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62F0" w14:textId="77777777" w:rsidR="004836BE" w:rsidRPr="004836BE" w:rsidRDefault="0049563C" w:rsidP="003634F5">
      <w:pPr>
        <w:pStyle w:val="Nagwek2"/>
        <w:jc w:val="left"/>
      </w:pPr>
      <w:r>
        <w:t xml:space="preserve">Załącznik nr </w:t>
      </w:r>
      <w:r w:rsidR="005B285B">
        <w:t>8</w:t>
      </w:r>
      <w:r w:rsidR="004836BE" w:rsidRPr="004836BE">
        <w:t xml:space="preserve"> do SWZ</w:t>
      </w:r>
    </w:p>
    <w:p w14:paraId="5CE85AFE" w14:textId="77777777" w:rsidR="004836BE" w:rsidRPr="004836BE" w:rsidRDefault="004836BE" w:rsidP="003634F5">
      <w:pPr>
        <w:pStyle w:val="Nagwek2"/>
        <w:jc w:val="left"/>
      </w:pPr>
      <w:r w:rsidRPr="004836BE">
        <w:t>Nr referencyjny: DBFO-Ś/SOA/2500/</w:t>
      </w:r>
      <w:r w:rsidR="0049563C">
        <w:t>8</w:t>
      </w:r>
      <w:r w:rsidRPr="004836BE">
        <w:t>/23/MM</w:t>
      </w:r>
    </w:p>
    <w:p w14:paraId="58F798E4" w14:textId="77777777" w:rsidR="004836BE" w:rsidRPr="004836BE" w:rsidRDefault="004836BE" w:rsidP="004836BE">
      <w:pPr>
        <w:pStyle w:val="Nagwek1"/>
      </w:pPr>
      <w:r w:rsidRPr="004836BE">
        <w:t>Projektowane postanowienia Umowy</w:t>
      </w:r>
    </w:p>
    <w:p w14:paraId="2DB13BC5" w14:textId="77777777" w:rsidR="004836BE" w:rsidRDefault="004836BE" w:rsidP="004836BE">
      <w:pPr>
        <w:ind w:right="51"/>
        <w:rPr>
          <w:rFonts w:asciiTheme="minorHAnsi" w:hAnsiTheme="minorHAnsi" w:cstheme="minorHAnsi"/>
          <w:sz w:val="24"/>
          <w:szCs w:val="24"/>
        </w:rPr>
      </w:pPr>
      <w:r w:rsidRPr="004836BE">
        <w:rPr>
          <w:rFonts w:asciiTheme="minorHAnsi" w:hAnsiTheme="minorHAnsi" w:cstheme="minorHAnsi"/>
          <w:sz w:val="24"/>
          <w:szCs w:val="24"/>
        </w:rPr>
        <w:t xml:space="preserve">zawarta w dniu złożenia przez strony ostatniego podpisu, pomiędzy: </w:t>
      </w:r>
    </w:p>
    <w:p w14:paraId="034EBF59" w14:textId="77777777" w:rsidR="004836BE" w:rsidRPr="004836BE" w:rsidRDefault="004836BE" w:rsidP="004836BE">
      <w:pPr>
        <w:pStyle w:val="Tekstpodstawowy"/>
        <w:ind w:right="51"/>
        <w:jc w:val="left"/>
        <w:rPr>
          <w:rFonts w:asciiTheme="minorHAnsi" w:hAnsiTheme="minorHAnsi" w:cstheme="minorHAnsi"/>
          <w:bCs/>
        </w:rPr>
      </w:pPr>
      <w:r w:rsidRPr="004836BE">
        <w:rPr>
          <w:rFonts w:asciiTheme="minorHAnsi" w:hAnsiTheme="minorHAnsi" w:cstheme="minorHAnsi"/>
          <w:bCs/>
        </w:rPr>
        <w:t xml:space="preserve">Miastem Stołecznym Warszawa z siedzibą w Warszawie przy pl. Bankowym 3/5, NIP 525-22-48-481, Regon 015259640, 00-950 Warszawa reprezentowanym przez Prezydenta m.st. Warszawy, w imieniu którego działa Dyrektor Dzielnicowego Biura Finansów Oświaty – Śródmieścia m. st. Warszawy z siedzibą w Warszawie (00-375), adres: ul. Smolna 10A – Panią ________ – Dyrektora, działającego na podstawie pełnomocnictwa Prezydenta m.st. Warszawy z dnia ___________ roku, znak __________________, zwanym dalej „Zamawiającym” </w:t>
      </w:r>
    </w:p>
    <w:p w14:paraId="7F0F7772" w14:textId="77777777" w:rsidR="004836BE" w:rsidRPr="004836BE" w:rsidRDefault="004836BE" w:rsidP="004836BE">
      <w:pPr>
        <w:pStyle w:val="Tekstpodstawowy"/>
        <w:ind w:right="51"/>
        <w:jc w:val="left"/>
        <w:rPr>
          <w:rFonts w:asciiTheme="minorHAnsi" w:hAnsiTheme="minorHAnsi" w:cstheme="minorHAnsi"/>
          <w:bCs/>
        </w:rPr>
      </w:pPr>
      <w:r w:rsidRPr="004836BE">
        <w:rPr>
          <w:rFonts w:asciiTheme="minorHAnsi" w:hAnsiTheme="minorHAnsi" w:cstheme="minorHAnsi"/>
          <w:bCs/>
        </w:rPr>
        <w:t xml:space="preserve">a </w:t>
      </w:r>
    </w:p>
    <w:p w14:paraId="0F664083" w14:textId="77777777" w:rsidR="004836BE" w:rsidRPr="004836BE" w:rsidRDefault="004836BE" w:rsidP="004836BE">
      <w:pPr>
        <w:pStyle w:val="Tekstpodstawowy"/>
        <w:ind w:right="51"/>
        <w:jc w:val="left"/>
        <w:rPr>
          <w:rFonts w:asciiTheme="minorHAnsi" w:hAnsiTheme="minorHAnsi" w:cstheme="minorHAnsi"/>
          <w:bCs/>
        </w:rPr>
      </w:pPr>
      <w:r w:rsidRPr="004836BE">
        <w:rPr>
          <w:rFonts w:asciiTheme="minorHAnsi" w:hAnsiTheme="minorHAnsi" w:cstheme="minorHAnsi"/>
          <w:bCs/>
        </w:rPr>
        <w:t>__________________, zamieszkałym w _____________________, prowadzącym działalność gospodarczą pod firmą: _________________, ul. __________________, wpisaną do Centralnej Ewidencji i Informacji o Działalności Gospodarczej, NIP: _______________, Regon: ____________,</w:t>
      </w:r>
    </w:p>
    <w:p w14:paraId="60C5A1F4" w14:textId="77777777" w:rsidR="004836BE" w:rsidRPr="004836BE" w:rsidRDefault="004836BE" w:rsidP="004836BE">
      <w:pPr>
        <w:pStyle w:val="Tekstpodstawowy"/>
        <w:ind w:right="51"/>
        <w:jc w:val="left"/>
        <w:rPr>
          <w:rFonts w:asciiTheme="minorHAnsi" w:hAnsiTheme="minorHAnsi" w:cstheme="minorHAnsi"/>
          <w:bCs/>
        </w:rPr>
      </w:pPr>
      <w:r w:rsidRPr="004836BE">
        <w:rPr>
          <w:rFonts w:asciiTheme="minorHAnsi" w:hAnsiTheme="minorHAnsi" w:cstheme="minorHAnsi"/>
          <w:bCs/>
        </w:rPr>
        <w:t>działającym osobiście,</w:t>
      </w:r>
    </w:p>
    <w:p w14:paraId="18E2E89B" w14:textId="77777777" w:rsidR="004836BE" w:rsidRPr="004836BE" w:rsidRDefault="004836BE" w:rsidP="004836BE">
      <w:pPr>
        <w:pStyle w:val="Tekstpodstawowy"/>
        <w:ind w:right="51"/>
        <w:jc w:val="left"/>
        <w:rPr>
          <w:rFonts w:asciiTheme="minorHAnsi" w:hAnsiTheme="minorHAnsi" w:cstheme="minorHAnsi"/>
          <w:bCs/>
        </w:rPr>
      </w:pPr>
      <w:r w:rsidRPr="004836BE">
        <w:rPr>
          <w:rFonts w:asciiTheme="minorHAnsi" w:hAnsiTheme="minorHAnsi" w:cstheme="minorHAnsi"/>
          <w:bCs/>
        </w:rPr>
        <w:t>lub</w:t>
      </w:r>
    </w:p>
    <w:p w14:paraId="5402496A" w14:textId="77777777" w:rsidR="004836BE" w:rsidRPr="004836BE" w:rsidRDefault="004836BE" w:rsidP="004836BE">
      <w:pPr>
        <w:pStyle w:val="Tekstpodstawowy"/>
        <w:ind w:right="51"/>
        <w:jc w:val="left"/>
        <w:rPr>
          <w:rFonts w:asciiTheme="minorHAnsi" w:hAnsiTheme="minorHAnsi" w:cstheme="minorHAnsi"/>
          <w:bCs/>
        </w:rPr>
      </w:pPr>
      <w:r w:rsidRPr="004836BE">
        <w:rPr>
          <w:rFonts w:asciiTheme="minorHAnsi" w:hAnsiTheme="minorHAnsi" w:cstheme="minorHAnsi"/>
          <w:bCs/>
        </w:rPr>
        <w:t>________________, z siedzibą w _____________, ul.________________________, wpisaną</w:t>
      </w:r>
    </w:p>
    <w:p w14:paraId="76C74FCE" w14:textId="77777777" w:rsidR="004836BE" w:rsidRPr="004836BE" w:rsidRDefault="004836BE" w:rsidP="004836BE">
      <w:pPr>
        <w:pStyle w:val="Tekstpodstawowy"/>
        <w:ind w:right="51"/>
        <w:jc w:val="left"/>
        <w:rPr>
          <w:rFonts w:asciiTheme="minorHAnsi" w:hAnsiTheme="minorHAnsi" w:cstheme="minorHAnsi"/>
          <w:bCs/>
        </w:rPr>
      </w:pPr>
      <w:r w:rsidRPr="004836BE">
        <w:rPr>
          <w:rFonts w:asciiTheme="minorHAnsi" w:hAnsiTheme="minorHAnsi" w:cstheme="minorHAnsi"/>
          <w:bCs/>
        </w:rPr>
        <w:t>do Krajowego Rejestru Sądowego prowadzonego przez Sąd_______________ w _________, _________ Wydział Gospodarczy pod numerem KRS _______,  NIP: _____________, REGON:_________, kapitał zakładowy _____________________ reprezentowana przez:</w:t>
      </w:r>
    </w:p>
    <w:p w14:paraId="574D8C0B" w14:textId="77777777" w:rsidR="004836BE" w:rsidRPr="004836BE" w:rsidRDefault="004836BE" w:rsidP="004836BE">
      <w:pPr>
        <w:pStyle w:val="Tekstpodstawowy"/>
        <w:ind w:right="51"/>
        <w:jc w:val="left"/>
        <w:rPr>
          <w:rFonts w:asciiTheme="minorHAnsi" w:hAnsiTheme="minorHAnsi" w:cstheme="minorHAnsi"/>
          <w:bCs/>
        </w:rPr>
      </w:pPr>
      <w:r w:rsidRPr="004836BE">
        <w:rPr>
          <w:rFonts w:asciiTheme="minorHAnsi" w:hAnsiTheme="minorHAnsi" w:cstheme="minorHAnsi"/>
          <w:bCs/>
        </w:rPr>
        <w:t>_______________ - ________________</w:t>
      </w:r>
    </w:p>
    <w:p w14:paraId="550265BA" w14:textId="77777777" w:rsidR="004836BE" w:rsidRDefault="004836BE" w:rsidP="004836BE">
      <w:pPr>
        <w:pStyle w:val="Tekstpodstawowy"/>
        <w:ind w:right="51"/>
        <w:jc w:val="left"/>
        <w:rPr>
          <w:rFonts w:asciiTheme="minorHAnsi" w:hAnsiTheme="minorHAnsi" w:cstheme="minorHAnsi"/>
          <w:bCs/>
        </w:rPr>
      </w:pPr>
      <w:r w:rsidRPr="004836BE">
        <w:rPr>
          <w:rFonts w:asciiTheme="minorHAnsi" w:hAnsiTheme="minorHAnsi" w:cstheme="minorHAnsi"/>
          <w:bCs/>
        </w:rPr>
        <w:t xml:space="preserve">zwanym dalej „Wykonawcą” </w:t>
      </w:r>
    </w:p>
    <w:p w14:paraId="58056158" w14:textId="77777777" w:rsidR="005B285B" w:rsidRPr="004836BE" w:rsidRDefault="005B285B" w:rsidP="004836BE">
      <w:pPr>
        <w:pStyle w:val="Tekstpodstawowy"/>
        <w:ind w:right="51"/>
        <w:jc w:val="left"/>
        <w:rPr>
          <w:rFonts w:asciiTheme="minorHAnsi" w:hAnsiTheme="minorHAnsi" w:cstheme="minorHAnsi"/>
          <w:bCs/>
        </w:rPr>
      </w:pPr>
    </w:p>
    <w:p w14:paraId="61743F77" w14:textId="24916AAD" w:rsidR="004836BE" w:rsidRPr="004836BE" w:rsidRDefault="005B285B" w:rsidP="004836BE">
      <w:pPr>
        <w:pStyle w:val="Tekstpodstawowy"/>
        <w:ind w:right="5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</w:t>
      </w:r>
      <w:r w:rsidR="004836BE" w:rsidRPr="004836BE">
        <w:rPr>
          <w:rFonts w:asciiTheme="minorHAnsi" w:hAnsiTheme="minorHAnsi" w:cstheme="minorHAnsi"/>
          <w:bCs/>
        </w:rPr>
        <w:t xml:space="preserve"> wyniku </w:t>
      </w:r>
      <w:r>
        <w:rPr>
          <w:rFonts w:asciiTheme="minorHAnsi" w:hAnsiTheme="minorHAnsi" w:cstheme="minorHAnsi"/>
          <w:bCs/>
        </w:rPr>
        <w:t>przeprowadzenia postępowania o</w:t>
      </w:r>
      <w:r w:rsidR="0049563C">
        <w:rPr>
          <w:rFonts w:asciiTheme="minorHAnsi" w:hAnsiTheme="minorHAnsi" w:cstheme="minorHAnsi"/>
          <w:bCs/>
        </w:rPr>
        <w:t xml:space="preserve"> udzieleni</w:t>
      </w:r>
      <w:r>
        <w:rPr>
          <w:rFonts w:asciiTheme="minorHAnsi" w:hAnsiTheme="minorHAnsi" w:cstheme="minorHAnsi"/>
          <w:bCs/>
        </w:rPr>
        <w:t>e</w:t>
      </w:r>
      <w:r w:rsidR="0049563C">
        <w:rPr>
          <w:rFonts w:asciiTheme="minorHAnsi" w:hAnsiTheme="minorHAnsi" w:cstheme="minorHAnsi"/>
          <w:bCs/>
        </w:rPr>
        <w:t xml:space="preserve"> zamówienia publicznego w trybie przetargu nieograniczonego</w:t>
      </w:r>
      <w:r>
        <w:rPr>
          <w:rFonts w:asciiTheme="minorHAnsi" w:hAnsiTheme="minorHAnsi" w:cstheme="minorHAnsi"/>
          <w:bCs/>
        </w:rPr>
        <w:t xml:space="preserve"> na podstawie</w:t>
      </w:r>
      <w:r w:rsidR="0049563C">
        <w:rPr>
          <w:rFonts w:asciiTheme="minorHAnsi" w:hAnsiTheme="minorHAnsi" w:cstheme="minorHAnsi"/>
          <w:bCs/>
        </w:rPr>
        <w:t xml:space="preserve"> art. 132 ustawy </w:t>
      </w:r>
      <w:r w:rsidR="004836BE" w:rsidRPr="004836BE">
        <w:rPr>
          <w:rFonts w:asciiTheme="minorHAnsi" w:hAnsiTheme="minorHAnsi" w:cstheme="minorHAnsi"/>
          <w:bCs/>
        </w:rPr>
        <w:t>z dnia 11 września 2019 r. Prawo zamówień publicznych (</w:t>
      </w:r>
      <w:proofErr w:type="spellStart"/>
      <w:r w:rsidR="004836BE" w:rsidRPr="004836BE">
        <w:rPr>
          <w:rFonts w:asciiTheme="minorHAnsi" w:hAnsiTheme="minorHAnsi" w:cstheme="minorHAnsi"/>
          <w:bCs/>
        </w:rPr>
        <w:t>t.j</w:t>
      </w:r>
      <w:proofErr w:type="spellEnd"/>
      <w:r w:rsidR="004836BE" w:rsidRPr="004836BE">
        <w:rPr>
          <w:rFonts w:asciiTheme="minorHAnsi" w:hAnsiTheme="minorHAnsi" w:cstheme="minorHAnsi"/>
          <w:bCs/>
        </w:rPr>
        <w:t>. Dz. U. z 2</w:t>
      </w:r>
      <w:r w:rsidR="0049563C">
        <w:rPr>
          <w:rFonts w:asciiTheme="minorHAnsi" w:hAnsiTheme="minorHAnsi" w:cstheme="minorHAnsi"/>
          <w:bCs/>
        </w:rPr>
        <w:t>022 r. poz. 1710 ze zm.)</w:t>
      </w:r>
      <w:r>
        <w:rPr>
          <w:rFonts w:asciiTheme="minorHAnsi" w:hAnsiTheme="minorHAnsi" w:cstheme="minorHAnsi"/>
          <w:bCs/>
        </w:rPr>
        <w:t xml:space="preserve">, dalej „ustawa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”</w:t>
      </w:r>
      <w:r w:rsidR="0049563C">
        <w:rPr>
          <w:rFonts w:asciiTheme="minorHAnsi" w:hAnsiTheme="minorHAnsi" w:cstheme="minorHAnsi"/>
          <w:bCs/>
        </w:rPr>
        <w:t xml:space="preserve"> zawart</w:t>
      </w:r>
      <w:r>
        <w:rPr>
          <w:rFonts w:asciiTheme="minorHAnsi" w:hAnsiTheme="minorHAnsi" w:cstheme="minorHAnsi"/>
          <w:bCs/>
        </w:rPr>
        <w:t>o</w:t>
      </w:r>
      <w:r w:rsidR="0049563C">
        <w:rPr>
          <w:rFonts w:asciiTheme="minorHAnsi" w:hAnsiTheme="minorHAnsi" w:cstheme="minorHAnsi"/>
          <w:bCs/>
        </w:rPr>
        <w:t xml:space="preserve"> </w:t>
      </w:r>
      <w:r w:rsidR="00C5394C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  <w:bCs/>
        </w:rPr>
        <w:t>mowę</w:t>
      </w:r>
      <w:r w:rsidR="0049563C">
        <w:rPr>
          <w:rFonts w:asciiTheme="minorHAnsi" w:hAnsiTheme="minorHAnsi" w:cstheme="minorHAnsi"/>
          <w:bCs/>
        </w:rPr>
        <w:t xml:space="preserve"> </w:t>
      </w:r>
      <w:r w:rsidR="00C5394C">
        <w:rPr>
          <w:rFonts w:asciiTheme="minorHAnsi" w:hAnsiTheme="minorHAnsi" w:cstheme="minorHAnsi"/>
          <w:bCs/>
        </w:rPr>
        <w:t xml:space="preserve">(dalej: „Umowa”) </w:t>
      </w:r>
      <w:r w:rsidR="004836BE" w:rsidRPr="004836BE">
        <w:rPr>
          <w:rFonts w:asciiTheme="minorHAnsi" w:hAnsiTheme="minorHAnsi" w:cstheme="minorHAnsi"/>
          <w:bCs/>
        </w:rPr>
        <w:t>o następującej treści:</w:t>
      </w:r>
    </w:p>
    <w:p w14:paraId="43B3918C" w14:textId="77777777" w:rsidR="004836BE" w:rsidRPr="00112863" w:rsidRDefault="004836BE" w:rsidP="00112863">
      <w:pPr>
        <w:pStyle w:val="Nagwek2"/>
      </w:pPr>
      <w:r w:rsidRPr="00112863">
        <w:t>§ 1</w:t>
      </w:r>
    </w:p>
    <w:p w14:paraId="5AE36F1D" w14:textId="77777777" w:rsidR="004836BE" w:rsidRDefault="0049563C" w:rsidP="0063479D">
      <w:pPr>
        <w:pStyle w:val="Akapitzlist"/>
        <w:numPr>
          <w:ilvl w:val="3"/>
          <w:numId w:val="1"/>
        </w:numPr>
        <w:ind w:left="499" w:right="51" w:hanging="357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Przedmiotem umowy jest </w:t>
      </w:r>
      <w:r w:rsidR="001A5BA6">
        <w:rPr>
          <w:rFonts w:asciiTheme="minorHAnsi" w:hAnsiTheme="minorHAnsi" w:cstheme="minorHAnsi"/>
          <w:sz w:val="24"/>
          <w:szCs w:val="24"/>
        </w:rPr>
        <w:t>„</w:t>
      </w:r>
      <w:r w:rsidRPr="0049563C">
        <w:rPr>
          <w:rFonts w:asciiTheme="minorHAnsi" w:hAnsiTheme="minorHAnsi" w:cstheme="minorHAnsi"/>
          <w:sz w:val="24"/>
          <w:szCs w:val="24"/>
        </w:rPr>
        <w:t>Zakup energii cieplnej, obejmujący dystrybucję i zakup energii cieplnej dla szkół i placówek oświatowych m. st. Warszawy na okres do czterech lat</w:t>
      </w:r>
      <w:r w:rsidR="001A5BA6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wymienionych w załączniku nr </w:t>
      </w:r>
      <w:r w:rsidR="001A5BA6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do umowy, </w:t>
      </w:r>
      <w:r w:rsidR="001A5BA6">
        <w:rPr>
          <w:rFonts w:asciiTheme="minorHAnsi" w:hAnsiTheme="minorHAnsi" w:cstheme="minorHAnsi"/>
          <w:sz w:val="24"/>
          <w:szCs w:val="24"/>
        </w:rPr>
        <w:t>funkcjonujących na terenie Dzielnicy Śródmieście m.st. Warszawy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22AA1C5" w14:textId="77777777" w:rsidR="0049563C" w:rsidRDefault="00095267" w:rsidP="0063479D">
      <w:pPr>
        <w:pStyle w:val="Akapitzlist"/>
        <w:numPr>
          <w:ilvl w:val="3"/>
          <w:numId w:val="1"/>
        </w:numPr>
        <w:ind w:left="499" w:right="51" w:hanging="357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Zamówiona moc cieplna oraz zamówiona szacunkowa ilość energii cieplnej jest określona indywidualnie dla każdej z jednostek w załączniku nr 1 do umowy.</w:t>
      </w:r>
    </w:p>
    <w:p w14:paraId="188CF489" w14:textId="0D7CD0CA" w:rsidR="00FB071B" w:rsidRDefault="00095267" w:rsidP="0063479D">
      <w:pPr>
        <w:pStyle w:val="Akapitzlist"/>
        <w:numPr>
          <w:ilvl w:val="3"/>
          <w:numId w:val="1"/>
        </w:numPr>
        <w:ind w:left="499" w:right="51" w:hanging="357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Zamówiona</w:t>
      </w:r>
      <w:r w:rsidR="004E2D92">
        <w:rPr>
          <w:rFonts w:asciiTheme="minorHAnsi" w:hAnsiTheme="minorHAnsi" w:cstheme="minorHAnsi"/>
          <w:sz w:val="24"/>
          <w:szCs w:val="24"/>
        </w:rPr>
        <w:t>/podstawowa</w:t>
      </w:r>
      <w:r>
        <w:rPr>
          <w:rFonts w:asciiTheme="minorHAnsi" w:hAnsiTheme="minorHAnsi" w:cstheme="minorHAnsi"/>
          <w:sz w:val="24"/>
          <w:szCs w:val="24"/>
        </w:rPr>
        <w:t xml:space="preserve"> łączna szacunkowa ilość energii cieplnej dla wszystkich jednostek wymienionych w załączniku nr 1 do umowy, w okresie obowiązywania umowy wynosi </w:t>
      </w:r>
      <w:r w:rsidR="005A200E" w:rsidRPr="005A200E">
        <w:rPr>
          <w:rFonts w:asciiTheme="minorHAnsi" w:hAnsiTheme="minorHAnsi" w:cstheme="minorHAnsi"/>
          <w:sz w:val="24"/>
          <w:szCs w:val="24"/>
        </w:rPr>
        <w:t>456 732,44</w:t>
      </w:r>
      <w:r>
        <w:rPr>
          <w:rFonts w:asciiTheme="minorHAnsi" w:hAnsiTheme="minorHAnsi" w:cstheme="minorHAnsi"/>
          <w:sz w:val="24"/>
          <w:szCs w:val="24"/>
        </w:rPr>
        <w:t xml:space="preserve"> GJ.</w:t>
      </w:r>
    </w:p>
    <w:p w14:paraId="728DE9CF" w14:textId="7FDB2AC9" w:rsidR="00095267" w:rsidRDefault="00095267" w:rsidP="0063479D">
      <w:pPr>
        <w:pStyle w:val="Akapitzlist"/>
        <w:numPr>
          <w:ilvl w:val="3"/>
          <w:numId w:val="1"/>
        </w:numPr>
        <w:ind w:left="499" w:right="51" w:hanging="357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Szacunkowa ilość energii cieplnej ma zastosowanie tylko i wyłącznie kalkulacyjne i w żadnym wypadku nie stanowi ze strony Zamawiającego zobowiązania do zakupu energii cieplnej w podanej ilości. Rzeczywista ilość zakupionej energii cieplnej w trakcie realizacji umowy wynikać będzie z bieżących potrzeb jednostek, objętych przedmiotem zamówienia. Wykonawcy nie będzie przysługiwało jakiekolwiek roszczenie z tytułu nie </w:t>
      </w:r>
      <w:r>
        <w:rPr>
          <w:rFonts w:asciiTheme="minorHAnsi" w:hAnsiTheme="minorHAnsi" w:cstheme="minorHAnsi"/>
          <w:sz w:val="24"/>
          <w:szCs w:val="24"/>
        </w:rPr>
        <w:lastRenderedPageBreak/>
        <w:t>pobrania przez jednostki objęte przedmiotem zamówienia przewidywanej ilości energii cieplnej.</w:t>
      </w:r>
    </w:p>
    <w:p w14:paraId="16056EC9" w14:textId="5041EB78" w:rsidR="004E2D92" w:rsidRPr="004E2D92" w:rsidRDefault="004E2D92" w:rsidP="004E2D92">
      <w:pPr>
        <w:pStyle w:val="Akapitzlist"/>
        <w:numPr>
          <w:ilvl w:val="3"/>
          <w:numId w:val="1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4E2D92">
        <w:rPr>
          <w:rFonts w:asciiTheme="minorHAnsi" w:hAnsiTheme="minorHAnsi" w:cstheme="minorHAnsi"/>
          <w:sz w:val="24"/>
          <w:szCs w:val="24"/>
        </w:rPr>
        <w:t>Zamawiający przewiduje możliwość zwiększenia zużycia energii cieplnej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2D92">
        <w:rPr>
          <w:rFonts w:asciiTheme="minorHAnsi" w:hAnsiTheme="minorHAnsi" w:cstheme="minorHAnsi"/>
          <w:sz w:val="24"/>
          <w:szCs w:val="24"/>
        </w:rPr>
        <w:t xml:space="preserve">zastosowaniem prawa opcji. Prawem opcji jest możliwość uzupełniającego zwiększenia </w:t>
      </w:r>
      <w:r>
        <w:rPr>
          <w:rFonts w:asciiTheme="minorHAnsi" w:hAnsiTheme="minorHAnsi" w:cstheme="minorHAnsi"/>
          <w:sz w:val="24"/>
          <w:szCs w:val="24"/>
        </w:rPr>
        <w:t xml:space="preserve">podstawowego szacowanego </w:t>
      </w:r>
      <w:r w:rsidRPr="004E2D92">
        <w:rPr>
          <w:rFonts w:asciiTheme="minorHAnsi" w:hAnsiTheme="minorHAnsi" w:cstheme="minorHAnsi"/>
          <w:sz w:val="24"/>
          <w:szCs w:val="24"/>
        </w:rPr>
        <w:t>zużycia energii cieplnej</w:t>
      </w:r>
      <w:r w:rsidR="00B802DC">
        <w:rPr>
          <w:rFonts w:asciiTheme="minorHAnsi" w:hAnsiTheme="minorHAnsi" w:cstheme="minorHAnsi"/>
          <w:sz w:val="24"/>
          <w:szCs w:val="24"/>
        </w:rPr>
        <w:t>,</w:t>
      </w:r>
      <w:r w:rsidRPr="004E2D9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 którym mowa w </w:t>
      </w:r>
      <w:r w:rsidR="00B31F88">
        <w:rPr>
          <w:rFonts w:asciiTheme="minorHAnsi" w:hAnsiTheme="minorHAnsi" w:cstheme="minorHAnsi"/>
          <w:sz w:val="24"/>
          <w:szCs w:val="24"/>
        </w:rPr>
        <w:t xml:space="preserve">ust. </w:t>
      </w:r>
      <w:r>
        <w:rPr>
          <w:rFonts w:asciiTheme="minorHAnsi" w:hAnsiTheme="minorHAnsi" w:cstheme="minorHAnsi"/>
          <w:sz w:val="24"/>
          <w:szCs w:val="24"/>
        </w:rPr>
        <w:t>3 powyżej</w:t>
      </w:r>
      <w:r w:rsidR="00B802D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2D92">
        <w:rPr>
          <w:rFonts w:asciiTheme="minorHAnsi" w:hAnsiTheme="minorHAnsi" w:cstheme="minorHAnsi"/>
          <w:sz w:val="24"/>
          <w:szCs w:val="24"/>
        </w:rPr>
        <w:t xml:space="preserve">na warunkach zawartej umowy o kolejne </w:t>
      </w:r>
      <w:r w:rsidR="005A200E">
        <w:rPr>
          <w:rFonts w:asciiTheme="minorHAnsi" w:hAnsiTheme="minorHAnsi" w:cstheme="minorHAnsi"/>
          <w:sz w:val="24"/>
          <w:szCs w:val="24"/>
        </w:rPr>
        <w:t>91 346,49</w:t>
      </w:r>
      <w:r w:rsidRPr="004E2D92">
        <w:rPr>
          <w:rFonts w:asciiTheme="minorHAnsi" w:hAnsiTheme="minorHAnsi" w:cstheme="minorHAnsi"/>
          <w:sz w:val="24"/>
          <w:szCs w:val="24"/>
        </w:rPr>
        <w:t xml:space="preserve"> GJ co stanowi 20 % zamówienia podstawowego. Zamawiający uzależnia możliwość skorzystania z prawa opcji od warunków atmosferycznych, jakie mogą mieć miejsce w trakcie okresu grzewczego. Łączne zużycie energii cieplnej objętej postępowaniem z uwzględnieniem prawa opcji - określone zostaje na </w:t>
      </w:r>
      <w:r w:rsidR="005A200E">
        <w:rPr>
          <w:rFonts w:asciiTheme="minorHAnsi" w:hAnsiTheme="minorHAnsi" w:cstheme="minorHAnsi"/>
          <w:sz w:val="24"/>
          <w:szCs w:val="24"/>
        </w:rPr>
        <w:t>548 078,93</w:t>
      </w:r>
      <w:r w:rsidRPr="004E2D92">
        <w:rPr>
          <w:rFonts w:asciiTheme="minorHAnsi" w:hAnsiTheme="minorHAnsi" w:cstheme="minorHAnsi"/>
          <w:sz w:val="24"/>
          <w:szCs w:val="24"/>
        </w:rPr>
        <w:t xml:space="preserve"> GJ. Zamawiający poinformuje pisemnie Wykonawcę o skorzystaniu z prawa opcji nie później niż na 30 dni przed wyczerpaniem limitu </w:t>
      </w:r>
      <w:r w:rsidR="005A200E">
        <w:rPr>
          <w:rFonts w:asciiTheme="minorHAnsi" w:hAnsiTheme="minorHAnsi" w:cstheme="minorHAnsi"/>
          <w:sz w:val="24"/>
          <w:szCs w:val="24"/>
        </w:rPr>
        <w:t>456 732,44</w:t>
      </w:r>
      <w:r w:rsidRPr="004E2D92">
        <w:rPr>
          <w:rFonts w:asciiTheme="minorHAnsi" w:hAnsiTheme="minorHAnsi" w:cstheme="minorHAnsi"/>
          <w:sz w:val="24"/>
          <w:szCs w:val="24"/>
        </w:rPr>
        <w:t xml:space="preserve"> GJ.  Prawo opcji jest uprawnieniem Zamawiającego, z którego może, ale nie musi skorzystać w ramach realizacji umowy. W przypadku nie skorzystania przez Zamawiającego z prawa opcji Wykonawcy nie przysługują żadne roszczenia z tego tytułu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94F9353" w14:textId="77777777" w:rsidR="008B055D" w:rsidRPr="008B055D" w:rsidRDefault="008B055D" w:rsidP="0063479D">
      <w:pPr>
        <w:pStyle w:val="Akapitzlist"/>
        <w:numPr>
          <w:ilvl w:val="3"/>
          <w:numId w:val="1"/>
        </w:numPr>
        <w:ind w:left="499" w:right="51" w:hanging="357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Nośnikiem ciepła jest woda gorąca o zmiennej temperaturze regulowanej wg Tabeli regulacyjnej wody sieciowej stanowiącej Załącznik nr 5 do niniejszej Umowy kompleksowej. Obniżenie temperatury wody sieciowej w miejscu dostarczania ciepła w skutek strat ciepła podczas przesyłania wynosi do 5K. Zmiana wartości zawartych w Tabeli regulacyjnej wody sieciowej nie stanowi zmiany Umowy kompleksowej.</w:t>
      </w:r>
    </w:p>
    <w:p w14:paraId="0CD3AB00" w14:textId="77777777" w:rsidR="008B055D" w:rsidRPr="008B055D" w:rsidRDefault="008B055D" w:rsidP="0063479D">
      <w:pPr>
        <w:pStyle w:val="Akapitzlist"/>
        <w:numPr>
          <w:ilvl w:val="3"/>
          <w:numId w:val="1"/>
        </w:numPr>
        <w:ind w:left="499" w:right="51" w:hanging="357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 xml:space="preserve">Dystrybucja i zakup energii cieplnej, o której mowa w ust. 1, ma charakter kompleksowy i obejmuje również wszelkie usługi </w:t>
      </w:r>
      <w:proofErr w:type="spellStart"/>
      <w:r w:rsidRPr="008B055D">
        <w:rPr>
          <w:rFonts w:asciiTheme="minorHAnsi" w:hAnsiTheme="minorHAnsi" w:cstheme="minorHAnsi"/>
          <w:sz w:val="24"/>
          <w:szCs w:val="24"/>
        </w:rPr>
        <w:t>okołociepłownicze</w:t>
      </w:r>
      <w:proofErr w:type="spellEnd"/>
      <w:r w:rsidRPr="008B055D">
        <w:rPr>
          <w:rFonts w:asciiTheme="minorHAnsi" w:hAnsiTheme="minorHAnsi" w:cstheme="minorHAnsi"/>
          <w:sz w:val="24"/>
          <w:szCs w:val="24"/>
        </w:rPr>
        <w:t>.</w:t>
      </w:r>
    </w:p>
    <w:p w14:paraId="2F53DC4B" w14:textId="77777777" w:rsidR="00095267" w:rsidRPr="00095267" w:rsidRDefault="008B055D" w:rsidP="0063479D">
      <w:pPr>
        <w:pStyle w:val="Akapitzlist"/>
        <w:numPr>
          <w:ilvl w:val="3"/>
          <w:numId w:val="1"/>
        </w:numPr>
        <w:ind w:left="499" w:right="51" w:hanging="357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Tytuł prawny do ciepła przechodzi z Wykonawcy na Zamawiającego w miejscu dostarczania energii cieplnej, o którym mowa w załączniku nr 1 do umowy. Miejsce dostarczania energii cieplnej stanowi jednocześnie miejsce wydania energii cieplnej w rozumieniu przepisów Kodeksu cywilnego. Do tego miejsca Wykonawca po stronie źródła energii cieplnej, a Zamawiający po stronie instalacji odbiorczej, ponosi we własnym zakresie wszelkie ryzyka związane z dostarczaniem energii cieplnej w związku z realizacją Umowy kompleksowej. Postanowienia zdań poprzedzających stosuje się odpowiednio do zwrotu nośnika energii cieplnej przez Zamawiającego</w:t>
      </w:r>
    </w:p>
    <w:p w14:paraId="3F36F30D" w14:textId="77777777" w:rsidR="004836BE" w:rsidRPr="001D65EE" w:rsidRDefault="004836BE" w:rsidP="00112863">
      <w:pPr>
        <w:pStyle w:val="Nagwek2"/>
      </w:pPr>
      <w:r w:rsidRPr="001D65EE">
        <w:t>§ 2</w:t>
      </w:r>
    </w:p>
    <w:p w14:paraId="3A171057" w14:textId="19871984" w:rsidR="004836BE" w:rsidRPr="00262A74" w:rsidRDefault="008B055D" w:rsidP="00262A74">
      <w:pPr>
        <w:ind w:right="51"/>
        <w:rPr>
          <w:rFonts w:asciiTheme="minorHAnsi" w:hAnsiTheme="minorHAnsi" w:cstheme="minorHAnsi"/>
          <w:sz w:val="24"/>
          <w:szCs w:val="24"/>
        </w:rPr>
      </w:pPr>
      <w:r w:rsidRPr="00262A74">
        <w:rPr>
          <w:rFonts w:asciiTheme="minorHAnsi" w:hAnsiTheme="minorHAnsi" w:cstheme="minorHAnsi"/>
          <w:sz w:val="24"/>
          <w:szCs w:val="24"/>
        </w:rPr>
        <w:t xml:space="preserve">Umowa kompleksowa dostarczania ciepła zostaje zawarta na czas określony: </w:t>
      </w:r>
      <w:r w:rsidRPr="0051476E">
        <w:rPr>
          <w:rFonts w:asciiTheme="minorHAnsi" w:hAnsiTheme="minorHAnsi" w:cstheme="minorHAnsi"/>
          <w:b/>
          <w:sz w:val="24"/>
          <w:szCs w:val="24"/>
        </w:rPr>
        <w:t>od 01.0</w:t>
      </w:r>
      <w:r w:rsidR="000700A2">
        <w:rPr>
          <w:rFonts w:asciiTheme="minorHAnsi" w:hAnsiTheme="minorHAnsi" w:cstheme="minorHAnsi"/>
          <w:b/>
          <w:sz w:val="24"/>
          <w:szCs w:val="24"/>
        </w:rPr>
        <w:t>8</w:t>
      </w:r>
      <w:r w:rsidRPr="0051476E">
        <w:rPr>
          <w:rFonts w:asciiTheme="minorHAnsi" w:hAnsiTheme="minorHAnsi" w:cstheme="minorHAnsi"/>
          <w:b/>
          <w:sz w:val="24"/>
          <w:szCs w:val="24"/>
        </w:rPr>
        <w:t>.202</w:t>
      </w:r>
      <w:r w:rsidR="000700A2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Pr="0051476E">
        <w:rPr>
          <w:rFonts w:asciiTheme="minorHAnsi" w:hAnsiTheme="minorHAnsi" w:cstheme="minorHAnsi"/>
          <w:b/>
          <w:sz w:val="24"/>
          <w:szCs w:val="24"/>
        </w:rPr>
        <w:t>r. do 31.</w:t>
      </w:r>
      <w:r w:rsidR="000700A2">
        <w:rPr>
          <w:rFonts w:asciiTheme="minorHAnsi" w:hAnsiTheme="minorHAnsi" w:cstheme="minorHAnsi"/>
          <w:b/>
          <w:sz w:val="24"/>
          <w:szCs w:val="24"/>
        </w:rPr>
        <w:t>07</w:t>
      </w:r>
      <w:r w:rsidRPr="0051476E">
        <w:rPr>
          <w:rFonts w:asciiTheme="minorHAnsi" w:hAnsiTheme="minorHAnsi" w:cstheme="minorHAnsi"/>
          <w:b/>
          <w:sz w:val="24"/>
          <w:szCs w:val="24"/>
        </w:rPr>
        <w:t>.202</w:t>
      </w:r>
      <w:r w:rsidR="0063479D" w:rsidRPr="0051476E">
        <w:rPr>
          <w:rFonts w:asciiTheme="minorHAnsi" w:hAnsiTheme="minorHAnsi" w:cstheme="minorHAnsi"/>
          <w:b/>
          <w:sz w:val="24"/>
          <w:szCs w:val="24"/>
        </w:rPr>
        <w:t>7</w:t>
      </w:r>
      <w:r w:rsidRPr="00262A74">
        <w:rPr>
          <w:rFonts w:asciiTheme="minorHAnsi" w:hAnsiTheme="minorHAnsi" w:cstheme="minorHAnsi"/>
          <w:sz w:val="24"/>
          <w:szCs w:val="24"/>
        </w:rPr>
        <w:t xml:space="preserve"> r.</w:t>
      </w:r>
      <w:r w:rsidR="00E432A2">
        <w:rPr>
          <w:rFonts w:asciiTheme="minorHAnsi" w:hAnsiTheme="minorHAnsi" w:cstheme="minorHAnsi"/>
          <w:sz w:val="24"/>
          <w:szCs w:val="24"/>
        </w:rPr>
        <w:t>,</w:t>
      </w:r>
      <w:r w:rsidRPr="00262A74">
        <w:rPr>
          <w:rFonts w:asciiTheme="minorHAnsi" w:hAnsiTheme="minorHAnsi" w:cstheme="minorHAnsi"/>
          <w:sz w:val="24"/>
          <w:szCs w:val="24"/>
        </w:rPr>
        <w:t xml:space="preserve"> z zastrzeżeniem, iż wykonanie przedmiotu umowy będzie odbywało się w terminach i zgodnie z zapotrzebowaniem określonym indywidualnie dla każdej </w:t>
      </w:r>
      <w:r w:rsidR="00E432A2">
        <w:rPr>
          <w:rFonts w:asciiTheme="minorHAnsi" w:hAnsiTheme="minorHAnsi" w:cstheme="minorHAnsi"/>
          <w:sz w:val="24"/>
          <w:szCs w:val="24"/>
        </w:rPr>
        <w:t>z jednostek</w:t>
      </w:r>
      <w:r w:rsidRPr="00262A74">
        <w:rPr>
          <w:rFonts w:asciiTheme="minorHAnsi" w:hAnsiTheme="minorHAnsi" w:cstheme="minorHAnsi"/>
          <w:sz w:val="24"/>
          <w:szCs w:val="24"/>
        </w:rPr>
        <w:t>, zgodnie z załącznikiem nr 1 do umowy</w:t>
      </w:r>
      <w:r w:rsidR="00E432A2">
        <w:rPr>
          <w:rFonts w:asciiTheme="minorHAnsi" w:hAnsiTheme="minorHAnsi" w:cstheme="minorHAnsi"/>
          <w:sz w:val="24"/>
          <w:szCs w:val="24"/>
        </w:rPr>
        <w:t xml:space="preserve"> lub wcześniejszego wyczerpania środków finansowych określonych w umowie, wynikających z budżetu Zamawiającego.</w:t>
      </w:r>
    </w:p>
    <w:p w14:paraId="21DAB28C" w14:textId="77777777" w:rsidR="004836BE" w:rsidRPr="001D65EE" w:rsidRDefault="004836BE" w:rsidP="00112863">
      <w:pPr>
        <w:pStyle w:val="Nagwek2"/>
      </w:pPr>
      <w:r w:rsidRPr="001D65EE">
        <w:t>§ 3</w:t>
      </w:r>
    </w:p>
    <w:p w14:paraId="5E006FA3" w14:textId="1E613F43" w:rsidR="008B055D" w:rsidRDefault="008B055D" w:rsidP="0063479D">
      <w:pPr>
        <w:pStyle w:val="Akapitzlist"/>
        <w:numPr>
          <w:ilvl w:val="0"/>
          <w:numId w:val="3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 xml:space="preserve">Całkowita łączna wartość przedmiotu umowy nie przekroczy ogółem kwoty </w:t>
      </w:r>
      <w:r w:rsidR="0063479D">
        <w:rPr>
          <w:rFonts w:asciiTheme="minorHAnsi" w:hAnsiTheme="minorHAnsi" w:cstheme="minorHAnsi"/>
          <w:sz w:val="24"/>
          <w:szCs w:val="24"/>
        </w:rPr>
        <w:t>________</w:t>
      </w:r>
      <w:r w:rsidRPr="008B055D">
        <w:rPr>
          <w:rFonts w:asciiTheme="minorHAnsi" w:hAnsiTheme="minorHAnsi" w:cstheme="minorHAnsi"/>
          <w:sz w:val="24"/>
          <w:szCs w:val="24"/>
        </w:rPr>
        <w:t xml:space="preserve"> złotych brutto (słownie: </w:t>
      </w:r>
      <w:r w:rsidR="0063479D">
        <w:rPr>
          <w:rFonts w:asciiTheme="minorHAnsi" w:hAnsiTheme="minorHAnsi" w:cstheme="minorHAnsi"/>
          <w:sz w:val="24"/>
          <w:szCs w:val="24"/>
        </w:rPr>
        <w:t>__________</w:t>
      </w:r>
      <w:r w:rsidRPr="008B055D">
        <w:rPr>
          <w:rFonts w:asciiTheme="minorHAnsi" w:hAnsiTheme="minorHAnsi" w:cstheme="minorHAnsi"/>
          <w:sz w:val="24"/>
          <w:szCs w:val="24"/>
        </w:rPr>
        <w:t xml:space="preserve">), na którą składa się kwota netto: </w:t>
      </w:r>
      <w:r w:rsidR="0063479D">
        <w:rPr>
          <w:rFonts w:asciiTheme="minorHAnsi" w:hAnsiTheme="minorHAnsi" w:cstheme="minorHAnsi"/>
          <w:sz w:val="24"/>
          <w:szCs w:val="24"/>
        </w:rPr>
        <w:t>___________</w:t>
      </w:r>
      <w:r w:rsidRPr="008B055D">
        <w:rPr>
          <w:rFonts w:asciiTheme="minorHAnsi" w:hAnsiTheme="minorHAnsi" w:cstheme="minorHAnsi"/>
          <w:sz w:val="24"/>
          <w:szCs w:val="24"/>
        </w:rPr>
        <w:t xml:space="preserve"> złotych  (słownie: </w:t>
      </w:r>
      <w:r w:rsidR="0063479D">
        <w:rPr>
          <w:rFonts w:asciiTheme="minorHAnsi" w:hAnsiTheme="minorHAnsi" w:cstheme="minorHAnsi"/>
          <w:sz w:val="24"/>
          <w:szCs w:val="24"/>
        </w:rPr>
        <w:t>__________</w:t>
      </w:r>
      <w:r w:rsidRPr="008B055D">
        <w:rPr>
          <w:rFonts w:asciiTheme="minorHAnsi" w:hAnsiTheme="minorHAnsi" w:cstheme="minorHAnsi"/>
          <w:sz w:val="24"/>
          <w:szCs w:val="24"/>
        </w:rPr>
        <w:t>) i podatek VAT (</w:t>
      </w:r>
      <w:r w:rsidR="0063479D">
        <w:rPr>
          <w:rFonts w:asciiTheme="minorHAnsi" w:hAnsiTheme="minorHAnsi" w:cstheme="minorHAnsi"/>
          <w:sz w:val="24"/>
          <w:szCs w:val="24"/>
        </w:rPr>
        <w:t>______</w:t>
      </w:r>
      <w:r w:rsidRPr="008B055D">
        <w:rPr>
          <w:rFonts w:asciiTheme="minorHAnsi" w:hAnsiTheme="minorHAnsi" w:cstheme="minorHAnsi"/>
          <w:sz w:val="24"/>
          <w:szCs w:val="24"/>
        </w:rPr>
        <w:t xml:space="preserve">%) w wysokości </w:t>
      </w:r>
      <w:r w:rsidR="0063479D">
        <w:rPr>
          <w:rFonts w:asciiTheme="minorHAnsi" w:hAnsiTheme="minorHAnsi" w:cstheme="minorHAnsi"/>
          <w:sz w:val="24"/>
          <w:szCs w:val="24"/>
        </w:rPr>
        <w:t>_________</w:t>
      </w:r>
      <w:r w:rsidRPr="008B055D">
        <w:rPr>
          <w:rFonts w:asciiTheme="minorHAnsi" w:hAnsiTheme="minorHAnsi" w:cstheme="minorHAnsi"/>
          <w:sz w:val="24"/>
          <w:szCs w:val="24"/>
        </w:rPr>
        <w:t xml:space="preserve"> złotych  (słownie: </w:t>
      </w:r>
      <w:r w:rsidR="0063479D">
        <w:rPr>
          <w:rFonts w:asciiTheme="minorHAnsi" w:hAnsiTheme="minorHAnsi" w:cstheme="minorHAnsi"/>
          <w:sz w:val="24"/>
          <w:szCs w:val="24"/>
        </w:rPr>
        <w:t>___________</w:t>
      </w:r>
      <w:r w:rsidRPr="008B055D">
        <w:rPr>
          <w:rFonts w:asciiTheme="minorHAnsi" w:hAnsiTheme="minorHAnsi" w:cstheme="minorHAnsi"/>
          <w:sz w:val="24"/>
          <w:szCs w:val="24"/>
        </w:rPr>
        <w:t xml:space="preserve">), z zastrzeżeniem § 4 ust. 2 </w:t>
      </w:r>
      <w:r w:rsidR="00DC56F3">
        <w:rPr>
          <w:rFonts w:asciiTheme="minorHAnsi" w:hAnsiTheme="minorHAnsi" w:cstheme="minorHAnsi"/>
          <w:sz w:val="24"/>
          <w:szCs w:val="24"/>
        </w:rPr>
        <w:t xml:space="preserve">i 3 </w:t>
      </w:r>
      <w:r w:rsidRPr="008B055D">
        <w:rPr>
          <w:rFonts w:asciiTheme="minorHAnsi" w:hAnsiTheme="minorHAnsi" w:cstheme="minorHAnsi"/>
          <w:sz w:val="24"/>
          <w:szCs w:val="24"/>
        </w:rPr>
        <w:t>Umowy.</w:t>
      </w:r>
    </w:p>
    <w:p w14:paraId="51C7A4B1" w14:textId="77777777" w:rsidR="008B055D" w:rsidRDefault="008B055D" w:rsidP="0063479D">
      <w:pPr>
        <w:pStyle w:val="Akapitzlist"/>
        <w:numPr>
          <w:ilvl w:val="0"/>
          <w:numId w:val="3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Wynagrodzenie z tytułu realizacji niniejszej umowy obliczane będzie indywidualnie dla każdej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055D">
        <w:rPr>
          <w:rFonts w:asciiTheme="minorHAnsi" w:hAnsiTheme="minorHAnsi" w:cstheme="minorHAnsi"/>
          <w:sz w:val="24"/>
          <w:szCs w:val="24"/>
        </w:rPr>
        <w:t>z</w:t>
      </w:r>
      <w:r w:rsidR="00E432A2">
        <w:rPr>
          <w:rFonts w:asciiTheme="minorHAnsi" w:hAnsiTheme="minorHAnsi" w:cstheme="minorHAnsi"/>
          <w:sz w:val="24"/>
          <w:szCs w:val="24"/>
        </w:rPr>
        <w:t xml:space="preserve"> jednostek</w:t>
      </w:r>
      <w:r w:rsidRPr="008B055D">
        <w:rPr>
          <w:rFonts w:asciiTheme="minorHAnsi" w:hAnsiTheme="minorHAnsi" w:cstheme="minorHAnsi"/>
          <w:sz w:val="24"/>
          <w:szCs w:val="24"/>
        </w:rPr>
        <w:t>, wymienionych w załączniku nr 1 do Umowy</w:t>
      </w:r>
      <w:r w:rsidR="00E432A2">
        <w:rPr>
          <w:rFonts w:asciiTheme="minorHAnsi" w:hAnsiTheme="minorHAnsi" w:cstheme="minorHAnsi"/>
          <w:sz w:val="24"/>
          <w:szCs w:val="24"/>
        </w:rPr>
        <w:t>, zgodnie z wzorem wskazanym w formularzu cenowym, stanowiącym załącznik nr 3 do umowy</w:t>
      </w:r>
      <w:r w:rsidRPr="008B055D">
        <w:rPr>
          <w:rFonts w:asciiTheme="minorHAnsi" w:hAnsiTheme="minorHAnsi" w:cstheme="minorHAnsi"/>
          <w:sz w:val="24"/>
          <w:szCs w:val="24"/>
        </w:rPr>
        <w:t>.</w:t>
      </w:r>
    </w:p>
    <w:p w14:paraId="73060A64" w14:textId="77777777" w:rsidR="008B055D" w:rsidRPr="00E432A2" w:rsidRDefault="008B055D" w:rsidP="00E432A2">
      <w:pPr>
        <w:pStyle w:val="Akapitzlist"/>
        <w:numPr>
          <w:ilvl w:val="0"/>
          <w:numId w:val="35"/>
        </w:numPr>
        <w:ind w:right="51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 xml:space="preserve">Ustalenie wysokości wynagrodzenia należnego Wykonawcy z tytułu zakupu energii </w:t>
      </w:r>
      <w:r w:rsidRPr="008B055D">
        <w:rPr>
          <w:rFonts w:asciiTheme="minorHAnsi" w:hAnsiTheme="minorHAnsi" w:cstheme="minorHAnsi"/>
          <w:sz w:val="24"/>
          <w:szCs w:val="24"/>
        </w:rPr>
        <w:lastRenderedPageBreak/>
        <w:t>cieplnej (dystrybucja i zakup energii cieplnej) dokonywane będzie odpowiednio według cen, stawek opłat oraz zasad rozliczeń określonych w aktualnej Taryfie dla grupy taryfowej właściwej dla każdej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055D">
        <w:rPr>
          <w:rFonts w:asciiTheme="minorHAnsi" w:hAnsiTheme="minorHAnsi" w:cstheme="minorHAnsi"/>
          <w:sz w:val="24"/>
          <w:szCs w:val="24"/>
        </w:rPr>
        <w:t>z</w:t>
      </w:r>
      <w:r w:rsidR="00E432A2">
        <w:rPr>
          <w:rFonts w:asciiTheme="minorHAnsi" w:hAnsiTheme="minorHAnsi" w:cstheme="minorHAnsi"/>
          <w:sz w:val="24"/>
          <w:szCs w:val="24"/>
        </w:rPr>
        <w:t xml:space="preserve"> jednostek</w:t>
      </w:r>
      <w:r w:rsidRPr="008B055D">
        <w:rPr>
          <w:rFonts w:asciiTheme="minorHAnsi" w:hAnsiTheme="minorHAnsi" w:cstheme="minorHAnsi"/>
          <w:sz w:val="24"/>
          <w:szCs w:val="24"/>
        </w:rPr>
        <w:t>, zgodnie z załącznikiem nr 4 do umowy</w:t>
      </w:r>
      <w:r w:rsidR="00E432A2">
        <w:rPr>
          <w:rFonts w:asciiTheme="minorHAnsi" w:hAnsiTheme="minorHAnsi" w:cstheme="minorHAnsi"/>
          <w:sz w:val="24"/>
          <w:szCs w:val="24"/>
        </w:rPr>
        <w:t xml:space="preserve"> </w:t>
      </w:r>
      <w:r w:rsidR="00E432A2" w:rsidRPr="00E432A2">
        <w:rPr>
          <w:rFonts w:asciiTheme="minorHAnsi" w:hAnsiTheme="minorHAnsi" w:cstheme="minorHAnsi"/>
          <w:sz w:val="24"/>
          <w:szCs w:val="24"/>
        </w:rPr>
        <w:t>oraz z zastosowaniem wielkości rabatu</w:t>
      </w:r>
      <w:r w:rsidR="00E432A2">
        <w:rPr>
          <w:rFonts w:asciiTheme="minorHAnsi" w:hAnsiTheme="minorHAnsi" w:cstheme="minorHAnsi"/>
          <w:sz w:val="24"/>
          <w:szCs w:val="24"/>
        </w:rPr>
        <w:t xml:space="preserve"> </w:t>
      </w:r>
      <w:r w:rsidR="00E432A2" w:rsidRPr="00E432A2">
        <w:rPr>
          <w:rFonts w:asciiTheme="minorHAnsi" w:hAnsiTheme="minorHAnsi" w:cstheme="minorHAnsi"/>
          <w:sz w:val="24"/>
          <w:szCs w:val="24"/>
        </w:rPr>
        <w:t>określonego w formularzu cenowym Wykonawcy stanowiącym załącznik nr 3 do umowy</w:t>
      </w:r>
      <w:r w:rsidRPr="00E432A2">
        <w:rPr>
          <w:rFonts w:asciiTheme="minorHAnsi" w:hAnsiTheme="minorHAnsi" w:cstheme="minorHAnsi"/>
          <w:sz w:val="24"/>
          <w:szCs w:val="24"/>
        </w:rPr>
        <w:t>.</w:t>
      </w:r>
    </w:p>
    <w:p w14:paraId="49C99457" w14:textId="77777777" w:rsidR="008B055D" w:rsidRPr="00E432A2" w:rsidRDefault="008B055D" w:rsidP="00E432A2">
      <w:pPr>
        <w:pStyle w:val="Akapitzlist"/>
        <w:numPr>
          <w:ilvl w:val="0"/>
          <w:numId w:val="35"/>
        </w:numPr>
        <w:ind w:right="51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Zmiany cen i stawek opłat wynikające ze zmiany taryfy zatwierdzonej przez Prezesa Urzędu Regulacji Energetyki będą powodowały zmianę wstępnego wynagrodzenia</w:t>
      </w:r>
      <w:r w:rsidR="00E432A2">
        <w:rPr>
          <w:rFonts w:asciiTheme="minorHAnsi" w:hAnsiTheme="minorHAnsi" w:cstheme="minorHAnsi"/>
          <w:sz w:val="24"/>
          <w:szCs w:val="24"/>
        </w:rPr>
        <w:t xml:space="preserve"> </w:t>
      </w:r>
      <w:r w:rsidR="00E432A2" w:rsidRPr="00E432A2">
        <w:rPr>
          <w:rFonts w:asciiTheme="minorHAnsi" w:hAnsiTheme="minorHAnsi" w:cstheme="minorHAnsi"/>
          <w:sz w:val="24"/>
          <w:szCs w:val="24"/>
        </w:rPr>
        <w:t>z zastosowaniem</w:t>
      </w:r>
      <w:r w:rsidR="00E432A2">
        <w:rPr>
          <w:rFonts w:asciiTheme="minorHAnsi" w:hAnsiTheme="minorHAnsi" w:cstheme="minorHAnsi"/>
          <w:sz w:val="24"/>
          <w:szCs w:val="24"/>
        </w:rPr>
        <w:t xml:space="preserve"> </w:t>
      </w:r>
      <w:r w:rsidR="00E432A2" w:rsidRPr="00E432A2">
        <w:rPr>
          <w:rFonts w:asciiTheme="minorHAnsi" w:hAnsiTheme="minorHAnsi" w:cstheme="minorHAnsi"/>
          <w:sz w:val="24"/>
          <w:szCs w:val="24"/>
        </w:rPr>
        <w:t>wielkości rabatu określonego w ofercie z zastrzeżeniem ust. 3. Zmiana ta nie wymaga zmiany</w:t>
      </w:r>
      <w:r w:rsidR="00E432A2">
        <w:rPr>
          <w:rFonts w:asciiTheme="minorHAnsi" w:hAnsiTheme="minorHAnsi" w:cstheme="minorHAnsi"/>
          <w:sz w:val="24"/>
          <w:szCs w:val="24"/>
        </w:rPr>
        <w:t xml:space="preserve"> </w:t>
      </w:r>
      <w:r w:rsidR="00E432A2" w:rsidRPr="00E432A2">
        <w:rPr>
          <w:rFonts w:asciiTheme="minorHAnsi" w:hAnsiTheme="minorHAnsi" w:cstheme="minorHAnsi"/>
          <w:sz w:val="24"/>
          <w:szCs w:val="24"/>
        </w:rPr>
        <w:t>Umowy w formie aneksu</w:t>
      </w:r>
      <w:r w:rsidRPr="00E432A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4CAABE" w14:textId="77777777" w:rsidR="008B055D" w:rsidRDefault="008B055D" w:rsidP="0063479D">
      <w:pPr>
        <w:pStyle w:val="Akapitzlist"/>
        <w:numPr>
          <w:ilvl w:val="0"/>
          <w:numId w:val="3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Wykonawca powiadomi pisemnie Zamawiającego o zmianie cen, stawek opłat i zasad ich stosowania, zatwierdzonych przez Prezesa Urzędu Regulacji Energetyki.</w:t>
      </w:r>
    </w:p>
    <w:p w14:paraId="793F0C64" w14:textId="77777777" w:rsidR="008B055D" w:rsidRDefault="008B055D" w:rsidP="0063479D">
      <w:pPr>
        <w:pStyle w:val="Akapitzlist"/>
        <w:numPr>
          <w:ilvl w:val="0"/>
          <w:numId w:val="3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Wykonawca zobowiązuje się wystawiać odrębne faktury z tytułu zakupu energii cieplnej (dystrybucja i zakup energii cieplnej) dla każdej</w:t>
      </w:r>
      <w:r w:rsidR="00E432A2">
        <w:rPr>
          <w:rFonts w:asciiTheme="minorHAnsi" w:hAnsiTheme="minorHAnsi" w:cstheme="minorHAnsi"/>
          <w:sz w:val="24"/>
          <w:szCs w:val="24"/>
        </w:rPr>
        <w:t xml:space="preserve"> jednostki</w:t>
      </w:r>
      <w:r w:rsidRPr="008B055D">
        <w:rPr>
          <w:rFonts w:asciiTheme="minorHAnsi" w:hAnsiTheme="minorHAnsi" w:cstheme="minorHAnsi"/>
          <w:sz w:val="24"/>
          <w:szCs w:val="24"/>
        </w:rPr>
        <w:t xml:space="preserve"> wymienion</w:t>
      </w:r>
      <w:r w:rsidR="00E432A2">
        <w:rPr>
          <w:rFonts w:asciiTheme="minorHAnsi" w:hAnsiTheme="minorHAnsi" w:cstheme="minorHAnsi"/>
          <w:sz w:val="24"/>
          <w:szCs w:val="24"/>
        </w:rPr>
        <w:t>ej</w:t>
      </w:r>
      <w:r w:rsidRPr="008B055D">
        <w:rPr>
          <w:rFonts w:asciiTheme="minorHAnsi" w:hAnsiTheme="minorHAnsi" w:cstheme="minorHAnsi"/>
          <w:sz w:val="24"/>
          <w:szCs w:val="24"/>
        </w:rPr>
        <w:t xml:space="preserve"> w załączniku nr 1 do umowy (Płatnika) i dostarczać faktury do siedzib tych </w:t>
      </w:r>
      <w:r w:rsidR="00E432A2">
        <w:rPr>
          <w:rFonts w:asciiTheme="minorHAnsi" w:hAnsiTheme="minorHAnsi" w:cstheme="minorHAnsi"/>
          <w:sz w:val="24"/>
          <w:szCs w:val="24"/>
        </w:rPr>
        <w:t>jednostek</w:t>
      </w:r>
      <w:r w:rsidRPr="008B055D">
        <w:rPr>
          <w:rFonts w:asciiTheme="minorHAnsi" w:hAnsiTheme="minorHAnsi" w:cstheme="minorHAnsi"/>
          <w:sz w:val="24"/>
          <w:szCs w:val="24"/>
        </w:rPr>
        <w:t>, niezwłocznie po ich wystawieniu.</w:t>
      </w:r>
    </w:p>
    <w:p w14:paraId="02CB6293" w14:textId="77777777" w:rsidR="008B055D" w:rsidRDefault="008B055D" w:rsidP="0063479D">
      <w:pPr>
        <w:pStyle w:val="Akapitzlist"/>
        <w:numPr>
          <w:ilvl w:val="0"/>
          <w:numId w:val="3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Rozliczenie zobowiązań wynikających z tytułu zarówno zakupu jak i dystrybucji energii cieplnej odbywać się będzie na podstawie faktur wystawianych w okresach miesięcznych według odczytów układów pomiarowo-rozliczeniowych.</w:t>
      </w:r>
    </w:p>
    <w:p w14:paraId="4F9159D3" w14:textId="77777777" w:rsidR="008B055D" w:rsidRDefault="008B055D" w:rsidP="0063479D">
      <w:pPr>
        <w:pStyle w:val="Akapitzlist"/>
        <w:numPr>
          <w:ilvl w:val="0"/>
          <w:numId w:val="3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Zamawiający jest odpowiedzialny za monitorowanie wydatkowanych środków w ramach kwoty wskazanej w umowie.</w:t>
      </w:r>
    </w:p>
    <w:p w14:paraId="162FC4E1" w14:textId="77CE44C2" w:rsidR="008B055D" w:rsidRDefault="008B055D" w:rsidP="0063479D">
      <w:pPr>
        <w:pStyle w:val="Akapitzlist"/>
        <w:numPr>
          <w:ilvl w:val="0"/>
          <w:numId w:val="3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 xml:space="preserve">Należności za faktury wystawione przez Wykonawcę zostaną uregulowane przelewem, odpowiednio z rachunków bankowych poszczególnych </w:t>
      </w:r>
      <w:r w:rsidR="00E432A2">
        <w:rPr>
          <w:rFonts w:asciiTheme="minorHAnsi" w:hAnsiTheme="minorHAnsi" w:cstheme="minorHAnsi"/>
          <w:sz w:val="24"/>
          <w:szCs w:val="24"/>
        </w:rPr>
        <w:t>jednostek</w:t>
      </w:r>
      <w:r w:rsidRPr="008B055D">
        <w:rPr>
          <w:rFonts w:asciiTheme="minorHAnsi" w:hAnsiTheme="minorHAnsi" w:cstheme="minorHAnsi"/>
          <w:sz w:val="24"/>
          <w:szCs w:val="24"/>
        </w:rPr>
        <w:t xml:space="preserve"> (Płatników)</w:t>
      </w:r>
      <w:r w:rsidR="00E432A2">
        <w:rPr>
          <w:rFonts w:asciiTheme="minorHAnsi" w:hAnsiTheme="minorHAnsi" w:cstheme="minorHAnsi"/>
          <w:sz w:val="24"/>
          <w:szCs w:val="24"/>
        </w:rPr>
        <w:t>,</w:t>
      </w:r>
      <w:r w:rsidRPr="008B055D">
        <w:rPr>
          <w:rFonts w:asciiTheme="minorHAnsi" w:hAnsiTheme="minorHAnsi" w:cstheme="minorHAnsi"/>
          <w:sz w:val="24"/>
          <w:szCs w:val="24"/>
        </w:rPr>
        <w:t xml:space="preserve"> wymienionych w załączniku nr 1 do umowy, na rachunek bankowy Wykonawcy w terminie 21 dni od dnia dostarczenia do siedziby właściwej </w:t>
      </w:r>
      <w:r w:rsidR="00324BAC">
        <w:rPr>
          <w:rFonts w:asciiTheme="minorHAnsi" w:hAnsiTheme="minorHAnsi" w:cstheme="minorHAnsi"/>
          <w:sz w:val="24"/>
          <w:szCs w:val="24"/>
        </w:rPr>
        <w:t>jednostki</w:t>
      </w:r>
      <w:r w:rsidRPr="008B055D">
        <w:rPr>
          <w:rFonts w:asciiTheme="minorHAnsi" w:hAnsiTheme="minorHAnsi" w:cstheme="minorHAnsi"/>
          <w:sz w:val="24"/>
          <w:szCs w:val="24"/>
        </w:rPr>
        <w:t xml:space="preserve"> (Płatnika) prawidłowo wystawionej faktury VAT.</w:t>
      </w:r>
    </w:p>
    <w:p w14:paraId="41A0B252" w14:textId="77777777" w:rsidR="008B055D" w:rsidRDefault="008B055D" w:rsidP="0063479D">
      <w:pPr>
        <w:pStyle w:val="Akapitzlist"/>
        <w:numPr>
          <w:ilvl w:val="0"/>
          <w:numId w:val="3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Faktury VAT będą wystawiane na:</w:t>
      </w:r>
    </w:p>
    <w:p w14:paraId="4CE5D1AC" w14:textId="77777777" w:rsidR="008B055D" w:rsidRDefault="008B055D" w:rsidP="0063479D">
      <w:pPr>
        <w:pStyle w:val="Akapitzlist"/>
        <w:ind w:left="720" w:right="51" w:firstLine="0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Nabywca/Podatnik: Miasto Stołeczne Warszawa, Pl. Bankowy 3/5, 00-950 Warszawa,</w:t>
      </w:r>
    </w:p>
    <w:p w14:paraId="27A9A42E" w14:textId="77777777" w:rsidR="008B055D" w:rsidRDefault="008B055D" w:rsidP="0063479D">
      <w:pPr>
        <w:pStyle w:val="Akapitzlist"/>
        <w:ind w:left="720" w:right="51" w:firstLine="0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Płatnik/Odbiorca: właściw</w:t>
      </w:r>
      <w:r w:rsidR="00324BAC">
        <w:rPr>
          <w:rFonts w:asciiTheme="minorHAnsi" w:hAnsiTheme="minorHAnsi" w:cstheme="minorHAnsi"/>
          <w:sz w:val="24"/>
          <w:szCs w:val="24"/>
        </w:rPr>
        <w:t>e</w:t>
      </w:r>
      <w:r w:rsidRPr="008B055D">
        <w:rPr>
          <w:rFonts w:asciiTheme="minorHAnsi" w:hAnsiTheme="minorHAnsi" w:cstheme="minorHAnsi"/>
          <w:sz w:val="24"/>
          <w:szCs w:val="24"/>
        </w:rPr>
        <w:t xml:space="preserve"> </w:t>
      </w:r>
      <w:r w:rsidR="00324BAC">
        <w:rPr>
          <w:rFonts w:asciiTheme="minorHAnsi" w:hAnsiTheme="minorHAnsi" w:cstheme="minorHAnsi"/>
          <w:sz w:val="24"/>
          <w:szCs w:val="24"/>
        </w:rPr>
        <w:t>jednostki</w:t>
      </w:r>
      <w:r w:rsidRPr="008B055D">
        <w:rPr>
          <w:rFonts w:asciiTheme="minorHAnsi" w:hAnsiTheme="minorHAnsi" w:cstheme="minorHAnsi"/>
          <w:sz w:val="24"/>
          <w:szCs w:val="24"/>
        </w:rPr>
        <w:t>, zgodnie z danymi określonymi w załączniku nr 1 do umowy.</w:t>
      </w:r>
    </w:p>
    <w:p w14:paraId="320C3362" w14:textId="77777777" w:rsidR="00324BAC" w:rsidRPr="00324BAC" w:rsidRDefault="00324BAC" w:rsidP="00324BAC">
      <w:pPr>
        <w:pStyle w:val="Akapitzlist"/>
        <w:numPr>
          <w:ilvl w:val="0"/>
          <w:numId w:val="35"/>
        </w:numPr>
        <w:ind w:right="51"/>
        <w:rPr>
          <w:rFonts w:asciiTheme="minorHAnsi" w:hAnsiTheme="minorHAnsi" w:cstheme="minorHAnsi"/>
          <w:sz w:val="24"/>
          <w:szCs w:val="24"/>
        </w:rPr>
      </w:pPr>
      <w:r w:rsidRPr="00324BAC">
        <w:rPr>
          <w:rFonts w:asciiTheme="minorHAnsi" w:hAnsiTheme="minorHAnsi" w:cstheme="minorHAnsi"/>
          <w:sz w:val="24"/>
          <w:szCs w:val="24"/>
        </w:rPr>
        <w:t xml:space="preserve">Ustalenie wysokości wynagrodzenia należnego Wykonawcy z tytułu usług </w:t>
      </w:r>
      <w:proofErr w:type="spellStart"/>
      <w:r w:rsidRPr="00324BAC">
        <w:rPr>
          <w:rFonts w:asciiTheme="minorHAnsi" w:hAnsiTheme="minorHAnsi" w:cstheme="minorHAnsi"/>
          <w:sz w:val="24"/>
          <w:szCs w:val="24"/>
        </w:rPr>
        <w:t>okołociepłowniczych</w:t>
      </w:r>
      <w:proofErr w:type="spellEnd"/>
      <w:r w:rsidRPr="00324BAC">
        <w:rPr>
          <w:rFonts w:asciiTheme="minorHAnsi" w:hAnsiTheme="minorHAnsi" w:cstheme="minorHAnsi"/>
          <w:sz w:val="24"/>
          <w:szCs w:val="24"/>
        </w:rPr>
        <w:t>,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4BAC">
        <w:rPr>
          <w:rFonts w:asciiTheme="minorHAnsi" w:hAnsiTheme="minorHAnsi" w:cstheme="minorHAnsi"/>
          <w:sz w:val="24"/>
          <w:szCs w:val="24"/>
        </w:rPr>
        <w:t>których mowa w § 1 ust. 4 umowy, nastąpi na podstawie aktualnego cennika usług dodatkowych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4BAC">
        <w:rPr>
          <w:rFonts w:asciiTheme="minorHAnsi" w:hAnsiTheme="minorHAnsi" w:cstheme="minorHAnsi"/>
          <w:sz w:val="24"/>
          <w:szCs w:val="24"/>
        </w:rPr>
        <w:t>Wykonawcy, z zastrzeżeniem § 3 ust. 1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1BF2B2" w14:textId="77777777" w:rsidR="008B055D" w:rsidRDefault="008B055D" w:rsidP="0063479D">
      <w:pPr>
        <w:pStyle w:val="Akapitzlist"/>
        <w:numPr>
          <w:ilvl w:val="0"/>
          <w:numId w:val="3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Zamawiający akceptuje otrzymywanie faktur drogą elektroniczną na adresy e-mail wskazane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055D">
        <w:rPr>
          <w:rFonts w:asciiTheme="minorHAnsi" w:hAnsiTheme="minorHAnsi" w:cstheme="minorHAnsi"/>
          <w:sz w:val="24"/>
          <w:szCs w:val="24"/>
        </w:rPr>
        <w:t>w załączniku nr 6 do umowy, zgodnie z przepisami ustawy z dnia 11 marca 2004 roku o podatku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055D">
        <w:rPr>
          <w:rFonts w:asciiTheme="minorHAnsi" w:hAnsiTheme="minorHAnsi" w:cstheme="minorHAnsi"/>
          <w:sz w:val="24"/>
          <w:szCs w:val="24"/>
        </w:rPr>
        <w:t>od towarów i usług (</w:t>
      </w:r>
      <w:proofErr w:type="spellStart"/>
      <w:r w:rsidRPr="008B055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B055D">
        <w:rPr>
          <w:rFonts w:asciiTheme="minorHAnsi" w:hAnsiTheme="minorHAnsi" w:cstheme="minorHAnsi"/>
          <w:sz w:val="24"/>
          <w:szCs w:val="24"/>
        </w:rPr>
        <w:t>. Dz. U. z 202</w:t>
      </w:r>
      <w:r w:rsidR="00324BAC">
        <w:rPr>
          <w:rFonts w:asciiTheme="minorHAnsi" w:hAnsiTheme="minorHAnsi" w:cstheme="minorHAnsi"/>
          <w:sz w:val="24"/>
          <w:szCs w:val="24"/>
        </w:rPr>
        <w:t>2</w:t>
      </w:r>
      <w:r w:rsidRPr="008B055D">
        <w:rPr>
          <w:rFonts w:asciiTheme="minorHAnsi" w:hAnsiTheme="minorHAnsi" w:cstheme="minorHAnsi"/>
          <w:sz w:val="24"/>
          <w:szCs w:val="24"/>
        </w:rPr>
        <w:t xml:space="preserve"> r, poz. </w:t>
      </w:r>
      <w:r w:rsidR="00324BAC">
        <w:rPr>
          <w:rFonts w:asciiTheme="minorHAnsi" w:hAnsiTheme="minorHAnsi" w:cstheme="minorHAnsi"/>
          <w:sz w:val="24"/>
          <w:szCs w:val="24"/>
        </w:rPr>
        <w:t>931</w:t>
      </w:r>
      <w:r w:rsidRPr="008B055D">
        <w:rPr>
          <w:rFonts w:asciiTheme="minorHAnsi" w:hAnsiTheme="minorHAnsi" w:cstheme="minorHAnsi"/>
          <w:sz w:val="24"/>
          <w:szCs w:val="24"/>
        </w:rPr>
        <w:t xml:space="preserve"> z późn. zm.).</w:t>
      </w:r>
    </w:p>
    <w:p w14:paraId="603A6410" w14:textId="77777777" w:rsidR="008B055D" w:rsidRDefault="008B055D" w:rsidP="0063479D">
      <w:pPr>
        <w:pStyle w:val="Akapitzlist"/>
        <w:numPr>
          <w:ilvl w:val="0"/>
          <w:numId w:val="3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Prawidłowo wystawiona faktura powinna zawierać numer niniejszej umowy.</w:t>
      </w:r>
    </w:p>
    <w:p w14:paraId="3B1DAC01" w14:textId="77777777" w:rsidR="008B055D" w:rsidRDefault="008B055D" w:rsidP="0063479D">
      <w:pPr>
        <w:pStyle w:val="Akapitzlist"/>
        <w:numPr>
          <w:ilvl w:val="0"/>
          <w:numId w:val="3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 xml:space="preserve">Za datę płatności uznaje się dzień obciążenia rachunku bankowego właściwej </w:t>
      </w:r>
      <w:r w:rsidR="00324BAC">
        <w:rPr>
          <w:rFonts w:asciiTheme="minorHAnsi" w:hAnsiTheme="minorHAnsi" w:cstheme="minorHAnsi"/>
          <w:sz w:val="24"/>
          <w:szCs w:val="24"/>
        </w:rPr>
        <w:t>jednostki</w:t>
      </w:r>
      <w:r w:rsidRPr="008B055D">
        <w:rPr>
          <w:rFonts w:asciiTheme="minorHAnsi" w:hAnsiTheme="minorHAnsi" w:cstheme="minorHAnsi"/>
          <w:sz w:val="24"/>
          <w:szCs w:val="24"/>
        </w:rPr>
        <w:t xml:space="preserve"> (Płatnika).</w:t>
      </w:r>
    </w:p>
    <w:p w14:paraId="7C5C754E" w14:textId="77777777" w:rsidR="008B055D" w:rsidRDefault="008B055D" w:rsidP="0063479D">
      <w:pPr>
        <w:pStyle w:val="Akapitzlist"/>
        <w:numPr>
          <w:ilvl w:val="0"/>
          <w:numId w:val="3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Strony zgodnie oświadczają, że Zamawiający otrzymując jakąkolwiek fakturę z wykazaną kwotą podatku VAT, przy dokonywaniu płatności kwoty należności wynikającej z faktury VAT, będzie stosował mechanizm podzielonej płatności, o którym mowa w art. 108a ustawy z dnia 11 marca 2004 r. o podatku od towarów i usług (</w:t>
      </w:r>
      <w:proofErr w:type="spellStart"/>
      <w:r w:rsidRPr="008B055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8B055D">
        <w:rPr>
          <w:rFonts w:asciiTheme="minorHAnsi" w:hAnsiTheme="minorHAnsi" w:cstheme="minorHAnsi"/>
          <w:sz w:val="24"/>
          <w:szCs w:val="24"/>
        </w:rPr>
        <w:t>. Dz. U. z 202</w:t>
      </w:r>
      <w:r w:rsidR="00324BAC">
        <w:rPr>
          <w:rFonts w:asciiTheme="minorHAnsi" w:hAnsiTheme="minorHAnsi" w:cstheme="minorHAnsi"/>
          <w:sz w:val="24"/>
          <w:szCs w:val="24"/>
        </w:rPr>
        <w:t>2</w:t>
      </w:r>
      <w:r w:rsidRPr="008B055D">
        <w:rPr>
          <w:rFonts w:asciiTheme="minorHAnsi" w:hAnsiTheme="minorHAnsi" w:cstheme="minorHAnsi"/>
          <w:sz w:val="24"/>
          <w:szCs w:val="24"/>
        </w:rPr>
        <w:t xml:space="preserve"> r, poz. </w:t>
      </w:r>
      <w:r w:rsidR="00324BAC">
        <w:rPr>
          <w:rFonts w:asciiTheme="minorHAnsi" w:hAnsiTheme="minorHAnsi" w:cstheme="minorHAnsi"/>
          <w:sz w:val="24"/>
          <w:szCs w:val="24"/>
        </w:rPr>
        <w:t>931</w:t>
      </w:r>
      <w:r w:rsidRPr="008B055D">
        <w:rPr>
          <w:rFonts w:asciiTheme="minorHAnsi" w:hAnsiTheme="minorHAnsi" w:cstheme="minorHAnsi"/>
          <w:sz w:val="24"/>
          <w:szCs w:val="24"/>
        </w:rPr>
        <w:t xml:space="preserve"> z późn. zm.).</w:t>
      </w:r>
    </w:p>
    <w:p w14:paraId="020D3477" w14:textId="77777777" w:rsidR="008B055D" w:rsidRDefault="008B055D" w:rsidP="0063479D">
      <w:pPr>
        <w:pStyle w:val="Akapitzlist"/>
        <w:numPr>
          <w:ilvl w:val="0"/>
          <w:numId w:val="3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Wykonawca zobowiązuje się na każdej fakturze VAT wskazać numer rachunku bankowego,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055D">
        <w:rPr>
          <w:rFonts w:asciiTheme="minorHAnsi" w:hAnsiTheme="minorHAnsi" w:cstheme="minorHAnsi"/>
          <w:sz w:val="24"/>
          <w:szCs w:val="24"/>
        </w:rPr>
        <w:t>dla którego prowadzony jest rachunek VAT.</w:t>
      </w:r>
    </w:p>
    <w:p w14:paraId="4FA267E9" w14:textId="77777777" w:rsidR="004836BE" w:rsidRPr="008B055D" w:rsidRDefault="008B055D" w:rsidP="0063479D">
      <w:pPr>
        <w:pStyle w:val="Akapitzlist"/>
        <w:numPr>
          <w:ilvl w:val="0"/>
          <w:numId w:val="3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 xml:space="preserve">Wykonawca nie może dokonać cesji żadnych praw i roszczeń lub przeniesienia </w:t>
      </w:r>
      <w:r w:rsidRPr="008B055D">
        <w:rPr>
          <w:rFonts w:asciiTheme="minorHAnsi" w:hAnsiTheme="minorHAnsi" w:cstheme="minorHAnsi"/>
          <w:sz w:val="24"/>
          <w:szCs w:val="24"/>
        </w:rPr>
        <w:lastRenderedPageBreak/>
        <w:t>obowiązków wynikających z umowy, na rzecz osoby trzeciej, bez uprzedniej zgody Zamawiającego.</w:t>
      </w:r>
    </w:p>
    <w:p w14:paraId="247935B5" w14:textId="77777777" w:rsidR="004836BE" w:rsidRPr="004515F7" w:rsidRDefault="004836BE" w:rsidP="00112863">
      <w:pPr>
        <w:pStyle w:val="Nagwek2"/>
      </w:pPr>
      <w:r w:rsidRPr="004515F7">
        <w:t>§ 4</w:t>
      </w:r>
    </w:p>
    <w:p w14:paraId="590E25FD" w14:textId="77777777" w:rsidR="008B055D" w:rsidRDefault="008B055D" w:rsidP="00022894">
      <w:pPr>
        <w:pStyle w:val="Akapitzlist"/>
        <w:numPr>
          <w:ilvl w:val="0"/>
          <w:numId w:val="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 xml:space="preserve">Poza przypadkiem zmiany wysokości wynagrodzenia Wykonawcy, o której mowa w § 3 ust. 4 umowy - </w:t>
      </w:r>
      <w:r w:rsidR="00324BAC">
        <w:rPr>
          <w:rFonts w:asciiTheme="minorHAnsi" w:hAnsiTheme="minorHAnsi" w:cstheme="minorHAnsi"/>
          <w:sz w:val="24"/>
          <w:szCs w:val="24"/>
        </w:rPr>
        <w:t>zmiana</w:t>
      </w:r>
      <w:r w:rsidRPr="008B055D">
        <w:rPr>
          <w:rFonts w:asciiTheme="minorHAnsi" w:hAnsiTheme="minorHAnsi" w:cstheme="minorHAnsi"/>
          <w:sz w:val="24"/>
          <w:szCs w:val="24"/>
        </w:rPr>
        <w:t xml:space="preserve"> wynagrodzenia może nastąpić zgodnie z </w:t>
      </w:r>
      <w:r w:rsidR="00324BAC">
        <w:rPr>
          <w:rFonts w:asciiTheme="minorHAnsi" w:hAnsiTheme="minorHAnsi" w:cstheme="minorHAnsi"/>
          <w:sz w:val="24"/>
          <w:szCs w:val="24"/>
        </w:rPr>
        <w:t xml:space="preserve">przepisem </w:t>
      </w:r>
      <w:r w:rsidRPr="008B055D">
        <w:rPr>
          <w:rFonts w:asciiTheme="minorHAnsi" w:hAnsiTheme="minorHAnsi" w:cstheme="minorHAnsi"/>
          <w:sz w:val="24"/>
          <w:szCs w:val="24"/>
        </w:rPr>
        <w:t xml:space="preserve">art. </w:t>
      </w:r>
      <w:r w:rsidR="00324BAC">
        <w:rPr>
          <w:rFonts w:asciiTheme="minorHAnsi" w:hAnsiTheme="minorHAnsi" w:cstheme="minorHAnsi"/>
          <w:sz w:val="24"/>
          <w:szCs w:val="24"/>
        </w:rPr>
        <w:t xml:space="preserve">436 </w:t>
      </w:r>
      <w:r w:rsidR="00D667AC">
        <w:rPr>
          <w:rFonts w:asciiTheme="minorHAnsi" w:hAnsiTheme="minorHAnsi" w:cstheme="minorHAnsi"/>
          <w:sz w:val="24"/>
          <w:szCs w:val="24"/>
        </w:rPr>
        <w:t xml:space="preserve">pkt 4 lit. b </w:t>
      </w:r>
      <w:r w:rsidRPr="008B055D">
        <w:rPr>
          <w:rFonts w:asciiTheme="minorHAnsi" w:hAnsiTheme="minorHAnsi" w:cstheme="minorHAnsi"/>
          <w:sz w:val="24"/>
          <w:szCs w:val="24"/>
        </w:rPr>
        <w:t xml:space="preserve">ustawy </w:t>
      </w:r>
      <w:r w:rsidR="00D667AC" w:rsidRPr="00D667AC">
        <w:rPr>
          <w:rFonts w:asciiTheme="minorHAnsi" w:hAnsiTheme="minorHAnsi" w:cstheme="minorHAnsi"/>
          <w:sz w:val="24"/>
          <w:szCs w:val="24"/>
        </w:rPr>
        <w:t>z dnia 11 września 2019 roku – Prawo zamówień publicznych (</w:t>
      </w:r>
      <w:proofErr w:type="spellStart"/>
      <w:r w:rsidR="00D667AC" w:rsidRPr="00D667AC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D667AC" w:rsidRPr="00D667AC">
        <w:rPr>
          <w:rFonts w:asciiTheme="minorHAnsi" w:hAnsiTheme="minorHAnsi" w:cstheme="minorHAnsi"/>
          <w:sz w:val="24"/>
          <w:szCs w:val="24"/>
        </w:rPr>
        <w:t>. Dz.U. z 2022 r., poz. 1710 z późn. zm.).</w:t>
      </w:r>
    </w:p>
    <w:p w14:paraId="0ED42E75" w14:textId="77777777" w:rsidR="008B055D" w:rsidRPr="008B055D" w:rsidRDefault="008B055D" w:rsidP="00022894">
      <w:pPr>
        <w:pStyle w:val="Akapitzlist"/>
        <w:numPr>
          <w:ilvl w:val="0"/>
          <w:numId w:val="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W przypadku ustawowego zwiększenia lub zmniejszenia stawek podatku od towarów i usług VAT na podstawie odrębnych przepisów, które wejdą w życie po dniu zawarcia umowy, ceny jednostkowe brutto zawarte w formularzu cenowym, ulegną odpowiedniemu zwiększeniu lub zmniejszeniu, przy zachowaniu niezmienionej ceny netto. Zmiana wysokości wynagrodzenia obowiązywać będzie w tym przypadku od dnia wejścia w życie zmian stawek VAT. Zmiana ta nie wymaga zmiany Umowy w formie aneksu.</w:t>
      </w:r>
    </w:p>
    <w:p w14:paraId="7D070648" w14:textId="77777777" w:rsidR="00D667AC" w:rsidRDefault="00D667AC" w:rsidP="00022894">
      <w:pPr>
        <w:pStyle w:val="Akapitzlist"/>
        <w:numPr>
          <w:ilvl w:val="0"/>
          <w:numId w:val="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D667AC">
        <w:rPr>
          <w:rFonts w:asciiTheme="minorHAnsi" w:hAnsiTheme="minorHAnsi" w:cstheme="minorHAnsi"/>
          <w:sz w:val="24"/>
          <w:szCs w:val="24"/>
        </w:rPr>
        <w:t>Poza przypadkiem, o którym mowa w ust. 2, dopuszcza się następujące zmiany wynagrodzenia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67AC">
        <w:rPr>
          <w:rFonts w:asciiTheme="minorHAnsi" w:hAnsiTheme="minorHAnsi" w:cstheme="minorHAnsi"/>
          <w:sz w:val="24"/>
          <w:szCs w:val="24"/>
        </w:rPr>
        <w:t>brutto w przypadku:</w:t>
      </w:r>
    </w:p>
    <w:p w14:paraId="1188F8D0" w14:textId="77777777" w:rsidR="00D667AC" w:rsidRDefault="00D667AC" w:rsidP="00022894">
      <w:pPr>
        <w:pStyle w:val="Akapitzlist"/>
        <w:numPr>
          <w:ilvl w:val="0"/>
          <w:numId w:val="46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D667AC">
        <w:rPr>
          <w:rFonts w:asciiTheme="minorHAnsi" w:hAnsiTheme="minorHAnsi" w:cstheme="minorHAnsi"/>
          <w:sz w:val="24"/>
          <w:szCs w:val="24"/>
        </w:rPr>
        <w:t>zmiany wysokości minimalnego wynagrodzenia za pracę albo wysokości minimalnej stawki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67AC">
        <w:rPr>
          <w:rFonts w:asciiTheme="minorHAnsi" w:hAnsiTheme="minorHAnsi" w:cstheme="minorHAnsi"/>
          <w:sz w:val="24"/>
          <w:szCs w:val="24"/>
        </w:rPr>
        <w:t>godzinowej, ustalonych na podstawie przepisów ustawy z dnia 10 października 2002 r.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67AC">
        <w:rPr>
          <w:rFonts w:asciiTheme="minorHAnsi" w:hAnsiTheme="minorHAnsi" w:cstheme="minorHAnsi"/>
          <w:sz w:val="24"/>
          <w:szCs w:val="24"/>
        </w:rPr>
        <w:t>minimalnym wynagrodzeniu za pracę ( tj. Dz. U z 2020 r., poz. 2207 z późn.zm.),</w:t>
      </w:r>
    </w:p>
    <w:p w14:paraId="4EBDF264" w14:textId="77777777" w:rsidR="00D667AC" w:rsidRDefault="00D667AC" w:rsidP="00022894">
      <w:pPr>
        <w:pStyle w:val="Akapitzlist"/>
        <w:numPr>
          <w:ilvl w:val="0"/>
          <w:numId w:val="46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D667AC">
        <w:rPr>
          <w:rFonts w:asciiTheme="minorHAnsi" w:hAnsiTheme="minorHAnsi" w:cstheme="minorHAnsi"/>
          <w:sz w:val="24"/>
          <w:szCs w:val="24"/>
        </w:rPr>
        <w:t>zmiany zasad podlegania ubezpieczeniom społecznym lub ubezpieczeniu zdrowotnemu 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67AC">
        <w:rPr>
          <w:rFonts w:asciiTheme="minorHAnsi" w:hAnsiTheme="minorHAnsi" w:cstheme="minorHAnsi"/>
          <w:sz w:val="24"/>
          <w:szCs w:val="24"/>
        </w:rPr>
        <w:t>wysokości stawki składki na ubezpieczenia społeczne lub zdrowotne,</w:t>
      </w:r>
    </w:p>
    <w:p w14:paraId="6808D452" w14:textId="1F5AACFF" w:rsidR="00D667AC" w:rsidRPr="00D667AC" w:rsidRDefault="00D667AC" w:rsidP="00022894">
      <w:pPr>
        <w:pStyle w:val="Akapitzlist"/>
        <w:numPr>
          <w:ilvl w:val="0"/>
          <w:numId w:val="46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D667AC">
        <w:rPr>
          <w:rFonts w:asciiTheme="minorHAnsi" w:hAnsiTheme="minorHAnsi" w:cstheme="minorHAnsi"/>
          <w:sz w:val="24"/>
          <w:szCs w:val="24"/>
        </w:rPr>
        <w:t>zmiany zasad gromadzenia i wysokości wpłat do pracowniczych planów kapitałowych,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67AC">
        <w:rPr>
          <w:rFonts w:asciiTheme="minorHAnsi" w:hAnsiTheme="minorHAnsi" w:cstheme="minorHAnsi"/>
          <w:sz w:val="24"/>
          <w:szCs w:val="24"/>
        </w:rPr>
        <w:t>których mowa w ustawie z dnia 4 października 201</w:t>
      </w:r>
      <w:r w:rsidR="00DA6EEF">
        <w:rPr>
          <w:rFonts w:asciiTheme="minorHAnsi" w:hAnsiTheme="minorHAnsi" w:cstheme="minorHAnsi"/>
          <w:sz w:val="24"/>
          <w:szCs w:val="24"/>
        </w:rPr>
        <w:t>8</w:t>
      </w:r>
      <w:r w:rsidRPr="00D667AC">
        <w:rPr>
          <w:rFonts w:asciiTheme="minorHAnsi" w:hAnsiTheme="minorHAnsi" w:cstheme="minorHAnsi"/>
          <w:sz w:val="24"/>
          <w:szCs w:val="24"/>
        </w:rPr>
        <w:t xml:space="preserve"> r. o pracowniczych planach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67AC">
        <w:rPr>
          <w:rFonts w:asciiTheme="minorHAnsi" w:hAnsiTheme="minorHAnsi" w:cstheme="minorHAnsi"/>
          <w:sz w:val="24"/>
          <w:szCs w:val="24"/>
        </w:rPr>
        <w:t>kapitałowych</w:t>
      </w:r>
      <w:r w:rsidR="00DA6EEF">
        <w:rPr>
          <w:rFonts w:asciiTheme="minorHAnsi" w:hAnsiTheme="minorHAnsi" w:cstheme="minorHAnsi"/>
          <w:sz w:val="24"/>
          <w:szCs w:val="24"/>
        </w:rPr>
        <w:t xml:space="preserve"> (Dz. </w:t>
      </w:r>
      <w:proofErr w:type="spellStart"/>
      <w:r w:rsidR="00DA6EEF">
        <w:rPr>
          <w:rFonts w:asciiTheme="minorHAnsi" w:hAnsiTheme="minorHAnsi" w:cstheme="minorHAnsi"/>
          <w:sz w:val="24"/>
          <w:szCs w:val="24"/>
        </w:rPr>
        <w:t>U.z</w:t>
      </w:r>
      <w:proofErr w:type="spellEnd"/>
      <w:r w:rsidR="00DA6EEF">
        <w:rPr>
          <w:rFonts w:asciiTheme="minorHAnsi" w:hAnsiTheme="minorHAnsi" w:cstheme="minorHAnsi"/>
          <w:sz w:val="24"/>
          <w:szCs w:val="24"/>
        </w:rPr>
        <w:t xml:space="preserve"> 2023 r., poz. 46 z późn. zm.)</w:t>
      </w:r>
      <w:r w:rsidRPr="00D667AC">
        <w:rPr>
          <w:rFonts w:asciiTheme="minorHAnsi" w:hAnsiTheme="minorHAnsi" w:cstheme="minorHAnsi"/>
          <w:sz w:val="24"/>
          <w:szCs w:val="24"/>
        </w:rPr>
        <w:t>,</w:t>
      </w:r>
    </w:p>
    <w:p w14:paraId="35C64081" w14:textId="77777777" w:rsidR="00D667AC" w:rsidRDefault="00D667AC" w:rsidP="00022894">
      <w:pPr>
        <w:pStyle w:val="Akapitzlist"/>
        <w:ind w:left="720" w:right="51" w:firstLine="0"/>
        <w:jc w:val="left"/>
        <w:rPr>
          <w:rFonts w:asciiTheme="minorHAnsi" w:hAnsiTheme="minorHAnsi" w:cstheme="minorHAnsi"/>
          <w:sz w:val="24"/>
          <w:szCs w:val="24"/>
        </w:rPr>
      </w:pPr>
      <w:r w:rsidRPr="00D667AC">
        <w:rPr>
          <w:rFonts w:asciiTheme="minorHAnsi" w:hAnsiTheme="minorHAnsi" w:cstheme="minorHAnsi"/>
          <w:sz w:val="24"/>
          <w:szCs w:val="24"/>
        </w:rPr>
        <w:t>jeżeli zmiany te będą miały wpływ na koszty wykonania przedmiotu umowy przez Wykonawcę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31BDAFD" w14:textId="77777777" w:rsidR="008B055D" w:rsidRPr="008B055D" w:rsidRDefault="008B055D" w:rsidP="00022894">
      <w:pPr>
        <w:pStyle w:val="Akapitzlist"/>
        <w:numPr>
          <w:ilvl w:val="0"/>
          <w:numId w:val="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 xml:space="preserve">W przypadku zmian określonych w ust. </w:t>
      </w:r>
      <w:r w:rsidR="00D667AC">
        <w:rPr>
          <w:rFonts w:asciiTheme="minorHAnsi" w:hAnsiTheme="minorHAnsi" w:cstheme="minorHAnsi"/>
          <w:sz w:val="24"/>
          <w:szCs w:val="24"/>
        </w:rPr>
        <w:t>3</w:t>
      </w:r>
      <w:r w:rsidRPr="008B055D">
        <w:rPr>
          <w:rFonts w:asciiTheme="minorHAnsi" w:hAnsiTheme="minorHAnsi" w:cstheme="minorHAnsi"/>
          <w:sz w:val="24"/>
          <w:szCs w:val="24"/>
        </w:rPr>
        <w:t xml:space="preserve"> pkt </w:t>
      </w:r>
      <w:r w:rsidR="00D667AC">
        <w:rPr>
          <w:rFonts w:asciiTheme="minorHAnsi" w:hAnsiTheme="minorHAnsi" w:cstheme="minorHAnsi"/>
          <w:sz w:val="24"/>
          <w:szCs w:val="24"/>
        </w:rPr>
        <w:t>a), b) i c)</w:t>
      </w:r>
      <w:r w:rsidRPr="008B055D">
        <w:rPr>
          <w:rFonts w:asciiTheme="minorHAnsi" w:hAnsiTheme="minorHAnsi" w:cstheme="minorHAnsi"/>
          <w:sz w:val="24"/>
          <w:szCs w:val="24"/>
        </w:rPr>
        <w:t xml:space="preserve"> Wykonawca może wystąpić do Zamawiającego z wnioskiem o zmianę wynagrodzenia, przedkładając odpowiednie dokumenty potwierdzające zasadność złożenia takiego wniosku. Wykonawca powinien wykazać ponad wszelką wątpliwość, że zaistniała zmiana ma bezpośredni wpływ na koszty wykonania Przedmiotu umowy oraz określić stopień, w jakim wpłynie ona na wysokość wynagrodzenia.</w:t>
      </w:r>
    </w:p>
    <w:p w14:paraId="2EACCD11" w14:textId="77777777" w:rsidR="00D667AC" w:rsidRDefault="008B055D" w:rsidP="00022894">
      <w:pPr>
        <w:pStyle w:val="Akapitzlist"/>
        <w:numPr>
          <w:ilvl w:val="0"/>
          <w:numId w:val="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W przypadku zmiany, o której mowa w ust. 2</w:t>
      </w:r>
      <w:r w:rsidR="00D667AC">
        <w:rPr>
          <w:rFonts w:asciiTheme="minorHAnsi" w:hAnsiTheme="minorHAnsi" w:cstheme="minorHAnsi"/>
          <w:sz w:val="24"/>
          <w:szCs w:val="24"/>
        </w:rPr>
        <w:t xml:space="preserve"> wartość netto wynagrodzenia Wykonawcy nie zmieni się.</w:t>
      </w:r>
    </w:p>
    <w:p w14:paraId="3643BEA6" w14:textId="3FBFBC42" w:rsidR="008B055D" w:rsidRPr="008B055D" w:rsidRDefault="00D667AC" w:rsidP="00022894">
      <w:pPr>
        <w:pStyle w:val="Akapitzlist"/>
        <w:numPr>
          <w:ilvl w:val="0"/>
          <w:numId w:val="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zmiany</w:t>
      </w:r>
      <w:r w:rsidR="008B055D" w:rsidRPr="008B055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 której mowa w ust. 3</w:t>
      </w:r>
      <w:r w:rsidR="00955454">
        <w:rPr>
          <w:rFonts w:asciiTheme="minorHAnsi" w:hAnsiTheme="minorHAnsi" w:cstheme="minorHAnsi"/>
          <w:sz w:val="24"/>
          <w:szCs w:val="24"/>
        </w:rPr>
        <w:t xml:space="preserve"> lit. </w:t>
      </w: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8B055D" w:rsidRPr="008B055D">
        <w:rPr>
          <w:rFonts w:asciiTheme="minorHAnsi" w:hAnsiTheme="minorHAnsi" w:cstheme="minorHAnsi"/>
          <w:sz w:val="24"/>
          <w:szCs w:val="24"/>
        </w:rPr>
        <w:t>wynagrodzenie Wykonawcy ulegnie zmianie o wartość wzrostu całkowitego kosztu Wykonawcy wynikającą ze zwiększenia wynagrodzeń osób bezpośrednio wykonujących zamówienie do wysokości aktualnie obowiązującego minimalnego wynagrodzenia albo minimalnej stawki godzinowej, z uwzględnieniem wszystkich obciążeń publicznoprawnych od kwoty wzrostu minimalnego wynagrodzenia albo minimalnej stawki godzinowej.</w:t>
      </w:r>
    </w:p>
    <w:p w14:paraId="5FF5A5FE" w14:textId="77777777" w:rsidR="008B055D" w:rsidRPr="00D667AC" w:rsidRDefault="008B055D" w:rsidP="00022894">
      <w:pPr>
        <w:pStyle w:val="Akapitzlist"/>
        <w:numPr>
          <w:ilvl w:val="0"/>
          <w:numId w:val="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 xml:space="preserve">W przypadku zmiany, o której mowa w ust. </w:t>
      </w:r>
      <w:r w:rsidR="00D667AC">
        <w:rPr>
          <w:rFonts w:asciiTheme="minorHAnsi" w:hAnsiTheme="minorHAnsi" w:cstheme="minorHAnsi"/>
          <w:sz w:val="24"/>
          <w:szCs w:val="24"/>
        </w:rPr>
        <w:t>3</w:t>
      </w:r>
      <w:r w:rsidRPr="008B055D">
        <w:rPr>
          <w:rFonts w:asciiTheme="minorHAnsi" w:hAnsiTheme="minorHAnsi" w:cstheme="minorHAnsi"/>
          <w:sz w:val="24"/>
          <w:szCs w:val="24"/>
        </w:rPr>
        <w:t xml:space="preserve"> pkt </w:t>
      </w:r>
      <w:r w:rsidR="00D667AC">
        <w:rPr>
          <w:rFonts w:asciiTheme="minorHAnsi" w:hAnsiTheme="minorHAnsi" w:cstheme="minorHAnsi"/>
          <w:sz w:val="24"/>
          <w:szCs w:val="24"/>
        </w:rPr>
        <w:t>b) i c)</w:t>
      </w:r>
      <w:r w:rsidRPr="008B055D">
        <w:rPr>
          <w:rFonts w:asciiTheme="minorHAnsi" w:hAnsiTheme="minorHAnsi" w:cstheme="minorHAnsi"/>
          <w:sz w:val="24"/>
          <w:szCs w:val="24"/>
        </w:rPr>
        <w:t xml:space="preserve"> wynagrodzenie Wykonawcy ulegnie zmianie o wartość wzrostu całkowitego kosztu Wykonawcy, jaką będzie on zobowiązany dodatkowo ponieść w celu uwzględnienia tej zmiany, przy zachowaniu dotychczasowej kwoty netto wynagrodzenia osób bezpośrednio wykonujących </w:t>
      </w:r>
      <w:r w:rsidRPr="008B055D">
        <w:rPr>
          <w:rFonts w:asciiTheme="minorHAnsi" w:hAnsiTheme="minorHAnsi" w:cstheme="minorHAnsi"/>
          <w:sz w:val="24"/>
          <w:szCs w:val="24"/>
        </w:rPr>
        <w:lastRenderedPageBreak/>
        <w:t>przedmiot umowy na rzecz Zamawiającego.</w:t>
      </w:r>
    </w:p>
    <w:p w14:paraId="6DEDEA3F" w14:textId="02267D4B" w:rsidR="006A4129" w:rsidRDefault="008B055D" w:rsidP="00022894">
      <w:pPr>
        <w:pStyle w:val="Akapitzlist"/>
        <w:numPr>
          <w:ilvl w:val="0"/>
          <w:numId w:val="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 xml:space="preserve">Wykonawca może złożyć wniosek o dokonanie </w:t>
      </w:r>
      <w:r w:rsidR="00D667AC">
        <w:rPr>
          <w:rFonts w:asciiTheme="minorHAnsi" w:hAnsiTheme="minorHAnsi" w:cstheme="minorHAnsi"/>
          <w:sz w:val="24"/>
          <w:szCs w:val="24"/>
        </w:rPr>
        <w:t>zmian wynagrodzenia</w:t>
      </w:r>
      <w:r w:rsidRPr="008B055D">
        <w:rPr>
          <w:rFonts w:asciiTheme="minorHAnsi" w:hAnsiTheme="minorHAnsi" w:cstheme="minorHAnsi"/>
          <w:sz w:val="24"/>
          <w:szCs w:val="24"/>
        </w:rPr>
        <w:t xml:space="preserve"> najwcześniej w dniu wejścia w życie przepisów wprowadzających zmiany, o których mowa w ust. </w:t>
      </w:r>
      <w:r w:rsidR="00022894">
        <w:rPr>
          <w:rFonts w:asciiTheme="minorHAnsi" w:hAnsiTheme="minorHAnsi" w:cstheme="minorHAnsi"/>
          <w:sz w:val="24"/>
          <w:szCs w:val="24"/>
        </w:rPr>
        <w:t>3</w:t>
      </w:r>
      <w:r w:rsidRPr="008B055D">
        <w:rPr>
          <w:rFonts w:asciiTheme="minorHAnsi" w:hAnsiTheme="minorHAnsi" w:cstheme="minorHAnsi"/>
          <w:sz w:val="24"/>
          <w:szCs w:val="24"/>
        </w:rPr>
        <w:t>.</w:t>
      </w:r>
      <w:r w:rsidR="00955454" w:rsidRPr="00955454">
        <w:rPr>
          <w:rFonts w:asciiTheme="minorHAnsi" w:hAnsiTheme="minorHAnsi" w:cstheme="minorHAnsi"/>
          <w:sz w:val="24"/>
          <w:szCs w:val="24"/>
        </w:rPr>
        <w:t xml:space="preserve"> </w:t>
      </w:r>
      <w:r w:rsidR="00955454">
        <w:rPr>
          <w:rFonts w:asciiTheme="minorHAnsi" w:hAnsiTheme="minorHAnsi" w:cstheme="minorHAnsi"/>
          <w:sz w:val="24"/>
          <w:szCs w:val="24"/>
        </w:rPr>
        <w:t>W takim przypadku z</w:t>
      </w:r>
      <w:r w:rsidR="00955454" w:rsidRPr="008B055D">
        <w:rPr>
          <w:rFonts w:asciiTheme="minorHAnsi" w:hAnsiTheme="minorHAnsi" w:cstheme="minorHAnsi"/>
          <w:sz w:val="24"/>
          <w:szCs w:val="24"/>
        </w:rPr>
        <w:t xml:space="preserve">miana obowiązywać będzie od dnia wejścia w życie przepisów wprowadzających zmiany określonych w ust. </w:t>
      </w:r>
      <w:r w:rsidR="00955454">
        <w:rPr>
          <w:rFonts w:asciiTheme="minorHAnsi" w:hAnsiTheme="minorHAnsi" w:cstheme="minorHAnsi"/>
          <w:sz w:val="24"/>
          <w:szCs w:val="24"/>
        </w:rPr>
        <w:t>3</w:t>
      </w:r>
      <w:r w:rsidR="00955454" w:rsidRPr="008B055D">
        <w:rPr>
          <w:rFonts w:asciiTheme="minorHAnsi" w:hAnsiTheme="minorHAnsi" w:cstheme="minorHAnsi"/>
          <w:sz w:val="24"/>
          <w:szCs w:val="24"/>
        </w:rPr>
        <w:t>.</w:t>
      </w:r>
    </w:p>
    <w:p w14:paraId="38142EA8" w14:textId="77777777" w:rsidR="00C5394C" w:rsidRPr="00C5394C" w:rsidRDefault="00C5394C" w:rsidP="00C5394C">
      <w:pPr>
        <w:pStyle w:val="Akapitzlist"/>
        <w:numPr>
          <w:ilvl w:val="0"/>
          <w:numId w:val="2"/>
        </w:numPr>
        <w:ind w:right="51"/>
        <w:rPr>
          <w:rFonts w:asciiTheme="minorHAnsi" w:hAnsiTheme="minorHAnsi" w:cstheme="minorHAnsi"/>
          <w:sz w:val="24"/>
          <w:szCs w:val="24"/>
        </w:rPr>
      </w:pPr>
      <w:r w:rsidRPr="00C5394C">
        <w:rPr>
          <w:rFonts w:asciiTheme="minorHAnsi" w:hAnsiTheme="minorHAnsi" w:cstheme="minorHAnsi"/>
          <w:sz w:val="24"/>
          <w:szCs w:val="24"/>
        </w:rPr>
        <w:t>Zamawiający dopuszcza także możliwość zmiany wysokości wynagrodzenia w przypadku, gdy konieczność wprowadzenia zmian implikowana jest zmianą materiałów lub kosztów związanych z realizacją zamówienia względem cen lub kosztów przyjętych i uwzględnionych w wynagrodzeniu Wykonawcy wynikającym z oferty, przy zachowaniu warunków określonych w ust. 9 i nast. poniżej.</w:t>
      </w:r>
    </w:p>
    <w:p w14:paraId="794EBF1E" w14:textId="77777777" w:rsidR="00C5394C" w:rsidRPr="00C5394C" w:rsidRDefault="00C5394C" w:rsidP="00C5394C">
      <w:pPr>
        <w:pStyle w:val="Akapitzlist"/>
        <w:numPr>
          <w:ilvl w:val="0"/>
          <w:numId w:val="2"/>
        </w:numPr>
        <w:ind w:right="51"/>
        <w:rPr>
          <w:rFonts w:asciiTheme="minorHAnsi" w:hAnsiTheme="minorHAnsi" w:cstheme="minorHAnsi"/>
          <w:sz w:val="24"/>
          <w:szCs w:val="24"/>
        </w:rPr>
      </w:pPr>
      <w:r w:rsidRPr="00C5394C">
        <w:rPr>
          <w:rFonts w:asciiTheme="minorHAnsi" w:hAnsiTheme="minorHAnsi" w:cstheme="minorHAnsi"/>
          <w:sz w:val="24"/>
          <w:szCs w:val="24"/>
        </w:rPr>
        <w:t xml:space="preserve">Zamawiający zastrzega, że waloryzacja wynagrodzenia będzie mogła  zostać dokonana w przypadku zaistnienia istotnych zmian (nieprzewidzianych) w kontekście poziomu cen i kosztów, natomiast ryzyka  związane z normalną fluktuacją cenową i kosztową (weryfikowalną na podstawie  m.in. doświadczeń w realizacji analogicznych zadań, czy zwyczajnych </w:t>
      </w:r>
      <w:proofErr w:type="spellStart"/>
      <w:r w:rsidRPr="00C5394C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C5394C">
        <w:rPr>
          <w:rFonts w:asciiTheme="minorHAnsi" w:hAnsiTheme="minorHAnsi" w:cstheme="minorHAnsi"/>
          <w:sz w:val="24"/>
          <w:szCs w:val="24"/>
        </w:rPr>
        <w:t xml:space="preserve"> rynku, np.: wiadomymi wahaniami, czy okresowymi spadkami/ wzrostami  określonych kategorii cen/kosztów) winny zostać uwzględnione w ryzyku  ryczałtowym i wkalkulowane w cenę oferty. </w:t>
      </w:r>
    </w:p>
    <w:p w14:paraId="5D06DBCE" w14:textId="77777777" w:rsidR="00C5394C" w:rsidRPr="00C5394C" w:rsidRDefault="00C5394C" w:rsidP="00C5394C">
      <w:pPr>
        <w:pStyle w:val="Akapitzlist"/>
        <w:numPr>
          <w:ilvl w:val="0"/>
          <w:numId w:val="2"/>
        </w:numPr>
        <w:ind w:right="51"/>
        <w:rPr>
          <w:rFonts w:asciiTheme="minorHAnsi" w:hAnsiTheme="minorHAnsi" w:cstheme="minorHAnsi"/>
          <w:sz w:val="24"/>
          <w:szCs w:val="24"/>
        </w:rPr>
      </w:pPr>
      <w:r w:rsidRPr="00C5394C">
        <w:rPr>
          <w:rFonts w:asciiTheme="minorHAnsi" w:hAnsiTheme="minorHAnsi" w:cstheme="minorHAnsi"/>
          <w:sz w:val="24"/>
          <w:szCs w:val="24"/>
        </w:rPr>
        <w:t xml:space="preserve">Zmiana ceny materiałów lub kosztów winna mieć bezpośredni i rzeczywisty wpływ na koszt wykonania Umowy, co winno zostać wykazane we wniosku o dokonanie zmiany wynagrodzenia. Zastrzega się przy tym, iż bazowym odniesieniem wartości ewentualnych zmian cenowych i kosztowych w toku realizacji Umowy będą stosowne wskaźniki GUS obowiązujące na moment sporządzenia oferty, co oznacza tym samym, iż wszelkie ryzyka związane z uwzględnieniem przez Wykonawcę w ocenie ofertowej cen materiałów i kosztów  związanych z realizacją zamówienia na poziomie niższym niż wynika ze wskaźników GUS obciążają Wykonawcę. </w:t>
      </w:r>
    </w:p>
    <w:p w14:paraId="6B2B5C0E" w14:textId="77777777" w:rsidR="00C5394C" w:rsidRPr="00C5394C" w:rsidRDefault="00C5394C" w:rsidP="00C5394C">
      <w:pPr>
        <w:pStyle w:val="Akapitzlist"/>
        <w:numPr>
          <w:ilvl w:val="0"/>
          <w:numId w:val="2"/>
        </w:numPr>
        <w:ind w:right="51"/>
        <w:rPr>
          <w:rFonts w:asciiTheme="minorHAnsi" w:hAnsiTheme="minorHAnsi" w:cstheme="minorHAnsi"/>
          <w:sz w:val="24"/>
          <w:szCs w:val="24"/>
        </w:rPr>
      </w:pPr>
      <w:r w:rsidRPr="00C5394C">
        <w:rPr>
          <w:rFonts w:asciiTheme="minorHAnsi" w:hAnsiTheme="minorHAnsi" w:cstheme="minorHAnsi"/>
          <w:sz w:val="24"/>
          <w:szCs w:val="24"/>
        </w:rPr>
        <w:t xml:space="preserve">Waloryzacja/zmiana wynagrodzenia związana ze zmianą cen materiałów lub kosztów związanych z realizacją Umowy może nastąpić najwcześniej po upływie 6 miesięcy od dnia zawarcia Umowy oraz przy zaistnieniu wzrostu poziomu cen materiałów lub kosztów powyżej 20% względem cen lub kosztów przyjętych w celu ustalenia wynagrodzenia zawartego w ofercie. </w:t>
      </w:r>
    </w:p>
    <w:p w14:paraId="79776657" w14:textId="77777777" w:rsidR="00C5394C" w:rsidRPr="00C5394C" w:rsidRDefault="00C5394C" w:rsidP="00C5394C">
      <w:pPr>
        <w:pStyle w:val="Akapitzlist"/>
        <w:numPr>
          <w:ilvl w:val="0"/>
          <w:numId w:val="2"/>
        </w:numPr>
        <w:ind w:right="51"/>
        <w:rPr>
          <w:rFonts w:asciiTheme="minorHAnsi" w:hAnsiTheme="minorHAnsi" w:cstheme="minorHAnsi"/>
          <w:sz w:val="24"/>
          <w:szCs w:val="24"/>
        </w:rPr>
      </w:pPr>
      <w:r w:rsidRPr="00C5394C">
        <w:rPr>
          <w:rFonts w:asciiTheme="minorHAnsi" w:hAnsiTheme="minorHAnsi" w:cstheme="minorHAnsi"/>
          <w:sz w:val="24"/>
          <w:szCs w:val="24"/>
        </w:rPr>
        <w:t xml:space="preserve">Maksymalna wartość zmiany wynagrodzenia Wykonawcy, jaką dopuszcza Zamawiający w efekcie zastosowania postanowień o zasadach wprowadzenia zmian wysokości wynagrodzenia w wyniku waloryzacji, o której mowa w ust. 11 powyżej, wynosi 10% wynagrodzenia Wykonawcy względem ceny lub kosztu przyjętych w celu ustalenia wynagrodzenia zawartego w ofercie. </w:t>
      </w:r>
    </w:p>
    <w:p w14:paraId="749E0F1D" w14:textId="77777777" w:rsidR="00C5394C" w:rsidRPr="00C5394C" w:rsidRDefault="00C5394C" w:rsidP="00C5394C">
      <w:pPr>
        <w:pStyle w:val="Akapitzlist"/>
        <w:numPr>
          <w:ilvl w:val="0"/>
          <w:numId w:val="2"/>
        </w:numPr>
        <w:ind w:right="51"/>
        <w:rPr>
          <w:rFonts w:asciiTheme="minorHAnsi" w:hAnsiTheme="minorHAnsi" w:cstheme="minorHAnsi"/>
          <w:sz w:val="24"/>
          <w:szCs w:val="24"/>
        </w:rPr>
      </w:pPr>
      <w:r w:rsidRPr="00C5394C">
        <w:rPr>
          <w:rFonts w:asciiTheme="minorHAnsi" w:hAnsiTheme="minorHAnsi" w:cstheme="minorHAnsi"/>
          <w:sz w:val="24"/>
          <w:szCs w:val="24"/>
        </w:rPr>
        <w:t>Wykonawcy, którego wynagrodzenie zostało zmienione w trybie określonym w ust. 8 i n. niniejszego paragrafu, zobowiązany jest do zmiany wysokości wynagrodzenia przysługującego Podwykonawcy, z którym zawarł umowę, w zakresie odpowiadającym zmianie wartości wynagrodzenia  Wykonawcy.</w:t>
      </w:r>
    </w:p>
    <w:p w14:paraId="19A151DB" w14:textId="77777777" w:rsidR="00C5394C" w:rsidRPr="008B055D" w:rsidRDefault="00C5394C" w:rsidP="00D16388">
      <w:pPr>
        <w:pStyle w:val="Akapitzlist"/>
        <w:ind w:left="720" w:right="5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B405F15" w14:textId="77777777" w:rsidR="004836BE" w:rsidRPr="001D65EE" w:rsidRDefault="004836BE" w:rsidP="00112863">
      <w:pPr>
        <w:pStyle w:val="Nagwek2"/>
      </w:pPr>
      <w:r w:rsidRPr="001D65EE">
        <w:t>§ 5</w:t>
      </w:r>
    </w:p>
    <w:p w14:paraId="4F8C8D8F" w14:textId="77777777" w:rsidR="008B055D" w:rsidRPr="008B055D" w:rsidRDefault="008B055D" w:rsidP="00022894">
      <w:pPr>
        <w:pStyle w:val="Akapitzlist"/>
        <w:numPr>
          <w:ilvl w:val="0"/>
          <w:numId w:val="3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W ramach umowy Wykonawca zobowiązany będzie w szczególności do:</w:t>
      </w:r>
    </w:p>
    <w:p w14:paraId="5E1F7420" w14:textId="77777777" w:rsidR="001653CE" w:rsidRDefault="008B055D" w:rsidP="00022894">
      <w:pPr>
        <w:pStyle w:val="Akapitzlist"/>
        <w:numPr>
          <w:ilvl w:val="0"/>
          <w:numId w:val="37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przesyłania, dystrybucji i sprzedaży ciepła Zamawiającemu, zgodnie z terminami</w:t>
      </w:r>
      <w:r w:rsidR="001653CE">
        <w:rPr>
          <w:rFonts w:asciiTheme="minorHAnsi" w:hAnsiTheme="minorHAnsi" w:cstheme="minorHAnsi"/>
          <w:sz w:val="24"/>
          <w:szCs w:val="24"/>
        </w:rPr>
        <w:t xml:space="preserve"> </w:t>
      </w:r>
      <w:r w:rsidRPr="001653CE">
        <w:rPr>
          <w:rFonts w:asciiTheme="minorHAnsi" w:hAnsiTheme="minorHAnsi" w:cstheme="minorHAnsi"/>
          <w:sz w:val="24"/>
          <w:szCs w:val="24"/>
        </w:rPr>
        <w:t>i zapotrzebowaniem wskazanym w załączniku nr 1 do umowy;</w:t>
      </w:r>
    </w:p>
    <w:p w14:paraId="77B6CCE8" w14:textId="460B4A56" w:rsidR="001653CE" w:rsidRDefault="008B055D" w:rsidP="00022894">
      <w:pPr>
        <w:pStyle w:val="Akapitzlist"/>
        <w:numPr>
          <w:ilvl w:val="0"/>
          <w:numId w:val="37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>dotrzymywania parametrów jakościowych nośnika ciepła i standardów jakościowych obsługi</w:t>
      </w:r>
      <w:r w:rsidR="00022894">
        <w:rPr>
          <w:rFonts w:asciiTheme="minorHAnsi" w:hAnsiTheme="minorHAnsi" w:cstheme="minorHAnsi"/>
          <w:sz w:val="24"/>
          <w:szCs w:val="24"/>
        </w:rPr>
        <w:t xml:space="preserve"> odbiorców</w:t>
      </w:r>
      <w:r w:rsidRPr="001653CE">
        <w:rPr>
          <w:rFonts w:asciiTheme="minorHAnsi" w:hAnsiTheme="minorHAnsi" w:cstheme="minorHAnsi"/>
          <w:sz w:val="24"/>
          <w:szCs w:val="24"/>
        </w:rPr>
        <w:t xml:space="preserve">, co najmniej odpowiadających parametrom i </w:t>
      </w:r>
      <w:r w:rsidRPr="001653CE">
        <w:rPr>
          <w:rFonts w:asciiTheme="minorHAnsi" w:hAnsiTheme="minorHAnsi" w:cstheme="minorHAnsi"/>
          <w:sz w:val="24"/>
          <w:szCs w:val="24"/>
        </w:rPr>
        <w:lastRenderedPageBreak/>
        <w:t>standardom wskazanym</w:t>
      </w:r>
      <w:r w:rsidR="001653CE">
        <w:rPr>
          <w:rFonts w:asciiTheme="minorHAnsi" w:hAnsiTheme="minorHAnsi" w:cstheme="minorHAnsi"/>
          <w:sz w:val="24"/>
          <w:szCs w:val="24"/>
        </w:rPr>
        <w:t xml:space="preserve"> </w:t>
      </w:r>
      <w:r w:rsidRPr="001653CE">
        <w:rPr>
          <w:rFonts w:asciiTheme="minorHAnsi" w:hAnsiTheme="minorHAnsi" w:cstheme="minorHAnsi"/>
          <w:sz w:val="24"/>
          <w:szCs w:val="24"/>
        </w:rPr>
        <w:t xml:space="preserve">w rozporządzeniu Ministra Gospodarki z dnia 15 stycznia 2007 r. w sprawie szczegółowych warunków funkcjonowania systemów ciepłowniczych (Dz. U. </w:t>
      </w:r>
      <w:r w:rsidR="00112863">
        <w:rPr>
          <w:rFonts w:asciiTheme="minorHAnsi" w:hAnsiTheme="minorHAnsi" w:cstheme="minorHAnsi"/>
          <w:sz w:val="24"/>
          <w:szCs w:val="24"/>
        </w:rPr>
        <w:t xml:space="preserve">z 2007 r., </w:t>
      </w:r>
      <w:r w:rsidRPr="001653CE">
        <w:rPr>
          <w:rFonts w:asciiTheme="minorHAnsi" w:hAnsiTheme="minorHAnsi" w:cstheme="minorHAnsi"/>
          <w:sz w:val="24"/>
          <w:szCs w:val="24"/>
        </w:rPr>
        <w:t>Nr 16, poz. 92);</w:t>
      </w:r>
    </w:p>
    <w:p w14:paraId="3ADFE5F4" w14:textId="77777777" w:rsidR="001653CE" w:rsidRDefault="008B055D" w:rsidP="00022894">
      <w:pPr>
        <w:pStyle w:val="Akapitzlist"/>
        <w:numPr>
          <w:ilvl w:val="0"/>
          <w:numId w:val="37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>nieodpłatnego udzielania Zamawiającemu informacji dotyczących zasad rozliczeń oraz aktualnej taryfy;</w:t>
      </w:r>
    </w:p>
    <w:p w14:paraId="3A859D47" w14:textId="3A2F9232" w:rsidR="008B055D" w:rsidRPr="001653CE" w:rsidRDefault="008B055D" w:rsidP="00022894">
      <w:pPr>
        <w:pStyle w:val="Akapitzlist"/>
        <w:numPr>
          <w:ilvl w:val="0"/>
          <w:numId w:val="37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>umożliwienia Zamawiającemu, w uzgodnionych  terminach, przeprowadzenia kontroli prawidłowości wskazań Układu Pomiarowo-Rozliczeniowego z udziałem upoważnionych przedstawicieli Wykonawcy i dystrybutora sieci, przy czym termin ten nie może być dłuższy niż 1 dzień od zgłoszenia żądania przez Zamawiającego.</w:t>
      </w:r>
    </w:p>
    <w:p w14:paraId="32EF8C41" w14:textId="77777777" w:rsidR="008B055D" w:rsidRPr="008B055D" w:rsidRDefault="008B055D" w:rsidP="00022894">
      <w:pPr>
        <w:pStyle w:val="Akapitzlist"/>
        <w:numPr>
          <w:ilvl w:val="0"/>
          <w:numId w:val="3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8B055D">
        <w:rPr>
          <w:rFonts w:asciiTheme="minorHAnsi" w:hAnsiTheme="minorHAnsi" w:cstheme="minorHAnsi"/>
          <w:sz w:val="24"/>
          <w:szCs w:val="24"/>
        </w:rPr>
        <w:t>Wykonawca odpowiada za wszelkie szkody powstałe z jego winy w związku z niewykonaniem lub nienależytym wykonaniem umowy.</w:t>
      </w:r>
    </w:p>
    <w:p w14:paraId="2AE45CD3" w14:textId="77777777" w:rsidR="004836BE" w:rsidRPr="001D65EE" w:rsidRDefault="004836BE" w:rsidP="00112863">
      <w:pPr>
        <w:pStyle w:val="Nagwek2"/>
      </w:pPr>
      <w:r w:rsidRPr="00FA6F3B">
        <w:t>§ 6</w:t>
      </w:r>
    </w:p>
    <w:p w14:paraId="15C9E1DF" w14:textId="77777777" w:rsidR="001653CE" w:rsidRDefault="001653CE" w:rsidP="00022894">
      <w:pPr>
        <w:pStyle w:val="Tekstpodstawowy"/>
        <w:numPr>
          <w:ilvl w:val="0"/>
          <w:numId w:val="38"/>
        </w:numPr>
        <w:jc w:val="left"/>
        <w:rPr>
          <w:rFonts w:asciiTheme="minorHAnsi" w:hAnsiTheme="minorHAnsi" w:cstheme="minorHAnsi"/>
        </w:rPr>
      </w:pPr>
      <w:r w:rsidRPr="001653CE">
        <w:rPr>
          <w:rFonts w:asciiTheme="minorHAnsi" w:hAnsiTheme="minorHAnsi" w:cstheme="minorHAnsi"/>
        </w:rPr>
        <w:t>W ramach umowy Zamawiający zobowiązany będzie w szczególności do:</w:t>
      </w:r>
    </w:p>
    <w:p w14:paraId="7CEAEBF8" w14:textId="77777777" w:rsidR="001653CE" w:rsidRDefault="001653CE" w:rsidP="00022894">
      <w:pPr>
        <w:pStyle w:val="Tekstpodstawowy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 w:rsidRPr="001653CE">
        <w:rPr>
          <w:rFonts w:asciiTheme="minorHAnsi" w:hAnsiTheme="minorHAnsi" w:cstheme="minorHAnsi"/>
        </w:rPr>
        <w:t>odbioru i użytkowania dostarczonego ciepła zgodnie z obowiązującymi przepisami</w:t>
      </w:r>
      <w:r>
        <w:rPr>
          <w:rFonts w:asciiTheme="minorHAnsi" w:hAnsiTheme="minorHAnsi" w:cstheme="minorHAnsi"/>
        </w:rPr>
        <w:t xml:space="preserve"> </w:t>
      </w:r>
      <w:r w:rsidRPr="001653CE">
        <w:rPr>
          <w:rFonts w:asciiTheme="minorHAnsi" w:hAnsiTheme="minorHAnsi" w:cstheme="minorHAnsi"/>
        </w:rPr>
        <w:t>i warunkami zawartej Umowy;</w:t>
      </w:r>
    </w:p>
    <w:p w14:paraId="5B6B7FA1" w14:textId="77777777" w:rsidR="001653CE" w:rsidRDefault="001653CE" w:rsidP="00022894">
      <w:pPr>
        <w:pStyle w:val="Tekstpodstawowy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 w:rsidRPr="001653CE">
        <w:rPr>
          <w:rFonts w:asciiTheme="minorHAnsi" w:hAnsiTheme="minorHAnsi" w:cstheme="minorHAnsi"/>
        </w:rPr>
        <w:t>terminowego uiszczania należności za dostarczone ciepło na warunkach określonych</w:t>
      </w:r>
      <w:r>
        <w:rPr>
          <w:rFonts w:asciiTheme="minorHAnsi" w:hAnsiTheme="minorHAnsi" w:cstheme="minorHAnsi"/>
        </w:rPr>
        <w:t xml:space="preserve"> </w:t>
      </w:r>
      <w:r w:rsidRPr="001653CE">
        <w:rPr>
          <w:rFonts w:asciiTheme="minorHAnsi" w:hAnsiTheme="minorHAnsi" w:cstheme="minorHAnsi"/>
        </w:rPr>
        <w:t>w Umowie;</w:t>
      </w:r>
    </w:p>
    <w:p w14:paraId="460C2B1D" w14:textId="77777777" w:rsidR="001653CE" w:rsidRDefault="001653CE" w:rsidP="00022894">
      <w:pPr>
        <w:pStyle w:val="Tekstpodstawowy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 w:rsidRPr="001653CE">
        <w:rPr>
          <w:rFonts w:asciiTheme="minorHAnsi" w:hAnsiTheme="minorHAnsi" w:cstheme="minorHAnsi"/>
        </w:rPr>
        <w:t>dotrzymywania wymagań określonych w warunkach przyłączenia do sieci ciepłowniczej,</w:t>
      </w:r>
      <w:r>
        <w:rPr>
          <w:rFonts w:asciiTheme="minorHAnsi" w:hAnsiTheme="minorHAnsi" w:cstheme="minorHAnsi"/>
        </w:rPr>
        <w:t xml:space="preserve"> </w:t>
      </w:r>
      <w:r w:rsidRPr="001653CE">
        <w:rPr>
          <w:rFonts w:asciiTheme="minorHAnsi" w:hAnsiTheme="minorHAnsi" w:cstheme="minorHAnsi"/>
        </w:rPr>
        <w:t>a w szczególności wyregulowania i utrzymania w należytym stanie technicznym eksploatowanych instalacji i pomieszczenia węzła cieplnego, w sposób niepowodujący zakłóceń w pracy sieci ciepłowniczej, urządzeń węzła cieplnego i układów pomiarowych;</w:t>
      </w:r>
    </w:p>
    <w:p w14:paraId="5BDED964" w14:textId="77777777" w:rsidR="001653CE" w:rsidRDefault="001653CE" w:rsidP="00022894">
      <w:pPr>
        <w:pStyle w:val="Tekstpodstawowy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 w:rsidRPr="001653CE">
        <w:rPr>
          <w:rFonts w:asciiTheme="minorHAnsi" w:hAnsiTheme="minorHAnsi" w:cstheme="minorHAnsi"/>
        </w:rPr>
        <w:t>niezwłocznego informowania Wykonawcy o zauważonych wadach lub usterkach w układzie pomiarowo-rozliczeniowym i w innych urządzeniach oraz o innych okolicznościach mających wpływ na prawidłowość rozliczeń, a także o przerwach lub zakłóceniach w dostarczaniu ciepła;</w:t>
      </w:r>
    </w:p>
    <w:p w14:paraId="0F46B3B6" w14:textId="77777777" w:rsidR="00022894" w:rsidRPr="00022894" w:rsidRDefault="00022894" w:rsidP="00022894">
      <w:pPr>
        <w:pStyle w:val="Tekstpodstawowy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 w:rsidRPr="00022894">
        <w:rPr>
          <w:rFonts w:asciiTheme="minorHAnsi" w:hAnsiTheme="minorHAnsi" w:cstheme="minorHAnsi"/>
        </w:rPr>
        <w:t>Zamawiający wyraża zgodę i zobowiązuje się do nieodpłatnego udostępniania osobom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upoważnionym przez Wykonawcę nieruchomości stanowiących własność lub przedmiot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innych praw Zamawiającego, dla potrzeb realizacji Umowy,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w szczególności w celu kontroli i dokonania odczytu wskazań urządzeń pomiarowych, a także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w celu eksploatacji, modernizacji, remontów i usuwania awarii przewodów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i urządzeń stanowiących własność Wykonawcy oraz na dostęp do tych przewodów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i urządzeń, z zastrzeżeniem, że Wykonawca zobowiązuje się do korzystania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z nieruchomości tylko w zakresie niezbędnym do wykonywania w/w zadań oraz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w sposób pozwalający na korzystanie z nieruchomości przez innych użytkowników. W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przypadku, gdy przewody i urządzenia znajdujące się w nieruchomościach wskazanych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powyżej, stanowią własność strony trzeciej, Zamawiający wyraża zgodę i zobowiązuje się do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nieodpłatnego udostępnienia takiej stronie trzeciej nieruchomości w celu kontroli,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dokonywania odczytów wskazań urządzeń pomiarowych, a także eksploatacji, modernizacji,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remontów i usuwania awarii tych przewodów i urządzeń oraz na dostęp do nich, z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zastrzeżeniem, że podmiot trzeci będzie korzystał z nieruchomości tylko w zakresie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niezbędnym do wykonywania w/w zadań oraz w sposób pozwalający na korzystanie z</w:t>
      </w:r>
      <w:r>
        <w:rPr>
          <w:rFonts w:asciiTheme="minorHAnsi" w:hAnsiTheme="minorHAnsi" w:cstheme="minorHAnsi"/>
        </w:rPr>
        <w:t xml:space="preserve"> </w:t>
      </w:r>
      <w:r w:rsidRPr="00022894">
        <w:rPr>
          <w:rFonts w:asciiTheme="minorHAnsi" w:hAnsiTheme="minorHAnsi" w:cstheme="minorHAnsi"/>
        </w:rPr>
        <w:t>nieruchomości przez innych użytkowników</w:t>
      </w:r>
      <w:r>
        <w:rPr>
          <w:rFonts w:asciiTheme="minorHAnsi" w:hAnsiTheme="minorHAnsi" w:cstheme="minorHAnsi"/>
        </w:rPr>
        <w:t>;</w:t>
      </w:r>
    </w:p>
    <w:p w14:paraId="2669138D" w14:textId="77777777" w:rsidR="001653CE" w:rsidRDefault="001653CE" w:rsidP="00022894">
      <w:pPr>
        <w:pStyle w:val="Tekstpodstawowy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 w:rsidRPr="001653CE">
        <w:rPr>
          <w:rFonts w:asciiTheme="minorHAnsi" w:hAnsiTheme="minorHAnsi" w:cstheme="minorHAnsi"/>
        </w:rPr>
        <w:lastRenderedPageBreak/>
        <w:t>informowania Wykonawcy o planowanych remontach instalacji będących własnością Zamawiającego, z co najmniej czternastodniowym wyprzedzeniem, chyba że potrzeba remontu powstała nagle, w związku z awarią powodującą zagrożenie w funkcjonowaniu Zamawiającego lub zagrożenie życia lub zdrowia użytkowników budynku – wówczas Zamawiający poinformuje Wykonawcę o remoncie niezwłocznie;</w:t>
      </w:r>
    </w:p>
    <w:p w14:paraId="281FD82C" w14:textId="77777777" w:rsidR="001653CE" w:rsidRDefault="001653CE" w:rsidP="00022894">
      <w:pPr>
        <w:pStyle w:val="Tekstpodstawowy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 w:rsidRPr="001653CE">
        <w:rPr>
          <w:rFonts w:asciiTheme="minorHAnsi" w:hAnsiTheme="minorHAnsi" w:cstheme="minorHAnsi"/>
        </w:rPr>
        <w:t>zwrotu Wykonawcy niezanieczyszczonego nośnika ciepła o ile jest to technicznie możliwe;</w:t>
      </w:r>
    </w:p>
    <w:p w14:paraId="68B4E28E" w14:textId="77777777" w:rsidR="00DF0781" w:rsidRPr="00712BBF" w:rsidRDefault="001653CE" w:rsidP="00712BBF">
      <w:pPr>
        <w:pStyle w:val="Tekstpodstawowy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 w:rsidRPr="001653CE">
        <w:rPr>
          <w:rFonts w:asciiTheme="minorHAnsi" w:hAnsiTheme="minorHAnsi" w:cstheme="minorHAnsi"/>
        </w:rPr>
        <w:t>niezwłocznego powiadomienia Wykonawcy, w formie pisemnej, o zmianie podmiotu władającego nieruchomością.</w:t>
      </w:r>
    </w:p>
    <w:p w14:paraId="7E6441DE" w14:textId="77777777" w:rsidR="004836BE" w:rsidRPr="001D65EE" w:rsidRDefault="004836BE" w:rsidP="00112863">
      <w:pPr>
        <w:pStyle w:val="Nagwek2"/>
      </w:pPr>
      <w:r w:rsidRPr="00192E2B">
        <w:t>§ 7</w:t>
      </w:r>
    </w:p>
    <w:p w14:paraId="673FCB25" w14:textId="77777777" w:rsidR="001653CE" w:rsidRPr="001653CE" w:rsidRDefault="001653CE" w:rsidP="00712BBF">
      <w:pPr>
        <w:pStyle w:val="Tekstpodstawowy"/>
        <w:jc w:val="left"/>
        <w:rPr>
          <w:rFonts w:asciiTheme="minorHAnsi" w:hAnsiTheme="minorHAnsi" w:cstheme="minorHAnsi"/>
        </w:rPr>
      </w:pPr>
      <w:r w:rsidRPr="001653CE">
        <w:rPr>
          <w:rFonts w:asciiTheme="minorHAnsi" w:hAnsiTheme="minorHAnsi" w:cstheme="minorHAnsi"/>
        </w:rPr>
        <w:t>W przypadku pisemnego zgłoszenia przez Zamawiającego zastrzeżenia do wskazań układu pomiarowo-rozliczeniowego, Wykonawca jest zobowiązany do:</w:t>
      </w:r>
    </w:p>
    <w:p w14:paraId="1561410E" w14:textId="4AE7865B" w:rsidR="001653CE" w:rsidRDefault="001653CE" w:rsidP="00712BBF">
      <w:pPr>
        <w:pStyle w:val="Tekstpodstawowy"/>
        <w:numPr>
          <w:ilvl w:val="0"/>
          <w:numId w:val="40"/>
        </w:numPr>
        <w:jc w:val="left"/>
        <w:rPr>
          <w:rFonts w:asciiTheme="minorHAnsi" w:hAnsiTheme="minorHAnsi" w:cstheme="minorHAnsi"/>
        </w:rPr>
      </w:pPr>
      <w:r w:rsidRPr="001653CE">
        <w:rPr>
          <w:rFonts w:asciiTheme="minorHAnsi" w:hAnsiTheme="minorHAnsi" w:cstheme="minorHAnsi"/>
        </w:rPr>
        <w:t xml:space="preserve">sprawdzenia, w okresie nie dłuższym niż </w:t>
      </w:r>
      <w:r w:rsidR="00712BBF" w:rsidRPr="00112863">
        <w:rPr>
          <w:rFonts w:asciiTheme="minorHAnsi" w:hAnsiTheme="minorHAnsi" w:cstheme="minorHAnsi"/>
          <w:highlight w:val="yellow"/>
        </w:rPr>
        <w:t>___</w:t>
      </w:r>
      <w:r w:rsidR="00712BBF">
        <w:rPr>
          <w:rFonts w:asciiTheme="minorHAnsi" w:hAnsiTheme="minorHAnsi" w:cstheme="minorHAnsi"/>
        </w:rPr>
        <w:t xml:space="preserve"> godzin/y</w:t>
      </w:r>
      <w:r w:rsidRPr="001653CE">
        <w:rPr>
          <w:rFonts w:asciiTheme="minorHAnsi" w:hAnsiTheme="minorHAnsi" w:cstheme="minorHAnsi"/>
        </w:rPr>
        <w:t xml:space="preserve"> od daty zgłoszenia, prawidłowości wskazań układu pomiarowo-rozliczeniowego w miejscu jego zainstalowań;</w:t>
      </w:r>
    </w:p>
    <w:p w14:paraId="4F097E2B" w14:textId="3006D02B" w:rsidR="001653CE" w:rsidRDefault="001653CE" w:rsidP="00712BBF">
      <w:pPr>
        <w:pStyle w:val="Tekstpodstawowy"/>
        <w:numPr>
          <w:ilvl w:val="0"/>
          <w:numId w:val="40"/>
        </w:numPr>
        <w:jc w:val="left"/>
        <w:rPr>
          <w:rFonts w:asciiTheme="minorHAnsi" w:hAnsiTheme="minorHAnsi" w:cstheme="minorHAnsi"/>
        </w:rPr>
      </w:pPr>
      <w:r w:rsidRPr="001653CE">
        <w:rPr>
          <w:rFonts w:asciiTheme="minorHAnsi" w:hAnsiTheme="minorHAnsi" w:cstheme="minorHAnsi"/>
        </w:rPr>
        <w:t>wymontowania, w razie potrzeby lub na pisemne żądanie Zamawiającego zakwestionowanego układu pomiarowo-rozliczeniowego i sprawdzenia go w laboratorium;</w:t>
      </w:r>
    </w:p>
    <w:p w14:paraId="3A3A076C" w14:textId="77777777" w:rsidR="001653CE" w:rsidRPr="00712BBF" w:rsidRDefault="001653CE" w:rsidP="00712BBF">
      <w:pPr>
        <w:pStyle w:val="Tekstpodstawowy"/>
        <w:numPr>
          <w:ilvl w:val="0"/>
          <w:numId w:val="40"/>
        </w:numPr>
        <w:jc w:val="left"/>
        <w:rPr>
          <w:rFonts w:asciiTheme="minorHAnsi" w:hAnsiTheme="minorHAnsi" w:cstheme="minorHAnsi"/>
        </w:rPr>
      </w:pPr>
      <w:r w:rsidRPr="001653CE">
        <w:rPr>
          <w:rFonts w:asciiTheme="minorHAnsi" w:hAnsiTheme="minorHAnsi" w:cstheme="minorHAnsi"/>
        </w:rPr>
        <w:t>doręczenia Zamawiającemu protokołu sprawdzenia układu pomiarowo-rozliczeniowego</w:t>
      </w:r>
      <w:r w:rsidR="00712BBF">
        <w:rPr>
          <w:rFonts w:asciiTheme="minorHAnsi" w:hAnsiTheme="minorHAnsi" w:cstheme="minorHAnsi"/>
        </w:rPr>
        <w:t xml:space="preserve"> </w:t>
      </w:r>
      <w:r w:rsidRPr="00712BBF">
        <w:rPr>
          <w:rFonts w:asciiTheme="minorHAnsi" w:hAnsiTheme="minorHAnsi" w:cstheme="minorHAnsi"/>
        </w:rPr>
        <w:t>w terminie 14 dni od daty sprawdzenia prawidłowości jego działania;</w:t>
      </w:r>
    </w:p>
    <w:p w14:paraId="5F3B7EDE" w14:textId="77777777" w:rsidR="00977D34" w:rsidRPr="001653CE" w:rsidRDefault="001653CE" w:rsidP="00712BBF">
      <w:pPr>
        <w:pStyle w:val="Tekstpodstawowy"/>
        <w:numPr>
          <w:ilvl w:val="0"/>
          <w:numId w:val="40"/>
        </w:numPr>
        <w:jc w:val="left"/>
        <w:rPr>
          <w:rFonts w:asciiTheme="minorHAnsi" w:hAnsiTheme="minorHAnsi" w:cstheme="minorHAnsi"/>
        </w:rPr>
      </w:pPr>
      <w:r w:rsidRPr="001653CE">
        <w:rPr>
          <w:rFonts w:asciiTheme="minorHAnsi" w:hAnsiTheme="minorHAnsi" w:cstheme="minorHAnsi"/>
        </w:rPr>
        <w:t xml:space="preserve">dokonania ewentualnej korekty obliczenia należności w terminie </w:t>
      </w:r>
      <w:r w:rsidR="00712BBF">
        <w:rPr>
          <w:rFonts w:asciiTheme="minorHAnsi" w:hAnsiTheme="minorHAnsi" w:cstheme="minorHAnsi"/>
        </w:rPr>
        <w:t>14</w:t>
      </w:r>
      <w:r w:rsidRPr="001653CE">
        <w:rPr>
          <w:rFonts w:asciiTheme="minorHAnsi" w:hAnsiTheme="minorHAnsi" w:cstheme="minorHAnsi"/>
        </w:rPr>
        <w:t xml:space="preserve"> dni od daty doręczenia Zamawiającemu protokołu sprawdzenia układu pomiarowo-rozliczeniowego.</w:t>
      </w:r>
    </w:p>
    <w:p w14:paraId="087EF32D" w14:textId="77777777" w:rsidR="004836BE" w:rsidRPr="001D65EE" w:rsidRDefault="004836BE" w:rsidP="00112863">
      <w:pPr>
        <w:pStyle w:val="Nagwek2"/>
      </w:pPr>
      <w:r w:rsidRPr="001D65EE">
        <w:t>§ 8</w:t>
      </w:r>
    </w:p>
    <w:p w14:paraId="0943C7BD" w14:textId="77777777" w:rsidR="001653CE" w:rsidRDefault="001653CE" w:rsidP="00712BBF">
      <w:pPr>
        <w:pStyle w:val="Akapitzlist"/>
        <w:widowControl/>
        <w:numPr>
          <w:ilvl w:val="0"/>
          <w:numId w:val="41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1653CE">
        <w:rPr>
          <w:rFonts w:ascii="Calibri" w:hAnsi="Calibri" w:cs="Calibri"/>
          <w:sz w:val="24"/>
          <w:szCs w:val="24"/>
        </w:rPr>
        <w:t>W  przypadku  niedotrzymania  przez  Wykonawcę standardów  jakościowych  obsługi odbiorców, Zamawiającemu przysługiwać będą, na jego wniosek, bonifikaty i  upusty w wysokości określonej w taryfie stanowiącej załącznik nr 4 do niniejszej umowy.</w:t>
      </w:r>
    </w:p>
    <w:p w14:paraId="08524E98" w14:textId="77777777" w:rsidR="001653CE" w:rsidRDefault="001653CE" w:rsidP="00712BBF">
      <w:pPr>
        <w:pStyle w:val="Akapitzlist"/>
        <w:widowControl/>
        <w:numPr>
          <w:ilvl w:val="0"/>
          <w:numId w:val="41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1653CE">
        <w:rPr>
          <w:rFonts w:ascii="Calibri" w:hAnsi="Calibri" w:cs="Calibri"/>
          <w:sz w:val="24"/>
          <w:szCs w:val="24"/>
        </w:rPr>
        <w:t>Zamawiającemu przysługiwać będzie prawo do złożenia reklamacji w przypadku niezgodnej</w:t>
      </w:r>
      <w:r>
        <w:rPr>
          <w:rFonts w:ascii="Calibri" w:hAnsi="Calibri" w:cs="Calibri"/>
          <w:sz w:val="24"/>
          <w:szCs w:val="24"/>
        </w:rPr>
        <w:t xml:space="preserve"> </w:t>
      </w:r>
      <w:r w:rsidRPr="001653CE">
        <w:rPr>
          <w:rFonts w:ascii="Calibri" w:hAnsi="Calibri" w:cs="Calibri"/>
          <w:sz w:val="24"/>
          <w:szCs w:val="24"/>
        </w:rPr>
        <w:t>z warunkami Umowy, realizacji obowiązków Wykonawcy.</w:t>
      </w:r>
    </w:p>
    <w:p w14:paraId="589DC1C8" w14:textId="77777777" w:rsidR="001A4942" w:rsidRDefault="001653CE" w:rsidP="00712BBF">
      <w:pPr>
        <w:pStyle w:val="Akapitzlist"/>
        <w:widowControl/>
        <w:numPr>
          <w:ilvl w:val="0"/>
          <w:numId w:val="41"/>
        </w:numPr>
        <w:autoSpaceDE/>
        <w:autoSpaceDN/>
        <w:jc w:val="left"/>
        <w:rPr>
          <w:rFonts w:ascii="Calibri" w:hAnsi="Calibri" w:cs="Calibri"/>
          <w:sz w:val="24"/>
          <w:szCs w:val="24"/>
        </w:rPr>
      </w:pPr>
      <w:r w:rsidRPr="001653CE">
        <w:rPr>
          <w:rFonts w:ascii="Calibri" w:hAnsi="Calibri" w:cs="Calibri"/>
          <w:sz w:val="24"/>
          <w:szCs w:val="24"/>
        </w:rPr>
        <w:t>W ramach Umowy Zamawiający uprawniony będzie w szczególności do żądania sprawdzenia prawidłowości działania układu pomiarowo-rozliczeniowego</w:t>
      </w:r>
      <w:r w:rsidR="001A4942" w:rsidRPr="001653CE">
        <w:rPr>
          <w:rFonts w:ascii="Calibri" w:hAnsi="Calibri" w:cs="Calibri"/>
          <w:sz w:val="24"/>
          <w:szCs w:val="24"/>
        </w:rPr>
        <w:t>.</w:t>
      </w:r>
    </w:p>
    <w:p w14:paraId="37200813" w14:textId="77777777" w:rsidR="00712BBF" w:rsidRPr="00712BBF" w:rsidRDefault="00712BBF" w:rsidP="00712BBF">
      <w:pPr>
        <w:pStyle w:val="Akapitzlist"/>
        <w:widowControl/>
        <w:numPr>
          <w:ilvl w:val="0"/>
          <w:numId w:val="41"/>
        </w:numPr>
        <w:autoSpaceDE/>
        <w:autoSpaceDN/>
        <w:rPr>
          <w:rFonts w:ascii="Calibri" w:hAnsi="Calibri" w:cs="Calibri"/>
          <w:sz w:val="24"/>
          <w:szCs w:val="24"/>
        </w:rPr>
      </w:pPr>
      <w:r w:rsidRPr="00712BBF">
        <w:rPr>
          <w:rFonts w:ascii="Calibri" w:hAnsi="Calibri" w:cs="Calibri"/>
          <w:sz w:val="24"/>
          <w:szCs w:val="24"/>
        </w:rPr>
        <w:t>Zamawiający pokryje koszty sprawdzenia układu pomiarowo - rozliczeniowego zgodnie z</w:t>
      </w:r>
      <w:r>
        <w:rPr>
          <w:rFonts w:ascii="Calibri" w:hAnsi="Calibri" w:cs="Calibri"/>
          <w:sz w:val="24"/>
          <w:szCs w:val="24"/>
        </w:rPr>
        <w:t xml:space="preserve"> </w:t>
      </w:r>
      <w:r w:rsidRPr="00712BBF">
        <w:rPr>
          <w:rFonts w:ascii="Calibri" w:hAnsi="Calibri" w:cs="Calibri"/>
          <w:sz w:val="24"/>
          <w:szCs w:val="24"/>
        </w:rPr>
        <w:t>Cennikiem usług zewnętrznych i opłat dodatkowych tylko w przypadku, gdy sprawdzenie to</w:t>
      </w:r>
      <w:r>
        <w:rPr>
          <w:rFonts w:ascii="Calibri" w:hAnsi="Calibri" w:cs="Calibri"/>
          <w:sz w:val="24"/>
          <w:szCs w:val="24"/>
        </w:rPr>
        <w:t xml:space="preserve"> </w:t>
      </w:r>
      <w:r w:rsidRPr="00712BBF">
        <w:rPr>
          <w:rFonts w:ascii="Calibri" w:hAnsi="Calibri" w:cs="Calibri"/>
          <w:sz w:val="24"/>
          <w:szCs w:val="24"/>
        </w:rPr>
        <w:t>wykonano na żądanie Zamawiającego i nie stwierdzono błędu wskazań większego od</w:t>
      </w:r>
      <w:r>
        <w:rPr>
          <w:rFonts w:ascii="Calibri" w:hAnsi="Calibri" w:cs="Calibri"/>
          <w:sz w:val="24"/>
          <w:szCs w:val="24"/>
        </w:rPr>
        <w:t xml:space="preserve"> </w:t>
      </w:r>
      <w:r w:rsidRPr="00712BBF">
        <w:rPr>
          <w:rFonts w:ascii="Calibri" w:hAnsi="Calibri" w:cs="Calibri"/>
          <w:sz w:val="24"/>
          <w:szCs w:val="24"/>
        </w:rPr>
        <w:t>określonego przepisami dla danej klasy dokładności, ani innych wad powodujących</w:t>
      </w:r>
      <w:r>
        <w:rPr>
          <w:rFonts w:ascii="Calibri" w:hAnsi="Calibri" w:cs="Calibri"/>
          <w:sz w:val="24"/>
          <w:szCs w:val="24"/>
        </w:rPr>
        <w:t xml:space="preserve"> </w:t>
      </w:r>
      <w:r w:rsidRPr="00712BBF">
        <w:rPr>
          <w:rFonts w:ascii="Calibri" w:hAnsi="Calibri" w:cs="Calibri"/>
          <w:sz w:val="24"/>
          <w:szCs w:val="24"/>
        </w:rPr>
        <w:t xml:space="preserve">nieprawidłowe działanie tego układu pomiarowego </w:t>
      </w:r>
      <w:r>
        <w:rPr>
          <w:rFonts w:ascii="Calibri" w:hAnsi="Calibri" w:cs="Calibri"/>
          <w:sz w:val="24"/>
          <w:szCs w:val="24"/>
        </w:rPr>
        <w:t>–</w:t>
      </w:r>
      <w:r w:rsidRPr="00712BBF">
        <w:rPr>
          <w:rFonts w:ascii="Calibri" w:hAnsi="Calibri" w:cs="Calibri"/>
          <w:sz w:val="24"/>
          <w:szCs w:val="24"/>
        </w:rPr>
        <w:t xml:space="preserve"> rozliczeniowego</w:t>
      </w:r>
      <w:r>
        <w:rPr>
          <w:rFonts w:ascii="Calibri" w:hAnsi="Calibri" w:cs="Calibri"/>
          <w:sz w:val="24"/>
          <w:szCs w:val="24"/>
        </w:rPr>
        <w:t>.</w:t>
      </w:r>
    </w:p>
    <w:p w14:paraId="62E28263" w14:textId="77777777" w:rsidR="004836BE" w:rsidRPr="001D65EE" w:rsidRDefault="004836BE" w:rsidP="00112863">
      <w:pPr>
        <w:pStyle w:val="Nagwek2"/>
      </w:pPr>
      <w:r w:rsidRPr="001653CE">
        <w:t>§ 9</w:t>
      </w:r>
    </w:p>
    <w:p w14:paraId="26B106BA" w14:textId="77777777" w:rsidR="001653CE" w:rsidRDefault="001653CE" w:rsidP="00712BBF">
      <w:pPr>
        <w:pStyle w:val="Akapitzlist"/>
        <w:numPr>
          <w:ilvl w:val="0"/>
          <w:numId w:val="4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>Ustalanie ilości pobranego przez Zamawiającego ciepła dokonywane będzie na podstawie wskazań zaplombowanego układu pomiarowo-rozliczeniowego zainstalowanego w obiekcie Zamawiającego.</w:t>
      </w:r>
    </w:p>
    <w:p w14:paraId="705BE396" w14:textId="613F75B6" w:rsidR="001653CE" w:rsidRDefault="001653CE" w:rsidP="00712BBF">
      <w:pPr>
        <w:pStyle w:val="Akapitzlist"/>
        <w:numPr>
          <w:ilvl w:val="0"/>
          <w:numId w:val="4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 xml:space="preserve">W przypadku uszkodzenia układu pomiarowo-rozliczeniowego (lub jego braku spowodowanego demontażem w celu oddania do legalizacji) określenie ilości ciepła dostarczanego Zamawiającemu, od dnia ostatniego prawidłowego odczytu do chwili </w:t>
      </w:r>
      <w:r w:rsidRPr="001653CE">
        <w:rPr>
          <w:rFonts w:asciiTheme="minorHAnsi" w:hAnsiTheme="minorHAnsi" w:cstheme="minorHAnsi"/>
          <w:sz w:val="24"/>
          <w:szCs w:val="24"/>
        </w:rPr>
        <w:lastRenderedPageBreak/>
        <w:t xml:space="preserve">jego naprawy (wymiany lub montażu po legalizacji), odbywać się będzie na podstawie ilości ciepła dostarczonej przed uszkodzeniem (demontażem) układu pomiarowo-rozliczeniowego, wg metody opracowanej w oparciu o przepisy ustawy z dnia 10 kwietnia 1997 r. </w:t>
      </w:r>
      <w:r w:rsidR="00BF3B83">
        <w:rPr>
          <w:rFonts w:asciiTheme="minorHAnsi" w:hAnsiTheme="minorHAnsi" w:cstheme="minorHAnsi"/>
          <w:sz w:val="24"/>
          <w:szCs w:val="24"/>
        </w:rPr>
        <w:t xml:space="preserve">- </w:t>
      </w:r>
      <w:r w:rsidRPr="001653CE">
        <w:rPr>
          <w:rFonts w:asciiTheme="minorHAnsi" w:hAnsiTheme="minorHAnsi" w:cstheme="minorHAnsi"/>
          <w:sz w:val="24"/>
          <w:szCs w:val="24"/>
        </w:rPr>
        <w:t>Prawo energetyczne (</w:t>
      </w:r>
      <w:proofErr w:type="spellStart"/>
      <w:r w:rsidRPr="001653C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1653CE">
        <w:rPr>
          <w:rFonts w:asciiTheme="minorHAnsi" w:hAnsiTheme="minorHAnsi" w:cstheme="minorHAnsi"/>
          <w:sz w:val="24"/>
          <w:szCs w:val="24"/>
        </w:rPr>
        <w:t>. Dz. U. z 202</w:t>
      </w:r>
      <w:r w:rsidR="00712BBF">
        <w:rPr>
          <w:rFonts w:asciiTheme="minorHAnsi" w:hAnsiTheme="minorHAnsi" w:cstheme="minorHAnsi"/>
          <w:sz w:val="24"/>
          <w:szCs w:val="24"/>
        </w:rPr>
        <w:t>2</w:t>
      </w:r>
      <w:r w:rsidRPr="001653CE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12BBF">
        <w:rPr>
          <w:rFonts w:asciiTheme="minorHAnsi" w:hAnsiTheme="minorHAnsi" w:cstheme="minorHAnsi"/>
          <w:sz w:val="24"/>
          <w:szCs w:val="24"/>
        </w:rPr>
        <w:t>1385</w:t>
      </w:r>
      <w:r w:rsidRPr="001653CE">
        <w:rPr>
          <w:rFonts w:asciiTheme="minorHAnsi" w:hAnsiTheme="minorHAnsi" w:cstheme="minorHAnsi"/>
          <w:sz w:val="24"/>
          <w:szCs w:val="24"/>
        </w:rPr>
        <w:t xml:space="preserve"> z późn. zm.)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653CE">
        <w:rPr>
          <w:rFonts w:asciiTheme="minorHAnsi" w:hAnsiTheme="minorHAnsi" w:cstheme="minorHAnsi"/>
          <w:sz w:val="24"/>
          <w:szCs w:val="24"/>
        </w:rPr>
        <w:t>i rozporządzenia wykonawczego. Wykonawca dokona ustalenia ilości pobranego ciepła w trybie przewidzianym w niniejszym ustępie, jeżeli upoważniona przez Wykonawcę lub dystrybutora sieci osoba dwukrotnie nie może uzyskać dostępu do układu pomiarowo-rozliczeniowego w celu dokonania odczytu, pomimo wcześniejszego pisemnego zawiadomienia Zamawiającego.</w:t>
      </w:r>
    </w:p>
    <w:p w14:paraId="1036DF6A" w14:textId="77777777" w:rsidR="001653CE" w:rsidRDefault="001653CE" w:rsidP="00712BBF">
      <w:pPr>
        <w:pStyle w:val="Akapitzlist"/>
        <w:numPr>
          <w:ilvl w:val="0"/>
          <w:numId w:val="4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>Odczyty wskazań układu pomiarowo-rozliczeniowego dokonywane będą cyklicznie.</w:t>
      </w:r>
    </w:p>
    <w:p w14:paraId="2425AAF8" w14:textId="77777777" w:rsidR="001653CE" w:rsidRDefault="001653CE" w:rsidP="00712BBF">
      <w:pPr>
        <w:pStyle w:val="Akapitzlist"/>
        <w:numPr>
          <w:ilvl w:val="0"/>
          <w:numId w:val="4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>Dane techniczne układu pomiarowo-rozliczeniowego oraz data rozpoczęcia rozliczeń za dostawę ciepła dokonywane będą wg wskazań ciepłomierza.</w:t>
      </w:r>
    </w:p>
    <w:p w14:paraId="541CAE2E" w14:textId="77777777" w:rsidR="001653CE" w:rsidRDefault="001653CE" w:rsidP="00712BBF">
      <w:pPr>
        <w:pStyle w:val="Akapitzlist"/>
        <w:numPr>
          <w:ilvl w:val="0"/>
          <w:numId w:val="4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>Zmiana mocy zamówionej następuje na pisemny wniosek Zamawiającego. Jeżeli zgłoszenie wniosku o zmianę mocy zamówionej zostanie złożone:</w:t>
      </w:r>
    </w:p>
    <w:p w14:paraId="6B52FC7D" w14:textId="77777777" w:rsidR="001653CE" w:rsidRDefault="001653CE" w:rsidP="00712BBF">
      <w:pPr>
        <w:pStyle w:val="Akapitzlist"/>
        <w:numPr>
          <w:ilvl w:val="0"/>
          <w:numId w:val="43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>w terminie do 15 marca danego roku kalendarzowego – zmiana mocy zamówionej zacznie obowiązywać od dnia dokonania regulacji hydraulicznej węzła cieplnego, która nastąpi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653CE">
        <w:rPr>
          <w:rFonts w:asciiTheme="minorHAnsi" w:hAnsiTheme="minorHAnsi" w:cstheme="minorHAnsi"/>
          <w:sz w:val="24"/>
          <w:szCs w:val="24"/>
        </w:rPr>
        <w:t xml:space="preserve">w terminie od 1 </w:t>
      </w:r>
      <w:r w:rsidR="000348A6">
        <w:rPr>
          <w:rFonts w:asciiTheme="minorHAnsi" w:hAnsiTheme="minorHAnsi" w:cstheme="minorHAnsi"/>
          <w:sz w:val="24"/>
          <w:szCs w:val="24"/>
        </w:rPr>
        <w:t>września</w:t>
      </w:r>
      <w:r w:rsidRPr="001653CE">
        <w:rPr>
          <w:rFonts w:asciiTheme="minorHAnsi" w:hAnsiTheme="minorHAnsi" w:cstheme="minorHAnsi"/>
          <w:sz w:val="24"/>
          <w:szCs w:val="24"/>
        </w:rPr>
        <w:t xml:space="preserve"> tego roku kalendarzowego do 30 września tego roku kalendarzowego;</w:t>
      </w:r>
    </w:p>
    <w:p w14:paraId="69AD492F" w14:textId="77777777" w:rsidR="001653CE" w:rsidRDefault="001653CE" w:rsidP="00712BBF">
      <w:pPr>
        <w:pStyle w:val="Akapitzlist"/>
        <w:numPr>
          <w:ilvl w:val="0"/>
          <w:numId w:val="43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>w terminie po 15 marca danego roku kalendarzowego – zmiana mocy zamówionej zacznie obowiązywać od dnia dokonania regulacji hydraulicznej węzła cieplnego, która nastąpi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653CE">
        <w:rPr>
          <w:rFonts w:asciiTheme="minorHAnsi" w:hAnsiTheme="minorHAnsi" w:cstheme="minorHAnsi"/>
          <w:sz w:val="24"/>
          <w:szCs w:val="24"/>
        </w:rPr>
        <w:t xml:space="preserve">w terminie od 1 </w:t>
      </w:r>
      <w:r w:rsidR="000348A6">
        <w:rPr>
          <w:rFonts w:asciiTheme="minorHAnsi" w:hAnsiTheme="minorHAnsi" w:cstheme="minorHAnsi"/>
          <w:sz w:val="24"/>
          <w:szCs w:val="24"/>
        </w:rPr>
        <w:t>września</w:t>
      </w:r>
      <w:r w:rsidRPr="001653CE">
        <w:rPr>
          <w:rFonts w:asciiTheme="minorHAnsi" w:hAnsiTheme="minorHAnsi" w:cstheme="minorHAnsi"/>
          <w:sz w:val="24"/>
          <w:szCs w:val="24"/>
        </w:rPr>
        <w:t xml:space="preserve"> następnego roku kalendarzowego do 30 września następnego roku kalendarzowego, z tym, że w uzasadnianych wypadkach strony mogą ustalić inną datę, od której będzie obowiązywać zmiana mocy zamówionej;</w:t>
      </w:r>
    </w:p>
    <w:p w14:paraId="37DD80FE" w14:textId="77777777" w:rsidR="00426D9B" w:rsidRPr="001653CE" w:rsidRDefault="001653CE" w:rsidP="00712BBF">
      <w:pPr>
        <w:pStyle w:val="Akapitzlist"/>
        <w:numPr>
          <w:ilvl w:val="0"/>
          <w:numId w:val="43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>w uzasadnionych wypadkach strony mogą ustalić inną datę, od której będzie obowiązywała zmiana mocy zamówionej.</w:t>
      </w:r>
    </w:p>
    <w:p w14:paraId="47AA5FD9" w14:textId="77777777" w:rsidR="004836BE" w:rsidRPr="001D65EE" w:rsidRDefault="004836BE" w:rsidP="00112863">
      <w:pPr>
        <w:pStyle w:val="Nagwek2"/>
      </w:pPr>
      <w:r w:rsidRPr="001D65EE">
        <w:t>§ 10</w:t>
      </w:r>
    </w:p>
    <w:p w14:paraId="6E2BDDEC" w14:textId="77777777" w:rsidR="001653CE" w:rsidRPr="000348A6" w:rsidRDefault="000348A6" w:rsidP="00DA6EEF">
      <w:pPr>
        <w:pStyle w:val="Akapitzlist"/>
        <w:numPr>
          <w:ilvl w:val="0"/>
          <w:numId w:val="1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0348A6">
        <w:rPr>
          <w:rFonts w:asciiTheme="minorHAnsi" w:hAnsiTheme="minorHAnsi" w:cstheme="minorHAnsi"/>
          <w:sz w:val="24"/>
          <w:szCs w:val="24"/>
        </w:rPr>
        <w:t>Umowa będzie mogła zostać rozwiązana przez Wykonawcę z zachowaniem jednomiesięcznego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terminu wypowiedzenia, ze skutkiem na koniec miesiąca kalendarzowego, w przypadku, gdy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Zamawiający opóźni się z zapłatą za ciepło, co najmniej miesiąc po upływie terminu płatności,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pomimo uprzedniego powiadomienia na piśmie o zamiarze wypowiedzenia umowy i wyznaczenia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dodatkowego, minimum dwutygodniowego terminu do zapłaty zaległości</w:t>
      </w:r>
      <w:r w:rsidR="001653CE" w:rsidRPr="000348A6">
        <w:rPr>
          <w:rFonts w:asciiTheme="minorHAnsi" w:hAnsiTheme="minorHAnsi" w:cstheme="minorHAnsi"/>
          <w:sz w:val="24"/>
          <w:szCs w:val="24"/>
        </w:rPr>
        <w:t>.</w:t>
      </w:r>
    </w:p>
    <w:p w14:paraId="23ED9BA0" w14:textId="77777777" w:rsidR="001653CE" w:rsidRPr="001653CE" w:rsidRDefault="001653CE" w:rsidP="00DA6EEF">
      <w:pPr>
        <w:pStyle w:val="Akapitzlist"/>
        <w:numPr>
          <w:ilvl w:val="0"/>
          <w:numId w:val="1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>Umowa może zostać rozwiązana przez Zamawiającego bez wypowiedzenia, jeżeli Wykonawca nie dotrzymuje warunków umowy, po uprzednim pisemnym wezwaniu Wykonawcy do przywrócenia stanu zgodnego z umową oraz obowiązującymi przepisami w terminie 14 dni od otrzymania wezwania.</w:t>
      </w:r>
    </w:p>
    <w:p w14:paraId="6D780A63" w14:textId="77777777" w:rsidR="002A7AF4" w:rsidRPr="001653CE" w:rsidRDefault="001653CE" w:rsidP="00DA6EEF">
      <w:pPr>
        <w:pStyle w:val="Akapitzlist"/>
        <w:numPr>
          <w:ilvl w:val="0"/>
          <w:numId w:val="12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>Rozwiązanie umowy bez wypowiedzenia następuje z zachowaniem formy pisemnej oraz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653CE">
        <w:rPr>
          <w:rFonts w:asciiTheme="minorHAnsi" w:hAnsiTheme="minorHAnsi" w:cstheme="minorHAnsi"/>
          <w:sz w:val="24"/>
          <w:szCs w:val="24"/>
        </w:rPr>
        <w:t>z podaniem przyczyny rozwiązania</w:t>
      </w:r>
      <w:r w:rsidR="002A7AF4" w:rsidRPr="001653CE">
        <w:rPr>
          <w:rFonts w:asciiTheme="minorHAnsi" w:hAnsiTheme="minorHAnsi" w:cstheme="minorHAnsi"/>
          <w:sz w:val="24"/>
          <w:szCs w:val="24"/>
        </w:rPr>
        <w:t>.</w:t>
      </w:r>
    </w:p>
    <w:p w14:paraId="313359D3" w14:textId="77777777" w:rsidR="004836BE" w:rsidRPr="001D65EE" w:rsidRDefault="004836BE" w:rsidP="00112863">
      <w:pPr>
        <w:pStyle w:val="Nagwek2"/>
      </w:pPr>
      <w:r w:rsidRPr="001653CE">
        <w:t>§ 11</w:t>
      </w:r>
    </w:p>
    <w:p w14:paraId="1A09AFD3" w14:textId="77777777" w:rsidR="000348A6" w:rsidRDefault="001653CE" w:rsidP="000348A6">
      <w:pPr>
        <w:pStyle w:val="Akapitzlist"/>
        <w:numPr>
          <w:ilvl w:val="0"/>
          <w:numId w:val="14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>Wszelkie zmiany Umowy kompleksowej wymagają formy pisemnej pod rygorem nieważności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653CE">
        <w:rPr>
          <w:rFonts w:asciiTheme="minorHAnsi" w:hAnsiTheme="minorHAnsi" w:cstheme="minorHAnsi"/>
          <w:sz w:val="24"/>
          <w:szCs w:val="24"/>
        </w:rPr>
        <w:t>z zastrzeżeniem sytuacji określonych w Umowie i Ogólnych warunkach umowy.</w:t>
      </w:r>
    </w:p>
    <w:p w14:paraId="00AADFAA" w14:textId="77777777" w:rsidR="000348A6" w:rsidRDefault="000348A6" w:rsidP="000348A6">
      <w:pPr>
        <w:pStyle w:val="Akapitzlist"/>
        <w:numPr>
          <w:ilvl w:val="0"/>
          <w:numId w:val="14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0348A6">
        <w:rPr>
          <w:rFonts w:asciiTheme="minorHAnsi" w:hAnsiTheme="minorHAnsi" w:cstheme="minorHAnsi"/>
          <w:sz w:val="24"/>
          <w:szCs w:val="24"/>
        </w:rPr>
        <w:t xml:space="preserve">Na podstawie art. 455 ust. 1 pkt 1 ustawy </w:t>
      </w:r>
      <w:proofErr w:type="spellStart"/>
      <w:r w:rsidRPr="000348A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348A6">
        <w:rPr>
          <w:rFonts w:asciiTheme="minorHAnsi" w:hAnsiTheme="minorHAnsi" w:cstheme="minorHAnsi"/>
          <w:sz w:val="24"/>
          <w:szCs w:val="24"/>
        </w:rPr>
        <w:t>, Zamawiający dopuszcza zmiany umowy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poniższym zakresie:</w:t>
      </w:r>
    </w:p>
    <w:p w14:paraId="36531E1A" w14:textId="77777777" w:rsidR="000348A6" w:rsidRDefault="000348A6" w:rsidP="000348A6">
      <w:pPr>
        <w:pStyle w:val="Akapitzlist"/>
        <w:numPr>
          <w:ilvl w:val="0"/>
          <w:numId w:val="47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0348A6">
        <w:rPr>
          <w:rFonts w:asciiTheme="minorHAnsi" w:hAnsiTheme="minorHAnsi" w:cstheme="minorHAnsi"/>
          <w:sz w:val="24"/>
          <w:szCs w:val="24"/>
        </w:rPr>
        <w:lastRenderedPageBreak/>
        <w:t>zmiany postanowień umowy w przypadku zmiany powszechnie obowiązujących przepisów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prawa dotyczących świadczenia przedmiotu zamówienia – ustawy Prawo energetyczne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przepisów wykonawczych do wskazanej ustawy;</w:t>
      </w:r>
    </w:p>
    <w:p w14:paraId="2DB69EC5" w14:textId="77777777" w:rsidR="000348A6" w:rsidRDefault="000348A6" w:rsidP="000348A6">
      <w:pPr>
        <w:pStyle w:val="Akapitzlist"/>
        <w:numPr>
          <w:ilvl w:val="0"/>
          <w:numId w:val="47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0348A6">
        <w:rPr>
          <w:rFonts w:asciiTheme="minorHAnsi" w:hAnsiTheme="minorHAnsi" w:cstheme="minorHAnsi"/>
          <w:sz w:val="24"/>
          <w:szCs w:val="24"/>
        </w:rPr>
        <w:t>zmian wynagrodzenia określonych w § 4 niniejszej Umowy;</w:t>
      </w:r>
    </w:p>
    <w:p w14:paraId="51F5A9E8" w14:textId="77777777" w:rsidR="000348A6" w:rsidRDefault="000348A6" w:rsidP="000348A6">
      <w:pPr>
        <w:pStyle w:val="Akapitzlist"/>
        <w:numPr>
          <w:ilvl w:val="0"/>
          <w:numId w:val="47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0348A6">
        <w:rPr>
          <w:rFonts w:asciiTheme="minorHAnsi" w:hAnsiTheme="minorHAnsi" w:cstheme="minorHAnsi"/>
          <w:sz w:val="24"/>
          <w:szCs w:val="24"/>
        </w:rPr>
        <w:t>zmiany umowy sprzedawcy (Wykonawcy) energii cieplnej z Operatorem Systemu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Dystrybucyjnego, na terenie, którego znajduje się przedmiot zamówienia – które mają wpływ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na realizację niniejszej umowy;</w:t>
      </w:r>
    </w:p>
    <w:p w14:paraId="588407EA" w14:textId="77777777" w:rsidR="000348A6" w:rsidRDefault="000348A6" w:rsidP="000348A6">
      <w:pPr>
        <w:pStyle w:val="Akapitzlist"/>
        <w:numPr>
          <w:ilvl w:val="0"/>
          <w:numId w:val="47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0348A6">
        <w:rPr>
          <w:rFonts w:asciiTheme="minorHAnsi" w:hAnsiTheme="minorHAnsi" w:cstheme="minorHAnsi"/>
          <w:sz w:val="24"/>
          <w:szCs w:val="24"/>
        </w:rPr>
        <w:t>zmiany okresów rozliczeniowych, tak, aby okresy te dla Wykonawcy i Operatora Systemu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Dystrybucyjnego były jednakowe;</w:t>
      </w:r>
    </w:p>
    <w:p w14:paraId="5C3085A8" w14:textId="79B634C1" w:rsidR="000348A6" w:rsidRDefault="000348A6" w:rsidP="000348A6">
      <w:pPr>
        <w:pStyle w:val="Akapitzlist"/>
        <w:numPr>
          <w:ilvl w:val="0"/>
          <w:numId w:val="47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0348A6">
        <w:rPr>
          <w:rFonts w:asciiTheme="minorHAnsi" w:hAnsiTheme="minorHAnsi" w:cstheme="minorHAnsi"/>
          <w:sz w:val="24"/>
          <w:szCs w:val="24"/>
        </w:rPr>
        <w:t>kwalifikowanie do danej grupy taryfowej, zgodnie z zasadami określonymi w taryfach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zatwierdzonych przez Prezesa URE</w:t>
      </w:r>
      <w:r w:rsidR="00C5394C">
        <w:rPr>
          <w:rFonts w:asciiTheme="minorHAnsi" w:hAnsiTheme="minorHAnsi" w:cstheme="minorHAnsi"/>
          <w:sz w:val="24"/>
          <w:szCs w:val="24"/>
        </w:rPr>
        <w:t>;</w:t>
      </w:r>
    </w:p>
    <w:p w14:paraId="4C845C37" w14:textId="5E12BC02" w:rsidR="000348A6" w:rsidRDefault="000348A6" w:rsidP="000348A6">
      <w:pPr>
        <w:pStyle w:val="Akapitzlist"/>
        <w:numPr>
          <w:ilvl w:val="0"/>
          <w:numId w:val="47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0348A6">
        <w:rPr>
          <w:rFonts w:asciiTheme="minorHAnsi" w:hAnsiTheme="minorHAnsi" w:cstheme="minorHAnsi"/>
          <w:sz w:val="24"/>
          <w:szCs w:val="24"/>
        </w:rPr>
        <w:t>zmian w zakresie cen i stawek opłat wynikających ze zmian zatwierdzonej taryfy zgodnie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z § 3 ust. 4 niniejszej Umowy</w:t>
      </w:r>
      <w:r w:rsidR="00C5394C">
        <w:rPr>
          <w:rFonts w:asciiTheme="minorHAnsi" w:hAnsiTheme="minorHAnsi" w:cstheme="minorHAnsi"/>
          <w:sz w:val="24"/>
          <w:szCs w:val="24"/>
        </w:rPr>
        <w:t>;</w:t>
      </w:r>
    </w:p>
    <w:p w14:paraId="0CD29030" w14:textId="77777777" w:rsidR="001653CE" w:rsidRPr="000348A6" w:rsidRDefault="000348A6" w:rsidP="000348A6">
      <w:pPr>
        <w:pStyle w:val="Akapitzlist"/>
        <w:numPr>
          <w:ilvl w:val="0"/>
          <w:numId w:val="47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0348A6">
        <w:rPr>
          <w:rFonts w:asciiTheme="minorHAnsi" w:hAnsiTheme="minorHAnsi" w:cstheme="minorHAnsi"/>
          <w:sz w:val="24"/>
          <w:szCs w:val="24"/>
        </w:rPr>
        <w:t>zmian Zlecenia w zakresie warunków technicznych dostarczenia energii cieplnej</w:t>
      </w:r>
      <w:r w:rsidR="001653CE" w:rsidRPr="000348A6">
        <w:rPr>
          <w:rFonts w:asciiTheme="minorHAnsi" w:hAnsiTheme="minorHAnsi" w:cstheme="minorHAnsi"/>
          <w:sz w:val="24"/>
          <w:szCs w:val="24"/>
        </w:rPr>
        <w:t>.</w:t>
      </w:r>
    </w:p>
    <w:p w14:paraId="04F22BA0" w14:textId="77777777" w:rsidR="004836BE" w:rsidRPr="001653CE" w:rsidRDefault="001653CE" w:rsidP="000348A6">
      <w:pPr>
        <w:pStyle w:val="Akapitzlist"/>
        <w:numPr>
          <w:ilvl w:val="0"/>
          <w:numId w:val="14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1653CE">
        <w:rPr>
          <w:rFonts w:asciiTheme="minorHAnsi" w:hAnsiTheme="minorHAnsi" w:cstheme="minorHAnsi"/>
          <w:sz w:val="24"/>
          <w:szCs w:val="24"/>
        </w:rPr>
        <w:t>Do umowy mają zastosowanie Ogólne Warunki Umowy Wykonawcy stanowiące Załącznik nr 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653CE">
        <w:rPr>
          <w:rFonts w:asciiTheme="minorHAnsi" w:hAnsiTheme="minorHAnsi" w:cstheme="minorHAnsi"/>
          <w:sz w:val="24"/>
          <w:szCs w:val="24"/>
        </w:rPr>
        <w:t>do niniejszej Umowy, w zakresie niesprzecznym z Umową i pod warunkiem, że nie są mniej korzystne niż postanowienia niniejszej Umowy.</w:t>
      </w:r>
    </w:p>
    <w:p w14:paraId="598056B7" w14:textId="77777777" w:rsidR="004836BE" w:rsidRPr="001D65EE" w:rsidRDefault="004836BE" w:rsidP="00112863">
      <w:pPr>
        <w:pStyle w:val="Nagwek2"/>
      </w:pPr>
      <w:r w:rsidRPr="001D65EE">
        <w:t>§ 12</w:t>
      </w:r>
    </w:p>
    <w:p w14:paraId="2B8B9029" w14:textId="77777777" w:rsidR="000348A6" w:rsidRPr="000348A6" w:rsidRDefault="000348A6" w:rsidP="000348A6">
      <w:pPr>
        <w:pStyle w:val="Akapitzlist"/>
        <w:numPr>
          <w:ilvl w:val="0"/>
          <w:numId w:val="1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0348A6">
        <w:rPr>
          <w:rFonts w:asciiTheme="minorHAnsi" w:hAnsiTheme="minorHAnsi" w:cstheme="minorHAnsi"/>
          <w:sz w:val="24"/>
          <w:szCs w:val="24"/>
        </w:rPr>
        <w:t>W przypadku rozwiązania umowy z winy Wykonawcy, Wykonawca zapłaci Zamawiającemu karę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umowną w wysokości 10% łącznej wartości przedmiotu umowy brutto, określonej w § 3 ust. 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niniejszej umowy.</w:t>
      </w:r>
    </w:p>
    <w:p w14:paraId="24263B08" w14:textId="28C1B511" w:rsidR="000348A6" w:rsidRDefault="00447D44" w:rsidP="000348A6">
      <w:pPr>
        <w:pStyle w:val="Akapitzlist"/>
        <w:numPr>
          <w:ilvl w:val="0"/>
          <w:numId w:val="1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przypadku, gdy Wykonawca p</w:t>
      </w:r>
      <w:r w:rsidR="000348A6" w:rsidRPr="000348A6">
        <w:rPr>
          <w:rFonts w:asciiTheme="minorHAnsi" w:hAnsiTheme="minorHAnsi" w:cstheme="minorHAnsi"/>
          <w:sz w:val="24"/>
          <w:szCs w:val="24"/>
        </w:rPr>
        <w:t>rzekrocz</w:t>
      </w:r>
      <w:r>
        <w:rPr>
          <w:rFonts w:asciiTheme="minorHAnsi" w:hAnsiTheme="minorHAnsi" w:cstheme="minorHAnsi"/>
          <w:sz w:val="24"/>
          <w:szCs w:val="24"/>
        </w:rPr>
        <w:t>y</w:t>
      </w:r>
      <w:r w:rsidR="000348A6" w:rsidRPr="00112863">
        <w:rPr>
          <w:rFonts w:asciiTheme="minorHAnsi" w:hAnsiTheme="minorHAnsi" w:cstheme="minorHAnsi"/>
          <w:sz w:val="24"/>
          <w:szCs w:val="24"/>
          <w:highlight w:val="yellow"/>
        </w:rPr>
        <w:t>______</w:t>
      </w:r>
      <w:r w:rsidR="000348A6" w:rsidRPr="000348A6">
        <w:rPr>
          <w:rFonts w:asciiTheme="minorHAnsi" w:hAnsiTheme="minorHAnsi" w:cstheme="minorHAnsi"/>
          <w:sz w:val="24"/>
          <w:szCs w:val="24"/>
        </w:rPr>
        <w:t xml:space="preserve"> godzin czasu reakcji (zgodnie z ofertą Wykonawcy) na sprawdzenie</w:t>
      </w:r>
      <w:r w:rsidR="000348A6">
        <w:rPr>
          <w:rFonts w:asciiTheme="minorHAnsi" w:hAnsiTheme="minorHAnsi" w:cstheme="minorHAnsi"/>
          <w:sz w:val="24"/>
          <w:szCs w:val="24"/>
        </w:rPr>
        <w:t xml:space="preserve"> </w:t>
      </w:r>
      <w:r w:rsidR="000348A6" w:rsidRPr="000348A6">
        <w:rPr>
          <w:rFonts w:asciiTheme="minorHAnsi" w:hAnsiTheme="minorHAnsi" w:cstheme="minorHAnsi"/>
          <w:sz w:val="24"/>
          <w:szCs w:val="24"/>
        </w:rPr>
        <w:t>prawidłowości wskazań układu pomiarowo-rozliczeniowego w miejscu jego zainstalowania</w:t>
      </w:r>
      <w:r>
        <w:rPr>
          <w:rFonts w:asciiTheme="minorHAnsi" w:hAnsiTheme="minorHAnsi" w:cstheme="minorHAnsi"/>
          <w:sz w:val="24"/>
          <w:szCs w:val="24"/>
        </w:rPr>
        <w:t>,</w:t>
      </w:r>
      <w:r w:rsidR="000348A6" w:rsidRPr="000348A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Wykonawca zapłaci Zamawiającemu karę umowną </w:t>
      </w:r>
      <w:r w:rsidR="000348A6" w:rsidRPr="000348A6">
        <w:rPr>
          <w:rFonts w:asciiTheme="minorHAnsi" w:hAnsiTheme="minorHAnsi" w:cstheme="minorHAnsi"/>
          <w:sz w:val="24"/>
          <w:szCs w:val="24"/>
        </w:rPr>
        <w:t>w</w:t>
      </w:r>
      <w:r w:rsidR="000348A6">
        <w:rPr>
          <w:rFonts w:asciiTheme="minorHAnsi" w:hAnsiTheme="minorHAnsi" w:cstheme="minorHAnsi"/>
          <w:sz w:val="24"/>
          <w:szCs w:val="24"/>
        </w:rPr>
        <w:t xml:space="preserve"> </w:t>
      </w:r>
      <w:r w:rsidR="000348A6" w:rsidRPr="000348A6">
        <w:rPr>
          <w:rFonts w:asciiTheme="minorHAnsi" w:hAnsiTheme="minorHAnsi" w:cstheme="minorHAnsi"/>
          <w:sz w:val="24"/>
          <w:szCs w:val="24"/>
        </w:rPr>
        <w:t xml:space="preserve">wysokości </w:t>
      </w:r>
      <w:r w:rsidRPr="00447D44">
        <w:rPr>
          <w:rFonts w:asciiTheme="minorHAnsi" w:hAnsiTheme="minorHAnsi" w:cstheme="minorHAnsi"/>
          <w:sz w:val="24"/>
          <w:szCs w:val="24"/>
        </w:rPr>
        <w:t>250 zł (słownie: dwieście pięćdziesiąt złotych)</w:t>
      </w:r>
      <w:r w:rsidR="000348A6" w:rsidRPr="000348A6">
        <w:rPr>
          <w:rFonts w:asciiTheme="minorHAnsi" w:hAnsiTheme="minorHAnsi" w:cstheme="minorHAnsi"/>
          <w:sz w:val="24"/>
          <w:szCs w:val="24"/>
        </w:rPr>
        <w:t xml:space="preserve"> za każdą rozpoczętą godzinę przekroczenia.</w:t>
      </w:r>
    </w:p>
    <w:p w14:paraId="2A4C1EA0" w14:textId="55937DDA" w:rsidR="00D96EB7" w:rsidRPr="00B10E54" w:rsidRDefault="00D96EB7" w:rsidP="00B10E54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D96EB7">
        <w:rPr>
          <w:rFonts w:asciiTheme="minorHAnsi" w:hAnsiTheme="minorHAnsi" w:cstheme="minorHAnsi"/>
          <w:sz w:val="24"/>
          <w:szCs w:val="24"/>
        </w:rPr>
        <w:t>Wykonawcy przysługuje kara umowna od Zamawiającego wysokości 20% łącznego wynagrodzenia brutto określonego w § 3 ust. 1 niniejszej umowy w przypadku rozwiązania umowy przez Zamawiającego lub Wykonawcę z winy Zamawiającego.</w:t>
      </w:r>
      <w:bookmarkStart w:id="0" w:name="_GoBack"/>
      <w:bookmarkEnd w:id="0"/>
    </w:p>
    <w:p w14:paraId="69B355FB" w14:textId="0FC38826" w:rsidR="000348A6" w:rsidRPr="000348A6" w:rsidRDefault="000348A6" w:rsidP="000348A6">
      <w:pPr>
        <w:pStyle w:val="Akapitzlist"/>
        <w:numPr>
          <w:ilvl w:val="0"/>
          <w:numId w:val="1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0348A6">
        <w:rPr>
          <w:rFonts w:asciiTheme="minorHAnsi" w:hAnsiTheme="minorHAnsi" w:cstheme="minorHAnsi"/>
          <w:sz w:val="24"/>
          <w:szCs w:val="24"/>
        </w:rPr>
        <w:t xml:space="preserve">Maksymalna łączna wysokość kar umownych dochodzonych przez </w:t>
      </w:r>
      <w:r w:rsidR="00C5394C">
        <w:rPr>
          <w:rFonts w:asciiTheme="minorHAnsi" w:hAnsiTheme="minorHAnsi" w:cstheme="minorHAnsi"/>
          <w:sz w:val="24"/>
          <w:szCs w:val="24"/>
        </w:rPr>
        <w:t xml:space="preserve">Strony </w:t>
      </w:r>
      <w:r w:rsidRPr="000348A6">
        <w:rPr>
          <w:rFonts w:asciiTheme="minorHAnsi" w:hAnsiTheme="minorHAnsi" w:cstheme="minorHAnsi"/>
          <w:sz w:val="24"/>
          <w:szCs w:val="24"/>
        </w:rPr>
        <w:t>nie może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 xml:space="preserve">przekroczyć </w:t>
      </w:r>
      <w:r w:rsidR="00447D44" w:rsidRPr="00595B79">
        <w:rPr>
          <w:rFonts w:asciiTheme="minorHAnsi" w:hAnsiTheme="minorHAnsi" w:cstheme="minorHAnsi"/>
          <w:sz w:val="24"/>
          <w:szCs w:val="24"/>
        </w:rPr>
        <w:t>20%</w:t>
      </w:r>
      <w:r w:rsidR="00595B79" w:rsidRPr="00595B79">
        <w:rPr>
          <w:rFonts w:asciiTheme="minorHAnsi" w:hAnsiTheme="minorHAnsi" w:cstheme="minorHAnsi"/>
          <w:sz w:val="24"/>
          <w:szCs w:val="24"/>
        </w:rPr>
        <w:t xml:space="preserve"> w</w:t>
      </w:r>
      <w:r w:rsidRPr="00595B79">
        <w:rPr>
          <w:rFonts w:asciiTheme="minorHAnsi" w:hAnsiTheme="minorHAnsi" w:cstheme="minorHAnsi"/>
          <w:sz w:val="24"/>
          <w:szCs w:val="24"/>
        </w:rPr>
        <w:t>artości</w:t>
      </w:r>
      <w:r w:rsidRPr="000348A6">
        <w:rPr>
          <w:rFonts w:asciiTheme="minorHAnsi" w:hAnsiTheme="minorHAnsi" w:cstheme="minorHAnsi"/>
          <w:sz w:val="24"/>
          <w:szCs w:val="24"/>
        </w:rPr>
        <w:t xml:space="preserve"> brutto umowy.</w:t>
      </w:r>
    </w:p>
    <w:p w14:paraId="1FF6613E" w14:textId="77777777" w:rsidR="000348A6" w:rsidRPr="000348A6" w:rsidRDefault="000348A6" w:rsidP="000348A6">
      <w:pPr>
        <w:pStyle w:val="Akapitzlist"/>
        <w:numPr>
          <w:ilvl w:val="0"/>
          <w:numId w:val="1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0348A6">
        <w:rPr>
          <w:rFonts w:asciiTheme="minorHAnsi" w:hAnsiTheme="minorHAnsi" w:cstheme="minorHAnsi"/>
          <w:sz w:val="24"/>
          <w:szCs w:val="24"/>
        </w:rPr>
        <w:t>Wykonawca wyraża zgodę na potrącenie kar umownych i kosztów wykonania zastępczego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należnego wynagrodzenia.</w:t>
      </w:r>
    </w:p>
    <w:p w14:paraId="49FD3FF2" w14:textId="77777777" w:rsidR="000348A6" w:rsidRPr="000348A6" w:rsidRDefault="000348A6" w:rsidP="000348A6">
      <w:pPr>
        <w:pStyle w:val="Akapitzlist"/>
        <w:numPr>
          <w:ilvl w:val="0"/>
          <w:numId w:val="1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0348A6">
        <w:rPr>
          <w:rFonts w:asciiTheme="minorHAnsi" w:hAnsiTheme="minorHAnsi" w:cstheme="minorHAnsi"/>
          <w:sz w:val="24"/>
          <w:szCs w:val="24"/>
        </w:rPr>
        <w:t>Zamawiający ma prawo na podstawie wystawionych not księgowych potrącenia kar umownych,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określonych powyżej, z faktur VAT wystawionych przez Wykonawcę, a Wykonawca na powyższe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wyraża zgodę. W przypadku gdy potrącenie nie będzie możliwe, Wykonawca zobowiązuje się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zapłacić kary umowne w terminie 14 dni od dnia otrzymania wezwania do zapłaty przyjmującego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formę noty księgowej.</w:t>
      </w:r>
    </w:p>
    <w:p w14:paraId="138AF824" w14:textId="77777777" w:rsidR="004836BE" w:rsidRPr="000348A6" w:rsidRDefault="000348A6" w:rsidP="000348A6">
      <w:pPr>
        <w:pStyle w:val="Akapitzlist"/>
        <w:numPr>
          <w:ilvl w:val="0"/>
          <w:numId w:val="15"/>
        </w:numPr>
        <w:ind w:right="51"/>
        <w:jc w:val="left"/>
        <w:rPr>
          <w:rFonts w:asciiTheme="minorHAnsi" w:hAnsiTheme="minorHAnsi" w:cstheme="minorHAnsi"/>
          <w:sz w:val="24"/>
          <w:szCs w:val="24"/>
        </w:rPr>
      </w:pPr>
      <w:r w:rsidRPr="000348A6">
        <w:rPr>
          <w:rFonts w:asciiTheme="minorHAnsi" w:hAnsiTheme="minorHAnsi" w:cstheme="minorHAnsi"/>
          <w:sz w:val="24"/>
          <w:szCs w:val="24"/>
        </w:rPr>
        <w:t>Zamawiający może dochodzić na zasadach ogólnych odszkodowania przewyższającego wysokość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kar umownych, a w przypadku odstąpienia od umowy postanowienia dotyczące kar umownych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48A6">
        <w:rPr>
          <w:rFonts w:asciiTheme="minorHAnsi" w:hAnsiTheme="minorHAnsi" w:cstheme="minorHAnsi"/>
          <w:sz w:val="24"/>
          <w:szCs w:val="24"/>
        </w:rPr>
        <w:t>pozostają bez zmian.</w:t>
      </w:r>
    </w:p>
    <w:p w14:paraId="555E2CA8" w14:textId="77777777" w:rsidR="004D7EFD" w:rsidRDefault="004D7EFD" w:rsidP="00112863">
      <w:pPr>
        <w:pStyle w:val="Nagwek2"/>
      </w:pPr>
      <w:r>
        <w:t>§ 13</w:t>
      </w:r>
    </w:p>
    <w:p w14:paraId="18E40FFC" w14:textId="77777777" w:rsidR="00447D44" w:rsidRDefault="00447D44" w:rsidP="00447D44">
      <w:pPr>
        <w:pStyle w:val="Akapitzlist"/>
        <w:numPr>
          <w:ilvl w:val="0"/>
          <w:numId w:val="48"/>
        </w:numPr>
        <w:jc w:val="left"/>
        <w:rPr>
          <w:rFonts w:asciiTheme="minorHAnsi" w:hAnsiTheme="minorHAnsi"/>
          <w:sz w:val="24"/>
          <w:szCs w:val="24"/>
        </w:rPr>
      </w:pPr>
      <w:r w:rsidRPr="00447D44">
        <w:rPr>
          <w:rFonts w:asciiTheme="minorHAnsi" w:hAnsiTheme="minorHAnsi"/>
          <w:sz w:val="24"/>
          <w:szCs w:val="24"/>
        </w:rPr>
        <w:t>Osobami do kontaktu ze strony Wykonawcy są:</w:t>
      </w:r>
      <w:r>
        <w:rPr>
          <w:rFonts w:asciiTheme="minorHAnsi" w:hAnsiTheme="minorHAnsi"/>
          <w:sz w:val="24"/>
          <w:szCs w:val="24"/>
        </w:rPr>
        <w:t xml:space="preserve"> </w:t>
      </w:r>
      <w:r w:rsidRPr="00112863">
        <w:rPr>
          <w:rFonts w:asciiTheme="minorHAnsi" w:hAnsiTheme="minorHAnsi"/>
          <w:sz w:val="24"/>
          <w:szCs w:val="24"/>
          <w:highlight w:val="yellow"/>
        </w:rPr>
        <w:t>__________________________.</w:t>
      </w:r>
    </w:p>
    <w:p w14:paraId="0046000E" w14:textId="77777777" w:rsidR="00447D44" w:rsidRDefault="00447D44" w:rsidP="00447D44">
      <w:pPr>
        <w:pStyle w:val="Akapitzlist"/>
        <w:numPr>
          <w:ilvl w:val="0"/>
          <w:numId w:val="48"/>
        </w:numPr>
        <w:jc w:val="left"/>
        <w:rPr>
          <w:rFonts w:asciiTheme="minorHAnsi" w:hAnsiTheme="minorHAnsi"/>
          <w:sz w:val="24"/>
          <w:szCs w:val="24"/>
        </w:rPr>
      </w:pPr>
      <w:r w:rsidRPr="00447D44">
        <w:rPr>
          <w:rFonts w:asciiTheme="minorHAnsi" w:hAnsiTheme="minorHAnsi"/>
          <w:sz w:val="24"/>
          <w:szCs w:val="24"/>
        </w:rPr>
        <w:lastRenderedPageBreak/>
        <w:t>Osoby do kontaktu ze strony Zamawiającego są wskazane w załączniku nr 6, właściwie dla każdej z jednostek.</w:t>
      </w:r>
    </w:p>
    <w:p w14:paraId="187CD3D5" w14:textId="77777777" w:rsidR="001653CE" w:rsidRPr="00447D44" w:rsidRDefault="00447D44" w:rsidP="00447D44">
      <w:pPr>
        <w:pStyle w:val="Akapitzlist"/>
        <w:numPr>
          <w:ilvl w:val="0"/>
          <w:numId w:val="48"/>
        </w:numPr>
        <w:jc w:val="left"/>
        <w:rPr>
          <w:rFonts w:asciiTheme="minorHAnsi" w:hAnsiTheme="minorHAnsi"/>
          <w:sz w:val="24"/>
          <w:szCs w:val="24"/>
        </w:rPr>
      </w:pPr>
      <w:r w:rsidRPr="00447D44">
        <w:rPr>
          <w:rFonts w:asciiTheme="minorHAnsi" w:hAnsiTheme="minorHAnsi"/>
          <w:sz w:val="24"/>
          <w:szCs w:val="24"/>
        </w:rPr>
        <w:t>Zmiana osoby do kontaktu i osoby nadzorującej ze strony Zamawiającego może nastąpić w</w:t>
      </w:r>
      <w:r>
        <w:rPr>
          <w:rFonts w:asciiTheme="minorHAnsi" w:hAnsiTheme="minorHAnsi"/>
          <w:sz w:val="24"/>
          <w:szCs w:val="24"/>
        </w:rPr>
        <w:t xml:space="preserve"> </w:t>
      </w:r>
      <w:r w:rsidRPr="00447D44">
        <w:rPr>
          <w:rFonts w:asciiTheme="minorHAnsi" w:hAnsiTheme="minorHAnsi"/>
          <w:sz w:val="24"/>
          <w:szCs w:val="24"/>
        </w:rPr>
        <w:t>formie pisemnego powiadomienia i nie wymaga aneksu do niniejszej umowy.</w:t>
      </w:r>
    </w:p>
    <w:p w14:paraId="07D75572" w14:textId="77777777" w:rsidR="001653CE" w:rsidRDefault="001653CE" w:rsidP="00112863">
      <w:pPr>
        <w:pStyle w:val="Nagwek2"/>
      </w:pPr>
      <w:r>
        <w:t>§ 14</w:t>
      </w:r>
    </w:p>
    <w:p w14:paraId="6AF5A7B2" w14:textId="77777777" w:rsidR="00447D44" w:rsidRDefault="00447D44" w:rsidP="00DA6EEF">
      <w:pPr>
        <w:rPr>
          <w:rFonts w:asciiTheme="minorHAnsi" w:hAnsiTheme="minorHAnsi"/>
          <w:sz w:val="24"/>
          <w:szCs w:val="24"/>
        </w:rPr>
      </w:pPr>
      <w:r w:rsidRPr="00447D44">
        <w:rPr>
          <w:rFonts w:asciiTheme="minorHAnsi" w:hAnsiTheme="minorHAnsi"/>
          <w:sz w:val="24"/>
          <w:szCs w:val="24"/>
        </w:rPr>
        <w:t>W sprawach nieuregulowanych umową kompleksową mają zastosowanie w szczególności:</w:t>
      </w:r>
    </w:p>
    <w:p w14:paraId="6D2F4D48" w14:textId="77777777" w:rsidR="00447D44" w:rsidRDefault="00447D44" w:rsidP="00DA6EEF">
      <w:pPr>
        <w:pStyle w:val="Akapitzlist"/>
        <w:numPr>
          <w:ilvl w:val="0"/>
          <w:numId w:val="49"/>
        </w:numPr>
        <w:jc w:val="left"/>
        <w:rPr>
          <w:rFonts w:asciiTheme="minorHAnsi" w:hAnsiTheme="minorHAnsi"/>
          <w:sz w:val="24"/>
          <w:szCs w:val="24"/>
        </w:rPr>
      </w:pPr>
      <w:r w:rsidRPr="00447D44">
        <w:rPr>
          <w:rFonts w:asciiTheme="minorHAnsi" w:hAnsiTheme="minorHAnsi"/>
          <w:sz w:val="24"/>
          <w:szCs w:val="24"/>
        </w:rPr>
        <w:t>Ustawa z dnia 11 września 2019 r. Prawo zamówień publicznych (</w:t>
      </w:r>
      <w:proofErr w:type="spellStart"/>
      <w:r w:rsidRPr="00447D44">
        <w:rPr>
          <w:rFonts w:asciiTheme="minorHAnsi" w:hAnsiTheme="minorHAnsi"/>
          <w:sz w:val="24"/>
          <w:szCs w:val="24"/>
        </w:rPr>
        <w:t>t.j</w:t>
      </w:r>
      <w:proofErr w:type="spellEnd"/>
      <w:r w:rsidRPr="00447D44">
        <w:rPr>
          <w:rFonts w:asciiTheme="minorHAnsi" w:hAnsiTheme="minorHAnsi"/>
          <w:sz w:val="24"/>
          <w:szCs w:val="24"/>
        </w:rPr>
        <w:t>. Dz. U. z 2022 r., poz.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47D44">
        <w:rPr>
          <w:rFonts w:asciiTheme="minorHAnsi" w:hAnsiTheme="minorHAnsi"/>
          <w:sz w:val="24"/>
          <w:szCs w:val="24"/>
        </w:rPr>
        <w:t>1710);</w:t>
      </w:r>
    </w:p>
    <w:p w14:paraId="4AB4ABAE" w14:textId="77777777" w:rsidR="00447D44" w:rsidRDefault="00447D44" w:rsidP="00DA6EEF">
      <w:pPr>
        <w:pStyle w:val="Akapitzlist"/>
        <w:numPr>
          <w:ilvl w:val="0"/>
          <w:numId w:val="49"/>
        </w:numPr>
        <w:jc w:val="left"/>
        <w:rPr>
          <w:rFonts w:asciiTheme="minorHAnsi" w:hAnsiTheme="minorHAnsi"/>
          <w:sz w:val="24"/>
          <w:szCs w:val="24"/>
        </w:rPr>
      </w:pPr>
      <w:r w:rsidRPr="00447D44">
        <w:rPr>
          <w:rFonts w:asciiTheme="minorHAnsi" w:hAnsiTheme="minorHAnsi"/>
          <w:sz w:val="24"/>
          <w:szCs w:val="24"/>
        </w:rPr>
        <w:t>Ustawa z dnia 10 kwietnia 1997 r. Prawo energetyczne (tj. Dz. U. z 2022 r., poz. 1385) wraz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447D44">
        <w:rPr>
          <w:rFonts w:asciiTheme="minorHAnsi" w:hAnsiTheme="minorHAnsi"/>
          <w:sz w:val="24"/>
          <w:szCs w:val="24"/>
        </w:rPr>
        <w:t>przepisami wykonawczymi;</w:t>
      </w:r>
    </w:p>
    <w:p w14:paraId="102B1B0A" w14:textId="77777777" w:rsidR="00447D44" w:rsidRDefault="00447D44" w:rsidP="00DA6EEF">
      <w:pPr>
        <w:pStyle w:val="Akapitzlist"/>
        <w:numPr>
          <w:ilvl w:val="0"/>
          <w:numId w:val="49"/>
        </w:numPr>
        <w:jc w:val="left"/>
        <w:rPr>
          <w:rFonts w:asciiTheme="minorHAnsi" w:hAnsiTheme="minorHAnsi"/>
          <w:sz w:val="24"/>
          <w:szCs w:val="24"/>
        </w:rPr>
      </w:pPr>
      <w:r w:rsidRPr="00447D44">
        <w:rPr>
          <w:rFonts w:asciiTheme="minorHAnsi" w:hAnsiTheme="minorHAnsi"/>
          <w:sz w:val="24"/>
          <w:szCs w:val="24"/>
        </w:rPr>
        <w:t>Ustawa z dnia 23 kwietnia 1964 r. Kodeks cywilny (tj. Dz. U. z 2022 r., poz. 1360 z późn. zm.);</w:t>
      </w:r>
    </w:p>
    <w:p w14:paraId="60B90687" w14:textId="77777777" w:rsidR="00447D44" w:rsidRPr="00447D44" w:rsidRDefault="00447D44" w:rsidP="00DA6EEF">
      <w:pPr>
        <w:pStyle w:val="Akapitzlist"/>
        <w:numPr>
          <w:ilvl w:val="0"/>
          <w:numId w:val="49"/>
        </w:numPr>
        <w:jc w:val="left"/>
        <w:rPr>
          <w:rFonts w:asciiTheme="minorHAnsi" w:hAnsiTheme="minorHAnsi"/>
          <w:sz w:val="24"/>
          <w:szCs w:val="24"/>
        </w:rPr>
      </w:pPr>
      <w:r w:rsidRPr="00447D44">
        <w:rPr>
          <w:rFonts w:asciiTheme="minorHAnsi" w:hAnsiTheme="minorHAnsi"/>
          <w:sz w:val="24"/>
          <w:szCs w:val="24"/>
        </w:rPr>
        <w:t>Ustawa z dnia 11 marca 2004 r. o podatku od towarów i usług (tj. Dz. U. z 2022 r., poz. 931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447D44">
        <w:rPr>
          <w:rFonts w:asciiTheme="minorHAnsi" w:hAnsiTheme="minorHAnsi"/>
          <w:sz w:val="24"/>
          <w:szCs w:val="24"/>
        </w:rPr>
        <w:t>późn. zm.);</w:t>
      </w:r>
    </w:p>
    <w:p w14:paraId="353C5637" w14:textId="77777777" w:rsidR="001653CE" w:rsidRPr="00447D44" w:rsidRDefault="00447D44" w:rsidP="00DA6EEF">
      <w:pPr>
        <w:rPr>
          <w:rFonts w:asciiTheme="minorHAnsi" w:hAnsiTheme="minorHAnsi"/>
          <w:sz w:val="24"/>
          <w:szCs w:val="24"/>
        </w:rPr>
      </w:pPr>
      <w:r w:rsidRPr="00447D44">
        <w:rPr>
          <w:rFonts w:asciiTheme="minorHAnsi" w:hAnsiTheme="minorHAnsi"/>
          <w:sz w:val="24"/>
          <w:szCs w:val="24"/>
        </w:rPr>
        <w:t>oraz inne związane z przedmiotem umowy przepisy powszechnie obowiązujące</w:t>
      </w:r>
      <w:r w:rsidR="001653CE" w:rsidRPr="00447D44">
        <w:rPr>
          <w:rFonts w:asciiTheme="minorHAnsi" w:hAnsiTheme="minorHAnsi"/>
          <w:sz w:val="24"/>
          <w:szCs w:val="24"/>
        </w:rPr>
        <w:t>.</w:t>
      </w:r>
    </w:p>
    <w:p w14:paraId="66C44868" w14:textId="77777777" w:rsidR="00447D44" w:rsidRDefault="001653CE" w:rsidP="00112863">
      <w:pPr>
        <w:pStyle w:val="Nagwek2"/>
      </w:pPr>
      <w:r>
        <w:t>§ 15</w:t>
      </w:r>
    </w:p>
    <w:p w14:paraId="131AA21D" w14:textId="77777777" w:rsidR="00447D44" w:rsidRDefault="00447D44" w:rsidP="00447D44">
      <w:pPr>
        <w:widowControl/>
        <w:adjustRightInd w:val="0"/>
        <w:rPr>
          <w:rFonts w:asciiTheme="minorHAnsi" w:eastAsiaTheme="minorHAnsi" w:hAnsiTheme="minorHAnsi" w:cs="CIDFont+F3"/>
          <w:sz w:val="24"/>
          <w:szCs w:val="24"/>
        </w:rPr>
      </w:pPr>
      <w:r w:rsidRPr="00447D44">
        <w:rPr>
          <w:rFonts w:asciiTheme="minorHAnsi" w:eastAsiaTheme="minorHAnsi" w:hAnsiTheme="minorHAnsi" w:cs="CIDFont+F3"/>
          <w:sz w:val="24"/>
          <w:szCs w:val="24"/>
        </w:rPr>
        <w:t>Umowę kompleksową zawarto w dwóch jednobrzmiących egzemplarzach po jednym dla każdej</w:t>
      </w:r>
      <w:r>
        <w:rPr>
          <w:rFonts w:asciiTheme="minorHAnsi" w:eastAsiaTheme="minorHAnsi" w:hAnsiTheme="minorHAnsi" w:cs="CIDFont+F3"/>
          <w:sz w:val="24"/>
          <w:szCs w:val="24"/>
        </w:rPr>
        <w:t xml:space="preserve"> </w:t>
      </w:r>
      <w:r w:rsidRPr="00447D44">
        <w:rPr>
          <w:rFonts w:asciiTheme="minorHAnsi" w:eastAsiaTheme="minorHAnsi" w:hAnsiTheme="minorHAnsi" w:cs="CIDFont+F3"/>
          <w:sz w:val="24"/>
          <w:szCs w:val="24"/>
        </w:rPr>
        <w:t>ze Stron.</w:t>
      </w:r>
    </w:p>
    <w:p w14:paraId="7FC9EE53" w14:textId="77777777" w:rsidR="00447D44" w:rsidRDefault="00447D44" w:rsidP="00112863">
      <w:pPr>
        <w:pStyle w:val="Nagwek2"/>
      </w:pPr>
      <w:r>
        <w:t>§ 16</w:t>
      </w:r>
    </w:p>
    <w:p w14:paraId="00C8E469" w14:textId="77777777" w:rsidR="00447D44" w:rsidRDefault="00447D44" w:rsidP="00447D44">
      <w:pPr>
        <w:widowControl/>
        <w:adjustRightInd w:val="0"/>
        <w:rPr>
          <w:rFonts w:asciiTheme="minorHAnsi" w:eastAsiaTheme="minorHAnsi" w:hAnsiTheme="minorHAnsi" w:cs="CIDFont+F3"/>
          <w:sz w:val="24"/>
          <w:szCs w:val="24"/>
        </w:rPr>
      </w:pPr>
      <w:r w:rsidRPr="00447D44">
        <w:rPr>
          <w:rFonts w:asciiTheme="minorHAnsi" w:eastAsiaTheme="minorHAnsi" w:hAnsiTheme="minorHAnsi" w:cs="CIDFont+F3"/>
          <w:sz w:val="24"/>
          <w:szCs w:val="24"/>
        </w:rPr>
        <w:t>Z dniem wejścia w życie niniejszej Umowy kompleksowej tracą moc obowiązującą inne umowy i</w:t>
      </w:r>
      <w:r>
        <w:rPr>
          <w:rFonts w:asciiTheme="minorHAnsi" w:eastAsiaTheme="minorHAnsi" w:hAnsiTheme="minorHAnsi" w:cs="CIDFont+F3"/>
          <w:sz w:val="24"/>
          <w:szCs w:val="24"/>
        </w:rPr>
        <w:t xml:space="preserve"> </w:t>
      </w:r>
      <w:r w:rsidRPr="00447D44">
        <w:rPr>
          <w:rFonts w:asciiTheme="minorHAnsi" w:eastAsiaTheme="minorHAnsi" w:hAnsiTheme="minorHAnsi" w:cs="CIDFont+F3"/>
          <w:sz w:val="24"/>
          <w:szCs w:val="24"/>
        </w:rPr>
        <w:t>porozumienia wiążące dotychczas Strony w zakresie objętym jej przedmiotem.</w:t>
      </w:r>
    </w:p>
    <w:p w14:paraId="35EF462B" w14:textId="77777777" w:rsidR="00447D44" w:rsidRDefault="00447D44" w:rsidP="00112863">
      <w:pPr>
        <w:pStyle w:val="Nagwek2"/>
      </w:pPr>
      <w:r>
        <w:t>§ 17</w:t>
      </w:r>
    </w:p>
    <w:p w14:paraId="3763B80A" w14:textId="77777777" w:rsidR="0063479D" w:rsidRPr="00447D44" w:rsidRDefault="0063479D" w:rsidP="00447D44">
      <w:pPr>
        <w:pStyle w:val="Akapitzlist"/>
        <w:widowControl/>
        <w:numPr>
          <w:ilvl w:val="0"/>
          <w:numId w:val="45"/>
        </w:numPr>
        <w:tabs>
          <w:tab w:val="left" w:pos="426"/>
        </w:tabs>
        <w:autoSpaceDE/>
        <w:autoSpaceDN/>
        <w:ind w:left="284" w:hanging="426"/>
        <w:jc w:val="left"/>
        <w:rPr>
          <w:rFonts w:asciiTheme="minorHAnsi" w:hAnsiTheme="minorHAnsi"/>
          <w:sz w:val="24"/>
          <w:szCs w:val="24"/>
        </w:rPr>
      </w:pPr>
      <w:r w:rsidRPr="00447D44">
        <w:rPr>
          <w:rFonts w:asciiTheme="minorHAnsi" w:hAnsiTheme="minorHAnsi"/>
          <w:sz w:val="24"/>
          <w:szCs w:val="24"/>
        </w:rPr>
        <w:t>Wykonawca oświadcza, że znany jest mu fakt, że treść niniejszej umowy, a w szczególności dane go identyfikujące (gdy jest osobą fizyczną ograniczone do imienia, nazwiska, ewentualnie imienia, nazwiska i firmy – jeżeli umowę zawiera w ramach prowadzenia działalności gospodarczej), przedmiot umowy i wysokość wynagrodzenia podlegają udostępnieniu w trybie ustawy z dnia</w:t>
      </w:r>
      <w:r w:rsidR="000823C1">
        <w:rPr>
          <w:rFonts w:asciiTheme="minorHAnsi" w:hAnsiTheme="minorHAnsi"/>
          <w:sz w:val="24"/>
          <w:szCs w:val="24"/>
        </w:rPr>
        <w:t xml:space="preserve"> </w:t>
      </w:r>
      <w:r w:rsidRPr="00447D44">
        <w:rPr>
          <w:rFonts w:asciiTheme="minorHAnsi" w:hAnsiTheme="minorHAnsi"/>
          <w:sz w:val="24"/>
          <w:szCs w:val="24"/>
        </w:rPr>
        <w:t>6 września 2001 r. o dostępie do informacji publicznej (</w:t>
      </w:r>
      <w:proofErr w:type="spellStart"/>
      <w:r w:rsidRPr="00447D44">
        <w:rPr>
          <w:rFonts w:asciiTheme="minorHAnsi" w:hAnsiTheme="minorHAnsi"/>
          <w:sz w:val="24"/>
          <w:szCs w:val="24"/>
        </w:rPr>
        <w:t>t.j</w:t>
      </w:r>
      <w:proofErr w:type="spellEnd"/>
      <w:r w:rsidRPr="00447D44">
        <w:rPr>
          <w:rFonts w:asciiTheme="minorHAnsi" w:hAnsiTheme="minorHAnsi"/>
          <w:sz w:val="24"/>
          <w:szCs w:val="24"/>
        </w:rPr>
        <w:t>. Dz.U. z 20</w:t>
      </w:r>
      <w:r w:rsidR="000823C1">
        <w:rPr>
          <w:rFonts w:asciiTheme="minorHAnsi" w:hAnsiTheme="minorHAnsi"/>
          <w:sz w:val="24"/>
          <w:szCs w:val="24"/>
        </w:rPr>
        <w:t>22</w:t>
      </w:r>
      <w:r w:rsidRPr="00447D44">
        <w:rPr>
          <w:rFonts w:asciiTheme="minorHAnsi" w:hAnsiTheme="minorHAnsi"/>
          <w:sz w:val="24"/>
          <w:szCs w:val="24"/>
        </w:rPr>
        <w:t xml:space="preserve"> r., poz. </w:t>
      </w:r>
      <w:r w:rsidR="000823C1">
        <w:rPr>
          <w:rFonts w:asciiTheme="minorHAnsi" w:hAnsiTheme="minorHAnsi"/>
          <w:sz w:val="24"/>
          <w:szCs w:val="24"/>
        </w:rPr>
        <w:t>902</w:t>
      </w:r>
      <w:r w:rsidRPr="00447D44">
        <w:rPr>
          <w:rFonts w:asciiTheme="minorHAnsi" w:hAnsiTheme="minorHAnsi"/>
          <w:sz w:val="24"/>
          <w:szCs w:val="24"/>
        </w:rPr>
        <w:t xml:space="preserve"> z późn. zm.).</w:t>
      </w:r>
    </w:p>
    <w:p w14:paraId="07982377" w14:textId="77777777" w:rsidR="0063479D" w:rsidRDefault="0063479D" w:rsidP="00447D44">
      <w:pPr>
        <w:pStyle w:val="Akapitzlist"/>
        <w:widowControl/>
        <w:numPr>
          <w:ilvl w:val="0"/>
          <w:numId w:val="45"/>
        </w:numPr>
        <w:tabs>
          <w:tab w:val="left" w:pos="426"/>
          <w:tab w:val="left" w:pos="1704"/>
        </w:tabs>
        <w:autoSpaceDE/>
        <w:autoSpaceDN/>
        <w:ind w:left="284" w:hanging="426"/>
        <w:jc w:val="left"/>
        <w:rPr>
          <w:rFonts w:asciiTheme="minorHAnsi" w:hAnsiTheme="minorHAnsi"/>
          <w:sz w:val="24"/>
          <w:szCs w:val="24"/>
        </w:rPr>
      </w:pPr>
      <w:r w:rsidRPr="00447D44">
        <w:rPr>
          <w:rFonts w:asciiTheme="minorHAnsi" w:hAnsiTheme="minorHAnsi"/>
          <w:sz w:val="24"/>
          <w:szCs w:val="24"/>
        </w:rPr>
        <w:t>Ze względu na tajemnicę przedsiębiorcy udostępnieniu, o którym mowa w ust. 1, nie będą podlegały informacje techniczne, technologiczne, organizacyjne przedsiębiorstwa lub inne przedstawiające wartość gospodarczą.</w:t>
      </w:r>
    </w:p>
    <w:p w14:paraId="729538CF" w14:textId="29DDB058" w:rsidR="000823C1" w:rsidRPr="00447D44" w:rsidRDefault="000823C1" w:rsidP="00447D44">
      <w:pPr>
        <w:pStyle w:val="Akapitzlist"/>
        <w:widowControl/>
        <w:numPr>
          <w:ilvl w:val="0"/>
          <w:numId w:val="45"/>
        </w:numPr>
        <w:tabs>
          <w:tab w:val="left" w:pos="426"/>
          <w:tab w:val="left" w:pos="1704"/>
        </w:tabs>
        <w:autoSpaceDE/>
        <w:autoSpaceDN/>
        <w:ind w:left="284" w:hanging="426"/>
        <w:jc w:val="left"/>
        <w:rPr>
          <w:rFonts w:asciiTheme="minorHAnsi" w:hAnsiTheme="minorHAnsi"/>
          <w:sz w:val="24"/>
          <w:szCs w:val="24"/>
        </w:rPr>
      </w:pPr>
      <w:r w:rsidRPr="00447D44">
        <w:rPr>
          <w:rFonts w:asciiTheme="minorHAnsi" w:hAnsiTheme="minorHAnsi"/>
          <w:sz w:val="24"/>
          <w:szCs w:val="24"/>
        </w:rPr>
        <w:t>Miasto stołeczne Warszawa oświadcza, że ma status dużego przedsiębiorcy w rozumieniu art. 4 pkt 6 i art. 4c ustawy z dnia 8 marca 2013 r. o przeciwdziałaniu nadmiernym opóźnieniom w transakcjach handlowych (</w:t>
      </w:r>
      <w:proofErr w:type="spellStart"/>
      <w:r w:rsidRPr="00447D44">
        <w:rPr>
          <w:rFonts w:asciiTheme="minorHAnsi" w:hAnsiTheme="minorHAnsi"/>
          <w:sz w:val="24"/>
          <w:szCs w:val="24"/>
        </w:rPr>
        <w:t>t.j</w:t>
      </w:r>
      <w:proofErr w:type="spellEnd"/>
      <w:r w:rsidRPr="00447D44">
        <w:rPr>
          <w:rFonts w:asciiTheme="minorHAnsi" w:hAnsiTheme="minorHAnsi"/>
          <w:sz w:val="24"/>
          <w:szCs w:val="24"/>
        </w:rPr>
        <w:t>. Dz.U. z 202</w:t>
      </w:r>
      <w:r w:rsidR="00AE1C6C">
        <w:rPr>
          <w:rFonts w:asciiTheme="minorHAnsi" w:hAnsiTheme="minorHAnsi"/>
          <w:sz w:val="24"/>
          <w:szCs w:val="24"/>
        </w:rPr>
        <w:t>3</w:t>
      </w:r>
      <w:r w:rsidRPr="00447D44">
        <w:rPr>
          <w:rFonts w:asciiTheme="minorHAnsi" w:hAnsiTheme="minorHAnsi"/>
          <w:sz w:val="24"/>
          <w:szCs w:val="24"/>
        </w:rPr>
        <w:t xml:space="preserve"> r., poz. </w:t>
      </w:r>
      <w:r w:rsidR="00AE1C6C">
        <w:rPr>
          <w:rFonts w:asciiTheme="minorHAnsi" w:hAnsiTheme="minorHAnsi"/>
          <w:sz w:val="24"/>
          <w:szCs w:val="24"/>
        </w:rPr>
        <w:t>711</w:t>
      </w:r>
      <w:r w:rsidRPr="00447D44">
        <w:rPr>
          <w:rFonts w:asciiTheme="minorHAnsi" w:hAnsiTheme="minorHAnsi"/>
          <w:sz w:val="24"/>
          <w:szCs w:val="24"/>
        </w:rPr>
        <w:t xml:space="preserve"> z późn. </w:t>
      </w:r>
      <w:r>
        <w:rPr>
          <w:rFonts w:asciiTheme="minorHAnsi" w:hAnsiTheme="minorHAnsi"/>
          <w:sz w:val="24"/>
          <w:szCs w:val="24"/>
        </w:rPr>
        <w:t>zm.).</w:t>
      </w:r>
    </w:p>
    <w:p w14:paraId="61B16052" w14:textId="409F186E" w:rsidR="0063479D" w:rsidRDefault="0063479D" w:rsidP="00447D44">
      <w:pPr>
        <w:pStyle w:val="Akapitzlist"/>
        <w:widowControl/>
        <w:numPr>
          <w:ilvl w:val="0"/>
          <w:numId w:val="45"/>
        </w:numPr>
        <w:tabs>
          <w:tab w:val="left" w:pos="426"/>
          <w:tab w:val="left" w:pos="1704"/>
        </w:tabs>
        <w:autoSpaceDE/>
        <w:autoSpaceDN/>
        <w:ind w:left="284" w:hanging="426"/>
        <w:jc w:val="left"/>
        <w:rPr>
          <w:rFonts w:asciiTheme="minorHAnsi" w:hAnsiTheme="minorHAnsi"/>
          <w:sz w:val="24"/>
          <w:szCs w:val="24"/>
        </w:rPr>
      </w:pPr>
      <w:r w:rsidRPr="00447D44">
        <w:rPr>
          <w:rFonts w:asciiTheme="minorHAnsi" w:hAnsiTheme="minorHAnsi"/>
          <w:sz w:val="24"/>
          <w:szCs w:val="24"/>
        </w:rPr>
        <w:t>Wykonanie umowy nie wiąże się z przetwarzaniem danych osobowych w rozumieniu ustawy z dnia 10 maja 2018 r. o ochronie danych osobowych (</w:t>
      </w:r>
      <w:proofErr w:type="spellStart"/>
      <w:r w:rsidRPr="00447D44">
        <w:rPr>
          <w:rFonts w:asciiTheme="minorHAnsi" w:hAnsiTheme="minorHAnsi"/>
          <w:sz w:val="24"/>
          <w:szCs w:val="24"/>
        </w:rPr>
        <w:t>t.j</w:t>
      </w:r>
      <w:proofErr w:type="spellEnd"/>
      <w:r w:rsidRPr="00447D44">
        <w:rPr>
          <w:rFonts w:asciiTheme="minorHAnsi" w:hAnsiTheme="minorHAnsi"/>
          <w:sz w:val="24"/>
          <w:szCs w:val="24"/>
        </w:rPr>
        <w:t>. Dz. U. z 2019 r. poz. 1781 z późn. zm.)</w:t>
      </w:r>
      <w:r w:rsidR="000823C1">
        <w:rPr>
          <w:rFonts w:asciiTheme="minorHAnsi" w:hAnsiTheme="minorHAnsi"/>
          <w:sz w:val="24"/>
          <w:szCs w:val="24"/>
        </w:rPr>
        <w:t>, dla których Administratorem Danych jest Dzielnicowe Biuro Finansów Oświaty – Śródmieście m.st. Warszawy</w:t>
      </w:r>
      <w:r w:rsidRPr="00447D44">
        <w:rPr>
          <w:rFonts w:asciiTheme="minorHAnsi" w:hAnsiTheme="minorHAnsi"/>
          <w:sz w:val="24"/>
          <w:szCs w:val="24"/>
        </w:rPr>
        <w:t>.</w:t>
      </w:r>
    </w:p>
    <w:p w14:paraId="327916DE" w14:textId="14DE4ED1" w:rsidR="00C52C81" w:rsidRDefault="00C52C81" w:rsidP="00447D44">
      <w:pPr>
        <w:pStyle w:val="Akapitzlist"/>
        <w:widowControl/>
        <w:numPr>
          <w:ilvl w:val="0"/>
          <w:numId w:val="45"/>
        </w:numPr>
        <w:tabs>
          <w:tab w:val="left" w:pos="426"/>
          <w:tab w:val="left" w:pos="1704"/>
        </w:tabs>
        <w:autoSpaceDE/>
        <w:autoSpaceDN/>
        <w:ind w:left="284" w:hanging="426"/>
        <w:jc w:val="left"/>
        <w:rPr>
          <w:rFonts w:asciiTheme="minorHAnsi" w:hAnsiTheme="minorHAnsi"/>
          <w:sz w:val="24"/>
          <w:szCs w:val="24"/>
        </w:rPr>
      </w:pPr>
      <w:r w:rsidRPr="00C52C81">
        <w:rPr>
          <w:rFonts w:asciiTheme="minorHAnsi" w:hAnsiTheme="minorHAnsi"/>
          <w:sz w:val="24"/>
          <w:szCs w:val="24"/>
        </w:rPr>
        <w:t>Informacja na temat przetwarzania danych osobowych przez Zamawiającego dotyczących osób reprezentujących Wykonawcę oraz wskazanych do wykonania niniejszej umowy stanowi załącznik nr</w:t>
      </w:r>
      <w:r>
        <w:rPr>
          <w:rFonts w:asciiTheme="minorHAnsi" w:hAnsiTheme="minorHAnsi"/>
          <w:sz w:val="24"/>
          <w:szCs w:val="24"/>
        </w:rPr>
        <w:t xml:space="preserve"> 8 do umowy.</w:t>
      </w:r>
    </w:p>
    <w:p w14:paraId="6CC92532" w14:textId="77777777" w:rsidR="0063479D" w:rsidRPr="000823C1" w:rsidRDefault="000823C1" w:rsidP="00447D44">
      <w:pPr>
        <w:pStyle w:val="Akapitzlist"/>
        <w:widowControl/>
        <w:numPr>
          <w:ilvl w:val="0"/>
          <w:numId w:val="45"/>
        </w:numPr>
        <w:tabs>
          <w:tab w:val="left" w:pos="426"/>
          <w:tab w:val="left" w:pos="1704"/>
        </w:tabs>
        <w:autoSpaceDE/>
        <w:autoSpaceDN/>
        <w:ind w:left="284"/>
        <w:jc w:val="left"/>
        <w:rPr>
          <w:rFonts w:asciiTheme="minorHAnsi" w:hAnsiTheme="minorHAnsi"/>
          <w:sz w:val="24"/>
          <w:szCs w:val="24"/>
        </w:rPr>
      </w:pPr>
      <w:r w:rsidRPr="000823C1">
        <w:rPr>
          <w:rFonts w:asciiTheme="minorHAnsi" w:hAnsiTheme="minorHAnsi"/>
          <w:sz w:val="24"/>
          <w:szCs w:val="24"/>
        </w:rPr>
        <w:lastRenderedPageBreak/>
        <w:t>Ewentualne spory dotyczące wykonywania Umowy kompleksowej Strony będą rozstrzygać polubownie, a w przypadku braku porozumienia podlegać będą rozstrzygnięciu przez Prezesa Urzędu Regulacji Energetyki, w zakresie należącym do jego kompetencji, a w pozostałym zakresie przez właściwy sąd powszechny dla siedziby Zamawiającego.</w:t>
      </w:r>
    </w:p>
    <w:p w14:paraId="7BA4CF38" w14:textId="168958DA" w:rsidR="0063479D" w:rsidRDefault="0063479D" w:rsidP="00112863">
      <w:pPr>
        <w:pStyle w:val="Nagwek2"/>
      </w:pPr>
      <w:r>
        <w:t>§ 1</w:t>
      </w:r>
      <w:r w:rsidR="00112863">
        <w:t>8</w:t>
      </w:r>
    </w:p>
    <w:p w14:paraId="7CAE9273" w14:textId="77777777" w:rsidR="000823C1" w:rsidRPr="000823C1" w:rsidRDefault="000823C1" w:rsidP="000823C1">
      <w:pPr>
        <w:widowControl/>
        <w:adjustRightInd w:val="0"/>
        <w:rPr>
          <w:rFonts w:asciiTheme="minorHAnsi" w:eastAsiaTheme="minorHAnsi" w:hAnsiTheme="minorHAnsi" w:cs="CIDFont+F3"/>
          <w:sz w:val="24"/>
          <w:szCs w:val="24"/>
        </w:rPr>
      </w:pPr>
      <w:r w:rsidRPr="000823C1">
        <w:rPr>
          <w:rFonts w:asciiTheme="minorHAnsi" w:eastAsiaTheme="minorHAnsi" w:hAnsiTheme="minorHAnsi" w:cs="CIDFont+F3"/>
          <w:sz w:val="24"/>
          <w:szCs w:val="24"/>
        </w:rPr>
        <w:t>Integralną część umowy kompleksowej stanowią następujące załączniki:</w:t>
      </w:r>
    </w:p>
    <w:p w14:paraId="50353066" w14:textId="77777777" w:rsidR="000823C1" w:rsidRDefault="000823C1" w:rsidP="000823C1">
      <w:pPr>
        <w:pStyle w:val="Akapitzlist"/>
        <w:widowControl/>
        <w:numPr>
          <w:ilvl w:val="0"/>
          <w:numId w:val="50"/>
        </w:numPr>
        <w:adjustRightInd w:val="0"/>
        <w:jc w:val="left"/>
        <w:rPr>
          <w:rFonts w:asciiTheme="minorHAnsi" w:eastAsiaTheme="minorHAnsi" w:hAnsiTheme="minorHAnsi" w:cs="CIDFont+F3"/>
          <w:sz w:val="24"/>
          <w:szCs w:val="24"/>
        </w:rPr>
      </w:pPr>
      <w:r w:rsidRPr="000823C1">
        <w:rPr>
          <w:rFonts w:asciiTheme="minorHAnsi" w:eastAsiaTheme="minorHAnsi" w:hAnsiTheme="minorHAnsi" w:cs="CIDFont+F3"/>
          <w:sz w:val="24"/>
          <w:szCs w:val="24"/>
        </w:rPr>
        <w:t>Załącznik nr 1 - Opis przedmiotu zamówienia;</w:t>
      </w:r>
    </w:p>
    <w:p w14:paraId="238EA52E" w14:textId="77777777" w:rsidR="000823C1" w:rsidRDefault="000823C1" w:rsidP="000823C1">
      <w:pPr>
        <w:pStyle w:val="Akapitzlist"/>
        <w:widowControl/>
        <w:numPr>
          <w:ilvl w:val="0"/>
          <w:numId w:val="50"/>
        </w:numPr>
        <w:adjustRightInd w:val="0"/>
        <w:jc w:val="left"/>
        <w:rPr>
          <w:rFonts w:asciiTheme="minorHAnsi" w:eastAsiaTheme="minorHAnsi" w:hAnsiTheme="minorHAnsi" w:cs="CIDFont+F3"/>
          <w:sz w:val="24"/>
          <w:szCs w:val="24"/>
        </w:rPr>
      </w:pPr>
      <w:r w:rsidRPr="000823C1">
        <w:rPr>
          <w:rFonts w:asciiTheme="minorHAnsi" w:eastAsiaTheme="minorHAnsi" w:hAnsiTheme="minorHAnsi" w:cs="CIDFont+F3"/>
          <w:sz w:val="24"/>
          <w:szCs w:val="24"/>
        </w:rPr>
        <w:t>Załącznik nr 2- Ogólne Warunki Umowy Wykonawcy w zakresie niesprzecznym</w:t>
      </w:r>
      <w:r>
        <w:rPr>
          <w:rFonts w:asciiTheme="minorHAnsi" w:eastAsiaTheme="minorHAnsi" w:hAnsiTheme="minorHAnsi" w:cs="CIDFont+F3"/>
          <w:sz w:val="24"/>
          <w:szCs w:val="24"/>
        </w:rPr>
        <w:t xml:space="preserve"> </w:t>
      </w:r>
      <w:r w:rsidRPr="000823C1">
        <w:rPr>
          <w:rFonts w:asciiTheme="minorHAnsi" w:eastAsiaTheme="minorHAnsi" w:hAnsiTheme="minorHAnsi" w:cs="CIDFont+F3"/>
          <w:sz w:val="24"/>
          <w:szCs w:val="24"/>
        </w:rPr>
        <w:t>z istotnymi postanowieniami umowy;</w:t>
      </w:r>
    </w:p>
    <w:p w14:paraId="32638D4F" w14:textId="77777777" w:rsidR="000823C1" w:rsidRDefault="000823C1" w:rsidP="000823C1">
      <w:pPr>
        <w:pStyle w:val="Akapitzlist"/>
        <w:widowControl/>
        <w:numPr>
          <w:ilvl w:val="0"/>
          <w:numId w:val="50"/>
        </w:numPr>
        <w:adjustRightInd w:val="0"/>
        <w:jc w:val="left"/>
        <w:rPr>
          <w:rFonts w:asciiTheme="minorHAnsi" w:eastAsiaTheme="minorHAnsi" w:hAnsiTheme="minorHAnsi" w:cs="CIDFont+F3"/>
          <w:sz w:val="24"/>
          <w:szCs w:val="24"/>
        </w:rPr>
      </w:pPr>
      <w:r w:rsidRPr="000823C1">
        <w:rPr>
          <w:rFonts w:asciiTheme="minorHAnsi" w:eastAsiaTheme="minorHAnsi" w:hAnsiTheme="minorHAnsi" w:cs="CIDFont+F3"/>
          <w:sz w:val="24"/>
          <w:szCs w:val="24"/>
        </w:rPr>
        <w:t>Załącznik nr 3- Oferta oraz formularz cenowy Wykonawcy;</w:t>
      </w:r>
    </w:p>
    <w:p w14:paraId="3030E0FF" w14:textId="77777777" w:rsidR="000823C1" w:rsidRDefault="000823C1" w:rsidP="000823C1">
      <w:pPr>
        <w:pStyle w:val="Akapitzlist"/>
        <w:widowControl/>
        <w:numPr>
          <w:ilvl w:val="0"/>
          <w:numId w:val="50"/>
        </w:numPr>
        <w:adjustRightInd w:val="0"/>
        <w:jc w:val="left"/>
        <w:rPr>
          <w:rFonts w:asciiTheme="minorHAnsi" w:eastAsiaTheme="minorHAnsi" w:hAnsiTheme="minorHAnsi" w:cs="CIDFont+F3"/>
          <w:sz w:val="24"/>
          <w:szCs w:val="24"/>
        </w:rPr>
      </w:pPr>
      <w:r w:rsidRPr="000823C1">
        <w:rPr>
          <w:rFonts w:asciiTheme="minorHAnsi" w:eastAsiaTheme="minorHAnsi" w:hAnsiTheme="minorHAnsi" w:cs="CIDFont+F3"/>
          <w:sz w:val="24"/>
          <w:szCs w:val="24"/>
        </w:rPr>
        <w:t>Załącznik nr 4- Taryfa dla ciepła;</w:t>
      </w:r>
    </w:p>
    <w:p w14:paraId="5E34738C" w14:textId="77777777" w:rsidR="000823C1" w:rsidRDefault="000823C1" w:rsidP="000823C1">
      <w:pPr>
        <w:pStyle w:val="Akapitzlist"/>
        <w:widowControl/>
        <w:numPr>
          <w:ilvl w:val="0"/>
          <w:numId w:val="50"/>
        </w:numPr>
        <w:adjustRightInd w:val="0"/>
        <w:jc w:val="left"/>
        <w:rPr>
          <w:rFonts w:asciiTheme="minorHAnsi" w:eastAsiaTheme="minorHAnsi" w:hAnsiTheme="minorHAnsi" w:cs="CIDFont+F3"/>
          <w:sz w:val="24"/>
          <w:szCs w:val="24"/>
        </w:rPr>
      </w:pPr>
      <w:r w:rsidRPr="000823C1">
        <w:rPr>
          <w:rFonts w:asciiTheme="minorHAnsi" w:eastAsiaTheme="minorHAnsi" w:hAnsiTheme="minorHAnsi" w:cs="CIDFont+F3"/>
          <w:sz w:val="24"/>
          <w:szCs w:val="24"/>
        </w:rPr>
        <w:t>Załącznik nr 5 – Tabela regulacyjna wody sieciowej</w:t>
      </w:r>
    </w:p>
    <w:p w14:paraId="1D41A4B1" w14:textId="77777777" w:rsidR="000823C1" w:rsidRDefault="000823C1" w:rsidP="000823C1">
      <w:pPr>
        <w:pStyle w:val="Akapitzlist"/>
        <w:widowControl/>
        <w:numPr>
          <w:ilvl w:val="0"/>
          <w:numId w:val="50"/>
        </w:numPr>
        <w:adjustRightInd w:val="0"/>
        <w:jc w:val="left"/>
        <w:rPr>
          <w:rFonts w:asciiTheme="minorHAnsi" w:eastAsiaTheme="minorHAnsi" w:hAnsiTheme="minorHAnsi" w:cs="CIDFont+F3"/>
          <w:sz w:val="24"/>
          <w:szCs w:val="24"/>
        </w:rPr>
      </w:pPr>
      <w:r w:rsidRPr="000823C1">
        <w:rPr>
          <w:rFonts w:asciiTheme="minorHAnsi" w:eastAsiaTheme="minorHAnsi" w:hAnsiTheme="minorHAnsi" w:cs="CIDFont+F3"/>
          <w:sz w:val="24"/>
          <w:szCs w:val="24"/>
        </w:rPr>
        <w:t>Załącznik nr 6 – Dane kontaktowe jednostek objętych umową</w:t>
      </w:r>
    </w:p>
    <w:p w14:paraId="7A57E42D" w14:textId="77777777" w:rsidR="000823C1" w:rsidRPr="000823C1" w:rsidRDefault="000823C1" w:rsidP="000823C1">
      <w:pPr>
        <w:pStyle w:val="Akapitzlist"/>
        <w:widowControl/>
        <w:numPr>
          <w:ilvl w:val="0"/>
          <w:numId w:val="50"/>
        </w:numPr>
        <w:adjustRightInd w:val="0"/>
        <w:jc w:val="left"/>
        <w:rPr>
          <w:rFonts w:asciiTheme="minorHAnsi" w:eastAsiaTheme="minorHAnsi" w:hAnsiTheme="minorHAnsi" w:cs="CIDFont+F3"/>
          <w:sz w:val="24"/>
          <w:szCs w:val="24"/>
        </w:rPr>
      </w:pPr>
      <w:r w:rsidRPr="000823C1">
        <w:rPr>
          <w:rFonts w:asciiTheme="minorHAnsi" w:eastAsiaTheme="minorHAnsi" w:hAnsiTheme="minorHAnsi" w:cs="CIDFont+F3"/>
          <w:sz w:val="24"/>
          <w:szCs w:val="24"/>
        </w:rPr>
        <w:t xml:space="preserve">Załącznik nr 7 – Pełnomocnictwo Wykonawcy </w:t>
      </w:r>
      <w:r w:rsidRPr="000823C1">
        <w:rPr>
          <w:rFonts w:asciiTheme="minorHAnsi" w:eastAsiaTheme="minorHAnsi" w:hAnsiTheme="minorHAnsi" w:cs="CIDFont+F4"/>
          <w:sz w:val="24"/>
          <w:szCs w:val="24"/>
        </w:rPr>
        <w:t>(jeżeli dotyczy)</w:t>
      </w:r>
    </w:p>
    <w:p w14:paraId="18D9964D" w14:textId="77777777" w:rsidR="0063479D" w:rsidRPr="000823C1" w:rsidRDefault="000823C1" w:rsidP="000823C1">
      <w:pPr>
        <w:pStyle w:val="Akapitzlist"/>
        <w:widowControl/>
        <w:numPr>
          <w:ilvl w:val="0"/>
          <w:numId w:val="50"/>
        </w:numPr>
        <w:adjustRightInd w:val="0"/>
        <w:jc w:val="left"/>
        <w:rPr>
          <w:rFonts w:asciiTheme="minorHAnsi" w:eastAsiaTheme="minorHAnsi" w:hAnsiTheme="minorHAnsi" w:cs="CIDFont+F3"/>
          <w:sz w:val="24"/>
          <w:szCs w:val="24"/>
        </w:rPr>
      </w:pPr>
      <w:r w:rsidRPr="000823C1">
        <w:rPr>
          <w:rFonts w:asciiTheme="minorHAnsi" w:eastAsiaTheme="minorHAnsi" w:hAnsiTheme="minorHAnsi" w:cs="CIDFont+F3"/>
          <w:sz w:val="24"/>
          <w:szCs w:val="24"/>
        </w:rPr>
        <w:t>Załącznik nr 8 – Klauzula informacyjna</w:t>
      </w:r>
      <w:r w:rsidR="00F17243" w:rsidRPr="000823C1">
        <w:rPr>
          <w:rFonts w:asciiTheme="minorHAnsi" w:hAnsiTheme="minorHAnsi" w:cstheme="minorHAnsi"/>
          <w:b/>
          <w:sz w:val="24"/>
          <w:szCs w:val="24"/>
        </w:rPr>
        <w:tab/>
      </w:r>
    </w:p>
    <w:p w14:paraId="1BD144FD" w14:textId="7965197E" w:rsidR="00907A57" w:rsidRDefault="00112863" w:rsidP="00112863">
      <w:pPr>
        <w:tabs>
          <w:tab w:val="left" w:pos="1134"/>
          <w:tab w:val="left" w:pos="6804"/>
        </w:tabs>
        <w:spacing w:before="360"/>
      </w:pPr>
      <w:r>
        <w:rPr>
          <w:rFonts w:asciiTheme="minorHAnsi" w:hAnsiTheme="minorHAnsi" w:cstheme="minorHAnsi"/>
          <w:sz w:val="24"/>
          <w:szCs w:val="24"/>
        </w:rPr>
        <w:tab/>
      </w:r>
      <w:r w:rsidR="00F17243" w:rsidRPr="000823C1">
        <w:rPr>
          <w:rFonts w:asciiTheme="minorHAnsi" w:hAnsiTheme="minorHAnsi" w:cstheme="minorHAnsi"/>
          <w:sz w:val="24"/>
          <w:szCs w:val="24"/>
        </w:rPr>
        <w:t>Zamawiający</w:t>
      </w:r>
      <w:r w:rsidR="00D27AA7">
        <w:rPr>
          <w:rFonts w:asciiTheme="minorHAnsi" w:hAnsiTheme="minorHAnsi" w:cstheme="minorHAnsi"/>
          <w:sz w:val="24"/>
          <w:szCs w:val="24"/>
        </w:rPr>
        <w:t>:</w:t>
      </w:r>
      <w:r w:rsidR="00F17243" w:rsidRPr="000823C1">
        <w:rPr>
          <w:rFonts w:asciiTheme="minorHAnsi" w:hAnsiTheme="minorHAnsi" w:cstheme="minorHAnsi"/>
          <w:sz w:val="24"/>
          <w:szCs w:val="24"/>
        </w:rPr>
        <w:t xml:space="preserve"> </w:t>
      </w:r>
      <w:r w:rsidR="00F17243" w:rsidRPr="000823C1">
        <w:rPr>
          <w:rFonts w:asciiTheme="minorHAnsi" w:hAnsiTheme="minorHAnsi" w:cstheme="minorHAnsi"/>
          <w:sz w:val="24"/>
          <w:szCs w:val="24"/>
        </w:rPr>
        <w:tab/>
        <w:t>Wykonawca</w:t>
      </w:r>
      <w:r w:rsidR="00D27AA7">
        <w:rPr>
          <w:rFonts w:asciiTheme="minorHAnsi" w:hAnsiTheme="minorHAnsi" w:cstheme="minorHAnsi"/>
          <w:sz w:val="24"/>
          <w:szCs w:val="24"/>
        </w:rPr>
        <w:t>:</w:t>
      </w:r>
    </w:p>
    <w:sectPr w:rsidR="0090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826E" w14:textId="77777777" w:rsidR="00AB137C" w:rsidRDefault="00AB137C" w:rsidP="00FB071B">
      <w:r>
        <w:separator/>
      </w:r>
    </w:p>
  </w:endnote>
  <w:endnote w:type="continuationSeparator" w:id="0">
    <w:p w14:paraId="4D722D8E" w14:textId="77777777" w:rsidR="00AB137C" w:rsidRDefault="00AB137C" w:rsidP="00FB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C251" w14:textId="77777777" w:rsidR="00AB137C" w:rsidRDefault="00AB137C" w:rsidP="00FB071B">
      <w:r>
        <w:separator/>
      </w:r>
    </w:p>
  </w:footnote>
  <w:footnote w:type="continuationSeparator" w:id="0">
    <w:p w14:paraId="0C3B0337" w14:textId="77777777" w:rsidR="00AB137C" w:rsidRDefault="00AB137C" w:rsidP="00FB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8C4"/>
    <w:multiLevelType w:val="hybridMultilevel"/>
    <w:tmpl w:val="964E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9DF"/>
    <w:multiLevelType w:val="hybridMultilevel"/>
    <w:tmpl w:val="B446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6DD"/>
    <w:multiLevelType w:val="hybridMultilevel"/>
    <w:tmpl w:val="AA60CFF6"/>
    <w:lvl w:ilvl="0" w:tplc="572EF8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139A"/>
    <w:multiLevelType w:val="hybridMultilevel"/>
    <w:tmpl w:val="348E80FA"/>
    <w:lvl w:ilvl="0" w:tplc="65280AF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A95C2D"/>
    <w:multiLevelType w:val="hybridMultilevel"/>
    <w:tmpl w:val="07304058"/>
    <w:lvl w:ilvl="0" w:tplc="EE304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A8469E"/>
    <w:multiLevelType w:val="hybridMultilevel"/>
    <w:tmpl w:val="AF26E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81008"/>
    <w:multiLevelType w:val="hybridMultilevel"/>
    <w:tmpl w:val="52F2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091A"/>
    <w:multiLevelType w:val="hybridMultilevel"/>
    <w:tmpl w:val="EBCA5AD6"/>
    <w:lvl w:ilvl="0" w:tplc="5010EC78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0665A6"/>
    <w:multiLevelType w:val="hybridMultilevel"/>
    <w:tmpl w:val="C7CA17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85360"/>
    <w:multiLevelType w:val="hybridMultilevel"/>
    <w:tmpl w:val="A57E5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0C63B8"/>
    <w:multiLevelType w:val="hybridMultilevel"/>
    <w:tmpl w:val="A8507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F36F7"/>
    <w:multiLevelType w:val="hybridMultilevel"/>
    <w:tmpl w:val="8048A742"/>
    <w:lvl w:ilvl="0" w:tplc="FC981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00DC7"/>
    <w:multiLevelType w:val="hybridMultilevel"/>
    <w:tmpl w:val="74D23C5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166754C"/>
    <w:multiLevelType w:val="hybridMultilevel"/>
    <w:tmpl w:val="4A947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40E6"/>
    <w:multiLevelType w:val="hybridMultilevel"/>
    <w:tmpl w:val="E8E2E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2447F"/>
    <w:multiLevelType w:val="hybridMultilevel"/>
    <w:tmpl w:val="FB6E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82505"/>
    <w:multiLevelType w:val="hybridMultilevel"/>
    <w:tmpl w:val="B13847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3F7015"/>
    <w:multiLevelType w:val="hybridMultilevel"/>
    <w:tmpl w:val="8D961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3FDF"/>
    <w:multiLevelType w:val="hybridMultilevel"/>
    <w:tmpl w:val="F8A0A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C2DEE"/>
    <w:multiLevelType w:val="hybridMultilevel"/>
    <w:tmpl w:val="8FF4F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9A4E55"/>
    <w:multiLevelType w:val="hybridMultilevel"/>
    <w:tmpl w:val="0A8E4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A4607"/>
    <w:multiLevelType w:val="hybridMultilevel"/>
    <w:tmpl w:val="0A8E4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82D5F"/>
    <w:multiLevelType w:val="hybridMultilevel"/>
    <w:tmpl w:val="7D70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8732A"/>
    <w:multiLevelType w:val="hybridMultilevel"/>
    <w:tmpl w:val="3530E556"/>
    <w:lvl w:ilvl="0" w:tplc="AD866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A0407"/>
    <w:multiLevelType w:val="hybridMultilevel"/>
    <w:tmpl w:val="644C1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EC0319"/>
    <w:multiLevelType w:val="hybridMultilevel"/>
    <w:tmpl w:val="F636F7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947416"/>
    <w:multiLevelType w:val="hybridMultilevel"/>
    <w:tmpl w:val="6FCE9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E574F6"/>
    <w:multiLevelType w:val="hybridMultilevel"/>
    <w:tmpl w:val="C7CA17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8269EC"/>
    <w:multiLevelType w:val="hybridMultilevel"/>
    <w:tmpl w:val="D840A530"/>
    <w:lvl w:ilvl="0" w:tplc="8DC2D85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884EBA"/>
    <w:multiLevelType w:val="hybridMultilevel"/>
    <w:tmpl w:val="18E0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8655D"/>
    <w:multiLevelType w:val="hybridMultilevel"/>
    <w:tmpl w:val="DEF05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A6F5E"/>
    <w:multiLevelType w:val="hybridMultilevel"/>
    <w:tmpl w:val="586A4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63BFC"/>
    <w:multiLevelType w:val="hybridMultilevel"/>
    <w:tmpl w:val="DF3A4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F19A1"/>
    <w:multiLevelType w:val="hybridMultilevel"/>
    <w:tmpl w:val="B694F99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5475190"/>
    <w:multiLevelType w:val="hybridMultilevel"/>
    <w:tmpl w:val="87B0E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EF0750"/>
    <w:multiLevelType w:val="hybridMultilevel"/>
    <w:tmpl w:val="5C6032FA"/>
    <w:lvl w:ilvl="0" w:tplc="D6785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C4A6D"/>
    <w:multiLevelType w:val="hybridMultilevel"/>
    <w:tmpl w:val="7A7C50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B81D88"/>
    <w:multiLevelType w:val="hybridMultilevel"/>
    <w:tmpl w:val="667C3F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120EE8"/>
    <w:multiLevelType w:val="hybridMultilevel"/>
    <w:tmpl w:val="EDA6909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B3375EA"/>
    <w:multiLevelType w:val="hybridMultilevel"/>
    <w:tmpl w:val="6206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C0A5D"/>
    <w:multiLevelType w:val="hybridMultilevel"/>
    <w:tmpl w:val="988E1978"/>
    <w:lvl w:ilvl="0" w:tplc="7CECEB1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07A7B66"/>
    <w:multiLevelType w:val="hybridMultilevel"/>
    <w:tmpl w:val="8CB200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6E43A1"/>
    <w:multiLevelType w:val="hybridMultilevel"/>
    <w:tmpl w:val="9690AE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B6F4DF0"/>
    <w:multiLevelType w:val="hybridMultilevel"/>
    <w:tmpl w:val="54EAE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C86317A"/>
    <w:multiLevelType w:val="hybridMultilevel"/>
    <w:tmpl w:val="C9E87A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D551370"/>
    <w:multiLevelType w:val="hybridMultilevel"/>
    <w:tmpl w:val="A806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E5B5C30"/>
    <w:multiLevelType w:val="hybridMultilevel"/>
    <w:tmpl w:val="D646C7A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20C0DF2"/>
    <w:multiLevelType w:val="hybridMultilevel"/>
    <w:tmpl w:val="9F481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4171C3"/>
    <w:multiLevelType w:val="hybridMultilevel"/>
    <w:tmpl w:val="CFA6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9003DD5"/>
    <w:multiLevelType w:val="hybridMultilevel"/>
    <w:tmpl w:val="446C4EA4"/>
    <w:lvl w:ilvl="0" w:tplc="6A7CB3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D93041"/>
    <w:multiLevelType w:val="hybridMultilevel"/>
    <w:tmpl w:val="CC6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17"/>
  </w:num>
  <w:num w:numId="4">
    <w:abstractNumId w:val="45"/>
  </w:num>
  <w:num w:numId="5">
    <w:abstractNumId w:val="11"/>
  </w:num>
  <w:num w:numId="6">
    <w:abstractNumId w:val="0"/>
  </w:num>
  <w:num w:numId="7">
    <w:abstractNumId w:val="10"/>
  </w:num>
  <w:num w:numId="8">
    <w:abstractNumId w:val="24"/>
  </w:num>
  <w:num w:numId="9">
    <w:abstractNumId w:val="23"/>
  </w:num>
  <w:num w:numId="10">
    <w:abstractNumId w:val="28"/>
  </w:num>
  <w:num w:numId="11">
    <w:abstractNumId w:val="49"/>
  </w:num>
  <w:num w:numId="12">
    <w:abstractNumId w:val="6"/>
  </w:num>
  <w:num w:numId="13">
    <w:abstractNumId w:val="37"/>
  </w:num>
  <w:num w:numId="14">
    <w:abstractNumId w:val="29"/>
  </w:num>
  <w:num w:numId="15">
    <w:abstractNumId w:val="47"/>
  </w:num>
  <w:num w:numId="16">
    <w:abstractNumId w:val="38"/>
  </w:num>
  <w:num w:numId="17">
    <w:abstractNumId w:val="31"/>
  </w:num>
  <w:num w:numId="18">
    <w:abstractNumId w:val="30"/>
  </w:num>
  <w:num w:numId="19">
    <w:abstractNumId w:val="16"/>
  </w:num>
  <w:num w:numId="20">
    <w:abstractNumId w:val="18"/>
  </w:num>
  <w:num w:numId="21">
    <w:abstractNumId w:val="48"/>
  </w:num>
  <w:num w:numId="22">
    <w:abstractNumId w:val="8"/>
  </w:num>
  <w:num w:numId="23">
    <w:abstractNumId w:val="46"/>
  </w:num>
  <w:num w:numId="24">
    <w:abstractNumId w:val="4"/>
  </w:num>
  <w:num w:numId="25">
    <w:abstractNumId w:val="7"/>
  </w:num>
  <w:num w:numId="26">
    <w:abstractNumId w:val="33"/>
  </w:num>
  <w:num w:numId="27">
    <w:abstractNumId w:val="2"/>
  </w:num>
  <w:num w:numId="28">
    <w:abstractNumId w:val="35"/>
  </w:num>
  <w:num w:numId="29">
    <w:abstractNumId w:val="40"/>
  </w:num>
  <w:num w:numId="30">
    <w:abstractNumId w:val="27"/>
  </w:num>
  <w:num w:numId="31">
    <w:abstractNumId w:val="9"/>
  </w:num>
  <w:num w:numId="32">
    <w:abstractNumId w:val="12"/>
  </w:num>
  <w:num w:numId="33">
    <w:abstractNumId w:val="42"/>
  </w:num>
  <w:num w:numId="34">
    <w:abstractNumId w:val="43"/>
  </w:num>
  <w:num w:numId="35">
    <w:abstractNumId w:val="14"/>
  </w:num>
  <w:num w:numId="36">
    <w:abstractNumId w:val="26"/>
  </w:num>
  <w:num w:numId="37">
    <w:abstractNumId w:val="41"/>
  </w:num>
  <w:num w:numId="38">
    <w:abstractNumId w:val="21"/>
  </w:num>
  <w:num w:numId="39">
    <w:abstractNumId w:val="36"/>
  </w:num>
  <w:num w:numId="40">
    <w:abstractNumId w:val="22"/>
  </w:num>
  <w:num w:numId="41">
    <w:abstractNumId w:val="20"/>
  </w:num>
  <w:num w:numId="42">
    <w:abstractNumId w:val="15"/>
  </w:num>
  <w:num w:numId="43">
    <w:abstractNumId w:val="25"/>
  </w:num>
  <w:num w:numId="44">
    <w:abstractNumId w:val="44"/>
  </w:num>
  <w:num w:numId="45">
    <w:abstractNumId w:val="3"/>
  </w:num>
  <w:num w:numId="46">
    <w:abstractNumId w:val="34"/>
  </w:num>
  <w:num w:numId="47">
    <w:abstractNumId w:val="19"/>
  </w:num>
  <w:num w:numId="48">
    <w:abstractNumId w:val="5"/>
  </w:num>
  <w:num w:numId="49">
    <w:abstractNumId w:val="32"/>
  </w:num>
  <w:num w:numId="50">
    <w:abstractNumId w:val="13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BE"/>
    <w:rsid w:val="00003476"/>
    <w:rsid w:val="00022894"/>
    <w:rsid w:val="000348A6"/>
    <w:rsid w:val="000601A8"/>
    <w:rsid w:val="000700A2"/>
    <w:rsid w:val="000823C1"/>
    <w:rsid w:val="00095267"/>
    <w:rsid w:val="00112863"/>
    <w:rsid w:val="001653CE"/>
    <w:rsid w:val="00192E2B"/>
    <w:rsid w:val="001A4942"/>
    <w:rsid w:val="001A5BA6"/>
    <w:rsid w:val="00262A74"/>
    <w:rsid w:val="002A7AF4"/>
    <w:rsid w:val="00324BAC"/>
    <w:rsid w:val="003510F7"/>
    <w:rsid w:val="003634F5"/>
    <w:rsid w:val="003D4488"/>
    <w:rsid w:val="003F1201"/>
    <w:rsid w:val="00421CB2"/>
    <w:rsid w:val="00426997"/>
    <w:rsid w:val="00426D9B"/>
    <w:rsid w:val="00447D44"/>
    <w:rsid w:val="004836BE"/>
    <w:rsid w:val="0049563C"/>
    <w:rsid w:val="004B10D3"/>
    <w:rsid w:val="004D7EFD"/>
    <w:rsid w:val="004E2D92"/>
    <w:rsid w:val="0051476E"/>
    <w:rsid w:val="00544406"/>
    <w:rsid w:val="005771CB"/>
    <w:rsid w:val="00595B79"/>
    <w:rsid w:val="005A200E"/>
    <w:rsid w:val="005B285B"/>
    <w:rsid w:val="005C018E"/>
    <w:rsid w:val="0063479D"/>
    <w:rsid w:val="006A4129"/>
    <w:rsid w:val="00712BBF"/>
    <w:rsid w:val="007F2471"/>
    <w:rsid w:val="00836EF5"/>
    <w:rsid w:val="008571A5"/>
    <w:rsid w:val="008B055D"/>
    <w:rsid w:val="008C7CAF"/>
    <w:rsid w:val="00903326"/>
    <w:rsid w:val="00907A57"/>
    <w:rsid w:val="009161CE"/>
    <w:rsid w:val="00955454"/>
    <w:rsid w:val="00977D34"/>
    <w:rsid w:val="009C0A39"/>
    <w:rsid w:val="00AB137C"/>
    <w:rsid w:val="00AD3F78"/>
    <w:rsid w:val="00AE1C6C"/>
    <w:rsid w:val="00AF20A2"/>
    <w:rsid w:val="00B10E54"/>
    <w:rsid w:val="00B31F88"/>
    <w:rsid w:val="00B802DC"/>
    <w:rsid w:val="00BC6AAD"/>
    <w:rsid w:val="00BF3B83"/>
    <w:rsid w:val="00C061ED"/>
    <w:rsid w:val="00C52C81"/>
    <w:rsid w:val="00C5394C"/>
    <w:rsid w:val="00D16388"/>
    <w:rsid w:val="00D27AA7"/>
    <w:rsid w:val="00D667AC"/>
    <w:rsid w:val="00D96EB7"/>
    <w:rsid w:val="00DA6EEF"/>
    <w:rsid w:val="00DC56F3"/>
    <w:rsid w:val="00DE40E5"/>
    <w:rsid w:val="00DF0781"/>
    <w:rsid w:val="00E432A2"/>
    <w:rsid w:val="00E8149F"/>
    <w:rsid w:val="00EA0367"/>
    <w:rsid w:val="00F17243"/>
    <w:rsid w:val="00F3784B"/>
    <w:rsid w:val="00F543A1"/>
    <w:rsid w:val="00FA6F3B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D5BE"/>
  <w15:chartTrackingRefBased/>
  <w15:docId w15:val="{744A0303-D0C3-4588-88AE-6A96860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83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1"/>
    <w:qFormat/>
    <w:rsid w:val="004836BE"/>
    <w:pPr>
      <w:spacing w:before="120" w:after="120"/>
      <w:jc w:val="center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112863"/>
    <w:pPr>
      <w:spacing w:before="120" w:after="120"/>
      <w:jc w:val="center"/>
      <w:outlineLvl w:val="1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836BE"/>
    <w:rPr>
      <w:rFonts w:eastAsia="Times New Roman" w:cstheme="minorHAnsi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4836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6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836BE"/>
    <w:pPr>
      <w:ind w:left="659" w:hanging="284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112863"/>
    <w:rPr>
      <w:rFonts w:eastAsia="Times New Roman" w:cstheme="minorHAns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201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7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71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71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F0781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3C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3C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3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D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F0CB-79D7-4051-BEA5-B534416C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4251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Projektowane postanowienia Umowy</vt:lpstr>
    </vt:vector>
  </TitlesOfParts>
  <Company/>
  <LinksUpToDate>false</LinksUpToDate>
  <CharactersWithSpaces>29704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Projektowane postanowienia Umowy</dc:title>
  <dc:subject/>
  <dc:creator>Mazurek Magdalena</dc:creator>
  <cp:keywords/>
  <dc:description/>
  <cp:lastModifiedBy>Mazurek Magdalena</cp:lastModifiedBy>
  <cp:revision>3</cp:revision>
  <cp:lastPrinted>2023-05-04T09:40:00Z</cp:lastPrinted>
  <dcterms:created xsi:type="dcterms:W3CDTF">2023-05-08T12:25:00Z</dcterms:created>
  <dcterms:modified xsi:type="dcterms:W3CDTF">2023-05-09T06:37:00Z</dcterms:modified>
</cp:coreProperties>
</file>