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3780" w:rsidRPr="0066164A" w:rsidRDefault="00EA4709">
      <w:pPr>
        <w:jc w:val="center"/>
        <w:rPr>
          <w:rFonts w:ascii="Century Gothic" w:hAnsi="Century Gothic"/>
          <w:b/>
          <w:sz w:val="34"/>
          <w:szCs w:val="34"/>
        </w:rPr>
      </w:pPr>
      <w:r w:rsidRPr="0066164A">
        <w:rPr>
          <w:rFonts w:ascii="Century Gothic" w:hAnsi="Century Gothic"/>
          <w:b/>
          <w:sz w:val="34"/>
          <w:szCs w:val="34"/>
        </w:rPr>
        <w:t>SPECYFIKACJA WARUNKÓW ZAMÓWIENIA</w:t>
      </w:r>
    </w:p>
    <w:p w14:paraId="00000002" w14:textId="77777777" w:rsidR="00C33780" w:rsidRPr="0066164A" w:rsidRDefault="00C33780">
      <w:pPr>
        <w:jc w:val="center"/>
        <w:rPr>
          <w:rFonts w:ascii="Century Gothic" w:hAnsi="Century Gothic"/>
        </w:rPr>
      </w:pPr>
    </w:p>
    <w:p w14:paraId="00000003" w14:textId="77777777" w:rsidR="00C33780" w:rsidRPr="0066164A" w:rsidRDefault="00C33780">
      <w:pPr>
        <w:jc w:val="center"/>
        <w:rPr>
          <w:rFonts w:ascii="Century Gothic" w:hAnsi="Century Gothic"/>
        </w:rPr>
      </w:pPr>
    </w:p>
    <w:p w14:paraId="00000004" w14:textId="77777777" w:rsidR="00C33780" w:rsidRPr="0066164A" w:rsidRDefault="00EA4709">
      <w:pPr>
        <w:jc w:val="center"/>
        <w:rPr>
          <w:rFonts w:ascii="Century Gothic" w:hAnsi="Century Gothic"/>
          <w:b/>
        </w:rPr>
      </w:pPr>
      <w:r w:rsidRPr="0066164A">
        <w:rPr>
          <w:rFonts w:ascii="Century Gothic" w:hAnsi="Century Gothic"/>
          <w:b/>
        </w:rPr>
        <w:t>ZAMAWIAJĄCY:</w:t>
      </w:r>
    </w:p>
    <w:p w14:paraId="00000005" w14:textId="40973519" w:rsidR="00C33780" w:rsidRPr="0066164A" w:rsidRDefault="00EA4709">
      <w:pPr>
        <w:jc w:val="center"/>
        <w:rPr>
          <w:rFonts w:ascii="Century Gothic" w:hAnsi="Century Gothic"/>
          <w:b/>
          <w:sz w:val="26"/>
          <w:szCs w:val="26"/>
        </w:rPr>
      </w:pPr>
      <w:r w:rsidRPr="0066164A">
        <w:rPr>
          <w:rFonts w:ascii="Century Gothic" w:hAnsi="Century Gothic"/>
          <w:b/>
        </w:rPr>
        <w:t>KRAJOWY OŚRODEK PSYCHIATRII SĄDOWEJ DLA NIELETNICH W GARWOLINIE</w:t>
      </w:r>
    </w:p>
    <w:p w14:paraId="00000006" w14:textId="77777777" w:rsidR="00C33780" w:rsidRPr="0066164A" w:rsidRDefault="00C33780">
      <w:pPr>
        <w:jc w:val="center"/>
        <w:rPr>
          <w:rFonts w:ascii="Century Gothic" w:hAnsi="Century Gothic"/>
          <w:sz w:val="26"/>
          <w:szCs w:val="26"/>
        </w:rPr>
      </w:pPr>
    </w:p>
    <w:p w14:paraId="6350E1D8" w14:textId="77777777" w:rsidR="00EA4709" w:rsidRPr="0066164A" w:rsidRDefault="00EA4709">
      <w:pPr>
        <w:spacing w:before="240" w:line="360" w:lineRule="auto"/>
        <w:jc w:val="center"/>
        <w:rPr>
          <w:rFonts w:ascii="Century Gothic" w:hAnsi="Century Gothic"/>
          <w:sz w:val="20"/>
          <w:szCs w:val="20"/>
        </w:rPr>
      </w:pPr>
      <w:r w:rsidRPr="0066164A">
        <w:rPr>
          <w:rFonts w:ascii="Century Gothic" w:hAnsi="Century Gothic"/>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Pr="0066164A">
        <w:rPr>
          <w:sz w:val="20"/>
          <w:szCs w:val="20"/>
        </w:rPr>
        <w:t> </w:t>
      </w:r>
      <w:r w:rsidRPr="0066164A">
        <w:rPr>
          <w:rFonts w:ascii="Century Gothic" w:hAnsi="Century Gothic" w:cs="Century Gothic"/>
          <w:sz w:val="20"/>
          <w:szCs w:val="20"/>
        </w:rPr>
        <w:t>–</w:t>
      </w:r>
      <w:r w:rsidRPr="0066164A">
        <w:rPr>
          <w:rFonts w:ascii="Century Gothic" w:hAnsi="Century Gothic"/>
          <w:sz w:val="20"/>
          <w:szCs w:val="20"/>
        </w:rPr>
        <w:t xml:space="preserve"> dalej ustawy PZP na</w:t>
      </w:r>
    </w:p>
    <w:p w14:paraId="686FCFEB" w14:textId="77777777" w:rsidR="00EA4709" w:rsidRPr="0066164A" w:rsidRDefault="00EA4709">
      <w:pPr>
        <w:spacing w:before="240" w:line="360" w:lineRule="auto"/>
        <w:jc w:val="center"/>
        <w:rPr>
          <w:rFonts w:ascii="Century Gothic" w:hAnsi="Century Gothic"/>
          <w:sz w:val="20"/>
          <w:szCs w:val="20"/>
        </w:rPr>
      </w:pPr>
      <w:r w:rsidRPr="0066164A">
        <w:rPr>
          <w:rFonts w:ascii="Century Gothic" w:hAnsi="Century Gothic"/>
          <w:sz w:val="20"/>
          <w:szCs w:val="20"/>
        </w:rPr>
        <w:t>DOSTAWY</w:t>
      </w:r>
    </w:p>
    <w:p w14:paraId="00000007" w14:textId="6BA9B41E" w:rsidR="00C33780" w:rsidRPr="0066164A" w:rsidRDefault="00EA4709">
      <w:pPr>
        <w:spacing w:before="240" w:line="360" w:lineRule="auto"/>
        <w:jc w:val="center"/>
        <w:rPr>
          <w:rFonts w:ascii="Century Gothic" w:hAnsi="Century Gothic"/>
          <w:sz w:val="20"/>
          <w:szCs w:val="20"/>
        </w:rPr>
      </w:pPr>
      <w:r w:rsidRPr="0066164A">
        <w:rPr>
          <w:rFonts w:ascii="Century Gothic" w:hAnsi="Century Gothic"/>
          <w:sz w:val="20"/>
          <w:szCs w:val="20"/>
        </w:rPr>
        <w:t> </w:t>
      </w:r>
      <w:r w:rsidRPr="0066164A">
        <w:rPr>
          <w:rFonts w:ascii="Century Gothic" w:hAnsi="Century Gothic"/>
          <w:sz w:val="20"/>
          <w:szCs w:val="20"/>
        </w:rPr>
        <w:t>pn:</w:t>
      </w:r>
    </w:p>
    <w:p w14:paraId="00000008" w14:textId="77777777" w:rsidR="00C33780" w:rsidRPr="0066164A" w:rsidRDefault="00C33780">
      <w:pPr>
        <w:jc w:val="center"/>
        <w:rPr>
          <w:rFonts w:ascii="Century Gothic" w:hAnsi="Century Gothic"/>
        </w:rPr>
      </w:pPr>
    </w:p>
    <w:p w14:paraId="00000009" w14:textId="77777777" w:rsidR="00C33780" w:rsidRPr="0066164A" w:rsidRDefault="00C33780">
      <w:pPr>
        <w:jc w:val="center"/>
        <w:rPr>
          <w:rFonts w:ascii="Century Gothic" w:hAnsi="Century Gothic"/>
        </w:rPr>
      </w:pPr>
    </w:p>
    <w:p w14:paraId="0000000F" w14:textId="6A630543" w:rsidR="00C33780" w:rsidRPr="0066164A" w:rsidRDefault="00EA4709">
      <w:pPr>
        <w:jc w:val="center"/>
        <w:rPr>
          <w:rFonts w:ascii="Century Gothic" w:hAnsi="Century Gothic"/>
          <w:b/>
          <w:sz w:val="32"/>
          <w:szCs w:val="32"/>
        </w:rPr>
      </w:pPr>
      <w:r w:rsidRPr="0066164A">
        <w:rPr>
          <w:rFonts w:ascii="Century Gothic" w:hAnsi="Century Gothic"/>
          <w:b/>
          <w:sz w:val="32"/>
          <w:szCs w:val="32"/>
        </w:rPr>
        <w:t>DOSTAWA LEKÓW DO KRAJOWEGO OŚRODKA PSYCHIATRII S</w:t>
      </w:r>
      <w:r w:rsidR="00454F7D">
        <w:rPr>
          <w:rFonts w:ascii="Century Gothic" w:hAnsi="Century Gothic"/>
          <w:b/>
          <w:sz w:val="32"/>
          <w:szCs w:val="32"/>
        </w:rPr>
        <w:t>Ą</w:t>
      </w:r>
      <w:r w:rsidRPr="0066164A">
        <w:rPr>
          <w:rFonts w:ascii="Century Gothic" w:hAnsi="Century Gothic"/>
          <w:b/>
          <w:sz w:val="32"/>
          <w:szCs w:val="32"/>
        </w:rPr>
        <w:t>DOWEJ DLA NIELETNICH W GARWOLINIE</w:t>
      </w:r>
    </w:p>
    <w:p w14:paraId="00000010" w14:textId="77777777" w:rsidR="00C33780" w:rsidRPr="0066164A" w:rsidRDefault="00C33780">
      <w:pPr>
        <w:jc w:val="center"/>
        <w:rPr>
          <w:rFonts w:ascii="Century Gothic" w:hAnsi="Century Gothic"/>
          <w:sz w:val="16"/>
          <w:szCs w:val="16"/>
        </w:rPr>
      </w:pPr>
    </w:p>
    <w:p w14:paraId="00000011" w14:textId="25A245A9" w:rsidR="00C33780" w:rsidRPr="0066164A" w:rsidRDefault="00EA4709">
      <w:pPr>
        <w:jc w:val="center"/>
        <w:rPr>
          <w:rFonts w:ascii="Century Gothic" w:hAnsi="Century Gothic"/>
          <w:b/>
          <w:color w:val="FF9900"/>
        </w:rPr>
      </w:pPr>
      <w:r w:rsidRPr="0066164A">
        <w:rPr>
          <w:rFonts w:ascii="Century Gothic" w:hAnsi="Century Gothic"/>
        </w:rPr>
        <w:t xml:space="preserve">Nr postępowania: </w:t>
      </w:r>
      <w:r w:rsidRPr="0066164A">
        <w:rPr>
          <w:rFonts w:ascii="Century Gothic" w:hAnsi="Century Gothic"/>
          <w:sz w:val="20"/>
          <w:szCs w:val="20"/>
        </w:rPr>
        <w:t>KOPSN/PN1/2021</w:t>
      </w:r>
    </w:p>
    <w:p w14:paraId="00000012" w14:textId="77777777" w:rsidR="00C33780" w:rsidRPr="0066164A" w:rsidRDefault="00C33780">
      <w:pPr>
        <w:jc w:val="center"/>
        <w:rPr>
          <w:rFonts w:ascii="Century Gothic" w:hAnsi="Century Gothic"/>
        </w:rPr>
      </w:pPr>
    </w:p>
    <w:p w14:paraId="00000013" w14:textId="77777777" w:rsidR="00C33780" w:rsidRPr="0066164A" w:rsidRDefault="00C33780">
      <w:pPr>
        <w:jc w:val="center"/>
        <w:rPr>
          <w:rFonts w:ascii="Century Gothic" w:hAnsi="Century Gothic"/>
        </w:rPr>
      </w:pPr>
    </w:p>
    <w:p w14:paraId="00000014" w14:textId="77777777" w:rsidR="00C33780" w:rsidRPr="0066164A" w:rsidRDefault="00C33780">
      <w:pPr>
        <w:jc w:val="center"/>
        <w:rPr>
          <w:rFonts w:ascii="Century Gothic" w:hAnsi="Century Gothic"/>
        </w:rPr>
      </w:pPr>
    </w:p>
    <w:p w14:paraId="0000001C" w14:textId="77777777" w:rsidR="00C33780" w:rsidRPr="0066164A" w:rsidRDefault="00C33780">
      <w:pPr>
        <w:jc w:val="center"/>
        <w:rPr>
          <w:rFonts w:ascii="Century Gothic" w:hAnsi="Century Gothic"/>
        </w:rPr>
      </w:pPr>
    </w:p>
    <w:p w14:paraId="0000001D" w14:textId="77777777" w:rsidR="00C33780" w:rsidRPr="0066164A" w:rsidRDefault="00C33780">
      <w:pPr>
        <w:jc w:val="center"/>
        <w:rPr>
          <w:rFonts w:ascii="Century Gothic" w:hAnsi="Century Gothic"/>
        </w:rPr>
      </w:pPr>
    </w:p>
    <w:p w14:paraId="0000001E" w14:textId="77777777" w:rsidR="00C33780" w:rsidRPr="0066164A" w:rsidRDefault="00C33780">
      <w:pPr>
        <w:jc w:val="center"/>
        <w:rPr>
          <w:rFonts w:ascii="Century Gothic" w:hAnsi="Century Gothic"/>
        </w:rPr>
      </w:pPr>
    </w:p>
    <w:p w14:paraId="0000001F" w14:textId="77777777" w:rsidR="00C33780" w:rsidRPr="0066164A" w:rsidRDefault="00C33780">
      <w:pPr>
        <w:jc w:val="center"/>
        <w:rPr>
          <w:rFonts w:ascii="Century Gothic" w:hAnsi="Century Gothic"/>
        </w:rPr>
      </w:pPr>
    </w:p>
    <w:p w14:paraId="00000020" w14:textId="77777777" w:rsidR="00C33780" w:rsidRPr="0066164A" w:rsidRDefault="00C33780">
      <w:pPr>
        <w:jc w:val="center"/>
        <w:rPr>
          <w:rFonts w:ascii="Century Gothic" w:hAnsi="Century Gothic"/>
        </w:rPr>
      </w:pPr>
    </w:p>
    <w:p w14:paraId="00000021" w14:textId="77777777" w:rsidR="00C33780" w:rsidRPr="0066164A" w:rsidRDefault="00C33780">
      <w:pPr>
        <w:jc w:val="center"/>
        <w:rPr>
          <w:rFonts w:ascii="Century Gothic" w:hAnsi="Century Gothic"/>
        </w:rPr>
      </w:pPr>
    </w:p>
    <w:p w14:paraId="00000022" w14:textId="77777777" w:rsidR="00C33780" w:rsidRPr="0066164A" w:rsidRDefault="00C33780">
      <w:pPr>
        <w:jc w:val="center"/>
        <w:rPr>
          <w:rFonts w:ascii="Century Gothic" w:hAnsi="Century Gothic"/>
        </w:rPr>
      </w:pPr>
    </w:p>
    <w:p w14:paraId="00000023" w14:textId="77777777" w:rsidR="00C33780" w:rsidRPr="0066164A" w:rsidRDefault="00C33780">
      <w:pPr>
        <w:jc w:val="center"/>
        <w:rPr>
          <w:rFonts w:ascii="Century Gothic" w:hAnsi="Century Gothic"/>
        </w:rPr>
      </w:pPr>
    </w:p>
    <w:p w14:paraId="00000024" w14:textId="77777777" w:rsidR="00C33780" w:rsidRPr="0066164A" w:rsidRDefault="00C33780">
      <w:pPr>
        <w:rPr>
          <w:rFonts w:ascii="Century Gothic" w:hAnsi="Century Gothic"/>
        </w:rPr>
      </w:pPr>
    </w:p>
    <w:p w14:paraId="00000025" w14:textId="77777777" w:rsidR="00C33780" w:rsidRPr="0066164A" w:rsidRDefault="00C33780">
      <w:pPr>
        <w:rPr>
          <w:rFonts w:ascii="Century Gothic" w:hAnsi="Century Gothic"/>
        </w:rPr>
      </w:pPr>
    </w:p>
    <w:p w14:paraId="00000026" w14:textId="77777777" w:rsidR="00C33780" w:rsidRPr="0066164A" w:rsidRDefault="00C33780">
      <w:pPr>
        <w:jc w:val="center"/>
        <w:rPr>
          <w:rFonts w:ascii="Century Gothic" w:hAnsi="Century Gothic"/>
        </w:rPr>
      </w:pPr>
    </w:p>
    <w:p w14:paraId="00000027" w14:textId="77777777" w:rsidR="00C33780" w:rsidRPr="0066164A" w:rsidRDefault="00C33780">
      <w:pPr>
        <w:jc w:val="center"/>
        <w:rPr>
          <w:rFonts w:ascii="Century Gothic" w:hAnsi="Century Gothic"/>
        </w:rPr>
      </w:pPr>
    </w:p>
    <w:p w14:paraId="4D123884" w14:textId="5615349F" w:rsidR="006550B7" w:rsidRDefault="003443BC" w:rsidP="00167B72">
      <w:pPr>
        <w:jc w:val="center"/>
        <w:rPr>
          <w:rFonts w:ascii="Century Gothic" w:hAnsi="Century Gothic"/>
          <w:b/>
        </w:rPr>
      </w:pPr>
      <w:r>
        <w:rPr>
          <w:rFonts w:ascii="Century Gothic" w:hAnsi="Century Gothic"/>
          <w:b/>
        </w:rPr>
        <w:t>10</w:t>
      </w:r>
      <w:r w:rsidR="002F5C6B" w:rsidRPr="0066164A">
        <w:rPr>
          <w:rFonts w:ascii="Century Gothic" w:hAnsi="Century Gothic"/>
          <w:b/>
        </w:rPr>
        <w:t>.0</w:t>
      </w:r>
      <w:r>
        <w:rPr>
          <w:rFonts w:ascii="Century Gothic" w:hAnsi="Century Gothic"/>
          <w:b/>
        </w:rPr>
        <w:t>6</w:t>
      </w:r>
      <w:r w:rsidR="002F5C6B" w:rsidRPr="0066164A">
        <w:rPr>
          <w:rFonts w:ascii="Century Gothic" w:hAnsi="Century Gothic"/>
          <w:b/>
        </w:rPr>
        <w:t>.</w:t>
      </w:r>
      <w:r w:rsidR="00EA4709" w:rsidRPr="0066164A">
        <w:rPr>
          <w:rFonts w:ascii="Century Gothic" w:hAnsi="Century Gothic"/>
          <w:b/>
        </w:rPr>
        <w:t>2021</w:t>
      </w:r>
    </w:p>
    <w:p w14:paraId="0690908E" w14:textId="7306546D" w:rsidR="009F19A4" w:rsidRDefault="009F19A4" w:rsidP="00167B72">
      <w:pPr>
        <w:jc w:val="center"/>
        <w:rPr>
          <w:rFonts w:ascii="Century Gothic" w:hAnsi="Century Gothic"/>
          <w:b/>
        </w:rPr>
      </w:pPr>
    </w:p>
    <w:p w14:paraId="6B6FEE10" w14:textId="0A9AFCFB" w:rsidR="009F19A4" w:rsidRDefault="009F19A4" w:rsidP="00167B72">
      <w:pPr>
        <w:jc w:val="center"/>
        <w:rPr>
          <w:rFonts w:ascii="Century Gothic" w:hAnsi="Century Gothic"/>
          <w:b/>
        </w:rPr>
      </w:pPr>
    </w:p>
    <w:p w14:paraId="76E7EF8A" w14:textId="3ADD707A" w:rsidR="009F19A4" w:rsidRDefault="009F19A4" w:rsidP="00167B72">
      <w:pPr>
        <w:jc w:val="center"/>
        <w:rPr>
          <w:rFonts w:ascii="Century Gothic" w:hAnsi="Century Gothic"/>
          <w:b/>
        </w:rPr>
      </w:pPr>
    </w:p>
    <w:p w14:paraId="5C30CF29" w14:textId="77777777" w:rsidR="009F19A4" w:rsidRPr="00167B72" w:rsidRDefault="009F19A4" w:rsidP="00167B72">
      <w:pPr>
        <w:jc w:val="center"/>
        <w:rPr>
          <w:rFonts w:ascii="Century Gothic" w:hAnsi="Century Gothic"/>
          <w:b/>
        </w:rPr>
      </w:pPr>
    </w:p>
    <w:p w14:paraId="00000046" w14:textId="683B7C08" w:rsidR="00C33780" w:rsidRDefault="00EA4709">
      <w:pPr>
        <w:pStyle w:val="Nagwek2"/>
      </w:pPr>
      <w:bookmarkStart w:id="0" w:name="_Toc74140457"/>
      <w:r>
        <w:lastRenderedPageBreak/>
        <w:t>I. Nazwa oraz adres Zamawiającego</w:t>
      </w:r>
      <w:bookmarkEnd w:id="0"/>
    </w:p>
    <w:p w14:paraId="00000047" w14:textId="636767EF" w:rsidR="00C33780" w:rsidRPr="00260443" w:rsidRDefault="002F5C6B" w:rsidP="00260443">
      <w:pPr>
        <w:spacing w:line="240" w:lineRule="auto"/>
        <w:rPr>
          <w:rFonts w:ascii="Century Gothic" w:hAnsi="Century Gothic"/>
          <w:b/>
          <w:sz w:val="20"/>
          <w:szCs w:val="20"/>
        </w:rPr>
      </w:pPr>
      <w:r w:rsidRPr="00260443">
        <w:rPr>
          <w:rFonts w:ascii="Century Gothic" w:hAnsi="Century Gothic"/>
          <w:b/>
          <w:sz w:val="20"/>
          <w:szCs w:val="20"/>
        </w:rPr>
        <w:t>KRAJOWY OŚRODEK PSYCHIATRII SĄDOWEJ DLA NIELETNICH W GARWOLINIE</w:t>
      </w:r>
    </w:p>
    <w:p w14:paraId="00000048" w14:textId="0E89ED9E" w:rsidR="00C33780" w:rsidRPr="00260443" w:rsidRDefault="002F5C6B" w:rsidP="00260443">
      <w:pPr>
        <w:spacing w:line="240" w:lineRule="auto"/>
        <w:rPr>
          <w:rFonts w:ascii="Century Gothic" w:hAnsi="Century Gothic"/>
          <w:b/>
          <w:sz w:val="20"/>
          <w:szCs w:val="20"/>
        </w:rPr>
      </w:pPr>
      <w:r w:rsidRPr="00260443">
        <w:rPr>
          <w:rFonts w:ascii="Century Gothic" w:hAnsi="Century Gothic"/>
          <w:b/>
          <w:sz w:val="20"/>
          <w:szCs w:val="20"/>
        </w:rPr>
        <w:t>AL. LEGIONÓW 11, 08-400</w:t>
      </w:r>
      <w:r w:rsidR="002E4A0F" w:rsidRPr="00260443">
        <w:rPr>
          <w:rFonts w:ascii="Century Gothic" w:hAnsi="Century Gothic"/>
          <w:b/>
          <w:sz w:val="20"/>
          <w:szCs w:val="20"/>
        </w:rPr>
        <w:t xml:space="preserve"> GARWOLIN</w:t>
      </w:r>
    </w:p>
    <w:p w14:paraId="00000049" w14:textId="70CBC818" w:rsidR="00C33780" w:rsidRPr="00260443" w:rsidRDefault="002E4A0F" w:rsidP="00260443">
      <w:pPr>
        <w:spacing w:line="240" w:lineRule="auto"/>
        <w:rPr>
          <w:rFonts w:ascii="Century Gothic" w:hAnsi="Century Gothic"/>
          <w:b/>
          <w:sz w:val="20"/>
          <w:szCs w:val="20"/>
        </w:rPr>
      </w:pPr>
      <w:r w:rsidRPr="00260443">
        <w:rPr>
          <w:rFonts w:ascii="Century Gothic" w:hAnsi="Century Gothic"/>
          <w:b/>
          <w:sz w:val="20"/>
          <w:szCs w:val="20"/>
        </w:rPr>
        <w:t>826-20-22-343</w:t>
      </w:r>
    </w:p>
    <w:p w14:paraId="54C84797" w14:textId="04501A32" w:rsidR="002E4A0F" w:rsidRPr="00260443" w:rsidRDefault="002E4A0F" w:rsidP="00260443">
      <w:pPr>
        <w:spacing w:line="240" w:lineRule="auto"/>
        <w:rPr>
          <w:rFonts w:ascii="Century Gothic" w:hAnsi="Century Gothic"/>
          <w:b/>
          <w:sz w:val="20"/>
          <w:szCs w:val="20"/>
        </w:rPr>
      </w:pPr>
      <w:r w:rsidRPr="00260443">
        <w:rPr>
          <w:rFonts w:ascii="Century Gothic" w:hAnsi="Century Gothic"/>
          <w:b/>
          <w:sz w:val="20"/>
          <w:szCs w:val="20"/>
        </w:rPr>
        <w:t>Tel. 25/682-22-55</w:t>
      </w:r>
    </w:p>
    <w:p w14:paraId="10098FC9" w14:textId="177F80E7" w:rsidR="002E4A0F" w:rsidRPr="00260443" w:rsidRDefault="002E4A0F" w:rsidP="00260443">
      <w:pPr>
        <w:spacing w:line="240" w:lineRule="auto"/>
        <w:rPr>
          <w:rFonts w:ascii="Century Gothic" w:hAnsi="Century Gothic"/>
          <w:b/>
          <w:sz w:val="20"/>
          <w:szCs w:val="20"/>
        </w:rPr>
      </w:pPr>
      <w:r w:rsidRPr="00260443">
        <w:rPr>
          <w:rFonts w:ascii="Century Gothic" w:hAnsi="Century Gothic"/>
          <w:b/>
          <w:sz w:val="20"/>
          <w:szCs w:val="20"/>
        </w:rPr>
        <w:t>mail: przetargi@kopsn.pl</w:t>
      </w:r>
    </w:p>
    <w:p w14:paraId="0000004A" w14:textId="5DE3A13A" w:rsidR="00C33780" w:rsidRPr="00260443" w:rsidRDefault="00EA4709" w:rsidP="00260443">
      <w:pPr>
        <w:spacing w:line="240" w:lineRule="auto"/>
        <w:rPr>
          <w:rFonts w:ascii="Century Gothic" w:hAnsi="Century Gothic"/>
          <w:sz w:val="20"/>
          <w:szCs w:val="20"/>
        </w:rPr>
      </w:pPr>
      <w:r w:rsidRPr="00260443">
        <w:rPr>
          <w:rFonts w:ascii="Century Gothic" w:hAnsi="Century Gothic"/>
          <w:sz w:val="20"/>
          <w:szCs w:val="20"/>
        </w:rPr>
        <w:t>Godziny pracy Zamawiającego:</w:t>
      </w:r>
    </w:p>
    <w:p w14:paraId="00AD1267" w14:textId="4A1066FD" w:rsidR="002E4A0F" w:rsidRPr="00260443" w:rsidRDefault="002E4A0F" w:rsidP="00260443">
      <w:pPr>
        <w:spacing w:line="240" w:lineRule="auto"/>
        <w:rPr>
          <w:rFonts w:ascii="Century Gothic" w:hAnsi="Century Gothic"/>
          <w:sz w:val="20"/>
          <w:szCs w:val="20"/>
        </w:rPr>
      </w:pPr>
      <w:r w:rsidRPr="00260443">
        <w:rPr>
          <w:rFonts w:ascii="Century Gothic" w:hAnsi="Century Gothic"/>
          <w:sz w:val="20"/>
          <w:szCs w:val="20"/>
        </w:rPr>
        <w:t>Poniedziałek-piątek 8.00-15.</w:t>
      </w:r>
      <w:r w:rsidR="003443BC">
        <w:rPr>
          <w:rFonts w:ascii="Century Gothic" w:hAnsi="Century Gothic"/>
          <w:sz w:val="20"/>
          <w:szCs w:val="20"/>
        </w:rPr>
        <w:t>30</w:t>
      </w:r>
    </w:p>
    <w:p w14:paraId="0000004B" w14:textId="77777777" w:rsidR="00C33780" w:rsidRPr="00260443" w:rsidRDefault="00EA4709" w:rsidP="00260443">
      <w:pPr>
        <w:spacing w:line="240" w:lineRule="auto"/>
        <w:rPr>
          <w:rFonts w:ascii="Century Gothic" w:hAnsi="Century Gothic"/>
          <w:u w:val="single"/>
        </w:rPr>
      </w:pPr>
      <w:r w:rsidRPr="00260443">
        <w:rPr>
          <w:rFonts w:ascii="Century Gothic" w:hAnsi="Century Gothic"/>
          <w:b/>
          <w:sz w:val="20"/>
          <w:szCs w:val="20"/>
          <w:highlight w:val="white"/>
          <w:u w:val="single"/>
        </w:rPr>
        <w:t xml:space="preserve">Uwaga! </w:t>
      </w:r>
      <w:r w:rsidRPr="00260443">
        <w:rPr>
          <w:rFonts w:ascii="Century Gothic" w:hAnsi="Century Gothic"/>
          <w:sz w:val="20"/>
          <w:szCs w:val="20"/>
          <w:highlight w:val="white"/>
          <w:u w:val="single"/>
        </w:rPr>
        <w:t>W przypadku gdy wniosek o wgląd w protokół, o którym mowa w art. 74 ust. 1 ustawy PZP wpłynie po godzinach pracy Zamawiającego, odpowiedź zostanie udzielona dnia następnego (roboczego).</w:t>
      </w:r>
    </w:p>
    <w:p w14:paraId="0000004C" w14:textId="63DB57FF" w:rsidR="00C33780" w:rsidRPr="00260443" w:rsidRDefault="00C33780" w:rsidP="00260443">
      <w:pPr>
        <w:spacing w:line="240" w:lineRule="auto"/>
        <w:rPr>
          <w:rFonts w:ascii="Century Gothic" w:hAnsi="Century Gothic"/>
          <w:b/>
          <w:color w:val="FF9900"/>
          <w:sz w:val="20"/>
          <w:szCs w:val="20"/>
        </w:rPr>
      </w:pPr>
    </w:p>
    <w:p w14:paraId="0000004D" w14:textId="1614AC9A" w:rsidR="00C33780" w:rsidRPr="00260443" w:rsidRDefault="00EA4709" w:rsidP="00260443">
      <w:pPr>
        <w:spacing w:line="240" w:lineRule="auto"/>
        <w:rPr>
          <w:rFonts w:ascii="Century Gothic" w:hAnsi="Century Gothic"/>
          <w:b/>
          <w:sz w:val="20"/>
          <w:szCs w:val="20"/>
          <w:u w:val="single"/>
        </w:rPr>
      </w:pPr>
      <w:r w:rsidRPr="00260443">
        <w:rPr>
          <w:rFonts w:ascii="Century Gothic" w:hAnsi="Century Gothic"/>
          <w:b/>
          <w:sz w:val="20"/>
          <w:szCs w:val="20"/>
          <w:u w:val="single"/>
        </w:rPr>
        <w:t xml:space="preserve">Uwaga! </w:t>
      </w:r>
      <w:r w:rsidRPr="00260443">
        <w:rPr>
          <w:rFonts w:ascii="Century Gothic" w:hAnsi="Century Gothic"/>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60443">
        <w:rPr>
          <w:rFonts w:ascii="Century Gothic" w:hAnsi="Century Gothic"/>
          <w:b/>
          <w:sz w:val="20"/>
          <w:szCs w:val="20"/>
          <w:u w:val="single"/>
        </w:rPr>
        <w:t>w rozdziale XIII pkt 3.</w:t>
      </w:r>
    </w:p>
    <w:p w14:paraId="322E5BEC" w14:textId="77777777" w:rsidR="00260443" w:rsidRPr="00260443" w:rsidRDefault="00260443" w:rsidP="00260443">
      <w:pPr>
        <w:spacing w:line="240" w:lineRule="auto"/>
        <w:rPr>
          <w:rFonts w:ascii="Century Gothic" w:hAnsi="Century Gothic"/>
          <w:b/>
          <w:u w:val="single"/>
        </w:rPr>
      </w:pPr>
    </w:p>
    <w:p w14:paraId="0000004E" w14:textId="77777777" w:rsidR="00C33780" w:rsidRDefault="00EA4709" w:rsidP="00260443">
      <w:pPr>
        <w:pStyle w:val="Nagwek2"/>
        <w:spacing w:before="0" w:after="0" w:line="240" w:lineRule="auto"/>
      </w:pPr>
      <w:bookmarkStart w:id="1" w:name="_Toc74140458"/>
      <w:r>
        <w:t>II. Ochrona danych osobowych</w:t>
      </w:r>
      <w:bookmarkEnd w:id="1"/>
    </w:p>
    <w:p w14:paraId="0000004F" w14:textId="77777777" w:rsidR="00C33780" w:rsidRPr="00260443" w:rsidRDefault="00EA4709" w:rsidP="00260443">
      <w:pPr>
        <w:numPr>
          <w:ilvl w:val="0"/>
          <w:numId w:val="28"/>
        </w:numPr>
        <w:spacing w:line="240" w:lineRule="auto"/>
        <w:ind w:left="452"/>
        <w:jc w:val="both"/>
        <w:rPr>
          <w:rFonts w:ascii="Century Gothic" w:hAnsi="Century Gothic"/>
          <w:sz w:val="18"/>
          <w:szCs w:val="18"/>
        </w:rPr>
      </w:pPr>
      <w:r w:rsidRPr="00260443">
        <w:rPr>
          <w:rFonts w:ascii="Century Gothic" w:hAnsi="Century Gothic"/>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2E950E0" w:rsidR="00C33780" w:rsidRPr="00260443" w:rsidRDefault="00EA4709" w:rsidP="00260443">
      <w:pPr>
        <w:numPr>
          <w:ilvl w:val="0"/>
          <w:numId w:val="12"/>
        </w:numPr>
        <w:spacing w:line="240" w:lineRule="auto"/>
        <w:ind w:left="877" w:hanging="401"/>
        <w:jc w:val="both"/>
        <w:rPr>
          <w:rFonts w:ascii="Century Gothic" w:hAnsi="Century Gothic"/>
          <w:sz w:val="18"/>
          <w:szCs w:val="18"/>
        </w:rPr>
      </w:pPr>
      <w:r w:rsidRPr="00260443">
        <w:rPr>
          <w:rFonts w:ascii="Century Gothic" w:hAnsi="Century Gothic"/>
          <w:sz w:val="18"/>
          <w:szCs w:val="18"/>
        </w:rPr>
        <w:t xml:space="preserve">administratorem Pani/Pana danych osobowych jest </w:t>
      </w:r>
      <w:r w:rsidR="002E4A0F" w:rsidRPr="00260443">
        <w:rPr>
          <w:rFonts w:ascii="Century Gothic" w:hAnsi="Century Gothic"/>
          <w:b/>
          <w:sz w:val="18"/>
          <w:szCs w:val="18"/>
        </w:rPr>
        <w:t>KRAJOWY OŚRODEK PSYCHIATRII SĄDOWEJ DLA NIELETNICH W GARWOLINIE</w:t>
      </w:r>
      <w:r w:rsidRPr="00260443">
        <w:rPr>
          <w:rFonts w:ascii="Century Gothic" w:hAnsi="Century Gothic"/>
          <w:b/>
          <w:sz w:val="18"/>
          <w:szCs w:val="18"/>
        </w:rPr>
        <w:t>.</w:t>
      </w:r>
    </w:p>
    <w:p w14:paraId="00000051" w14:textId="264A699B" w:rsidR="00C33780" w:rsidRPr="00260443" w:rsidRDefault="00EA4709" w:rsidP="00260443">
      <w:pPr>
        <w:numPr>
          <w:ilvl w:val="0"/>
          <w:numId w:val="12"/>
        </w:numPr>
        <w:spacing w:line="240" w:lineRule="auto"/>
        <w:ind w:left="877" w:hanging="401"/>
        <w:jc w:val="both"/>
        <w:rPr>
          <w:rFonts w:ascii="Century Gothic" w:hAnsi="Century Gothic"/>
          <w:sz w:val="18"/>
          <w:szCs w:val="18"/>
        </w:rPr>
      </w:pPr>
      <w:r w:rsidRPr="00260443">
        <w:rPr>
          <w:rFonts w:ascii="Century Gothic" w:hAnsi="Century Gothic"/>
          <w:sz w:val="18"/>
          <w:szCs w:val="18"/>
        </w:rPr>
        <w:t xml:space="preserve">administrator wyznaczył Inspektora Danych Osobowych, z którym można się kontaktować pod adresem e-mail: </w:t>
      </w:r>
      <w:r w:rsidR="00EA22A7" w:rsidRPr="00260443">
        <w:rPr>
          <w:rFonts w:ascii="Century Gothic" w:hAnsi="Century Gothic"/>
          <w:color w:val="FF9900"/>
          <w:sz w:val="18"/>
          <w:szCs w:val="18"/>
        </w:rPr>
        <w:t>iod</w:t>
      </w:r>
      <w:r w:rsidR="002E4A0F" w:rsidRPr="00260443">
        <w:rPr>
          <w:rFonts w:ascii="Century Gothic" w:hAnsi="Century Gothic"/>
          <w:color w:val="FF9900"/>
          <w:sz w:val="18"/>
          <w:szCs w:val="18"/>
        </w:rPr>
        <w:t>@kopsn.pl</w:t>
      </w:r>
    </w:p>
    <w:p w14:paraId="00000052" w14:textId="77777777" w:rsidR="00C33780" w:rsidRPr="00260443" w:rsidRDefault="00EA4709" w:rsidP="00260443">
      <w:pPr>
        <w:numPr>
          <w:ilvl w:val="0"/>
          <w:numId w:val="12"/>
        </w:numPr>
        <w:spacing w:line="240" w:lineRule="auto"/>
        <w:ind w:left="877" w:hanging="401"/>
        <w:jc w:val="both"/>
        <w:rPr>
          <w:rFonts w:ascii="Century Gothic" w:hAnsi="Century Gothic"/>
          <w:sz w:val="18"/>
          <w:szCs w:val="18"/>
        </w:rPr>
      </w:pPr>
      <w:r w:rsidRPr="00260443">
        <w:rPr>
          <w:rFonts w:ascii="Century Gothic" w:hAnsi="Century Gothic"/>
          <w:sz w:val="18"/>
          <w:szCs w:val="18"/>
        </w:rPr>
        <w:t>Pani/Pana dane osobowe przetwarzane będą na podstawie art. 6 ust. 1 lit. c RODO w celu związanym z przedmiotowym postępowaniem o udzielenie zamówienia publicznego, prowadzonym w trybie przetargu nieograniczonego.</w:t>
      </w:r>
    </w:p>
    <w:p w14:paraId="00000053" w14:textId="77777777" w:rsidR="00C33780" w:rsidRPr="00260443" w:rsidRDefault="00EA4709" w:rsidP="00260443">
      <w:pPr>
        <w:numPr>
          <w:ilvl w:val="0"/>
          <w:numId w:val="12"/>
        </w:numPr>
        <w:spacing w:line="240" w:lineRule="auto"/>
        <w:ind w:left="877" w:hanging="401"/>
        <w:jc w:val="both"/>
        <w:rPr>
          <w:rFonts w:ascii="Century Gothic" w:hAnsi="Century Gothic"/>
          <w:sz w:val="18"/>
          <w:szCs w:val="18"/>
        </w:rPr>
      </w:pPr>
      <w:r w:rsidRPr="00260443">
        <w:rPr>
          <w:rFonts w:ascii="Century Gothic" w:hAnsi="Century Gothic"/>
          <w:sz w:val="18"/>
          <w:szCs w:val="18"/>
        </w:rPr>
        <w:t>odbiorcami Pani/Pana danych osobowych będą osoby lub podmioty, którym udostępniona zostanie dokumentacja postępowania w oparciu o art. 74 ustawy PZP</w:t>
      </w:r>
    </w:p>
    <w:p w14:paraId="00000054" w14:textId="77777777" w:rsidR="00C33780" w:rsidRPr="00260443" w:rsidRDefault="00EA4709" w:rsidP="00260443">
      <w:pPr>
        <w:numPr>
          <w:ilvl w:val="0"/>
          <w:numId w:val="12"/>
        </w:numPr>
        <w:spacing w:line="240" w:lineRule="auto"/>
        <w:ind w:left="877" w:hanging="401"/>
        <w:jc w:val="both"/>
        <w:rPr>
          <w:rFonts w:ascii="Century Gothic" w:hAnsi="Century Gothic"/>
          <w:sz w:val="18"/>
          <w:szCs w:val="18"/>
        </w:rPr>
      </w:pPr>
      <w:r w:rsidRPr="00260443">
        <w:rPr>
          <w:rFonts w:ascii="Century Gothic" w:hAnsi="Century Gothic"/>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C33780" w:rsidRPr="00260443" w:rsidRDefault="00EA4709" w:rsidP="00260443">
      <w:pPr>
        <w:numPr>
          <w:ilvl w:val="0"/>
          <w:numId w:val="12"/>
        </w:numPr>
        <w:spacing w:line="240" w:lineRule="auto"/>
        <w:ind w:left="877" w:hanging="401"/>
        <w:jc w:val="both"/>
        <w:rPr>
          <w:rFonts w:ascii="Century Gothic" w:hAnsi="Century Gothic"/>
          <w:sz w:val="18"/>
          <w:szCs w:val="18"/>
        </w:rPr>
      </w:pPr>
      <w:r w:rsidRPr="00260443">
        <w:rPr>
          <w:rFonts w:ascii="Century Gothic" w:hAnsi="Century Gothic"/>
          <w:sz w:val="18"/>
          <w:szCs w:val="18"/>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C33780" w:rsidRPr="00260443" w:rsidRDefault="00EA4709" w:rsidP="00260443">
      <w:pPr>
        <w:numPr>
          <w:ilvl w:val="0"/>
          <w:numId w:val="12"/>
        </w:numPr>
        <w:spacing w:line="240" w:lineRule="auto"/>
        <w:ind w:left="877" w:hanging="401"/>
        <w:jc w:val="both"/>
        <w:rPr>
          <w:rFonts w:ascii="Century Gothic" w:hAnsi="Century Gothic"/>
          <w:sz w:val="18"/>
          <w:szCs w:val="18"/>
        </w:rPr>
      </w:pPr>
      <w:r w:rsidRPr="00260443">
        <w:rPr>
          <w:rFonts w:ascii="Century Gothic" w:hAnsi="Century Gothic"/>
          <w:sz w:val="18"/>
          <w:szCs w:val="18"/>
        </w:rPr>
        <w:t>w odniesieniu do Pani/Pana danych osobowych decyzje nie będą podejmowane w sposób zautomatyzowany, stosownie do art. 22 RODO.</w:t>
      </w:r>
    </w:p>
    <w:p w14:paraId="00000057" w14:textId="77777777" w:rsidR="00C33780" w:rsidRPr="00260443" w:rsidRDefault="00EA4709" w:rsidP="00260443">
      <w:pPr>
        <w:numPr>
          <w:ilvl w:val="0"/>
          <w:numId w:val="12"/>
        </w:numPr>
        <w:spacing w:line="240" w:lineRule="auto"/>
        <w:ind w:left="877" w:hanging="401"/>
        <w:jc w:val="both"/>
        <w:rPr>
          <w:rFonts w:ascii="Century Gothic" w:hAnsi="Century Gothic"/>
          <w:sz w:val="18"/>
          <w:szCs w:val="18"/>
        </w:rPr>
      </w:pPr>
      <w:r w:rsidRPr="00260443">
        <w:rPr>
          <w:rFonts w:ascii="Century Gothic" w:hAnsi="Century Gothic"/>
          <w:sz w:val="18"/>
          <w:szCs w:val="18"/>
        </w:rPr>
        <w:t>posiada Pani/Pan:</w:t>
      </w:r>
    </w:p>
    <w:p w14:paraId="00000058" w14:textId="77777777" w:rsidR="00C33780" w:rsidRPr="00260443" w:rsidRDefault="00EA4709" w:rsidP="00260443">
      <w:pPr>
        <w:numPr>
          <w:ilvl w:val="0"/>
          <w:numId w:val="13"/>
        </w:numPr>
        <w:spacing w:line="240" w:lineRule="auto"/>
        <w:ind w:left="1232" w:hanging="462"/>
        <w:jc w:val="both"/>
        <w:rPr>
          <w:rFonts w:ascii="Century Gothic" w:hAnsi="Century Gothic"/>
          <w:sz w:val="18"/>
          <w:szCs w:val="18"/>
        </w:rPr>
      </w:pPr>
      <w:r w:rsidRPr="00260443">
        <w:rPr>
          <w:rFonts w:ascii="Century Gothic" w:hAnsi="Century Gothic"/>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C33780" w:rsidRPr="00260443" w:rsidRDefault="00EA4709" w:rsidP="00260443">
      <w:pPr>
        <w:numPr>
          <w:ilvl w:val="0"/>
          <w:numId w:val="13"/>
        </w:numPr>
        <w:spacing w:line="240" w:lineRule="auto"/>
        <w:ind w:left="1232" w:hanging="462"/>
        <w:jc w:val="both"/>
        <w:rPr>
          <w:rFonts w:ascii="Century Gothic" w:hAnsi="Century Gothic"/>
          <w:sz w:val="18"/>
          <w:szCs w:val="18"/>
        </w:rPr>
      </w:pPr>
      <w:r w:rsidRPr="00260443">
        <w:rPr>
          <w:rFonts w:ascii="Century Gothic" w:hAnsi="Century Gothic"/>
          <w:sz w:val="18"/>
          <w:szCs w:val="18"/>
        </w:rPr>
        <w:t>na podstawie art. 16 RODO prawo do sprostowania Pani/Pana danych osobowych (</w:t>
      </w:r>
      <w:r w:rsidRPr="00260443">
        <w:rPr>
          <w:rFonts w:ascii="Century Gothic" w:hAnsi="Century Gothic"/>
          <w:i/>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60443">
        <w:rPr>
          <w:rFonts w:ascii="Century Gothic" w:hAnsi="Century Gothic"/>
          <w:sz w:val="18"/>
          <w:szCs w:val="18"/>
        </w:rPr>
        <w:t>);</w:t>
      </w:r>
    </w:p>
    <w:p w14:paraId="0000005A" w14:textId="77777777" w:rsidR="00C33780" w:rsidRPr="00260443" w:rsidRDefault="00EA4709" w:rsidP="00260443">
      <w:pPr>
        <w:numPr>
          <w:ilvl w:val="0"/>
          <w:numId w:val="13"/>
        </w:numPr>
        <w:spacing w:line="240" w:lineRule="auto"/>
        <w:ind w:left="1232" w:hanging="462"/>
        <w:jc w:val="both"/>
        <w:rPr>
          <w:rFonts w:ascii="Century Gothic" w:hAnsi="Century Gothic"/>
          <w:sz w:val="18"/>
          <w:szCs w:val="18"/>
        </w:rPr>
      </w:pPr>
      <w:r w:rsidRPr="00260443">
        <w:rPr>
          <w:rFonts w:ascii="Century Gothic" w:hAnsi="Century Gothic"/>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60443">
        <w:rPr>
          <w:rFonts w:ascii="Century Gothic" w:hAnsi="Century Gothic"/>
          <w:i/>
          <w:sz w:val="18"/>
          <w:szCs w:val="18"/>
        </w:rPr>
        <w:t xml:space="preserve">prawo do ograniczenia przetwarzania nie ma zastosowania w odniesieniu do przechowywania, w celu zapewnienia korzystania ze środków ochrony prawnej lub w celu </w:t>
      </w:r>
      <w:r w:rsidRPr="00260443">
        <w:rPr>
          <w:rFonts w:ascii="Century Gothic" w:hAnsi="Century Gothic"/>
          <w:i/>
          <w:sz w:val="18"/>
          <w:szCs w:val="18"/>
        </w:rPr>
        <w:lastRenderedPageBreak/>
        <w:t>ochrony praw innej osoby fizycznej lub prawnej, lub z uwagi na ważne względy interesu publicznego Unii Europejskiej lub państwa członkowskiego</w:t>
      </w:r>
      <w:r w:rsidRPr="00260443">
        <w:rPr>
          <w:rFonts w:ascii="Century Gothic" w:hAnsi="Century Gothic"/>
          <w:sz w:val="18"/>
          <w:szCs w:val="18"/>
        </w:rPr>
        <w:t>);</w:t>
      </w:r>
    </w:p>
    <w:p w14:paraId="0000005B" w14:textId="77777777" w:rsidR="00C33780" w:rsidRPr="00260443" w:rsidRDefault="00EA4709" w:rsidP="00260443">
      <w:pPr>
        <w:numPr>
          <w:ilvl w:val="0"/>
          <w:numId w:val="13"/>
        </w:numPr>
        <w:spacing w:line="240" w:lineRule="auto"/>
        <w:ind w:left="1232" w:hanging="462"/>
        <w:jc w:val="both"/>
        <w:rPr>
          <w:rFonts w:ascii="Century Gothic" w:hAnsi="Century Gothic"/>
          <w:sz w:val="18"/>
          <w:szCs w:val="18"/>
        </w:rPr>
      </w:pPr>
      <w:r w:rsidRPr="00260443">
        <w:rPr>
          <w:rFonts w:ascii="Century Gothic" w:hAnsi="Century Gothic"/>
          <w:sz w:val="18"/>
          <w:szCs w:val="18"/>
        </w:rPr>
        <w:t xml:space="preserve">prawo do wniesienia skargi do Prezesa Urzędu Ochrony Danych Osobowych, gdy uzna Pani/Pan, że przetwarzanie danych osobowych Pani/Pana dotyczących narusza przepisy RODO; </w:t>
      </w:r>
      <w:r w:rsidRPr="00260443">
        <w:rPr>
          <w:rFonts w:ascii="Century Gothic" w:hAnsi="Century Gothic"/>
          <w:i/>
          <w:sz w:val="18"/>
          <w:szCs w:val="18"/>
        </w:rPr>
        <w:t xml:space="preserve"> </w:t>
      </w:r>
    </w:p>
    <w:p w14:paraId="0000005C" w14:textId="77777777" w:rsidR="00C33780" w:rsidRPr="00260443" w:rsidRDefault="00EA4709" w:rsidP="00260443">
      <w:pPr>
        <w:numPr>
          <w:ilvl w:val="0"/>
          <w:numId w:val="12"/>
        </w:numPr>
        <w:spacing w:line="240" w:lineRule="auto"/>
        <w:ind w:left="877" w:hanging="401"/>
        <w:jc w:val="both"/>
        <w:rPr>
          <w:rFonts w:ascii="Century Gothic" w:hAnsi="Century Gothic"/>
          <w:sz w:val="18"/>
          <w:szCs w:val="18"/>
        </w:rPr>
      </w:pPr>
      <w:r w:rsidRPr="00260443">
        <w:rPr>
          <w:rFonts w:ascii="Century Gothic" w:hAnsi="Century Gothic"/>
          <w:sz w:val="18"/>
          <w:szCs w:val="18"/>
        </w:rPr>
        <w:t>nie przysługuje Pani/Panu:</w:t>
      </w:r>
    </w:p>
    <w:p w14:paraId="0000005D" w14:textId="77777777" w:rsidR="00C33780" w:rsidRPr="00260443" w:rsidRDefault="00EA4709" w:rsidP="00260443">
      <w:pPr>
        <w:numPr>
          <w:ilvl w:val="0"/>
          <w:numId w:val="34"/>
        </w:numPr>
        <w:spacing w:line="240" w:lineRule="auto"/>
        <w:ind w:left="1176" w:hanging="392"/>
        <w:jc w:val="both"/>
        <w:rPr>
          <w:rFonts w:ascii="Century Gothic" w:hAnsi="Century Gothic"/>
          <w:sz w:val="18"/>
          <w:szCs w:val="18"/>
        </w:rPr>
      </w:pPr>
      <w:r w:rsidRPr="00260443">
        <w:rPr>
          <w:rFonts w:ascii="Century Gothic" w:hAnsi="Century Gothic"/>
          <w:sz w:val="18"/>
          <w:szCs w:val="18"/>
        </w:rPr>
        <w:t>w związku z art. 17 ust. 3 lit. b, d lub e RODO prawo do usunięcia danych osobowych;</w:t>
      </w:r>
    </w:p>
    <w:p w14:paraId="0000005E" w14:textId="77777777" w:rsidR="00C33780" w:rsidRPr="00260443" w:rsidRDefault="00EA4709" w:rsidP="00260443">
      <w:pPr>
        <w:numPr>
          <w:ilvl w:val="0"/>
          <w:numId w:val="34"/>
        </w:numPr>
        <w:spacing w:line="240" w:lineRule="auto"/>
        <w:ind w:left="1176" w:hanging="392"/>
        <w:jc w:val="both"/>
        <w:rPr>
          <w:rFonts w:ascii="Century Gothic" w:hAnsi="Century Gothic"/>
          <w:sz w:val="18"/>
          <w:szCs w:val="18"/>
        </w:rPr>
      </w:pPr>
      <w:r w:rsidRPr="00260443">
        <w:rPr>
          <w:rFonts w:ascii="Century Gothic" w:hAnsi="Century Gothic"/>
          <w:sz w:val="18"/>
          <w:szCs w:val="18"/>
        </w:rPr>
        <w:t>prawo do przenoszenia danych osobowych, o którym mowa w art. 20 RODO;</w:t>
      </w:r>
    </w:p>
    <w:p w14:paraId="0000005F" w14:textId="77777777" w:rsidR="00C33780" w:rsidRPr="00260443" w:rsidRDefault="00EA4709" w:rsidP="00260443">
      <w:pPr>
        <w:numPr>
          <w:ilvl w:val="0"/>
          <w:numId w:val="34"/>
        </w:numPr>
        <w:spacing w:line="240" w:lineRule="auto"/>
        <w:ind w:left="1176" w:hanging="392"/>
        <w:jc w:val="both"/>
        <w:rPr>
          <w:rFonts w:ascii="Century Gothic" w:hAnsi="Century Gothic"/>
          <w:sz w:val="18"/>
          <w:szCs w:val="18"/>
        </w:rPr>
      </w:pPr>
      <w:r w:rsidRPr="00260443">
        <w:rPr>
          <w:rFonts w:ascii="Century Gothic" w:hAnsi="Century Gothic"/>
          <w:sz w:val="18"/>
          <w:szCs w:val="18"/>
        </w:rPr>
        <w:t xml:space="preserve">na podstawie art. 21 RODO prawo sprzeciwu, wobec przetwarzania danych osobowych, gdyż podstawą prawną przetwarzania Pani/Pana danych osobowych jest art. 6 ust. 1 lit. c RODO; </w:t>
      </w:r>
    </w:p>
    <w:p w14:paraId="00000060" w14:textId="77777777" w:rsidR="00C33780" w:rsidRPr="00260443" w:rsidRDefault="00EA4709" w:rsidP="00260443">
      <w:pPr>
        <w:numPr>
          <w:ilvl w:val="0"/>
          <w:numId w:val="12"/>
        </w:numPr>
        <w:spacing w:line="240" w:lineRule="auto"/>
        <w:ind w:left="877" w:hanging="401"/>
        <w:jc w:val="both"/>
        <w:rPr>
          <w:rFonts w:ascii="Century Gothic" w:hAnsi="Century Gothic"/>
          <w:sz w:val="18"/>
          <w:szCs w:val="18"/>
        </w:rPr>
      </w:pPr>
      <w:r w:rsidRPr="00260443">
        <w:rPr>
          <w:rFonts w:ascii="Century Gothic" w:hAnsi="Century Gothic"/>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C33780" w:rsidRDefault="00EA4709">
      <w:pPr>
        <w:pStyle w:val="Nagwek2"/>
        <w:spacing w:before="240" w:after="240"/>
      </w:pPr>
      <w:bookmarkStart w:id="2" w:name="_Toc74140459"/>
      <w:r>
        <w:t>III. Tryb udzielania zamówienia</w:t>
      </w:r>
      <w:bookmarkEnd w:id="2"/>
    </w:p>
    <w:p w14:paraId="00000062" w14:textId="77777777" w:rsidR="00C33780" w:rsidRPr="001C4D4A" w:rsidRDefault="00EA4709" w:rsidP="001C4D4A">
      <w:pPr>
        <w:numPr>
          <w:ilvl w:val="0"/>
          <w:numId w:val="35"/>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Niniejsze postępowanie prowadzone jest w trybie podstawowym o jakim stanowi art. 275 pkt 1 PZP oraz niniejszej Specyfikacji Warunków Zamówienia, zwaną dalej „SWZ”. </w:t>
      </w:r>
    </w:p>
    <w:p w14:paraId="00000063" w14:textId="77777777" w:rsidR="00C33780" w:rsidRPr="001C4D4A" w:rsidRDefault="00EA4709" w:rsidP="001C4D4A">
      <w:pPr>
        <w:numPr>
          <w:ilvl w:val="0"/>
          <w:numId w:val="35"/>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Zamawiający nie przewiduje prowadzenia negocjacji. </w:t>
      </w:r>
    </w:p>
    <w:p w14:paraId="00000064" w14:textId="77777777" w:rsidR="00C33780" w:rsidRPr="001C4D4A" w:rsidRDefault="00EA4709" w:rsidP="001C4D4A">
      <w:pPr>
        <w:numPr>
          <w:ilvl w:val="0"/>
          <w:numId w:val="35"/>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Szacunkowa wartość przedmiotowego zamówienia nie przekracza progów unijnych o jakich mowa w art. 3 ustawy PZP.  </w:t>
      </w:r>
    </w:p>
    <w:p w14:paraId="00000066" w14:textId="77777777" w:rsidR="00C33780" w:rsidRPr="001C4D4A" w:rsidRDefault="00EA4709" w:rsidP="001C4D4A">
      <w:pPr>
        <w:numPr>
          <w:ilvl w:val="0"/>
          <w:numId w:val="35"/>
        </w:numPr>
        <w:spacing w:line="240" w:lineRule="auto"/>
        <w:ind w:left="425" w:hanging="357"/>
        <w:jc w:val="both"/>
        <w:rPr>
          <w:rFonts w:ascii="Century Gothic" w:hAnsi="Century Gothic"/>
          <w:sz w:val="20"/>
          <w:szCs w:val="20"/>
        </w:rPr>
      </w:pPr>
      <w:r w:rsidRPr="001C4D4A">
        <w:rPr>
          <w:rFonts w:ascii="Century Gothic" w:hAnsi="Century Gothic"/>
          <w:sz w:val="20"/>
          <w:szCs w:val="20"/>
        </w:rPr>
        <w:t>Zamawiający nie przewiduje aukcji elektronicznej.</w:t>
      </w:r>
    </w:p>
    <w:p w14:paraId="00000067" w14:textId="77777777" w:rsidR="00C33780" w:rsidRPr="001C4D4A" w:rsidRDefault="00EA4709" w:rsidP="001C4D4A">
      <w:pPr>
        <w:numPr>
          <w:ilvl w:val="0"/>
          <w:numId w:val="35"/>
        </w:numPr>
        <w:spacing w:line="240" w:lineRule="auto"/>
        <w:ind w:left="425" w:hanging="357"/>
        <w:jc w:val="both"/>
        <w:rPr>
          <w:rFonts w:ascii="Century Gothic" w:hAnsi="Century Gothic"/>
          <w:sz w:val="20"/>
          <w:szCs w:val="20"/>
        </w:rPr>
      </w:pPr>
      <w:r w:rsidRPr="001C4D4A">
        <w:rPr>
          <w:rFonts w:ascii="Century Gothic" w:hAnsi="Century Gothic"/>
          <w:sz w:val="20"/>
          <w:szCs w:val="20"/>
        </w:rPr>
        <w:t>Zamawiający nie przewiduje złożenia oferty w postaci katalogów elektronicznych.</w:t>
      </w:r>
    </w:p>
    <w:p w14:paraId="00000068" w14:textId="77777777" w:rsidR="00C33780" w:rsidRPr="001C4D4A" w:rsidRDefault="00EA4709" w:rsidP="001C4D4A">
      <w:pPr>
        <w:numPr>
          <w:ilvl w:val="0"/>
          <w:numId w:val="35"/>
        </w:numPr>
        <w:spacing w:line="240" w:lineRule="auto"/>
        <w:ind w:left="425" w:hanging="357"/>
        <w:jc w:val="both"/>
        <w:rPr>
          <w:rFonts w:ascii="Century Gothic" w:hAnsi="Century Gothic"/>
          <w:sz w:val="20"/>
          <w:szCs w:val="20"/>
        </w:rPr>
      </w:pPr>
      <w:r w:rsidRPr="001C4D4A">
        <w:rPr>
          <w:rFonts w:ascii="Century Gothic" w:hAnsi="Century Gothic"/>
          <w:sz w:val="20"/>
          <w:szCs w:val="20"/>
        </w:rPr>
        <w:t>Zamawiający nie prowadzi postępowania w celu zawarcia umowy ramowej.</w:t>
      </w:r>
    </w:p>
    <w:p w14:paraId="00000069" w14:textId="77777777" w:rsidR="00C33780" w:rsidRPr="001C4D4A" w:rsidRDefault="00EA4709" w:rsidP="001C4D4A">
      <w:pPr>
        <w:numPr>
          <w:ilvl w:val="0"/>
          <w:numId w:val="35"/>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Zamawiający nie zastrzega możliwości ubiegania się o udzielenie zamówienia wyłącznie przez Wykonawców, o których mowa w art. 94 PZP </w:t>
      </w:r>
    </w:p>
    <w:p w14:paraId="0000006F" w14:textId="77777777" w:rsidR="00C33780" w:rsidRDefault="00EA4709">
      <w:pPr>
        <w:pStyle w:val="Nagwek2"/>
        <w:spacing w:before="240" w:after="240"/>
      </w:pPr>
      <w:bookmarkStart w:id="3" w:name="_Toc74140460"/>
      <w:r>
        <w:t>IV. Opis przedmiotu zamówienia</w:t>
      </w:r>
      <w:bookmarkEnd w:id="3"/>
    </w:p>
    <w:p w14:paraId="00000070" w14:textId="5162BA35" w:rsidR="00C33780" w:rsidRPr="00F94562" w:rsidRDefault="00EA4709" w:rsidP="001C4D4A">
      <w:pPr>
        <w:numPr>
          <w:ilvl w:val="0"/>
          <w:numId w:val="1"/>
        </w:numPr>
        <w:spacing w:line="240" w:lineRule="auto"/>
        <w:ind w:left="434"/>
        <w:jc w:val="both"/>
        <w:rPr>
          <w:rFonts w:ascii="Century Gothic" w:hAnsi="Century Gothic"/>
          <w:color w:val="000000" w:themeColor="text1"/>
          <w:sz w:val="20"/>
          <w:szCs w:val="20"/>
        </w:rPr>
      </w:pPr>
      <w:r w:rsidRPr="00F94562">
        <w:rPr>
          <w:rFonts w:ascii="Century Gothic" w:hAnsi="Century Gothic"/>
          <w:sz w:val="20"/>
          <w:szCs w:val="20"/>
        </w:rPr>
        <w:t xml:space="preserve">Przedmiotem </w:t>
      </w:r>
      <w:r w:rsidRPr="00F94562">
        <w:rPr>
          <w:rFonts w:ascii="Century Gothic" w:hAnsi="Century Gothic"/>
          <w:color w:val="000000" w:themeColor="text1"/>
          <w:sz w:val="20"/>
          <w:szCs w:val="20"/>
        </w:rPr>
        <w:t xml:space="preserve">zamówienia jest </w:t>
      </w:r>
      <w:r w:rsidR="00B02262" w:rsidRPr="00F94562">
        <w:rPr>
          <w:rFonts w:ascii="Century Gothic" w:hAnsi="Century Gothic"/>
          <w:color w:val="000000" w:themeColor="text1"/>
          <w:sz w:val="20"/>
          <w:szCs w:val="20"/>
        </w:rPr>
        <w:t>sukcesywna dostawa leków do Krajowego Ośrodka Psychiatrii Sądowej dla Nieletnich w Garwolinie.</w:t>
      </w:r>
    </w:p>
    <w:p w14:paraId="3B50E4BD" w14:textId="58A933C0" w:rsidR="00B02262" w:rsidRPr="00F94562" w:rsidRDefault="00B02262" w:rsidP="001C4D4A">
      <w:pPr>
        <w:numPr>
          <w:ilvl w:val="0"/>
          <w:numId w:val="1"/>
        </w:numPr>
        <w:spacing w:line="240" w:lineRule="auto"/>
        <w:ind w:left="434"/>
        <w:jc w:val="both"/>
        <w:rPr>
          <w:rFonts w:ascii="Century Gothic" w:hAnsi="Century Gothic"/>
          <w:color w:val="000000" w:themeColor="text1"/>
          <w:sz w:val="20"/>
          <w:szCs w:val="20"/>
        </w:rPr>
      </w:pPr>
      <w:r w:rsidRPr="00F94562">
        <w:rPr>
          <w:rFonts w:ascii="Century Gothic" w:hAnsi="Century Gothic"/>
          <w:color w:val="000000" w:themeColor="text1"/>
          <w:sz w:val="20"/>
          <w:szCs w:val="20"/>
        </w:rPr>
        <w:t>Leki stanowiące przedmiot zamówienia są wyrobami o ustalonych standardach jakościowych odnoszących się do wszystkich istotnych cech przedmiotu zamówienia. Przedmiot zamówienia jest określony w przepisach międzynarodowych oraz podlega krajowemu nadzorowi: przez Urząd Rejestracji Produktów Leczniczych,  Wyrobów Medycznych i Produktów Biobójczych Dopuszczonych do obrotu.</w:t>
      </w:r>
    </w:p>
    <w:p w14:paraId="2963F8DC" w14:textId="6BACE36E" w:rsidR="00B02262" w:rsidRPr="00F94562" w:rsidRDefault="00B02262" w:rsidP="001C4D4A">
      <w:pPr>
        <w:numPr>
          <w:ilvl w:val="0"/>
          <w:numId w:val="1"/>
        </w:numPr>
        <w:spacing w:line="240" w:lineRule="auto"/>
        <w:ind w:left="434"/>
        <w:jc w:val="both"/>
        <w:rPr>
          <w:rFonts w:ascii="Century Gothic" w:hAnsi="Century Gothic"/>
          <w:color w:val="000000" w:themeColor="text1"/>
          <w:sz w:val="20"/>
          <w:szCs w:val="20"/>
        </w:rPr>
      </w:pPr>
      <w:r w:rsidRPr="00F94562">
        <w:rPr>
          <w:rFonts w:ascii="Century Gothic" w:hAnsi="Century Gothic"/>
          <w:color w:val="000000" w:themeColor="text1"/>
          <w:sz w:val="20"/>
          <w:szCs w:val="20"/>
        </w:rPr>
        <w:t>Przedmiot zamówienia został ściśle określony poprzez wskazanie nazwy międzynarodowej specyfiku, jego postaci oraz dawki jednostkowej.</w:t>
      </w:r>
    </w:p>
    <w:p w14:paraId="19EAFEDA" w14:textId="39965801" w:rsidR="00B02262" w:rsidRDefault="00B02262" w:rsidP="001C4D4A">
      <w:pPr>
        <w:numPr>
          <w:ilvl w:val="0"/>
          <w:numId w:val="1"/>
        </w:numPr>
        <w:spacing w:line="240" w:lineRule="auto"/>
        <w:ind w:left="434"/>
        <w:jc w:val="both"/>
        <w:rPr>
          <w:rFonts w:ascii="Century Gothic" w:hAnsi="Century Gothic"/>
          <w:color w:val="000000" w:themeColor="text1"/>
          <w:sz w:val="20"/>
          <w:szCs w:val="20"/>
        </w:rPr>
      </w:pPr>
      <w:r w:rsidRPr="00F94562">
        <w:rPr>
          <w:rFonts w:ascii="Century Gothic" w:hAnsi="Century Gothic"/>
          <w:color w:val="000000" w:themeColor="text1"/>
          <w:sz w:val="20"/>
          <w:szCs w:val="20"/>
        </w:rPr>
        <w:t xml:space="preserve">Wykonawca może oferować wyłącznie produkty lecznicze wprowadzone do obrotu zgodnie z ustawą Prawo Farmaceutyczne dot produktów leczniczych oraz zgodnie z przepisami ustawy z 20.05.2010r. o Wyrobach Medycznych </w:t>
      </w:r>
    </w:p>
    <w:p w14:paraId="00000072" w14:textId="746C7F08" w:rsidR="00C33780" w:rsidRPr="00346984" w:rsidRDefault="00EA4709" w:rsidP="00346984">
      <w:pPr>
        <w:numPr>
          <w:ilvl w:val="0"/>
          <w:numId w:val="1"/>
        </w:numPr>
        <w:spacing w:line="240" w:lineRule="auto"/>
        <w:ind w:left="434"/>
        <w:jc w:val="both"/>
        <w:rPr>
          <w:rFonts w:ascii="Century Gothic" w:hAnsi="Century Gothic"/>
          <w:color w:val="000000" w:themeColor="text1"/>
          <w:sz w:val="20"/>
          <w:szCs w:val="20"/>
        </w:rPr>
      </w:pPr>
      <w:r w:rsidRPr="00346984">
        <w:rPr>
          <w:rFonts w:ascii="Century Gothic" w:hAnsi="Century Gothic"/>
          <w:color w:val="000000" w:themeColor="text1"/>
          <w:sz w:val="20"/>
          <w:szCs w:val="20"/>
        </w:rPr>
        <w:t xml:space="preserve">Wspólny Słownik Zamówień CPV: </w:t>
      </w:r>
      <w:r w:rsidR="00B02262" w:rsidRPr="00346984">
        <w:rPr>
          <w:rFonts w:ascii="Century Gothic" w:hAnsi="Century Gothic"/>
          <w:color w:val="000000" w:themeColor="text1"/>
          <w:sz w:val="20"/>
          <w:szCs w:val="20"/>
        </w:rPr>
        <w:t>33.60.00.00</w:t>
      </w:r>
    </w:p>
    <w:p w14:paraId="00000073" w14:textId="4608D97A" w:rsidR="00C33780" w:rsidRPr="00F94562" w:rsidRDefault="00EA4709" w:rsidP="001C4D4A">
      <w:pPr>
        <w:numPr>
          <w:ilvl w:val="0"/>
          <w:numId w:val="1"/>
        </w:numPr>
        <w:spacing w:line="240" w:lineRule="auto"/>
        <w:ind w:left="434"/>
        <w:jc w:val="both"/>
        <w:rPr>
          <w:rFonts w:ascii="Century Gothic" w:hAnsi="Century Gothic"/>
          <w:color w:val="000000" w:themeColor="text1"/>
          <w:sz w:val="20"/>
          <w:szCs w:val="20"/>
        </w:rPr>
      </w:pPr>
      <w:r w:rsidRPr="00F94562">
        <w:rPr>
          <w:rFonts w:ascii="Century Gothic" w:hAnsi="Century Gothic"/>
          <w:color w:val="000000" w:themeColor="text1"/>
          <w:sz w:val="20"/>
          <w:szCs w:val="20"/>
        </w:rPr>
        <w:t>Zamawiający nie dopuszcza składania ofert częściowych.</w:t>
      </w:r>
    </w:p>
    <w:p w14:paraId="00000074" w14:textId="5C8BEF84" w:rsidR="00C33780" w:rsidRPr="001F55F5" w:rsidRDefault="00EA4709" w:rsidP="001C4D4A">
      <w:pPr>
        <w:numPr>
          <w:ilvl w:val="0"/>
          <w:numId w:val="1"/>
        </w:numPr>
        <w:spacing w:line="240" w:lineRule="auto"/>
        <w:ind w:left="434"/>
        <w:jc w:val="both"/>
        <w:rPr>
          <w:rFonts w:ascii="Century Gothic" w:hAnsi="Century Gothic"/>
          <w:sz w:val="20"/>
          <w:szCs w:val="20"/>
        </w:rPr>
      </w:pPr>
      <w:r w:rsidRPr="00F94562">
        <w:rPr>
          <w:rFonts w:ascii="Century Gothic" w:hAnsi="Century Gothic"/>
          <w:color w:val="000000" w:themeColor="text1"/>
          <w:sz w:val="20"/>
          <w:szCs w:val="20"/>
        </w:rPr>
        <w:t xml:space="preserve">Zamawiający nie dopuszcza składania ofert wariantowych </w:t>
      </w:r>
      <w:r w:rsidRPr="00F94562">
        <w:rPr>
          <w:rFonts w:ascii="Century Gothic" w:hAnsi="Century Gothic"/>
          <w:sz w:val="20"/>
          <w:szCs w:val="20"/>
        </w:rPr>
        <w:t xml:space="preserve">oraz w postaci katalogów </w:t>
      </w:r>
      <w:r w:rsidRPr="001F55F5">
        <w:rPr>
          <w:rFonts w:ascii="Century Gothic" w:hAnsi="Century Gothic"/>
          <w:sz w:val="20"/>
          <w:szCs w:val="20"/>
        </w:rPr>
        <w:t>elektronicznych.</w:t>
      </w:r>
    </w:p>
    <w:p w14:paraId="00000075" w14:textId="7F707EC1" w:rsidR="00C33780" w:rsidRPr="001F55F5" w:rsidRDefault="00EA4709" w:rsidP="001C4D4A">
      <w:pPr>
        <w:numPr>
          <w:ilvl w:val="0"/>
          <w:numId w:val="1"/>
        </w:numPr>
        <w:spacing w:line="240" w:lineRule="auto"/>
        <w:ind w:left="462"/>
        <w:jc w:val="both"/>
        <w:rPr>
          <w:rFonts w:ascii="Century Gothic" w:hAnsi="Century Gothic"/>
          <w:sz w:val="20"/>
          <w:szCs w:val="20"/>
        </w:rPr>
      </w:pPr>
      <w:r w:rsidRPr="001F55F5">
        <w:rPr>
          <w:rFonts w:ascii="Century Gothic" w:hAnsi="Century Gothic"/>
          <w:sz w:val="20"/>
          <w:szCs w:val="20"/>
        </w:rPr>
        <w:t>Zamawiający nie przewiduje udzielania zamówień, o których mowa w art. 214 ust. 1 pkt 7 i 8.</w:t>
      </w:r>
    </w:p>
    <w:p w14:paraId="76CBF873" w14:textId="0DAA3541" w:rsidR="007865ED" w:rsidRPr="00F94562" w:rsidRDefault="00EA4709" w:rsidP="001C4D4A">
      <w:pPr>
        <w:numPr>
          <w:ilvl w:val="0"/>
          <w:numId w:val="1"/>
        </w:numPr>
        <w:spacing w:line="240" w:lineRule="auto"/>
        <w:ind w:left="462"/>
        <w:jc w:val="both"/>
        <w:rPr>
          <w:rFonts w:ascii="Century Gothic" w:hAnsi="Century Gothic"/>
          <w:sz w:val="20"/>
          <w:szCs w:val="20"/>
        </w:rPr>
      </w:pPr>
      <w:r w:rsidRPr="001F55F5">
        <w:rPr>
          <w:rFonts w:ascii="Century Gothic" w:hAnsi="Century Gothic"/>
          <w:sz w:val="20"/>
          <w:szCs w:val="20"/>
        </w:rPr>
        <w:t xml:space="preserve">Szczegółowy </w:t>
      </w:r>
      <w:r w:rsidRPr="00F94562">
        <w:rPr>
          <w:rFonts w:ascii="Century Gothic" w:hAnsi="Century Gothic"/>
          <w:sz w:val="20"/>
          <w:szCs w:val="20"/>
        </w:rPr>
        <w:t xml:space="preserve">opis oraz </w:t>
      </w:r>
      <w:r w:rsidR="00D424D2" w:rsidRPr="00F94562">
        <w:rPr>
          <w:rFonts w:ascii="Century Gothic" w:hAnsi="Century Gothic"/>
          <w:sz w:val="20"/>
          <w:szCs w:val="20"/>
        </w:rPr>
        <w:t>ilość leków przedstawione są w Załączniku nr 2 do SWZ, i</w:t>
      </w:r>
      <w:r w:rsidR="007865ED" w:rsidRPr="00F94562">
        <w:rPr>
          <w:rFonts w:ascii="Century Gothic" w:hAnsi="Century Gothic"/>
          <w:sz w:val="20"/>
          <w:szCs w:val="20"/>
        </w:rPr>
        <w:t>lości leków są ilościami szacunkowymi i mogą ulec zmniejszeniu lub zwiększeniu.</w:t>
      </w:r>
    </w:p>
    <w:p w14:paraId="0422FE01" w14:textId="0FB82A41" w:rsidR="007865ED" w:rsidRPr="00F94562" w:rsidRDefault="007865ED" w:rsidP="001C4D4A">
      <w:pPr>
        <w:numPr>
          <w:ilvl w:val="0"/>
          <w:numId w:val="1"/>
        </w:numPr>
        <w:tabs>
          <w:tab w:val="num" w:pos="360"/>
        </w:tabs>
        <w:spacing w:line="240" w:lineRule="auto"/>
        <w:ind w:left="462"/>
        <w:jc w:val="both"/>
        <w:rPr>
          <w:rFonts w:ascii="Century Gothic" w:hAnsi="Century Gothic"/>
          <w:sz w:val="20"/>
          <w:szCs w:val="20"/>
          <w:lang w:val="pl-PL"/>
        </w:rPr>
      </w:pPr>
      <w:r w:rsidRPr="00F94562">
        <w:rPr>
          <w:rFonts w:ascii="Century Gothic" w:hAnsi="Century Gothic"/>
          <w:sz w:val="20"/>
          <w:szCs w:val="20"/>
          <w:lang w:val="pl-PL"/>
        </w:rPr>
        <w:t>Wykonawca zobowiązany jest dostarczyć leki na własny koszt i ryzyko do Krajowego Ośrodka Psychiatrii Sądowej dla Nieletnich w Garwolinie, Al. Legionów 11 w godzinach 8.00-15.00</w:t>
      </w:r>
      <w:r w:rsidR="00F94562">
        <w:rPr>
          <w:rFonts w:ascii="Century Gothic" w:hAnsi="Century Gothic"/>
          <w:sz w:val="20"/>
          <w:szCs w:val="20"/>
          <w:lang w:val="pl-PL"/>
        </w:rPr>
        <w:t xml:space="preserve"> lub innych za zgodnym porozumieniem stron.</w:t>
      </w:r>
    </w:p>
    <w:p w14:paraId="4D77254F" w14:textId="1D745E9B" w:rsidR="007865ED" w:rsidRDefault="007865ED" w:rsidP="001C4D4A">
      <w:pPr>
        <w:numPr>
          <w:ilvl w:val="0"/>
          <w:numId w:val="1"/>
        </w:numPr>
        <w:tabs>
          <w:tab w:val="num" w:pos="360"/>
        </w:tabs>
        <w:spacing w:line="240" w:lineRule="auto"/>
        <w:ind w:left="462"/>
        <w:jc w:val="both"/>
        <w:rPr>
          <w:rFonts w:ascii="Century Gothic" w:hAnsi="Century Gothic"/>
          <w:sz w:val="20"/>
          <w:szCs w:val="20"/>
          <w:lang w:val="pl-PL"/>
        </w:rPr>
      </w:pPr>
      <w:r w:rsidRPr="00F94562">
        <w:rPr>
          <w:rFonts w:ascii="Century Gothic" w:hAnsi="Century Gothic"/>
          <w:sz w:val="20"/>
          <w:szCs w:val="20"/>
          <w:lang w:val="pl-PL"/>
        </w:rPr>
        <w:t xml:space="preserve">Zamówienie na leki sporządzone </w:t>
      </w:r>
      <w:r w:rsidRPr="001F55F5">
        <w:rPr>
          <w:rFonts w:ascii="Century Gothic" w:hAnsi="Century Gothic"/>
          <w:sz w:val="20"/>
          <w:szCs w:val="20"/>
          <w:lang w:val="pl-PL"/>
        </w:rPr>
        <w:t xml:space="preserve">jest w formie pisemnej i podpisane </w:t>
      </w:r>
      <w:r w:rsidRPr="00F94562">
        <w:rPr>
          <w:rFonts w:ascii="Century Gothic" w:hAnsi="Century Gothic"/>
          <w:sz w:val="20"/>
          <w:szCs w:val="20"/>
          <w:lang w:val="pl-PL"/>
        </w:rPr>
        <w:t>przez osoby upoważnione, może być przekazane faksem, listem poleconym lub drogą elektroniczną.</w:t>
      </w:r>
    </w:p>
    <w:p w14:paraId="145E14C3" w14:textId="13EF9985" w:rsidR="001F55F5" w:rsidRPr="00F94562" w:rsidRDefault="001F55F5" w:rsidP="001F55F5">
      <w:pPr>
        <w:spacing w:line="240" w:lineRule="auto"/>
        <w:ind w:left="462"/>
        <w:jc w:val="both"/>
        <w:rPr>
          <w:rFonts w:ascii="Century Gothic" w:hAnsi="Century Gothic"/>
          <w:sz w:val="20"/>
          <w:szCs w:val="20"/>
          <w:lang w:val="pl-PL"/>
        </w:rPr>
      </w:pPr>
      <w:r>
        <w:rPr>
          <w:rFonts w:ascii="Century Gothic" w:hAnsi="Century Gothic"/>
          <w:sz w:val="20"/>
          <w:szCs w:val="20"/>
          <w:lang w:val="pl-PL"/>
        </w:rPr>
        <w:lastRenderedPageBreak/>
        <w:t>Zamawiający dopuszcza złożenie zmówienia w formie telefonicznej.</w:t>
      </w:r>
      <w:r w:rsidR="003443BC">
        <w:rPr>
          <w:rFonts w:ascii="Century Gothic" w:hAnsi="Century Gothic"/>
          <w:sz w:val="20"/>
          <w:szCs w:val="20"/>
          <w:lang w:val="pl-PL"/>
        </w:rPr>
        <w:t xml:space="preserve"> Realizacja zamówienia w ciągu 24 godzin od momentu złożenia zamówienia.</w:t>
      </w:r>
    </w:p>
    <w:p w14:paraId="6EDF2356" w14:textId="77777777" w:rsidR="007865ED" w:rsidRPr="00F94562" w:rsidRDefault="007865ED" w:rsidP="001C4D4A">
      <w:pPr>
        <w:numPr>
          <w:ilvl w:val="0"/>
          <w:numId w:val="1"/>
        </w:numPr>
        <w:tabs>
          <w:tab w:val="num" w:pos="360"/>
        </w:tabs>
        <w:spacing w:line="240" w:lineRule="auto"/>
        <w:ind w:left="462"/>
        <w:jc w:val="both"/>
        <w:rPr>
          <w:rFonts w:ascii="Century Gothic" w:hAnsi="Century Gothic"/>
          <w:sz w:val="20"/>
          <w:szCs w:val="20"/>
          <w:lang w:val="pl-PL"/>
        </w:rPr>
      </w:pPr>
      <w:r w:rsidRPr="00F94562">
        <w:rPr>
          <w:rFonts w:ascii="Century Gothic" w:hAnsi="Century Gothic"/>
          <w:sz w:val="20"/>
          <w:szCs w:val="20"/>
          <w:lang w:val="pl-PL"/>
        </w:rPr>
        <w:t xml:space="preserve">Oferowane leki muszą posiadać </w:t>
      </w:r>
      <w:r w:rsidRPr="00F94562">
        <w:rPr>
          <w:rFonts w:ascii="Century Gothic" w:hAnsi="Century Gothic"/>
          <w:bCs/>
          <w:sz w:val="20"/>
          <w:szCs w:val="20"/>
          <w:lang w:val="pl-PL"/>
        </w:rPr>
        <w:t>minimum 12 miesięczny termin ważności od daty dostawy.</w:t>
      </w:r>
    </w:p>
    <w:p w14:paraId="2D58B1C1" w14:textId="77777777" w:rsidR="007865ED" w:rsidRPr="00F94562" w:rsidRDefault="007865ED" w:rsidP="001C4D4A">
      <w:pPr>
        <w:numPr>
          <w:ilvl w:val="0"/>
          <w:numId w:val="1"/>
        </w:numPr>
        <w:tabs>
          <w:tab w:val="num" w:pos="360"/>
        </w:tabs>
        <w:spacing w:line="240" w:lineRule="auto"/>
        <w:ind w:left="462"/>
        <w:jc w:val="both"/>
        <w:rPr>
          <w:rFonts w:ascii="Century Gothic" w:hAnsi="Century Gothic"/>
          <w:sz w:val="20"/>
          <w:szCs w:val="20"/>
          <w:lang w:val="pl-PL"/>
        </w:rPr>
      </w:pPr>
      <w:r w:rsidRPr="00F94562">
        <w:rPr>
          <w:rFonts w:ascii="Century Gothic" w:hAnsi="Century Gothic"/>
          <w:sz w:val="20"/>
          <w:szCs w:val="20"/>
          <w:lang w:val="pl-PL"/>
        </w:rPr>
        <w:t>Zamawiający wymaga właściwe opakowanie i oznakowanie w języku polskim.</w:t>
      </w:r>
    </w:p>
    <w:p w14:paraId="3EA7F7E8" w14:textId="77777777" w:rsidR="007865ED" w:rsidRPr="00F94562" w:rsidRDefault="007865ED" w:rsidP="001C4D4A">
      <w:pPr>
        <w:numPr>
          <w:ilvl w:val="0"/>
          <w:numId w:val="1"/>
        </w:numPr>
        <w:tabs>
          <w:tab w:val="num" w:pos="360"/>
        </w:tabs>
        <w:spacing w:line="240" w:lineRule="auto"/>
        <w:ind w:left="462"/>
        <w:jc w:val="both"/>
        <w:rPr>
          <w:rFonts w:ascii="Century Gothic" w:hAnsi="Century Gothic"/>
          <w:sz w:val="20"/>
          <w:szCs w:val="20"/>
          <w:lang w:val="pl-PL"/>
        </w:rPr>
      </w:pPr>
      <w:r w:rsidRPr="00F94562">
        <w:rPr>
          <w:rFonts w:ascii="Century Gothic" w:hAnsi="Century Gothic"/>
          <w:sz w:val="20"/>
          <w:szCs w:val="20"/>
          <w:lang w:val="pl-PL"/>
        </w:rPr>
        <w:t>Zastrzega się stałość cen ofertowych przez cały okres obowiązywania umowy.</w:t>
      </w:r>
    </w:p>
    <w:p w14:paraId="4CDE4680" w14:textId="0370CD01" w:rsidR="007865ED" w:rsidRPr="00F94562" w:rsidRDefault="007865ED" w:rsidP="001C4D4A">
      <w:pPr>
        <w:numPr>
          <w:ilvl w:val="0"/>
          <w:numId w:val="1"/>
        </w:numPr>
        <w:tabs>
          <w:tab w:val="num" w:pos="360"/>
        </w:tabs>
        <w:spacing w:line="240" w:lineRule="auto"/>
        <w:ind w:left="462"/>
        <w:jc w:val="both"/>
        <w:rPr>
          <w:rFonts w:ascii="Century Gothic" w:hAnsi="Century Gothic"/>
          <w:sz w:val="20"/>
          <w:szCs w:val="20"/>
          <w:lang w:val="pl-PL"/>
        </w:rPr>
      </w:pPr>
      <w:r w:rsidRPr="00F94562">
        <w:rPr>
          <w:rFonts w:ascii="Century Gothic" w:hAnsi="Century Gothic"/>
          <w:sz w:val="20"/>
          <w:szCs w:val="20"/>
          <w:lang w:val="pl-PL"/>
        </w:rPr>
        <w:t xml:space="preserve">Dopuszcza się zmiany cen w następujących przypadkach: </w:t>
      </w:r>
    </w:p>
    <w:p w14:paraId="06437C1D" w14:textId="5C88ED9D" w:rsidR="007865ED" w:rsidRPr="004713D3" w:rsidRDefault="007865ED" w:rsidP="004713D3">
      <w:pPr>
        <w:pStyle w:val="Akapitzlist"/>
        <w:numPr>
          <w:ilvl w:val="0"/>
          <w:numId w:val="41"/>
        </w:numPr>
        <w:tabs>
          <w:tab w:val="num" w:pos="1080"/>
        </w:tabs>
        <w:spacing w:line="240" w:lineRule="auto"/>
        <w:jc w:val="both"/>
        <w:rPr>
          <w:rFonts w:ascii="Century Gothic" w:hAnsi="Century Gothic"/>
          <w:sz w:val="20"/>
          <w:szCs w:val="20"/>
          <w:lang w:val="pl-PL"/>
        </w:rPr>
      </w:pPr>
      <w:r w:rsidRPr="004713D3">
        <w:rPr>
          <w:rFonts w:ascii="Century Gothic" w:hAnsi="Century Gothic"/>
          <w:sz w:val="20"/>
          <w:szCs w:val="20"/>
          <w:lang w:val="pl-PL"/>
        </w:rPr>
        <w:t xml:space="preserve">obniżenie cen, </w:t>
      </w:r>
    </w:p>
    <w:p w14:paraId="10015D91" w14:textId="6EA79D7A" w:rsidR="007865ED" w:rsidRPr="004713D3" w:rsidRDefault="007865ED" w:rsidP="004713D3">
      <w:pPr>
        <w:pStyle w:val="Akapitzlist"/>
        <w:numPr>
          <w:ilvl w:val="0"/>
          <w:numId w:val="41"/>
        </w:numPr>
        <w:tabs>
          <w:tab w:val="num" w:pos="1080"/>
        </w:tabs>
        <w:spacing w:line="240" w:lineRule="auto"/>
        <w:jc w:val="both"/>
        <w:rPr>
          <w:rFonts w:ascii="Century Gothic" w:hAnsi="Century Gothic"/>
          <w:sz w:val="20"/>
          <w:szCs w:val="20"/>
          <w:lang w:val="pl-PL"/>
        </w:rPr>
      </w:pPr>
      <w:r w:rsidRPr="004713D3">
        <w:rPr>
          <w:rFonts w:ascii="Century Gothic" w:hAnsi="Century Gothic"/>
          <w:sz w:val="20"/>
          <w:szCs w:val="20"/>
          <w:lang w:val="pl-PL"/>
        </w:rPr>
        <w:t xml:space="preserve">zmiana stawki podatku VAT, przy czym zmianie ulegnie wyłącznie cena brutto, cena netto pozostanie bez zmian, </w:t>
      </w:r>
    </w:p>
    <w:p w14:paraId="38418BC4" w14:textId="5FB9B8D6" w:rsidR="007865ED" w:rsidRPr="004713D3" w:rsidRDefault="007865ED" w:rsidP="004713D3">
      <w:pPr>
        <w:pStyle w:val="Akapitzlist"/>
        <w:numPr>
          <w:ilvl w:val="0"/>
          <w:numId w:val="41"/>
        </w:numPr>
        <w:tabs>
          <w:tab w:val="num" w:pos="1080"/>
        </w:tabs>
        <w:spacing w:line="240" w:lineRule="auto"/>
        <w:jc w:val="both"/>
        <w:rPr>
          <w:rFonts w:ascii="Century Gothic" w:hAnsi="Century Gothic"/>
          <w:sz w:val="20"/>
          <w:szCs w:val="20"/>
          <w:lang w:val="pl-PL"/>
        </w:rPr>
      </w:pPr>
      <w:r w:rsidRPr="004713D3">
        <w:rPr>
          <w:rFonts w:ascii="Century Gothic" w:hAnsi="Century Gothic"/>
          <w:sz w:val="20"/>
          <w:szCs w:val="20"/>
          <w:lang w:val="pl-PL"/>
        </w:rPr>
        <w:t xml:space="preserve">zmiana cen urzędowych leków wprowadzonych rozporządzeniem odpowiedniego Ministra, przy czym zmiany te mogą dotyczyć podwyższenia i obniżenia cen jak również dodania nowych leków, a także skreślenie leków z wykazu leków objętych cenami urzędowymi, </w:t>
      </w:r>
    </w:p>
    <w:p w14:paraId="459BA2EA" w14:textId="65DCB933" w:rsidR="007865ED" w:rsidRPr="004713D3" w:rsidRDefault="007865ED" w:rsidP="004713D3">
      <w:pPr>
        <w:pStyle w:val="Akapitzlist"/>
        <w:numPr>
          <w:ilvl w:val="0"/>
          <w:numId w:val="41"/>
        </w:numPr>
        <w:tabs>
          <w:tab w:val="num" w:pos="1080"/>
        </w:tabs>
        <w:spacing w:line="240" w:lineRule="auto"/>
        <w:jc w:val="both"/>
        <w:rPr>
          <w:rFonts w:ascii="Century Gothic" w:hAnsi="Century Gothic"/>
          <w:sz w:val="20"/>
          <w:szCs w:val="20"/>
          <w:lang w:val="pl-PL"/>
        </w:rPr>
      </w:pPr>
      <w:r w:rsidRPr="004713D3">
        <w:rPr>
          <w:rFonts w:ascii="Century Gothic" w:hAnsi="Century Gothic"/>
          <w:sz w:val="20"/>
          <w:szCs w:val="20"/>
          <w:lang w:val="pl-PL"/>
        </w:rPr>
        <w:t xml:space="preserve">zmiana stawek celnych wprowadzonych decyzjami odpowiednich władz. </w:t>
      </w:r>
    </w:p>
    <w:p w14:paraId="7EC5B422" w14:textId="77777777" w:rsidR="007865ED" w:rsidRPr="00F94562" w:rsidRDefault="007865ED" w:rsidP="001C4D4A">
      <w:pPr>
        <w:numPr>
          <w:ilvl w:val="0"/>
          <w:numId w:val="1"/>
        </w:numPr>
        <w:tabs>
          <w:tab w:val="num" w:pos="360"/>
        </w:tabs>
        <w:spacing w:line="240" w:lineRule="auto"/>
        <w:ind w:left="462"/>
        <w:jc w:val="both"/>
        <w:rPr>
          <w:rFonts w:ascii="Century Gothic" w:hAnsi="Century Gothic"/>
          <w:sz w:val="20"/>
          <w:szCs w:val="20"/>
          <w:lang w:val="pl-PL"/>
        </w:rPr>
      </w:pPr>
      <w:r w:rsidRPr="00F94562">
        <w:rPr>
          <w:rFonts w:ascii="Century Gothic" w:hAnsi="Century Gothic"/>
          <w:sz w:val="20"/>
          <w:szCs w:val="20"/>
          <w:lang w:val="pl-PL"/>
        </w:rPr>
        <w:t>Zmiana cen urzędowych i zmiany marży maksymalnej określonej przez Ministerstwo Finansów następuje z mocy prawa i obowiązuje od dnia obowiązywania odpowiednich przepisów.</w:t>
      </w:r>
    </w:p>
    <w:p w14:paraId="019C8759" w14:textId="363603C0" w:rsidR="007865ED" w:rsidRPr="00F94562" w:rsidRDefault="007865ED" w:rsidP="001C4D4A">
      <w:pPr>
        <w:numPr>
          <w:ilvl w:val="0"/>
          <w:numId w:val="1"/>
        </w:numPr>
        <w:tabs>
          <w:tab w:val="num" w:pos="0"/>
        </w:tabs>
        <w:spacing w:line="240" w:lineRule="auto"/>
        <w:ind w:left="462"/>
        <w:jc w:val="both"/>
        <w:rPr>
          <w:rFonts w:ascii="Century Gothic" w:hAnsi="Century Gothic"/>
          <w:sz w:val="20"/>
          <w:szCs w:val="20"/>
          <w:lang w:val="pl-PL"/>
        </w:rPr>
      </w:pPr>
      <w:r w:rsidRPr="00F94562">
        <w:rPr>
          <w:rFonts w:ascii="Century Gothic" w:hAnsi="Century Gothic"/>
          <w:sz w:val="20"/>
          <w:szCs w:val="20"/>
          <w:lang w:val="pl-PL"/>
        </w:rPr>
        <w:t>O każdej zmianie cen, w przypadku zmiany cen producenta lub zmiany stawek opłat na rzecz Skarbu Państwa Wykonawca zobowiązuje się z 14-dniowym wyprzedzeniem powiadomić Zamawiającego w formie pisemnego uzasadnienia.</w:t>
      </w:r>
    </w:p>
    <w:p w14:paraId="6D0112B5" w14:textId="77777777" w:rsidR="007865ED" w:rsidRPr="00F94562" w:rsidRDefault="007865ED" w:rsidP="001C4D4A">
      <w:pPr>
        <w:numPr>
          <w:ilvl w:val="0"/>
          <w:numId w:val="1"/>
        </w:numPr>
        <w:tabs>
          <w:tab w:val="num" w:pos="0"/>
        </w:tabs>
        <w:spacing w:line="240" w:lineRule="auto"/>
        <w:ind w:left="462"/>
        <w:jc w:val="both"/>
        <w:rPr>
          <w:rFonts w:ascii="Century Gothic" w:hAnsi="Century Gothic"/>
          <w:sz w:val="20"/>
          <w:szCs w:val="20"/>
          <w:lang w:val="pl-PL"/>
        </w:rPr>
      </w:pPr>
      <w:r w:rsidRPr="00F94562">
        <w:rPr>
          <w:rFonts w:ascii="Century Gothic" w:hAnsi="Century Gothic"/>
          <w:sz w:val="20"/>
          <w:szCs w:val="20"/>
          <w:lang w:val="pl-PL"/>
        </w:rPr>
        <w:t>W przypadku zaistnienia szczególnych okoliczności takich jak wstrzymanie, okresowy niedobór leku, wycofanie lub zakończenie produkcji, strony dopuszczają możliwość dostarczenia odpowiedników-produktów równoważnych o tym samym składzie chemicznym, odpowiadającym zapisom na podstawie których dokonano wyboru oferty.</w:t>
      </w:r>
    </w:p>
    <w:p w14:paraId="5D379E7E" w14:textId="5236EAA6" w:rsidR="007865ED" w:rsidRPr="00F94562" w:rsidRDefault="007865ED" w:rsidP="001C4D4A">
      <w:pPr>
        <w:numPr>
          <w:ilvl w:val="0"/>
          <w:numId w:val="1"/>
        </w:numPr>
        <w:tabs>
          <w:tab w:val="num" w:pos="0"/>
        </w:tabs>
        <w:spacing w:line="240" w:lineRule="auto"/>
        <w:ind w:left="462"/>
        <w:jc w:val="both"/>
        <w:rPr>
          <w:rFonts w:ascii="Century Gothic" w:hAnsi="Century Gothic"/>
          <w:sz w:val="20"/>
          <w:szCs w:val="20"/>
          <w:lang w:val="pl-PL"/>
        </w:rPr>
      </w:pPr>
      <w:r w:rsidRPr="00F94562">
        <w:rPr>
          <w:rFonts w:ascii="Century Gothic" w:hAnsi="Century Gothic"/>
          <w:sz w:val="20"/>
          <w:szCs w:val="20"/>
          <w:lang w:val="pl-PL"/>
        </w:rPr>
        <w:t xml:space="preserve">Strony dopuszczają zmianę cen jednostkowych preparatów objętych umową w przypadku zmiany wielkości opakowania wprowadzonej przez producenta z zachowaniem zasady proporcjonalności w stosunku do ceny objętej umową. </w:t>
      </w:r>
    </w:p>
    <w:p w14:paraId="39C82D01" w14:textId="7144631C" w:rsidR="007865ED" w:rsidRPr="00F94562" w:rsidRDefault="007865ED" w:rsidP="001C4D4A">
      <w:pPr>
        <w:numPr>
          <w:ilvl w:val="0"/>
          <w:numId w:val="1"/>
        </w:numPr>
        <w:tabs>
          <w:tab w:val="num" w:pos="360"/>
        </w:tabs>
        <w:spacing w:line="240" w:lineRule="auto"/>
        <w:ind w:left="462"/>
        <w:jc w:val="both"/>
        <w:rPr>
          <w:rFonts w:ascii="Century Gothic" w:hAnsi="Century Gothic"/>
          <w:sz w:val="20"/>
          <w:szCs w:val="20"/>
          <w:lang w:val="pl-PL"/>
        </w:rPr>
      </w:pPr>
      <w:r w:rsidRPr="00F94562">
        <w:rPr>
          <w:rFonts w:ascii="Century Gothic" w:hAnsi="Century Gothic"/>
          <w:sz w:val="20"/>
          <w:szCs w:val="20"/>
          <w:lang w:val="pl-PL"/>
        </w:rPr>
        <w:t xml:space="preserve">Wykonawca zobowiązany jest dołączyć do oferty oświadczenie, iż oferowany asortyment posiada stosowne pozwolenie na dopuszczenie do obrotu na terenie RP (kserokopie dokumentów do wglądu na żądanie Zamawiającego)- </w:t>
      </w:r>
      <w:r w:rsidR="003443BC">
        <w:rPr>
          <w:rFonts w:ascii="Century Gothic" w:hAnsi="Century Gothic"/>
          <w:sz w:val="20"/>
          <w:szCs w:val="20"/>
          <w:lang w:val="pl-PL"/>
        </w:rPr>
        <w:t>oświadczenie w formularzu ofertowym</w:t>
      </w:r>
    </w:p>
    <w:p w14:paraId="0000007A" w14:textId="08771405" w:rsidR="00C33780" w:rsidRPr="00F97446" w:rsidRDefault="00EA4709">
      <w:pPr>
        <w:pStyle w:val="Nagwek2"/>
        <w:rPr>
          <w:i/>
          <w:iCs/>
          <w:sz w:val="16"/>
          <w:szCs w:val="16"/>
        </w:rPr>
      </w:pPr>
      <w:bookmarkStart w:id="4" w:name="_Toc74140461"/>
      <w:r>
        <w:t>V. Podwykonawstwo</w:t>
      </w:r>
      <w:bookmarkEnd w:id="4"/>
      <w:r w:rsidR="00F97446">
        <w:t xml:space="preserve"> </w:t>
      </w:r>
    </w:p>
    <w:p w14:paraId="0000007B" w14:textId="4AF3EC6E" w:rsidR="00C33780" w:rsidRPr="008D5E67" w:rsidRDefault="00EA4709" w:rsidP="008D5E67">
      <w:pPr>
        <w:numPr>
          <w:ilvl w:val="0"/>
          <w:numId w:val="11"/>
        </w:numPr>
        <w:spacing w:line="240" w:lineRule="auto"/>
        <w:ind w:left="454" w:hanging="454"/>
        <w:jc w:val="both"/>
        <w:rPr>
          <w:rFonts w:ascii="Century Gothic" w:hAnsi="Century Gothic"/>
          <w:color w:val="000000" w:themeColor="text1"/>
          <w:sz w:val="20"/>
          <w:szCs w:val="20"/>
        </w:rPr>
      </w:pPr>
      <w:r w:rsidRPr="008D5E67">
        <w:rPr>
          <w:rFonts w:ascii="Century Gothic" w:hAnsi="Century Gothic"/>
          <w:color w:val="000000" w:themeColor="text1"/>
          <w:sz w:val="20"/>
          <w:szCs w:val="20"/>
        </w:rPr>
        <w:t xml:space="preserve">Wykonawca może powierzyć wykonanie części zamówienia podwykonawcy (podwykonawcom). </w:t>
      </w:r>
    </w:p>
    <w:p w14:paraId="0000007C" w14:textId="0AC20D3C" w:rsidR="00C33780" w:rsidRPr="008D5E67" w:rsidRDefault="00EA4709" w:rsidP="008D5E67">
      <w:pPr>
        <w:numPr>
          <w:ilvl w:val="0"/>
          <w:numId w:val="11"/>
        </w:numPr>
        <w:spacing w:line="240" w:lineRule="auto"/>
        <w:ind w:left="454" w:hanging="454"/>
        <w:jc w:val="both"/>
        <w:rPr>
          <w:rFonts w:ascii="Century Gothic" w:hAnsi="Century Gothic"/>
          <w:color w:val="000000" w:themeColor="text1"/>
          <w:sz w:val="20"/>
          <w:szCs w:val="20"/>
        </w:rPr>
      </w:pPr>
      <w:r w:rsidRPr="008D5E67">
        <w:rPr>
          <w:rFonts w:ascii="Century Gothic" w:hAnsi="Century Gothic"/>
          <w:color w:val="000000" w:themeColor="text1"/>
          <w:sz w:val="20"/>
          <w:szCs w:val="20"/>
        </w:rPr>
        <w:t xml:space="preserve">Zamawiający </w:t>
      </w:r>
      <w:r w:rsidRPr="008D5E67">
        <w:rPr>
          <w:rFonts w:ascii="Century Gothic" w:hAnsi="Century Gothic"/>
          <w:b/>
          <w:color w:val="000000" w:themeColor="text1"/>
          <w:sz w:val="20"/>
          <w:szCs w:val="20"/>
        </w:rPr>
        <w:t>nie zastrzega</w:t>
      </w:r>
      <w:r w:rsidRPr="008D5E67">
        <w:rPr>
          <w:rFonts w:ascii="Century Gothic" w:hAnsi="Century Gothic"/>
          <w:color w:val="000000" w:themeColor="text1"/>
          <w:sz w:val="20"/>
          <w:szCs w:val="20"/>
        </w:rPr>
        <w:t xml:space="preserve"> obowiązku osobistego wykonania przez Wykonawcę kluczowych części zamówienia.</w:t>
      </w:r>
    </w:p>
    <w:p w14:paraId="0000007D" w14:textId="51825F08" w:rsidR="00C33780" w:rsidRPr="008D5E67" w:rsidRDefault="00EA4709" w:rsidP="008D5E67">
      <w:pPr>
        <w:numPr>
          <w:ilvl w:val="0"/>
          <w:numId w:val="11"/>
        </w:numPr>
        <w:spacing w:line="240" w:lineRule="auto"/>
        <w:ind w:left="454" w:hanging="454"/>
        <w:jc w:val="both"/>
        <w:rPr>
          <w:rFonts w:ascii="Century Gothic" w:hAnsi="Century Gothic"/>
          <w:color w:val="000000" w:themeColor="text1"/>
          <w:sz w:val="20"/>
          <w:szCs w:val="20"/>
        </w:rPr>
      </w:pPr>
      <w:r w:rsidRPr="008D5E67">
        <w:rPr>
          <w:rFonts w:ascii="Century Gothic" w:hAnsi="Century Gothic"/>
          <w:color w:val="000000" w:themeColor="text1"/>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2A2930" w:rsidRPr="008D5E67">
        <w:rPr>
          <w:rFonts w:ascii="Century Gothic" w:hAnsi="Century Gothic"/>
          <w:color w:val="000000" w:themeColor="text1"/>
          <w:sz w:val="20"/>
          <w:szCs w:val="20"/>
        </w:rPr>
        <w:t>w</w:t>
      </w:r>
      <w:r w:rsidRPr="008D5E67">
        <w:rPr>
          <w:rFonts w:ascii="Century Gothic" w:hAnsi="Century Gothic"/>
          <w:color w:val="000000" w:themeColor="text1"/>
          <w:sz w:val="20"/>
          <w:szCs w:val="20"/>
        </w:rPr>
        <w:t>ykonawców.</w:t>
      </w:r>
    </w:p>
    <w:p w14:paraId="183B8E1A" w14:textId="4BE52975" w:rsidR="002A2930" w:rsidRPr="008D5E67" w:rsidRDefault="002A2930" w:rsidP="008D5E67">
      <w:pPr>
        <w:numPr>
          <w:ilvl w:val="0"/>
          <w:numId w:val="11"/>
        </w:numPr>
        <w:spacing w:line="240" w:lineRule="auto"/>
        <w:ind w:left="454" w:hanging="454"/>
        <w:jc w:val="both"/>
        <w:rPr>
          <w:rFonts w:ascii="Century Gothic" w:hAnsi="Century Gothic"/>
          <w:color w:val="000000" w:themeColor="text1"/>
          <w:sz w:val="20"/>
          <w:szCs w:val="20"/>
        </w:rPr>
      </w:pPr>
      <w:r w:rsidRPr="008D5E67">
        <w:rPr>
          <w:rFonts w:ascii="Century Gothic" w:hAnsi="Century Gothic"/>
          <w:color w:val="000000" w:themeColor="text1"/>
          <w:sz w:val="20"/>
          <w:szCs w:val="20"/>
        </w:rPr>
        <w:t>Wykonawca ponosi pełną odpowiedzialność za jakość dostaw wykonywanych przez podwykonawców</w:t>
      </w:r>
    </w:p>
    <w:p w14:paraId="0000007E" w14:textId="679B0CE6" w:rsidR="00C33780" w:rsidRDefault="00EA4709">
      <w:pPr>
        <w:pStyle w:val="Nagwek2"/>
      </w:pPr>
      <w:bookmarkStart w:id="5" w:name="_Toc74140462"/>
      <w:r>
        <w:t>VI. Termin wykonania zamówienia</w:t>
      </w:r>
      <w:bookmarkEnd w:id="5"/>
    </w:p>
    <w:p w14:paraId="0000007F" w14:textId="0BD9B22F" w:rsidR="00C33780" w:rsidRPr="00F94562" w:rsidRDefault="00EA4709" w:rsidP="00F94562">
      <w:pPr>
        <w:numPr>
          <w:ilvl w:val="0"/>
          <w:numId w:val="17"/>
        </w:numPr>
        <w:spacing w:line="240" w:lineRule="auto"/>
        <w:ind w:left="425" w:hanging="357"/>
        <w:jc w:val="both"/>
        <w:rPr>
          <w:rFonts w:ascii="Century Gothic" w:hAnsi="Century Gothic"/>
          <w:sz w:val="20"/>
          <w:szCs w:val="20"/>
        </w:rPr>
      </w:pPr>
      <w:r w:rsidRPr="00F94562">
        <w:rPr>
          <w:rFonts w:ascii="Century Gothic" w:hAnsi="Century Gothic"/>
          <w:sz w:val="20"/>
          <w:szCs w:val="20"/>
        </w:rPr>
        <w:t xml:space="preserve">Termin realizacji zamówienia </w:t>
      </w:r>
      <w:r w:rsidR="002A2930" w:rsidRPr="00F94562">
        <w:rPr>
          <w:rFonts w:ascii="Century Gothic" w:hAnsi="Century Gothic"/>
          <w:sz w:val="20"/>
          <w:szCs w:val="20"/>
        </w:rPr>
        <w:t>sukcesywn</w:t>
      </w:r>
      <w:r w:rsidR="004713D3">
        <w:rPr>
          <w:rFonts w:ascii="Century Gothic" w:hAnsi="Century Gothic"/>
          <w:sz w:val="20"/>
          <w:szCs w:val="20"/>
        </w:rPr>
        <w:t xml:space="preserve">a dostawa </w:t>
      </w:r>
      <w:r w:rsidR="002A2930" w:rsidRPr="00F94562">
        <w:rPr>
          <w:rFonts w:ascii="Century Gothic" w:hAnsi="Century Gothic"/>
          <w:sz w:val="20"/>
          <w:szCs w:val="20"/>
        </w:rPr>
        <w:t>przez okres 12 miesięcy. Planowany czas realizacji zamówienia: od 01.07.2021 do 30.06.2022.</w:t>
      </w:r>
    </w:p>
    <w:p w14:paraId="00000080" w14:textId="27586CDC" w:rsidR="00C33780" w:rsidRPr="00F94562" w:rsidRDefault="00EA4709" w:rsidP="00F94562">
      <w:pPr>
        <w:numPr>
          <w:ilvl w:val="0"/>
          <w:numId w:val="17"/>
        </w:numPr>
        <w:spacing w:line="240" w:lineRule="auto"/>
        <w:ind w:left="425" w:hanging="357"/>
        <w:jc w:val="both"/>
        <w:rPr>
          <w:rFonts w:ascii="Century Gothic" w:hAnsi="Century Gothic"/>
          <w:sz w:val="20"/>
          <w:szCs w:val="20"/>
        </w:rPr>
      </w:pPr>
      <w:r w:rsidRPr="00F94562">
        <w:rPr>
          <w:rFonts w:ascii="Century Gothic" w:hAnsi="Century Gothic"/>
          <w:sz w:val="20"/>
          <w:szCs w:val="20"/>
        </w:rPr>
        <w:t xml:space="preserve">Szczegółowe zagadnienia dotyczące terminu realizacji umowy uregulowane są we wzorze umowy stanowiącej </w:t>
      </w:r>
      <w:r w:rsidRPr="00F94562">
        <w:rPr>
          <w:rFonts w:ascii="Century Gothic" w:hAnsi="Century Gothic"/>
          <w:b/>
          <w:sz w:val="20"/>
          <w:szCs w:val="20"/>
        </w:rPr>
        <w:t>załącznik nr</w:t>
      </w:r>
      <w:r w:rsidR="00CC36C1" w:rsidRPr="00F94562">
        <w:rPr>
          <w:rFonts w:ascii="Century Gothic" w:hAnsi="Century Gothic"/>
          <w:b/>
          <w:sz w:val="20"/>
          <w:szCs w:val="20"/>
        </w:rPr>
        <w:t xml:space="preserve"> 4 </w:t>
      </w:r>
      <w:r w:rsidRPr="00F94562">
        <w:rPr>
          <w:rFonts w:ascii="Century Gothic" w:hAnsi="Century Gothic"/>
          <w:b/>
          <w:sz w:val="20"/>
          <w:szCs w:val="20"/>
        </w:rPr>
        <w:t>do SWZ</w:t>
      </w:r>
      <w:r w:rsidRPr="00F94562">
        <w:rPr>
          <w:rFonts w:ascii="Century Gothic" w:hAnsi="Century Gothic"/>
          <w:sz w:val="20"/>
          <w:szCs w:val="20"/>
        </w:rPr>
        <w:t>.</w:t>
      </w:r>
    </w:p>
    <w:p w14:paraId="00000081" w14:textId="424ACAC4" w:rsidR="00C33780" w:rsidRDefault="00EA4709">
      <w:pPr>
        <w:pStyle w:val="Nagwek2"/>
        <w:tabs>
          <w:tab w:val="left" w:pos="0"/>
        </w:tabs>
      </w:pPr>
      <w:bookmarkStart w:id="6" w:name="_Toc74140463"/>
      <w:r>
        <w:lastRenderedPageBreak/>
        <w:t>VII. Warunki udziału w postępowaniu</w:t>
      </w:r>
      <w:bookmarkEnd w:id="6"/>
    </w:p>
    <w:p w14:paraId="089C899F" w14:textId="2308B194" w:rsidR="00361665" w:rsidRPr="00E43018" w:rsidRDefault="00361665" w:rsidP="00E43018">
      <w:pPr>
        <w:spacing w:line="240" w:lineRule="auto"/>
        <w:ind w:right="20"/>
        <w:contextualSpacing/>
        <w:jc w:val="both"/>
        <w:rPr>
          <w:rFonts w:ascii="Century Gothic" w:eastAsia="Times New Roman" w:hAnsi="Century Gothic" w:cs="Calibri"/>
          <w:color w:val="000000"/>
          <w:sz w:val="20"/>
          <w:szCs w:val="20"/>
          <w:lang w:val="pl-PL" w:eastAsia="en-US"/>
        </w:rPr>
      </w:pPr>
      <w:r w:rsidRPr="00361665">
        <w:rPr>
          <w:rFonts w:ascii="Century Gothic" w:eastAsia="Times New Roman" w:hAnsi="Century Gothic" w:cs="Calibri"/>
          <w:color w:val="000000"/>
          <w:sz w:val="20"/>
          <w:szCs w:val="20"/>
          <w:lang w:val="pl-PL" w:eastAsia="en-US"/>
        </w:rPr>
        <w:t>W postępowaniu mogą wziąć udział Wykonawcy, którzy spełniają następujące warunki:</w:t>
      </w:r>
    </w:p>
    <w:p w14:paraId="1F91470C" w14:textId="77777777" w:rsidR="00E43018" w:rsidRPr="00361665" w:rsidRDefault="00E43018" w:rsidP="00E43018">
      <w:pPr>
        <w:spacing w:line="240" w:lineRule="auto"/>
        <w:ind w:right="20"/>
        <w:contextualSpacing/>
        <w:jc w:val="both"/>
        <w:rPr>
          <w:rFonts w:ascii="Century Gothic" w:eastAsia="Times New Roman" w:hAnsi="Century Gothic" w:cs="Calibri"/>
          <w:color w:val="000000"/>
          <w:sz w:val="20"/>
          <w:szCs w:val="20"/>
          <w:lang w:val="pl-PL" w:eastAsia="en-US"/>
        </w:rPr>
      </w:pPr>
    </w:p>
    <w:p w14:paraId="78585B5F" w14:textId="47451451" w:rsidR="00361665" w:rsidRPr="00361665" w:rsidRDefault="00361665" w:rsidP="00E43018">
      <w:pPr>
        <w:numPr>
          <w:ilvl w:val="1"/>
          <w:numId w:val="46"/>
        </w:numPr>
        <w:spacing w:line="240" w:lineRule="auto"/>
        <w:contextualSpacing/>
        <w:jc w:val="both"/>
        <w:rPr>
          <w:rFonts w:ascii="Century Gothic" w:eastAsia="Times New Roman" w:hAnsi="Century Gothic" w:cs="Calibri"/>
          <w:bCs/>
          <w:color w:val="000000"/>
          <w:sz w:val="20"/>
          <w:szCs w:val="20"/>
          <w:lang w:val="pl-PL" w:eastAsia="en-US"/>
        </w:rPr>
      </w:pPr>
      <w:r w:rsidRPr="00361665">
        <w:rPr>
          <w:rFonts w:ascii="Century Gothic" w:eastAsia="Times New Roman" w:hAnsi="Century Gothic" w:cs="Calibri"/>
          <w:bCs/>
          <w:color w:val="000000"/>
          <w:sz w:val="20"/>
          <w:szCs w:val="20"/>
          <w:lang w:val="pl-PL" w:eastAsia="en-US"/>
        </w:rPr>
        <w:t>Nie podlegają wykluczeniu na podstawie art. 108 ust. 1 ustawy Pzp;</w:t>
      </w:r>
      <w:r w:rsidRPr="00E43018">
        <w:rPr>
          <w:rFonts w:ascii="Century Gothic" w:hAnsi="Century Gothic"/>
          <w:bCs/>
          <w:sz w:val="20"/>
          <w:szCs w:val="20"/>
        </w:rPr>
        <w:t xml:space="preserve"> </w:t>
      </w:r>
      <w:r w:rsidRPr="00E43018">
        <w:rPr>
          <w:rFonts w:ascii="Century Gothic" w:eastAsia="Times New Roman" w:hAnsi="Century Gothic" w:cs="Calibri"/>
          <w:bCs/>
          <w:color w:val="000000"/>
          <w:sz w:val="20"/>
          <w:szCs w:val="20"/>
          <w:lang w:val="pl-PL" w:eastAsia="en-US"/>
        </w:rPr>
        <w:t xml:space="preserve">na zasadach określonych w Rozdziale </w:t>
      </w:r>
      <w:r w:rsidR="00CB26D7">
        <w:rPr>
          <w:rFonts w:ascii="Century Gothic" w:eastAsia="Times New Roman" w:hAnsi="Century Gothic" w:cs="Calibri"/>
          <w:bCs/>
          <w:color w:val="000000"/>
          <w:sz w:val="20"/>
          <w:szCs w:val="20"/>
          <w:lang w:val="pl-PL" w:eastAsia="en-US"/>
        </w:rPr>
        <w:t>VIII</w:t>
      </w:r>
      <w:r w:rsidRPr="00E43018">
        <w:rPr>
          <w:rFonts w:ascii="Century Gothic" w:eastAsia="Times New Roman" w:hAnsi="Century Gothic" w:cs="Calibri"/>
          <w:bCs/>
          <w:color w:val="000000"/>
          <w:sz w:val="20"/>
          <w:szCs w:val="20"/>
          <w:lang w:val="pl-PL" w:eastAsia="en-US"/>
        </w:rPr>
        <w:t xml:space="preserve"> SWZ, oraz spełniają określone przez Zamawiającego warunki udziału w postępowaniu.</w:t>
      </w:r>
    </w:p>
    <w:p w14:paraId="77F4A9D2" w14:textId="0EFD261E" w:rsidR="00361665" w:rsidRPr="00E43018" w:rsidRDefault="00361665" w:rsidP="00E43018">
      <w:pPr>
        <w:numPr>
          <w:ilvl w:val="1"/>
          <w:numId w:val="46"/>
        </w:numPr>
        <w:spacing w:line="240" w:lineRule="auto"/>
        <w:contextualSpacing/>
        <w:jc w:val="both"/>
        <w:rPr>
          <w:rFonts w:ascii="Century Gothic" w:eastAsia="Times New Roman" w:hAnsi="Century Gothic" w:cs="Calibri"/>
          <w:bCs/>
          <w:color w:val="000000"/>
          <w:sz w:val="20"/>
          <w:szCs w:val="20"/>
          <w:lang w:val="pl-PL" w:eastAsia="en-US"/>
        </w:rPr>
      </w:pPr>
      <w:r w:rsidRPr="00361665">
        <w:rPr>
          <w:rFonts w:ascii="Century Gothic" w:eastAsia="Times New Roman" w:hAnsi="Century Gothic" w:cs="Calibri"/>
          <w:bCs/>
          <w:color w:val="000000"/>
          <w:sz w:val="20"/>
          <w:szCs w:val="20"/>
          <w:lang w:val="pl-PL" w:eastAsia="en-US"/>
        </w:rPr>
        <w:t>Nie podlegają wykluczeniu na podstawie art. 109 ust. 1 pkt. 1</w:t>
      </w:r>
      <w:r w:rsidR="00E43018" w:rsidRPr="00E43018">
        <w:rPr>
          <w:rFonts w:ascii="Century Gothic" w:eastAsia="Times New Roman" w:hAnsi="Century Gothic" w:cs="Calibri"/>
          <w:bCs/>
          <w:color w:val="000000"/>
          <w:sz w:val="20"/>
          <w:szCs w:val="20"/>
          <w:lang w:val="pl-PL" w:eastAsia="en-US"/>
        </w:rPr>
        <w:t xml:space="preserve">, </w:t>
      </w:r>
      <w:r w:rsidRPr="00361665">
        <w:rPr>
          <w:rFonts w:ascii="Century Gothic" w:eastAsia="Times New Roman" w:hAnsi="Century Gothic" w:cs="Calibri"/>
          <w:bCs/>
          <w:color w:val="000000"/>
          <w:sz w:val="20"/>
          <w:szCs w:val="20"/>
          <w:lang w:val="pl-PL" w:eastAsia="en-US"/>
        </w:rPr>
        <w:t>4</w:t>
      </w:r>
      <w:r w:rsidR="00E43018" w:rsidRPr="00E43018">
        <w:rPr>
          <w:rFonts w:ascii="Century Gothic" w:eastAsia="Times New Roman" w:hAnsi="Century Gothic" w:cs="Calibri"/>
          <w:bCs/>
          <w:color w:val="000000"/>
          <w:sz w:val="20"/>
          <w:szCs w:val="20"/>
          <w:lang w:val="pl-PL" w:eastAsia="en-US"/>
        </w:rPr>
        <w:t>, 5,7</w:t>
      </w:r>
      <w:r w:rsidRPr="00361665">
        <w:rPr>
          <w:rFonts w:ascii="Century Gothic" w:eastAsia="Times New Roman" w:hAnsi="Century Gothic" w:cs="Calibri"/>
          <w:bCs/>
          <w:color w:val="000000"/>
          <w:sz w:val="20"/>
          <w:szCs w:val="20"/>
          <w:lang w:val="pl-PL" w:eastAsia="en-US"/>
        </w:rPr>
        <w:t xml:space="preserve"> ustawy Pzp  </w:t>
      </w:r>
    </w:p>
    <w:p w14:paraId="7C848A9E" w14:textId="4A99CE4A" w:rsidR="00361665" w:rsidRDefault="00361665" w:rsidP="00E43018">
      <w:pPr>
        <w:numPr>
          <w:ilvl w:val="1"/>
          <w:numId w:val="46"/>
        </w:numPr>
        <w:spacing w:line="240" w:lineRule="auto"/>
        <w:contextualSpacing/>
        <w:jc w:val="both"/>
        <w:rPr>
          <w:rFonts w:ascii="Century Gothic" w:eastAsia="Times New Roman" w:hAnsi="Century Gothic" w:cs="Calibri"/>
          <w:bCs/>
          <w:color w:val="000000"/>
          <w:sz w:val="20"/>
          <w:szCs w:val="20"/>
          <w:lang w:val="pl-PL" w:eastAsia="en-US"/>
        </w:rPr>
      </w:pPr>
      <w:r w:rsidRPr="00361665">
        <w:rPr>
          <w:rFonts w:ascii="Century Gothic" w:eastAsia="Times New Roman" w:hAnsi="Century Gothic" w:cs="Calibri"/>
          <w:bCs/>
          <w:color w:val="000000"/>
          <w:sz w:val="20"/>
          <w:szCs w:val="20"/>
          <w:lang w:val="pl-PL" w:eastAsia="en-US"/>
        </w:rPr>
        <w:t>Posiadają zezwolenie na prowadzenie hurtowni farmaceutycznej</w:t>
      </w:r>
    </w:p>
    <w:p w14:paraId="6EE75FC9" w14:textId="0BEE44BF" w:rsidR="00E43018" w:rsidRPr="00E43018" w:rsidRDefault="00E43018" w:rsidP="00E43018">
      <w:pPr>
        <w:numPr>
          <w:ilvl w:val="1"/>
          <w:numId w:val="46"/>
        </w:numPr>
        <w:spacing w:line="240" w:lineRule="auto"/>
        <w:contextualSpacing/>
        <w:jc w:val="both"/>
        <w:rPr>
          <w:rFonts w:ascii="Century Gothic" w:eastAsia="Times New Roman" w:hAnsi="Century Gothic" w:cs="Calibri"/>
          <w:bCs/>
          <w:color w:val="000000"/>
          <w:sz w:val="20"/>
          <w:szCs w:val="20"/>
          <w:lang w:val="pl-PL" w:eastAsia="en-US"/>
        </w:rPr>
      </w:pPr>
      <w:r>
        <w:rPr>
          <w:rFonts w:ascii="Century Gothic" w:hAnsi="Century Gothic"/>
          <w:sz w:val="20"/>
          <w:szCs w:val="20"/>
        </w:rPr>
        <w:t>P</w:t>
      </w:r>
      <w:r w:rsidRPr="00E43018">
        <w:rPr>
          <w:rFonts w:ascii="Century Gothic" w:hAnsi="Century Gothic"/>
          <w:sz w:val="20"/>
          <w:szCs w:val="20"/>
        </w:rPr>
        <w:t>osiada</w:t>
      </w:r>
      <w:r>
        <w:rPr>
          <w:rFonts w:ascii="Century Gothic" w:hAnsi="Century Gothic"/>
          <w:sz w:val="20"/>
          <w:szCs w:val="20"/>
        </w:rPr>
        <w:t>ją</w:t>
      </w:r>
      <w:r w:rsidRPr="00E43018">
        <w:rPr>
          <w:rFonts w:ascii="Century Gothic" w:hAnsi="Century Gothic"/>
          <w:sz w:val="20"/>
          <w:szCs w:val="20"/>
        </w:rPr>
        <w:t xml:space="preserve"> dokumenty dopuszczające do obrotu zgodnie z obowiązującymi przepisami dla wszystkich oferowanych produktów leczniczych oraz wyrobów medycznych</w:t>
      </w:r>
    </w:p>
    <w:p w14:paraId="4ECFF913" w14:textId="34392DDA" w:rsidR="00E43018" w:rsidRPr="00E43018" w:rsidRDefault="00E43018" w:rsidP="00E43018">
      <w:pPr>
        <w:numPr>
          <w:ilvl w:val="1"/>
          <w:numId w:val="46"/>
        </w:numPr>
        <w:spacing w:line="240" w:lineRule="auto"/>
        <w:contextualSpacing/>
        <w:jc w:val="both"/>
        <w:rPr>
          <w:rFonts w:ascii="Century Gothic" w:eastAsia="Times New Roman" w:hAnsi="Century Gothic" w:cs="Calibri"/>
          <w:bCs/>
          <w:color w:val="000000"/>
          <w:sz w:val="20"/>
          <w:szCs w:val="20"/>
          <w:lang w:val="pl-PL" w:eastAsia="en-US"/>
        </w:rPr>
      </w:pPr>
      <w:r w:rsidRPr="00E43018">
        <w:rPr>
          <w:rFonts w:ascii="Century Gothic" w:eastAsia="Times New Roman" w:hAnsi="Century Gothic" w:cs="Calibri"/>
          <w:bCs/>
          <w:color w:val="000000"/>
          <w:sz w:val="20"/>
          <w:szCs w:val="20"/>
          <w:lang w:val="pl-PL" w:eastAsia="en-US"/>
        </w:rPr>
        <w:t>Posiadają zezwolenie Głównego Inspektora Farmaceutycznego na obrót hurtowy środkami odurzającymi oraz substancjami psychotropowymi</w:t>
      </w:r>
    </w:p>
    <w:p w14:paraId="0000008E" w14:textId="7C724D8E" w:rsidR="00C33780" w:rsidRPr="00DE234C" w:rsidRDefault="003443BC" w:rsidP="00F004C6">
      <w:pPr>
        <w:pStyle w:val="Nagwek1"/>
        <w:rPr>
          <w:sz w:val="32"/>
          <w:szCs w:val="32"/>
        </w:rPr>
      </w:pPr>
      <w:r w:rsidRPr="00DE234C">
        <w:rPr>
          <w:sz w:val="32"/>
          <w:szCs w:val="32"/>
        </w:rPr>
        <w:t>VII</w:t>
      </w:r>
      <w:r w:rsidR="00EA4709" w:rsidRPr="00DE234C">
        <w:rPr>
          <w:sz w:val="32"/>
          <w:szCs w:val="32"/>
        </w:rPr>
        <w:t>I. Podstawy wykluczenia z postępowania</w:t>
      </w:r>
      <w:r w:rsidR="00E43018" w:rsidRPr="00DE234C">
        <w:rPr>
          <w:sz w:val="32"/>
          <w:szCs w:val="32"/>
        </w:rPr>
        <w:t xml:space="preserve"> </w:t>
      </w:r>
    </w:p>
    <w:p w14:paraId="0758C699" w14:textId="77777777" w:rsidR="00E43018" w:rsidRPr="00E43018" w:rsidRDefault="00E43018" w:rsidP="00E43018">
      <w:pPr>
        <w:spacing w:after="3" w:line="228" w:lineRule="auto"/>
        <w:contextualSpacing/>
        <w:jc w:val="both"/>
        <w:rPr>
          <w:rFonts w:ascii="Century Gothic" w:eastAsia="Times New Roman" w:hAnsi="Century Gothic" w:cs="Calibri"/>
          <w:b/>
          <w:bCs/>
          <w:color w:val="000000"/>
          <w:lang w:val="pl-PL" w:eastAsia="en-US"/>
        </w:rPr>
      </w:pPr>
    </w:p>
    <w:p w14:paraId="0000008F" w14:textId="386B07DA" w:rsidR="00C33780" w:rsidRPr="00E43018" w:rsidRDefault="00EA4709" w:rsidP="00E43018">
      <w:pPr>
        <w:pStyle w:val="Akapitzlist"/>
        <w:numPr>
          <w:ilvl w:val="0"/>
          <w:numId w:val="25"/>
        </w:numPr>
        <w:spacing w:line="240" w:lineRule="auto"/>
        <w:jc w:val="both"/>
        <w:rPr>
          <w:rFonts w:ascii="Century Gothic" w:hAnsi="Century Gothic"/>
          <w:sz w:val="20"/>
          <w:szCs w:val="20"/>
        </w:rPr>
      </w:pPr>
      <w:r w:rsidRPr="00E43018">
        <w:rPr>
          <w:rFonts w:ascii="Century Gothic" w:hAnsi="Century Gothic"/>
          <w:sz w:val="20"/>
          <w:szCs w:val="20"/>
        </w:rPr>
        <w:t>Z postępowania o udzielenie zamówienia wyklucza się Wykonawców, w stosunku do których zachodzi którakolwiek z okoliczności wskazanych:</w:t>
      </w:r>
    </w:p>
    <w:p w14:paraId="00000090" w14:textId="0A5B73EF" w:rsidR="00C33780" w:rsidRDefault="00EA4709" w:rsidP="00E43018">
      <w:pPr>
        <w:pStyle w:val="Akapitzlist"/>
        <w:numPr>
          <w:ilvl w:val="0"/>
          <w:numId w:val="47"/>
        </w:numPr>
        <w:spacing w:line="240" w:lineRule="auto"/>
        <w:jc w:val="both"/>
        <w:rPr>
          <w:rFonts w:ascii="Century Gothic" w:hAnsi="Century Gothic"/>
          <w:sz w:val="20"/>
          <w:szCs w:val="20"/>
        </w:rPr>
      </w:pPr>
      <w:r w:rsidRPr="00E43018">
        <w:rPr>
          <w:rFonts w:ascii="Century Gothic" w:hAnsi="Century Gothic"/>
          <w:sz w:val="20"/>
          <w:szCs w:val="20"/>
        </w:rPr>
        <w:t xml:space="preserve">w art. 108 ust. 1 PZP </w:t>
      </w:r>
      <w:r w:rsidRPr="004713D3">
        <w:rPr>
          <w:vertAlign w:val="superscript"/>
        </w:rPr>
        <w:footnoteReference w:id="1"/>
      </w:r>
      <w:r w:rsidRPr="00E43018">
        <w:rPr>
          <w:rFonts w:ascii="Century Gothic" w:hAnsi="Century Gothic"/>
          <w:sz w:val="20"/>
          <w:szCs w:val="20"/>
        </w:rPr>
        <w:t>;</w:t>
      </w:r>
    </w:p>
    <w:p w14:paraId="4896D6BF" w14:textId="2C33560F" w:rsidR="007119CB" w:rsidRPr="007119CB" w:rsidRDefault="00EA4709" w:rsidP="007119CB">
      <w:pPr>
        <w:pStyle w:val="Akapitzlist"/>
        <w:numPr>
          <w:ilvl w:val="0"/>
          <w:numId w:val="47"/>
        </w:numPr>
        <w:spacing w:line="240" w:lineRule="auto"/>
        <w:jc w:val="both"/>
        <w:rPr>
          <w:rFonts w:ascii="Century Gothic" w:hAnsi="Century Gothic"/>
          <w:sz w:val="20"/>
          <w:szCs w:val="20"/>
        </w:rPr>
      </w:pPr>
      <w:r w:rsidRPr="00E43018">
        <w:rPr>
          <w:rFonts w:ascii="Century Gothic" w:hAnsi="Century Gothic"/>
          <w:sz w:val="20"/>
          <w:szCs w:val="20"/>
        </w:rPr>
        <w:t>w art. 109 ust. 1</w:t>
      </w:r>
      <w:r w:rsidRPr="004713D3">
        <w:rPr>
          <w:vertAlign w:val="superscript"/>
        </w:rPr>
        <w:footnoteReference w:id="2"/>
      </w:r>
      <w:r w:rsidRPr="00E43018">
        <w:rPr>
          <w:rFonts w:ascii="Century Gothic" w:hAnsi="Century Gothic"/>
          <w:sz w:val="20"/>
          <w:szCs w:val="20"/>
        </w:rPr>
        <w:t xml:space="preserve"> pkt. </w:t>
      </w:r>
      <w:r w:rsidR="003443BC">
        <w:rPr>
          <w:rFonts w:ascii="Century Gothic" w:hAnsi="Century Gothic"/>
          <w:sz w:val="20"/>
          <w:szCs w:val="20"/>
        </w:rPr>
        <w:t xml:space="preserve">1, </w:t>
      </w:r>
      <w:r w:rsidRPr="00E43018">
        <w:rPr>
          <w:rFonts w:ascii="Century Gothic" w:hAnsi="Century Gothic"/>
          <w:sz w:val="20"/>
          <w:szCs w:val="20"/>
        </w:rPr>
        <w:t>4, 5, 7 PZP, tj.:</w:t>
      </w:r>
    </w:p>
    <w:p w14:paraId="6F79074A" w14:textId="77777777" w:rsidR="007119CB" w:rsidRPr="007119CB" w:rsidRDefault="007119CB" w:rsidP="007119CB">
      <w:pPr>
        <w:pStyle w:val="Akapitzlist"/>
        <w:numPr>
          <w:ilvl w:val="0"/>
          <w:numId w:val="9"/>
        </w:numPr>
        <w:spacing w:line="240" w:lineRule="auto"/>
        <w:ind w:left="1172"/>
        <w:jc w:val="both"/>
        <w:rPr>
          <w:rFonts w:ascii="Century Gothic" w:hAnsi="Century Gothic"/>
          <w:sz w:val="20"/>
          <w:szCs w:val="20"/>
        </w:rPr>
      </w:pPr>
      <w:r w:rsidRPr="007119CB">
        <w:rPr>
          <w:rFonts w:ascii="Century Gothic" w:hAnsi="Century Gothic"/>
          <w:sz w:val="20"/>
          <w:szCs w:val="20"/>
        </w:rPr>
        <w:t xml:space="preserve">naruszył obowiązki dotyczące płatności podatków, opłat lub składek na </w:t>
      </w:r>
    </w:p>
    <w:p w14:paraId="11198E28" w14:textId="77777777" w:rsidR="007119CB" w:rsidRPr="007119CB" w:rsidRDefault="007119CB" w:rsidP="007119CB">
      <w:pPr>
        <w:spacing w:line="240" w:lineRule="auto"/>
        <w:ind w:left="1172"/>
        <w:jc w:val="both"/>
        <w:rPr>
          <w:rFonts w:ascii="Century Gothic" w:hAnsi="Century Gothic"/>
          <w:sz w:val="20"/>
          <w:szCs w:val="20"/>
        </w:rPr>
      </w:pPr>
      <w:r w:rsidRPr="007119CB">
        <w:rPr>
          <w:rFonts w:ascii="Century Gothic" w:hAnsi="Century Gothic"/>
          <w:sz w:val="20"/>
          <w:szCs w:val="20"/>
        </w:rPr>
        <w:t xml:space="preserve">ubezpieczenia społeczne lub zdrowotne, z wyjątkiem przypadku, o którym </w:t>
      </w:r>
    </w:p>
    <w:p w14:paraId="10D05095" w14:textId="21331602" w:rsidR="007119CB" w:rsidRDefault="007119CB" w:rsidP="007119CB">
      <w:pPr>
        <w:spacing w:line="240" w:lineRule="auto"/>
        <w:ind w:left="1172"/>
        <w:jc w:val="both"/>
        <w:rPr>
          <w:rFonts w:ascii="Century Gothic" w:hAnsi="Century Gothic"/>
          <w:sz w:val="20"/>
          <w:szCs w:val="20"/>
        </w:rPr>
      </w:pPr>
      <w:r w:rsidRPr="007119CB">
        <w:rPr>
          <w:rFonts w:ascii="Century Gothic" w:hAnsi="Century Gothic"/>
          <w:sz w:val="20"/>
          <w:szCs w:val="20"/>
        </w:rPr>
        <w:t>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w:t>
      </w:r>
      <w:r>
        <w:rPr>
          <w:rFonts w:ascii="Century Gothic" w:hAnsi="Century Gothic"/>
          <w:sz w:val="20"/>
          <w:szCs w:val="20"/>
        </w:rPr>
        <w:t>i</w:t>
      </w:r>
    </w:p>
    <w:p w14:paraId="00000092" w14:textId="7DFDE893" w:rsidR="00C33780" w:rsidRPr="004713D3" w:rsidRDefault="00EA4709" w:rsidP="004713D3">
      <w:pPr>
        <w:numPr>
          <w:ilvl w:val="0"/>
          <w:numId w:val="9"/>
        </w:numPr>
        <w:spacing w:line="240" w:lineRule="auto"/>
        <w:ind w:left="1246" w:hanging="434"/>
        <w:jc w:val="both"/>
        <w:rPr>
          <w:rFonts w:ascii="Century Gothic" w:hAnsi="Century Gothic"/>
          <w:sz w:val="20"/>
          <w:szCs w:val="20"/>
        </w:rPr>
      </w:pPr>
      <w:r w:rsidRPr="004713D3">
        <w:rPr>
          <w:rFonts w:ascii="Century Gothic" w:hAnsi="Century Gothic"/>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C33780" w:rsidRPr="004713D3" w:rsidRDefault="00EA4709" w:rsidP="004713D3">
      <w:pPr>
        <w:numPr>
          <w:ilvl w:val="0"/>
          <w:numId w:val="9"/>
        </w:numPr>
        <w:spacing w:line="240" w:lineRule="auto"/>
        <w:ind w:left="1246" w:hanging="434"/>
        <w:jc w:val="both"/>
        <w:rPr>
          <w:rFonts w:ascii="Century Gothic" w:hAnsi="Century Gothic"/>
          <w:sz w:val="20"/>
          <w:szCs w:val="20"/>
        </w:rPr>
      </w:pPr>
      <w:r w:rsidRPr="004713D3">
        <w:rPr>
          <w:rFonts w:ascii="Century Gothic" w:hAnsi="Century Gothic"/>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021411C2" w:rsidR="00C33780" w:rsidRDefault="00EA4709" w:rsidP="004713D3">
      <w:pPr>
        <w:numPr>
          <w:ilvl w:val="0"/>
          <w:numId w:val="9"/>
        </w:numPr>
        <w:spacing w:line="240" w:lineRule="auto"/>
        <w:ind w:left="1246" w:hanging="434"/>
        <w:jc w:val="both"/>
        <w:rPr>
          <w:rFonts w:ascii="Century Gothic" w:hAnsi="Century Gothic"/>
          <w:sz w:val="20"/>
          <w:szCs w:val="20"/>
        </w:rPr>
      </w:pPr>
      <w:r w:rsidRPr="004713D3">
        <w:rPr>
          <w:rFonts w:ascii="Century Gothic" w:hAnsi="Century Gothic"/>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FA0263" w14:textId="77777777" w:rsidR="00C11C72" w:rsidRPr="004713D3" w:rsidRDefault="00C11C72" w:rsidP="00C11C72">
      <w:pPr>
        <w:spacing w:line="240" w:lineRule="auto"/>
        <w:ind w:left="1246"/>
        <w:jc w:val="both"/>
        <w:rPr>
          <w:rFonts w:ascii="Century Gothic" w:hAnsi="Century Gothic"/>
          <w:sz w:val="20"/>
          <w:szCs w:val="20"/>
        </w:rPr>
      </w:pPr>
    </w:p>
    <w:p w14:paraId="00000095" w14:textId="346A071D" w:rsidR="00C33780" w:rsidRPr="004B1D22" w:rsidRDefault="00EA4709" w:rsidP="004B1D22">
      <w:pPr>
        <w:pStyle w:val="Akapitzlist"/>
        <w:numPr>
          <w:ilvl w:val="0"/>
          <w:numId w:val="25"/>
        </w:numPr>
        <w:spacing w:line="240" w:lineRule="auto"/>
        <w:jc w:val="both"/>
        <w:rPr>
          <w:rFonts w:ascii="Century Gothic" w:hAnsi="Century Gothic"/>
          <w:sz w:val="20"/>
          <w:szCs w:val="20"/>
        </w:rPr>
      </w:pPr>
      <w:r w:rsidRPr="004B1D22">
        <w:rPr>
          <w:rFonts w:ascii="Century Gothic" w:hAnsi="Century Gothic"/>
          <w:sz w:val="20"/>
          <w:szCs w:val="20"/>
        </w:rPr>
        <w:t xml:space="preserve">Wykluczenie Wykonawcy następuje zgodnie z art. 111 PZP </w:t>
      </w:r>
    </w:p>
    <w:p w14:paraId="00000096" w14:textId="3FCC253F" w:rsidR="00C33780" w:rsidRDefault="003443BC">
      <w:pPr>
        <w:pStyle w:val="Nagwek2"/>
      </w:pPr>
      <w:bookmarkStart w:id="7" w:name="_Toc74140464"/>
      <w:r>
        <w:lastRenderedPageBreak/>
        <w:t>I</w:t>
      </w:r>
      <w:r w:rsidR="00EA4709">
        <w:t>X. Podmiotowe środki dowodowe. Oświadczenia i dokumenty, jakie zobowiązani są dostarczyć Wykonawcy w celu potwierdzenia spełniania warunków udziału w postępowaniu oraz wykazania braku podstaw wykluczenia</w:t>
      </w:r>
      <w:bookmarkEnd w:id="7"/>
    </w:p>
    <w:p w14:paraId="00000097" w14:textId="15BDB489" w:rsidR="00C33780" w:rsidRPr="00361665" w:rsidRDefault="00FB601E" w:rsidP="00AA3F45">
      <w:pPr>
        <w:numPr>
          <w:ilvl w:val="0"/>
          <w:numId w:val="10"/>
        </w:numPr>
        <w:spacing w:line="240" w:lineRule="auto"/>
        <w:ind w:left="283" w:hanging="425"/>
        <w:jc w:val="both"/>
        <w:rPr>
          <w:rFonts w:ascii="Century Gothic" w:hAnsi="Century Gothic"/>
          <w:sz w:val="20"/>
          <w:szCs w:val="20"/>
        </w:rPr>
      </w:pPr>
      <w:r w:rsidRPr="00361665">
        <w:rPr>
          <w:rFonts w:ascii="Century Gothic" w:hAnsi="Century Gothic"/>
          <w:sz w:val="20"/>
          <w:szCs w:val="20"/>
        </w:rPr>
        <w:t>A</w:t>
      </w:r>
      <w:r w:rsidR="00EA4709" w:rsidRPr="00361665">
        <w:rPr>
          <w:rFonts w:ascii="Century Gothic" w:hAnsi="Century Gothic"/>
          <w:sz w:val="20"/>
          <w:szCs w:val="20"/>
        </w:rPr>
        <w:t xml:space="preserve">ktualne na dzień składania ofert </w:t>
      </w:r>
      <w:r w:rsidR="00EA4709" w:rsidRPr="00361665">
        <w:rPr>
          <w:rFonts w:ascii="Century Gothic" w:hAnsi="Century Gothic"/>
          <w:b/>
          <w:bCs/>
          <w:sz w:val="20"/>
          <w:szCs w:val="20"/>
        </w:rPr>
        <w:t>oświadczenie o spełnianiu warunków</w:t>
      </w:r>
      <w:r w:rsidR="00EA4709" w:rsidRPr="00361665">
        <w:rPr>
          <w:rFonts w:ascii="Century Gothic" w:hAnsi="Century Gothic"/>
          <w:sz w:val="20"/>
          <w:szCs w:val="20"/>
        </w:rPr>
        <w:t xml:space="preserve"> udziału w postępowaniu oraz o braku podstaw do wykluczenia z postępowania – zgodnie z </w:t>
      </w:r>
      <w:r w:rsidR="00EA4709" w:rsidRPr="00361665">
        <w:rPr>
          <w:rFonts w:ascii="Century Gothic" w:hAnsi="Century Gothic"/>
          <w:b/>
          <w:sz w:val="20"/>
          <w:szCs w:val="20"/>
        </w:rPr>
        <w:t xml:space="preserve">Załącznikiem nr </w:t>
      </w:r>
      <w:r w:rsidR="00E95E3D" w:rsidRPr="00361665">
        <w:rPr>
          <w:rFonts w:ascii="Century Gothic" w:hAnsi="Century Gothic"/>
          <w:b/>
          <w:sz w:val="20"/>
          <w:szCs w:val="20"/>
        </w:rPr>
        <w:t xml:space="preserve"> 3 </w:t>
      </w:r>
      <w:r w:rsidR="00EA4709" w:rsidRPr="00361665">
        <w:rPr>
          <w:rFonts w:ascii="Century Gothic" w:hAnsi="Century Gothic"/>
          <w:b/>
          <w:sz w:val="20"/>
          <w:szCs w:val="20"/>
        </w:rPr>
        <w:t>do SWZ</w:t>
      </w:r>
      <w:r w:rsidR="00E95E3D" w:rsidRPr="00361665">
        <w:rPr>
          <w:rFonts w:ascii="Century Gothic" w:hAnsi="Century Gothic"/>
          <w:b/>
          <w:color w:val="FF0000"/>
          <w:sz w:val="20"/>
          <w:szCs w:val="20"/>
        </w:rPr>
        <w:t xml:space="preserve"> </w:t>
      </w:r>
      <w:r w:rsidR="009D29E8">
        <w:rPr>
          <w:rFonts w:ascii="Century Gothic" w:hAnsi="Century Gothic"/>
          <w:b/>
          <w:color w:val="FF0000"/>
          <w:sz w:val="20"/>
          <w:szCs w:val="20"/>
        </w:rPr>
        <w:t xml:space="preserve"> </w:t>
      </w:r>
    </w:p>
    <w:p w14:paraId="1290781E" w14:textId="77777777" w:rsidR="00FB601E" w:rsidRPr="00361665" w:rsidRDefault="00FB601E" w:rsidP="00FB601E">
      <w:pPr>
        <w:spacing w:line="240" w:lineRule="auto"/>
        <w:ind w:left="283"/>
        <w:jc w:val="both"/>
        <w:rPr>
          <w:rFonts w:ascii="Century Gothic" w:hAnsi="Century Gothic"/>
          <w:sz w:val="20"/>
          <w:szCs w:val="20"/>
        </w:rPr>
      </w:pPr>
    </w:p>
    <w:p w14:paraId="198C6431" w14:textId="77777777" w:rsidR="00C5411C" w:rsidRPr="00361665" w:rsidRDefault="00C5411C" w:rsidP="00FB601E">
      <w:pPr>
        <w:spacing w:line="240" w:lineRule="auto"/>
        <w:ind w:left="283"/>
        <w:jc w:val="both"/>
        <w:rPr>
          <w:rFonts w:ascii="Century Gothic" w:hAnsi="Century Gothic"/>
          <w:sz w:val="20"/>
          <w:szCs w:val="20"/>
        </w:rPr>
      </w:pPr>
    </w:p>
    <w:p w14:paraId="70876874" w14:textId="6BF032CA" w:rsidR="00FB601E" w:rsidRPr="00361665" w:rsidRDefault="00FB601E" w:rsidP="00FB601E">
      <w:pPr>
        <w:numPr>
          <w:ilvl w:val="0"/>
          <w:numId w:val="10"/>
        </w:numPr>
        <w:spacing w:line="240" w:lineRule="auto"/>
        <w:ind w:left="284" w:hanging="426"/>
        <w:jc w:val="both"/>
        <w:rPr>
          <w:rFonts w:ascii="Century Gothic" w:hAnsi="Century Gothic"/>
          <w:sz w:val="20"/>
          <w:szCs w:val="20"/>
        </w:rPr>
      </w:pPr>
      <w:r w:rsidRPr="00361665">
        <w:rPr>
          <w:rFonts w:ascii="Century Gothic" w:hAnsi="Century Gothic"/>
          <w:sz w:val="20"/>
          <w:szCs w:val="20"/>
        </w:rPr>
        <w:t xml:space="preserve">Aktualne na dzień składania ofert </w:t>
      </w:r>
      <w:r w:rsidRPr="00361665">
        <w:rPr>
          <w:rFonts w:ascii="Century Gothic" w:hAnsi="Century Gothic"/>
          <w:b/>
          <w:bCs/>
          <w:sz w:val="20"/>
          <w:szCs w:val="20"/>
        </w:rPr>
        <w:t>oświadczenie</w:t>
      </w:r>
      <w:r w:rsidR="009D29E8">
        <w:rPr>
          <w:rFonts w:ascii="Century Gothic" w:hAnsi="Century Gothic"/>
          <w:b/>
          <w:bCs/>
          <w:sz w:val="20"/>
          <w:szCs w:val="20"/>
        </w:rPr>
        <w:t xml:space="preserve"> </w:t>
      </w:r>
      <w:r w:rsidR="009D29E8" w:rsidRPr="009D29E8">
        <w:rPr>
          <w:rFonts w:ascii="Century Gothic" w:hAnsi="Century Gothic"/>
          <w:b/>
          <w:bCs/>
          <w:i/>
          <w:iCs/>
          <w:sz w:val="20"/>
          <w:szCs w:val="20"/>
        </w:rPr>
        <w:t>(</w:t>
      </w:r>
      <w:r w:rsidR="009D29E8">
        <w:rPr>
          <w:rFonts w:ascii="Century Gothic" w:hAnsi="Century Gothic"/>
          <w:b/>
          <w:bCs/>
          <w:i/>
          <w:iCs/>
          <w:sz w:val="20"/>
          <w:szCs w:val="20"/>
        </w:rPr>
        <w:t xml:space="preserve">zawarte </w:t>
      </w:r>
      <w:r w:rsidR="009D29E8" w:rsidRPr="009D29E8">
        <w:rPr>
          <w:rFonts w:ascii="Century Gothic" w:hAnsi="Century Gothic"/>
          <w:b/>
          <w:bCs/>
          <w:i/>
          <w:iCs/>
          <w:sz w:val="20"/>
          <w:szCs w:val="20"/>
        </w:rPr>
        <w:t>w formularzu ofertowym)</w:t>
      </w:r>
      <w:r w:rsidRPr="00361665">
        <w:rPr>
          <w:rFonts w:ascii="Century Gothic" w:hAnsi="Century Gothic"/>
          <w:sz w:val="20"/>
          <w:szCs w:val="20"/>
        </w:rPr>
        <w:t xml:space="preserve">: </w:t>
      </w:r>
    </w:p>
    <w:p w14:paraId="20A9BAEB" w14:textId="5B47A768" w:rsidR="00FB601E" w:rsidRPr="00361665" w:rsidRDefault="00FB601E" w:rsidP="00FB601E">
      <w:pPr>
        <w:pStyle w:val="Akapitzlist"/>
        <w:numPr>
          <w:ilvl w:val="0"/>
          <w:numId w:val="42"/>
        </w:numPr>
        <w:spacing w:line="240" w:lineRule="auto"/>
        <w:jc w:val="both"/>
        <w:rPr>
          <w:rFonts w:ascii="Century Gothic" w:hAnsi="Century Gothic"/>
          <w:sz w:val="20"/>
          <w:szCs w:val="20"/>
        </w:rPr>
      </w:pPr>
      <w:r w:rsidRPr="00361665">
        <w:rPr>
          <w:rFonts w:ascii="Century Gothic" w:hAnsi="Century Gothic"/>
          <w:sz w:val="20"/>
          <w:szCs w:val="20"/>
        </w:rPr>
        <w:t>potwierdzające, że Wykonawca nie zalega z opłacaniem podatków i opłat, w zakresie art. 109 ust. 1 pkt 1 ustawy Pzp,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r w:rsidR="00361665">
        <w:rPr>
          <w:rFonts w:ascii="Century Gothic" w:hAnsi="Century Gothic"/>
          <w:sz w:val="20"/>
          <w:szCs w:val="20"/>
        </w:rPr>
        <w:t xml:space="preserve"> </w:t>
      </w:r>
    </w:p>
    <w:p w14:paraId="2A74834B" w14:textId="77777777" w:rsidR="00FB601E" w:rsidRPr="00361665" w:rsidRDefault="00FB601E" w:rsidP="00FB601E">
      <w:pPr>
        <w:pStyle w:val="Akapitzlist"/>
        <w:numPr>
          <w:ilvl w:val="0"/>
          <w:numId w:val="42"/>
        </w:numPr>
        <w:spacing w:line="240" w:lineRule="auto"/>
        <w:jc w:val="both"/>
        <w:rPr>
          <w:rFonts w:ascii="Century Gothic" w:hAnsi="Century Gothic"/>
          <w:sz w:val="20"/>
          <w:szCs w:val="20"/>
        </w:rPr>
      </w:pPr>
      <w:r w:rsidRPr="00361665">
        <w:rPr>
          <w:rFonts w:ascii="Century Gothic" w:hAnsi="Century Gothic"/>
          <w:sz w:val="20"/>
          <w:szCs w:val="20"/>
        </w:rPr>
        <w:t>potwierdzające, że Wykonawca nie zalega z opłacaniem składek na ubezpieczenia społeczne i zdrowotne, w zakresie art. 109 ust. 1 pkt 1 ustawy Pzp, a w przypadku zalegania z opłacaniem składek na ubezpieczenia społeczne lub zdrowotne przed upływem terminu składania ofert Wykonawca dokonał płatności należnych składek na ubezpieczenia społeczne lub zdrowotne wraz odsetkami lub grzywnami lub zawarł wiążące porozumienie w sprawie spłat tych należności;</w:t>
      </w:r>
    </w:p>
    <w:p w14:paraId="62045277" w14:textId="77777777" w:rsidR="00FB601E" w:rsidRPr="00361665" w:rsidRDefault="00FB601E" w:rsidP="00FB601E">
      <w:pPr>
        <w:spacing w:line="240" w:lineRule="auto"/>
        <w:rPr>
          <w:sz w:val="20"/>
          <w:szCs w:val="20"/>
        </w:rPr>
      </w:pPr>
    </w:p>
    <w:p w14:paraId="490E78BE" w14:textId="64E79C10" w:rsidR="00FB601E" w:rsidRPr="00361665" w:rsidRDefault="00FB601E" w:rsidP="00361665">
      <w:pPr>
        <w:pStyle w:val="Akapitzlist"/>
        <w:numPr>
          <w:ilvl w:val="0"/>
          <w:numId w:val="44"/>
        </w:numPr>
        <w:spacing w:line="240" w:lineRule="auto"/>
        <w:rPr>
          <w:rFonts w:ascii="Century Gothic" w:hAnsi="Century Gothic"/>
          <w:sz w:val="20"/>
          <w:szCs w:val="20"/>
        </w:rPr>
      </w:pPr>
      <w:r w:rsidRPr="00361665">
        <w:rPr>
          <w:rFonts w:ascii="Century Gothic" w:hAnsi="Century Gothic"/>
          <w:sz w:val="20"/>
          <w:szCs w:val="20"/>
        </w:rPr>
        <w:t xml:space="preserve">Aktualne na dzień składania ofert  </w:t>
      </w:r>
      <w:r w:rsidRPr="00361665">
        <w:rPr>
          <w:rFonts w:ascii="Century Gothic" w:hAnsi="Century Gothic"/>
          <w:b/>
          <w:bCs/>
          <w:sz w:val="20"/>
          <w:szCs w:val="20"/>
        </w:rPr>
        <w:t>zezwolenie na prowadzenie hurtowni farmaceutycznej</w:t>
      </w:r>
      <w:r w:rsidRPr="00361665">
        <w:rPr>
          <w:rFonts w:ascii="Century Gothic" w:hAnsi="Century Gothic"/>
          <w:sz w:val="20"/>
          <w:szCs w:val="20"/>
        </w:rPr>
        <w:t xml:space="preserve"> wydanego przez Głównego Inspektora Farmaceutycznego, zgodnie z art 74 ustawy Prawo farmaceutyczne z dnia 06.09.2001r (tekst jednolity Dz. U z 2008r. Nr 45, poz. 271 z późn. Zm.)</w:t>
      </w:r>
    </w:p>
    <w:p w14:paraId="60234AD3" w14:textId="34264B76" w:rsidR="00FB601E" w:rsidRPr="00361665" w:rsidRDefault="00361665" w:rsidP="00FB601E">
      <w:pPr>
        <w:pStyle w:val="Akapitzlist"/>
        <w:numPr>
          <w:ilvl w:val="0"/>
          <w:numId w:val="44"/>
        </w:numPr>
        <w:spacing w:line="240" w:lineRule="auto"/>
        <w:rPr>
          <w:rFonts w:ascii="Century Gothic" w:hAnsi="Century Gothic"/>
          <w:color w:val="FF0000"/>
          <w:sz w:val="20"/>
          <w:szCs w:val="20"/>
        </w:rPr>
      </w:pPr>
      <w:r w:rsidRPr="00361665">
        <w:rPr>
          <w:rFonts w:ascii="Century Gothic" w:hAnsi="Century Gothic"/>
          <w:sz w:val="20"/>
          <w:szCs w:val="20"/>
        </w:rPr>
        <w:t xml:space="preserve">Aktualne na dzień składania ofert  </w:t>
      </w:r>
      <w:r w:rsidRPr="00361665">
        <w:rPr>
          <w:rFonts w:ascii="Century Gothic" w:hAnsi="Century Gothic"/>
          <w:b/>
          <w:bCs/>
          <w:sz w:val="20"/>
          <w:szCs w:val="20"/>
        </w:rPr>
        <w:t>zezwolenie</w:t>
      </w:r>
      <w:r w:rsidRPr="00361665">
        <w:rPr>
          <w:rFonts w:ascii="Century Gothic" w:hAnsi="Century Gothic"/>
          <w:sz w:val="20"/>
          <w:szCs w:val="20"/>
        </w:rPr>
        <w:t xml:space="preserve"> </w:t>
      </w:r>
      <w:r w:rsidR="00FB601E" w:rsidRPr="00361665">
        <w:rPr>
          <w:rFonts w:ascii="Century Gothic" w:hAnsi="Century Gothic"/>
          <w:sz w:val="20"/>
          <w:szCs w:val="20"/>
        </w:rPr>
        <w:t xml:space="preserve">Głównego Inspektora </w:t>
      </w:r>
      <w:r>
        <w:rPr>
          <w:rFonts w:ascii="Century Gothic" w:hAnsi="Century Gothic"/>
          <w:sz w:val="20"/>
          <w:szCs w:val="20"/>
        </w:rPr>
        <w:t>F</w:t>
      </w:r>
      <w:r w:rsidR="00FB601E" w:rsidRPr="00361665">
        <w:rPr>
          <w:rFonts w:ascii="Century Gothic" w:hAnsi="Century Gothic"/>
          <w:sz w:val="20"/>
          <w:szCs w:val="20"/>
        </w:rPr>
        <w:t xml:space="preserve">armaceutycznego </w:t>
      </w:r>
      <w:r w:rsidR="00FB601E" w:rsidRPr="00361665">
        <w:rPr>
          <w:rFonts w:ascii="Century Gothic" w:hAnsi="Century Gothic"/>
          <w:b/>
          <w:bCs/>
          <w:sz w:val="20"/>
          <w:szCs w:val="20"/>
        </w:rPr>
        <w:t>na obrót hurtowy środkami odurzającymi oraz substancjami psychotropowymi</w:t>
      </w:r>
      <w:r w:rsidR="00FB601E" w:rsidRPr="0048413E">
        <w:rPr>
          <w:rFonts w:ascii="Century Gothic" w:hAnsi="Century Gothic"/>
          <w:sz w:val="20"/>
          <w:szCs w:val="20"/>
        </w:rPr>
        <w:t>.</w:t>
      </w:r>
    </w:p>
    <w:p w14:paraId="4EF404D1" w14:textId="77777777" w:rsidR="00361665" w:rsidRPr="00361665" w:rsidRDefault="00361665" w:rsidP="00361665">
      <w:pPr>
        <w:pStyle w:val="Akapitzlist"/>
        <w:spacing w:line="240" w:lineRule="auto"/>
        <w:ind w:left="360"/>
        <w:rPr>
          <w:rFonts w:ascii="Century Gothic" w:hAnsi="Century Gothic"/>
          <w:color w:val="FF0000"/>
          <w:sz w:val="20"/>
          <w:szCs w:val="20"/>
        </w:rPr>
      </w:pPr>
    </w:p>
    <w:p w14:paraId="1A23461E" w14:textId="77777777" w:rsidR="009766B6" w:rsidRPr="009766B6" w:rsidRDefault="00361665" w:rsidP="009766B6">
      <w:pPr>
        <w:pStyle w:val="Akapitzlist"/>
        <w:numPr>
          <w:ilvl w:val="0"/>
          <w:numId w:val="44"/>
        </w:numPr>
        <w:spacing w:line="240" w:lineRule="auto"/>
        <w:rPr>
          <w:rFonts w:ascii="Century Gothic" w:hAnsi="Century Gothic"/>
          <w:color w:val="FF0000"/>
          <w:sz w:val="20"/>
          <w:szCs w:val="20"/>
        </w:rPr>
      </w:pPr>
      <w:r w:rsidRPr="00361665">
        <w:rPr>
          <w:rFonts w:ascii="Century Gothic" w:hAnsi="Century Gothic"/>
          <w:sz w:val="20"/>
          <w:szCs w:val="20"/>
        </w:rPr>
        <w:t xml:space="preserve">Aktualne na dzień składania ofert </w:t>
      </w:r>
      <w:r w:rsidRPr="00361665">
        <w:rPr>
          <w:rFonts w:ascii="Century Gothic" w:hAnsi="Century Gothic"/>
          <w:b/>
          <w:bCs/>
          <w:sz w:val="20"/>
          <w:szCs w:val="20"/>
        </w:rPr>
        <w:t>oświadczenie</w:t>
      </w:r>
      <w:r w:rsidR="009D29E8">
        <w:rPr>
          <w:rFonts w:ascii="Century Gothic" w:hAnsi="Century Gothic"/>
          <w:b/>
          <w:bCs/>
          <w:sz w:val="20"/>
          <w:szCs w:val="20"/>
        </w:rPr>
        <w:t xml:space="preserve"> (</w:t>
      </w:r>
      <w:r w:rsidR="009D29E8" w:rsidRPr="009D29E8">
        <w:rPr>
          <w:rFonts w:ascii="Century Gothic" w:hAnsi="Century Gothic"/>
          <w:b/>
          <w:bCs/>
          <w:i/>
          <w:iCs/>
          <w:sz w:val="20"/>
          <w:szCs w:val="20"/>
        </w:rPr>
        <w:t>zawarte w formularzu ofertowym)</w:t>
      </w:r>
      <w:r w:rsidRPr="00361665">
        <w:rPr>
          <w:rFonts w:ascii="Century Gothic" w:hAnsi="Century Gothic"/>
          <w:sz w:val="20"/>
          <w:szCs w:val="20"/>
        </w:rPr>
        <w:t xml:space="preserve"> że dla wszystkich oferowanych produktów leczniczych oraz wyrobów medycznych wykonawca posiada dokumenty dopuszczające do obrotu zgodnie z obowiązującymi przepisami </w:t>
      </w:r>
    </w:p>
    <w:p w14:paraId="5645A22C" w14:textId="77777777" w:rsidR="009766B6" w:rsidRPr="009766B6" w:rsidRDefault="009766B6" w:rsidP="009766B6">
      <w:pPr>
        <w:pStyle w:val="Akapitzlist"/>
        <w:rPr>
          <w:rFonts w:ascii="Century Gothic" w:hAnsi="Century Gothic"/>
          <w:sz w:val="20"/>
          <w:szCs w:val="20"/>
        </w:rPr>
      </w:pPr>
    </w:p>
    <w:p w14:paraId="36108CCA" w14:textId="2A63767A" w:rsidR="00EB25EA" w:rsidRPr="009766B6" w:rsidRDefault="00EB25EA" w:rsidP="009766B6">
      <w:pPr>
        <w:pStyle w:val="Akapitzlist"/>
        <w:numPr>
          <w:ilvl w:val="0"/>
          <w:numId w:val="44"/>
        </w:numPr>
        <w:spacing w:line="240" w:lineRule="auto"/>
        <w:rPr>
          <w:rFonts w:ascii="Century Gothic" w:hAnsi="Century Gothic"/>
          <w:color w:val="FF0000"/>
          <w:sz w:val="20"/>
          <w:szCs w:val="20"/>
        </w:rPr>
      </w:pPr>
      <w:r w:rsidRPr="009766B6">
        <w:rPr>
          <w:rFonts w:ascii="Century Gothic" w:hAnsi="Century Gothic"/>
          <w:sz w:val="20"/>
          <w:szCs w:val="20"/>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766B6">
        <w:rPr>
          <w:rFonts w:ascii="Century Gothic" w:hAnsi="Century Gothic"/>
          <w:b/>
          <w:sz w:val="20"/>
          <w:szCs w:val="20"/>
        </w:rPr>
        <w:t xml:space="preserve">załącznik nr </w:t>
      </w:r>
      <w:r w:rsidR="003443BC" w:rsidRPr="003443BC">
        <w:rPr>
          <w:rFonts w:ascii="Century Gothic" w:hAnsi="Century Gothic"/>
          <w:b/>
          <w:bCs/>
          <w:sz w:val="20"/>
          <w:szCs w:val="20"/>
        </w:rPr>
        <w:t>5</w:t>
      </w:r>
      <w:r w:rsidRPr="009766B6">
        <w:rPr>
          <w:rFonts w:ascii="Century Gothic" w:hAnsi="Century Gothic"/>
          <w:color w:val="FF9900"/>
          <w:sz w:val="20"/>
          <w:szCs w:val="20"/>
        </w:rPr>
        <w:t xml:space="preserve"> </w:t>
      </w:r>
      <w:r w:rsidRPr="009766B6">
        <w:rPr>
          <w:rFonts w:ascii="Century Gothic" w:hAnsi="Century Gothic"/>
          <w:b/>
          <w:sz w:val="20"/>
          <w:szCs w:val="20"/>
        </w:rPr>
        <w:t>do SWZ</w:t>
      </w:r>
      <w:r w:rsidRPr="009766B6">
        <w:rPr>
          <w:rFonts w:ascii="Century Gothic" w:hAnsi="Century Gothic"/>
          <w:sz w:val="20"/>
          <w:szCs w:val="20"/>
        </w:rPr>
        <w:t>;</w:t>
      </w:r>
    </w:p>
    <w:p w14:paraId="18D7678B" w14:textId="77777777" w:rsidR="00B03CB4" w:rsidRPr="006F49C5" w:rsidRDefault="00B03CB4" w:rsidP="006F49C5">
      <w:pPr>
        <w:rPr>
          <w:rFonts w:ascii="Century Gothic" w:hAnsi="Century Gothic"/>
          <w:color w:val="FF0000"/>
          <w:sz w:val="20"/>
          <w:szCs w:val="20"/>
        </w:rPr>
      </w:pPr>
    </w:p>
    <w:p w14:paraId="44AFC825" w14:textId="633C8BAC" w:rsidR="00EB25EA" w:rsidRPr="0048413E" w:rsidRDefault="00FB601E" w:rsidP="0048413E">
      <w:pPr>
        <w:pStyle w:val="Akapitzlist"/>
        <w:numPr>
          <w:ilvl w:val="0"/>
          <w:numId w:val="44"/>
        </w:numPr>
        <w:spacing w:line="240" w:lineRule="auto"/>
        <w:rPr>
          <w:rFonts w:ascii="Century Gothic" w:hAnsi="Century Gothic"/>
          <w:color w:val="FF0000"/>
          <w:sz w:val="20"/>
          <w:szCs w:val="20"/>
        </w:rPr>
      </w:pPr>
      <w:r w:rsidRPr="00EB25EA">
        <w:rPr>
          <w:rFonts w:ascii="Century Gothic" w:hAnsi="Century Gothic"/>
          <w:sz w:val="20"/>
          <w:szCs w:val="20"/>
        </w:rPr>
        <w:t xml:space="preserve">Wykonawcy wspólnie ubiegający się o udzielenie zamówienia dołączają do oferty oświadczenie, z którego wynika, którą część dostawy wykonają poszczególni wykonawcy w odniesieniu do warunków, które zostały opisane </w:t>
      </w:r>
      <w:r w:rsidRPr="003443BC">
        <w:rPr>
          <w:rFonts w:ascii="Century Gothic" w:hAnsi="Century Gothic"/>
          <w:sz w:val="20"/>
          <w:szCs w:val="20"/>
        </w:rPr>
        <w:t xml:space="preserve">w ust. 2  </w:t>
      </w:r>
    </w:p>
    <w:p w14:paraId="0000009F" w14:textId="1E87EB3F" w:rsidR="00C33780" w:rsidRPr="00EB25EA" w:rsidRDefault="00EA4709" w:rsidP="00EB25EA">
      <w:pPr>
        <w:pStyle w:val="Akapitzlist"/>
        <w:numPr>
          <w:ilvl w:val="0"/>
          <w:numId w:val="44"/>
        </w:numPr>
        <w:spacing w:line="240" w:lineRule="auto"/>
        <w:rPr>
          <w:rFonts w:ascii="Century Gothic" w:hAnsi="Century Gothic"/>
          <w:color w:val="FF0000"/>
          <w:sz w:val="20"/>
          <w:szCs w:val="20"/>
        </w:rPr>
      </w:pPr>
      <w:r w:rsidRPr="00EB25EA">
        <w:rPr>
          <w:rFonts w:ascii="Century Gothic" w:hAnsi="Century Gothic"/>
          <w:sz w:val="20"/>
          <w:szCs w:val="20"/>
        </w:rPr>
        <w:t xml:space="preserve">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Dokument, o którym mowa powyżej, </w:t>
      </w:r>
      <w:r w:rsidRPr="00EB25EA">
        <w:rPr>
          <w:rFonts w:ascii="Century Gothic" w:hAnsi="Century Gothic"/>
          <w:sz w:val="20"/>
          <w:szCs w:val="20"/>
        </w:rPr>
        <w:lastRenderedPageBreak/>
        <w:t>powinien być wystawiony nie wcześniej niż 3 miesiące przed upływem terminu składania ofert</w:t>
      </w:r>
      <w:r w:rsidRPr="00AA3F45">
        <w:rPr>
          <w:vertAlign w:val="superscript"/>
        </w:rPr>
        <w:footnoteReference w:id="3"/>
      </w:r>
      <w:r w:rsidRPr="00EB25EA">
        <w:rPr>
          <w:rFonts w:ascii="Century Gothic" w:hAnsi="Century Gothic"/>
          <w:sz w:val="20"/>
          <w:szCs w:val="20"/>
        </w:rPr>
        <w:t>.</w:t>
      </w:r>
    </w:p>
    <w:p w14:paraId="4E00D053" w14:textId="77777777" w:rsidR="00EB25EA" w:rsidRPr="006F49C5" w:rsidRDefault="00EB25EA" w:rsidP="006F49C5">
      <w:pPr>
        <w:rPr>
          <w:rFonts w:ascii="Century Gothic" w:hAnsi="Century Gothic"/>
          <w:sz w:val="20"/>
          <w:szCs w:val="20"/>
        </w:rPr>
      </w:pPr>
    </w:p>
    <w:p w14:paraId="1E3164AB" w14:textId="77777777" w:rsidR="00EB25EA" w:rsidRPr="00EB25EA" w:rsidRDefault="00EA4709" w:rsidP="00EB25EA">
      <w:pPr>
        <w:pStyle w:val="Akapitzlist"/>
        <w:numPr>
          <w:ilvl w:val="0"/>
          <w:numId w:val="44"/>
        </w:numPr>
        <w:spacing w:line="240" w:lineRule="auto"/>
        <w:rPr>
          <w:rFonts w:ascii="Century Gothic" w:hAnsi="Century Gothic"/>
          <w:color w:val="FF0000"/>
          <w:sz w:val="20"/>
          <w:szCs w:val="20"/>
        </w:rPr>
      </w:pPr>
      <w:r w:rsidRPr="00EB25EA">
        <w:rPr>
          <w:rFonts w:ascii="Century Gothic" w:hAnsi="Century Gothic"/>
          <w:sz w:val="20"/>
          <w:szCs w:val="20"/>
        </w:rPr>
        <w:t>Wykonawca nie jest zobowiązany do złożenia podmiotowych środków dowodowych, które zamawiający posiada, jeżeli Wykonawca wskaże te środki oraz potwierdzi ich prawidłowość i aktualność.</w:t>
      </w:r>
    </w:p>
    <w:p w14:paraId="67EFBB60" w14:textId="77777777" w:rsidR="00EB25EA" w:rsidRPr="00EB25EA" w:rsidRDefault="00EB25EA" w:rsidP="00EB25EA">
      <w:pPr>
        <w:pStyle w:val="Akapitzlist"/>
        <w:rPr>
          <w:rFonts w:ascii="Century Gothic" w:hAnsi="Century Gothic"/>
          <w:sz w:val="20"/>
          <w:szCs w:val="20"/>
        </w:rPr>
      </w:pPr>
    </w:p>
    <w:p w14:paraId="000000A2" w14:textId="0D40F97A" w:rsidR="00C33780" w:rsidRPr="00EB25EA" w:rsidRDefault="00EA4709" w:rsidP="00EB25EA">
      <w:pPr>
        <w:pStyle w:val="Akapitzlist"/>
        <w:numPr>
          <w:ilvl w:val="0"/>
          <w:numId w:val="44"/>
        </w:numPr>
        <w:spacing w:line="240" w:lineRule="auto"/>
        <w:rPr>
          <w:rFonts w:ascii="Century Gothic" w:hAnsi="Century Gothic"/>
          <w:color w:val="FF0000"/>
          <w:sz w:val="20"/>
          <w:szCs w:val="20"/>
        </w:rPr>
      </w:pPr>
      <w:r w:rsidRPr="00EB25EA">
        <w:rPr>
          <w:rFonts w:ascii="Century Gothic" w:hAnsi="Century Gothic"/>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B25EA">
        <w:rPr>
          <w:rFonts w:ascii="Century Gothic" w:hAnsi="Century Gothic"/>
          <w:smallCaps/>
          <w:sz w:val="20"/>
          <w:szCs w:val="20"/>
        </w:rPr>
        <w:t>  </w:t>
      </w:r>
      <w:r w:rsidR="00B50FD9">
        <w:rPr>
          <w:rFonts w:ascii="Century Gothic" w:hAnsi="Century Gothic"/>
          <w:smallCaps/>
          <w:sz w:val="20"/>
          <w:szCs w:val="20"/>
        </w:rPr>
        <w:t>30</w:t>
      </w:r>
      <w:r w:rsidRPr="00EB25EA">
        <w:rPr>
          <w:rFonts w:ascii="Century Gothic" w:hAnsi="Century Gothic"/>
          <w:smallCaps/>
          <w:sz w:val="20"/>
          <w:szCs w:val="20"/>
        </w:rPr>
        <w:t xml:space="preserve"> </w:t>
      </w:r>
      <w:r w:rsidRPr="00EB25EA">
        <w:rPr>
          <w:rFonts w:ascii="Century Gothic" w:hAnsi="Century Gothic"/>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07D0DF72" w:rsidR="00C33780" w:rsidRDefault="00EA4709">
      <w:pPr>
        <w:pStyle w:val="Nagwek2"/>
      </w:pPr>
      <w:bookmarkStart w:id="8" w:name="_Toc74140465"/>
      <w:r>
        <w:t>X. Poleganie na zasobach innych podmiotów</w:t>
      </w:r>
      <w:r>
        <w:rPr>
          <w:vertAlign w:val="superscript"/>
        </w:rPr>
        <w:footnoteReference w:id="4"/>
      </w:r>
      <w:bookmarkEnd w:id="8"/>
    </w:p>
    <w:p w14:paraId="000000A4" w14:textId="77777777" w:rsidR="00C33780" w:rsidRPr="001416B9" w:rsidRDefault="00EA4709" w:rsidP="00FB601E">
      <w:pPr>
        <w:numPr>
          <w:ilvl w:val="3"/>
          <w:numId w:val="42"/>
        </w:numPr>
        <w:spacing w:line="240" w:lineRule="auto"/>
        <w:ind w:left="426" w:right="23" w:hanging="454"/>
        <w:jc w:val="both"/>
        <w:rPr>
          <w:rFonts w:ascii="Century Gothic" w:hAnsi="Century Gothic"/>
          <w:sz w:val="20"/>
          <w:szCs w:val="20"/>
        </w:rPr>
      </w:pPr>
      <w:r w:rsidRPr="001416B9">
        <w:rPr>
          <w:rFonts w:ascii="Century Gothic" w:hAnsi="Century Gothic"/>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C33780" w:rsidRPr="001416B9" w:rsidRDefault="00EA4709" w:rsidP="00FB601E">
      <w:pPr>
        <w:numPr>
          <w:ilvl w:val="3"/>
          <w:numId w:val="42"/>
        </w:numPr>
        <w:spacing w:line="240" w:lineRule="auto"/>
        <w:ind w:left="426" w:right="23" w:hanging="454"/>
        <w:jc w:val="both"/>
        <w:rPr>
          <w:rFonts w:ascii="Century Gothic" w:hAnsi="Century Gothic"/>
          <w:sz w:val="20"/>
          <w:szCs w:val="20"/>
        </w:rPr>
      </w:pPr>
      <w:r w:rsidRPr="001416B9">
        <w:rPr>
          <w:rFonts w:ascii="Century Gothic" w:hAnsi="Century Gothic"/>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61B117FD" w:rsidR="00C33780" w:rsidRPr="003443BC" w:rsidRDefault="00EA4709" w:rsidP="00FB601E">
      <w:pPr>
        <w:numPr>
          <w:ilvl w:val="3"/>
          <w:numId w:val="42"/>
        </w:numPr>
        <w:spacing w:line="240" w:lineRule="auto"/>
        <w:ind w:left="426" w:right="23" w:hanging="454"/>
        <w:jc w:val="both"/>
        <w:rPr>
          <w:rFonts w:ascii="Century Gothic" w:hAnsi="Century Gothic"/>
          <w:i/>
          <w:iCs/>
          <w:sz w:val="20"/>
          <w:szCs w:val="20"/>
        </w:rPr>
      </w:pPr>
      <w:r w:rsidRPr="001416B9">
        <w:rPr>
          <w:rFonts w:ascii="Century Gothic" w:hAnsi="Century Gothic"/>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1416B9">
        <w:rPr>
          <w:rFonts w:ascii="Century Gothic" w:hAnsi="Century Gothic"/>
          <w:sz w:val="20"/>
          <w:szCs w:val="20"/>
          <w:vertAlign w:val="superscript"/>
        </w:rPr>
        <w:footnoteReference w:id="5"/>
      </w:r>
      <w:r w:rsidR="003443BC">
        <w:rPr>
          <w:rFonts w:ascii="Century Gothic" w:hAnsi="Century Gothic"/>
          <w:sz w:val="20"/>
          <w:szCs w:val="20"/>
        </w:rPr>
        <w:t xml:space="preserve"> zgodnie z załącznikiem nr 3 do SWZ</w:t>
      </w:r>
    </w:p>
    <w:p w14:paraId="000000A7" w14:textId="77777777" w:rsidR="00C33780" w:rsidRPr="00C5411C" w:rsidRDefault="00EA4709" w:rsidP="00FB601E">
      <w:pPr>
        <w:numPr>
          <w:ilvl w:val="3"/>
          <w:numId w:val="42"/>
        </w:numPr>
        <w:spacing w:line="240" w:lineRule="auto"/>
        <w:ind w:left="426" w:right="20" w:hanging="454"/>
        <w:jc w:val="both"/>
        <w:rPr>
          <w:rFonts w:ascii="Century Gothic" w:hAnsi="Century Gothic"/>
          <w:i/>
          <w:iCs/>
          <w:sz w:val="20"/>
          <w:szCs w:val="20"/>
        </w:rPr>
      </w:pPr>
      <w:r w:rsidRPr="00C5411C">
        <w:rPr>
          <w:rFonts w:ascii="Century Gothic" w:hAnsi="Century Gothic"/>
          <w:i/>
          <w:i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77777777" w:rsidR="00C33780" w:rsidRPr="00C5411C" w:rsidRDefault="00EA4709" w:rsidP="00FB601E">
      <w:pPr>
        <w:numPr>
          <w:ilvl w:val="3"/>
          <w:numId w:val="42"/>
        </w:numPr>
        <w:spacing w:line="240" w:lineRule="auto"/>
        <w:ind w:left="426" w:right="20" w:hanging="454"/>
        <w:jc w:val="both"/>
        <w:rPr>
          <w:rFonts w:ascii="Century Gothic" w:hAnsi="Century Gothic"/>
          <w:i/>
          <w:iCs/>
          <w:sz w:val="20"/>
          <w:szCs w:val="20"/>
        </w:rPr>
      </w:pPr>
      <w:r w:rsidRPr="00C5411C">
        <w:rPr>
          <w:rFonts w:ascii="Century Gothic" w:hAnsi="Century Gothic"/>
          <w:sz w:val="20"/>
          <w:szCs w:val="20"/>
        </w:rPr>
        <w:tab/>
      </w:r>
      <w:r w:rsidRPr="00C5411C">
        <w:rPr>
          <w:rFonts w:ascii="Century Gothic" w:hAnsi="Century Gothic"/>
          <w:i/>
          <w:iCs/>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C5411C">
        <w:rPr>
          <w:rFonts w:ascii="Century Gothic" w:hAnsi="Century Gothic"/>
          <w:i/>
          <w:iCs/>
          <w:sz w:val="20"/>
          <w:szCs w:val="20"/>
          <w:vertAlign w:val="superscript"/>
        </w:rPr>
        <w:footnoteReference w:id="6"/>
      </w:r>
      <w:r w:rsidRPr="00C5411C">
        <w:rPr>
          <w:rFonts w:ascii="Century Gothic" w:hAnsi="Century Gothic"/>
          <w:i/>
          <w:iCs/>
          <w:sz w:val="20"/>
          <w:szCs w:val="20"/>
        </w:rPr>
        <w:t>.</w:t>
      </w:r>
    </w:p>
    <w:p w14:paraId="000000A9" w14:textId="77777777" w:rsidR="00C33780" w:rsidRPr="00C5411C" w:rsidRDefault="00EA4709" w:rsidP="00FB601E">
      <w:pPr>
        <w:numPr>
          <w:ilvl w:val="3"/>
          <w:numId w:val="42"/>
        </w:numPr>
        <w:spacing w:line="240" w:lineRule="auto"/>
        <w:ind w:left="426" w:right="20" w:hanging="454"/>
        <w:jc w:val="both"/>
        <w:rPr>
          <w:rFonts w:ascii="Century Gothic" w:hAnsi="Century Gothic"/>
          <w:i/>
          <w:iCs/>
          <w:sz w:val="20"/>
          <w:szCs w:val="20"/>
        </w:rPr>
      </w:pPr>
      <w:r w:rsidRPr="00C5411C">
        <w:rPr>
          <w:rFonts w:ascii="Century Gothic" w:hAnsi="Century Gothic"/>
          <w:b/>
          <w:i/>
          <w:iCs/>
          <w:sz w:val="20"/>
          <w:szCs w:val="20"/>
        </w:rPr>
        <w:t xml:space="preserve">UWAGA: </w:t>
      </w:r>
      <w:r w:rsidRPr="00C5411C">
        <w:rPr>
          <w:rFonts w:ascii="Century Gothic" w:hAnsi="Century Gothic"/>
          <w:i/>
          <w:iC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C5411C">
        <w:rPr>
          <w:rFonts w:ascii="Century Gothic" w:hAnsi="Century Gothic"/>
          <w:i/>
          <w:iCs/>
          <w:sz w:val="20"/>
          <w:szCs w:val="20"/>
          <w:vertAlign w:val="superscript"/>
        </w:rPr>
        <w:footnoteReference w:id="7"/>
      </w:r>
      <w:r w:rsidRPr="00C5411C">
        <w:rPr>
          <w:rFonts w:ascii="Century Gothic" w:hAnsi="Century Gothic"/>
          <w:i/>
          <w:iCs/>
          <w:sz w:val="20"/>
          <w:szCs w:val="20"/>
        </w:rPr>
        <w:t>.</w:t>
      </w:r>
    </w:p>
    <w:p w14:paraId="000000AA" w14:textId="4FAB4763" w:rsidR="00C33780" w:rsidRPr="00C5411C" w:rsidRDefault="00EA4709" w:rsidP="00FB601E">
      <w:pPr>
        <w:numPr>
          <w:ilvl w:val="3"/>
          <w:numId w:val="42"/>
        </w:numPr>
        <w:shd w:val="clear" w:color="auto" w:fill="FFFFFF"/>
        <w:spacing w:line="240" w:lineRule="auto"/>
        <w:ind w:left="426" w:hanging="454"/>
        <w:jc w:val="both"/>
        <w:rPr>
          <w:rFonts w:ascii="Century Gothic" w:hAnsi="Century Gothic"/>
          <w:sz w:val="20"/>
          <w:szCs w:val="20"/>
        </w:rPr>
      </w:pPr>
      <w:r w:rsidRPr="00C5411C">
        <w:rPr>
          <w:rFonts w:ascii="Century Gothic" w:hAnsi="Century Gothic"/>
          <w:sz w:val="20"/>
          <w:szCs w:val="20"/>
        </w:rPr>
        <w:t xml:space="preserve">Wykonawca, w przypadku polegania na zdolnościach lub sytuacji podmiotów udostępniających zasoby, przedstawia, wraz z oświadczeniem, o którym mowa w </w:t>
      </w:r>
      <w:r w:rsidRPr="008A614F">
        <w:rPr>
          <w:rFonts w:ascii="Century Gothic" w:hAnsi="Century Gothic"/>
          <w:sz w:val="20"/>
          <w:szCs w:val="20"/>
        </w:rPr>
        <w:lastRenderedPageBreak/>
        <w:t xml:space="preserve">Rozdziale </w:t>
      </w:r>
      <w:r w:rsidR="00FC5866">
        <w:rPr>
          <w:rFonts w:ascii="Century Gothic" w:hAnsi="Century Gothic"/>
          <w:sz w:val="20"/>
          <w:szCs w:val="20"/>
        </w:rPr>
        <w:t>I</w:t>
      </w:r>
      <w:r w:rsidRPr="008A614F">
        <w:rPr>
          <w:rFonts w:ascii="Century Gothic" w:hAnsi="Century Gothic"/>
          <w:sz w:val="20"/>
          <w:szCs w:val="20"/>
        </w:rPr>
        <w:t>X ust. 1 SWZ</w:t>
      </w:r>
      <w:r w:rsidRPr="00C5411C">
        <w:rPr>
          <w:rFonts w:ascii="Century Gothic" w:hAnsi="Century Gothic"/>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FC5866">
        <w:rPr>
          <w:rFonts w:ascii="Century Gothic" w:hAnsi="Century Gothic"/>
          <w:sz w:val="20"/>
          <w:szCs w:val="20"/>
        </w:rPr>
        <w:t>I</w:t>
      </w:r>
      <w:r w:rsidRPr="00C5411C">
        <w:rPr>
          <w:rFonts w:ascii="Century Gothic" w:hAnsi="Century Gothic"/>
          <w:sz w:val="20"/>
          <w:szCs w:val="20"/>
        </w:rPr>
        <w:t>X SWZ</w:t>
      </w:r>
      <w:r w:rsidRPr="00C5411C">
        <w:rPr>
          <w:rFonts w:ascii="Century Gothic" w:hAnsi="Century Gothic"/>
          <w:sz w:val="20"/>
          <w:szCs w:val="20"/>
          <w:vertAlign w:val="superscript"/>
        </w:rPr>
        <w:footnoteReference w:id="8"/>
      </w:r>
      <w:r w:rsidRPr="00C5411C">
        <w:rPr>
          <w:rFonts w:ascii="Century Gothic" w:hAnsi="Century Gothic"/>
          <w:sz w:val="20"/>
          <w:szCs w:val="20"/>
        </w:rPr>
        <w:t>.</w:t>
      </w:r>
    </w:p>
    <w:p w14:paraId="000000AB" w14:textId="61F22843" w:rsidR="00C33780" w:rsidRDefault="00EA4709">
      <w:pPr>
        <w:pStyle w:val="Nagwek2"/>
      </w:pPr>
      <w:bookmarkStart w:id="9" w:name="_Toc74140466"/>
      <w:r>
        <w:t>XI. Informacja dla Wykonawców wspólnie ubiegających się o udzielenie zamówienia</w:t>
      </w:r>
      <w:bookmarkEnd w:id="9"/>
    </w:p>
    <w:p w14:paraId="000000AC" w14:textId="77777777" w:rsidR="00C33780" w:rsidRPr="008A614F" w:rsidRDefault="00EA4709" w:rsidP="008A614F">
      <w:pPr>
        <w:numPr>
          <w:ilvl w:val="0"/>
          <w:numId w:val="21"/>
        </w:numPr>
        <w:spacing w:line="240" w:lineRule="auto"/>
        <w:ind w:left="426" w:hanging="454"/>
        <w:jc w:val="both"/>
        <w:rPr>
          <w:rFonts w:ascii="Century Gothic" w:hAnsi="Century Gothic"/>
        </w:rPr>
      </w:pPr>
      <w:r w:rsidRPr="008A614F">
        <w:rPr>
          <w:rFonts w:ascii="Century Gothic" w:hAnsi="Century Gothic"/>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A614F">
        <w:rPr>
          <w:rFonts w:ascii="Century Gothic" w:hAnsi="Century Gothic"/>
          <w:b/>
          <w:sz w:val="20"/>
          <w:szCs w:val="20"/>
        </w:rPr>
        <w:t xml:space="preserve"> </w:t>
      </w:r>
      <w:r w:rsidRPr="008A614F">
        <w:rPr>
          <w:rFonts w:ascii="Century Gothic" w:hAnsi="Century Gothic"/>
          <w:sz w:val="20"/>
          <w:szCs w:val="20"/>
        </w:rPr>
        <w:t xml:space="preserve">winno być załączone do oferty. </w:t>
      </w:r>
    </w:p>
    <w:p w14:paraId="000000AD" w14:textId="5C17D35C" w:rsidR="00C33780" w:rsidRPr="008A614F" w:rsidRDefault="00EA4709" w:rsidP="008A614F">
      <w:pPr>
        <w:numPr>
          <w:ilvl w:val="0"/>
          <w:numId w:val="21"/>
        </w:numPr>
        <w:spacing w:line="240" w:lineRule="auto"/>
        <w:ind w:left="426" w:hanging="454"/>
        <w:jc w:val="both"/>
        <w:rPr>
          <w:rFonts w:ascii="Century Gothic" w:hAnsi="Century Gothic"/>
        </w:rPr>
      </w:pPr>
      <w:r w:rsidRPr="008A614F">
        <w:rPr>
          <w:rFonts w:ascii="Century Gothic" w:hAnsi="Century Gothic"/>
          <w:sz w:val="20"/>
          <w:szCs w:val="20"/>
        </w:rPr>
        <w:t xml:space="preserve">W przypadku Wykonawców wspólnie ubiegających się o udzielenie zamówienia, oświadczenia, o których mowa w Rozdziale </w:t>
      </w:r>
      <w:r w:rsidR="00FC5866">
        <w:rPr>
          <w:rFonts w:ascii="Century Gothic" w:hAnsi="Century Gothic"/>
          <w:sz w:val="20"/>
          <w:szCs w:val="20"/>
        </w:rPr>
        <w:t>I</w:t>
      </w:r>
      <w:r w:rsidRPr="008A614F">
        <w:rPr>
          <w:rFonts w:ascii="Century Gothic" w:hAnsi="Century Gothic"/>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77777777" w:rsidR="00C33780" w:rsidRPr="00585813" w:rsidRDefault="00EA4709" w:rsidP="00585813">
      <w:pPr>
        <w:numPr>
          <w:ilvl w:val="0"/>
          <w:numId w:val="21"/>
        </w:numPr>
        <w:spacing w:line="240" w:lineRule="auto"/>
        <w:ind w:left="426" w:hanging="454"/>
        <w:jc w:val="both"/>
        <w:rPr>
          <w:rFonts w:ascii="Century Gothic" w:hAnsi="Century Gothic"/>
        </w:rPr>
      </w:pPr>
      <w:r w:rsidRPr="00585813">
        <w:rPr>
          <w:rFonts w:ascii="Century Gothic" w:hAnsi="Century Gothic"/>
          <w:sz w:val="20"/>
          <w:szCs w:val="20"/>
        </w:rPr>
        <w:t>Wykonawcy wspólnie ubiegający się o udzielenie zamówienia dołączają do oferty oświadczenie, z którego wynika, które roboty budowlane/dostawy/usługi</w:t>
      </w:r>
      <w:r w:rsidRPr="00585813">
        <w:rPr>
          <w:rFonts w:ascii="Century Gothic" w:hAnsi="Century Gothic"/>
          <w:sz w:val="20"/>
          <w:szCs w:val="20"/>
          <w:vertAlign w:val="superscript"/>
        </w:rPr>
        <w:footnoteReference w:id="9"/>
      </w:r>
      <w:r w:rsidRPr="00585813">
        <w:rPr>
          <w:rFonts w:ascii="Century Gothic" w:hAnsi="Century Gothic"/>
          <w:sz w:val="20"/>
          <w:szCs w:val="20"/>
        </w:rPr>
        <w:t xml:space="preserve"> wykonają poszczególni wykonawcy.</w:t>
      </w:r>
    </w:p>
    <w:p w14:paraId="000000AF" w14:textId="77777777" w:rsidR="00C33780" w:rsidRPr="00585813" w:rsidRDefault="00EA4709" w:rsidP="00585813">
      <w:pPr>
        <w:numPr>
          <w:ilvl w:val="0"/>
          <w:numId w:val="21"/>
        </w:numPr>
        <w:spacing w:line="240" w:lineRule="auto"/>
        <w:ind w:left="426" w:hanging="454"/>
        <w:jc w:val="both"/>
        <w:rPr>
          <w:rFonts w:ascii="Century Gothic" w:hAnsi="Century Gothic"/>
        </w:rPr>
      </w:pPr>
      <w:r w:rsidRPr="00585813">
        <w:rPr>
          <w:rFonts w:ascii="Century Gothic" w:hAnsi="Century Gothic"/>
          <w:sz w:val="20"/>
          <w:szCs w:val="20"/>
        </w:rPr>
        <w:t>Oświadczenia i dokumenty potwierdzające brak podstaw do wykluczenia z postępowania składa każdy z Wykonawców wspólnie ubiegających się o zamówienie.</w:t>
      </w:r>
    </w:p>
    <w:p w14:paraId="000000B0" w14:textId="21FF8D00" w:rsidR="00C33780" w:rsidRDefault="00EA4709">
      <w:pPr>
        <w:pStyle w:val="Nagwek2"/>
        <w:spacing w:before="240" w:after="240"/>
      </w:pPr>
      <w:bookmarkStart w:id="10" w:name="_Toc74140467"/>
      <w:r>
        <w:t>XII. Informacje o sposobie porozumiewania się zamawiającego z Wykonawcami oraz przekazywania oświadczeń lub dokumentów</w:t>
      </w:r>
      <w:bookmarkEnd w:id="10"/>
    </w:p>
    <w:p w14:paraId="000000B1" w14:textId="63D0F9BC" w:rsidR="00C33780" w:rsidRDefault="00EA4709" w:rsidP="00585813">
      <w:pPr>
        <w:numPr>
          <w:ilvl w:val="0"/>
          <w:numId w:val="20"/>
        </w:numPr>
        <w:spacing w:line="240" w:lineRule="auto"/>
        <w:jc w:val="both"/>
        <w:rPr>
          <w:rFonts w:ascii="Century Gothic" w:hAnsi="Century Gothic"/>
          <w:sz w:val="20"/>
          <w:szCs w:val="20"/>
        </w:rPr>
      </w:pPr>
      <w:r w:rsidRPr="00585813">
        <w:rPr>
          <w:rFonts w:ascii="Century Gothic" w:hAnsi="Century Gothic"/>
          <w:sz w:val="20"/>
          <w:szCs w:val="20"/>
        </w:rPr>
        <w:t>Osobą uprawnioną do kontaktu</w:t>
      </w:r>
      <w:r w:rsidR="00856CD6">
        <w:rPr>
          <w:rFonts w:ascii="Century Gothic" w:hAnsi="Century Gothic"/>
          <w:sz w:val="20"/>
          <w:szCs w:val="20"/>
        </w:rPr>
        <w:t xml:space="preserve"> </w:t>
      </w:r>
      <w:r w:rsidR="00856CD6" w:rsidRPr="003443BC">
        <w:rPr>
          <w:rFonts w:ascii="Century Gothic" w:hAnsi="Century Gothic"/>
          <w:sz w:val="20"/>
          <w:szCs w:val="20"/>
        </w:rPr>
        <w:t>w sprawach merytorycznych</w:t>
      </w:r>
      <w:r w:rsidRPr="003443BC">
        <w:rPr>
          <w:rFonts w:ascii="Century Gothic" w:hAnsi="Century Gothic"/>
          <w:sz w:val="20"/>
          <w:szCs w:val="20"/>
        </w:rPr>
        <w:t xml:space="preserve"> </w:t>
      </w:r>
      <w:r w:rsidRPr="00585813">
        <w:rPr>
          <w:rFonts w:ascii="Century Gothic" w:hAnsi="Century Gothic"/>
          <w:sz w:val="20"/>
          <w:szCs w:val="20"/>
        </w:rPr>
        <w:t xml:space="preserve">z Wykonawcami jest: </w:t>
      </w:r>
      <w:r w:rsidR="00E52C63" w:rsidRPr="003443BC">
        <w:rPr>
          <w:rFonts w:ascii="Century Gothic" w:hAnsi="Century Gothic"/>
          <w:sz w:val="20"/>
          <w:szCs w:val="20"/>
        </w:rPr>
        <w:t>Anna Majewska tel. 25/682-22-55</w:t>
      </w:r>
    </w:p>
    <w:p w14:paraId="63099F1A" w14:textId="2F8C0666" w:rsidR="003443BC" w:rsidRPr="00585813" w:rsidRDefault="003443BC" w:rsidP="003443BC">
      <w:pPr>
        <w:spacing w:line="240" w:lineRule="auto"/>
        <w:ind w:left="720"/>
        <w:jc w:val="both"/>
        <w:rPr>
          <w:rFonts w:ascii="Century Gothic" w:hAnsi="Century Gothic"/>
          <w:sz w:val="20"/>
          <w:szCs w:val="20"/>
        </w:rPr>
      </w:pPr>
      <w:r>
        <w:rPr>
          <w:rFonts w:ascii="Century Gothic" w:hAnsi="Century Gothic"/>
          <w:sz w:val="20"/>
          <w:szCs w:val="20"/>
        </w:rPr>
        <w:t>W sprawach proceduralnych: Jolanta Więsław tel. 25/682-22-55</w:t>
      </w:r>
    </w:p>
    <w:p w14:paraId="71201DD6" w14:textId="77777777" w:rsidR="00585813" w:rsidRPr="00585813" w:rsidRDefault="00585813" w:rsidP="00585813">
      <w:pPr>
        <w:spacing w:line="240" w:lineRule="auto"/>
        <w:ind w:left="720"/>
        <w:jc w:val="both"/>
        <w:rPr>
          <w:rFonts w:ascii="Century Gothic" w:hAnsi="Century Gothic"/>
          <w:sz w:val="20"/>
          <w:szCs w:val="20"/>
        </w:rPr>
      </w:pPr>
    </w:p>
    <w:p w14:paraId="09B2CEB9" w14:textId="7D3BE1BD" w:rsidR="00E52C63" w:rsidRPr="00DB0BA7" w:rsidRDefault="00EA4709" w:rsidP="00585813">
      <w:pPr>
        <w:numPr>
          <w:ilvl w:val="0"/>
          <w:numId w:val="20"/>
        </w:numPr>
        <w:pBdr>
          <w:top w:val="nil"/>
          <w:left w:val="nil"/>
          <w:bottom w:val="nil"/>
          <w:right w:val="nil"/>
          <w:between w:val="nil"/>
        </w:pBdr>
        <w:spacing w:line="240" w:lineRule="auto"/>
        <w:rPr>
          <w:rStyle w:val="Hipercze"/>
          <w:rFonts w:ascii="Century Gothic" w:hAnsi="Century Gothic"/>
          <w:color w:val="auto"/>
          <w:sz w:val="20"/>
          <w:szCs w:val="20"/>
          <w:u w:val="none"/>
        </w:rPr>
      </w:pPr>
      <w:r w:rsidRPr="00585813">
        <w:rPr>
          <w:rFonts w:ascii="Century Gothic" w:hAnsi="Century Gothic"/>
          <w:sz w:val="20"/>
          <w:szCs w:val="20"/>
        </w:rPr>
        <w:t xml:space="preserve">Postępowanie prowadzone jest w języku polskim w formie elektronicznej za pośrednictwem </w:t>
      </w:r>
      <w:hyperlink r:id="rId8">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pod adresem</w:t>
      </w:r>
      <w:r w:rsidR="00E52C63" w:rsidRPr="00585813">
        <w:rPr>
          <w:rFonts w:ascii="Century Gothic" w:hAnsi="Century Gothic"/>
          <w:sz w:val="20"/>
          <w:szCs w:val="20"/>
        </w:rPr>
        <w:t xml:space="preserve"> </w:t>
      </w:r>
      <w:r w:rsidR="00DB0BA7" w:rsidRPr="00DB0BA7">
        <w:rPr>
          <w:rStyle w:val="Hipercze"/>
          <w:rFonts w:ascii="Century Gothic" w:hAnsi="Century Gothic"/>
          <w:color w:val="FF0000"/>
        </w:rPr>
        <w:t>https://platformazakupowa.pl/pn/kopsn</w:t>
      </w:r>
    </w:p>
    <w:p w14:paraId="3C2AE447" w14:textId="77777777" w:rsidR="00585813" w:rsidRPr="00585813" w:rsidRDefault="00585813" w:rsidP="00585813">
      <w:pPr>
        <w:pBdr>
          <w:top w:val="nil"/>
          <w:left w:val="nil"/>
          <w:bottom w:val="nil"/>
          <w:right w:val="nil"/>
          <w:between w:val="nil"/>
        </w:pBdr>
        <w:spacing w:line="240" w:lineRule="auto"/>
        <w:ind w:left="720"/>
        <w:jc w:val="both"/>
        <w:rPr>
          <w:rFonts w:ascii="Century Gothic" w:hAnsi="Century Gothic"/>
          <w:sz w:val="20"/>
          <w:szCs w:val="20"/>
        </w:rPr>
      </w:pPr>
    </w:p>
    <w:p w14:paraId="000000B3" w14:textId="644AFEB0" w:rsidR="00C33780" w:rsidRDefault="00EA4709" w:rsidP="00585813">
      <w:pPr>
        <w:numPr>
          <w:ilvl w:val="0"/>
          <w:numId w:val="20"/>
        </w:numPr>
        <w:pBdr>
          <w:top w:val="nil"/>
          <w:left w:val="nil"/>
          <w:bottom w:val="nil"/>
          <w:right w:val="nil"/>
          <w:between w:val="nil"/>
        </w:pBdr>
        <w:spacing w:line="240" w:lineRule="auto"/>
        <w:jc w:val="both"/>
        <w:rPr>
          <w:rFonts w:ascii="Century Gothic" w:hAnsi="Century Gothic"/>
          <w:sz w:val="20"/>
          <w:szCs w:val="20"/>
        </w:rPr>
      </w:pPr>
      <w:r w:rsidRPr="00585813">
        <w:rPr>
          <w:rFonts w:ascii="Century Gothic" w:hAnsi="Century Gothic"/>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9">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i formularza „</w:t>
      </w:r>
      <w:r w:rsidRPr="00585813">
        <w:rPr>
          <w:rFonts w:ascii="Century Gothic" w:hAnsi="Century Gothic"/>
          <w:b/>
          <w:sz w:val="20"/>
          <w:szCs w:val="20"/>
        </w:rPr>
        <w:t>Wyślij wiadomość do zamawiającego</w:t>
      </w:r>
      <w:r w:rsidRPr="00585813">
        <w:rPr>
          <w:rFonts w:ascii="Century Gothic" w:hAnsi="Century Gothic"/>
          <w:sz w:val="20"/>
          <w:szCs w:val="20"/>
        </w:rPr>
        <w:t xml:space="preserve">”. </w:t>
      </w:r>
    </w:p>
    <w:p w14:paraId="2C198BD7" w14:textId="77777777" w:rsidR="00585813" w:rsidRPr="00585813" w:rsidRDefault="00585813" w:rsidP="00585813">
      <w:pPr>
        <w:pBdr>
          <w:top w:val="nil"/>
          <w:left w:val="nil"/>
          <w:bottom w:val="nil"/>
          <w:right w:val="nil"/>
          <w:between w:val="nil"/>
        </w:pBdr>
        <w:spacing w:line="240" w:lineRule="auto"/>
        <w:ind w:left="720"/>
        <w:jc w:val="both"/>
        <w:rPr>
          <w:rFonts w:ascii="Century Gothic" w:hAnsi="Century Gothic"/>
          <w:sz w:val="20"/>
          <w:szCs w:val="20"/>
        </w:rPr>
      </w:pPr>
    </w:p>
    <w:p w14:paraId="000000B4" w14:textId="2F58679A" w:rsidR="00C33780" w:rsidRDefault="00EA4709" w:rsidP="00585813">
      <w:pPr>
        <w:spacing w:line="240" w:lineRule="auto"/>
        <w:ind w:left="720"/>
        <w:jc w:val="both"/>
        <w:rPr>
          <w:rFonts w:ascii="Century Gothic" w:hAnsi="Century Gothic"/>
          <w:color w:val="FF9900"/>
          <w:sz w:val="20"/>
          <w:szCs w:val="20"/>
        </w:rPr>
      </w:pPr>
      <w:r w:rsidRPr="00585813">
        <w:rPr>
          <w:rFonts w:ascii="Century Gothic" w:hAnsi="Century Gothic"/>
          <w:sz w:val="20"/>
          <w:szCs w:val="20"/>
        </w:rPr>
        <w:t xml:space="preserve">Za datę przekazania (wpływu) oświadczeń, wniosków, zawiadomień oraz informacji przyjmuje się datę ich przesłania za pośrednictwem </w:t>
      </w:r>
      <w:hyperlink r:id="rId10">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1" w:history="1">
        <w:r w:rsidR="00585813" w:rsidRPr="007A1EA5">
          <w:rPr>
            <w:rStyle w:val="Hipercze"/>
            <w:rFonts w:ascii="Century Gothic" w:hAnsi="Century Gothic"/>
            <w:sz w:val="20"/>
            <w:szCs w:val="20"/>
          </w:rPr>
          <w:t>przetargi@kopsn.pl</w:t>
        </w:r>
      </w:hyperlink>
    </w:p>
    <w:p w14:paraId="1B7DD5AD" w14:textId="77777777" w:rsidR="00585813" w:rsidRPr="00585813" w:rsidRDefault="00585813" w:rsidP="00585813">
      <w:pPr>
        <w:spacing w:line="240" w:lineRule="auto"/>
        <w:ind w:left="720"/>
        <w:jc w:val="both"/>
        <w:rPr>
          <w:rFonts w:ascii="Century Gothic" w:hAnsi="Century Gothic"/>
          <w:sz w:val="20"/>
          <w:szCs w:val="20"/>
        </w:rPr>
      </w:pPr>
    </w:p>
    <w:p w14:paraId="000000B5" w14:textId="61318688" w:rsidR="00C33780" w:rsidRDefault="00EA4709" w:rsidP="00585813">
      <w:pPr>
        <w:numPr>
          <w:ilvl w:val="0"/>
          <w:numId w:val="20"/>
        </w:numPr>
        <w:pBdr>
          <w:top w:val="nil"/>
          <w:left w:val="nil"/>
          <w:bottom w:val="nil"/>
          <w:right w:val="nil"/>
          <w:between w:val="nil"/>
        </w:pBdr>
        <w:spacing w:line="240" w:lineRule="auto"/>
        <w:ind w:left="714" w:hanging="357"/>
        <w:jc w:val="both"/>
        <w:rPr>
          <w:rFonts w:ascii="Century Gothic" w:hAnsi="Century Gothic"/>
          <w:sz w:val="20"/>
          <w:szCs w:val="20"/>
        </w:rPr>
      </w:pPr>
      <w:r w:rsidRPr="00585813">
        <w:rPr>
          <w:rFonts w:ascii="Century Gothic" w:hAnsi="Century Gothic"/>
          <w:sz w:val="20"/>
          <w:szCs w:val="20"/>
        </w:rPr>
        <w:t xml:space="preserve">Zamawiający będzie przekazywał wykonawcom informacje za pośrednictwem </w:t>
      </w:r>
      <w:hyperlink r:id="rId12">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Informacje dotyczące odpowiedzi na pytania, zmiany </w:t>
      </w:r>
      <w:r w:rsidRPr="00585813">
        <w:rPr>
          <w:rFonts w:ascii="Century Gothic" w:hAnsi="Century Gothic"/>
          <w:sz w:val="20"/>
          <w:szCs w:val="20"/>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do konkretnego wykonawcy.</w:t>
      </w:r>
    </w:p>
    <w:p w14:paraId="44030771" w14:textId="77777777" w:rsidR="00585813" w:rsidRPr="00585813" w:rsidRDefault="00585813" w:rsidP="00585813">
      <w:pPr>
        <w:pBdr>
          <w:top w:val="nil"/>
          <w:left w:val="nil"/>
          <w:bottom w:val="nil"/>
          <w:right w:val="nil"/>
          <w:between w:val="nil"/>
        </w:pBdr>
        <w:spacing w:line="240" w:lineRule="auto"/>
        <w:ind w:left="714"/>
        <w:jc w:val="both"/>
        <w:rPr>
          <w:rFonts w:ascii="Century Gothic" w:hAnsi="Century Gothic"/>
          <w:sz w:val="20"/>
          <w:szCs w:val="20"/>
        </w:rPr>
      </w:pPr>
    </w:p>
    <w:p w14:paraId="000000B6" w14:textId="6AD35641" w:rsidR="00C33780" w:rsidRDefault="00EA4709" w:rsidP="00585813">
      <w:pPr>
        <w:numPr>
          <w:ilvl w:val="0"/>
          <w:numId w:val="20"/>
        </w:numPr>
        <w:pBdr>
          <w:top w:val="nil"/>
          <w:left w:val="nil"/>
          <w:bottom w:val="nil"/>
          <w:right w:val="nil"/>
          <w:between w:val="nil"/>
        </w:pBdr>
        <w:spacing w:line="240" w:lineRule="auto"/>
        <w:ind w:left="714" w:hanging="357"/>
        <w:jc w:val="both"/>
        <w:rPr>
          <w:rFonts w:ascii="Century Gothic" w:hAnsi="Century Gothic"/>
          <w:sz w:val="20"/>
          <w:szCs w:val="20"/>
        </w:rPr>
      </w:pPr>
      <w:r w:rsidRPr="00585813">
        <w:rPr>
          <w:rFonts w:ascii="Century Gothic" w:hAnsi="Century Gothic"/>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8A0F05A" w14:textId="77777777" w:rsidR="00585813" w:rsidRPr="00811B76" w:rsidRDefault="00585813" w:rsidP="00811B76">
      <w:pPr>
        <w:pBdr>
          <w:top w:val="nil"/>
          <w:left w:val="nil"/>
          <w:bottom w:val="nil"/>
          <w:right w:val="nil"/>
          <w:between w:val="nil"/>
        </w:pBdr>
        <w:spacing w:line="240" w:lineRule="auto"/>
        <w:ind w:left="714"/>
        <w:jc w:val="both"/>
        <w:rPr>
          <w:rFonts w:ascii="Century Gothic" w:hAnsi="Century Gothic"/>
          <w:sz w:val="20"/>
          <w:szCs w:val="20"/>
        </w:rPr>
      </w:pPr>
    </w:p>
    <w:p w14:paraId="000000B7" w14:textId="77777777" w:rsidR="00C33780" w:rsidRPr="00811B76" w:rsidRDefault="00EA4709" w:rsidP="00811B76">
      <w:pPr>
        <w:numPr>
          <w:ilvl w:val="0"/>
          <w:numId w:val="20"/>
        </w:numPr>
        <w:pBdr>
          <w:top w:val="nil"/>
          <w:left w:val="nil"/>
          <w:bottom w:val="nil"/>
          <w:right w:val="nil"/>
          <w:between w:val="nil"/>
        </w:pBdr>
        <w:spacing w:line="240" w:lineRule="auto"/>
        <w:jc w:val="both"/>
        <w:rPr>
          <w:rFonts w:ascii="Century Gothic" w:hAnsi="Century Gothic"/>
          <w:sz w:val="20"/>
          <w:szCs w:val="20"/>
        </w:rPr>
      </w:pPr>
      <w:r w:rsidRPr="00811B76">
        <w:rPr>
          <w:rFonts w:ascii="Century Gothic" w:hAnsi="Century Gothic"/>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tj.:</w:t>
      </w:r>
    </w:p>
    <w:p w14:paraId="000000B8" w14:textId="77777777" w:rsidR="00C33780" w:rsidRPr="00811B76" w:rsidRDefault="00EA4709" w:rsidP="00811B76">
      <w:pPr>
        <w:numPr>
          <w:ilvl w:val="1"/>
          <w:numId w:val="16"/>
        </w:numPr>
        <w:spacing w:line="240" w:lineRule="auto"/>
        <w:jc w:val="both"/>
        <w:rPr>
          <w:rFonts w:ascii="Century Gothic" w:hAnsi="Century Gothic"/>
          <w:sz w:val="20"/>
          <w:szCs w:val="20"/>
        </w:rPr>
      </w:pPr>
      <w:r w:rsidRPr="00811B76">
        <w:rPr>
          <w:rFonts w:ascii="Century Gothic" w:hAnsi="Century Gothic"/>
          <w:sz w:val="20"/>
          <w:szCs w:val="20"/>
        </w:rPr>
        <w:t>stały dostęp do sieci Internet o gwarantowanej przepustowości nie mniejszej niż 512 kb/s,</w:t>
      </w:r>
    </w:p>
    <w:p w14:paraId="000000B9" w14:textId="77777777" w:rsidR="00C33780" w:rsidRPr="00811B76" w:rsidRDefault="00EA4709" w:rsidP="00811B76">
      <w:pPr>
        <w:numPr>
          <w:ilvl w:val="1"/>
          <w:numId w:val="16"/>
        </w:numPr>
        <w:spacing w:line="240" w:lineRule="auto"/>
        <w:jc w:val="both"/>
        <w:rPr>
          <w:rFonts w:ascii="Century Gothic" w:hAnsi="Century Gothic"/>
          <w:sz w:val="20"/>
          <w:szCs w:val="20"/>
        </w:rPr>
      </w:pPr>
      <w:r w:rsidRPr="00811B76">
        <w:rPr>
          <w:rFonts w:ascii="Century Gothic" w:hAnsi="Century Gothic"/>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C33780" w:rsidRPr="00811B76" w:rsidRDefault="00EA4709" w:rsidP="00811B76">
      <w:pPr>
        <w:numPr>
          <w:ilvl w:val="1"/>
          <w:numId w:val="16"/>
        </w:numPr>
        <w:spacing w:line="240" w:lineRule="auto"/>
        <w:jc w:val="both"/>
        <w:rPr>
          <w:rFonts w:ascii="Century Gothic" w:hAnsi="Century Gothic"/>
          <w:sz w:val="20"/>
          <w:szCs w:val="20"/>
        </w:rPr>
      </w:pPr>
      <w:r w:rsidRPr="00811B76">
        <w:rPr>
          <w:rFonts w:ascii="Century Gothic" w:hAnsi="Century Gothic"/>
          <w:sz w:val="20"/>
          <w:szCs w:val="20"/>
        </w:rPr>
        <w:t>zainstalowana dowolna przeglądarka internetowa, w przypadku Internet Explorer minimalnie wersja 10 0.,</w:t>
      </w:r>
    </w:p>
    <w:p w14:paraId="000000BB" w14:textId="77777777" w:rsidR="00C33780" w:rsidRPr="00811B76" w:rsidRDefault="00EA4709" w:rsidP="00811B76">
      <w:pPr>
        <w:numPr>
          <w:ilvl w:val="1"/>
          <w:numId w:val="16"/>
        </w:numPr>
        <w:spacing w:line="240" w:lineRule="auto"/>
        <w:jc w:val="both"/>
        <w:rPr>
          <w:rFonts w:ascii="Century Gothic" w:hAnsi="Century Gothic"/>
          <w:sz w:val="20"/>
          <w:szCs w:val="20"/>
        </w:rPr>
      </w:pPr>
      <w:r w:rsidRPr="00811B76">
        <w:rPr>
          <w:rFonts w:ascii="Century Gothic" w:hAnsi="Century Gothic"/>
          <w:sz w:val="20"/>
          <w:szCs w:val="20"/>
        </w:rPr>
        <w:t>włączona obsługa JavaScript,</w:t>
      </w:r>
    </w:p>
    <w:p w14:paraId="000000BC" w14:textId="77777777" w:rsidR="00C33780" w:rsidRPr="00811B76" w:rsidRDefault="00EA4709" w:rsidP="00811B76">
      <w:pPr>
        <w:numPr>
          <w:ilvl w:val="1"/>
          <w:numId w:val="16"/>
        </w:numPr>
        <w:spacing w:line="240" w:lineRule="auto"/>
        <w:jc w:val="both"/>
        <w:rPr>
          <w:rFonts w:ascii="Century Gothic" w:hAnsi="Century Gothic"/>
          <w:sz w:val="20"/>
          <w:szCs w:val="20"/>
        </w:rPr>
      </w:pPr>
      <w:r w:rsidRPr="00811B76">
        <w:rPr>
          <w:rFonts w:ascii="Century Gothic" w:hAnsi="Century Gothic"/>
          <w:sz w:val="20"/>
          <w:szCs w:val="20"/>
        </w:rPr>
        <w:t>zainstalowany program Adobe Acrobat Reader lub inny obsługujący format plików .pdf,</w:t>
      </w:r>
    </w:p>
    <w:p w14:paraId="000000BD" w14:textId="77777777" w:rsidR="00C33780" w:rsidRPr="00811B76" w:rsidRDefault="00EA4709" w:rsidP="00811B76">
      <w:pPr>
        <w:numPr>
          <w:ilvl w:val="1"/>
          <w:numId w:val="16"/>
        </w:numPr>
        <w:spacing w:line="240" w:lineRule="auto"/>
        <w:jc w:val="both"/>
        <w:rPr>
          <w:rFonts w:ascii="Century Gothic" w:hAnsi="Century Gothic"/>
          <w:sz w:val="20"/>
          <w:szCs w:val="20"/>
        </w:rPr>
      </w:pPr>
      <w:r w:rsidRPr="00811B76">
        <w:rPr>
          <w:rFonts w:ascii="Century Gothic" w:hAnsi="Century Gothic"/>
          <w:sz w:val="20"/>
          <w:szCs w:val="20"/>
        </w:rPr>
        <w:t>Platformazakupowa.pl działa według standardu przyjętego w komunikacji sieciowej - kodowanie UTF8,</w:t>
      </w:r>
    </w:p>
    <w:p w14:paraId="000000BE" w14:textId="46283037" w:rsidR="00C33780" w:rsidRDefault="00EA4709" w:rsidP="00811B76">
      <w:pPr>
        <w:numPr>
          <w:ilvl w:val="1"/>
          <w:numId w:val="16"/>
        </w:numPr>
        <w:spacing w:line="240" w:lineRule="auto"/>
        <w:jc w:val="both"/>
        <w:rPr>
          <w:rFonts w:ascii="Century Gothic" w:hAnsi="Century Gothic"/>
          <w:sz w:val="20"/>
          <w:szCs w:val="20"/>
        </w:rPr>
      </w:pPr>
      <w:r w:rsidRPr="00811B76">
        <w:rPr>
          <w:rFonts w:ascii="Century Gothic" w:hAnsi="Century Gothic"/>
          <w:sz w:val="20"/>
          <w:szCs w:val="20"/>
        </w:rPr>
        <w:t>Oznaczenie czasu odbioru danych przez platformę zakupową stanowi datę oraz dokładny czas (hh:mm:ss) generowany wg. czasu lokalnego serwera synchronizowanego z zegarem Głównego Urzędu Miar.</w:t>
      </w:r>
    </w:p>
    <w:p w14:paraId="0ECE9037" w14:textId="77777777" w:rsidR="00811B76" w:rsidRPr="00811B76" w:rsidRDefault="00811B76" w:rsidP="00811B76">
      <w:pPr>
        <w:spacing w:line="240" w:lineRule="auto"/>
        <w:ind w:left="1440"/>
        <w:jc w:val="both"/>
        <w:rPr>
          <w:rFonts w:ascii="Century Gothic" w:hAnsi="Century Gothic"/>
          <w:sz w:val="20"/>
          <w:szCs w:val="20"/>
        </w:rPr>
      </w:pPr>
    </w:p>
    <w:p w14:paraId="000000BF" w14:textId="77777777" w:rsidR="00C33780" w:rsidRPr="00811B76" w:rsidRDefault="00EA4709" w:rsidP="00811B76">
      <w:pPr>
        <w:numPr>
          <w:ilvl w:val="0"/>
          <w:numId w:val="20"/>
        </w:numPr>
        <w:pBdr>
          <w:top w:val="nil"/>
          <w:left w:val="nil"/>
          <w:bottom w:val="nil"/>
          <w:right w:val="nil"/>
          <w:between w:val="nil"/>
        </w:pBdr>
        <w:spacing w:line="240" w:lineRule="auto"/>
        <w:jc w:val="both"/>
        <w:rPr>
          <w:rFonts w:ascii="Century Gothic" w:hAnsi="Century Gothic"/>
          <w:sz w:val="20"/>
          <w:szCs w:val="20"/>
        </w:rPr>
      </w:pPr>
      <w:r w:rsidRPr="00811B76">
        <w:rPr>
          <w:rFonts w:ascii="Century Gothic" w:hAnsi="Century Gothic"/>
          <w:sz w:val="20"/>
          <w:szCs w:val="20"/>
        </w:rPr>
        <w:t>Wykonawca, przystępując do niniejszego postępowania o udzielenie zamówienia publicznego:</w:t>
      </w:r>
    </w:p>
    <w:p w14:paraId="000000C0" w14:textId="77777777" w:rsidR="00C33780" w:rsidRPr="00811B76" w:rsidRDefault="00EA4709" w:rsidP="00811B76">
      <w:pPr>
        <w:numPr>
          <w:ilvl w:val="1"/>
          <w:numId w:val="16"/>
        </w:numPr>
        <w:spacing w:line="240" w:lineRule="auto"/>
        <w:jc w:val="both"/>
        <w:rPr>
          <w:rFonts w:ascii="Century Gothic" w:hAnsi="Century Gothic"/>
          <w:sz w:val="20"/>
          <w:szCs w:val="20"/>
        </w:rPr>
      </w:pPr>
      <w:r w:rsidRPr="00811B76">
        <w:rPr>
          <w:rFonts w:ascii="Century Gothic" w:hAnsi="Century Gothic"/>
          <w:sz w:val="20"/>
          <w:szCs w:val="20"/>
        </w:rPr>
        <w:t xml:space="preserve">akceptuje warunki korzystania z </w:t>
      </w:r>
      <w:hyperlink r:id="rId15">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xml:space="preserve"> określone w Regulaminie zamieszczonym na stronie internetowej </w:t>
      </w:r>
      <w:hyperlink r:id="rId16">
        <w:r w:rsidRPr="00811B76">
          <w:rPr>
            <w:rFonts w:ascii="Century Gothic" w:hAnsi="Century Gothic"/>
            <w:sz w:val="20"/>
            <w:szCs w:val="20"/>
          </w:rPr>
          <w:t>pod linkiem</w:t>
        </w:r>
      </w:hyperlink>
      <w:r w:rsidRPr="00811B76">
        <w:rPr>
          <w:rFonts w:ascii="Century Gothic" w:hAnsi="Century Gothic"/>
          <w:sz w:val="20"/>
          <w:szCs w:val="20"/>
        </w:rPr>
        <w:t xml:space="preserve">  w zakładce „Regulamin" oraz uznaje go za wiążący,</w:t>
      </w:r>
    </w:p>
    <w:p w14:paraId="000000C1" w14:textId="257F467A" w:rsidR="00C33780" w:rsidRPr="00811B76" w:rsidRDefault="00EA4709" w:rsidP="00811B76">
      <w:pPr>
        <w:numPr>
          <w:ilvl w:val="1"/>
          <w:numId w:val="16"/>
        </w:numPr>
        <w:spacing w:line="240" w:lineRule="auto"/>
        <w:jc w:val="both"/>
        <w:rPr>
          <w:rFonts w:ascii="Century Gothic" w:hAnsi="Century Gothic"/>
          <w:sz w:val="20"/>
          <w:szCs w:val="20"/>
        </w:rPr>
      </w:pPr>
      <w:r w:rsidRPr="00811B76">
        <w:rPr>
          <w:rFonts w:ascii="Century Gothic" w:hAnsi="Century Gothic"/>
          <w:sz w:val="20"/>
          <w:szCs w:val="20"/>
        </w:rPr>
        <w:t xml:space="preserve">zapoznał i stosuje się do Instrukcji składania ofert/wniosków dostępnej </w:t>
      </w:r>
      <w:hyperlink r:id="rId17">
        <w:r w:rsidRPr="00811B76">
          <w:rPr>
            <w:rFonts w:ascii="Century Gothic" w:hAnsi="Century Gothic"/>
            <w:color w:val="FF0000"/>
            <w:sz w:val="20"/>
            <w:szCs w:val="20"/>
            <w:u w:val="single"/>
          </w:rPr>
          <w:t>pod linkiem</w:t>
        </w:r>
      </w:hyperlink>
      <w:r w:rsidRPr="00811B76">
        <w:rPr>
          <w:rFonts w:ascii="Century Gothic" w:hAnsi="Century Gothic"/>
          <w:color w:val="FF0000"/>
          <w:sz w:val="20"/>
          <w:szCs w:val="20"/>
        </w:rPr>
        <w:t xml:space="preserve">. </w:t>
      </w:r>
    </w:p>
    <w:p w14:paraId="1EBF8E83" w14:textId="77777777" w:rsidR="00811B76" w:rsidRPr="00811B76" w:rsidRDefault="00811B76" w:rsidP="00811B76">
      <w:pPr>
        <w:spacing w:line="240" w:lineRule="auto"/>
        <w:ind w:left="1440"/>
        <w:jc w:val="both"/>
        <w:rPr>
          <w:rFonts w:ascii="Century Gothic" w:hAnsi="Century Gothic"/>
          <w:sz w:val="20"/>
          <w:szCs w:val="20"/>
        </w:rPr>
      </w:pPr>
    </w:p>
    <w:p w14:paraId="000000C2" w14:textId="4BDF7E3C" w:rsidR="00C33780" w:rsidRPr="00811B76" w:rsidRDefault="00EA4709" w:rsidP="00811B76">
      <w:pPr>
        <w:numPr>
          <w:ilvl w:val="0"/>
          <w:numId w:val="20"/>
        </w:numPr>
        <w:pBdr>
          <w:top w:val="nil"/>
          <w:left w:val="nil"/>
          <w:bottom w:val="nil"/>
          <w:right w:val="nil"/>
          <w:between w:val="nil"/>
        </w:pBdr>
        <w:spacing w:line="240" w:lineRule="auto"/>
        <w:jc w:val="both"/>
        <w:rPr>
          <w:rFonts w:ascii="Century Gothic" w:eastAsia="Calibri" w:hAnsi="Century Gothic" w:cs="Calibri"/>
          <w:sz w:val="20"/>
          <w:szCs w:val="20"/>
        </w:rPr>
      </w:pPr>
      <w:r w:rsidRPr="00811B76">
        <w:rPr>
          <w:rFonts w:ascii="Century Gothic" w:hAnsi="Century Gothic"/>
          <w:b/>
          <w:sz w:val="20"/>
          <w:szCs w:val="20"/>
        </w:rPr>
        <w:t xml:space="preserve">Zamawiający nie ponosi odpowiedzialności za złożenie oferty w sposób niezgodny z Instrukcją korzystania z </w:t>
      </w:r>
      <w:hyperlink r:id="rId18">
        <w:r w:rsidRPr="00811B76">
          <w:rPr>
            <w:rFonts w:ascii="Century Gothic" w:hAnsi="Century Gothic"/>
            <w:b/>
            <w:color w:val="1155CC"/>
            <w:sz w:val="20"/>
            <w:szCs w:val="20"/>
            <w:u w:val="single"/>
          </w:rPr>
          <w:t>platformazakupowa.pl</w:t>
        </w:r>
      </w:hyperlink>
      <w:r w:rsidRPr="00811B76">
        <w:rPr>
          <w:rFonts w:ascii="Century Gothic" w:hAnsi="Century Gothic"/>
          <w:sz w:val="20"/>
          <w:szCs w:val="20"/>
        </w:rPr>
        <w:t xml:space="preserve">, w szczególności za sytuację, gdy zamawiający zapozna się z treścią oferty przed upływem terminu składania ofert (np. złożenie oferty w zakładce „Wyślij wiadomość do zamawiającego”). </w:t>
      </w:r>
      <w:r w:rsidRPr="00811B76">
        <w:rPr>
          <w:rFonts w:ascii="Century Gothic" w:hAnsi="Century Gothic"/>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57FAB084" w14:textId="77777777" w:rsidR="00811B76" w:rsidRPr="00811B76" w:rsidRDefault="00811B76" w:rsidP="00811B76">
      <w:pPr>
        <w:pBdr>
          <w:top w:val="nil"/>
          <w:left w:val="nil"/>
          <w:bottom w:val="nil"/>
          <w:right w:val="nil"/>
          <w:between w:val="nil"/>
        </w:pBdr>
        <w:spacing w:line="240" w:lineRule="auto"/>
        <w:ind w:left="720"/>
        <w:jc w:val="both"/>
        <w:rPr>
          <w:rFonts w:ascii="Century Gothic" w:eastAsia="Calibri" w:hAnsi="Century Gothic" w:cs="Calibri"/>
          <w:sz w:val="20"/>
          <w:szCs w:val="20"/>
        </w:rPr>
      </w:pPr>
    </w:p>
    <w:p w14:paraId="000000C3" w14:textId="77777777" w:rsidR="00C33780" w:rsidRPr="00811B76" w:rsidRDefault="00EA4709" w:rsidP="00811B76">
      <w:pPr>
        <w:numPr>
          <w:ilvl w:val="0"/>
          <w:numId w:val="20"/>
        </w:numPr>
        <w:pBdr>
          <w:top w:val="nil"/>
          <w:left w:val="nil"/>
          <w:bottom w:val="nil"/>
          <w:right w:val="nil"/>
          <w:between w:val="nil"/>
        </w:pBdr>
        <w:spacing w:line="240" w:lineRule="auto"/>
        <w:jc w:val="both"/>
        <w:rPr>
          <w:rFonts w:ascii="Century Gothic" w:hAnsi="Century Gothic"/>
          <w:sz w:val="20"/>
          <w:szCs w:val="20"/>
        </w:rPr>
      </w:pPr>
      <w:r w:rsidRPr="00811B76">
        <w:rPr>
          <w:rFonts w:ascii="Century Gothic" w:hAnsi="Century Gothic"/>
          <w:sz w:val="20"/>
          <w:szCs w:val="20"/>
        </w:rPr>
        <w:t xml:space="preserve">Zamawiający informuje, że instrukcje korzystania z </w:t>
      </w:r>
      <w:hyperlink r:id="rId19">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xml:space="preserve"> dotyczące w szczególności logowania, składania wniosków o wyjaśnienie treści SWZ, składania ofert oraz innych czynności podejmowanych w niniejszym postępowaniu przy użyciu </w:t>
      </w:r>
      <w:hyperlink r:id="rId20">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xml:space="preserve"> znajdują się w zakładce „Instrukcje dla Wykonawców" na stronie internetowej pod adresem: </w:t>
      </w:r>
      <w:hyperlink r:id="rId21">
        <w:r w:rsidRPr="00811B76">
          <w:rPr>
            <w:rFonts w:ascii="Century Gothic" w:hAnsi="Century Gothic"/>
            <w:color w:val="1155CC"/>
            <w:sz w:val="20"/>
            <w:szCs w:val="20"/>
            <w:u w:val="single"/>
          </w:rPr>
          <w:t>https://platformazakupowa.pl/strona/45-instrukcje</w:t>
        </w:r>
      </w:hyperlink>
    </w:p>
    <w:p w14:paraId="000000C4" w14:textId="4535CB45" w:rsidR="00C33780" w:rsidRDefault="00EA4709">
      <w:pPr>
        <w:pStyle w:val="Nagwek2"/>
        <w:spacing w:before="240" w:after="240"/>
      </w:pPr>
      <w:bookmarkStart w:id="11" w:name="_Toc74140468"/>
      <w:r>
        <w:lastRenderedPageBreak/>
        <w:t>XI</w:t>
      </w:r>
      <w:r w:rsidR="00226757">
        <w:t>II</w:t>
      </w:r>
      <w:r>
        <w:t>. Opis sposobu przygotowania ofert oraz dokumentów wymaganych przez Zamawiającego w SWZ</w:t>
      </w:r>
      <w:bookmarkEnd w:id="11"/>
    </w:p>
    <w:p w14:paraId="000000C5" w14:textId="27AF45D1" w:rsidR="00C33780" w:rsidRPr="0084263A" w:rsidRDefault="00EA4709" w:rsidP="0084263A">
      <w:pPr>
        <w:numPr>
          <w:ilvl w:val="0"/>
          <w:numId w:val="37"/>
        </w:numPr>
        <w:spacing w:line="240" w:lineRule="auto"/>
        <w:ind w:hanging="357"/>
        <w:jc w:val="both"/>
        <w:rPr>
          <w:rFonts w:ascii="Century Gothic" w:eastAsia="Calibri" w:hAnsi="Century Gothic" w:cs="Calibri"/>
          <w:color w:val="000000" w:themeColor="text1"/>
          <w:sz w:val="20"/>
          <w:szCs w:val="20"/>
        </w:rPr>
      </w:pPr>
      <w:r w:rsidRPr="0084263A">
        <w:rPr>
          <w:rFonts w:ascii="Century Gothic" w:hAnsi="Century Gothic"/>
          <w:sz w:val="20"/>
          <w:szCs w:val="20"/>
        </w:rPr>
        <w:t>Oferta, wniosek</w:t>
      </w:r>
      <w:r w:rsidR="00A85DD9">
        <w:rPr>
          <w:rFonts w:ascii="Century Gothic" w:hAnsi="Century Gothic"/>
          <w:sz w:val="20"/>
          <w:szCs w:val="20"/>
        </w:rPr>
        <w:t>, oświadczenia</w:t>
      </w:r>
      <w:r w:rsidRPr="0084263A">
        <w:rPr>
          <w:rFonts w:ascii="Century Gothic" w:hAnsi="Century Gothic"/>
          <w:sz w:val="20"/>
          <w:szCs w:val="20"/>
        </w:rPr>
        <w:t xml:space="preserve"> oraz przedmiotowe środki dowodowe (jeżeli były wymagane) składane elektronicznie muszą zostać podpisane </w:t>
      </w:r>
      <w:r w:rsidRPr="0084263A">
        <w:rPr>
          <w:rFonts w:ascii="Century Gothic" w:hAnsi="Century Gothic"/>
          <w:b/>
          <w:sz w:val="20"/>
          <w:szCs w:val="20"/>
        </w:rPr>
        <w:t>elektronicznym kwalifikowanym podpisem</w:t>
      </w:r>
      <w:r w:rsidRPr="0084263A">
        <w:rPr>
          <w:rFonts w:ascii="Century Gothic" w:hAnsi="Century Gothic"/>
          <w:sz w:val="20"/>
          <w:szCs w:val="20"/>
        </w:rPr>
        <w:t xml:space="preserve"> lub </w:t>
      </w:r>
      <w:r w:rsidR="00BD47C7" w:rsidRPr="0084263A">
        <w:rPr>
          <w:rFonts w:ascii="Century Gothic" w:hAnsi="Century Gothic"/>
          <w:sz w:val="20"/>
          <w:szCs w:val="20"/>
        </w:rPr>
        <w:t xml:space="preserve">elektronicznym </w:t>
      </w:r>
      <w:r w:rsidRPr="0084263A">
        <w:rPr>
          <w:rFonts w:ascii="Century Gothic" w:hAnsi="Century Gothic"/>
          <w:b/>
          <w:sz w:val="20"/>
          <w:szCs w:val="20"/>
        </w:rPr>
        <w:t>podpisem zaufanym</w:t>
      </w:r>
      <w:r w:rsidRPr="0084263A">
        <w:rPr>
          <w:rFonts w:ascii="Century Gothic" w:hAnsi="Century Gothic"/>
          <w:sz w:val="20"/>
          <w:szCs w:val="20"/>
        </w:rPr>
        <w:t xml:space="preserve"> lub</w:t>
      </w:r>
      <w:r w:rsidR="00BD47C7" w:rsidRPr="0084263A">
        <w:rPr>
          <w:rFonts w:ascii="Century Gothic" w:hAnsi="Century Gothic"/>
          <w:sz w:val="20"/>
          <w:szCs w:val="20"/>
        </w:rPr>
        <w:t xml:space="preserve"> elektronicznym</w:t>
      </w:r>
      <w:r w:rsidRPr="0084263A">
        <w:rPr>
          <w:rFonts w:ascii="Century Gothic" w:hAnsi="Century Gothic"/>
          <w:sz w:val="20"/>
          <w:szCs w:val="20"/>
        </w:rPr>
        <w:t xml:space="preserve"> </w:t>
      </w:r>
      <w:r w:rsidRPr="0084263A">
        <w:rPr>
          <w:rFonts w:ascii="Century Gothic" w:hAnsi="Century Gothic"/>
          <w:b/>
          <w:sz w:val="20"/>
          <w:szCs w:val="20"/>
        </w:rPr>
        <w:t>podpisem osobistym</w:t>
      </w:r>
      <w:r w:rsidRPr="0084263A">
        <w:rPr>
          <w:rFonts w:ascii="Century Gothic" w:hAnsi="Century Gothic"/>
          <w:sz w:val="20"/>
          <w:szCs w:val="20"/>
        </w:rPr>
        <w:t xml:space="preserve">. W procesie składania oferty, wniosku w tym przedmiotowych środków dowodowych na platformie, </w:t>
      </w:r>
      <w:r w:rsidRPr="0084263A">
        <w:rPr>
          <w:rFonts w:ascii="Century Gothic" w:hAnsi="Century Gothic"/>
          <w:b/>
          <w:sz w:val="20"/>
          <w:szCs w:val="20"/>
        </w:rPr>
        <w:t>kwalifikowany podpis elektroniczny</w:t>
      </w:r>
      <w:r w:rsidRPr="0084263A">
        <w:rPr>
          <w:rFonts w:ascii="Century Gothic" w:hAnsi="Century Gothic"/>
          <w:sz w:val="20"/>
          <w:szCs w:val="20"/>
        </w:rPr>
        <w:t xml:space="preserve"> lub </w:t>
      </w:r>
      <w:r w:rsidRPr="0084263A">
        <w:rPr>
          <w:rFonts w:ascii="Century Gothic" w:hAnsi="Century Gothic"/>
          <w:b/>
          <w:sz w:val="20"/>
          <w:szCs w:val="20"/>
        </w:rPr>
        <w:t>podpis zaufany</w:t>
      </w:r>
      <w:r w:rsidRPr="0084263A">
        <w:rPr>
          <w:rFonts w:ascii="Century Gothic" w:hAnsi="Century Gothic"/>
          <w:sz w:val="20"/>
          <w:szCs w:val="20"/>
        </w:rPr>
        <w:t xml:space="preserve"> lub </w:t>
      </w:r>
      <w:r w:rsidRPr="0084263A">
        <w:rPr>
          <w:rFonts w:ascii="Century Gothic" w:hAnsi="Century Gothic"/>
          <w:b/>
          <w:sz w:val="20"/>
          <w:szCs w:val="20"/>
        </w:rPr>
        <w:t>podpis osobisty</w:t>
      </w:r>
      <w:r w:rsidRPr="0084263A">
        <w:rPr>
          <w:rFonts w:ascii="Century Gothic" w:hAnsi="Century Gothic"/>
          <w:sz w:val="20"/>
          <w:szCs w:val="20"/>
        </w:rPr>
        <w:t xml:space="preserve"> Wykonawca </w:t>
      </w:r>
      <w:r w:rsidRPr="0084263A">
        <w:rPr>
          <w:rFonts w:ascii="Century Gothic" w:hAnsi="Century Gothic"/>
          <w:color w:val="000000" w:themeColor="text1"/>
          <w:sz w:val="20"/>
          <w:szCs w:val="20"/>
        </w:rPr>
        <w:t>składa bezpośrednio na dokumencie, który następnie przesyła do systemu.</w:t>
      </w:r>
      <w:r w:rsidR="00BD47C7" w:rsidRPr="0084263A">
        <w:rPr>
          <w:rFonts w:ascii="Century Gothic" w:hAnsi="Century Gothic"/>
          <w:color w:val="000000" w:themeColor="text1"/>
          <w:sz w:val="20"/>
          <w:szCs w:val="20"/>
        </w:rPr>
        <w:t xml:space="preserve"> </w:t>
      </w:r>
      <w:r w:rsidR="00A85DD9">
        <w:rPr>
          <w:rFonts w:ascii="Century Gothic" w:hAnsi="Century Gothic"/>
          <w:color w:val="000000" w:themeColor="text1"/>
          <w:sz w:val="20"/>
          <w:szCs w:val="20"/>
        </w:rPr>
        <w:t xml:space="preserve"> </w:t>
      </w:r>
    </w:p>
    <w:p w14:paraId="5484DE3C" w14:textId="04FDB537" w:rsidR="00BD47C7" w:rsidRPr="006550B7" w:rsidRDefault="00BD47C7" w:rsidP="0084263A">
      <w:pPr>
        <w:numPr>
          <w:ilvl w:val="0"/>
          <w:numId w:val="37"/>
        </w:numPr>
        <w:spacing w:line="240" w:lineRule="auto"/>
        <w:ind w:hanging="357"/>
        <w:jc w:val="both"/>
        <w:rPr>
          <w:rFonts w:ascii="Century Gothic" w:eastAsia="Calibri" w:hAnsi="Century Gothic" w:cs="Calibri"/>
          <w:color w:val="000000" w:themeColor="text1"/>
          <w:sz w:val="20"/>
          <w:szCs w:val="20"/>
        </w:rPr>
      </w:pPr>
      <w:r w:rsidRPr="0084263A">
        <w:rPr>
          <w:rFonts w:ascii="Century Gothic" w:hAnsi="Century Gothic"/>
          <w:color w:val="000000" w:themeColor="text1"/>
          <w:sz w:val="20"/>
          <w:szCs w:val="20"/>
        </w:rPr>
        <w:t>Jeśli Wykonawca podpisze plik nawet najmniejsza zmiana jego treści spowodować może błąd pliku.</w:t>
      </w:r>
    </w:p>
    <w:p w14:paraId="000000C6" w14:textId="3FA3EC08" w:rsidR="00C33780" w:rsidRPr="006550B7" w:rsidRDefault="00EA4709" w:rsidP="006550B7">
      <w:pPr>
        <w:numPr>
          <w:ilvl w:val="0"/>
          <w:numId w:val="37"/>
        </w:numPr>
        <w:spacing w:line="240" w:lineRule="auto"/>
        <w:ind w:hanging="357"/>
        <w:jc w:val="both"/>
        <w:rPr>
          <w:rFonts w:ascii="Century Gothic" w:eastAsia="Calibri" w:hAnsi="Century Gothic" w:cs="Calibri"/>
          <w:color w:val="000000" w:themeColor="text1"/>
          <w:sz w:val="20"/>
          <w:szCs w:val="20"/>
        </w:rPr>
      </w:pPr>
      <w:bookmarkStart w:id="12" w:name="_21eeoojwb3nb" w:colFirst="0" w:colLast="0"/>
      <w:bookmarkEnd w:id="12"/>
      <w:r w:rsidRPr="006550B7">
        <w:rPr>
          <w:rFonts w:ascii="Century Gothic" w:hAnsi="Century Gothic"/>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50B7">
        <w:rPr>
          <w:rFonts w:ascii="Century Gothic" w:hAnsi="Century Gothic"/>
          <w:b/>
          <w:color w:val="000000" w:themeColor="text1"/>
          <w:sz w:val="20"/>
          <w:szCs w:val="20"/>
        </w:rPr>
        <w:t>kwalifikowanym podpisem elektronicznym</w:t>
      </w:r>
      <w:r w:rsidRPr="006550B7">
        <w:rPr>
          <w:rFonts w:ascii="Century Gothic" w:hAnsi="Century Gothic"/>
          <w:color w:val="000000" w:themeColor="text1"/>
          <w:sz w:val="20"/>
          <w:szCs w:val="20"/>
        </w:rPr>
        <w:t xml:space="preserve"> lub </w:t>
      </w:r>
      <w:r w:rsidRPr="006550B7">
        <w:rPr>
          <w:rFonts w:ascii="Century Gothic" w:hAnsi="Century Gothic"/>
          <w:b/>
          <w:color w:val="000000" w:themeColor="text1"/>
          <w:sz w:val="20"/>
          <w:szCs w:val="20"/>
        </w:rPr>
        <w:t>podpisem zaufanym</w:t>
      </w:r>
      <w:r w:rsidRPr="006550B7">
        <w:rPr>
          <w:rFonts w:ascii="Century Gothic" w:hAnsi="Century Gothic"/>
          <w:color w:val="000000" w:themeColor="text1"/>
          <w:sz w:val="20"/>
          <w:szCs w:val="20"/>
        </w:rPr>
        <w:t xml:space="preserve"> lub </w:t>
      </w:r>
      <w:r w:rsidRPr="006550B7">
        <w:rPr>
          <w:rFonts w:ascii="Century Gothic" w:hAnsi="Century Gothic"/>
          <w:b/>
          <w:color w:val="000000" w:themeColor="text1"/>
          <w:sz w:val="20"/>
          <w:szCs w:val="20"/>
        </w:rPr>
        <w:t>podpisem osobistym</w:t>
      </w:r>
      <w:r w:rsidRPr="006550B7">
        <w:rPr>
          <w:rFonts w:ascii="Century Gothic" w:hAnsi="Century Gothic"/>
          <w:color w:val="000000" w:themeColor="text1"/>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84263A">
        <w:rPr>
          <w:vertAlign w:val="superscript"/>
        </w:rPr>
        <w:footnoteReference w:id="10"/>
      </w:r>
      <w:r w:rsidR="00BD47C7" w:rsidRPr="006550B7">
        <w:rPr>
          <w:rFonts w:ascii="Century Gothic" w:hAnsi="Century Gothic"/>
          <w:color w:val="000000" w:themeColor="text1"/>
          <w:sz w:val="20"/>
          <w:szCs w:val="20"/>
        </w:rPr>
        <w:t>.</w:t>
      </w:r>
    </w:p>
    <w:p w14:paraId="000000C7" w14:textId="77777777" w:rsidR="00C33780" w:rsidRPr="0084263A" w:rsidRDefault="00EA4709" w:rsidP="0084263A">
      <w:pPr>
        <w:numPr>
          <w:ilvl w:val="0"/>
          <w:numId w:val="37"/>
        </w:numPr>
        <w:pBdr>
          <w:top w:val="nil"/>
          <w:left w:val="nil"/>
          <w:bottom w:val="nil"/>
          <w:right w:val="nil"/>
          <w:between w:val="nil"/>
        </w:pBdr>
        <w:spacing w:line="240" w:lineRule="auto"/>
        <w:ind w:hanging="357"/>
        <w:jc w:val="both"/>
        <w:rPr>
          <w:rFonts w:ascii="Century Gothic" w:hAnsi="Century Gothic"/>
          <w:color w:val="000000" w:themeColor="text1"/>
          <w:sz w:val="20"/>
          <w:szCs w:val="20"/>
        </w:rPr>
      </w:pPr>
      <w:r w:rsidRPr="0084263A">
        <w:rPr>
          <w:rFonts w:ascii="Century Gothic" w:hAnsi="Century Gothic"/>
          <w:color w:val="000000" w:themeColor="text1"/>
          <w:sz w:val="20"/>
          <w:szCs w:val="20"/>
        </w:rPr>
        <w:t>Oferta powinna być:</w:t>
      </w:r>
    </w:p>
    <w:p w14:paraId="000000C8" w14:textId="77777777" w:rsidR="00C33780" w:rsidRPr="0084263A" w:rsidRDefault="00EA4709" w:rsidP="0084263A">
      <w:pPr>
        <w:numPr>
          <w:ilvl w:val="1"/>
          <w:numId w:val="36"/>
        </w:numPr>
        <w:spacing w:line="240" w:lineRule="auto"/>
        <w:ind w:hanging="357"/>
        <w:jc w:val="both"/>
        <w:rPr>
          <w:rFonts w:ascii="Century Gothic" w:hAnsi="Century Gothic"/>
          <w:sz w:val="20"/>
          <w:szCs w:val="20"/>
        </w:rPr>
      </w:pPr>
      <w:r w:rsidRPr="0084263A">
        <w:rPr>
          <w:rFonts w:ascii="Century Gothic" w:hAnsi="Century Gothic"/>
          <w:sz w:val="20"/>
          <w:szCs w:val="20"/>
        </w:rPr>
        <w:t>sporządzona na podstawie załączników niniejszej SWZ w języku polskim,</w:t>
      </w:r>
    </w:p>
    <w:p w14:paraId="000000C9" w14:textId="77777777" w:rsidR="00C33780" w:rsidRPr="0084263A" w:rsidRDefault="00EA4709" w:rsidP="0084263A">
      <w:pPr>
        <w:numPr>
          <w:ilvl w:val="1"/>
          <w:numId w:val="36"/>
        </w:numPr>
        <w:spacing w:line="240" w:lineRule="auto"/>
        <w:ind w:hanging="357"/>
        <w:jc w:val="both"/>
        <w:rPr>
          <w:rFonts w:ascii="Century Gothic" w:hAnsi="Century Gothic"/>
          <w:sz w:val="20"/>
          <w:szCs w:val="20"/>
        </w:rPr>
      </w:pPr>
      <w:r w:rsidRPr="0084263A">
        <w:rPr>
          <w:rFonts w:ascii="Century Gothic" w:hAnsi="Century Gothic"/>
          <w:sz w:val="20"/>
          <w:szCs w:val="20"/>
        </w:rPr>
        <w:t xml:space="preserve">złożona przy użyciu środków komunikacji elektronicznej tzn. za pośrednictwem </w:t>
      </w:r>
      <w:hyperlink r:id="rId22">
        <w:r w:rsidRPr="0084263A">
          <w:rPr>
            <w:rFonts w:ascii="Century Gothic" w:hAnsi="Century Gothic"/>
            <w:color w:val="1155CC"/>
            <w:sz w:val="20"/>
            <w:szCs w:val="20"/>
            <w:u w:val="single"/>
          </w:rPr>
          <w:t>platformazakupowa.pl</w:t>
        </w:r>
      </w:hyperlink>
      <w:r w:rsidRPr="0084263A">
        <w:rPr>
          <w:rFonts w:ascii="Century Gothic" w:hAnsi="Century Gothic"/>
          <w:sz w:val="20"/>
          <w:szCs w:val="20"/>
        </w:rPr>
        <w:t>,</w:t>
      </w:r>
    </w:p>
    <w:p w14:paraId="000000CA" w14:textId="4BA37205" w:rsidR="00C33780" w:rsidRPr="0084263A" w:rsidRDefault="00EA4709" w:rsidP="0084263A">
      <w:pPr>
        <w:numPr>
          <w:ilvl w:val="1"/>
          <w:numId w:val="36"/>
        </w:numPr>
        <w:spacing w:line="240" w:lineRule="auto"/>
        <w:ind w:hanging="357"/>
        <w:jc w:val="both"/>
        <w:rPr>
          <w:rFonts w:ascii="Century Gothic" w:eastAsia="Calibri" w:hAnsi="Century Gothic" w:cs="Calibri"/>
          <w:sz w:val="20"/>
          <w:szCs w:val="20"/>
        </w:rPr>
      </w:pPr>
      <w:r w:rsidRPr="0084263A">
        <w:rPr>
          <w:rFonts w:ascii="Century Gothic" w:hAnsi="Century Gothic"/>
          <w:sz w:val="20"/>
          <w:szCs w:val="20"/>
        </w:rPr>
        <w:t xml:space="preserve">podpisana </w:t>
      </w:r>
      <w:hyperlink r:id="rId23">
        <w:r w:rsidRPr="0084263A">
          <w:rPr>
            <w:rFonts w:ascii="Century Gothic" w:hAnsi="Century Gothic"/>
            <w:b/>
            <w:color w:val="1155CC"/>
            <w:sz w:val="20"/>
            <w:szCs w:val="20"/>
            <w:u w:val="single"/>
          </w:rPr>
          <w:t>kwalifikowanym podpisem elektronicznym</w:t>
        </w:r>
      </w:hyperlink>
      <w:r w:rsidRPr="0084263A">
        <w:rPr>
          <w:rFonts w:ascii="Century Gothic" w:hAnsi="Century Gothic"/>
          <w:sz w:val="20"/>
          <w:szCs w:val="20"/>
        </w:rPr>
        <w:t xml:space="preserve"> lub </w:t>
      </w:r>
      <w:hyperlink r:id="rId24">
        <w:r w:rsidRPr="0084263A">
          <w:rPr>
            <w:rFonts w:ascii="Century Gothic" w:hAnsi="Century Gothic"/>
            <w:b/>
            <w:color w:val="1155CC"/>
            <w:sz w:val="20"/>
            <w:szCs w:val="20"/>
            <w:u w:val="single"/>
          </w:rPr>
          <w:t>podpisem zaufanym</w:t>
        </w:r>
      </w:hyperlink>
      <w:r w:rsidRPr="0084263A">
        <w:rPr>
          <w:rFonts w:ascii="Century Gothic" w:hAnsi="Century Gothic"/>
          <w:sz w:val="20"/>
          <w:szCs w:val="20"/>
        </w:rPr>
        <w:t xml:space="preserve"> lub </w:t>
      </w:r>
      <w:hyperlink r:id="rId25">
        <w:r w:rsidRPr="0084263A">
          <w:rPr>
            <w:rFonts w:ascii="Century Gothic" w:hAnsi="Century Gothic"/>
            <w:b/>
            <w:color w:val="1155CC"/>
            <w:sz w:val="20"/>
            <w:szCs w:val="20"/>
            <w:u w:val="single"/>
          </w:rPr>
          <w:t>podpisem osobistym</w:t>
        </w:r>
      </w:hyperlink>
      <w:r w:rsidRPr="0084263A">
        <w:rPr>
          <w:rFonts w:ascii="Century Gothic" w:hAnsi="Century Gothic"/>
          <w:sz w:val="20"/>
          <w:szCs w:val="20"/>
        </w:rPr>
        <w:t xml:space="preserve"> przez osobę/osoby upoważnioną/upoważnione.</w:t>
      </w:r>
    </w:p>
    <w:p w14:paraId="5859FCE9" w14:textId="77777777" w:rsidR="0084263A" w:rsidRPr="0084263A" w:rsidRDefault="0084263A" w:rsidP="0084263A">
      <w:pPr>
        <w:spacing w:line="240" w:lineRule="auto"/>
        <w:ind w:left="1440"/>
        <w:jc w:val="both"/>
        <w:rPr>
          <w:rFonts w:ascii="Century Gothic" w:eastAsia="Calibri" w:hAnsi="Century Gothic" w:cs="Calibri"/>
          <w:sz w:val="20"/>
          <w:szCs w:val="20"/>
        </w:rPr>
      </w:pPr>
    </w:p>
    <w:p w14:paraId="000000CB" w14:textId="77777777" w:rsidR="00C33780" w:rsidRPr="0084263A" w:rsidRDefault="00EA4709" w:rsidP="0084263A">
      <w:pPr>
        <w:numPr>
          <w:ilvl w:val="0"/>
          <w:numId w:val="37"/>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1BD30C21" w:rsidR="00C33780" w:rsidRDefault="00EA4709" w:rsidP="0084263A">
      <w:pPr>
        <w:numPr>
          <w:ilvl w:val="0"/>
          <w:numId w:val="37"/>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W przypadku wykorzystania formatu podpisu XAdES zewnętrzny Zamawiający wymaga dołączenia odpowiedniej ilości plików tj. podpisywanych plików z danymi oraz plików XAdES.</w:t>
      </w:r>
    </w:p>
    <w:p w14:paraId="03C88DB7" w14:textId="77777777" w:rsidR="00FF1F63" w:rsidRPr="0084263A" w:rsidRDefault="00FF1F63" w:rsidP="00FF1F63">
      <w:pPr>
        <w:pBdr>
          <w:top w:val="nil"/>
          <w:left w:val="nil"/>
          <w:bottom w:val="nil"/>
          <w:right w:val="nil"/>
          <w:between w:val="nil"/>
        </w:pBdr>
        <w:spacing w:line="240" w:lineRule="auto"/>
        <w:ind w:left="720"/>
        <w:jc w:val="both"/>
        <w:rPr>
          <w:rFonts w:ascii="Century Gothic" w:hAnsi="Century Gothic"/>
          <w:sz w:val="20"/>
          <w:szCs w:val="20"/>
        </w:rPr>
      </w:pPr>
    </w:p>
    <w:p w14:paraId="000000CD" w14:textId="3FF151B0" w:rsidR="00C33780" w:rsidRDefault="00EA4709" w:rsidP="0084263A">
      <w:pPr>
        <w:numPr>
          <w:ilvl w:val="0"/>
          <w:numId w:val="37"/>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81D26D8" w14:textId="77777777" w:rsidR="00FF1F63" w:rsidRDefault="00FF1F63" w:rsidP="00FF1F63">
      <w:pPr>
        <w:pStyle w:val="Akapitzlist"/>
        <w:rPr>
          <w:rFonts w:ascii="Century Gothic" w:hAnsi="Century Gothic"/>
          <w:sz w:val="20"/>
          <w:szCs w:val="20"/>
        </w:rPr>
      </w:pPr>
    </w:p>
    <w:p w14:paraId="000000CF" w14:textId="6218E6F4" w:rsidR="00C33780" w:rsidRPr="00FF1F63" w:rsidRDefault="00EA4709" w:rsidP="0084263A">
      <w:pPr>
        <w:numPr>
          <w:ilvl w:val="0"/>
          <w:numId w:val="37"/>
        </w:numPr>
        <w:pBdr>
          <w:top w:val="nil"/>
          <w:left w:val="nil"/>
          <w:bottom w:val="nil"/>
          <w:right w:val="nil"/>
          <w:between w:val="nil"/>
        </w:pBdr>
        <w:spacing w:line="240" w:lineRule="auto"/>
        <w:jc w:val="both"/>
        <w:rPr>
          <w:rFonts w:ascii="Century Gothic" w:hAnsi="Century Gothic"/>
          <w:color w:val="1155CC"/>
          <w:sz w:val="20"/>
          <w:szCs w:val="20"/>
          <w:u w:val="single"/>
        </w:rPr>
      </w:pPr>
      <w:r w:rsidRPr="00FF1F63">
        <w:rPr>
          <w:rFonts w:ascii="Century Gothic" w:hAnsi="Century Gothic"/>
          <w:sz w:val="20"/>
          <w:szCs w:val="20"/>
        </w:rPr>
        <w:t xml:space="preserve">Wykonawca, za pośrednictwem </w:t>
      </w:r>
      <w:hyperlink r:id="rId26">
        <w:r w:rsidRPr="00FF1F63">
          <w:rPr>
            <w:rFonts w:ascii="Century Gothic" w:hAnsi="Century Gothic"/>
            <w:color w:val="1155CC"/>
            <w:sz w:val="20"/>
            <w:szCs w:val="20"/>
            <w:u w:val="single"/>
          </w:rPr>
          <w:t>platformazakupowa.pl</w:t>
        </w:r>
      </w:hyperlink>
      <w:r w:rsidRPr="00FF1F63">
        <w:rPr>
          <w:rFonts w:ascii="Century Gothic" w:hAnsi="Century Gothic"/>
          <w:sz w:val="20"/>
          <w:szCs w:val="20"/>
        </w:rPr>
        <w:t xml:space="preserve"> może przed upływem terminu do składania ofert zmienić lub wycofać ofertę. Sposób dokonywania zmiany lub wycofania oferty zamieszczono w instrukcji zamieszczonej na stronie internetowej pod adresem:</w:t>
      </w:r>
      <w:r w:rsidR="00FF1F63" w:rsidRPr="00FF1F63">
        <w:rPr>
          <w:rFonts w:ascii="Century Gothic" w:hAnsi="Century Gothic"/>
          <w:sz w:val="20"/>
          <w:szCs w:val="20"/>
        </w:rPr>
        <w:t xml:space="preserve"> </w:t>
      </w:r>
      <w:hyperlink r:id="rId27">
        <w:r w:rsidRPr="00FF1F63">
          <w:rPr>
            <w:rFonts w:ascii="Century Gothic" w:hAnsi="Century Gothic"/>
            <w:color w:val="1155CC"/>
            <w:sz w:val="20"/>
            <w:szCs w:val="20"/>
            <w:u w:val="single"/>
          </w:rPr>
          <w:t>https://platformazakupowa.pl/strona/45-instrukcje</w:t>
        </w:r>
      </w:hyperlink>
    </w:p>
    <w:p w14:paraId="7D56E6EC" w14:textId="77777777" w:rsidR="00FF1F63" w:rsidRPr="0084263A" w:rsidRDefault="00FF1F63" w:rsidP="0084263A">
      <w:pPr>
        <w:spacing w:line="240" w:lineRule="auto"/>
        <w:ind w:left="720"/>
        <w:jc w:val="both"/>
        <w:rPr>
          <w:rFonts w:ascii="Century Gothic" w:hAnsi="Century Gothic"/>
          <w:sz w:val="20"/>
          <w:szCs w:val="20"/>
        </w:rPr>
      </w:pPr>
    </w:p>
    <w:p w14:paraId="000000D0" w14:textId="42CA09AC" w:rsidR="00C33780" w:rsidRPr="0084263A" w:rsidRDefault="00EA4709" w:rsidP="0084263A">
      <w:pPr>
        <w:numPr>
          <w:ilvl w:val="0"/>
          <w:numId w:val="37"/>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lastRenderedPageBreak/>
        <w:t>Każdy z Wykonawców może złożyć tylko jedną ofertę. Złożenie większej liczby ofert lub oferty zawierającej propozycje wariantowe podlegać będ</w:t>
      </w:r>
      <w:r w:rsidR="00226757">
        <w:rPr>
          <w:rFonts w:ascii="Century Gothic" w:hAnsi="Century Gothic"/>
          <w:sz w:val="20"/>
          <w:szCs w:val="20"/>
        </w:rPr>
        <w:t>ą</w:t>
      </w:r>
      <w:r w:rsidRPr="0084263A">
        <w:rPr>
          <w:rFonts w:ascii="Century Gothic" w:hAnsi="Century Gothic"/>
          <w:sz w:val="20"/>
          <w:szCs w:val="20"/>
        </w:rPr>
        <w:t xml:space="preserve"> odrzuceniu.</w:t>
      </w:r>
    </w:p>
    <w:p w14:paraId="000000D1" w14:textId="77777777" w:rsidR="00C33780" w:rsidRPr="0084263A" w:rsidRDefault="00EA4709" w:rsidP="0084263A">
      <w:pPr>
        <w:numPr>
          <w:ilvl w:val="0"/>
          <w:numId w:val="37"/>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Ceny oferty muszą zawierać wszystkie koszty, jakie musi ponieść Wykonawca, aby zrealizować zamówienie z najwyższą starannością oraz ewentualne rabaty.</w:t>
      </w:r>
    </w:p>
    <w:p w14:paraId="000000D2" w14:textId="2DA790DC" w:rsidR="00C33780" w:rsidRDefault="00EA4709" w:rsidP="0084263A">
      <w:pPr>
        <w:numPr>
          <w:ilvl w:val="0"/>
          <w:numId w:val="37"/>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106D2643" w14:textId="77777777" w:rsidR="00FF1F63" w:rsidRPr="0084263A" w:rsidRDefault="00FF1F63" w:rsidP="00FF1F63">
      <w:pPr>
        <w:pBdr>
          <w:top w:val="nil"/>
          <w:left w:val="nil"/>
          <w:bottom w:val="nil"/>
          <w:right w:val="nil"/>
          <w:between w:val="nil"/>
        </w:pBdr>
        <w:spacing w:line="240" w:lineRule="auto"/>
        <w:ind w:left="720"/>
        <w:jc w:val="both"/>
        <w:rPr>
          <w:rFonts w:ascii="Century Gothic" w:hAnsi="Century Gothic"/>
          <w:sz w:val="20"/>
          <w:szCs w:val="20"/>
        </w:rPr>
      </w:pPr>
    </w:p>
    <w:p w14:paraId="000000D3" w14:textId="46617FC1" w:rsidR="00C33780" w:rsidRDefault="00EA4709" w:rsidP="0084263A">
      <w:pPr>
        <w:numPr>
          <w:ilvl w:val="0"/>
          <w:numId w:val="37"/>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4B0894" w14:textId="77777777" w:rsidR="00FF1F63" w:rsidRDefault="00FF1F63" w:rsidP="00FF1F63">
      <w:pPr>
        <w:pStyle w:val="Akapitzlist"/>
        <w:rPr>
          <w:rFonts w:ascii="Century Gothic" w:hAnsi="Century Gothic"/>
          <w:sz w:val="20"/>
          <w:szCs w:val="20"/>
        </w:rPr>
      </w:pPr>
    </w:p>
    <w:p w14:paraId="256ED76C" w14:textId="77777777" w:rsidR="00FF1F63" w:rsidRPr="0084263A" w:rsidRDefault="00FF1F63" w:rsidP="00FF1F63">
      <w:pPr>
        <w:pBdr>
          <w:top w:val="nil"/>
          <w:left w:val="nil"/>
          <w:bottom w:val="nil"/>
          <w:right w:val="nil"/>
          <w:between w:val="nil"/>
        </w:pBdr>
        <w:spacing w:line="240" w:lineRule="auto"/>
        <w:ind w:left="720"/>
        <w:jc w:val="both"/>
        <w:rPr>
          <w:rFonts w:ascii="Century Gothic" w:hAnsi="Century Gothic"/>
          <w:sz w:val="20"/>
          <w:szCs w:val="20"/>
        </w:rPr>
      </w:pPr>
    </w:p>
    <w:p w14:paraId="000000D4" w14:textId="6194CE09" w:rsidR="00C33780" w:rsidRDefault="00EA4709" w:rsidP="0084263A">
      <w:pPr>
        <w:numPr>
          <w:ilvl w:val="0"/>
          <w:numId w:val="37"/>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Maksymalny rozmiar jednego pliku przesyłanego za pośrednictwem dedykowanych formularzy do: złożenia, zmiany, wycofania oferty wynosi 150 MB natomiast przy komunikacji wielkość pliku to maksymalnie 500 MB.</w:t>
      </w:r>
    </w:p>
    <w:p w14:paraId="24B118EC" w14:textId="77777777" w:rsidR="00FF1F63" w:rsidRPr="0084263A" w:rsidRDefault="00FF1F63" w:rsidP="00FF1F63">
      <w:pPr>
        <w:pBdr>
          <w:top w:val="nil"/>
          <w:left w:val="nil"/>
          <w:bottom w:val="nil"/>
          <w:right w:val="nil"/>
          <w:between w:val="nil"/>
        </w:pBdr>
        <w:spacing w:line="240" w:lineRule="auto"/>
        <w:ind w:left="720"/>
        <w:jc w:val="both"/>
        <w:rPr>
          <w:rFonts w:ascii="Century Gothic" w:hAnsi="Century Gothic"/>
          <w:sz w:val="20"/>
          <w:szCs w:val="20"/>
        </w:rPr>
      </w:pPr>
    </w:p>
    <w:p w14:paraId="000000D5" w14:textId="3915CD8F" w:rsidR="00C33780" w:rsidRPr="00FF1F63" w:rsidRDefault="00EA4709" w:rsidP="0084263A">
      <w:pPr>
        <w:numPr>
          <w:ilvl w:val="0"/>
          <w:numId w:val="37"/>
        </w:numPr>
        <w:spacing w:line="240" w:lineRule="auto"/>
        <w:jc w:val="both"/>
        <w:rPr>
          <w:rFonts w:ascii="Century Gothic" w:eastAsia="Calibri" w:hAnsi="Century Gothic" w:cs="Calibri"/>
          <w:sz w:val="20"/>
          <w:szCs w:val="20"/>
        </w:rPr>
      </w:pPr>
      <w:r w:rsidRPr="0084263A">
        <w:rPr>
          <w:rFonts w:ascii="Century Gothic" w:hAnsi="Century Gothic"/>
          <w:b/>
          <w:sz w:val="20"/>
          <w:szCs w:val="20"/>
        </w:rPr>
        <w:t>Rozszerzenia plików wykorzystywanych przez Wykonawców powinny być zgodne z</w:t>
      </w:r>
      <w:r w:rsidRPr="0084263A">
        <w:rPr>
          <w:rFonts w:ascii="Century Gothic" w:hAnsi="Century Gothic"/>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47BA6CB" w14:textId="77777777" w:rsidR="00FF1F63" w:rsidRPr="0084263A" w:rsidRDefault="00FF1F63" w:rsidP="00FF1F63">
      <w:pPr>
        <w:spacing w:line="240" w:lineRule="auto"/>
        <w:ind w:left="720"/>
        <w:jc w:val="both"/>
        <w:rPr>
          <w:rFonts w:ascii="Century Gothic" w:eastAsia="Calibri" w:hAnsi="Century Gothic" w:cs="Calibri"/>
          <w:sz w:val="20"/>
          <w:szCs w:val="20"/>
        </w:rPr>
      </w:pPr>
    </w:p>
    <w:p w14:paraId="000000D6" w14:textId="77777777" w:rsidR="00C33780" w:rsidRPr="0084263A" w:rsidRDefault="00EA4709" w:rsidP="0084263A">
      <w:pPr>
        <w:numPr>
          <w:ilvl w:val="0"/>
          <w:numId w:val="37"/>
        </w:numPr>
        <w:spacing w:line="240" w:lineRule="auto"/>
        <w:jc w:val="both"/>
        <w:rPr>
          <w:rFonts w:ascii="Century Gothic" w:eastAsia="Calibri" w:hAnsi="Century Gothic" w:cs="Calibri"/>
          <w:sz w:val="20"/>
          <w:szCs w:val="20"/>
        </w:rPr>
      </w:pPr>
      <w:r w:rsidRPr="0084263A">
        <w:rPr>
          <w:rFonts w:ascii="Century Gothic" w:hAnsi="Century Gothic"/>
          <w:sz w:val="20"/>
          <w:szCs w:val="20"/>
        </w:rPr>
        <w:t xml:space="preserve">Zamawiający rekomenduje wykorzystanie formatów: .pdf .doc .docx .xls .xlsx .jpg (.jpeg) </w:t>
      </w:r>
      <w:r w:rsidRPr="0084263A">
        <w:rPr>
          <w:rFonts w:ascii="Century Gothic" w:hAnsi="Century Gothic"/>
          <w:b/>
          <w:color w:val="FF0000"/>
          <w:sz w:val="20"/>
          <w:szCs w:val="20"/>
          <w:u w:val="single"/>
        </w:rPr>
        <w:t>ze szczególnym wskazaniem na .pdf</w:t>
      </w:r>
    </w:p>
    <w:p w14:paraId="000000D7" w14:textId="77777777" w:rsidR="00C33780" w:rsidRPr="0084263A" w:rsidRDefault="00EA4709" w:rsidP="0084263A">
      <w:pPr>
        <w:numPr>
          <w:ilvl w:val="0"/>
          <w:numId w:val="37"/>
        </w:numPr>
        <w:spacing w:line="240" w:lineRule="auto"/>
        <w:jc w:val="both"/>
        <w:rPr>
          <w:rFonts w:ascii="Century Gothic" w:hAnsi="Century Gothic"/>
          <w:sz w:val="20"/>
          <w:szCs w:val="20"/>
        </w:rPr>
      </w:pPr>
      <w:r w:rsidRPr="0084263A">
        <w:rPr>
          <w:rFonts w:ascii="Century Gothic" w:hAnsi="Century Gothic"/>
          <w:sz w:val="20"/>
          <w:szCs w:val="20"/>
        </w:rPr>
        <w:t>W celu ewentualnej kompresji danych Zamawiający rekomenduje wykorzystanie jednego z rozszerzeń:</w:t>
      </w:r>
    </w:p>
    <w:p w14:paraId="000000D8" w14:textId="77777777" w:rsidR="00C33780" w:rsidRPr="0084263A" w:rsidRDefault="00EA4709" w:rsidP="0084263A">
      <w:pPr>
        <w:numPr>
          <w:ilvl w:val="1"/>
          <w:numId w:val="33"/>
        </w:numPr>
        <w:spacing w:line="240" w:lineRule="auto"/>
        <w:jc w:val="both"/>
        <w:rPr>
          <w:rFonts w:ascii="Century Gothic" w:hAnsi="Century Gothic"/>
          <w:sz w:val="20"/>
          <w:szCs w:val="20"/>
        </w:rPr>
      </w:pPr>
      <w:r w:rsidRPr="0084263A">
        <w:rPr>
          <w:rFonts w:ascii="Century Gothic" w:hAnsi="Century Gothic"/>
          <w:sz w:val="20"/>
          <w:szCs w:val="20"/>
        </w:rPr>
        <w:t xml:space="preserve">.zip </w:t>
      </w:r>
    </w:p>
    <w:p w14:paraId="000000D9" w14:textId="77777777" w:rsidR="00C33780" w:rsidRPr="0084263A" w:rsidRDefault="00EA4709" w:rsidP="0084263A">
      <w:pPr>
        <w:numPr>
          <w:ilvl w:val="1"/>
          <w:numId w:val="33"/>
        </w:numPr>
        <w:spacing w:line="240" w:lineRule="auto"/>
        <w:jc w:val="both"/>
        <w:rPr>
          <w:rFonts w:ascii="Century Gothic" w:hAnsi="Century Gothic"/>
          <w:sz w:val="20"/>
          <w:szCs w:val="20"/>
        </w:rPr>
      </w:pPr>
      <w:r w:rsidRPr="0084263A">
        <w:rPr>
          <w:rFonts w:ascii="Century Gothic" w:hAnsi="Century Gothic"/>
          <w:sz w:val="20"/>
          <w:szCs w:val="20"/>
        </w:rPr>
        <w:t>.7Z</w:t>
      </w:r>
    </w:p>
    <w:p w14:paraId="000000DA" w14:textId="1798856B" w:rsidR="00C33780" w:rsidRPr="00FF1F63" w:rsidRDefault="00EA4709" w:rsidP="0084263A">
      <w:pPr>
        <w:numPr>
          <w:ilvl w:val="0"/>
          <w:numId w:val="37"/>
        </w:numPr>
        <w:spacing w:line="240" w:lineRule="auto"/>
        <w:jc w:val="both"/>
        <w:rPr>
          <w:rFonts w:ascii="Century Gothic" w:eastAsia="Calibri" w:hAnsi="Century Gothic" w:cs="Calibri"/>
          <w:sz w:val="20"/>
          <w:szCs w:val="20"/>
          <w:u w:val="single"/>
        </w:rPr>
      </w:pPr>
      <w:r w:rsidRPr="0084263A">
        <w:rPr>
          <w:rFonts w:ascii="Century Gothic" w:hAnsi="Century Gothic"/>
          <w:sz w:val="20"/>
          <w:szCs w:val="20"/>
        </w:rPr>
        <w:t xml:space="preserve">Wśród rozszerzeń powszechnych a </w:t>
      </w:r>
      <w:r w:rsidRPr="0084263A">
        <w:rPr>
          <w:rFonts w:ascii="Century Gothic" w:hAnsi="Century Gothic"/>
          <w:b/>
          <w:sz w:val="20"/>
          <w:szCs w:val="20"/>
        </w:rPr>
        <w:t>niewystępujących</w:t>
      </w:r>
      <w:r w:rsidRPr="0084263A">
        <w:rPr>
          <w:rFonts w:ascii="Century Gothic" w:hAnsi="Century Gothic"/>
          <w:sz w:val="20"/>
          <w:szCs w:val="20"/>
        </w:rPr>
        <w:t xml:space="preserve"> w Rozporządzeniu KRI występują: .rar .gif .bmp .numbers .pages. </w:t>
      </w:r>
      <w:r w:rsidRPr="0084263A">
        <w:rPr>
          <w:rFonts w:ascii="Century Gothic" w:hAnsi="Century Gothic"/>
          <w:b/>
          <w:color w:val="FF9900"/>
          <w:sz w:val="20"/>
          <w:szCs w:val="20"/>
          <w:u w:val="single"/>
        </w:rPr>
        <w:t>Dokumenty złożone w takich plikach zostaną uznane za złożone nieskutecznie.</w:t>
      </w:r>
      <w:r w:rsidRPr="0084263A">
        <w:rPr>
          <w:rFonts w:ascii="Century Gothic" w:hAnsi="Century Gothic"/>
          <w:b/>
          <w:color w:val="FF9900"/>
          <w:sz w:val="20"/>
          <w:szCs w:val="20"/>
          <w:u w:val="single"/>
          <w:vertAlign w:val="superscript"/>
        </w:rPr>
        <w:footnoteReference w:id="11"/>
      </w:r>
    </w:p>
    <w:p w14:paraId="5143192F" w14:textId="77777777" w:rsidR="00FF1F63" w:rsidRPr="0084263A" w:rsidRDefault="00FF1F63" w:rsidP="00FF1F63">
      <w:pPr>
        <w:spacing w:line="240" w:lineRule="auto"/>
        <w:ind w:left="720"/>
        <w:jc w:val="both"/>
        <w:rPr>
          <w:rFonts w:ascii="Century Gothic" w:eastAsia="Calibri" w:hAnsi="Century Gothic" w:cs="Calibri"/>
          <w:sz w:val="20"/>
          <w:szCs w:val="20"/>
          <w:u w:val="single"/>
        </w:rPr>
      </w:pPr>
    </w:p>
    <w:p w14:paraId="000000DB" w14:textId="25A9F3B8" w:rsidR="00C33780" w:rsidRPr="00F272C1" w:rsidRDefault="00EA4709" w:rsidP="0084263A">
      <w:pPr>
        <w:numPr>
          <w:ilvl w:val="0"/>
          <w:numId w:val="37"/>
        </w:numPr>
        <w:spacing w:line="240" w:lineRule="auto"/>
        <w:jc w:val="both"/>
        <w:rPr>
          <w:rFonts w:ascii="Century Gothic" w:eastAsia="Calibri" w:hAnsi="Century Gothic" w:cs="Calibri"/>
          <w:sz w:val="20"/>
          <w:szCs w:val="20"/>
        </w:rPr>
      </w:pPr>
      <w:r w:rsidRPr="0084263A">
        <w:rPr>
          <w:rFonts w:ascii="Century Gothic" w:hAnsi="Century Gothic"/>
          <w:sz w:val="20"/>
          <w:szCs w:val="20"/>
        </w:rPr>
        <w:t xml:space="preserve">Zamawiający zwraca uwagę na ograniczenia wielkości plików podpisywanych profilem zaufanym, który wynosi </w:t>
      </w:r>
      <w:r w:rsidRPr="0084263A">
        <w:rPr>
          <w:rFonts w:ascii="Century Gothic" w:hAnsi="Century Gothic"/>
          <w:b/>
          <w:sz w:val="20"/>
          <w:szCs w:val="20"/>
        </w:rPr>
        <w:t>maksymalnie 10MB</w:t>
      </w:r>
      <w:r w:rsidRPr="0084263A">
        <w:rPr>
          <w:rFonts w:ascii="Century Gothic" w:hAnsi="Century Gothic"/>
          <w:sz w:val="20"/>
          <w:szCs w:val="20"/>
        </w:rPr>
        <w:t xml:space="preserve">, oraz na ograniczenie wielkości plików podpisywanych w aplikacji eDoApp służącej do składania podpisu osobistego, który wynosi </w:t>
      </w:r>
      <w:r w:rsidRPr="0084263A">
        <w:rPr>
          <w:rFonts w:ascii="Century Gothic" w:hAnsi="Century Gothic"/>
          <w:b/>
          <w:sz w:val="20"/>
          <w:szCs w:val="20"/>
        </w:rPr>
        <w:t>maksymalnie 5MB</w:t>
      </w:r>
      <w:r w:rsidRPr="0084263A">
        <w:rPr>
          <w:rFonts w:ascii="Century Gothic" w:hAnsi="Century Gothic"/>
          <w:sz w:val="20"/>
          <w:szCs w:val="20"/>
        </w:rPr>
        <w:t>.</w:t>
      </w:r>
    </w:p>
    <w:p w14:paraId="4B9C0CF6" w14:textId="77777777" w:rsidR="00F272C1" w:rsidRDefault="00F272C1" w:rsidP="00F272C1">
      <w:pPr>
        <w:pStyle w:val="Akapitzlist"/>
        <w:rPr>
          <w:rFonts w:ascii="Century Gothic" w:eastAsia="Calibri" w:hAnsi="Century Gothic" w:cs="Calibri"/>
          <w:sz w:val="20"/>
          <w:szCs w:val="20"/>
        </w:rPr>
      </w:pPr>
    </w:p>
    <w:p w14:paraId="03F791AB" w14:textId="77777777" w:rsidR="00F272C1" w:rsidRPr="0084263A" w:rsidRDefault="00F272C1" w:rsidP="00F272C1">
      <w:pPr>
        <w:spacing w:line="240" w:lineRule="auto"/>
        <w:ind w:left="720"/>
        <w:jc w:val="both"/>
        <w:rPr>
          <w:rFonts w:ascii="Century Gothic" w:eastAsia="Calibri" w:hAnsi="Century Gothic" w:cs="Calibri"/>
          <w:sz w:val="20"/>
          <w:szCs w:val="20"/>
        </w:rPr>
      </w:pPr>
    </w:p>
    <w:p w14:paraId="000000DC" w14:textId="77777777" w:rsidR="00C33780" w:rsidRPr="0084263A" w:rsidRDefault="00EA4709" w:rsidP="0084263A">
      <w:pPr>
        <w:numPr>
          <w:ilvl w:val="0"/>
          <w:numId w:val="37"/>
        </w:numPr>
        <w:spacing w:line="240" w:lineRule="auto"/>
        <w:jc w:val="both"/>
        <w:rPr>
          <w:rFonts w:ascii="Century Gothic" w:hAnsi="Century Gothic"/>
          <w:sz w:val="20"/>
          <w:szCs w:val="20"/>
        </w:rPr>
      </w:pPr>
      <w:r w:rsidRPr="0084263A">
        <w:rPr>
          <w:rFonts w:ascii="Century Gothic" w:hAnsi="Century Gothic"/>
          <w:sz w:val="20"/>
          <w:szCs w:val="20"/>
        </w:rPr>
        <w:t>W przypadku stosowania przez wykonawcę kwalifikowanego podpisu elektronicznego:</w:t>
      </w:r>
    </w:p>
    <w:p w14:paraId="000000DD" w14:textId="77777777" w:rsidR="00C33780" w:rsidRPr="0084263A" w:rsidRDefault="00EA4709" w:rsidP="0084263A">
      <w:pPr>
        <w:numPr>
          <w:ilvl w:val="0"/>
          <w:numId w:val="22"/>
        </w:numPr>
        <w:spacing w:line="240" w:lineRule="auto"/>
        <w:jc w:val="both"/>
        <w:rPr>
          <w:rFonts w:ascii="Century Gothic" w:eastAsia="Calibri" w:hAnsi="Century Gothic" w:cs="Calibri"/>
          <w:sz w:val="20"/>
          <w:szCs w:val="20"/>
        </w:rPr>
      </w:pPr>
      <w:r w:rsidRPr="0084263A">
        <w:rPr>
          <w:rFonts w:ascii="Century Gothic" w:hAnsi="Century Gothic"/>
          <w:sz w:val="20"/>
          <w:szCs w:val="20"/>
        </w:rPr>
        <w:t xml:space="preserve">Ze względu na niskie ryzyko naruszenia integralności pliku oraz łatwiejszą weryfikację podpisu zamawiający zaleca, w miarę możliwości, </w:t>
      </w:r>
      <w:r w:rsidRPr="0084263A">
        <w:rPr>
          <w:rFonts w:ascii="Century Gothic" w:hAnsi="Century Gothic"/>
          <w:b/>
          <w:sz w:val="20"/>
          <w:szCs w:val="20"/>
        </w:rPr>
        <w:t xml:space="preserve">przekonwertowanie plików składających się na ofertę na rozszerzenie .pdf  i opatrzenie ich podpisem kwalifikowanym w formacie PAdES. </w:t>
      </w:r>
    </w:p>
    <w:p w14:paraId="000000DE" w14:textId="77777777" w:rsidR="00C33780" w:rsidRPr="0084263A" w:rsidRDefault="00EA4709" w:rsidP="0084263A">
      <w:pPr>
        <w:numPr>
          <w:ilvl w:val="0"/>
          <w:numId w:val="22"/>
        </w:numPr>
        <w:spacing w:line="240" w:lineRule="auto"/>
        <w:jc w:val="both"/>
        <w:rPr>
          <w:rFonts w:ascii="Century Gothic" w:hAnsi="Century Gothic"/>
          <w:sz w:val="20"/>
          <w:szCs w:val="20"/>
        </w:rPr>
      </w:pPr>
      <w:r w:rsidRPr="0084263A">
        <w:rPr>
          <w:rFonts w:ascii="Century Gothic" w:hAnsi="Century Gothic"/>
          <w:sz w:val="20"/>
          <w:szCs w:val="20"/>
        </w:rPr>
        <w:lastRenderedPageBreak/>
        <w:t xml:space="preserve">Pliki w innych formatach niż PDF </w:t>
      </w:r>
      <w:r w:rsidRPr="0084263A">
        <w:rPr>
          <w:rFonts w:ascii="Century Gothic" w:hAnsi="Century Gothic"/>
          <w:b/>
          <w:sz w:val="20"/>
          <w:szCs w:val="20"/>
        </w:rPr>
        <w:t>zaleca się opatrzyć podpisem w formacie XAdES o typie zewnętrznym</w:t>
      </w:r>
      <w:r w:rsidRPr="0084263A">
        <w:rPr>
          <w:rFonts w:ascii="Century Gothic" w:hAnsi="Century Gothic"/>
          <w:sz w:val="20"/>
          <w:szCs w:val="20"/>
        </w:rPr>
        <w:t>. Wykonawca powinien pamiętać, aby plik z podpisem przekazywać łącznie z dokumentem podpisywanym.</w:t>
      </w:r>
    </w:p>
    <w:p w14:paraId="000000DF" w14:textId="3CAA09EA" w:rsidR="00C33780" w:rsidRDefault="00EA4709" w:rsidP="0084263A">
      <w:pPr>
        <w:numPr>
          <w:ilvl w:val="0"/>
          <w:numId w:val="22"/>
        </w:numPr>
        <w:spacing w:line="240" w:lineRule="auto"/>
        <w:jc w:val="both"/>
        <w:rPr>
          <w:rFonts w:ascii="Century Gothic" w:hAnsi="Century Gothic"/>
          <w:sz w:val="20"/>
          <w:szCs w:val="20"/>
        </w:rPr>
      </w:pPr>
      <w:r w:rsidRPr="0084263A">
        <w:rPr>
          <w:rFonts w:ascii="Century Gothic" w:hAnsi="Century Gothic"/>
          <w:sz w:val="20"/>
          <w:szCs w:val="20"/>
        </w:rPr>
        <w:t>Zamawiający rekomenduje wykorzystanie podpisu z kwalifikowanym znacznikiem czasu.</w:t>
      </w:r>
    </w:p>
    <w:p w14:paraId="624B39F6" w14:textId="77777777" w:rsidR="00F272C1" w:rsidRPr="0084263A" w:rsidRDefault="00F272C1" w:rsidP="00F272C1">
      <w:pPr>
        <w:spacing w:line="240" w:lineRule="auto"/>
        <w:ind w:left="1440"/>
        <w:jc w:val="both"/>
        <w:rPr>
          <w:rFonts w:ascii="Century Gothic" w:hAnsi="Century Gothic"/>
          <w:sz w:val="20"/>
          <w:szCs w:val="20"/>
        </w:rPr>
      </w:pPr>
    </w:p>
    <w:p w14:paraId="000000E0" w14:textId="77777777" w:rsidR="00C33780" w:rsidRPr="0084263A" w:rsidRDefault="00EA4709" w:rsidP="0084263A">
      <w:pPr>
        <w:numPr>
          <w:ilvl w:val="0"/>
          <w:numId w:val="37"/>
        </w:numPr>
        <w:spacing w:line="240" w:lineRule="auto"/>
        <w:jc w:val="both"/>
        <w:rPr>
          <w:rFonts w:ascii="Century Gothic" w:hAnsi="Century Gothic"/>
          <w:sz w:val="20"/>
          <w:szCs w:val="20"/>
        </w:rPr>
      </w:pPr>
      <w:r w:rsidRPr="0084263A">
        <w:rPr>
          <w:rFonts w:ascii="Century Gothic" w:hAnsi="Century Gothic"/>
          <w:sz w:val="20"/>
          <w:szCs w:val="20"/>
        </w:rPr>
        <w:t>Zamawiający zaleca aby</w:t>
      </w:r>
      <w:r w:rsidRPr="0084263A">
        <w:rPr>
          <w:rFonts w:ascii="Century Gothic" w:hAnsi="Century Gothic"/>
          <w:b/>
          <w:sz w:val="20"/>
          <w:szCs w:val="20"/>
        </w:rPr>
        <w:t xml:space="preserve"> w przypadku podpisywania pliku przez kilka osób, stosować podpisy tego samego rodzaju.</w:t>
      </w:r>
      <w:r w:rsidRPr="0084263A">
        <w:rPr>
          <w:rFonts w:ascii="Century Gothic" w:hAnsi="Century Gothic"/>
          <w:sz w:val="20"/>
          <w:szCs w:val="20"/>
        </w:rPr>
        <w:t xml:space="preserve"> Podpisywanie różnymi rodzajami podpisów np. osobistym i kwalifikowanym może doprowadzić do problemów w weryfikacji plików. </w:t>
      </w:r>
    </w:p>
    <w:p w14:paraId="000000E1" w14:textId="77777777" w:rsidR="00C33780" w:rsidRPr="0084263A" w:rsidRDefault="00EA4709" w:rsidP="0084263A">
      <w:pPr>
        <w:numPr>
          <w:ilvl w:val="0"/>
          <w:numId w:val="37"/>
        </w:numPr>
        <w:spacing w:line="240" w:lineRule="auto"/>
        <w:jc w:val="both"/>
        <w:rPr>
          <w:rFonts w:ascii="Century Gothic" w:hAnsi="Century Gothic"/>
          <w:sz w:val="20"/>
          <w:szCs w:val="20"/>
        </w:rPr>
      </w:pPr>
      <w:r w:rsidRPr="0084263A">
        <w:rPr>
          <w:rFonts w:ascii="Century Gothic" w:hAnsi="Century Gothic"/>
          <w:sz w:val="20"/>
          <w:szCs w:val="20"/>
        </w:rPr>
        <w:t>Zamawiający zaleca, aby Wykonawca z odpowiednim wyprzedzeniem przetestował możliwość prawidłowego wykorzystania wybranej metody podpisania plików oferty.</w:t>
      </w:r>
    </w:p>
    <w:p w14:paraId="000000E2" w14:textId="77777777" w:rsidR="00C33780" w:rsidRPr="0084263A" w:rsidRDefault="00EA4709" w:rsidP="0084263A">
      <w:pPr>
        <w:numPr>
          <w:ilvl w:val="0"/>
          <w:numId w:val="37"/>
        </w:numPr>
        <w:spacing w:line="240" w:lineRule="auto"/>
        <w:jc w:val="both"/>
        <w:rPr>
          <w:rFonts w:ascii="Century Gothic" w:hAnsi="Century Gothic"/>
          <w:sz w:val="20"/>
          <w:szCs w:val="20"/>
        </w:rPr>
      </w:pPr>
      <w:r w:rsidRPr="0084263A">
        <w:rPr>
          <w:rFonts w:ascii="Century Gothic" w:hAnsi="Century Gothic"/>
          <w:sz w:val="20"/>
          <w:szCs w:val="20"/>
        </w:rPr>
        <w:t>Osobą składającą ofertę powinna być osoba kontaktowa podawana w dokumentacji.</w:t>
      </w:r>
    </w:p>
    <w:p w14:paraId="000000E3" w14:textId="77777777" w:rsidR="00C33780" w:rsidRPr="0084263A" w:rsidRDefault="00EA4709" w:rsidP="0084263A">
      <w:pPr>
        <w:numPr>
          <w:ilvl w:val="0"/>
          <w:numId w:val="37"/>
        </w:numPr>
        <w:spacing w:line="240" w:lineRule="auto"/>
        <w:jc w:val="both"/>
        <w:rPr>
          <w:rFonts w:ascii="Century Gothic" w:hAnsi="Century Gothic"/>
          <w:sz w:val="20"/>
          <w:szCs w:val="20"/>
        </w:rPr>
      </w:pPr>
      <w:r w:rsidRPr="0084263A">
        <w:rPr>
          <w:rFonts w:ascii="Century Gothic" w:hAnsi="Century Gothic"/>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C33780" w:rsidRPr="0084263A" w:rsidRDefault="00EA4709" w:rsidP="0084263A">
      <w:pPr>
        <w:numPr>
          <w:ilvl w:val="0"/>
          <w:numId w:val="37"/>
        </w:numPr>
        <w:spacing w:line="240" w:lineRule="auto"/>
        <w:jc w:val="both"/>
        <w:rPr>
          <w:rFonts w:ascii="Century Gothic" w:hAnsi="Century Gothic"/>
          <w:sz w:val="20"/>
          <w:szCs w:val="20"/>
        </w:rPr>
      </w:pPr>
      <w:r w:rsidRPr="0084263A">
        <w:rPr>
          <w:rFonts w:ascii="Century Gothic" w:hAnsi="Century Gothic"/>
          <w:sz w:val="20"/>
          <w:szCs w:val="20"/>
        </w:rPr>
        <w:t xml:space="preserve">Jeśli Wykonawca pakuje dokumenty np. w plik o rozszerzeniu .zip, zaleca się wcześniejsze podpisanie każdego ze skompresowanych plików. </w:t>
      </w:r>
    </w:p>
    <w:p w14:paraId="000000E5" w14:textId="78FF4BDD" w:rsidR="00C33780" w:rsidRPr="00A85DD9" w:rsidRDefault="00EA4709" w:rsidP="0084263A">
      <w:pPr>
        <w:numPr>
          <w:ilvl w:val="0"/>
          <w:numId w:val="37"/>
        </w:numPr>
        <w:spacing w:line="240" w:lineRule="auto"/>
        <w:jc w:val="both"/>
        <w:rPr>
          <w:rFonts w:ascii="Century Gothic" w:hAnsi="Century Gothic"/>
          <w:sz w:val="20"/>
          <w:szCs w:val="20"/>
        </w:rPr>
      </w:pPr>
      <w:r w:rsidRPr="00A85DD9">
        <w:rPr>
          <w:rFonts w:ascii="Century Gothic" w:hAnsi="Century Gothic"/>
          <w:sz w:val="20"/>
          <w:szCs w:val="20"/>
        </w:rPr>
        <w:t xml:space="preserve">Zamawiający zaleca </w:t>
      </w:r>
      <w:r w:rsidRPr="009A1B15">
        <w:rPr>
          <w:rFonts w:ascii="Century Gothic" w:hAnsi="Century Gothic"/>
          <w:color w:val="FF0000"/>
          <w:sz w:val="20"/>
          <w:szCs w:val="20"/>
        </w:rPr>
        <w:t xml:space="preserve">aby </w:t>
      </w:r>
      <w:r w:rsidRPr="009A1B15">
        <w:rPr>
          <w:rFonts w:ascii="Century Gothic" w:hAnsi="Century Gothic"/>
          <w:b/>
          <w:color w:val="FF0000"/>
          <w:sz w:val="20"/>
          <w:szCs w:val="20"/>
          <w:u w:val="single"/>
        </w:rPr>
        <w:t>nie</w:t>
      </w:r>
      <w:r w:rsidRPr="009A1B15">
        <w:rPr>
          <w:rFonts w:ascii="Century Gothic" w:hAnsi="Century Gothic"/>
          <w:b/>
          <w:color w:val="FF0000"/>
          <w:sz w:val="20"/>
          <w:szCs w:val="20"/>
        </w:rPr>
        <w:t xml:space="preserve"> </w:t>
      </w:r>
      <w:r w:rsidRPr="009A1B15">
        <w:rPr>
          <w:rFonts w:ascii="Century Gothic" w:hAnsi="Century Gothic"/>
          <w:color w:val="FF0000"/>
          <w:sz w:val="20"/>
          <w:szCs w:val="20"/>
        </w:rPr>
        <w:t xml:space="preserve">wprowadzać </w:t>
      </w:r>
      <w:r w:rsidRPr="00A85DD9">
        <w:rPr>
          <w:rFonts w:ascii="Century Gothic" w:hAnsi="Century Gothic"/>
          <w:sz w:val="20"/>
          <w:szCs w:val="20"/>
        </w:rPr>
        <w:t xml:space="preserve">jakichkolwiek zmian w plikach po podpisaniu ich podpisem </w:t>
      </w:r>
      <w:r w:rsidR="006057D6" w:rsidRPr="00A85DD9">
        <w:rPr>
          <w:rFonts w:ascii="Century Gothic" w:hAnsi="Century Gothic"/>
          <w:sz w:val="20"/>
          <w:szCs w:val="20"/>
        </w:rPr>
        <w:t>elektronicznym</w:t>
      </w:r>
      <w:r w:rsidRPr="00A85DD9">
        <w:rPr>
          <w:rFonts w:ascii="Century Gothic" w:hAnsi="Century Gothic"/>
          <w:sz w:val="20"/>
          <w:szCs w:val="20"/>
        </w:rPr>
        <w:t>. Może to skutkować naruszeniem integralności plików co równoważne będzie z koniecznością odrzucenia oferty.</w:t>
      </w:r>
      <w:r w:rsidR="006057D6" w:rsidRPr="00A85DD9">
        <w:rPr>
          <w:rFonts w:ascii="Century Gothic" w:hAnsi="Century Gothic"/>
          <w:sz w:val="20"/>
          <w:szCs w:val="20"/>
        </w:rPr>
        <w:t xml:space="preserve"> Wykonawca rekomenduje podpisanie pliku tym podpisem elektronicznym tego samego rodzaju przez wszystkich podpisujących</w:t>
      </w:r>
    </w:p>
    <w:p w14:paraId="000000E6" w14:textId="061A75D0" w:rsidR="00C33780" w:rsidRPr="00A85DD9" w:rsidRDefault="00EA4709">
      <w:pPr>
        <w:pStyle w:val="Nagwek2"/>
        <w:spacing w:before="240" w:after="240"/>
      </w:pPr>
      <w:bookmarkStart w:id="13" w:name="_Toc74140469"/>
      <w:r w:rsidRPr="00A85DD9">
        <w:t>X</w:t>
      </w:r>
      <w:r w:rsidR="00226757">
        <w:t>I</w:t>
      </w:r>
      <w:r w:rsidRPr="00A85DD9">
        <w:t>V. Sposób obliczania ceny oferty</w:t>
      </w:r>
      <w:bookmarkEnd w:id="13"/>
    </w:p>
    <w:p w14:paraId="000000E7" w14:textId="731290E0" w:rsidR="00C33780" w:rsidRPr="00C56F59" w:rsidRDefault="00EA4709" w:rsidP="00C56F59">
      <w:pPr>
        <w:numPr>
          <w:ilvl w:val="0"/>
          <w:numId w:val="6"/>
        </w:numPr>
        <w:spacing w:line="240" w:lineRule="auto"/>
        <w:ind w:left="426"/>
        <w:jc w:val="both"/>
        <w:rPr>
          <w:rFonts w:ascii="Century Gothic" w:hAnsi="Century Gothic"/>
          <w:sz w:val="20"/>
          <w:szCs w:val="20"/>
        </w:rPr>
      </w:pPr>
      <w:r w:rsidRPr="00C56F59">
        <w:rPr>
          <w:rFonts w:ascii="Century Gothic" w:hAnsi="Century Gothic"/>
          <w:sz w:val="20"/>
          <w:szCs w:val="20"/>
        </w:rPr>
        <w:t xml:space="preserve">Wykonawca podaje cenę za realizację przedmiotu zamówienia zgodnie ze wzorem Formularza Ofertowego, stanowiącego </w:t>
      </w:r>
      <w:r w:rsidRPr="00C56F59">
        <w:rPr>
          <w:rFonts w:ascii="Century Gothic" w:hAnsi="Century Gothic"/>
          <w:b/>
          <w:sz w:val="20"/>
          <w:szCs w:val="20"/>
        </w:rPr>
        <w:t xml:space="preserve">Załącznik nr </w:t>
      </w:r>
      <w:r w:rsidR="00FC4BE2" w:rsidRPr="00C56F59">
        <w:rPr>
          <w:rFonts w:ascii="Century Gothic" w:hAnsi="Century Gothic"/>
          <w:b/>
          <w:sz w:val="20"/>
          <w:szCs w:val="20"/>
        </w:rPr>
        <w:t>1</w:t>
      </w:r>
      <w:r w:rsidRPr="00C56F59">
        <w:rPr>
          <w:rFonts w:ascii="Century Gothic" w:hAnsi="Century Gothic"/>
          <w:b/>
          <w:sz w:val="20"/>
          <w:szCs w:val="20"/>
        </w:rPr>
        <w:t xml:space="preserve"> do SWZ. </w:t>
      </w:r>
    </w:p>
    <w:p w14:paraId="000000E8" w14:textId="70ED4648" w:rsidR="00C33780" w:rsidRPr="00C56F59" w:rsidRDefault="00EA4709" w:rsidP="00C56F59">
      <w:pPr>
        <w:numPr>
          <w:ilvl w:val="0"/>
          <w:numId w:val="6"/>
        </w:numPr>
        <w:spacing w:line="240" w:lineRule="auto"/>
        <w:ind w:left="426"/>
        <w:jc w:val="both"/>
        <w:rPr>
          <w:rFonts w:ascii="Century Gothic" w:hAnsi="Century Gothic"/>
          <w:sz w:val="20"/>
          <w:szCs w:val="20"/>
        </w:rPr>
      </w:pPr>
      <w:r w:rsidRPr="00C56F59">
        <w:rPr>
          <w:rFonts w:ascii="Century Gothic" w:hAnsi="Century Gothic"/>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000000E9" w14:textId="77777777" w:rsidR="00C33780" w:rsidRPr="00C56F59" w:rsidRDefault="00EA4709" w:rsidP="00C56F59">
      <w:pPr>
        <w:numPr>
          <w:ilvl w:val="0"/>
          <w:numId w:val="6"/>
        </w:numPr>
        <w:spacing w:line="240" w:lineRule="auto"/>
        <w:ind w:left="426"/>
        <w:jc w:val="both"/>
        <w:rPr>
          <w:rFonts w:ascii="Century Gothic" w:hAnsi="Century Gothic"/>
          <w:sz w:val="20"/>
          <w:szCs w:val="20"/>
        </w:rPr>
      </w:pPr>
      <w:r w:rsidRPr="00C56F59">
        <w:rPr>
          <w:rFonts w:ascii="Century Gothic" w:hAnsi="Century Gothic"/>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C33780" w:rsidRPr="00C56F59" w:rsidRDefault="00EA4709" w:rsidP="00C56F59">
      <w:pPr>
        <w:numPr>
          <w:ilvl w:val="0"/>
          <w:numId w:val="6"/>
        </w:numPr>
        <w:spacing w:line="240" w:lineRule="auto"/>
        <w:ind w:left="426"/>
        <w:jc w:val="both"/>
        <w:rPr>
          <w:rFonts w:ascii="Century Gothic" w:hAnsi="Century Gothic"/>
          <w:sz w:val="20"/>
          <w:szCs w:val="20"/>
        </w:rPr>
      </w:pPr>
      <w:r w:rsidRPr="00C56F59">
        <w:rPr>
          <w:rFonts w:ascii="Century Gothic" w:hAnsi="Century Gothic"/>
          <w:sz w:val="20"/>
          <w:szCs w:val="20"/>
        </w:rPr>
        <w:t>Cena oferty powinna być wyrażona w złotych polskich (PLN) z dokładnością do dwóch miejsc po przecinku.</w:t>
      </w:r>
    </w:p>
    <w:p w14:paraId="000000EB" w14:textId="77777777" w:rsidR="00C33780" w:rsidRPr="00C56F59" w:rsidRDefault="00EA4709" w:rsidP="00C56F59">
      <w:pPr>
        <w:numPr>
          <w:ilvl w:val="0"/>
          <w:numId w:val="6"/>
        </w:numPr>
        <w:spacing w:line="240" w:lineRule="auto"/>
        <w:ind w:left="426"/>
        <w:jc w:val="both"/>
        <w:rPr>
          <w:rFonts w:ascii="Century Gothic" w:hAnsi="Century Gothic"/>
          <w:sz w:val="20"/>
          <w:szCs w:val="20"/>
        </w:rPr>
      </w:pPr>
      <w:r w:rsidRPr="00C56F59">
        <w:rPr>
          <w:rFonts w:ascii="Century Gothic" w:hAnsi="Century Gothic"/>
          <w:sz w:val="20"/>
          <w:szCs w:val="20"/>
        </w:rPr>
        <w:t>Zamawiający nie przewiduje rozliczeń w walucie obcej.</w:t>
      </w:r>
    </w:p>
    <w:p w14:paraId="000000EC" w14:textId="77777777" w:rsidR="00C33780" w:rsidRPr="00C56F59" w:rsidRDefault="00EA4709" w:rsidP="00C56F59">
      <w:pPr>
        <w:numPr>
          <w:ilvl w:val="0"/>
          <w:numId w:val="6"/>
        </w:numPr>
        <w:spacing w:line="240" w:lineRule="auto"/>
        <w:ind w:left="426"/>
        <w:jc w:val="both"/>
        <w:rPr>
          <w:rFonts w:ascii="Century Gothic" w:hAnsi="Century Gothic"/>
          <w:sz w:val="20"/>
          <w:szCs w:val="20"/>
        </w:rPr>
      </w:pPr>
      <w:r w:rsidRPr="00C56F59">
        <w:rPr>
          <w:rFonts w:ascii="Century Gothic" w:hAnsi="Century Gothic"/>
          <w:sz w:val="20"/>
          <w:szCs w:val="20"/>
        </w:rPr>
        <w:t>Wyliczona cena oferty brutto będzie służyć do porównania złożonych ofert i do rozliczenia w trakcie realizacji zamówienia.</w:t>
      </w:r>
    </w:p>
    <w:p w14:paraId="000000ED" w14:textId="77777777" w:rsidR="00C33780" w:rsidRPr="00C56F59" w:rsidRDefault="00EA4709" w:rsidP="00C56F59">
      <w:pPr>
        <w:numPr>
          <w:ilvl w:val="0"/>
          <w:numId w:val="6"/>
        </w:numPr>
        <w:spacing w:line="240" w:lineRule="auto"/>
        <w:ind w:left="426"/>
        <w:jc w:val="both"/>
        <w:rPr>
          <w:rFonts w:ascii="Century Gothic" w:hAnsi="Century Gothic"/>
          <w:sz w:val="20"/>
          <w:szCs w:val="20"/>
        </w:rPr>
      </w:pPr>
      <w:r w:rsidRPr="00C56F59">
        <w:rPr>
          <w:rFonts w:ascii="Century Gothic" w:hAnsi="Century Gothic"/>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C56F59">
        <w:rPr>
          <w:rFonts w:ascii="Century Gothic" w:hAnsi="Century Gothic"/>
          <w:sz w:val="20"/>
          <w:szCs w:val="20"/>
          <w:vertAlign w:val="superscript"/>
        </w:rPr>
        <w:footnoteReference w:id="12"/>
      </w:r>
      <w:r w:rsidRPr="00C56F59">
        <w:rPr>
          <w:rFonts w:ascii="Century Gothic" w:hAnsi="Century Gothic"/>
          <w:sz w:val="20"/>
          <w:szCs w:val="20"/>
        </w:rPr>
        <w:t>.</w:t>
      </w:r>
      <w:r w:rsidRPr="00C56F59">
        <w:rPr>
          <w:rFonts w:ascii="Century Gothic" w:hAnsi="Century Gothic"/>
          <w:b/>
          <w:sz w:val="20"/>
          <w:szCs w:val="20"/>
        </w:rPr>
        <w:t xml:space="preserve"> </w:t>
      </w:r>
      <w:r w:rsidRPr="00C56F59">
        <w:rPr>
          <w:rFonts w:ascii="Century Gothic" w:hAnsi="Century Gothic"/>
          <w:sz w:val="20"/>
          <w:szCs w:val="20"/>
        </w:rPr>
        <w:t>W ofercie, o której mowa w ust. 1, Wykonawca ma obowiązek:</w:t>
      </w:r>
    </w:p>
    <w:p w14:paraId="000000EE" w14:textId="77777777" w:rsidR="00C33780" w:rsidRPr="00C56F59" w:rsidRDefault="00EA4709" w:rsidP="00C56F59">
      <w:pPr>
        <w:tabs>
          <w:tab w:val="left" w:pos="3855"/>
        </w:tabs>
        <w:spacing w:line="240" w:lineRule="auto"/>
        <w:ind w:left="826" w:hanging="409"/>
        <w:jc w:val="both"/>
        <w:rPr>
          <w:rFonts w:ascii="Century Gothic" w:hAnsi="Century Gothic"/>
          <w:sz w:val="20"/>
          <w:szCs w:val="20"/>
        </w:rPr>
      </w:pPr>
      <w:r w:rsidRPr="00C56F59">
        <w:rPr>
          <w:rFonts w:ascii="Century Gothic" w:hAnsi="Century Gothic"/>
          <w:sz w:val="20"/>
          <w:szCs w:val="20"/>
        </w:rPr>
        <w:t>1)</w:t>
      </w:r>
      <w:r w:rsidRPr="00C56F59">
        <w:rPr>
          <w:rFonts w:ascii="Century Gothic" w:hAnsi="Century Gothic"/>
          <w:sz w:val="20"/>
          <w:szCs w:val="20"/>
        </w:rPr>
        <w:tab/>
        <w:t>poinformowania zamawiającego, że wybór jego oferty będzie prowadził do powstania u zamawiającego obowiązku podatkowego;</w:t>
      </w:r>
    </w:p>
    <w:p w14:paraId="000000EF" w14:textId="77777777" w:rsidR="00C33780" w:rsidRPr="00C56F59" w:rsidRDefault="00EA4709" w:rsidP="00C56F59">
      <w:pPr>
        <w:tabs>
          <w:tab w:val="left" w:pos="3855"/>
        </w:tabs>
        <w:spacing w:line="240" w:lineRule="auto"/>
        <w:ind w:left="826" w:hanging="409"/>
        <w:jc w:val="both"/>
        <w:rPr>
          <w:rFonts w:ascii="Century Gothic" w:hAnsi="Century Gothic"/>
          <w:sz w:val="20"/>
          <w:szCs w:val="20"/>
        </w:rPr>
      </w:pPr>
      <w:r w:rsidRPr="00C56F59">
        <w:rPr>
          <w:rFonts w:ascii="Century Gothic" w:hAnsi="Century Gothic"/>
          <w:sz w:val="20"/>
          <w:szCs w:val="20"/>
        </w:rPr>
        <w:t>2)</w:t>
      </w:r>
      <w:r w:rsidRPr="00C56F59">
        <w:rPr>
          <w:rFonts w:ascii="Century Gothic" w:hAnsi="Century Gothic"/>
          <w:sz w:val="20"/>
          <w:szCs w:val="20"/>
        </w:rPr>
        <w:tab/>
        <w:t>wskazania nazwy (rodzaju) towaru lub usługi, których dostawa lub świadczenie będą prowadziły do powstania obowiązku podatkowego;</w:t>
      </w:r>
    </w:p>
    <w:p w14:paraId="000000F0" w14:textId="77777777" w:rsidR="00C33780" w:rsidRPr="00C56F59" w:rsidRDefault="00EA4709" w:rsidP="00C56F59">
      <w:pPr>
        <w:tabs>
          <w:tab w:val="left" w:pos="3855"/>
        </w:tabs>
        <w:spacing w:line="240" w:lineRule="auto"/>
        <w:ind w:left="826" w:hanging="409"/>
        <w:jc w:val="both"/>
        <w:rPr>
          <w:rFonts w:ascii="Century Gothic" w:hAnsi="Century Gothic"/>
          <w:sz w:val="20"/>
          <w:szCs w:val="20"/>
        </w:rPr>
      </w:pPr>
      <w:r w:rsidRPr="00C56F59">
        <w:rPr>
          <w:rFonts w:ascii="Century Gothic" w:hAnsi="Century Gothic"/>
          <w:sz w:val="20"/>
          <w:szCs w:val="20"/>
        </w:rPr>
        <w:t>3)</w:t>
      </w:r>
      <w:r w:rsidRPr="00C56F59">
        <w:rPr>
          <w:rFonts w:ascii="Century Gothic" w:hAnsi="Century Gothic"/>
          <w:sz w:val="20"/>
          <w:szCs w:val="20"/>
        </w:rPr>
        <w:tab/>
        <w:t>wskazania wartości towaru lub usługi objętego obowiązkiem podatkowym zamawiającego, bez kwoty podatku;</w:t>
      </w:r>
    </w:p>
    <w:p w14:paraId="000000F1" w14:textId="77777777" w:rsidR="00C33780" w:rsidRPr="00C56F59" w:rsidRDefault="00EA4709" w:rsidP="00C56F59">
      <w:pPr>
        <w:tabs>
          <w:tab w:val="left" w:pos="3855"/>
        </w:tabs>
        <w:spacing w:line="240" w:lineRule="auto"/>
        <w:ind w:left="826" w:hanging="409"/>
        <w:jc w:val="both"/>
        <w:rPr>
          <w:rFonts w:ascii="Century Gothic" w:hAnsi="Century Gothic"/>
          <w:sz w:val="20"/>
          <w:szCs w:val="20"/>
        </w:rPr>
      </w:pPr>
      <w:r w:rsidRPr="00C56F59">
        <w:rPr>
          <w:rFonts w:ascii="Century Gothic" w:hAnsi="Century Gothic"/>
          <w:sz w:val="20"/>
          <w:szCs w:val="20"/>
        </w:rPr>
        <w:t>4)</w:t>
      </w:r>
      <w:r w:rsidRPr="00C56F59">
        <w:rPr>
          <w:rFonts w:ascii="Century Gothic" w:hAnsi="Century Gothic"/>
          <w:sz w:val="20"/>
          <w:szCs w:val="20"/>
        </w:rPr>
        <w:tab/>
        <w:t>wskazania stawki podatku od towarów i usług, która zgodnie z wiedzą wykonawcy, będzie miała zastosowanie.</w:t>
      </w:r>
    </w:p>
    <w:p w14:paraId="000000F2" w14:textId="77777777" w:rsidR="00C33780" w:rsidRPr="00C56F59" w:rsidRDefault="00EA4709" w:rsidP="00C56F59">
      <w:pPr>
        <w:numPr>
          <w:ilvl w:val="0"/>
          <w:numId w:val="6"/>
        </w:numPr>
        <w:spacing w:line="240" w:lineRule="auto"/>
        <w:ind w:left="426"/>
        <w:jc w:val="both"/>
        <w:rPr>
          <w:rFonts w:ascii="Century Gothic" w:hAnsi="Century Gothic"/>
          <w:sz w:val="20"/>
          <w:szCs w:val="20"/>
        </w:rPr>
      </w:pPr>
      <w:r w:rsidRPr="00C56F59">
        <w:rPr>
          <w:rFonts w:ascii="Century Gothic" w:hAnsi="Century Gothic"/>
          <w:sz w:val="20"/>
          <w:szCs w:val="20"/>
        </w:rPr>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77245D0C" w:rsidR="00C33780" w:rsidRPr="00DE234C" w:rsidRDefault="00EA4709">
      <w:pPr>
        <w:pStyle w:val="Nagwek2"/>
        <w:spacing w:before="240" w:after="240"/>
      </w:pPr>
      <w:bookmarkStart w:id="14" w:name="_Toc74140470"/>
      <w:r w:rsidRPr="00DE234C">
        <w:t>XV. Wymagania dotyczące wadium</w:t>
      </w:r>
      <w:bookmarkEnd w:id="14"/>
    </w:p>
    <w:p w14:paraId="4923F4B6" w14:textId="0FB0E882" w:rsidR="00FC4BE2" w:rsidRDefault="00FC4BE2" w:rsidP="00FC4BE2">
      <w:r>
        <w:t>Zamawiający nie wymaga wniesienia wadium.</w:t>
      </w:r>
    </w:p>
    <w:p w14:paraId="52D13A42" w14:textId="7E8495A2" w:rsidR="00C56F59" w:rsidRPr="00C56F59" w:rsidRDefault="00C56F59" w:rsidP="00FC4BE2">
      <w:pPr>
        <w:rPr>
          <w:color w:val="FF0000"/>
        </w:rPr>
      </w:pPr>
    </w:p>
    <w:p w14:paraId="0000010B" w14:textId="49127A36" w:rsidR="00C33780" w:rsidRDefault="00EA4709">
      <w:pPr>
        <w:pStyle w:val="Nagwek2"/>
        <w:spacing w:before="240" w:after="240"/>
      </w:pPr>
      <w:bookmarkStart w:id="15" w:name="_Toc74140471"/>
      <w:r>
        <w:t>XV</w:t>
      </w:r>
      <w:r w:rsidR="00FC5866">
        <w:t>I</w:t>
      </w:r>
      <w:r>
        <w:t>. Miejsce i termin składania ofert</w:t>
      </w:r>
      <w:bookmarkEnd w:id="15"/>
    </w:p>
    <w:p w14:paraId="0000010C" w14:textId="499EDF68" w:rsidR="00C33780" w:rsidRPr="00226757" w:rsidRDefault="00EA4709" w:rsidP="00C56F59">
      <w:pPr>
        <w:numPr>
          <w:ilvl w:val="0"/>
          <w:numId w:val="27"/>
        </w:numPr>
        <w:spacing w:line="240" w:lineRule="auto"/>
        <w:ind w:left="714" w:hanging="357"/>
        <w:rPr>
          <w:rFonts w:ascii="Century Gothic" w:hAnsi="Century Gothic"/>
          <w:sz w:val="20"/>
          <w:szCs w:val="20"/>
        </w:rPr>
      </w:pPr>
      <w:r w:rsidRPr="00C56F59">
        <w:rPr>
          <w:rFonts w:ascii="Century Gothic" w:hAnsi="Century Gothic"/>
          <w:sz w:val="20"/>
          <w:szCs w:val="20"/>
        </w:rPr>
        <w:t xml:space="preserve">Ofertę wraz z wymaganymi dokumentami należy umieścić na </w:t>
      </w:r>
      <w:hyperlink r:id="rId28">
        <w:r w:rsidRPr="00C56F59">
          <w:rPr>
            <w:rFonts w:ascii="Century Gothic" w:hAnsi="Century Gothic"/>
            <w:color w:val="1155CC"/>
            <w:sz w:val="20"/>
            <w:szCs w:val="20"/>
            <w:u w:val="single"/>
          </w:rPr>
          <w:t>platformazakupowa.pl</w:t>
        </w:r>
      </w:hyperlink>
      <w:r w:rsidRPr="00C56F59">
        <w:rPr>
          <w:rFonts w:ascii="Century Gothic" w:hAnsi="Century Gothic"/>
          <w:sz w:val="20"/>
          <w:szCs w:val="20"/>
        </w:rPr>
        <w:t xml:space="preserve"> pod adresem</w:t>
      </w:r>
      <w:r w:rsidR="00FC4BE2" w:rsidRPr="00C56F59">
        <w:rPr>
          <w:rFonts w:ascii="Century Gothic" w:hAnsi="Century Gothic"/>
          <w:sz w:val="20"/>
          <w:szCs w:val="20"/>
        </w:rPr>
        <w:t xml:space="preserve"> </w:t>
      </w:r>
      <w:hyperlink r:id="rId29" w:history="1">
        <w:r w:rsidR="00FC4BE2" w:rsidRPr="00C56F59">
          <w:rPr>
            <w:rStyle w:val="Hipercze"/>
            <w:rFonts w:ascii="Century Gothic" w:hAnsi="Century Gothic"/>
            <w:sz w:val="20"/>
            <w:szCs w:val="20"/>
          </w:rPr>
          <w:t>Profil Nabywcy - Krajowy Ośrodek Psychiatrii Sądowej dla Nieletnich w Garwolinie (platformazakupowa.pl)</w:t>
        </w:r>
      </w:hyperlink>
      <w:r w:rsidR="00FC4BE2" w:rsidRPr="00C56F59">
        <w:rPr>
          <w:rFonts w:ascii="Century Gothic" w:hAnsi="Century Gothic"/>
          <w:sz w:val="20"/>
          <w:szCs w:val="20"/>
          <w:vertAlign w:val="superscript"/>
        </w:rPr>
        <w:t xml:space="preserve"> </w:t>
      </w:r>
      <w:r w:rsidRPr="00C56F59">
        <w:rPr>
          <w:rFonts w:ascii="Century Gothic" w:hAnsi="Century Gothic"/>
          <w:sz w:val="20"/>
          <w:szCs w:val="20"/>
        </w:rPr>
        <w:t xml:space="preserve"> w myśl Ustawy PZP na stronie internetowej prowadzonego postępowania  do dnia </w:t>
      </w:r>
      <w:r w:rsidR="00226757" w:rsidRPr="00226757">
        <w:rPr>
          <w:rFonts w:ascii="Century Gothic" w:hAnsi="Century Gothic"/>
          <w:sz w:val="20"/>
          <w:szCs w:val="20"/>
        </w:rPr>
        <w:t>18.06.2021</w:t>
      </w:r>
      <w:r w:rsidRPr="00226757">
        <w:rPr>
          <w:rFonts w:ascii="Century Gothic" w:hAnsi="Century Gothic"/>
          <w:sz w:val="20"/>
          <w:szCs w:val="20"/>
        </w:rPr>
        <w:t xml:space="preserve"> do godziny </w:t>
      </w:r>
      <w:r w:rsidR="00226757" w:rsidRPr="00226757">
        <w:rPr>
          <w:rFonts w:ascii="Century Gothic" w:hAnsi="Century Gothic"/>
          <w:sz w:val="20"/>
          <w:szCs w:val="20"/>
        </w:rPr>
        <w:t>09.00</w:t>
      </w:r>
    </w:p>
    <w:p w14:paraId="0000010D" w14:textId="77777777" w:rsidR="00C33780" w:rsidRPr="00C56F59" w:rsidRDefault="00EA4709" w:rsidP="00C56F59">
      <w:pPr>
        <w:numPr>
          <w:ilvl w:val="0"/>
          <w:numId w:val="27"/>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Do oferty należy dołączyć wszystkie wymagane w SWZ dokumenty.</w:t>
      </w:r>
    </w:p>
    <w:p w14:paraId="0000010E" w14:textId="1D7B12C3" w:rsidR="00C33780" w:rsidRPr="00C56F59" w:rsidRDefault="00EA4709" w:rsidP="00C56F59">
      <w:pPr>
        <w:numPr>
          <w:ilvl w:val="0"/>
          <w:numId w:val="27"/>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Po wypełnieniu Formularza składania oferty i dołączenia  wszystkich wymaganych załączników należy kliknąć przycisk „Przejdź do podsumowania”.</w:t>
      </w:r>
    </w:p>
    <w:p w14:paraId="0000010F" w14:textId="3A17A856" w:rsidR="00C33780" w:rsidRPr="00C56F59" w:rsidRDefault="00EA4709" w:rsidP="00C56F59">
      <w:pPr>
        <w:numPr>
          <w:ilvl w:val="0"/>
          <w:numId w:val="27"/>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 xml:space="preserve">Oferta składana elektronicznie musi zostać podpisana elektronicznym podpisem kwalifikowanym, podpisem zaufanym lub podpisem osobistym. W procesie składania oferty za pośrednictwem </w:t>
      </w:r>
      <w:hyperlink r:id="rId30">
        <w:r w:rsidRPr="00C56F59">
          <w:rPr>
            <w:rFonts w:ascii="Century Gothic" w:hAnsi="Century Gothic"/>
            <w:color w:val="1155CC"/>
            <w:sz w:val="20"/>
            <w:szCs w:val="20"/>
            <w:u w:val="single"/>
          </w:rPr>
          <w:t>platformazakupowa.pl</w:t>
        </w:r>
      </w:hyperlink>
      <w:r w:rsidRPr="00C56F59">
        <w:rPr>
          <w:rFonts w:ascii="Century Gothic" w:hAnsi="Century Gothic"/>
          <w:sz w:val="20"/>
          <w:szCs w:val="20"/>
        </w:rPr>
        <w:t xml:space="preserve">, Wykonawca powinien złożyć podpis bezpośrednio na dokumentach przesłanych za pośrednictwem </w:t>
      </w:r>
      <w:hyperlink r:id="rId31">
        <w:r w:rsidRPr="00C56F59">
          <w:rPr>
            <w:rFonts w:ascii="Century Gothic" w:hAnsi="Century Gothic"/>
            <w:color w:val="1155CC"/>
            <w:sz w:val="20"/>
            <w:szCs w:val="20"/>
            <w:u w:val="single"/>
          </w:rPr>
          <w:t>platformazakupowa.pl</w:t>
        </w:r>
      </w:hyperlink>
      <w:r w:rsidRPr="00C56F59">
        <w:rPr>
          <w:rFonts w:ascii="Century Gothic" w:hAnsi="Century Gothic"/>
          <w:sz w:val="20"/>
          <w:szCs w:val="20"/>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C33780" w:rsidRPr="00C56F59" w:rsidRDefault="00EA4709" w:rsidP="00C56F59">
      <w:pPr>
        <w:numPr>
          <w:ilvl w:val="0"/>
          <w:numId w:val="27"/>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C33780" w:rsidRPr="00C56F59" w:rsidRDefault="00EA4709" w:rsidP="00C56F59">
      <w:pPr>
        <w:numPr>
          <w:ilvl w:val="0"/>
          <w:numId w:val="27"/>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 xml:space="preserve">Szczegółowa instrukcja dla Wykonawców dotycząca złożenia, zmiany i wycofania oferty znajduje się na stronie internetowej pod adresem:  </w:t>
      </w:r>
      <w:hyperlink r:id="rId32">
        <w:r w:rsidRPr="00C56F59">
          <w:rPr>
            <w:rFonts w:ascii="Century Gothic" w:hAnsi="Century Gothic"/>
            <w:color w:val="1155CC"/>
            <w:sz w:val="20"/>
            <w:szCs w:val="20"/>
            <w:u w:val="single"/>
          </w:rPr>
          <w:t>https://platformazakupowa.pl/strona/45-instrukcje</w:t>
        </w:r>
      </w:hyperlink>
    </w:p>
    <w:p w14:paraId="00000112" w14:textId="64E75656" w:rsidR="00C33780" w:rsidRDefault="00EA4709">
      <w:pPr>
        <w:pStyle w:val="Nagwek2"/>
        <w:spacing w:line="320" w:lineRule="auto"/>
        <w:jc w:val="both"/>
      </w:pPr>
      <w:bookmarkStart w:id="16" w:name="_Toc74140472"/>
      <w:r>
        <w:t>X</w:t>
      </w:r>
      <w:r w:rsidR="00226757">
        <w:t>V</w:t>
      </w:r>
      <w:r w:rsidR="00FC5866">
        <w:t>I</w:t>
      </w:r>
      <w:r w:rsidR="00226757">
        <w:t>I</w:t>
      </w:r>
      <w:r>
        <w:t>. Otwarcie ofert</w:t>
      </w:r>
      <w:bookmarkEnd w:id="16"/>
    </w:p>
    <w:p w14:paraId="00000113" w14:textId="2B01AB7C" w:rsidR="00C33780" w:rsidRPr="00C56F59" w:rsidRDefault="00EA4709" w:rsidP="00C56F59">
      <w:pPr>
        <w:numPr>
          <w:ilvl w:val="0"/>
          <w:numId w:val="3"/>
        </w:numPr>
        <w:spacing w:line="240" w:lineRule="auto"/>
        <w:jc w:val="both"/>
        <w:rPr>
          <w:rFonts w:ascii="Century Gothic" w:hAnsi="Century Gothic"/>
        </w:rPr>
      </w:pPr>
      <w:r w:rsidRPr="00C56F59">
        <w:rPr>
          <w:rFonts w:ascii="Century Gothic" w:hAnsi="Century Gothic"/>
        </w:rPr>
        <w:t>Otwarcie ofert następuje niezwłocznie po upływie terminu składania ofert</w:t>
      </w:r>
      <w:r w:rsidR="00361A3E">
        <w:rPr>
          <w:rFonts w:ascii="Century Gothic" w:hAnsi="Century Gothic"/>
        </w:rPr>
        <w:t xml:space="preserve"> tj 18.06.2021 o godz. 9.30</w:t>
      </w:r>
      <w:r w:rsidRPr="00C56F59">
        <w:rPr>
          <w:rFonts w:ascii="Century Gothic" w:hAnsi="Century Gothic"/>
        </w:rPr>
        <w:t xml:space="preserve">, nie później </w:t>
      </w:r>
      <w:r w:rsidR="00EA127B">
        <w:rPr>
          <w:rFonts w:ascii="Century Gothic" w:hAnsi="Century Gothic"/>
        </w:rPr>
        <w:t xml:space="preserve">jednak </w:t>
      </w:r>
      <w:r w:rsidRPr="00C56F59">
        <w:rPr>
          <w:rFonts w:ascii="Century Gothic" w:hAnsi="Century Gothic"/>
        </w:rPr>
        <w:t>niż następnego dnia po dniu, w którym upłynął termin składania ofert</w:t>
      </w:r>
      <w:r w:rsidR="00226757">
        <w:rPr>
          <w:rFonts w:ascii="Century Gothic" w:hAnsi="Century Gothic"/>
        </w:rPr>
        <w:t>.</w:t>
      </w:r>
    </w:p>
    <w:p w14:paraId="00000114" w14:textId="77777777" w:rsidR="00C33780" w:rsidRPr="00C56F59" w:rsidRDefault="00EA4709" w:rsidP="00C56F59">
      <w:pPr>
        <w:numPr>
          <w:ilvl w:val="0"/>
          <w:numId w:val="3"/>
        </w:numPr>
        <w:pBdr>
          <w:top w:val="nil"/>
          <w:left w:val="nil"/>
          <w:bottom w:val="nil"/>
          <w:right w:val="nil"/>
          <w:between w:val="nil"/>
        </w:pBdr>
        <w:spacing w:line="240" w:lineRule="auto"/>
        <w:jc w:val="both"/>
        <w:rPr>
          <w:rFonts w:ascii="Century Gothic" w:hAnsi="Century Gothic"/>
        </w:rPr>
      </w:pPr>
      <w:r w:rsidRPr="00C56F59">
        <w:rPr>
          <w:rFonts w:ascii="Century Gothic" w:hAnsi="Century Gothic"/>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C33780" w:rsidRPr="00C56F59" w:rsidRDefault="00EA4709" w:rsidP="00C56F59">
      <w:pPr>
        <w:numPr>
          <w:ilvl w:val="0"/>
          <w:numId w:val="3"/>
        </w:numPr>
        <w:pBdr>
          <w:top w:val="nil"/>
          <w:left w:val="nil"/>
          <w:bottom w:val="nil"/>
          <w:right w:val="nil"/>
          <w:between w:val="nil"/>
        </w:pBdr>
        <w:spacing w:line="240" w:lineRule="auto"/>
        <w:jc w:val="both"/>
        <w:rPr>
          <w:rFonts w:ascii="Century Gothic" w:hAnsi="Century Gothic"/>
        </w:rPr>
      </w:pPr>
      <w:r w:rsidRPr="00C56F59">
        <w:rPr>
          <w:rFonts w:ascii="Century Gothic" w:hAnsi="Century Gothic"/>
        </w:rPr>
        <w:t>Zamawiający poinformuje o zmianie terminu otwarcia ofert na stronie internetowej prowadzonego postępowania.</w:t>
      </w:r>
    </w:p>
    <w:p w14:paraId="00000116" w14:textId="77777777" w:rsidR="00C33780" w:rsidRPr="00C56F59" w:rsidRDefault="00EA4709" w:rsidP="00C56F59">
      <w:pPr>
        <w:numPr>
          <w:ilvl w:val="0"/>
          <w:numId w:val="3"/>
        </w:numPr>
        <w:pBdr>
          <w:top w:val="nil"/>
          <w:left w:val="nil"/>
          <w:bottom w:val="nil"/>
          <w:right w:val="nil"/>
          <w:between w:val="nil"/>
        </w:pBdr>
        <w:spacing w:line="240" w:lineRule="auto"/>
        <w:jc w:val="both"/>
        <w:rPr>
          <w:rFonts w:ascii="Century Gothic" w:hAnsi="Century Gothic"/>
        </w:rPr>
      </w:pPr>
      <w:r w:rsidRPr="00C56F59">
        <w:rPr>
          <w:rFonts w:ascii="Century Gothic" w:hAnsi="Century Gothic"/>
        </w:rPr>
        <w:t>Zamawiający, najpóźniej przed otwarciem ofert, udostępnia na stronie internetowej prowadzonego postępowania informację o kwocie, jaką zamierza przeznaczyć na sfinansowanie zamówienia.</w:t>
      </w:r>
    </w:p>
    <w:p w14:paraId="00000117" w14:textId="77777777" w:rsidR="00C33780" w:rsidRPr="00C56F59" w:rsidRDefault="00EA4709" w:rsidP="00C56F59">
      <w:pPr>
        <w:numPr>
          <w:ilvl w:val="0"/>
          <w:numId w:val="3"/>
        </w:numPr>
        <w:pBdr>
          <w:top w:val="nil"/>
          <w:left w:val="nil"/>
          <w:bottom w:val="nil"/>
          <w:right w:val="nil"/>
          <w:between w:val="nil"/>
        </w:pBdr>
        <w:spacing w:line="240" w:lineRule="auto"/>
        <w:jc w:val="both"/>
        <w:rPr>
          <w:rFonts w:ascii="Century Gothic" w:hAnsi="Century Gothic"/>
        </w:rPr>
      </w:pPr>
      <w:r w:rsidRPr="00C56F59">
        <w:rPr>
          <w:rFonts w:ascii="Century Gothic" w:hAnsi="Century Gothic"/>
        </w:rPr>
        <w:lastRenderedPageBreak/>
        <w:t>Zamawiający, niezwłocznie po otwarciu ofert, udostępnia na stronie internetowej prowadzonego postępowania informacje o:</w:t>
      </w:r>
    </w:p>
    <w:p w14:paraId="00000118" w14:textId="77777777" w:rsidR="00C33780" w:rsidRPr="00C56F59" w:rsidRDefault="00EA4709" w:rsidP="00C56F59">
      <w:pPr>
        <w:shd w:val="clear" w:color="auto" w:fill="FFFFFF"/>
        <w:spacing w:line="240" w:lineRule="auto"/>
        <w:ind w:left="720"/>
        <w:jc w:val="both"/>
        <w:rPr>
          <w:rFonts w:ascii="Century Gothic" w:hAnsi="Century Gothic"/>
        </w:rPr>
      </w:pPr>
      <w:r w:rsidRPr="00C56F59">
        <w:rPr>
          <w:rFonts w:ascii="Century Gothic" w:hAnsi="Century Gothic"/>
        </w:rPr>
        <w:t>1) nazwach albo imionach i nazwiskach oraz siedzibach lub miejscach prowadzonej działalności gospodarczej albo miejscach zamieszkania Wykonawców, których oferty zostały otwarte;</w:t>
      </w:r>
    </w:p>
    <w:p w14:paraId="00000119" w14:textId="77777777" w:rsidR="00C33780" w:rsidRPr="00C56F59" w:rsidRDefault="00EA4709" w:rsidP="00C56F59">
      <w:pPr>
        <w:shd w:val="clear" w:color="auto" w:fill="FFFFFF"/>
        <w:spacing w:line="240" w:lineRule="auto"/>
        <w:ind w:firstLine="720"/>
        <w:jc w:val="both"/>
        <w:rPr>
          <w:rFonts w:ascii="Century Gothic" w:hAnsi="Century Gothic"/>
        </w:rPr>
      </w:pPr>
      <w:r w:rsidRPr="00C56F59">
        <w:rPr>
          <w:rFonts w:ascii="Century Gothic" w:hAnsi="Century Gothic"/>
        </w:rPr>
        <w:t>2) cenach lub kosztach zawartych w ofertach.</w:t>
      </w:r>
    </w:p>
    <w:p w14:paraId="0000011A" w14:textId="57F6B3EC" w:rsidR="00C33780" w:rsidRDefault="00EA4709" w:rsidP="00C56F59">
      <w:pPr>
        <w:shd w:val="clear" w:color="auto" w:fill="FFFFFF"/>
        <w:spacing w:line="240" w:lineRule="auto"/>
        <w:ind w:left="720"/>
        <w:jc w:val="both"/>
        <w:rPr>
          <w:rFonts w:ascii="Century Gothic" w:hAnsi="Century Gothic"/>
        </w:rPr>
      </w:pPr>
      <w:r w:rsidRPr="00C56F59">
        <w:rPr>
          <w:rFonts w:ascii="Century Gothic" w:hAnsi="Century Gothic"/>
        </w:rPr>
        <w:t>Informacja zostanie opublikowana na stronie postępowania na</w:t>
      </w:r>
      <w:hyperlink r:id="rId33">
        <w:r w:rsidRPr="00C56F59">
          <w:rPr>
            <w:rFonts w:ascii="Century Gothic" w:hAnsi="Century Gothic"/>
            <w:color w:val="1155CC"/>
            <w:u w:val="single"/>
          </w:rPr>
          <w:t xml:space="preserve"> platformazakupowa.pl</w:t>
        </w:r>
      </w:hyperlink>
      <w:r w:rsidRPr="00C56F59">
        <w:rPr>
          <w:rFonts w:ascii="Century Gothic" w:hAnsi="Century Gothic"/>
        </w:rPr>
        <w:t xml:space="preserve"> w sekcji ,,Komunikaty” .</w:t>
      </w:r>
    </w:p>
    <w:p w14:paraId="2E61526E" w14:textId="77777777" w:rsidR="00C56F59" w:rsidRPr="00C56F59" w:rsidRDefault="00C56F59" w:rsidP="00C56F59">
      <w:pPr>
        <w:shd w:val="clear" w:color="auto" w:fill="FFFFFF"/>
        <w:spacing w:line="240" w:lineRule="auto"/>
        <w:ind w:left="720"/>
        <w:jc w:val="both"/>
        <w:rPr>
          <w:rFonts w:ascii="Century Gothic" w:hAnsi="Century Gothic"/>
        </w:rPr>
      </w:pPr>
    </w:p>
    <w:p w14:paraId="0000011B" w14:textId="77777777" w:rsidR="00C33780" w:rsidRPr="00C56F59" w:rsidRDefault="00EA4709" w:rsidP="00C56F59">
      <w:pPr>
        <w:shd w:val="clear" w:color="auto" w:fill="FFFFFF"/>
        <w:spacing w:line="240" w:lineRule="auto"/>
        <w:jc w:val="both"/>
        <w:rPr>
          <w:rFonts w:ascii="Century Gothic" w:hAnsi="Century Gothic"/>
        </w:rPr>
      </w:pPr>
      <w:r w:rsidRPr="00C56F59">
        <w:rPr>
          <w:rFonts w:ascii="Century Gothic" w:hAnsi="Century Gothic"/>
          <w:b/>
        </w:rPr>
        <w:t xml:space="preserve">Uwaga! </w:t>
      </w:r>
      <w:r w:rsidRPr="00C56F59">
        <w:rPr>
          <w:rFonts w:ascii="Century Gothic" w:hAnsi="Century Gothic"/>
        </w:rPr>
        <w:t>Zgodnie z Ustawą PZP</w:t>
      </w:r>
      <w:r w:rsidRPr="00C56F59">
        <w:rPr>
          <w:rFonts w:ascii="Century Gothic" w:hAnsi="Century Gothic"/>
          <w:b/>
        </w:rPr>
        <w:t xml:space="preserve"> Zamawiający nie ma obowiązku przeprowadzania jawnej sesji otwarcia ofert</w:t>
      </w:r>
      <w:r w:rsidRPr="00C56F59">
        <w:rPr>
          <w:rFonts w:ascii="Century Gothic" w:hAnsi="Century Gothic"/>
        </w:rPr>
        <w:t xml:space="preserve"> w sposób jawny z udziałem Wykonawców lub transmitowania sesji otwarcia za pośrednictwem elektronicznych narzędzi do przekazu wideo on-line a ma jedynie takie uprawnienie.</w:t>
      </w:r>
    </w:p>
    <w:p w14:paraId="0000011C" w14:textId="19E81097" w:rsidR="00C33780" w:rsidRDefault="00EA4709">
      <w:pPr>
        <w:pStyle w:val="Nagwek2"/>
        <w:spacing w:line="320" w:lineRule="auto"/>
        <w:jc w:val="both"/>
      </w:pPr>
      <w:bookmarkStart w:id="17" w:name="_Toc74140473"/>
      <w:r>
        <w:t>X</w:t>
      </w:r>
      <w:r w:rsidR="00226757">
        <w:t>VI</w:t>
      </w:r>
      <w:r w:rsidR="00FC5866">
        <w:t>I</w:t>
      </w:r>
      <w:r w:rsidR="00226757">
        <w:t>I</w:t>
      </w:r>
      <w:r>
        <w:t>. Opis kryteriów oceny ofert wraz z podaniem wag tych kryteriów i sposobu oceny ofert</w:t>
      </w:r>
      <w:bookmarkEnd w:id="17"/>
      <w:r>
        <w:t xml:space="preserve"> </w:t>
      </w:r>
    </w:p>
    <w:p w14:paraId="0000011D" w14:textId="77777777" w:rsidR="00C33780" w:rsidRPr="00C56F59" w:rsidRDefault="00EA4709" w:rsidP="00C56F59">
      <w:pPr>
        <w:numPr>
          <w:ilvl w:val="0"/>
          <w:numId w:val="18"/>
        </w:numPr>
        <w:spacing w:line="240" w:lineRule="auto"/>
        <w:ind w:left="426"/>
        <w:jc w:val="both"/>
        <w:rPr>
          <w:rFonts w:ascii="Century Gothic" w:hAnsi="Century Gothic"/>
          <w:sz w:val="20"/>
          <w:szCs w:val="20"/>
        </w:rPr>
      </w:pPr>
      <w:r w:rsidRPr="00C56F59">
        <w:rPr>
          <w:rFonts w:ascii="Century Gothic" w:hAnsi="Century Gothic"/>
          <w:sz w:val="20"/>
          <w:szCs w:val="20"/>
        </w:rPr>
        <w:t>Przy wyborze najkorzystniejszej oferty Zamawiający będzie się kierował następującymi kryteriami oceny ofert:</w:t>
      </w:r>
    </w:p>
    <w:p w14:paraId="0000011E" w14:textId="043AB99E" w:rsidR="00C33780" w:rsidRPr="00C56F59" w:rsidRDefault="00EA4709" w:rsidP="00C56F59">
      <w:pPr>
        <w:numPr>
          <w:ilvl w:val="0"/>
          <w:numId w:val="26"/>
        </w:numPr>
        <w:spacing w:line="240" w:lineRule="auto"/>
        <w:ind w:left="924" w:hanging="476"/>
        <w:rPr>
          <w:rFonts w:ascii="Century Gothic" w:hAnsi="Century Gothic"/>
          <w:sz w:val="20"/>
          <w:szCs w:val="20"/>
        </w:rPr>
      </w:pPr>
      <w:r w:rsidRPr="00C56F59">
        <w:rPr>
          <w:rFonts w:ascii="Century Gothic" w:hAnsi="Century Gothic"/>
          <w:b/>
          <w:sz w:val="20"/>
          <w:szCs w:val="20"/>
        </w:rPr>
        <w:t>Cena (C)</w:t>
      </w:r>
      <w:r w:rsidRPr="00C56F59">
        <w:rPr>
          <w:rFonts w:ascii="Century Gothic" w:hAnsi="Century Gothic"/>
          <w:sz w:val="20"/>
          <w:szCs w:val="20"/>
        </w:rPr>
        <w:t xml:space="preserve"> – waga kryterium </w:t>
      </w:r>
      <w:r w:rsidRPr="00C56F59">
        <w:rPr>
          <w:rFonts w:ascii="Century Gothic" w:hAnsi="Century Gothic"/>
          <w:smallCaps/>
          <w:sz w:val="20"/>
          <w:szCs w:val="20"/>
        </w:rPr>
        <w:t>    </w:t>
      </w:r>
      <w:r w:rsidR="00521A5D">
        <w:rPr>
          <w:rFonts w:ascii="Century Gothic" w:hAnsi="Century Gothic"/>
          <w:smallCaps/>
          <w:sz w:val="20"/>
          <w:szCs w:val="20"/>
        </w:rPr>
        <w:t>10</w:t>
      </w:r>
      <w:r w:rsidR="00F65A01" w:rsidRPr="00C56F59">
        <w:rPr>
          <w:rFonts w:ascii="Century Gothic" w:hAnsi="Century Gothic"/>
          <w:smallCaps/>
          <w:sz w:val="20"/>
          <w:szCs w:val="20"/>
        </w:rPr>
        <w:t>0</w:t>
      </w:r>
      <w:r w:rsidRPr="00C56F59">
        <w:rPr>
          <w:rFonts w:ascii="Century Gothic" w:hAnsi="Century Gothic"/>
          <w:smallCaps/>
          <w:sz w:val="20"/>
          <w:szCs w:val="20"/>
        </w:rPr>
        <w:t> </w:t>
      </w:r>
      <w:r w:rsidRPr="00C56F59">
        <w:rPr>
          <w:rFonts w:ascii="Century Gothic" w:hAnsi="Century Gothic"/>
          <w:sz w:val="20"/>
          <w:szCs w:val="20"/>
        </w:rPr>
        <w:t>%;</w:t>
      </w:r>
    </w:p>
    <w:p w14:paraId="00000120" w14:textId="7DA8531B" w:rsidR="00C33780" w:rsidRPr="00C56F59" w:rsidRDefault="00C33780" w:rsidP="00C56F59">
      <w:pPr>
        <w:spacing w:line="240" w:lineRule="auto"/>
        <w:rPr>
          <w:rFonts w:ascii="Century Gothic" w:hAnsi="Century Gothic"/>
          <w:sz w:val="20"/>
          <w:szCs w:val="20"/>
        </w:rPr>
      </w:pPr>
    </w:p>
    <w:p w14:paraId="00000121" w14:textId="77777777" w:rsidR="00C33780" w:rsidRPr="00C56F59" w:rsidRDefault="00EA4709" w:rsidP="00C56F59">
      <w:pPr>
        <w:numPr>
          <w:ilvl w:val="0"/>
          <w:numId w:val="18"/>
        </w:numPr>
        <w:spacing w:line="240" w:lineRule="auto"/>
        <w:ind w:left="426"/>
        <w:jc w:val="both"/>
        <w:rPr>
          <w:rFonts w:ascii="Century Gothic" w:hAnsi="Century Gothic"/>
          <w:sz w:val="20"/>
          <w:szCs w:val="20"/>
        </w:rPr>
      </w:pPr>
      <w:r w:rsidRPr="00C56F59">
        <w:rPr>
          <w:rFonts w:ascii="Century Gothic" w:hAnsi="Century Gothic"/>
          <w:sz w:val="20"/>
          <w:szCs w:val="20"/>
        </w:rPr>
        <w:t>Zasady oceny ofert w poszczególnych kryteriach:</w:t>
      </w:r>
    </w:p>
    <w:p w14:paraId="00000122" w14:textId="77777777" w:rsidR="00C33780" w:rsidRPr="00C56F59" w:rsidRDefault="00EA4709" w:rsidP="00C56F59">
      <w:pPr>
        <w:numPr>
          <w:ilvl w:val="0"/>
          <w:numId w:val="29"/>
        </w:numPr>
        <w:spacing w:line="240" w:lineRule="auto"/>
        <w:ind w:left="910" w:hanging="484"/>
        <w:jc w:val="both"/>
        <w:rPr>
          <w:rFonts w:ascii="Century Gothic" w:hAnsi="Century Gothic"/>
          <w:sz w:val="20"/>
          <w:szCs w:val="20"/>
        </w:rPr>
      </w:pPr>
      <w:r w:rsidRPr="00C56F59">
        <w:rPr>
          <w:rFonts w:ascii="Century Gothic" w:hAnsi="Century Gothic"/>
          <w:b/>
          <w:sz w:val="20"/>
          <w:szCs w:val="20"/>
        </w:rPr>
        <w:t xml:space="preserve">Cena (C) – waga </w:t>
      </w:r>
      <w:r w:rsidRPr="00C56F59">
        <w:rPr>
          <w:rFonts w:ascii="Century Gothic" w:hAnsi="Century Gothic"/>
          <w:b/>
          <w:smallCaps/>
          <w:sz w:val="20"/>
          <w:szCs w:val="20"/>
        </w:rPr>
        <w:t>     </w:t>
      </w:r>
      <w:r w:rsidRPr="00C56F59">
        <w:rPr>
          <w:rFonts w:ascii="Century Gothic" w:hAnsi="Century Gothic"/>
          <w:b/>
          <w:sz w:val="20"/>
          <w:szCs w:val="20"/>
        </w:rPr>
        <w:t>%</w:t>
      </w:r>
    </w:p>
    <w:p w14:paraId="00000123" w14:textId="77777777" w:rsidR="00C33780" w:rsidRPr="00C56F59" w:rsidRDefault="00EA4709" w:rsidP="00C56F59">
      <w:pPr>
        <w:spacing w:line="240" w:lineRule="auto"/>
        <w:ind w:left="2124"/>
        <w:jc w:val="both"/>
        <w:rPr>
          <w:rFonts w:ascii="Century Gothic" w:hAnsi="Century Gothic"/>
          <w:sz w:val="20"/>
          <w:szCs w:val="20"/>
        </w:rPr>
      </w:pPr>
      <w:r w:rsidRPr="00C56F59">
        <w:rPr>
          <w:rFonts w:ascii="Century Gothic" w:hAnsi="Century Gothic"/>
          <w:b/>
          <w:sz w:val="20"/>
          <w:szCs w:val="20"/>
        </w:rPr>
        <w:t>cena najniższa brutto*</w:t>
      </w:r>
    </w:p>
    <w:p w14:paraId="00000124" w14:textId="4FC5AE9A" w:rsidR="00C33780" w:rsidRPr="00C56F59" w:rsidRDefault="00EA4709" w:rsidP="00C56F59">
      <w:pPr>
        <w:spacing w:line="240" w:lineRule="auto"/>
        <w:ind w:left="1080"/>
        <w:jc w:val="both"/>
        <w:rPr>
          <w:rFonts w:ascii="Century Gothic" w:hAnsi="Century Gothic"/>
          <w:sz w:val="20"/>
          <w:szCs w:val="20"/>
        </w:rPr>
      </w:pPr>
      <w:r w:rsidRPr="00C56F59">
        <w:rPr>
          <w:rFonts w:ascii="Century Gothic" w:hAnsi="Century Gothic"/>
          <w:b/>
          <w:sz w:val="20"/>
          <w:szCs w:val="20"/>
        </w:rPr>
        <w:t>C =</w:t>
      </w:r>
      <w:r w:rsidRPr="00C56F59">
        <w:rPr>
          <w:rFonts w:ascii="Century Gothic" w:hAnsi="Century Gothic"/>
          <w:sz w:val="20"/>
          <w:szCs w:val="20"/>
        </w:rPr>
        <w:t xml:space="preserve"> </w:t>
      </w:r>
      <w:r w:rsidRPr="00C56F59">
        <w:rPr>
          <w:rFonts w:ascii="Century Gothic" w:hAnsi="Century Gothic"/>
          <w:strike/>
          <w:sz w:val="20"/>
          <w:szCs w:val="20"/>
        </w:rPr>
        <w:t xml:space="preserve">------------------------------------------------ </w:t>
      </w:r>
      <w:r w:rsidRPr="00C56F59">
        <w:rPr>
          <w:rFonts w:ascii="Century Gothic" w:hAnsi="Century Gothic"/>
          <w:sz w:val="20"/>
          <w:szCs w:val="20"/>
        </w:rPr>
        <w:t xml:space="preserve">  </w:t>
      </w:r>
      <w:r w:rsidRPr="00C56F59">
        <w:rPr>
          <w:rFonts w:ascii="Century Gothic" w:hAnsi="Century Gothic"/>
          <w:b/>
          <w:sz w:val="20"/>
          <w:szCs w:val="20"/>
        </w:rPr>
        <w:t xml:space="preserve">x 100  </w:t>
      </w:r>
      <w:r w:rsidRPr="00C56F59">
        <w:rPr>
          <w:rFonts w:ascii="Century Gothic" w:hAnsi="Century Gothic"/>
          <w:b/>
          <w:smallCaps/>
          <w:sz w:val="20"/>
          <w:szCs w:val="20"/>
        </w:rPr>
        <w:t>     </w:t>
      </w:r>
    </w:p>
    <w:p w14:paraId="00000125" w14:textId="77777777" w:rsidR="00C33780" w:rsidRPr="00C56F59" w:rsidRDefault="00EA4709" w:rsidP="00C56F59">
      <w:pPr>
        <w:spacing w:line="240" w:lineRule="auto"/>
        <w:ind w:left="1736"/>
        <w:jc w:val="both"/>
        <w:rPr>
          <w:rFonts w:ascii="Century Gothic" w:hAnsi="Century Gothic"/>
          <w:sz w:val="20"/>
          <w:szCs w:val="20"/>
        </w:rPr>
      </w:pPr>
      <w:r w:rsidRPr="00C56F59">
        <w:rPr>
          <w:rFonts w:ascii="Century Gothic" w:hAnsi="Century Gothic"/>
          <w:b/>
          <w:sz w:val="20"/>
          <w:szCs w:val="20"/>
        </w:rPr>
        <w:t>cena oferty ocenianej brutto</w:t>
      </w:r>
    </w:p>
    <w:p w14:paraId="00000126" w14:textId="77777777" w:rsidR="00C33780" w:rsidRPr="00C56F59" w:rsidRDefault="00EA4709" w:rsidP="00C56F59">
      <w:pPr>
        <w:spacing w:line="240" w:lineRule="auto"/>
        <w:ind w:left="372" w:firstLine="708"/>
        <w:jc w:val="both"/>
        <w:rPr>
          <w:rFonts w:ascii="Century Gothic" w:hAnsi="Century Gothic"/>
          <w:sz w:val="16"/>
          <w:szCs w:val="16"/>
        </w:rPr>
      </w:pPr>
      <w:r w:rsidRPr="00C56F59">
        <w:rPr>
          <w:rFonts w:ascii="Century Gothic" w:hAnsi="Century Gothic"/>
          <w:b/>
          <w:sz w:val="16"/>
          <w:szCs w:val="16"/>
        </w:rPr>
        <w:t>* spośród wszystkich złożonych ofert niepodlegających odrzuceniu</w:t>
      </w:r>
    </w:p>
    <w:p w14:paraId="00000127" w14:textId="77777777" w:rsidR="00C33780" w:rsidRPr="00C56F59" w:rsidRDefault="00EA4709" w:rsidP="00C56F59">
      <w:pPr>
        <w:numPr>
          <w:ilvl w:val="0"/>
          <w:numId w:val="31"/>
        </w:numPr>
        <w:spacing w:line="240" w:lineRule="auto"/>
        <w:ind w:left="1358" w:hanging="420"/>
        <w:jc w:val="both"/>
        <w:rPr>
          <w:rFonts w:ascii="Century Gothic" w:hAnsi="Century Gothic"/>
          <w:sz w:val="20"/>
          <w:szCs w:val="20"/>
        </w:rPr>
      </w:pPr>
      <w:r w:rsidRPr="00C56F59">
        <w:rPr>
          <w:rFonts w:ascii="Century Gothic" w:hAnsi="Century Gothic"/>
          <w:sz w:val="20"/>
          <w:szCs w:val="20"/>
        </w:rPr>
        <w:t>Podstawą przyznania punktów w kryterium „cena” będzie cena ofertowa brutto podana przez Wykonawcę w Formularzu Ofertowym.</w:t>
      </w:r>
    </w:p>
    <w:p w14:paraId="00000128" w14:textId="77777777" w:rsidR="00C33780" w:rsidRPr="00C56F59" w:rsidRDefault="00EA4709" w:rsidP="00C56F59">
      <w:pPr>
        <w:numPr>
          <w:ilvl w:val="0"/>
          <w:numId w:val="31"/>
        </w:numPr>
        <w:spacing w:line="240" w:lineRule="auto"/>
        <w:ind w:left="1358" w:hanging="420"/>
        <w:jc w:val="both"/>
        <w:rPr>
          <w:rFonts w:ascii="Century Gothic" w:hAnsi="Century Gothic"/>
          <w:sz w:val="20"/>
          <w:szCs w:val="20"/>
        </w:rPr>
      </w:pPr>
      <w:r w:rsidRPr="00C56F59">
        <w:rPr>
          <w:rFonts w:ascii="Century Gothic" w:hAnsi="Century Gothic"/>
          <w:sz w:val="20"/>
          <w:szCs w:val="20"/>
        </w:rPr>
        <w:t>Cena ofertowa brutto musi uwzględniać wszelkie koszty jakie Wykonawca poniesie w związku z realizacją przedmiotu zamówienia.</w:t>
      </w:r>
    </w:p>
    <w:p w14:paraId="0000012A" w14:textId="3DA37A47" w:rsidR="00C33780" w:rsidRPr="00C56F59" w:rsidRDefault="00EA4709" w:rsidP="00C56F59">
      <w:pPr>
        <w:spacing w:line="240" w:lineRule="auto"/>
        <w:ind w:left="910"/>
        <w:jc w:val="both"/>
        <w:rPr>
          <w:rFonts w:ascii="Century Gothic" w:hAnsi="Century Gothic"/>
          <w:sz w:val="20"/>
          <w:szCs w:val="20"/>
        </w:rPr>
      </w:pPr>
      <w:r w:rsidRPr="00C56F59">
        <w:rPr>
          <w:rFonts w:ascii="Century Gothic" w:hAnsi="Century Gothic"/>
          <w:sz w:val="20"/>
          <w:szCs w:val="20"/>
        </w:rPr>
        <w:t>     </w:t>
      </w:r>
    </w:p>
    <w:p w14:paraId="0000012B" w14:textId="77777777" w:rsidR="00C33780" w:rsidRPr="00C56F59" w:rsidRDefault="00EA4709" w:rsidP="00C56F59">
      <w:pPr>
        <w:numPr>
          <w:ilvl w:val="0"/>
          <w:numId w:val="18"/>
        </w:numPr>
        <w:spacing w:line="240" w:lineRule="auto"/>
        <w:ind w:left="448" w:hanging="426"/>
        <w:jc w:val="both"/>
        <w:rPr>
          <w:rFonts w:ascii="Century Gothic" w:hAnsi="Century Gothic"/>
          <w:sz w:val="20"/>
          <w:szCs w:val="20"/>
        </w:rPr>
      </w:pPr>
      <w:r w:rsidRPr="00C56F59">
        <w:rPr>
          <w:rFonts w:ascii="Century Gothic" w:hAnsi="Century Gothic"/>
          <w:sz w:val="20"/>
          <w:szCs w:val="20"/>
        </w:rPr>
        <w:t>Punktacja przyznawana ofertom w poszczególnych kryteriach oceny ofert będzie liczona z dokładnością do dwóch miejsc po przecinku, zgodnie z zasadami arytmetyki.</w:t>
      </w:r>
    </w:p>
    <w:p w14:paraId="0000012C" w14:textId="77777777" w:rsidR="00C33780" w:rsidRPr="00C56F59" w:rsidRDefault="00EA4709" w:rsidP="00C56F59">
      <w:pPr>
        <w:numPr>
          <w:ilvl w:val="0"/>
          <w:numId w:val="18"/>
        </w:numPr>
        <w:spacing w:line="240" w:lineRule="auto"/>
        <w:ind w:left="448" w:hanging="426"/>
        <w:jc w:val="both"/>
        <w:rPr>
          <w:rFonts w:ascii="Century Gothic" w:hAnsi="Century Gothic"/>
          <w:sz w:val="20"/>
          <w:szCs w:val="20"/>
        </w:rPr>
      </w:pPr>
      <w:r w:rsidRPr="00C56F59">
        <w:rPr>
          <w:rFonts w:ascii="Century Gothic" w:hAnsi="Century Gothic"/>
          <w:sz w:val="20"/>
          <w:szCs w:val="20"/>
        </w:rPr>
        <w:t>W toku badania i oceny ofert Zamawiający może żądać od Wykonawcy wyjaśnień dotyczących treści złożonej oferty, w tym zaoferowanej ceny.</w:t>
      </w:r>
    </w:p>
    <w:p w14:paraId="0000012D" w14:textId="77777777" w:rsidR="00C33780" w:rsidRPr="00C56F59" w:rsidRDefault="00EA4709" w:rsidP="00C56F59">
      <w:pPr>
        <w:numPr>
          <w:ilvl w:val="0"/>
          <w:numId w:val="18"/>
        </w:numPr>
        <w:spacing w:line="240" w:lineRule="auto"/>
        <w:ind w:left="448" w:hanging="426"/>
        <w:jc w:val="both"/>
        <w:rPr>
          <w:rFonts w:ascii="Century Gothic" w:hAnsi="Century Gothic"/>
          <w:sz w:val="20"/>
          <w:szCs w:val="20"/>
        </w:rPr>
      </w:pPr>
      <w:r w:rsidRPr="00C56F59">
        <w:rPr>
          <w:rFonts w:ascii="Century Gothic" w:hAnsi="Century Gothic"/>
          <w:sz w:val="20"/>
          <w:szCs w:val="20"/>
        </w:rPr>
        <w:t>Zamawiający udzieli zamówienia Wykonawcy, którego oferta zostanie uznana za najkorzystniejszą.</w:t>
      </w:r>
    </w:p>
    <w:p w14:paraId="0000012E" w14:textId="59A809B3" w:rsidR="00C33780" w:rsidRDefault="00EA4709">
      <w:pPr>
        <w:pStyle w:val="Nagwek2"/>
        <w:spacing w:line="320" w:lineRule="auto"/>
        <w:jc w:val="both"/>
      </w:pPr>
      <w:bookmarkStart w:id="18" w:name="_Toc74140474"/>
      <w:r>
        <w:t>X</w:t>
      </w:r>
      <w:r w:rsidR="00FC5866">
        <w:t>IX</w:t>
      </w:r>
      <w:r>
        <w:t>. Informacje o formalnościach, jakie powinny być dopełnione po wyborze oferty w celu zawarcia umowy</w:t>
      </w:r>
      <w:bookmarkEnd w:id="18"/>
    </w:p>
    <w:p w14:paraId="0000012F" w14:textId="0EC70B12" w:rsidR="00C33780" w:rsidRPr="00F97446" w:rsidRDefault="00EA4709" w:rsidP="00F97446">
      <w:pPr>
        <w:numPr>
          <w:ilvl w:val="0"/>
          <w:numId w:val="8"/>
        </w:numPr>
        <w:spacing w:line="240" w:lineRule="auto"/>
        <w:ind w:left="459" w:hanging="425"/>
        <w:jc w:val="both"/>
        <w:rPr>
          <w:rFonts w:ascii="Century Gothic" w:hAnsi="Century Gothic"/>
          <w:sz w:val="20"/>
          <w:szCs w:val="20"/>
        </w:rPr>
      </w:pPr>
      <w:r w:rsidRPr="00F97446">
        <w:rPr>
          <w:rFonts w:ascii="Century Gothic" w:hAnsi="Century Gothic"/>
          <w:sz w:val="20"/>
          <w:szCs w:val="20"/>
        </w:rPr>
        <w:t>Zamawiający zawiera umowę w sprawie zamówienia publicznego w terminie nie krótszym niż 5 dni od dnia przesłania zawiadomienia o wyborze najkorzystniejszej oferty.</w:t>
      </w:r>
      <w:r w:rsidR="00F51C83" w:rsidRPr="00F51C83">
        <w:t xml:space="preserve"> </w:t>
      </w:r>
      <w:r w:rsidR="00F51C83" w:rsidRPr="00F51C83">
        <w:rPr>
          <w:rFonts w:ascii="Century Gothic" w:hAnsi="Century Gothic"/>
          <w:sz w:val="20"/>
          <w:szCs w:val="20"/>
        </w:rPr>
        <w:t>z uwzględnieniem art. 577 ustawy Pzp,</w:t>
      </w:r>
    </w:p>
    <w:p w14:paraId="00000130" w14:textId="77777777" w:rsidR="00C33780" w:rsidRPr="00F97446" w:rsidRDefault="00EA4709" w:rsidP="00F97446">
      <w:pPr>
        <w:numPr>
          <w:ilvl w:val="0"/>
          <w:numId w:val="8"/>
        </w:numPr>
        <w:spacing w:line="240" w:lineRule="auto"/>
        <w:ind w:left="459" w:hanging="425"/>
        <w:jc w:val="both"/>
        <w:rPr>
          <w:rFonts w:ascii="Century Gothic" w:hAnsi="Century Gothic"/>
          <w:sz w:val="20"/>
          <w:szCs w:val="20"/>
        </w:rPr>
      </w:pPr>
      <w:r w:rsidRPr="00F97446">
        <w:rPr>
          <w:rFonts w:ascii="Century Gothic" w:hAnsi="Century Gothic"/>
          <w:sz w:val="20"/>
          <w:szCs w:val="20"/>
        </w:rPr>
        <w:t xml:space="preserve">Zamawiający może zawrzeć umowę w sprawie zamówienia publicznego przed upływem terminu, o którym mowa w ust. 1, jeżeli </w:t>
      </w:r>
      <w:r w:rsidRPr="00F97446">
        <w:rPr>
          <w:rFonts w:ascii="Century Gothic" w:hAnsi="Century Gothic"/>
          <w:sz w:val="20"/>
          <w:szCs w:val="20"/>
        </w:rPr>
        <w:tab/>
        <w:t>w postępowaniu o udzielenie zamówienia prowadzonym w trybie</w:t>
      </w:r>
      <w:r w:rsidRPr="00F97446">
        <w:rPr>
          <w:rFonts w:ascii="Century Gothic" w:hAnsi="Century Gothic"/>
          <w:sz w:val="20"/>
          <w:szCs w:val="20"/>
        </w:rPr>
        <w:tab/>
        <w:t>podstawowym złożono tylko jedną ofertę.</w:t>
      </w:r>
    </w:p>
    <w:p w14:paraId="00000132" w14:textId="77777777" w:rsidR="00C33780" w:rsidRPr="00F97446" w:rsidRDefault="00EA4709" w:rsidP="00F97446">
      <w:pPr>
        <w:numPr>
          <w:ilvl w:val="0"/>
          <w:numId w:val="8"/>
        </w:numPr>
        <w:spacing w:line="240" w:lineRule="auto"/>
        <w:ind w:left="459" w:hanging="425"/>
        <w:jc w:val="both"/>
        <w:rPr>
          <w:rFonts w:ascii="Century Gothic" w:hAnsi="Century Gothic"/>
          <w:sz w:val="20"/>
          <w:szCs w:val="20"/>
        </w:rPr>
      </w:pPr>
      <w:r w:rsidRPr="00F97446">
        <w:rPr>
          <w:rFonts w:ascii="Century Gothic" w:hAnsi="Century Gothic"/>
          <w:sz w:val="20"/>
          <w:szCs w:val="20"/>
        </w:rPr>
        <w:t xml:space="preserve">W przypadku wyboru oferty złożonej przez Wykonawców wspólnie ubiegających się o udzielenie zamówienia Zamawiający zastrzega sobie prawo żądania przed zawarciem </w:t>
      </w:r>
      <w:r w:rsidRPr="00F97446">
        <w:rPr>
          <w:rFonts w:ascii="Century Gothic" w:hAnsi="Century Gothic"/>
          <w:sz w:val="20"/>
          <w:szCs w:val="20"/>
        </w:rPr>
        <w:lastRenderedPageBreak/>
        <w:t>umowy w sprawie zamówienia publicznego umowy regulującej współpracę tych Wykonawców.</w:t>
      </w:r>
    </w:p>
    <w:p w14:paraId="00000133" w14:textId="77777777" w:rsidR="00C33780" w:rsidRPr="00F97446" w:rsidRDefault="00EA4709" w:rsidP="00F97446">
      <w:pPr>
        <w:numPr>
          <w:ilvl w:val="0"/>
          <w:numId w:val="8"/>
        </w:numPr>
        <w:spacing w:line="240" w:lineRule="auto"/>
        <w:ind w:left="459" w:hanging="425"/>
        <w:jc w:val="both"/>
        <w:rPr>
          <w:rFonts w:ascii="Century Gothic" w:hAnsi="Century Gothic"/>
          <w:sz w:val="20"/>
          <w:szCs w:val="20"/>
        </w:rPr>
      </w:pPr>
      <w:r w:rsidRPr="00F97446">
        <w:rPr>
          <w:rFonts w:ascii="Century Gothic" w:hAnsi="Century Gothic"/>
          <w:sz w:val="20"/>
          <w:szCs w:val="20"/>
        </w:rPr>
        <w:t>Wykonawca będzie zobowiązany do podpisania umowy w miejscu i terminie wskazanym przez Zamawiającego.</w:t>
      </w:r>
    </w:p>
    <w:p w14:paraId="00000134" w14:textId="1E88FDEF" w:rsidR="00C33780" w:rsidRDefault="00EA4709">
      <w:pPr>
        <w:pStyle w:val="Nagwek2"/>
        <w:spacing w:line="320" w:lineRule="auto"/>
        <w:jc w:val="both"/>
      </w:pPr>
      <w:bookmarkStart w:id="19" w:name="_Toc74140475"/>
      <w:r>
        <w:t>XX. Wymagania dotyczące zabezpieczenia należytego wykonania umowy</w:t>
      </w:r>
      <w:bookmarkEnd w:id="19"/>
    </w:p>
    <w:p w14:paraId="00000135" w14:textId="0B54573D" w:rsidR="00C33780" w:rsidRPr="00F51C83" w:rsidRDefault="00EA4709">
      <w:pPr>
        <w:spacing w:before="240" w:line="360" w:lineRule="auto"/>
        <w:jc w:val="both"/>
        <w:rPr>
          <w:rFonts w:ascii="Century Gothic" w:hAnsi="Century Gothic"/>
        </w:rPr>
      </w:pPr>
      <w:r w:rsidRPr="00F51C83">
        <w:rPr>
          <w:rFonts w:ascii="Century Gothic" w:hAnsi="Century Gothic"/>
          <w:sz w:val="20"/>
          <w:szCs w:val="20"/>
        </w:rPr>
        <w:t xml:space="preserve">Zamawiający </w:t>
      </w:r>
      <w:r w:rsidRPr="00F51C83">
        <w:rPr>
          <w:rFonts w:ascii="Century Gothic" w:hAnsi="Century Gothic"/>
          <w:b/>
          <w:sz w:val="20"/>
          <w:szCs w:val="20"/>
        </w:rPr>
        <w:t>nie wymaga</w:t>
      </w:r>
      <w:r w:rsidRPr="00F51C83">
        <w:rPr>
          <w:rFonts w:ascii="Century Gothic" w:hAnsi="Century Gothic"/>
          <w:sz w:val="20"/>
          <w:szCs w:val="20"/>
        </w:rPr>
        <w:t xml:space="preserve"> wniesienia zabezpieczenia należytego wykonania umowy.</w:t>
      </w:r>
    </w:p>
    <w:p w14:paraId="00000136" w14:textId="08826E81" w:rsidR="00C33780" w:rsidRDefault="00EA4709">
      <w:pPr>
        <w:pStyle w:val="Nagwek2"/>
        <w:spacing w:line="320" w:lineRule="auto"/>
        <w:jc w:val="both"/>
      </w:pPr>
      <w:bookmarkStart w:id="20" w:name="_Toc74140476"/>
      <w:r>
        <w:t>XX</w:t>
      </w:r>
      <w:r w:rsidR="00FC5866">
        <w:t>I</w:t>
      </w:r>
      <w:r>
        <w:t>. Informacje o treści zawieranej umowy oraz możliwości jej zmiany</w:t>
      </w:r>
      <w:bookmarkEnd w:id="20"/>
      <w:r>
        <w:t xml:space="preserve"> </w:t>
      </w:r>
    </w:p>
    <w:p w14:paraId="00000137" w14:textId="52A0A163" w:rsidR="00C33780" w:rsidRPr="00F51C83" w:rsidRDefault="00EA4709" w:rsidP="00F51C83">
      <w:pPr>
        <w:numPr>
          <w:ilvl w:val="3"/>
          <w:numId w:val="19"/>
        </w:numPr>
        <w:spacing w:line="240" w:lineRule="auto"/>
        <w:ind w:left="283" w:hanging="357"/>
        <w:jc w:val="both"/>
        <w:rPr>
          <w:rFonts w:ascii="Century Gothic" w:hAnsi="Century Gothic"/>
          <w:sz w:val="20"/>
          <w:szCs w:val="20"/>
        </w:rPr>
      </w:pPr>
      <w:r w:rsidRPr="00F51C83">
        <w:rPr>
          <w:rFonts w:ascii="Century Gothic" w:hAnsi="Century Gothic"/>
          <w:sz w:val="20"/>
          <w:szCs w:val="20"/>
        </w:rPr>
        <w:t xml:space="preserve">Wybrany Wykonawca jest zobowiązany do zawarcia umowy w sprawie zamówienia publicznego na warunkach określonych we Wzorze Umowy, stanowiącym </w:t>
      </w:r>
      <w:r w:rsidRPr="00F51C83">
        <w:rPr>
          <w:rFonts w:ascii="Century Gothic" w:hAnsi="Century Gothic"/>
          <w:b/>
          <w:sz w:val="20"/>
          <w:szCs w:val="20"/>
        </w:rPr>
        <w:t xml:space="preserve">Załącznik nr </w:t>
      </w:r>
      <w:r w:rsidR="00226757" w:rsidRPr="00226757">
        <w:rPr>
          <w:rFonts w:ascii="Century Gothic" w:hAnsi="Century Gothic"/>
          <w:b/>
          <w:bCs/>
          <w:sz w:val="20"/>
          <w:szCs w:val="20"/>
        </w:rPr>
        <w:t>4</w:t>
      </w:r>
      <w:r w:rsidRPr="00226757">
        <w:rPr>
          <w:rFonts w:ascii="Century Gothic" w:hAnsi="Century Gothic"/>
          <w:b/>
          <w:bCs/>
          <w:sz w:val="20"/>
          <w:szCs w:val="20"/>
        </w:rPr>
        <w:t xml:space="preserve"> </w:t>
      </w:r>
      <w:r w:rsidRPr="00F51C83">
        <w:rPr>
          <w:rFonts w:ascii="Century Gothic" w:hAnsi="Century Gothic"/>
          <w:b/>
          <w:sz w:val="20"/>
          <w:szCs w:val="20"/>
        </w:rPr>
        <w:t>do SWZ</w:t>
      </w:r>
      <w:r w:rsidRPr="00F51C83">
        <w:rPr>
          <w:rFonts w:ascii="Century Gothic" w:hAnsi="Century Gothic"/>
          <w:sz w:val="20"/>
          <w:szCs w:val="20"/>
        </w:rPr>
        <w:t>.</w:t>
      </w:r>
    </w:p>
    <w:p w14:paraId="00000138" w14:textId="77777777" w:rsidR="00C33780" w:rsidRPr="00F51C83" w:rsidRDefault="00EA4709" w:rsidP="00F51C83">
      <w:pPr>
        <w:numPr>
          <w:ilvl w:val="3"/>
          <w:numId w:val="19"/>
        </w:numPr>
        <w:spacing w:line="240" w:lineRule="auto"/>
        <w:ind w:left="283" w:hanging="357"/>
        <w:jc w:val="both"/>
        <w:rPr>
          <w:rFonts w:ascii="Century Gothic" w:hAnsi="Century Gothic"/>
          <w:sz w:val="20"/>
          <w:szCs w:val="20"/>
        </w:rPr>
      </w:pPr>
      <w:r w:rsidRPr="00F51C83">
        <w:rPr>
          <w:rFonts w:ascii="Century Gothic" w:hAnsi="Century Gothic"/>
          <w:sz w:val="20"/>
          <w:szCs w:val="20"/>
        </w:rPr>
        <w:t>Zakres świadczenia Wykonawcy wynikający z umowy jest tożsamy z jego zobowiązaniem zawartym w ofercie.</w:t>
      </w:r>
    </w:p>
    <w:p w14:paraId="00000139" w14:textId="2560B5D2" w:rsidR="00C33780" w:rsidRPr="00F51C83" w:rsidRDefault="00EA4709" w:rsidP="00F51C83">
      <w:pPr>
        <w:numPr>
          <w:ilvl w:val="3"/>
          <w:numId w:val="19"/>
        </w:numPr>
        <w:spacing w:line="240" w:lineRule="auto"/>
        <w:ind w:left="283" w:hanging="357"/>
        <w:jc w:val="both"/>
        <w:rPr>
          <w:rFonts w:ascii="Century Gothic" w:hAnsi="Century Gothic"/>
          <w:sz w:val="20"/>
          <w:szCs w:val="20"/>
        </w:rPr>
      </w:pPr>
      <w:r w:rsidRPr="00F51C83">
        <w:rPr>
          <w:rFonts w:ascii="Century Gothic" w:hAnsi="Century Gothic"/>
          <w:sz w:val="20"/>
          <w:szCs w:val="20"/>
        </w:rPr>
        <w:t xml:space="preserve">Zamawiający przewiduje możliwość zmiany zawartej umowy w stosunku do treści wybranej oferty w zakresie uregulowanym w art. 454-455 PZP oraz wskazanym we Wzorze Umowy, stanowiącym </w:t>
      </w:r>
      <w:r w:rsidRPr="00F51C83">
        <w:rPr>
          <w:rFonts w:ascii="Century Gothic" w:hAnsi="Century Gothic"/>
          <w:b/>
          <w:sz w:val="20"/>
          <w:szCs w:val="20"/>
        </w:rPr>
        <w:t xml:space="preserve">Załącznik nr </w:t>
      </w:r>
      <w:r w:rsidR="00226757" w:rsidRPr="00226757">
        <w:rPr>
          <w:rFonts w:ascii="Century Gothic" w:hAnsi="Century Gothic"/>
          <w:b/>
          <w:bCs/>
          <w:sz w:val="20"/>
          <w:szCs w:val="20"/>
        </w:rPr>
        <w:t>4</w:t>
      </w:r>
      <w:r w:rsidRPr="00F51C83">
        <w:rPr>
          <w:rFonts w:ascii="Century Gothic" w:hAnsi="Century Gothic"/>
          <w:b/>
          <w:sz w:val="20"/>
          <w:szCs w:val="20"/>
        </w:rPr>
        <w:t xml:space="preserve"> do SWZ</w:t>
      </w:r>
      <w:r w:rsidRPr="00F51C83">
        <w:rPr>
          <w:rFonts w:ascii="Century Gothic" w:hAnsi="Century Gothic"/>
          <w:sz w:val="20"/>
          <w:szCs w:val="20"/>
        </w:rPr>
        <w:t>.</w:t>
      </w:r>
    </w:p>
    <w:p w14:paraId="0000013A" w14:textId="77777777" w:rsidR="00C33780" w:rsidRPr="00F51C83" w:rsidRDefault="00EA4709" w:rsidP="00F51C83">
      <w:pPr>
        <w:numPr>
          <w:ilvl w:val="3"/>
          <w:numId w:val="19"/>
        </w:numPr>
        <w:spacing w:line="240" w:lineRule="auto"/>
        <w:ind w:left="283" w:hanging="357"/>
        <w:jc w:val="both"/>
        <w:rPr>
          <w:rFonts w:ascii="Century Gothic" w:hAnsi="Century Gothic"/>
          <w:sz w:val="20"/>
          <w:szCs w:val="20"/>
        </w:rPr>
      </w:pPr>
      <w:r w:rsidRPr="00F51C83">
        <w:rPr>
          <w:rFonts w:ascii="Century Gothic" w:hAnsi="Century Gothic"/>
          <w:sz w:val="20"/>
          <w:szCs w:val="20"/>
        </w:rPr>
        <w:t>Zmiana umowy wymaga dla swej ważności, pod rygorem nieważności, zachowania formy pisemnej.</w:t>
      </w:r>
    </w:p>
    <w:p w14:paraId="0000013B" w14:textId="40C7D595" w:rsidR="00C33780" w:rsidRDefault="00EA4709">
      <w:pPr>
        <w:pStyle w:val="Nagwek2"/>
        <w:spacing w:line="320" w:lineRule="auto"/>
        <w:jc w:val="both"/>
      </w:pPr>
      <w:bookmarkStart w:id="21" w:name="_Toc74140477"/>
      <w:r>
        <w:t>X</w:t>
      </w:r>
      <w:r w:rsidR="00226757">
        <w:t>X</w:t>
      </w:r>
      <w:r w:rsidR="00FC5866">
        <w:t>II</w:t>
      </w:r>
      <w:r>
        <w:t>. Pouczenie o środkach ochrony prawnej przysługujących Wykonawcy</w:t>
      </w:r>
      <w:bookmarkEnd w:id="21"/>
    </w:p>
    <w:p w14:paraId="0000013C" w14:textId="77777777" w:rsidR="00C33780" w:rsidRPr="00F51C83" w:rsidRDefault="00EA4709" w:rsidP="00F51C83">
      <w:pPr>
        <w:numPr>
          <w:ilvl w:val="0"/>
          <w:numId w:val="7"/>
        </w:numPr>
        <w:spacing w:line="240" w:lineRule="auto"/>
        <w:ind w:left="426"/>
        <w:jc w:val="both"/>
        <w:rPr>
          <w:rFonts w:ascii="Century Gothic" w:hAnsi="Century Gothic"/>
          <w:sz w:val="20"/>
          <w:szCs w:val="20"/>
        </w:rPr>
      </w:pPr>
      <w:r w:rsidRPr="00F51C83">
        <w:rPr>
          <w:rFonts w:ascii="Century Gothic" w:hAnsi="Century Gothic"/>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C33780" w:rsidRPr="00F51C83" w:rsidRDefault="00EA4709" w:rsidP="00F51C83">
      <w:pPr>
        <w:numPr>
          <w:ilvl w:val="0"/>
          <w:numId w:val="7"/>
        </w:numPr>
        <w:spacing w:line="240" w:lineRule="auto"/>
        <w:ind w:left="426"/>
        <w:jc w:val="both"/>
        <w:rPr>
          <w:rFonts w:ascii="Century Gothic" w:hAnsi="Century Gothic"/>
          <w:sz w:val="20"/>
          <w:szCs w:val="20"/>
        </w:rPr>
      </w:pPr>
      <w:r w:rsidRPr="00F51C83">
        <w:rPr>
          <w:rFonts w:ascii="Century Gothic" w:hAnsi="Century Gothic"/>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C33780" w:rsidRPr="00F51C83" w:rsidRDefault="00EA4709" w:rsidP="00F51C83">
      <w:pPr>
        <w:numPr>
          <w:ilvl w:val="0"/>
          <w:numId w:val="7"/>
        </w:numPr>
        <w:spacing w:line="240" w:lineRule="auto"/>
        <w:ind w:left="426"/>
        <w:jc w:val="both"/>
        <w:rPr>
          <w:rFonts w:ascii="Century Gothic" w:hAnsi="Century Gothic"/>
          <w:sz w:val="20"/>
          <w:szCs w:val="20"/>
        </w:rPr>
      </w:pPr>
      <w:r w:rsidRPr="00DC0B25">
        <w:rPr>
          <w:rFonts w:ascii="Century Gothic" w:hAnsi="Century Gothic"/>
          <w:b/>
          <w:bCs/>
          <w:sz w:val="20"/>
          <w:szCs w:val="20"/>
        </w:rPr>
        <w:t xml:space="preserve">Odwołanie </w:t>
      </w:r>
      <w:r w:rsidRPr="00DC0B25">
        <w:rPr>
          <w:rFonts w:ascii="Century Gothic" w:hAnsi="Century Gothic"/>
          <w:sz w:val="20"/>
          <w:szCs w:val="20"/>
        </w:rPr>
        <w:t>prz</w:t>
      </w:r>
      <w:r w:rsidRPr="00F51C83">
        <w:rPr>
          <w:rFonts w:ascii="Century Gothic" w:hAnsi="Century Gothic"/>
          <w:sz w:val="20"/>
          <w:szCs w:val="20"/>
        </w:rPr>
        <w:t>ysługuje na:</w:t>
      </w:r>
    </w:p>
    <w:p w14:paraId="35187397" w14:textId="4CBFBEE3" w:rsidR="00DC0B25" w:rsidRPr="00DC0B25" w:rsidRDefault="00DC0B25" w:rsidP="00DC0B25">
      <w:pPr>
        <w:spacing w:line="240" w:lineRule="auto"/>
        <w:ind w:left="868" w:hanging="425"/>
        <w:jc w:val="both"/>
        <w:rPr>
          <w:rFonts w:ascii="Century Gothic" w:hAnsi="Century Gothic"/>
          <w:sz w:val="20"/>
          <w:szCs w:val="20"/>
        </w:rPr>
      </w:pPr>
      <w:r w:rsidRPr="00DC0B25">
        <w:rPr>
          <w:rFonts w:ascii="Century Gothic" w:hAnsi="Century Gothic"/>
          <w:sz w:val="20"/>
          <w:szCs w:val="20"/>
        </w:rPr>
        <w:t>a)</w:t>
      </w:r>
      <w:r w:rsidRPr="00DC0B25">
        <w:rPr>
          <w:rFonts w:ascii="Century Gothic" w:hAnsi="Century Gothic"/>
          <w:sz w:val="20"/>
          <w:szCs w:val="20"/>
        </w:rPr>
        <w:tab/>
        <w:t>niezgodną z przepisami ustawy czynność zamawiającego, podjętą w postępowaniu o udzielenie zamówienia, o zawarcie umowy ramowej, dynamicznym systemie zakupów, systemie kwalifikowania wykonawców lub konkursie, w tym na projektowane postanowienia umowy;</w:t>
      </w:r>
    </w:p>
    <w:p w14:paraId="0617309D" w14:textId="77777777" w:rsidR="00DC0B25" w:rsidRPr="00DC0B25" w:rsidRDefault="00DC0B25" w:rsidP="00DC0B25">
      <w:pPr>
        <w:spacing w:line="240" w:lineRule="auto"/>
        <w:ind w:left="868" w:hanging="425"/>
        <w:jc w:val="both"/>
        <w:rPr>
          <w:rFonts w:ascii="Century Gothic" w:hAnsi="Century Gothic"/>
          <w:sz w:val="20"/>
          <w:szCs w:val="20"/>
        </w:rPr>
      </w:pPr>
      <w:r w:rsidRPr="00DC0B25">
        <w:rPr>
          <w:rFonts w:ascii="Century Gothic" w:hAnsi="Century Gothic"/>
          <w:sz w:val="20"/>
          <w:szCs w:val="20"/>
        </w:rPr>
        <w:t>b)</w:t>
      </w:r>
      <w:r w:rsidRPr="00DC0B25">
        <w:rPr>
          <w:rFonts w:ascii="Century Gothic" w:hAnsi="Century Gothic"/>
          <w:sz w:val="20"/>
          <w:szCs w:val="20"/>
        </w:rPr>
        <w:tab/>
        <w:t>zaniechanie czynności w postępowaniu o udzielenie zamówienia, o zawarcie umowy ramowej, dynamicznym systemie zakupów, systemie kwalifikowania wykonawców lub konkursie, do której zamawiający był obowiązany na podstawie ustawy,</w:t>
      </w:r>
    </w:p>
    <w:p w14:paraId="1169C770" w14:textId="42B0B8D3" w:rsidR="00DC0B25" w:rsidRPr="00F51C83" w:rsidRDefault="00DC0B25" w:rsidP="00DC0B25">
      <w:pPr>
        <w:spacing w:line="240" w:lineRule="auto"/>
        <w:ind w:left="868" w:hanging="425"/>
        <w:jc w:val="both"/>
        <w:rPr>
          <w:rFonts w:ascii="Century Gothic" w:hAnsi="Century Gothic"/>
          <w:sz w:val="20"/>
          <w:szCs w:val="20"/>
        </w:rPr>
      </w:pPr>
      <w:r w:rsidRPr="00DC0B25">
        <w:rPr>
          <w:rFonts w:ascii="Century Gothic" w:hAnsi="Century Gothic"/>
          <w:sz w:val="20"/>
          <w:szCs w:val="20"/>
        </w:rPr>
        <w:t>c)</w:t>
      </w:r>
      <w:r w:rsidRPr="00DC0B25">
        <w:rPr>
          <w:rFonts w:ascii="Century Gothic" w:hAnsi="Century Gothic"/>
          <w:sz w:val="20"/>
          <w:szCs w:val="20"/>
        </w:rPr>
        <w:tab/>
        <w:t>zaniechanie przeprowadzenia postępowania o udzielenie zamówienia lub zorganizowania konkursu na podstawie ustawy, mimo że zamawiający był do tego obowiązany.</w:t>
      </w:r>
    </w:p>
    <w:p w14:paraId="00000141" w14:textId="77777777" w:rsidR="00C33780" w:rsidRPr="00F51C83" w:rsidRDefault="00EA4709" w:rsidP="00F51C83">
      <w:pPr>
        <w:numPr>
          <w:ilvl w:val="0"/>
          <w:numId w:val="7"/>
        </w:numPr>
        <w:spacing w:line="240" w:lineRule="auto"/>
        <w:ind w:left="426"/>
        <w:jc w:val="both"/>
        <w:rPr>
          <w:rFonts w:ascii="Century Gothic" w:hAnsi="Century Gothic"/>
          <w:sz w:val="20"/>
          <w:szCs w:val="20"/>
        </w:rPr>
      </w:pPr>
      <w:r w:rsidRPr="00F51C83">
        <w:rPr>
          <w:rFonts w:ascii="Century Gothic" w:hAnsi="Century Gothic"/>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C33780" w:rsidRPr="00F51C83" w:rsidRDefault="00EA4709" w:rsidP="00F51C83">
      <w:pPr>
        <w:numPr>
          <w:ilvl w:val="0"/>
          <w:numId w:val="7"/>
        </w:numPr>
        <w:spacing w:line="240" w:lineRule="auto"/>
        <w:ind w:left="426"/>
        <w:jc w:val="both"/>
        <w:rPr>
          <w:rFonts w:ascii="Century Gothic" w:hAnsi="Century Gothic"/>
          <w:sz w:val="20"/>
          <w:szCs w:val="20"/>
        </w:rPr>
      </w:pPr>
      <w:r w:rsidRPr="00F51C83">
        <w:rPr>
          <w:rFonts w:ascii="Century Gothic" w:hAnsi="Century Gothic"/>
          <w:sz w:val="20"/>
          <w:szCs w:val="20"/>
        </w:rPr>
        <w:lastRenderedPageBreak/>
        <w:t>Odwołanie wobec treści ogłoszenia lub treści SWZ wnosi się w terminie 5 dni od dnia zamieszczenia ogłoszenia w Biuletynie Zamówień Publicznych lub treści SWZ na stronie internetowej.</w:t>
      </w:r>
    </w:p>
    <w:p w14:paraId="00000143" w14:textId="77777777" w:rsidR="00C33780" w:rsidRPr="00F51C83" w:rsidRDefault="00EA4709" w:rsidP="00F51C83">
      <w:pPr>
        <w:numPr>
          <w:ilvl w:val="0"/>
          <w:numId w:val="7"/>
        </w:numPr>
        <w:spacing w:line="240" w:lineRule="auto"/>
        <w:ind w:left="426"/>
        <w:jc w:val="both"/>
        <w:rPr>
          <w:rFonts w:ascii="Century Gothic" w:hAnsi="Century Gothic"/>
          <w:sz w:val="20"/>
          <w:szCs w:val="20"/>
        </w:rPr>
      </w:pPr>
      <w:r w:rsidRPr="00F51C83">
        <w:rPr>
          <w:rFonts w:ascii="Century Gothic" w:hAnsi="Century Gothic"/>
          <w:sz w:val="20"/>
          <w:szCs w:val="20"/>
        </w:rPr>
        <w:t>Odwołanie wnosi się w terminie:</w:t>
      </w:r>
    </w:p>
    <w:p w14:paraId="00000144" w14:textId="77777777" w:rsidR="00C33780" w:rsidRPr="00F51C83" w:rsidRDefault="00EA4709" w:rsidP="00F51C83">
      <w:pPr>
        <w:spacing w:line="240" w:lineRule="auto"/>
        <w:ind w:left="709" w:hanging="425"/>
        <w:jc w:val="both"/>
        <w:rPr>
          <w:rFonts w:ascii="Century Gothic" w:hAnsi="Century Gothic"/>
          <w:sz w:val="20"/>
          <w:szCs w:val="20"/>
        </w:rPr>
      </w:pPr>
      <w:r w:rsidRPr="00F51C83">
        <w:rPr>
          <w:rFonts w:ascii="Century Gothic" w:hAnsi="Century Gothic"/>
          <w:sz w:val="20"/>
          <w:szCs w:val="20"/>
        </w:rPr>
        <w:t>1)</w:t>
      </w:r>
      <w:r w:rsidRPr="00F51C83">
        <w:rPr>
          <w:rFonts w:ascii="Century Gothic" w:hAnsi="Century Gothic"/>
          <w:sz w:val="20"/>
          <w:szCs w:val="20"/>
        </w:rPr>
        <w:tab/>
        <w:t>5 dni od dnia przekazania informacji o czynności zamawiającego stanowiącej podstawę jego wniesienia, jeżeli informacja została przekazana przy użyciu środków komunikacji elektronicznej,</w:t>
      </w:r>
    </w:p>
    <w:p w14:paraId="00000145" w14:textId="3572BA16" w:rsidR="00C33780" w:rsidRPr="00F51C83" w:rsidRDefault="00EA4709" w:rsidP="00F51C83">
      <w:pPr>
        <w:spacing w:line="240" w:lineRule="auto"/>
        <w:ind w:left="709" w:hanging="425"/>
        <w:jc w:val="both"/>
        <w:rPr>
          <w:rFonts w:ascii="Century Gothic" w:hAnsi="Century Gothic"/>
          <w:sz w:val="20"/>
          <w:szCs w:val="20"/>
        </w:rPr>
      </w:pPr>
      <w:r w:rsidRPr="00F51C83">
        <w:rPr>
          <w:rFonts w:ascii="Century Gothic" w:hAnsi="Century Gothic"/>
          <w:sz w:val="20"/>
          <w:szCs w:val="20"/>
        </w:rPr>
        <w:t>2)</w:t>
      </w:r>
      <w:r w:rsidRPr="00F51C83">
        <w:rPr>
          <w:rFonts w:ascii="Century Gothic" w:hAnsi="Century Gothic"/>
          <w:sz w:val="20"/>
          <w:szCs w:val="20"/>
        </w:rPr>
        <w:tab/>
        <w:t>10 dni od dnia przekazania informacji o czynności zamawiającego stanowiącej podstawę jego wniesienia, jeżeli informacja została przekazana w sposób inny niż określ</w:t>
      </w:r>
      <w:r w:rsidRPr="00521A5D">
        <w:rPr>
          <w:rFonts w:ascii="Century Gothic" w:hAnsi="Century Gothic"/>
          <w:sz w:val="20"/>
          <w:szCs w:val="20"/>
        </w:rPr>
        <w:t>ony w pkt</w:t>
      </w:r>
      <w:r w:rsidR="00521A5D" w:rsidRPr="00521A5D">
        <w:rPr>
          <w:rFonts w:ascii="Century Gothic" w:hAnsi="Century Gothic"/>
          <w:sz w:val="20"/>
          <w:szCs w:val="20"/>
        </w:rPr>
        <w:t xml:space="preserve"> 6 ppkt</w:t>
      </w:r>
      <w:r w:rsidRPr="00521A5D">
        <w:rPr>
          <w:rFonts w:ascii="Century Gothic" w:hAnsi="Century Gothic"/>
          <w:sz w:val="20"/>
          <w:szCs w:val="20"/>
        </w:rPr>
        <w:t xml:space="preserve"> 1).</w:t>
      </w:r>
    </w:p>
    <w:p w14:paraId="50CB2CB3" w14:textId="77777777" w:rsidR="00DC0B25" w:rsidRPr="00DC0B25" w:rsidRDefault="00DC0B25" w:rsidP="00DC0B25">
      <w:pPr>
        <w:numPr>
          <w:ilvl w:val="0"/>
          <w:numId w:val="7"/>
        </w:numPr>
        <w:spacing w:line="240" w:lineRule="auto"/>
        <w:jc w:val="both"/>
        <w:rPr>
          <w:rFonts w:ascii="Century Gothic" w:hAnsi="Century Gothic"/>
          <w:sz w:val="20"/>
          <w:szCs w:val="20"/>
        </w:rPr>
      </w:pPr>
      <w:r w:rsidRPr="00DC0B25">
        <w:rPr>
          <w:rFonts w:ascii="Century Gothic" w:hAnsi="Century Gothic"/>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D7E9CCE" w14:textId="77777777" w:rsidR="00DC0B25" w:rsidRPr="00DC0B25" w:rsidRDefault="00DC0B25" w:rsidP="00DC0B25">
      <w:pPr>
        <w:numPr>
          <w:ilvl w:val="0"/>
          <w:numId w:val="7"/>
        </w:numPr>
        <w:spacing w:line="240" w:lineRule="auto"/>
        <w:jc w:val="both"/>
        <w:rPr>
          <w:rFonts w:ascii="Century Gothic" w:hAnsi="Century Gothic"/>
          <w:sz w:val="20"/>
          <w:szCs w:val="20"/>
        </w:rPr>
      </w:pPr>
      <w:r w:rsidRPr="00DC0B25">
        <w:rPr>
          <w:rFonts w:ascii="Century Gothic" w:hAnsi="Century Gothic"/>
          <w:sz w:val="20"/>
          <w:szCs w:val="20"/>
        </w:rPr>
        <w:t>Odwołanie w przypadkach innych niż określone w ppkt 1 i 2 powyżej wnosi się w terminie 5 dni od dnia, w którym powzięto lub przy zachowaniu należytej staranności można było powziąć wiadomość o okolicznościach stanowiących podstawę jego wniesienia.</w:t>
      </w:r>
    </w:p>
    <w:p w14:paraId="14417B57" w14:textId="77777777" w:rsidR="00DC0B25" w:rsidRPr="00F51C83" w:rsidRDefault="00DC0B25" w:rsidP="00DC0B25">
      <w:pPr>
        <w:spacing w:line="240" w:lineRule="auto"/>
        <w:ind w:left="426"/>
        <w:jc w:val="both"/>
        <w:rPr>
          <w:rFonts w:ascii="Century Gothic" w:hAnsi="Century Gothic"/>
          <w:sz w:val="20"/>
          <w:szCs w:val="20"/>
        </w:rPr>
      </w:pPr>
    </w:p>
    <w:p w14:paraId="00000147" w14:textId="77777777" w:rsidR="00C33780" w:rsidRPr="00F51C83" w:rsidRDefault="00EA4709" w:rsidP="00F51C83">
      <w:pPr>
        <w:numPr>
          <w:ilvl w:val="0"/>
          <w:numId w:val="7"/>
        </w:numPr>
        <w:spacing w:line="240" w:lineRule="auto"/>
        <w:ind w:left="426"/>
        <w:jc w:val="both"/>
        <w:rPr>
          <w:rFonts w:ascii="Century Gothic" w:hAnsi="Century Gothic"/>
          <w:sz w:val="20"/>
          <w:szCs w:val="20"/>
        </w:rPr>
      </w:pPr>
      <w:r w:rsidRPr="00F51C83">
        <w:rPr>
          <w:rFonts w:ascii="Century Gothic" w:hAnsi="Century Gothic"/>
          <w:sz w:val="20"/>
          <w:szCs w:val="20"/>
        </w:rPr>
        <w:t>Na orzeczenie Izby oraz postanowienie Prezesa Izby, o którym mowa w art. 519 ust. 1 ustawy PZP, stronom oraz uczestnikom postępowania odwoławczego przysługuje skarga do sądu.</w:t>
      </w:r>
    </w:p>
    <w:p w14:paraId="00000148" w14:textId="77777777" w:rsidR="00C33780" w:rsidRPr="00F51C83" w:rsidRDefault="00EA4709" w:rsidP="00F51C83">
      <w:pPr>
        <w:numPr>
          <w:ilvl w:val="0"/>
          <w:numId w:val="7"/>
        </w:numPr>
        <w:spacing w:line="240" w:lineRule="auto"/>
        <w:ind w:left="426"/>
        <w:jc w:val="both"/>
        <w:rPr>
          <w:rFonts w:ascii="Century Gothic" w:hAnsi="Century Gothic"/>
          <w:sz w:val="20"/>
          <w:szCs w:val="20"/>
        </w:rPr>
      </w:pPr>
      <w:r w:rsidRPr="00F51C83">
        <w:rPr>
          <w:rFonts w:ascii="Century Gothic" w:hAnsi="Century Gothic"/>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C33780" w:rsidRPr="00F51C83" w:rsidRDefault="00EA4709" w:rsidP="00F51C83">
      <w:pPr>
        <w:numPr>
          <w:ilvl w:val="0"/>
          <w:numId w:val="7"/>
        </w:numPr>
        <w:spacing w:line="240" w:lineRule="auto"/>
        <w:ind w:left="426"/>
        <w:jc w:val="both"/>
        <w:rPr>
          <w:rFonts w:ascii="Century Gothic" w:hAnsi="Century Gothic"/>
          <w:sz w:val="20"/>
          <w:szCs w:val="20"/>
        </w:rPr>
      </w:pPr>
      <w:r w:rsidRPr="00F51C83">
        <w:rPr>
          <w:rFonts w:ascii="Century Gothic" w:hAnsi="Century Gothic"/>
          <w:sz w:val="20"/>
          <w:szCs w:val="20"/>
        </w:rPr>
        <w:t>Skargę wnosi się do Sądu Okręgowego w Warszawie - sądu zamówień publicznych, zwanego dalej "sądem zamówień publicznych".</w:t>
      </w:r>
    </w:p>
    <w:p w14:paraId="0000014A" w14:textId="77777777" w:rsidR="00C33780" w:rsidRPr="00F51C83" w:rsidRDefault="00EA4709" w:rsidP="00F51C83">
      <w:pPr>
        <w:numPr>
          <w:ilvl w:val="0"/>
          <w:numId w:val="7"/>
        </w:numPr>
        <w:spacing w:line="240" w:lineRule="auto"/>
        <w:ind w:left="426"/>
        <w:jc w:val="both"/>
        <w:rPr>
          <w:rFonts w:ascii="Century Gothic" w:hAnsi="Century Gothic"/>
          <w:sz w:val="20"/>
          <w:szCs w:val="20"/>
        </w:rPr>
      </w:pPr>
      <w:r w:rsidRPr="00F51C83">
        <w:rPr>
          <w:rFonts w:ascii="Century Gothic" w:hAnsi="Century Gothic"/>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C33780" w:rsidRPr="00F51C83" w:rsidRDefault="00EA4709" w:rsidP="00F51C83">
      <w:pPr>
        <w:numPr>
          <w:ilvl w:val="0"/>
          <w:numId w:val="7"/>
        </w:numPr>
        <w:spacing w:line="240" w:lineRule="auto"/>
        <w:ind w:left="426"/>
        <w:jc w:val="both"/>
        <w:rPr>
          <w:rFonts w:ascii="Century Gothic" w:hAnsi="Century Gothic"/>
          <w:sz w:val="20"/>
          <w:szCs w:val="20"/>
        </w:rPr>
      </w:pPr>
      <w:r w:rsidRPr="00F51C83">
        <w:rPr>
          <w:rFonts w:ascii="Century Gothic" w:hAnsi="Century Gothic"/>
          <w:sz w:val="20"/>
          <w:szCs w:val="20"/>
        </w:rPr>
        <w:t>Prezes Izby przekazuje skargę wraz z aktami postępowania odwoławczego do sądu zamówień publicznych w terminie 7 dni od dnia jej otrzymania.</w:t>
      </w:r>
    </w:p>
    <w:p w14:paraId="0000014C" w14:textId="7EF6FB76" w:rsidR="00C33780" w:rsidRDefault="00EA4709">
      <w:pPr>
        <w:pStyle w:val="Nagwek2"/>
        <w:spacing w:line="320" w:lineRule="auto"/>
        <w:jc w:val="both"/>
      </w:pPr>
      <w:bookmarkStart w:id="22" w:name="_Toc74140478"/>
      <w:r>
        <w:t>XX</w:t>
      </w:r>
      <w:r w:rsidR="00226757">
        <w:t>I</w:t>
      </w:r>
      <w:r w:rsidR="00FC5866">
        <w:t>II</w:t>
      </w:r>
      <w:r>
        <w:t>. Spis załączników</w:t>
      </w:r>
      <w:bookmarkEnd w:id="22"/>
    </w:p>
    <w:p w14:paraId="0000014D" w14:textId="0FA12378" w:rsidR="00C33780" w:rsidRDefault="00226757">
      <w:pPr>
        <w:numPr>
          <w:ilvl w:val="0"/>
          <w:numId w:val="32"/>
        </w:numPr>
      </w:pPr>
      <w:r>
        <w:t xml:space="preserve">formularz </w:t>
      </w:r>
      <w:r w:rsidR="00D424D2">
        <w:t>ofert</w:t>
      </w:r>
      <w:r>
        <w:t>y</w:t>
      </w:r>
    </w:p>
    <w:p w14:paraId="0000014E" w14:textId="3D41B4DC" w:rsidR="00C33780" w:rsidRDefault="00D424D2">
      <w:pPr>
        <w:numPr>
          <w:ilvl w:val="0"/>
          <w:numId w:val="32"/>
        </w:numPr>
      </w:pPr>
      <w:r>
        <w:t>załącznik asortymentowo cenowy</w:t>
      </w:r>
    </w:p>
    <w:p w14:paraId="0000014F" w14:textId="608C5D26" w:rsidR="00C33780" w:rsidRDefault="00D424D2">
      <w:pPr>
        <w:numPr>
          <w:ilvl w:val="0"/>
          <w:numId w:val="32"/>
        </w:numPr>
      </w:pPr>
      <w:r>
        <w:t>oświadczenie wykonawcy</w:t>
      </w:r>
    </w:p>
    <w:p w14:paraId="00000151" w14:textId="36641364" w:rsidR="00C33780" w:rsidRDefault="00C06BEB">
      <w:pPr>
        <w:numPr>
          <w:ilvl w:val="0"/>
          <w:numId w:val="32"/>
        </w:numPr>
      </w:pPr>
      <w:r>
        <w:t>wzór umowy</w:t>
      </w:r>
    </w:p>
    <w:p w14:paraId="00000152" w14:textId="661AF18E" w:rsidR="00C33780" w:rsidRDefault="00226757">
      <w:pPr>
        <w:numPr>
          <w:ilvl w:val="0"/>
          <w:numId w:val="32"/>
        </w:numPr>
      </w:pPr>
      <w:r>
        <w:t>oświadczenie o grupie kapitałowej</w:t>
      </w:r>
    </w:p>
    <w:p w14:paraId="32B1B180" w14:textId="65F337F7" w:rsidR="00DE234C" w:rsidRDefault="00DE234C" w:rsidP="00DE234C"/>
    <w:p w14:paraId="3EB6EEF9" w14:textId="0AFAA40C" w:rsidR="00DE234C" w:rsidRDefault="00DE234C" w:rsidP="00DE234C"/>
    <w:p w14:paraId="4C740ED1" w14:textId="1B693315" w:rsidR="00DE234C" w:rsidRDefault="00DE234C" w:rsidP="00DE234C"/>
    <w:p w14:paraId="2DD96739" w14:textId="0859D133" w:rsidR="00DE234C" w:rsidRDefault="00DE234C" w:rsidP="00DE234C"/>
    <w:p w14:paraId="53D5C032" w14:textId="77777777" w:rsidR="00DE234C" w:rsidRPr="001E7432" w:rsidRDefault="00DE234C" w:rsidP="00DE234C">
      <w:pPr>
        <w:rPr>
          <w:rFonts w:ascii="Bookman Old Style" w:hAnsi="Bookman Old Style"/>
          <w:color w:val="FF0000"/>
          <w:sz w:val="20"/>
          <w:szCs w:val="20"/>
        </w:rPr>
      </w:pPr>
      <w:r w:rsidRPr="001E7432">
        <w:rPr>
          <w:rFonts w:ascii="Bookman Old Style" w:hAnsi="Bookman Old Style"/>
          <w:color w:val="FF0000"/>
          <w:sz w:val="20"/>
          <w:szCs w:val="20"/>
        </w:rPr>
        <w:t xml:space="preserve">NINIEJSZY DOKUMENT w formie załączonego pliku POWINIEN BYĆ PODPISANY </w:t>
      </w:r>
    </w:p>
    <w:p w14:paraId="4A3B2C62" w14:textId="77777777" w:rsidR="00DE234C" w:rsidRPr="001E7432" w:rsidRDefault="00DE234C" w:rsidP="00DE234C">
      <w:pPr>
        <w:rPr>
          <w:rFonts w:ascii="Bookman Old Style" w:hAnsi="Bookman Old Style"/>
          <w:color w:val="FF0000"/>
          <w:sz w:val="20"/>
          <w:szCs w:val="20"/>
        </w:rPr>
      </w:pPr>
    </w:p>
    <w:p w14:paraId="5B228CDB" w14:textId="77777777" w:rsidR="00DE234C" w:rsidRPr="001E7432" w:rsidRDefault="00DE234C" w:rsidP="00DE234C">
      <w:pPr>
        <w:shd w:val="clear" w:color="auto" w:fill="FFFFFF"/>
        <w:rPr>
          <w:rFonts w:ascii="Helvetica" w:hAnsi="Helvetica" w:cs="Helvetica"/>
          <w:color w:val="FF0000"/>
          <w:sz w:val="21"/>
          <w:szCs w:val="21"/>
        </w:rPr>
      </w:pPr>
      <w:r w:rsidRPr="001E7432">
        <w:rPr>
          <w:b/>
          <w:bCs/>
          <w:color w:val="FF0000"/>
        </w:rPr>
        <w:t>- kwalifikowanym</w:t>
      </w:r>
      <w:hyperlink r:id="rId34" w:history="1">
        <w:r w:rsidRPr="001E7432">
          <w:rPr>
            <w:b/>
            <w:bCs/>
            <w:color w:val="FF0000"/>
            <w:u w:val="single"/>
          </w:rPr>
          <w:t xml:space="preserve"> podpisem elektronicznym</w:t>
        </w:r>
      </w:hyperlink>
      <w:r w:rsidRPr="001E7432">
        <w:rPr>
          <w:rFonts w:ascii="Helvetica" w:hAnsi="Helvetica" w:cs="Helvetica"/>
          <w:color w:val="FF0000"/>
          <w:sz w:val="21"/>
          <w:szCs w:val="21"/>
        </w:rPr>
        <w:t xml:space="preserve"> </w:t>
      </w:r>
      <w:r w:rsidRPr="001E7432">
        <w:rPr>
          <w:b/>
          <w:bCs/>
          <w:color w:val="FF0000"/>
        </w:rPr>
        <w:t>lub</w:t>
      </w:r>
    </w:p>
    <w:p w14:paraId="5782A4EB" w14:textId="77777777" w:rsidR="00DE234C" w:rsidRPr="001E7432" w:rsidRDefault="00DE234C" w:rsidP="00DE234C">
      <w:pPr>
        <w:shd w:val="clear" w:color="auto" w:fill="FFFFFF"/>
        <w:rPr>
          <w:rFonts w:ascii="Helvetica" w:hAnsi="Helvetica" w:cs="Helvetica"/>
          <w:color w:val="FF0000"/>
          <w:sz w:val="21"/>
          <w:szCs w:val="21"/>
        </w:rPr>
      </w:pPr>
      <w:r w:rsidRPr="001E7432">
        <w:rPr>
          <w:b/>
          <w:bCs/>
          <w:color w:val="FF0000"/>
        </w:rPr>
        <w:t>- podpisem</w:t>
      </w:r>
      <w:hyperlink r:id="rId35" w:history="1">
        <w:r w:rsidRPr="001E7432">
          <w:rPr>
            <w:b/>
            <w:bCs/>
            <w:color w:val="FF0000"/>
            <w:u w:val="single"/>
          </w:rPr>
          <w:t xml:space="preserve"> zaufanym</w:t>
        </w:r>
      </w:hyperlink>
      <w:r w:rsidRPr="001E7432">
        <w:rPr>
          <w:b/>
          <w:bCs/>
          <w:color w:val="FF0000"/>
        </w:rPr>
        <w:t>,</w:t>
      </w:r>
    </w:p>
    <w:p w14:paraId="49FDB2C6" w14:textId="77777777" w:rsidR="00DE234C" w:rsidRPr="001E7432" w:rsidRDefault="00DE234C" w:rsidP="00DE234C">
      <w:pPr>
        <w:shd w:val="clear" w:color="auto" w:fill="FFFFFF"/>
        <w:rPr>
          <w:rFonts w:ascii="Helvetica" w:hAnsi="Helvetica" w:cs="Helvetica"/>
          <w:color w:val="FF0000"/>
          <w:sz w:val="21"/>
          <w:szCs w:val="21"/>
        </w:rPr>
      </w:pPr>
      <w:r w:rsidRPr="001E7432">
        <w:rPr>
          <w:b/>
          <w:bCs/>
          <w:color w:val="FF0000"/>
        </w:rPr>
        <w:t>- lub elektronicznym podpisem</w:t>
      </w:r>
      <w:hyperlink r:id="rId36" w:history="1">
        <w:r w:rsidRPr="001E7432">
          <w:rPr>
            <w:b/>
            <w:bCs/>
            <w:color w:val="FF0000"/>
            <w:u w:val="single"/>
          </w:rPr>
          <w:t xml:space="preserve"> osobistym</w:t>
        </w:r>
      </w:hyperlink>
      <w:r w:rsidRPr="001E7432">
        <w:rPr>
          <w:b/>
          <w:bCs/>
          <w:color w:val="FF0000"/>
        </w:rPr>
        <w:t>. </w:t>
      </w:r>
    </w:p>
    <w:p w14:paraId="78BB3CAF" w14:textId="77777777" w:rsidR="00DE234C" w:rsidRDefault="00DE234C" w:rsidP="00DE234C"/>
    <w:p w14:paraId="00000153" w14:textId="77777777" w:rsidR="00C33780" w:rsidRDefault="00C33780"/>
    <w:p w14:paraId="00000154" w14:textId="77777777" w:rsidR="00C33780" w:rsidRDefault="00C33780">
      <w:pPr>
        <w:spacing w:line="320" w:lineRule="auto"/>
        <w:jc w:val="both"/>
      </w:pPr>
    </w:p>
    <w:sectPr w:rsidR="00C33780">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C29C" w14:textId="77777777" w:rsidR="006421BD" w:rsidRDefault="006421BD">
      <w:pPr>
        <w:spacing w:line="240" w:lineRule="auto"/>
      </w:pPr>
      <w:r>
        <w:separator/>
      </w:r>
    </w:p>
  </w:endnote>
  <w:endnote w:type="continuationSeparator" w:id="0">
    <w:p w14:paraId="6699631A" w14:textId="77777777" w:rsidR="006421BD" w:rsidRDefault="00642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6316BCE9" w:rsidR="00585813" w:rsidRDefault="0058581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F83D" w14:textId="77777777" w:rsidR="006421BD" w:rsidRDefault="006421BD">
      <w:pPr>
        <w:spacing w:line="240" w:lineRule="auto"/>
      </w:pPr>
      <w:r>
        <w:separator/>
      </w:r>
    </w:p>
  </w:footnote>
  <w:footnote w:type="continuationSeparator" w:id="0">
    <w:p w14:paraId="17A908E1" w14:textId="77777777" w:rsidR="006421BD" w:rsidRDefault="006421BD">
      <w:pPr>
        <w:spacing w:line="240" w:lineRule="auto"/>
      </w:pPr>
      <w:r>
        <w:continuationSeparator/>
      </w:r>
    </w:p>
  </w:footnote>
  <w:footnote w:id="1">
    <w:p w14:paraId="00000169" w14:textId="77777777" w:rsidR="00585813" w:rsidRDefault="00585813">
      <w:pPr>
        <w:spacing w:line="240" w:lineRule="auto"/>
        <w:jc w:val="both"/>
        <w:rPr>
          <w:sz w:val="16"/>
          <w:szCs w:val="16"/>
        </w:rPr>
      </w:pPr>
      <w:r>
        <w:rPr>
          <w:vertAlign w:val="superscript"/>
        </w:rPr>
        <w:footnoteRef/>
      </w:r>
      <w:r>
        <w:rPr>
          <w:sz w:val="16"/>
          <w:szCs w:val="16"/>
        </w:rPr>
        <w:t xml:space="preserve"> Przepis określa obligatoryjne podstawy wykluczenia. </w:t>
      </w:r>
    </w:p>
  </w:footnote>
  <w:footnote w:id="2">
    <w:p w14:paraId="0000016A" w14:textId="77777777" w:rsidR="00585813" w:rsidRDefault="00585813">
      <w:pPr>
        <w:spacing w:line="240" w:lineRule="auto"/>
        <w:jc w:val="both"/>
        <w:rPr>
          <w:sz w:val="16"/>
          <w:szCs w:val="16"/>
        </w:rPr>
      </w:pPr>
      <w:r>
        <w:rPr>
          <w:vertAlign w:val="superscript"/>
        </w:rPr>
        <w:footnoteRef/>
      </w:r>
      <w:r>
        <w:rPr>
          <w:sz w:val="16"/>
          <w:szCs w:val="16"/>
        </w:rPr>
        <w:t xml:space="preserve"> Fakultatywne przesłanki wykluczenia. Zgodnie z art. 109 ust. 1 PZP zamawiający może wykluczyć wykonawcę z powodów opisanych w tym przepisie, o ile do treści ogłoszenia lub dokumentów zamówienia (np. SWZ) wprowadzi poszczególne przesłanki. W wzorze skorzystano z podstaw określonych w art. 109 ust. 1 pkt 4, 5, 7 PZP  </w:t>
      </w:r>
    </w:p>
  </w:footnote>
  <w:footnote w:id="3">
    <w:p w14:paraId="0000016F" w14:textId="77777777" w:rsidR="00585813" w:rsidRDefault="00585813">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4">
    <w:p w14:paraId="00000171" w14:textId="77777777" w:rsidR="00585813" w:rsidRDefault="00585813">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5">
    <w:p w14:paraId="00000172" w14:textId="77777777" w:rsidR="00585813" w:rsidRDefault="00585813">
      <w:pPr>
        <w:spacing w:line="240" w:lineRule="auto"/>
        <w:rPr>
          <w:sz w:val="16"/>
          <w:szCs w:val="16"/>
        </w:rPr>
      </w:pPr>
      <w:r>
        <w:rPr>
          <w:vertAlign w:val="superscript"/>
        </w:rPr>
        <w:footnoteRef/>
      </w:r>
      <w:r>
        <w:rPr>
          <w:sz w:val="16"/>
          <w:szCs w:val="16"/>
        </w:rPr>
        <w:t xml:space="preserve"> Zgodnie z art. 118 ust. 3 PZP </w:t>
      </w:r>
    </w:p>
  </w:footnote>
  <w:footnote w:id="6">
    <w:p w14:paraId="00000173" w14:textId="77777777" w:rsidR="00585813" w:rsidRDefault="00585813">
      <w:pPr>
        <w:spacing w:line="240" w:lineRule="auto"/>
        <w:rPr>
          <w:sz w:val="16"/>
          <w:szCs w:val="16"/>
        </w:rPr>
      </w:pPr>
      <w:r>
        <w:rPr>
          <w:vertAlign w:val="superscript"/>
        </w:rPr>
        <w:footnoteRef/>
      </w:r>
      <w:r>
        <w:rPr>
          <w:sz w:val="16"/>
          <w:szCs w:val="16"/>
        </w:rPr>
        <w:t xml:space="preserve"> Zgodnie z art. 122 PZP </w:t>
      </w:r>
    </w:p>
  </w:footnote>
  <w:footnote w:id="7">
    <w:p w14:paraId="00000174" w14:textId="77777777" w:rsidR="00585813" w:rsidRDefault="00585813">
      <w:pPr>
        <w:spacing w:line="240" w:lineRule="auto"/>
        <w:rPr>
          <w:sz w:val="16"/>
          <w:szCs w:val="16"/>
        </w:rPr>
      </w:pPr>
      <w:r>
        <w:rPr>
          <w:vertAlign w:val="superscript"/>
        </w:rPr>
        <w:footnoteRef/>
      </w:r>
      <w:r>
        <w:rPr>
          <w:sz w:val="16"/>
          <w:szCs w:val="16"/>
        </w:rPr>
        <w:t xml:space="preserve"> Zgodnie z art. 123 PZP </w:t>
      </w:r>
    </w:p>
  </w:footnote>
  <w:footnote w:id="8">
    <w:p w14:paraId="00000175" w14:textId="77777777" w:rsidR="00585813" w:rsidRDefault="00585813">
      <w:pPr>
        <w:spacing w:line="240" w:lineRule="auto"/>
        <w:rPr>
          <w:sz w:val="16"/>
          <w:szCs w:val="16"/>
        </w:rPr>
      </w:pPr>
      <w:r>
        <w:rPr>
          <w:vertAlign w:val="superscript"/>
        </w:rPr>
        <w:footnoteRef/>
      </w:r>
      <w:r>
        <w:rPr>
          <w:sz w:val="16"/>
          <w:szCs w:val="16"/>
        </w:rPr>
        <w:t xml:space="preserve"> Zgodnie z art. 125 ust. 5 PZP </w:t>
      </w:r>
    </w:p>
  </w:footnote>
  <w:footnote w:id="9">
    <w:p w14:paraId="00000176" w14:textId="77777777" w:rsidR="00585813" w:rsidRDefault="00585813">
      <w:pPr>
        <w:spacing w:line="240" w:lineRule="auto"/>
        <w:rPr>
          <w:sz w:val="16"/>
          <w:szCs w:val="16"/>
        </w:rPr>
      </w:pPr>
      <w:r>
        <w:rPr>
          <w:vertAlign w:val="superscript"/>
        </w:rPr>
        <w:footnoteRef/>
      </w:r>
      <w:r>
        <w:rPr>
          <w:sz w:val="16"/>
          <w:szCs w:val="16"/>
        </w:rPr>
        <w:t xml:space="preserve"> W zależności od tego co jest przedmiotem postępowania.</w:t>
      </w:r>
    </w:p>
  </w:footnote>
  <w:footnote w:id="10">
    <w:p w14:paraId="00000183" w14:textId="77777777" w:rsidR="00585813" w:rsidRDefault="0058581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1">
    <w:p w14:paraId="00000184" w14:textId="77777777" w:rsidR="00585813" w:rsidRDefault="00585813">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85" w14:textId="77777777" w:rsidR="00585813" w:rsidRDefault="00585813">
      <w:pPr>
        <w:spacing w:line="240" w:lineRule="auto"/>
        <w:rPr>
          <w:color w:val="333333"/>
          <w:sz w:val="16"/>
          <w:szCs w:val="16"/>
          <w:highlight w:val="white"/>
        </w:rPr>
      </w:pPr>
    </w:p>
  </w:footnote>
  <w:footnote w:id="12">
    <w:p w14:paraId="0000017A" w14:textId="77777777" w:rsidR="00585813" w:rsidRDefault="00585813">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1D9620FC" w:rsidR="00585813" w:rsidRDefault="00585813">
    <w:pPr>
      <w:rPr>
        <w:rFonts w:ascii="Calibri" w:eastAsia="Calibri" w:hAnsi="Calibri" w:cs="Calibri"/>
        <w:color w:val="434343"/>
      </w:rPr>
    </w:pPr>
    <w:r>
      <w:rPr>
        <w:rFonts w:ascii="Calibri" w:eastAsia="Calibri" w:hAnsi="Calibri" w:cs="Calibri"/>
        <w:color w:val="434343"/>
      </w:rPr>
      <w:t xml:space="preserve">Nr postępowania: </w:t>
    </w:r>
    <w:r w:rsidRPr="00EA4709">
      <w:rPr>
        <w:sz w:val="20"/>
        <w:szCs w:val="20"/>
      </w:rPr>
      <w:t>KOPSN/PN1/2021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B66"/>
    <w:multiLevelType w:val="multilevel"/>
    <w:tmpl w:val="FAE23712"/>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 w15:restartNumberingAfterBreak="0">
    <w:nsid w:val="034A6457"/>
    <w:multiLevelType w:val="multilevel"/>
    <w:tmpl w:val="95C2B768"/>
    <w:lvl w:ilvl="0">
      <w:start w:val="1"/>
      <w:numFmt w:val="decimal"/>
      <w:lvlText w:val="%1."/>
      <w:lvlJc w:val="left"/>
      <w:pPr>
        <w:ind w:left="360" w:hanging="360"/>
      </w:pPr>
      <w:rPr>
        <w:rFonts w:hint="default"/>
        <w:b/>
        <w:bCs/>
        <w:i w:val="0"/>
      </w:rPr>
    </w:lvl>
    <w:lvl w:ilvl="1">
      <w:start w:val="1"/>
      <w:numFmt w:val="decimal"/>
      <w:suff w:val="space"/>
      <w:lvlText w:val="%1.%2."/>
      <w:lvlJc w:val="left"/>
      <w:pPr>
        <w:ind w:left="792" w:hanging="432"/>
      </w:pPr>
      <w:rPr>
        <w:rFonts w:asciiTheme="minorHAnsi" w:hAnsiTheme="minorHAnsi" w:cstheme="minorHAnsi" w:hint="default"/>
        <w:b/>
        <w:bCs/>
        <w:sz w:val="22"/>
        <w:szCs w:val="22"/>
      </w:rPr>
    </w:lvl>
    <w:lvl w:ilvl="2">
      <w:start w:val="1"/>
      <w:numFmt w:val="bullet"/>
      <w:lvlText w:val=""/>
      <w:lvlJc w:val="left"/>
      <w:pPr>
        <w:ind w:left="1355" w:hanging="504"/>
      </w:pPr>
      <w:rPr>
        <w:rFonts w:ascii="Symbol" w:hAnsi="Symbol"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F86244"/>
    <w:multiLevelType w:val="multilevel"/>
    <w:tmpl w:val="0DBAFDB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04ED32F1"/>
    <w:multiLevelType w:val="hybridMultilevel"/>
    <w:tmpl w:val="1B563258"/>
    <w:lvl w:ilvl="0" w:tplc="10E6AE04">
      <w:start w:val="1"/>
      <w:numFmt w:val="upperRoman"/>
      <w:lvlText w:val="%1."/>
      <w:lvlJc w:val="right"/>
      <w:pPr>
        <w:tabs>
          <w:tab w:val="num" w:pos="180"/>
        </w:tabs>
        <w:ind w:left="180" w:hanging="180"/>
      </w:pPr>
      <w:rPr>
        <w:rFonts w:hint="default"/>
        <w:b/>
      </w:rPr>
    </w:lvl>
    <w:lvl w:ilvl="1" w:tplc="0415000F">
      <w:start w:val="1"/>
      <w:numFmt w:val="decimal"/>
      <w:lvlText w:val="%2."/>
      <w:lvlJc w:val="left"/>
      <w:pPr>
        <w:tabs>
          <w:tab w:val="num" w:pos="1440"/>
        </w:tabs>
        <w:ind w:left="1440" w:hanging="360"/>
      </w:pPr>
    </w:lvl>
    <w:lvl w:ilvl="2" w:tplc="06C04E60">
      <w:start w:val="1"/>
      <w:numFmt w:val="decimal"/>
      <w:lvlText w:val="%3."/>
      <w:lvlJc w:val="left"/>
      <w:pPr>
        <w:tabs>
          <w:tab w:val="num" w:pos="360"/>
        </w:tabs>
        <w:ind w:left="360" w:hanging="360"/>
      </w:pPr>
      <w:rPr>
        <w:rFonts w:hint="default"/>
      </w:rPr>
    </w:lvl>
    <w:lvl w:ilvl="3" w:tplc="1C94C3C8">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872C5F"/>
    <w:multiLevelType w:val="multilevel"/>
    <w:tmpl w:val="C8A27AFA"/>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 w15:restartNumberingAfterBreak="0">
    <w:nsid w:val="09426296"/>
    <w:multiLevelType w:val="multilevel"/>
    <w:tmpl w:val="C866AFE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0D7E5AEB"/>
    <w:multiLevelType w:val="multilevel"/>
    <w:tmpl w:val="5E36CB3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12FA30FB"/>
    <w:multiLevelType w:val="multilevel"/>
    <w:tmpl w:val="9A88E31C"/>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8" w15:restartNumberingAfterBreak="0">
    <w:nsid w:val="1367131B"/>
    <w:multiLevelType w:val="multilevel"/>
    <w:tmpl w:val="43FA5D06"/>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8B08AB"/>
    <w:multiLevelType w:val="multilevel"/>
    <w:tmpl w:val="63F2B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78B74A3"/>
    <w:multiLevelType w:val="multilevel"/>
    <w:tmpl w:val="E20C7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9533883"/>
    <w:multiLevelType w:val="multilevel"/>
    <w:tmpl w:val="67DAB2D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1FE36FF6"/>
    <w:multiLevelType w:val="multilevel"/>
    <w:tmpl w:val="F14A363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0FC2CB7"/>
    <w:multiLevelType w:val="multilevel"/>
    <w:tmpl w:val="4D30A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2B95024"/>
    <w:multiLevelType w:val="multilevel"/>
    <w:tmpl w:val="688C2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BA3345A"/>
    <w:multiLevelType w:val="multilevel"/>
    <w:tmpl w:val="41A0227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F6623C6"/>
    <w:multiLevelType w:val="multilevel"/>
    <w:tmpl w:val="AF9EB892"/>
    <w:lvl w:ilvl="0">
      <w:start w:val="1"/>
      <w:numFmt w:val="lowerLetter"/>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FEE02A4"/>
    <w:multiLevelType w:val="multilevel"/>
    <w:tmpl w:val="972CD916"/>
    <w:lvl w:ilvl="0">
      <w:start w:val="1"/>
      <w:numFmt w:val="bullet"/>
      <w:lvlText w:val=""/>
      <w:lvlJc w:val="left"/>
      <w:pPr>
        <w:ind w:left="1850" w:hanging="360"/>
      </w:pPr>
      <w:rPr>
        <w:rFonts w:ascii="Symbol" w:hAnsi="Symbol" w:hint="default"/>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8" w15:restartNumberingAfterBreak="0">
    <w:nsid w:val="31792040"/>
    <w:multiLevelType w:val="multilevel"/>
    <w:tmpl w:val="FED4B56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3544C25"/>
    <w:multiLevelType w:val="hybridMultilevel"/>
    <w:tmpl w:val="C964BE7A"/>
    <w:lvl w:ilvl="0" w:tplc="04150001">
      <w:start w:val="1"/>
      <w:numFmt w:val="bullet"/>
      <w:lvlText w:val=""/>
      <w:lvlJc w:val="left"/>
      <w:pPr>
        <w:ind w:left="822" w:hanging="360"/>
      </w:pPr>
      <w:rPr>
        <w:rFonts w:ascii="Symbol" w:hAnsi="Symbol" w:hint="default"/>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20" w15:restartNumberingAfterBreak="0">
    <w:nsid w:val="34107BAC"/>
    <w:multiLevelType w:val="multilevel"/>
    <w:tmpl w:val="94CA864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58037EB"/>
    <w:multiLevelType w:val="multilevel"/>
    <w:tmpl w:val="E0969D4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58F773B"/>
    <w:multiLevelType w:val="multilevel"/>
    <w:tmpl w:val="4A7CE81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C704746"/>
    <w:multiLevelType w:val="hybridMultilevel"/>
    <w:tmpl w:val="8520A5E4"/>
    <w:lvl w:ilvl="0" w:tplc="CF80E986">
      <w:start w:val="4"/>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E1538E"/>
    <w:multiLevelType w:val="multilevel"/>
    <w:tmpl w:val="5762C0D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3DF77562"/>
    <w:multiLevelType w:val="multilevel"/>
    <w:tmpl w:val="FBAEF1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3F310106"/>
    <w:multiLevelType w:val="multilevel"/>
    <w:tmpl w:val="EC6814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65C07F4"/>
    <w:multiLevelType w:val="multilevel"/>
    <w:tmpl w:val="7720ACD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7CC1F53"/>
    <w:multiLevelType w:val="multilevel"/>
    <w:tmpl w:val="CD5839D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A3512F7"/>
    <w:multiLevelType w:val="multilevel"/>
    <w:tmpl w:val="6714E66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4AA309F9"/>
    <w:multiLevelType w:val="multilevel"/>
    <w:tmpl w:val="9CACF676"/>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4B391551"/>
    <w:multiLevelType w:val="multilevel"/>
    <w:tmpl w:val="CF9AD48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2" w15:restartNumberingAfterBreak="0">
    <w:nsid w:val="51A446B0"/>
    <w:multiLevelType w:val="multilevel"/>
    <w:tmpl w:val="0C6E2CDE"/>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52251B7A"/>
    <w:multiLevelType w:val="hybridMultilevel"/>
    <w:tmpl w:val="7578FE76"/>
    <w:lvl w:ilvl="0" w:tplc="AA54DBDE">
      <w:start w:val="1"/>
      <w:numFmt w:val="lowerLetter"/>
      <w:lvlText w:val="%1)"/>
      <w:lvlJc w:val="left"/>
      <w:pPr>
        <w:ind w:left="1172" w:hanging="360"/>
      </w:pPr>
      <w:rPr>
        <w:rFonts w:hint="default"/>
      </w:rPr>
    </w:lvl>
    <w:lvl w:ilvl="1" w:tplc="04150019" w:tentative="1">
      <w:start w:val="1"/>
      <w:numFmt w:val="lowerLetter"/>
      <w:lvlText w:val="%2."/>
      <w:lvlJc w:val="left"/>
      <w:pPr>
        <w:ind w:left="1892" w:hanging="360"/>
      </w:pPr>
    </w:lvl>
    <w:lvl w:ilvl="2" w:tplc="0415001B" w:tentative="1">
      <w:start w:val="1"/>
      <w:numFmt w:val="lowerRoman"/>
      <w:lvlText w:val="%3."/>
      <w:lvlJc w:val="right"/>
      <w:pPr>
        <w:ind w:left="2612" w:hanging="180"/>
      </w:pPr>
    </w:lvl>
    <w:lvl w:ilvl="3" w:tplc="0415000F" w:tentative="1">
      <w:start w:val="1"/>
      <w:numFmt w:val="decimal"/>
      <w:lvlText w:val="%4."/>
      <w:lvlJc w:val="left"/>
      <w:pPr>
        <w:ind w:left="3332" w:hanging="360"/>
      </w:pPr>
    </w:lvl>
    <w:lvl w:ilvl="4" w:tplc="04150019" w:tentative="1">
      <w:start w:val="1"/>
      <w:numFmt w:val="lowerLetter"/>
      <w:lvlText w:val="%5."/>
      <w:lvlJc w:val="left"/>
      <w:pPr>
        <w:ind w:left="4052" w:hanging="360"/>
      </w:pPr>
    </w:lvl>
    <w:lvl w:ilvl="5" w:tplc="0415001B" w:tentative="1">
      <w:start w:val="1"/>
      <w:numFmt w:val="lowerRoman"/>
      <w:lvlText w:val="%6."/>
      <w:lvlJc w:val="right"/>
      <w:pPr>
        <w:ind w:left="4772" w:hanging="180"/>
      </w:pPr>
    </w:lvl>
    <w:lvl w:ilvl="6" w:tplc="0415000F" w:tentative="1">
      <w:start w:val="1"/>
      <w:numFmt w:val="decimal"/>
      <w:lvlText w:val="%7."/>
      <w:lvlJc w:val="left"/>
      <w:pPr>
        <w:ind w:left="5492" w:hanging="360"/>
      </w:pPr>
    </w:lvl>
    <w:lvl w:ilvl="7" w:tplc="04150019" w:tentative="1">
      <w:start w:val="1"/>
      <w:numFmt w:val="lowerLetter"/>
      <w:lvlText w:val="%8."/>
      <w:lvlJc w:val="left"/>
      <w:pPr>
        <w:ind w:left="6212" w:hanging="360"/>
      </w:pPr>
    </w:lvl>
    <w:lvl w:ilvl="8" w:tplc="0415001B" w:tentative="1">
      <w:start w:val="1"/>
      <w:numFmt w:val="lowerRoman"/>
      <w:lvlText w:val="%9."/>
      <w:lvlJc w:val="right"/>
      <w:pPr>
        <w:ind w:left="6932" w:hanging="180"/>
      </w:pPr>
    </w:lvl>
  </w:abstractNum>
  <w:abstractNum w:abstractNumId="34" w15:restartNumberingAfterBreak="0">
    <w:nsid w:val="52677D52"/>
    <w:multiLevelType w:val="multilevel"/>
    <w:tmpl w:val="90B6FB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lowerLetter"/>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5" w15:restartNumberingAfterBreak="0">
    <w:nsid w:val="552C4CF8"/>
    <w:multiLevelType w:val="hybridMultilevel"/>
    <w:tmpl w:val="02EEC2F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654123F"/>
    <w:multiLevelType w:val="multilevel"/>
    <w:tmpl w:val="831C39E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6C46DCD"/>
    <w:multiLevelType w:val="multilevel"/>
    <w:tmpl w:val="98C0712E"/>
    <w:lvl w:ilvl="0">
      <w:start w:val="1"/>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38" w15:restartNumberingAfterBreak="0">
    <w:nsid w:val="62E36045"/>
    <w:multiLevelType w:val="hybridMultilevel"/>
    <w:tmpl w:val="0302D304"/>
    <w:lvl w:ilvl="0" w:tplc="C24C534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9D14862"/>
    <w:multiLevelType w:val="multilevel"/>
    <w:tmpl w:val="4468A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C774D12"/>
    <w:multiLevelType w:val="multilevel"/>
    <w:tmpl w:val="D1380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D0D5321"/>
    <w:multiLevelType w:val="multilevel"/>
    <w:tmpl w:val="9A740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13300DD"/>
    <w:multiLevelType w:val="multilevel"/>
    <w:tmpl w:val="BEA8C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2F74F6D"/>
    <w:multiLevelType w:val="multilevel"/>
    <w:tmpl w:val="844AA030"/>
    <w:lvl w:ilvl="0">
      <w:start w:val="1"/>
      <w:numFmt w:val="decimal"/>
      <w:lvlText w:val="%1."/>
      <w:lvlJc w:val="left"/>
      <w:pPr>
        <w:ind w:left="360" w:hanging="360"/>
      </w:pPr>
      <w:rPr>
        <w:rFonts w:hint="default"/>
        <w:b/>
        <w:bCs/>
        <w:i w:val="0"/>
      </w:rPr>
    </w:lvl>
    <w:lvl w:ilvl="1">
      <w:start w:val="1"/>
      <w:numFmt w:val="decimal"/>
      <w:lvlText w:val="%2."/>
      <w:lvlJc w:val="left"/>
      <w:pPr>
        <w:ind w:left="792" w:hanging="432"/>
      </w:pPr>
      <w:rPr>
        <w:rFonts w:hint="default"/>
        <w:b/>
        <w:bCs/>
        <w:sz w:val="22"/>
        <w:szCs w:val="22"/>
      </w:rPr>
    </w:lvl>
    <w:lvl w:ilvl="2">
      <w:start w:val="1"/>
      <w:numFmt w:val="bullet"/>
      <w:lvlText w:val=""/>
      <w:lvlJc w:val="left"/>
      <w:pPr>
        <w:ind w:left="1355" w:hanging="504"/>
      </w:pPr>
      <w:rPr>
        <w:rFonts w:ascii="Symbol" w:hAnsi="Symbol"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40A6E21"/>
    <w:multiLevelType w:val="multilevel"/>
    <w:tmpl w:val="484CE3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5" w15:restartNumberingAfterBreak="0">
    <w:nsid w:val="74373B0D"/>
    <w:multiLevelType w:val="multilevel"/>
    <w:tmpl w:val="6144FC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794F104D"/>
    <w:multiLevelType w:val="multilevel"/>
    <w:tmpl w:val="F89615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1"/>
  </w:num>
  <w:num w:numId="2">
    <w:abstractNumId w:val="22"/>
  </w:num>
  <w:num w:numId="3">
    <w:abstractNumId w:val="41"/>
  </w:num>
  <w:num w:numId="4">
    <w:abstractNumId w:val="27"/>
  </w:num>
  <w:num w:numId="5">
    <w:abstractNumId w:val="25"/>
  </w:num>
  <w:num w:numId="6">
    <w:abstractNumId w:val="8"/>
  </w:num>
  <w:num w:numId="7">
    <w:abstractNumId w:val="12"/>
  </w:num>
  <w:num w:numId="8">
    <w:abstractNumId w:val="46"/>
  </w:num>
  <w:num w:numId="9">
    <w:abstractNumId w:val="17"/>
  </w:num>
  <w:num w:numId="10">
    <w:abstractNumId w:val="37"/>
  </w:num>
  <w:num w:numId="11">
    <w:abstractNumId w:val="44"/>
  </w:num>
  <w:num w:numId="12">
    <w:abstractNumId w:val="11"/>
  </w:num>
  <w:num w:numId="13">
    <w:abstractNumId w:val="24"/>
  </w:num>
  <w:num w:numId="14">
    <w:abstractNumId w:val="4"/>
  </w:num>
  <w:num w:numId="15">
    <w:abstractNumId w:val="7"/>
  </w:num>
  <w:num w:numId="16">
    <w:abstractNumId w:val="13"/>
  </w:num>
  <w:num w:numId="17">
    <w:abstractNumId w:val="28"/>
  </w:num>
  <w:num w:numId="18">
    <w:abstractNumId w:val="20"/>
  </w:num>
  <w:num w:numId="19">
    <w:abstractNumId w:val="15"/>
  </w:num>
  <w:num w:numId="20">
    <w:abstractNumId w:val="39"/>
  </w:num>
  <w:num w:numId="21">
    <w:abstractNumId w:val="29"/>
  </w:num>
  <w:num w:numId="22">
    <w:abstractNumId w:val="45"/>
  </w:num>
  <w:num w:numId="23">
    <w:abstractNumId w:val="34"/>
  </w:num>
  <w:num w:numId="24">
    <w:abstractNumId w:val="32"/>
  </w:num>
  <w:num w:numId="25">
    <w:abstractNumId w:val="30"/>
  </w:num>
  <w:num w:numId="26">
    <w:abstractNumId w:val="31"/>
  </w:num>
  <w:num w:numId="27">
    <w:abstractNumId w:val="10"/>
  </w:num>
  <w:num w:numId="28">
    <w:abstractNumId w:val="0"/>
  </w:num>
  <w:num w:numId="29">
    <w:abstractNumId w:val="2"/>
  </w:num>
  <w:num w:numId="30">
    <w:abstractNumId w:val="36"/>
  </w:num>
  <w:num w:numId="31">
    <w:abstractNumId w:val="5"/>
  </w:num>
  <w:num w:numId="32">
    <w:abstractNumId w:val="9"/>
  </w:num>
  <w:num w:numId="33">
    <w:abstractNumId w:val="14"/>
  </w:num>
  <w:num w:numId="34">
    <w:abstractNumId w:val="6"/>
  </w:num>
  <w:num w:numId="35">
    <w:abstractNumId w:val="26"/>
  </w:num>
  <w:num w:numId="36">
    <w:abstractNumId w:val="40"/>
  </w:num>
  <w:num w:numId="37">
    <w:abstractNumId w:val="42"/>
  </w:num>
  <w:num w:numId="38">
    <w:abstractNumId w:val="18"/>
  </w:num>
  <w:num w:numId="39">
    <w:abstractNumId w:val="3"/>
  </w:num>
  <w:num w:numId="40">
    <w:abstractNumId w:val="35"/>
  </w:num>
  <w:num w:numId="41">
    <w:abstractNumId w:val="19"/>
  </w:num>
  <w:num w:numId="42">
    <w:abstractNumId w:val="16"/>
  </w:num>
  <w:num w:numId="43">
    <w:abstractNumId w:val="38"/>
  </w:num>
  <w:num w:numId="44">
    <w:abstractNumId w:val="23"/>
  </w:num>
  <w:num w:numId="45">
    <w:abstractNumId w:val="1"/>
  </w:num>
  <w:num w:numId="46">
    <w:abstractNumId w:val="4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80"/>
    <w:rsid w:val="000B7E3A"/>
    <w:rsid w:val="001416B9"/>
    <w:rsid w:val="00167B72"/>
    <w:rsid w:val="001C4D4A"/>
    <w:rsid w:val="001D0373"/>
    <w:rsid w:val="001E21F2"/>
    <w:rsid w:val="001F55F5"/>
    <w:rsid w:val="00226757"/>
    <w:rsid w:val="00243BA7"/>
    <w:rsid w:val="00260443"/>
    <w:rsid w:val="002A2930"/>
    <w:rsid w:val="002B27B7"/>
    <w:rsid w:val="002D4E05"/>
    <w:rsid w:val="002E4A0F"/>
    <w:rsid w:val="002E5B94"/>
    <w:rsid w:val="002F5C6B"/>
    <w:rsid w:val="003443BC"/>
    <w:rsid w:val="00346984"/>
    <w:rsid w:val="00361665"/>
    <w:rsid w:val="00361A3E"/>
    <w:rsid w:val="00365030"/>
    <w:rsid w:val="003D4E12"/>
    <w:rsid w:val="00412968"/>
    <w:rsid w:val="00454F7D"/>
    <w:rsid w:val="004655D3"/>
    <w:rsid w:val="00466E06"/>
    <w:rsid w:val="004713D3"/>
    <w:rsid w:val="0048413E"/>
    <w:rsid w:val="004B1D22"/>
    <w:rsid w:val="004D32C8"/>
    <w:rsid w:val="004F0726"/>
    <w:rsid w:val="00521A5D"/>
    <w:rsid w:val="00542A06"/>
    <w:rsid w:val="00585813"/>
    <w:rsid w:val="005A19E3"/>
    <w:rsid w:val="005E790D"/>
    <w:rsid w:val="006057D6"/>
    <w:rsid w:val="006421BD"/>
    <w:rsid w:val="006550B7"/>
    <w:rsid w:val="006606E6"/>
    <w:rsid w:val="0066164A"/>
    <w:rsid w:val="006B3BA5"/>
    <w:rsid w:val="006F49C5"/>
    <w:rsid w:val="007119CB"/>
    <w:rsid w:val="00751068"/>
    <w:rsid w:val="007865ED"/>
    <w:rsid w:val="0079504B"/>
    <w:rsid w:val="00805B8B"/>
    <w:rsid w:val="00811B76"/>
    <w:rsid w:val="0084263A"/>
    <w:rsid w:val="00856CD6"/>
    <w:rsid w:val="008A614F"/>
    <w:rsid w:val="008D5E67"/>
    <w:rsid w:val="00903EF5"/>
    <w:rsid w:val="00952C43"/>
    <w:rsid w:val="009766B6"/>
    <w:rsid w:val="009A1B15"/>
    <w:rsid w:val="009C3EA7"/>
    <w:rsid w:val="009D29E8"/>
    <w:rsid w:val="009F0752"/>
    <w:rsid w:val="009F19A4"/>
    <w:rsid w:val="00A85DD9"/>
    <w:rsid w:val="00AA3F45"/>
    <w:rsid w:val="00AC4CDA"/>
    <w:rsid w:val="00B02262"/>
    <w:rsid w:val="00B03CB4"/>
    <w:rsid w:val="00B10250"/>
    <w:rsid w:val="00B304C8"/>
    <w:rsid w:val="00B50FD9"/>
    <w:rsid w:val="00BD27FE"/>
    <w:rsid w:val="00BD47C7"/>
    <w:rsid w:val="00C06BEB"/>
    <w:rsid w:val="00C11C72"/>
    <w:rsid w:val="00C33780"/>
    <w:rsid w:val="00C5411C"/>
    <w:rsid w:val="00C56F59"/>
    <w:rsid w:val="00CB26D7"/>
    <w:rsid w:val="00CC36C1"/>
    <w:rsid w:val="00D2433C"/>
    <w:rsid w:val="00D243CD"/>
    <w:rsid w:val="00D3003B"/>
    <w:rsid w:val="00D424D2"/>
    <w:rsid w:val="00DB0BA7"/>
    <w:rsid w:val="00DB75E3"/>
    <w:rsid w:val="00DC0B25"/>
    <w:rsid w:val="00DE234C"/>
    <w:rsid w:val="00E43018"/>
    <w:rsid w:val="00E52C63"/>
    <w:rsid w:val="00E54208"/>
    <w:rsid w:val="00E95E3D"/>
    <w:rsid w:val="00EA127B"/>
    <w:rsid w:val="00EA22A7"/>
    <w:rsid w:val="00EA4709"/>
    <w:rsid w:val="00EB25EA"/>
    <w:rsid w:val="00EB78DE"/>
    <w:rsid w:val="00F004C6"/>
    <w:rsid w:val="00F05B58"/>
    <w:rsid w:val="00F272C1"/>
    <w:rsid w:val="00F51C83"/>
    <w:rsid w:val="00F65A01"/>
    <w:rsid w:val="00F94562"/>
    <w:rsid w:val="00F97446"/>
    <w:rsid w:val="00FA68B1"/>
    <w:rsid w:val="00FB601E"/>
    <w:rsid w:val="00FB7F55"/>
    <w:rsid w:val="00FC4BE2"/>
    <w:rsid w:val="00FC5866"/>
    <w:rsid w:val="00FF1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C97F"/>
  <w15:docId w15:val="{DDBD387E-7616-4AB3-9052-181FF64D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EA4709"/>
    <w:pPr>
      <w:tabs>
        <w:tab w:val="center" w:pos="4536"/>
        <w:tab w:val="right" w:pos="9072"/>
      </w:tabs>
      <w:spacing w:line="240" w:lineRule="auto"/>
    </w:pPr>
  </w:style>
  <w:style w:type="character" w:customStyle="1" w:styleId="NagwekZnak">
    <w:name w:val="Nagłówek Znak"/>
    <w:basedOn w:val="Domylnaczcionkaakapitu"/>
    <w:link w:val="Nagwek"/>
    <w:uiPriority w:val="99"/>
    <w:rsid w:val="00EA4709"/>
  </w:style>
  <w:style w:type="paragraph" w:styleId="Stopka">
    <w:name w:val="footer"/>
    <w:basedOn w:val="Normalny"/>
    <w:link w:val="StopkaZnak"/>
    <w:uiPriority w:val="99"/>
    <w:unhideWhenUsed/>
    <w:rsid w:val="00EA4709"/>
    <w:pPr>
      <w:tabs>
        <w:tab w:val="center" w:pos="4536"/>
        <w:tab w:val="right" w:pos="9072"/>
      </w:tabs>
      <w:spacing w:line="240" w:lineRule="auto"/>
    </w:pPr>
  </w:style>
  <w:style w:type="character" w:customStyle="1" w:styleId="StopkaZnak">
    <w:name w:val="Stopka Znak"/>
    <w:basedOn w:val="Domylnaczcionkaakapitu"/>
    <w:link w:val="Stopka"/>
    <w:uiPriority w:val="99"/>
    <w:rsid w:val="00EA4709"/>
  </w:style>
  <w:style w:type="paragraph" w:styleId="Tekstpodstawowy2">
    <w:name w:val="Body Text 2"/>
    <w:basedOn w:val="Normalny"/>
    <w:link w:val="Tekstpodstawowy2Znak"/>
    <w:rsid w:val="00B02262"/>
    <w:pPr>
      <w:spacing w:line="240" w:lineRule="auto"/>
      <w:jc w:val="both"/>
    </w:pPr>
    <w:rPr>
      <w:rFonts w:eastAsia="Times New Roman" w:cs="Times New Roman"/>
      <w:sz w:val="24"/>
      <w:szCs w:val="20"/>
      <w:lang w:val="pl-PL"/>
    </w:rPr>
  </w:style>
  <w:style w:type="character" w:customStyle="1" w:styleId="Tekstpodstawowy2Znak">
    <w:name w:val="Tekst podstawowy 2 Znak"/>
    <w:basedOn w:val="Domylnaczcionkaakapitu"/>
    <w:link w:val="Tekstpodstawowy2"/>
    <w:rsid w:val="00B02262"/>
    <w:rPr>
      <w:rFonts w:eastAsia="Times New Roman" w:cs="Times New Roman"/>
      <w:sz w:val="24"/>
      <w:szCs w:val="20"/>
      <w:lang w:val="pl-PL"/>
    </w:rPr>
  </w:style>
  <w:style w:type="character" w:styleId="Hipercze">
    <w:name w:val="Hyperlink"/>
    <w:basedOn w:val="Domylnaczcionkaakapitu"/>
    <w:uiPriority w:val="99"/>
    <w:unhideWhenUsed/>
    <w:rsid w:val="00E52C63"/>
    <w:rPr>
      <w:color w:val="0000FF"/>
      <w:u w:val="single"/>
    </w:rPr>
  </w:style>
  <w:style w:type="paragraph" w:styleId="Akapitzlist">
    <w:name w:val="List Paragraph"/>
    <w:basedOn w:val="Normalny"/>
    <w:uiPriority w:val="34"/>
    <w:qFormat/>
    <w:rsid w:val="00F65A01"/>
    <w:pPr>
      <w:ind w:left="720"/>
      <w:contextualSpacing/>
    </w:pPr>
  </w:style>
  <w:style w:type="character" w:styleId="UyteHipercze">
    <w:name w:val="FollowedHyperlink"/>
    <w:basedOn w:val="Domylnaczcionkaakapitu"/>
    <w:uiPriority w:val="99"/>
    <w:semiHidden/>
    <w:unhideWhenUsed/>
    <w:rsid w:val="00BD47C7"/>
    <w:rPr>
      <w:color w:val="800080" w:themeColor="followedHyperlink"/>
      <w:u w:val="single"/>
    </w:rPr>
  </w:style>
  <w:style w:type="character" w:styleId="Nierozpoznanawzmianka">
    <w:name w:val="Unresolved Mention"/>
    <w:basedOn w:val="Domylnaczcionkaakapitu"/>
    <w:uiPriority w:val="99"/>
    <w:semiHidden/>
    <w:unhideWhenUsed/>
    <w:rsid w:val="00585813"/>
    <w:rPr>
      <w:color w:val="605E5C"/>
      <w:shd w:val="clear" w:color="auto" w:fill="E1DFDD"/>
    </w:rPr>
  </w:style>
  <w:style w:type="paragraph" w:styleId="Spistreci2">
    <w:name w:val="toc 2"/>
    <w:basedOn w:val="Normalny"/>
    <w:next w:val="Normalny"/>
    <w:autoRedefine/>
    <w:uiPriority w:val="39"/>
    <w:unhideWhenUsed/>
    <w:rsid w:val="006550B7"/>
    <w:pPr>
      <w:spacing w:after="100"/>
      <w:ind w:left="220"/>
    </w:pPr>
  </w:style>
  <w:style w:type="paragraph" w:styleId="Spistreci5">
    <w:name w:val="toc 5"/>
    <w:basedOn w:val="Normalny"/>
    <w:next w:val="Normalny"/>
    <w:autoRedefine/>
    <w:uiPriority w:val="39"/>
    <w:unhideWhenUsed/>
    <w:rsid w:val="006550B7"/>
    <w:pPr>
      <w:spacing w:after="100"/>
      <w:ind w:left="880"/>
    </w:pPr>
  </w:style>
  <w:style w:type="paragraph" w:styleId="Nagwekspisutreci">
    <w:name w:val="TOC Heading"/>
    <w:basedOn w:val="Nagwek1"/>
    <w:next w:val="Normalny"/>
    <w:uiPriority w:val="39"/>
    <w:unhideWhenUsed/>
    <w:qFormat/>
    <w:rsid w:val="00167B72"/>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kops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opsn.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8" Type="http://schemas.openxmlformats.org/officeDocument/2006/relationships/hyperlink" Target="https://platformazakupowa.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D0434-56BE-4972-B41A-448F1502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Pages>
  <Words>6571</Words>
  <Characters>39430</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JKW</dc:creator>
  <cp:lastModifiedBy>JKW</cp:lastModifiedBy>
  <cp:revision>17</cp:revision>
  <cp:lastPrinted>2021-05-11T08:17:00Z</cp:lastPrinted>
  <dcterms:created xsi:type="dcterms:W3CDTF">2021-06-08T08:13:00Z</dcterms:created>
  <dcterms:modified xsi:type="dcterms:W3CDTF">2021-06-10T12:32:00Z</dcterms:modified>
</cp:coreProperties>
</file>