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3D77F" w14:textId="64987669" w:rsidR="006F706D" w:rsidRPr="006F706D" w:rsidRDefault="006F706D" w:rsidP="004346CB">
      <w:pPr>
        <w:spacing w:after="0"/>
        <w:jc w:val="right"/>
        <w:rPr>
          <w:bCs/>
          <w:i/>
          <w:iCs/>
          <w:sz w:val="18"/>
          <w:szCs w:val="18"/>
        </w:rPr>
      </w:pPr>
      <w:r w:rsidRPr="006F706D">
        <w:rPr>
          <w:bCs/>
          <w:i/>
          <w:iCs/>
          <w:sz w:val="18"/>
          <w:szCs w:val="18"/>
        </w:rPr>
        <w:t xml:space="preserve">Załącznik nr </w:t>
      </w:r>
      <w:r w:rsidR="009F68CD">
        <w:rPr>
          <w:bCs/>
          <w:i/>
          <w:iCs/>
          <w:sz w:val="18"/>
          <w:szCs w:val="18"/>
        </w:rPr>
        <w:t>4</w:t>
      </w:r>
      <w:r w:rsidRPr="006F706D">
        <w:rPr>
          <w:bCs/>
          <w:i/>
          <w:iCs/>
          <w:sz w:val="18"/>
          <w:szCs w:val="18"/>
        </w:rPr>
        <w:t xml:space="preserve"> do SWZ</w:t>
      </w:r>
    </w:p>
    <w:p w14:paraId="466503BD" w14:textId="0A291873" w:rsidR="00363BA1" w:rsidRPr="00363BA1" w:rsidRDefault="00363BA1" w:rsidP="004346CB">
      <w:pPr>
        <w:spacing w:after="0"/>
        <w:rPr>
          <w:bCs/>
        </w:rPr>
      </w:pPr>
      <w:r w:rsidRPr="00363BA1">
        <w:rPr>
          <w:bCs/>
        </w:rPr>
        <w:t>IZP.2411.218.2024.AJ</w:t>
      </w:r>
    </w:p>
    <w:p w14:paraId="094F8245" w14:textId="77777777" w:rsidR="00363BA1" w:rsidRDefault="00363BA1" w:rsidP="004346CB">
      <w:pPr>
        <w:spacing w:after="0"/>
        <w:jc w:val="center"/>
        <w:rPr>
          <w:b/>
        </w:rPr>
      </w:pPr>
    </w:p>
    <w:p w14:paraId="780A7A2C" w14:textId="253BFC6C" w:rsidR="006F706D" w:rsidRDefault="006F706D" w:rsidP="004346CB">
      <w:pPr>
        <w:spacing w:after="0"/>
        <w:jc w:val="center"/>
        <w:rPr>
          <w:b/>
        </w:rPr>
      </w:pPr>
      <w:r>
        <w:rPr>
          <w:b/>
        </w:rPr>
        <w:t>Opis przedmiotu zamówienia</w:t>
      </w:r>
    </w:p>
    <w:p w14:paraId="22A8150B" w14:textId="77777777" w:rsidR="00363BA1" w:rsidRDefault="00363BA1" w:rsidP="004346CB">
      <w:pPr>
        <w:spacing w:after="0"/>
        <w:jc w:val="both"/>
        <w:rPr>
          <w:b/>
        </w:rPr>
      </w:pPr>
    </w:p>
    <w:p w14:paraId="35EA8E5E" w14:textId="7B07F0AE" w:rsidR="009819CB" w:rsidRPr="009819CB" w:rsidRDefault="00DC062F" w:rsidP="004346CB">
      <w:pPr>
        <w:spacing w:after="0"/>
        <w:jc w:val="both"/>
        <w:rPr>
          <w:b/>
        </w:rPr>
      </w:pPr>
      <w:r>
        <w:rPr>
          <w:b/>
        </w:rPr>
        <w:t xml:space="preserve">Przedmiotem zamówienia jest </w:t>
      </w:r>
      <w:r w:rsidR="001F5CC6">
        <w:rPr>
          <w:b/>
        </w:rPr>
        <w:t xml:space="preserve">zakup i </w:t>
      </w:r>
      <w:r w:rsidR="00136733">
        <w:rPr>
          <w:b/>
        </w:rPr>
        <w:t>d</w:t>
      </w:r>
      <w:r w:rsidR="00136733" w:rsidRPr="00136733">
        <w:rPr>
          <w:b/>
        </w:rPr>
        <w:t>ostawa</w:t>
      </w:r>
      <w:r w:rsidR="001F5CC6">
        <w:rPr>
          <w:b/>
        </w:rPr>
        <w:t xml:space="preserve"> wraz z w</w:t>
      </w:r>
      <w:r w:rsidR="00136733" w:rsidRPr="00136733">
        <w:rPr>
          <w:b/>
        </w:rPr>
        <w:t>ymian</w:t>
      </w:r>
      <w:r w:rsidR="001F5CC6">
        <w:rPr>
          <w:b/>
        </w:rPr>
        <w:t>ą</w:t>
      </w:r>
      <w:r w:rsidR="00136733" w:rsidRPr="00136733">
        <w:rPr>
          <w:b/>
        </w:rPr>
        <w:t xml:space="preserve"> dwóch stosów akumulatorów </w:t>
      </w:r>
      <w:r w:rsidR="00C85E7A" w:rsidRPr="00136733">
        <w:rPr>
          <w:b/>
        </w:rPr>
        <w:t>z</w:t>
      </w:r>
      <w:r w:rsidR="00EC4D80">
        <w:rPr>
          <w:b/>
        </w:rPr>
        <w:t> </w:t>
      </w:r>
      <w:r w:rsidR="00C85E7A" w:rsidRPr="00136733">
        <w:rPr>
          <w:b/>
        </w:rPr>
        <w:t>rozbudową do 46 szt. każdy</w:t>
      </w:r>
      <w:r w:rsidR="00C85E7A">
        <w:rPr>
          <w:b/>
        </w:rPr>
        <w:t xml:space="preserve"> </w:t>
      </w:r>
      <w:r w:rsidR="00136733" w:rsidRPr="00136733">
        <w:rPr>
          <w:b/>
        </w:rPr>
        <w:t xml:space="preserve">przy UPS-ach zasilających </w:t>
      </w:r>
      <w:r w:rsidR="00E82A72">
        <w:rPr>
          <w:b/>
        </w:rPr>
        <w:t>dla Świętokrzyskiego Centrum Onkologii w</w:t>
      </w:r>
      <w:r w:rsidR="00C85E7A">
        <w:rPr>
          <w:b/>
        </w:rPr>
        <w:t> </w:t>
      </w:r>
      <w:r w:rsidR="00E82A72">
        <w:rPr>
          <w:b/>
        </w:rPr>
        <w:t>Kielcach</w:t>
      </w:r>
      <w:r w:rsidR="00136733">
        <w:rPr>
          <w:b/>
        </w:rPr>
        <w:t xml:space="preserve">, </w:t>
      </w:r>
      <w:r w:rsidR="009819CB" w:rsidRPr="009819CB">
        <w:rPr>
          <w:b/>
        </w:rPr>
        <w:t>wraz z kompletnymi stelażami bateryjnymi (łączniki bateryjne, zabezpieczenia bateryjne i</w:t>
      </w:r>
      <w:r>
        <w:rPr>
          <w:b/>
        </w:rPr>
        <w:t> </w:t>
      </w:r>
      <w:r w:rsidR="009819CB" w:rsidRPr="009819CB">
        <w:rPr>
          <w:b/>
        </w:rPr>
        <w:t>osłony klem) wyposażonymi w</w:t>
      </w:r>
      <w:r>
        <w:rPr>
          <w:b/>
        </w:rPr>
        <w:t> </w:t>
      </w:r>
      <w:r w:rsidR="009819CB" w:rsidRPr="009819CB">
        <w:rPr>
          <w:b/>
        </w:rPr>
        <w:t xml:space="preserve">system monitoringu każdego akumulatora z osobna. </w:t>
      </w:r>
    </w:p>
    <w:p w14:paraId="03B9B763" w14:textId="77777777" w:rsidR="005600CA" w:rsidRDefault="005600CA" w:rsidP="004346CB">
      <w:pPr>
        <w:spacing w:after="0"/>
        <w:rPr>
          <w:u w:val="single"/>
        </w:rPr>
      </w:pPr>
    </w:p>
    <w:p w14:paraId="680CF924" w14:textId="77777777" w:rsidR="005600CA" w:rsidRDefault="005600CA" w:rsidP="005600CA">
      <w:pPr>
        <w:spacing w:after="0"/>
        <w:rPr>
          <w:u w:val="single"/>
        </w:rPr>
      </w:pPr>
    </w:p>
    <w:p w14:paraId="02648F35" w14:textId="4E829C79" w:rsidR="009819CB" w:rsidRPr="004B2B4E" w:rsidRDefault="009819CB" w:rsidP="009819CB">
      <w:pPr>
        <w:rPr>
          <w:u w:val="single"/>
        </w:rPr>
      </w:pPr>
      <w:r w:rsidRPr="004B2B4E">
        <w:rPr>
          <w:u w:val="single"/>
        </w:rPr>
        <w:t>Parametry systemu:</w:t>
      </w:r>
    </w:p>
    <w:p w14:paraId="4FC8647F" w14:textId="77777777" w:rsidR="00C10FA5" w:rsidRDefault="009819CB" w:rsidP="006F706D">
      <w:pPr>
        <w:pStyle w:val="Akapitzlist"/>
        <w:numPr>
          <w:ilvl w:val="0"/>
          <w:numId w:val="1"/>
        </w:numPr>
        <w:spacing w:after="120"/>
        <w:ind w:left="426" w:hanging="357"/>
        <w:contextualSpacing w:val="0"/>
        <w:jc w:val="both"/>
      </w:pPr>
      <w:r>
        <w:t xml:space="preserve">Bateria akumulatorów powinna być złożona z co najmniej 46 sztuk akumulatorów (dwie gałęzie akumulatorów – 23 szt. gałąź dodatnia / 23 szt. gałąź ujemna). </w:t>
      </w:r>
    </w:p>
    <w:p w14:paraId="63744832" w14:textId="77777777" w:rsidR="00C10FA5" w:rsidRDefault="009819CB" w:rsidP="006F706D">
      <w:pPr>
        <w:pStyle w:val="Akapitzlist"/>
        <w:numPr>
          <w:ilvl w:val="0"/>
          <w:numId w:val="1"/>
        </w:numPr>
        <w:spacing w:after="120"/>
        <w:ind w:left="426" w:hanging="357"/>
        <w:contextualSpacing w:val="0"/>
        <w:jc w:val="both"/>
      </w:pPr>
      <w:r>
        <w:t xml:space="preserve">Bateria akumulatorów powinna zostać wyposażona w stojak bateryjny, mostki bateryjne, zabezpieczenia oraz osłony klem.  </w:t>
      </w:r>
    </w:p>
    <w:p w14:paraId="2336BB83" w14:textId="77777777" w:rsidR="00C10FA5" w:rsidRDefault="009819CB" w:rsidP="006F706D">
      <w:pPr>
        <w:pStyle w:val="Akapitzlist"/>
        <w:numPr>
          <w:ilvl w:val="0"/>
          <w:numId w:val="1"/>
        </w:numPr>
        <w:spacing w:after="120"/>
        <w:ind w:left="426" w:hanging="357"/>
        <w:contextualSpacing w:val="0"/>
        <w:jc w:val="both"/>
      </w:pPr>
      <w:r>
        <w:t>Dostarczone akumulatory będą nowe, a wraz z akumulatorami dostarczony będzie Raport, potwierdzający przygotowanie akumulatorów do pracy w UPS-</w:t>
      </w:r>
      <w:proofErr w:type="spellStart"/>
      <w:r>
        <w:t>ie</w:t>
      </w:r>
      <w:proofErr w:type="spellEnd"/>
      <w:r>
        <w:t xml:space="preserve">. </w:t>
      </w:r>
    </w:p>
    <w:p w14:paraId="5995E241" w14:textId="4BB46844" w:rsidR="00C10FA5" w:rsidRDefault="009819CB" w:rsidP="006F706D">
      <w:pPr>
        <w:pStyle w:val="Akapitzlist"/>
        <w:numPr>
          <w:ilvl w:val="0"/>
          <w:numId w:val="1"/>
        </w:numPr>
        <w:spacing w:after="120"/>
        <w:ind w:left="426" w:hanging="357"/>
        <w:contextualSpacing w:val="0"/>
        <w:jc w:val="both"/>
      </w:pPr>
      <w:r>
        <w:t>Dostarczone akumulatory będą sprawdzone co do posiadania prawidłowych wartości napięć i</w:t>
      </w:r>
      <w:r w:rsidR="006F706D">
        <w:t> </w:t>
      </w:r>
      <w:r>
        <w:t xml:space="preserve">rezystancji wewnętrznej (wyniki pomiarów każdego akumulatora w Raporcie). </w:t>
      </w:r>
    </w:p>
    <w:p w14:paraId="6BE6228C" w14:textId="77777777" w:rsidR="00C10FA5" w:rsidRDefault="009819CB" w:rsidP="006F706D">
      <w:pPr>
        <w:pStyle w:val="Akapitzlist"/>
        <w:numPr>
          <w:ilvl w:val="0"/>
          <w:numId w:val="1"/>
        </w:numPr>
        <w:spacing w:after="120"/>
        <w:ind w:left="426" w:hanging="357"/>
        <w:contextualSpacing w:val="0"/>
        <w:jc w:val="both"/>
      </w:pPr>
      <w:r>
        <w:t xml:space="preserve">Dostarczone akumulatory przejdą test pojemności według </w:t>
      </w:r>
      <w:proofErr w:type="spellStart"/>
      <w:r>
        <w:t>ch</w:t>
      </w:r>
      <w:proofErr w:type="spellEnd"/>
      <w:r>
        <w:t xml:space="preserve">-ki stałoprądowej (standardowo 1h) w Laboratorium, zgodnie z ich kartą katalogową lub wg </w:t>
      </w:r>
      <w:proofErr w:type="spellStart"/>
      <w:r>
        <w:t>ch</w:t>
      </w:r>
      <w:proofErr w:type="spellEnd"/>
      <w:r>
        <w:t xml:space="preserve">-ki </w:t>
      </w:r>
      <w:proofErr w:type="spellStart"/>
      <w:r>
        <w:t>stałomocowej</w:t>
      </w:r>
      <w:proofErr w:type="spellEnd"/>
      <w:r>
        <w:t xml:space="preserve"> (wyniki pomiarów pojemności dostępnej każdego akumulatora w Raporcie). Po rozładowaniu nastąpi ładowanie wg </w:t>
      </w:r>
      <w:proofErr w:type="spellStart"/>
      <w:r>
        <w:t>ch</w:t>
      </w:r>
      <w:proofErr w:type="spellEnd"/>
      <w:r>
        <w:t xml:space="preserve">-ki IU, a wyniki z pomiarów napięć </w:t>
      </w:r>
      <w:proofErr w:type="spellStart"/>
      <w:r>
        <w:t>Ubuforowe</w:t>
      </w:r>
      <w:proofErr w:type="spellEnd"/>
      <w:r>
        <w:t xml:space="preserve"> każdego akumulatora ze stosu zamieszczone będą w Raporcie. </w:t>
      </w:r>
    </w:p>
    <w:p w14:paraId="7D99A262" w14:textId="77777777" w:rsidR="00C10FA5" w:rsidRPr="005600CA" w:rsidRDefault="009819CB" w:rsidP="006F706D">
      <w:pPr>
        <w:pStyle w:val="Akapitzlist"/>
        <w:numPr>
          <w:ilvl w:val="0"/>
          <w:numId w:val="1"/>
        </w:numPr>
        <w:spacing w:after="120"/>
        <w:ind w:left="426" w:hanging="357"/>
        <w:contextualSpacing w:val="0"/>
        <w:jc w:val="both"/>
      </w:pPr>
      <w:r>
        <w:t xml:space="preserve">Dostarczone akumulatory będą przygotowane do podłączenia do UPS-a bez konieczności wykonania </w:t>
      </w:r>
      <w:r w:rsidRPr="005600CA">
        <w:t xml:space="preserve">zabiegów ich doładowywania i równoważenia na obiekcie. </w:t>
      </w:r>
    </w:p>
    <w:p w14:paraId="7A5CDF56" w14:textId="16E9DA70" w:rsidR="00C10FA5" w:rsidRPr="005600CA" w:rsidRDefault="009819CB" w:rsidP="006F706D">
      <w:pPr>
        <w:pStyle w:val="Akapitzlist"/>
        <w:numPr>
          <w:ilvl w:val="0"/>
          <w:numId w:val="1"/>
        </w:numPr>
        <w:spacing w:after="120"/>
        <w:ind w:left="426" w:hanging="357"/>
        <w:contextualSpacing w:val="0"/>
        <w:jc w:val="both"/>
      </w:pPr>
      <w:r w:rsidRPr="005600CA">
        <w:t>Ponadto bateria akumulatorów powinna być wyposażona w system monitoringu baterii. System monitoringu baterii ma umożliwiać ciągły pomiar parametrów akumulatorów w</w:t>
      </w:r>
      <w:r w:rsidR="006F706D" w:rsidRPr="005600CA">
        <w:t> </w:t>
      </w:r>
      <w:r w:rsidRPr="005600CA">
        <w:t>czasie rzeczywistym, m.in.: napięcie, prąd, impedancję, rezystancję akumulatora, prąd i</w:t>
      </w:r>
      <w:r w:rsidR="006F706D" w:rsidRPr="005600CA">
        <w:t> </w:t>
      </w:r>
      <w:r w:rsidRPr="005600CA">
        <w:t xml:space="preserve">napięcie tętnień, SOC, SOH, prąd stringu, napięcie całej baterii itd. </w:t>
      </w:r>
    </w:p>
    <w:p w14:paraId="4E02298A" w14:textId="25F50808" w:rsidR="00C10FA5" w:rsidRPr="005600CA" w:rsidRDefault="009819CB" w:rsidP="006F706D">
      <w:pPr>
        <w:pStyle w:val="Akapitzlist"/>
        <w:numPr>
          <w:ilvl w:val="0"/>
          <w:numId w:val="1"/>
        </w:numPr>
        <w:spacing w:after="120"/>
        <w:ind w:left="426" w:hanging="357"/>
        <w:contextualSpacing w:val="0"/>
        <w:jc w:val="both"/>
      </w:pPr>
      <w:r w:rsidRPr="005600CA">
        <w:t>Każdy akumulator w stosie powinien być wyposażony w sygnalizację świetlną LED informującą o</w:t>
      </w:r>
      <w:r w:rsidR="006F706D" w:rsidRPr="005600CA">
        <w:t> </w:t>
      </w:r>
      <w:r w:rsidRPr="005600CA">
        <w:t>stanie akumulatora. System ten nie może być montowany jako karta sieciowa w UPS – należy zastosować monitoring z użyciem niezależnej jednostki sterującej 1U z</w:t>
      </w:r>
      <w:r w:rsidR="006F706D" w:rsidRPr="005600CA">
        <w:t> </w:t>
      </w:r>
      <w:r w:rsidRPr="005600CA">
        <w:t xml:space="preserve">podwójnym źródłem zasilania. </w:t>
      </w:r>
    </w:p>
    <w:p w14:paraId="66D69CAC" w14:textId="57F0DAAE" w:rsidR="009819CB" w:rsidRPr="005600CA" w:rsidRDefault="009819CB" w:rsidP="006F706D">
      <w:pPr>
        <w:pStyle w:val="Akapitzlist"/>
        <w:numPr>
          <w:ilvl w:val="0"/>
          <w:numId w:val="1"/>
        </w:numPr>
        <w:spacing w:after="120"/>
        <w:ind w:left="426" w:hanging="357"/>
        <w:contextualSpacing w:val="0"/>
        <w:jc w:val="both"/>
      </w:pPr>
      <w:r w:rsidRPr="005600CA">
        <w:t xml:space="preserve">System monitoringu baterii ma mieć możliwość komunikacji po </w:t>
      </w:r>
      <w:proofErr w:type="spellStart"/>
      <w:r w:rsidRPr="005600CA">
        <w:t>Modbus</w:t>
      </w:r>
      <w:proofErr w:type="spellEnd"/>
      <w:r w:rsidRPr="005600CA">
        <w:t xml:space="preserve"> RTU oraz posiadać oprogramowanie monitorujące.</w:t>
      </w:r>
    </w:p>
    <w:p w14:paraId="4FEE1796" w14:textId="77777777" w:rsidR="005600CA" w:rsidRPr="005600CA" w:rsidRDefault="005600CA" w:rsidP="006F706D">
      <w:pPr>
        <w:jc w:val="both"/>
        <w:rPr>
          <w:u w:val="single"/>
        </w:rPr>
      </w:pPr>
    </w:p>
    <w:p w14:paraId="52456A12" w14:textId="263EBD3A" w:rsidR="009819CB" w:rsidRPr="005600CA" w:rsidRDefault="009819CB" w:rsidP="006F706D">
      <w:pPr>
        <w:jc w:val="both"/>
        <w:rPr>
          <w:u w:val="single"/>
        </w:rPr>
      </w:pPr>
      <w:r w:rsidRPr="005600CA">
        <w:rPr>
          <w:u w:val="single"/>
        </w:rPr>
        <w:lastRenderedPageBreak/>
        <w:t>W ramach dostawy wykonawca na własny koszt zdemontuje, wyniesie i zutylizuje posiadane przez Zamawiającego akumulatory wraz z ich wyposażeniem</w:t>
      </w:r>
      <w:r w:rsidR="00EA4873" w:rsidRPr="005600CA">
        <w:rPr>
          <w:u w:val="single"/>
        </w:rPr>
        <w:t xml:space="preserve"> </w:t>
      </w:r>
      <w:r w:rsidR="00E14510" w:rsidRPr="005600CA">
        <w:rPr>
          <w:u w:val="single"/>
        </w:rPr>
        <w:t>(min. 60 szt.)</w:t>
      </w:r>
      <w:r w:rsidRPr="005600CA">
        <w:rPr>
          <w:u w:val="single"/>
        </w:rPr>
        <w:t>. W ich miejsce zostanie zainstalowana nowa bateria akumulatorów.</w:t>
      </w:r>
    </w:p>
    <w:p w14:paraId="2F286FEF" w14:textId="6B0AEAD5" w:rsidR="009819CB" w:rsidRPr="005600CA" w:rsidRDefault="009819CB" w:rsidP="009819CB">
      <w:pPr>
        <w:rPr>
          <w:u w:val="single"/>
        </w:rPr>
      </w:pPr>
      <w:r w:rsidRPr="005600CA">
        <w:rPr>
          <w:u w:val="single"/>
        </w:rPr>
        <w:t>Minimalne parametry akumulatorów:</w:t>
      </w:r>
    </w:p>
    <w:p w14:paraId="218EFFEE" w14:textId="703A6402" w:rsidR="00E14510" w:rsidRPr="005600CA" w:rsidRDefault="00E14510" w:rsidP="008603C7">
      <w:pPr>
        <w:pStyle w:val="Akapitzlist"/>
        <w:numPr>
          <w:ilvl w:val="0"/>
          <w:numId w:val="2"/>
        </w:numPr>
        <w:spacing w:before="120" w:after="120"/>
        <w:ind w:left="357" w:hanging="357"/>
        <w:contextualSpacing w:val="0"/>
      </w:pPr>
      <w:r w:rsidRPr="005600CA">
        <w:t xml:space="preserve">Wszystkie zaoferowane akumulatory muszą być jednego modelu.  </w:t>
      </w:r>
    </w:p>
    <w:p w14:paraId="3DD15E05" w14:textId="18B59D9A" w:rsidR="00E14510" w:rsidRPr="005600CA" w:rsidRDefault="00E14510" w:rsidP="008603C7">
      <w:pPr>
        <w:pStyle w:val="Akapitzlist"/>
        <w:numPr>
          <w:ilvl w:val="0"/>
          <w:numId w:val="2"/>
        </w:numPr>
        <w:spacing w:before="120" w:after="120"/>
        <w:ind w:left="357" w:hanging="357"/>
        <w:contextualSpacing w:val="0"/>
      </w:pPr>
      <w:r w:rsidRPr="005600CA">
        <w:t>Rok produkcji akumulatorów – nie starsze niż 2024.</w:t>
      </w:r>
    </w:p>
    <w:p w14:paraId="3D5AEE27" w14:textId="0A595E9A" w:rsidR="009819CB" w:rsidRPr="005600CA" w:rsidRDefault="009819CB" w:rsidP="008603C7">
      <w:pPr>
        <w:pStyle w:val="Akapitzlist"/>
        <w:numPr>
          <w:ilvl w:val="0"/>
          <w:numId w:val="2"/>
        </w:numPr>
        <w:spacing w:before="120" w:after="120"/>
        <w:ind w:left="357" w:hanging="357"/>
        <w:contextualSpacing w:val="0"/>
      </w:pPr>
      <w:r w:rsidRPr="005600CA">
        <w:t xml:space="preserve">Napięcie </w:t>
      </w:r>
      <w:r w:rsidR="006F706D" w:rsidRPr="005600CA">
        <w:t>–</w:t>
      </w:r>
      <w:r w:rsidRPr="005600CA">
        <w:t xml:space="preserve"> 12 V</w:t>
      </w:r>
      <w:r w:rsidR="006F706D" w:rsidRPr="005600CA">
        <w:t>.</w:t>
      </w:r>
    </w:p>
    <w:p w14:paraId="419E4C0A" w14:textId="25954933" w:rsidR="005C0FC4" w:rsidRPr="005600CA" w:rsidRDefault="009819CB" w:rsidP="008603C7">
      <w:pPr>
        <w:pStyle w:val="Akapitzlist"/>
        <w:numPr>
          <w:ilvl w:val="0"/>
          <w:numId w:val="2"/>
        </w:numPr>
        <w:spacing w:before="120" w:after="120"/>
        <w:ind w:left="357" w:hanging="357"/>
        <w:contextualSpacing w:val="0"/>
      </w:pPr>
      <w:r w:rsidRPr="005600CA">
        <w:t xml:space="preserve">Pojemność C10 </w:t>
      </w:r>
      <w:r w:rsidR="006F706D" w:rsidRPr="005600CA">
        <w:t>–</w:t>
      </w:r>
      <w:r w:rsidRPr="005600CA">
        <w:t xml:space="preserve"> 200 Ah przy rozładowaniu do 1,75 [V/ogniwo] w [25 ºC]</w:t>
      </w:r>
      <w:r w:rsidR="006F706D" w:rsidRPr="005600CA">
        <w:t>.</w:t>
      </w:r>
    </w:p>
    <w:p w14:paraId="70546240" w14:textId="05F88CBB" w:rsidR="005C0FC4" w:rsidRPr="005600CA" w:rsidRDefault="009819CB" w:rsidP="008603C7">
      <w:pPr>
        <w:pStyle w:val="Akapitzlist"/>
        <w:numPr>
          <w:ilvl w:val="0"/>
          <w:numId w:val="2"/>
        </w:numPr>
        <w:spacing w:before="120" w:after="120"/>
        <w:ind w:left="357" w:hanging="357"/>
        <w:contextualSpacing w:val="0"/>
      </w:pPr>
      <w:r w:rsidRPr="005600CA">
        <w:t xml:space="preserve">Żywotność projektowana – 10-12 lat w 20 ºC wg </w:t>
      </w:r>
      <w:proofErr w:type="spellStart"/>
      <w:r w:rsidRPr="005600CA">
        <w:t>Eurobat</w:t>
      </w:r>
      <w:proofErr w:type="spellEnd"/>
      <w:r w:rsidR="006F706D" w:rsidRPr="005600CA">
        <w:t>.</w:t>
      </w:r>
    </w:p>
    <w:p w14:paraId="7B98DF8B" w14:textId="0FA17951" w:rsidR="005C0FC4" w:rsidRPr="005600CA" w:rsidRDefault="009819CB" w:rsidP="008603C7">
      <w:pPr>
        <w:pStyle w:val="Akapitzlist"/>
        <w:numPr>
          <w:ilvl w:val="0"/>
          <w:numId w:val="2"/>
        </w:numPr>
        <w:spacing w:before="120" w:after="120"/>
        <w:ind w:left="357" w:hanging="357"/>
        <w:contextualSpacing w:val="0"/>
        <w:jc w:val="both"/>
      </w:pPr>
      <w:r w:rsidRPr="005600CA">
        <w:t xml:space="preserve">Gwarancja </w:t>
      </w:r>
      <w:r w:rsidR="006F706D" w:rsidRPr="005600CA">
        <w:t>–</w:t>
      </w:r>
      <w:r w:rsidRPr="005600CA">
        <w:t xml:space="preserve"> minimum 24 miesiące (wymagany minimum jeden przegląd serwisowy wykonany na</w:t>
      </w:r>
      <w:r w:rsidR="005600CA">
        <w:t> </w:t>
      </w:r>
      <w:r w:rsidRPr="005600CA">
        <w:t>koszt dostawcy akumulatorów w 4 kwartale każdego roku trwania gwarancji)</w:t>
      </w:r>
      <w:r w:rsidR="006F706D" w:rsidRPr="005600CA">
        <w:t>.</w:t>
      </w:r>
    </w:p>
    <w:p w14:paraId="71DEA71A" w14:textId="1EA002D1" w:rsidR="009819CB" w:rsidRPr="005600CA" w:rsidRDefault="009819CB" w:rsidP="008603C7">
      <w:pPr>
        <w:pStyle w:val="Akapitzlist"/>
        <w:numPr>
          <w:ilvl w:val="0"/>
          <w:numId w:val="2"/>
        </w:numPr>
        <w:spacing w:before="120" w:after="120"/>
        <w:ind w:left="357" w:hanging="357"/>
        <w:contextualSpacing w:val="0"/>
      </w:pPr>
      <w:r w:rsidRPr="005600CA">
        <w:t>Wymiary akumulatora nie większe niż:</w:t>
      </w:r>
    </w:p>
    <w:p w14:paraId="05BD89C2" w14:textId="6E46F547" w:rsidR="009819CB" w:rsidRPr="005600CA" w:rsidRDefault="009819CB" w:rsidP="008603C7">
      <w:pPr>
        <w:pStyle w:val="Akapitzlist"/>
        <w:numPr>
          <w:ilvl w:val="0"/>
          <w:numId w:val="4"/>
        </w:numPr>
        <w:spacing w:before="120" w:after="120"/>
        <w:ind w:left="606" w:hanging="357"/>
        <w:contextualSpacing w:val="0"/>
      </w:pPr>
      <w:r w:rsidRPr="005600CA">
        <w:t xml:space="preserve">Wysokość </w:t>
      </w:r>
      <w:r w:rsidR="006F706D" w:rsidRPr="005600CA">
        <w:t>–</w:t>
      </w:r>
      <w:r w:rsidRPr="005600CA">
        <w:t xml:space="preserve"> 224 [mm]</w:t>
      </w:r>
    </w:p>
    <w:p w14:paraId="535A8DF3" w14:textId="333C8959" w:rsidR="009819CB" w:rsidRPr="005600CA" w:rsidRDefault="009819CB" w:rsidP="008603C7">
      <w:pPr>
        <w:pStyle w:val="Akapitzlist"/>
        <w:numPr>
          <w:ilvl w:val="0"/>
          <w:numId w:val="4"/>
        </w:numPr>
        <w:spacing w:before="120" w:after="120"/>
        <w:ind w:left="606" w:hanging="357"/>
        <w:contextualSpacing w:val="0"/>
      </w:pPr>
      <w:r w:rsidRPr="005600CA">
        <w:t xml:space="preserve">Długość </w:t>
      </w:r>
      <w:r w:rsidR="006F706D" w:rsidRPr="005600CA">
        <w:t>–</w:t>
      </w:r>
      <w:r w:rsidRPr="005600CA">
        <w:t xml:space="preserve"> 522 [mm]</w:t>
      </w:r>
    </w:p>
    <w:p w14:paraId="54047F23" w14:textId="5B051D6E" w:rsidR="009819CB" w:rsidRPr="005600CA" w:rsidRDefault="009819CB" w:rsidP="008603C7">
      <w:pPr>
        <w:pStyle w:val="Akapitzlist"/>
        <w:numPr>
          <w:ilvl w:val="0"/>
          <w:numId w:val="4"/>
        </w:numPr>
        <w:spacing w:before="120" w:after="120"/>
        <w:ind w:left="606" w:hanging="357"/>
        <w:contextualSpacing w:val="0"/>
        <w:jc w:val="both"/>
      </w:pPr>
      <w:r w:rsidRPr="005600CA">
        <w:t xml:space="preserve">Szerokość </w:t>
      </w:r>
      <w:r w:rsidR="006F706D" w:rsidRPr="005600CA">
        <w:t>–</w:t>
      </w:r>
      <w:r w:rsidRPr="005600CA">
        <w:t xml:space="preserve"> 238 [mm].</w:t>
      </w:r>
    </w:p>
    <w:p w14:paraId="34EA4E6B" w14:textId="00DD9ADD" w:rsidR="005C0FC4" w:rsidRPr="005600CA" w:rsidRDefault="009819CB" w:rsidP="008603C7">
      <w:pPr>
        <w:pStyle w:val="Akapitzlist"/>
        <w:numPr>
          <w:ilvl w:val="0"/>
          <w:numId w:val="2"/>
        </w:numPr>
        <w:spacing w:before="120" w:after="120"/>
        <w:ind w:left="357" w:hanging="357"/>
        <w:contextualSpacing w:val="0"/>
        <w:jc w:val="both"/>
      </w:pPr>
      <w:r w:rsidRPr="005600CA">
        <w:t xml:space="preserve">Wydajność przy rozładowaniu stałą mocą nie mniejsza niż </w:t>
      </w:r>
      <w:r w:rsidR="006F706D" w:rsidRPr="005600CA">
        <w:t>–</w:t>
      </w:r>
      <w:r w:rsidRPr="005600CA">
        <w:t xml:space="preserve"> 260 [W/ogniwo] dla czasu</w:t>
      </w:r>
      <w:r w:rsidR="005C0FC4" w:rsidRPr="005600CA">
        <w:t xml:space="preserve"> </w:t>
      </w:r>
      <w:r w:rsidRPr="005600CA">
        <w:t>rozładowania 60 minut i końcowego napięcia rozładowania 1,70 [V/ogniwo]</w:t>
      </w:r>
      <w:r w:rsidR="006F706D" w:rsidRPr="005600CA">
        <w:t>.</w:t>
      </w:r>
    </w:p>
    <w:p w14:paraId="4193B4E4" w14:textId="1E09221F" w:rsidR="005C0FC4" w:rsidRPr="005600CA" w:rsidRDefault="009819CB" w:rsidP="008603C7">
      <w:pPr>
        <w:pStyle w:val="Akapitzlist"/>
        <w:numPr>
          <w:ilvl w:val="0"/>
          <w:numId w:val="2"/>
        </w:numPr>
        <w:spacing w:before="120" w:after="120"/>
        <w:ind w:left="357" w:hanging="357"/>
        <w:contextualSpacing w:val="0"/>
        <w:jc w:val="both"/>
      </w:pPr>
      <w:r w:rsidRPr="005600CA">
        <w:t>Oferowana marka akumulatorów musi być dostępna na polskim rynku od minimum 15-u lat</w:t>
      </w:r>
      <w:r w:rsidR="006F706D" w:rsidRPr="005600CA">
        <w:t>.</w:t>
      </w:r>
    </w:p>
    <w:p w14:paraId="4D23E77F" w14:textId="371913D2" w:rsidR="005C0FC4" w:rsidRPr="005600CA" w:rsidRDefault="009819CB" w:rsidP="008603C7">
      <w:pPr>
        <w:pStyle w:val="Akapitzlist"/>
        <w:numPr>
          <w:ilvl w:val="0"/>
          <w:numId w:val="2"/>
        </w:numPr>
        <w:spacing w:before="120" w:after="120"/>
        <w:ind w:left="357" w:hanging="357"/>
        <w:contextualSpacing w:val="0"/>
        <w:jc w:val="both"/>
      </w:pPr>
      <w:r w:rsidRPr="005600CA">
        <w:t>Akumulatory w obudowie szczelnej, zamkniętej</w:t>
      </w:r>
      <w:r w:rsidR="006F706D" w:rsidRPr="005600CA">
        <w:t>.</w:t>
      </w:r>
    </w:p>
    <w:p w14:paraId="12C0CA8B" w14:textId="40BAA093" w:rsidR="005C0FC4" w:rsidRPr="005600CA" w:rsidRDefault="009819CB" w:rsidP="008603C7">
      <w:pPr>
        <w:pStyle w:val="Akapitzlist"/>
        <w:numPr>
          <w:ilvl w:val="0"/>
          <w:numId w:val="2"/>
        </w:numPr>
        <w:spacing w:before="120" w:after="120"/>
        <w:ind w:left="357" w:hanging="357"/>
        <w:contextualSpacing w:val="0"/>
        <w:jc w:val="both"/>
      </w:pPr>
      <w:r w:rsidRPr="005600CA">
        <w:t>Akumulatory bezobsługowe, ołowiowo-kwasowe, wykonane w technologii AGM</w:t>
      </w:r>
      <w:r w:rsidR="006F706D" w:rsidRPr="005600CA">
        <w:t>.</w:t>
      </w:r>
    </w:p>
    <w:p w14:paraId="50FF874B" w14:textId="568AE925" w:rsidR="005C0FC4" w:rsidRPr="005600CA" w:rsidRDefault="009819CB" w:rsidP="008603C7">
      <w:pPr>
        <w:pStyle w:val="Akapitzlist"/>
        <w:numPr>
          <w:ilvl w:val="0"/>
          <w:numId w:val="2"/>
        </w:numPr>
        <w:spacing w:before="120" w:after="120"/>
        <w:ind w:left="357" w:hanging="357"/>
        <w:contextualSpacing w:val="0"/>
        <w:jc w:val="both"/>
      </w:pPr>
      <w:r w:rsidRPr="005600CA">
        <w:t>Końcówki biegunowe śruba M8</w:t>
      </w:r>
      <w:r w:rsidR="006F706D" w:rsidRPr="005600CA">
        <w:t>.</w:t>
      </w:r>
    </w:p>
    <w:p w14:paraId="18FA55FD" w14:textId="230E34B4" w:rsidR="005C0FC4" w:rsidRPr="005600CA" w:rsidRDefault="009819CB" w:rsidP="008603C7">
      <w:pPr>
        <w:pStyle w:val="Akapitzlist"/>
        <w:numPr>
          <w:ilvl w:val="0"/>
          <w:numId w:val="2"/>
        </w:numPr>
        <w:spacing w:before="120" w:after="120"/>
        <w:ind w:left="357" w:hanging="357"/>
        <w:contextualSpacing w:val="0"/>
        <w:jc w:val="both"/>
      </w:pPr>
      <w:r w:rsidRPr="005600CA">
        <w:t xml:space="preserve">Waga akumulatora nie mniejsza niż </w:t>
      </w:r>
      <w:r w:rsidR="006F706D" w:rsidRPr="005600CA">
        <w:t>–</w:t>
      </w:r>
      <w:r w:rsidRPr="005600CA">
        <w:t xml:space="preserve"> 61 kg</w:t>
      </w:r>
      <w:r w:rsidR="006F706D" w:rsidRPr="005600CA">
        <w:t>.</w:t>
      </w:r>
    </w:p>
    <w:p w14:paraId="41A900D5" w14:textId="34B182F9" w:rsidR="00FA559A" w:rsidRPr="005600CA" w:rsidRDefault="009819CB" w:rsidP="008603C7">
      <w:pPr>
        <w:pStyle w:val="Akapitzlist"/>
        <w:numPr>
          <w:ilvl w:val="0"/>
          <w:numId w:val="2"/>
        </w:numPr>
        <w:spacing w:before="120" w:after="120"/>
        <w:ind w:left="357" w:hanging="357"/>
        <w:contextualSpacing w:val="0"/>
        <w:jc w:val="both"/>
      </w:pPr>
      <w:r w:rsidRPr="005600CA">
        <w:t>Rezystancja wewnętrzna dla w pełni naładowanego akumulatora około 3 mΩ.</w:t>
      </w:r>
    </w:p>
    <w:p w14:paraId="679B1696" w14:textId="77777777" w:rsidR="004B2B4E" w:rsidRPr="005600CA" w:rsidRDefault="004B2B4E" w:rsidP="004B2B4E">
      <w:pPr>
        <w:spacing w:before="120" w:after="120"/>
        <w:jc w:val="both"/>
      </w:pPr>
    </w:p>
    <w:p w14:paraId="362FA90A" w14:textId="419C43DF" w:rsidR="004B2B4E" w:rsidRDefault="004B2B4E" w:rsidP="004B2B4E">
      <w:pPr>
        <w:spacing w:before="120" w:after="120"/>
        <w:jc w:val="both"/>
      </w:pPr>
      <w:r w:rsidRPr="005600CA">
        <w:t>Akumulatory będą zamontowane w dwóch pakietach po 46 sztuk w UPS-</w:t>
      </w:r>
      <w:proofErr w:type="spellStart"/>
      <w:r w:rsidRPr="005600CA">
        <w:t>owniach</w:t>
      </w:r>
      <w:proofErr w:type="spellEnd"/>
      <w:r w:rsidRPr="005600CA">
        <w:t xml:space="preserve"> w budynku </w:t>
      </w:r>
      <w:r w:rsidR="00455121" w:rsidRPr="005600CA">
        <w:t>„</w:t>
      </w:r>
      <w:r w:rsidRPr="005600CA">
        <w:t>L</w:t>
      </w:r>
      <w:r w:rsidR="00455121" w:rsidRPr="005600CA">
        <w:t>”</w:t>
      </w:r>
      <w:r w:rsidRPr="005600CA">
        <w:t xml:space="preserve"> </w:t>
      </w:r>
      <w:r w:rsidR="00455121" w:rsidRPr="005600CA">
        <w:t>i</w:t>
      </w:r>
      <w:r w:rsidRPr="005600CA">
        <w:t xml:space="preserve"> </w:t>
      </w:r>
      <w:r w:rsidR="00455121" w:rsidRPr="005600CA">
        <w:t>„</w:t>
      </w:r>
      <w:r w:rsidRPr="005600CA">
        <w:t>O</w:t>
      </w:r>
      <w:r w:rsidR="00455121" w:rsidRPr="005600CA">
        <w:t>”</w:t>
      </w:r>
      <w:r w:rsidRPr="005600CA">
        <w:t xml:space="preserve"> ŚCO.</w:t>
      </w:r>
    </w:p>
    <w:p w14:paraId="686B55D0" w14:textId="77777777" w:rsidR="00723638" w:rsidRDefault="00723638" w:rsidP="004B2B4E">
      <w:pPr>
        <w:spacing w:before="120" w:after="120"/>
        <w:jc w:val="both"/>
      </w:pPr>
    </w:p>
    <w:sectPr w:rsidR="0072363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078A3" w14:textId="77777777" w:rsidR="006F706D" w:rsidRDefault="006F706D" w:rsidP="006F706D">
      <w:pPr>
        <w:spacing w:after="0" w:line="240" w:lineRule="auto"/>
      </w:pPr>
      <w:r>
        <w:separator/>
      </w:r>
    </w:p>
  </w:endnote>
  <w:endnote w:type="continuationSeparator" w:id="0">
    <w:p w14:paraId="14528D37" w14:textId="77777777" w:rsidR="006F706D" w:rsidRDefault="006F706D" w:rsidP="006F7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221532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00E216C" w14:textId="443D10E0" w:rsidR="006F706D" w:rsidRPr="006F706D" w:rsidRDefault="006F706D">
        <w:pPr>
          <w:pStyle w:val="Stopka"/>
          <w:jc w:val="center"/>
          <w:rPr>
            <w:sz w:val="18"/>
            <w:szCs w:val="18"/>
          </w:rPr>
        </w:pPr>
        <w:r w:rsidRPr="006F706D">
          <w:rPr>
            <w:sz w:val="18"/>
            <w:szCs w:val="18"/>
          </w:rPr>
          <w:fldChar w:fldCharType="begin"/>
        </w:r>
        <w:r w:rsidRPr="006F706D">
          <w:rPr>
            <w:sz w:val="18"/>
            <w:szCs w:val="18"/>
          </w:rPr>
          <w:instrText>PAGE   \* MERGEFORMAT</w:instrText>
        </w:r>
        <w:r w:rsidRPr="006F706D">
          <w:rPr>
            <w:sz w:val="18"/>
            <w:szCs w:val="18"/>
          </w:rPr>
          <w:fldChar w:fldCharType="separate"/>
        </w:r>
        <w:r w:rsidRPr="006F706D">
          <w:rPr>
            <w:sz w:val="18"/>
            <w:szCs w:val="18"/>
          </w:rPr>
          <w:t>2</w:t>
        </w:r>
        <w:r w:rsidRPr="006F706D">
          <w:rPr>
            <w:sz w:val="18"/>
            <w:szCs w:val="18"/>
          </w:rPr>
          <w:fldChar w:fldCharType="end"/>
        </w:r>
      </w:p>
    </w:sdtContent>
  </w:sdt>
  <w:p w14:paraId="2ED7A404" w14:textId="77777777" w:rsidR="006F706D" w:rsidRDefault="006F70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0A276" w14:textId="77777777" w:rsidR="006F706D" w:rsidRDefault="006F706D" w:rsidP="006F706D">
      <w:pPr>
        <w:spacing w:after="0" w:line="240" w:lineRule="auto"/>
      </w:pPr>
      <w:r>
        <w:separator/>
      </w:r>
    </w:p>
  </w:footnote>
  <w:footnote w:type="continuationSeparator" w:id="0">
    <w:p w14:paraId="4845C34F" w14:textId="77777777" w:rsidR="006F706D" w:rsidRDefault="006F706D" w:rsidP="006F7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53CB9"/>
    <w:multiLevelType w:val="hybridMultilevel"/>
    <w:tmpl w:val="954C09D6"/>
    <w:lvl w:ilvl="0" w:tplc="7DF80A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2C4F1C"/>
    <w:multiLevelType w:val="hybridMultilevel"/>
    <w:tmpl w:val="3F68D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C7302"/>
    <w:multiLevelType w:val="hybridMultilevel"/>
    <w:tmpl w:val="EBD6382A"/>
    <w:lvl w:ilvl="0" w:tplc="7DF80A74">
      <w:start w:val="1"/>
      <w:numFmt w:val="bullet"/>
      <w:lvlText w:val=""/>
      <w:lvlJc w:val="left"/>
      <w:pPr>
        <w:ind w:left="9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3" w15:restartNumberingAfterBreak="0">
    <w:nsid w:val="669E047C"/>
    <w:multiLevelType w:val="hybridMultilevel"/>
    <w:tmpl w:val="94CC01F4"/>
    <w:lvl w:ilvl="0" w:tplc="7DF80A74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4" w15:restartNumberingAfterBreak="0">
    <w:nsid w:val="7E316F20"/>
    <w:multiLevelType w:val="hybridMultilevel"/>
    <w:tmpl w:val="B164C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873246">
    <w:abstractNumId w:val="3"/>
  </w:num>
  <w:num w:numId="2" w16cid:durableId="91976035">
    <w:abstractNumId w:val="1"/>
  </w:num>
  <w:num w:numId="3" w16cid:durableId="366612412">
    <w:abstractNumId w:val="4"/>
  </w:num>
  <w:num w:numId="4" w16cid:durableId="1086339304">
    <w:abstractNumId w:val="2"/>
  </w:num>
  <w:num w:numId="5" w16cid:durableId="97064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CB"/>
    <w:rsid w:val="000007E4"/>
    <w:rsid w:val="001066BC"/>
    <w:rsid w:val="00115243"/>
    <w:rsid w:val="00136733"/>
    <w:rsid w:val="001864AF"/>
    <w:rsid w:val="00187643"/>
    <w:rsid w:val="001B2C65"/>
    <w:rsid w:val="001F5CC6"/>
    <w:rsid w:val="00363BA1"/>
    <w:rsid w:val="003A206B"/>
    <w:rsid w:val="004346CB"/>
    <w:rsid w:val="00455121"/>
    <w:rsid w:val="00485D90"/>
    <w:rsid w:val="004A05C1"/>
    <w:rsid w:val="004B2B4E"/>
    <w:rsid w:val="004E6C70"/>
    <w:rsid w:val="0053101B"/>
    <w:rsid w:val="0054433F"/>
    <w:rsid w:val="005600CA"/>
    <w:rsid w:val="005C0FC4"/>
    <w:rsid w:val="006645A4"/>
    <w:rsid w:val="006D01B4"/>
    <w:rsid w:val="006F706D"/>
    <w:rsid w:val="00723638"/>
    <w:rsid w:val="008603C7"/>
    <w:rsid w:val="008E4708"/>
    <w:rsid w:val="009213F6"/>
    <w:rsid w:val="009819CB"/>
    <w:rsid w:val="009F68CD"/>
    <w:rsid w:val="00A7494D"/>
    <w:rsid w:val="00A96BF6"/>
    <w:rsid w:val="00AF45AA"/>
    <w:rsid w:val="00C10FA5"/>
    <w:rsid w:val="00C85E7A"/>
    <w:rsid w:val="00D34725"/>
    <w:rsid w:val="00DC062F"/>
    <w:rsid w:val="00E14510"/>
    <w:rsid w:val="00E82A72"/>
    <w:rsid w:val="00E86E84"/>
    <w:rsid w:val="00EA4873"/>
    <w:rsid w:val="00EC4D80"/>
    <w:rsid w:val="00EF555C"/>
    <w:rsid w:val="00FA559A"/>
    <w:rsid w:val="00FA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29640"/>
  <w15:docId w15:val="{9263FBBD-738B-4B67-A982-14E159F2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F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7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06D"/>
  </w:style>
  <w:style w:type="paragraph" w:styleId="Stopka">
    <w:name w:val="footer"/>
    <w:basedOn w:val="Normalny"/>
    <w:link w:val="StopkaZnak"/>
    <w:uiPriority w:val="99"/>
    <w:unhideWhenUsed/>
    <w:rsid w:val="006F7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Smorąg Karol</dc:creator>
  <cp:lastModifiedBy>Januchta Agnieszka</cp:lastModifiedBy>
  <cp:revision>25</cp:revision>
  <cp:lastPrinted>2024-09-17T11:29:00Z</cp:lastPrinted>
  <dcterms:created xsi:type="dcterms:W3CDTF">2024-09-13T06:26:00Z</dcterms:created>
  <dcterms:modified xsi:type="dcterms:W3CDTF">2024-09-17T11:29:00Z</dcterms:modified>
</cp:coreProperties>
</file>