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297_2980749000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znak: Rz.271.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start="0" w:end="4819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rFonts w:ascii="Arial" w:hAnsi="Arial"/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pacing w:val="40"/>
          <w:sz w:val="22"/>
          <w:szCs w:val="22"/>
        </w:rPr>
        <w:t>F</w:t>
      </w:r>
      <w:r>
        <w:rPr>
          <w:rFonts w:ascii="Arial" w:hAnsi="Arial"/>
          <w:spacing w:val="40"/>
          <w:sz w:val="22"/>
          <w:szCs w:val="22"/>
        </w:rPr>
        <w:t>ormularz oferty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en-US" w:bidi="zxx"/>
        </w:rPr>
        <w:t>Remont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cząstkowy nawierzchni asfaltowych dróg gminnych na terenie miasta Legionowo</w:t>
      </w:r>
    </w:p>
    <w:p>
      <w:pPr>
        <w:pStyle w:val="Tretekstu"/>
        <w:bidi w:val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Tretekstu"/>
        <w:bidi w:val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A.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</w:t>
      </w:r>
      <w:r>
        <w:rPr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cena za wyremontowanie 1 m² nawierzchni jezdni dla ubytków o </w:t>
      </w:r>
      <w:r>
        <w:rPr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powierzchni do 20 m</w:t>
      </w:r>
      <w:r>
        <w:rPr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vertAlign w:val="superscript"/>
          <w:em w:val="none"/>
          <w:lang w:val="pl-PL"/>
        </w:rPr>
        <w:t>2</w:t>
      </w:r>
      <w:r>
        <w:rPr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</w:t>
      </w:r>
      <w:r>
        <w:rPr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i </w:t>
      </w:r>
      <w:r>
        <w:rPr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głębokości do 4 cm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Tretekstu"/>
        <w:tabs>
          <w:tab w:val="clear" w:pos="709"/>
        </w:tabs>
        <w:bidi w:val="0"/>
        <w:spacing w:before="11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B.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</w:t>
      </w:r>
      <w:r>
        <w:rPr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brutto za wyremontowanie 1 m² nawierzchni jezdni dla ubytków </w:t>
      </w:r>
      <w:r>
        <w:rPr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o powierzchni do 20 m</w:t>
      </w:r>
      <w:r>
        <w:rPr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vertAlign w:val="superscript"/>
          <w:em w:val="none"/>
          <w:lang w:val="pl-PL"/>
        </w:rPr>
        <w:t>2</w:t>
      </w:r>
      <w:r>
        <w:rPr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</w:t>
      </w:r>
      <w:r>
        <w:rPr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i </w:t>
      </w:r>
      <w:r>
        <w:rPr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głębokości powyżej 4 cm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7" o:allowincell="t" style="width:168.65pt;height:19.8pt" type="#_x0000_t75"/>
          <w:control r:id="rId9" w:name="unnamed16" w:shapeid="control_shape_7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8" o:allowincell="t" style="width:425pt;height:28.3pt" type="#_x0000_t75"/>
          <w:control r:id="rId10" w:name="unnamed42" w:shapeid="control_shape_8"/>
        </w:object>
      </w:r>
    </w:p>
    <w:p>
      <w:pPr>
        <w:pStyle w:val="Tretekstu"/>
        <w:tabs>
          <w:tab w:val="clear" w:pos="709"/>
        </w:tabs>
        <w:bidi w:val="0"/>
        <w:spacing w:before="11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C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.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</w:t>
      </w:r>
      <w:r>
        <w:rPr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brutto za wyremontowanie 1 m² nawierzchni jezdni dla </w:t>
      </w:r>
      <w:r>
        <w:rPr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ubytków o powierzchni powyżej 20 m</w:t>
      </w:r>
      <w:r>
        <w:rPr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vertAlign w:val="superscript"/>
          <w:em w:val="none"/>
          <w:lang w:val="pl-PL"/>
        </w:rPr>
        <w:t>2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9" o:allowincell="t" style="width:168.65pt;height:19.8pt" type="#_x0000_t75"/>
          <w:control r:id="rId11" w:name="unnamed16" w:shapeid="control_shape_9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10" o:allowincell="t" style="width:425pt;height:28.3pt" type="#_x0000_t75"/>
          <w:control r:id="rId12" w:name="unnamed42" w:shapeid="control_shape_10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  <w:lang w:val="pl-PL"/>
        </w:rPr>
        <w:t>skrócenie czasu przystąpienia do prac w trybie awaryjnym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Tretekstu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Skrócenie czasu przystąpienia do robót w trybie awaryjnym o:</w:t>
      </w:r>
    </w:p>
    <w:p>
      <w:pPr>
        <w:pStyle w:val="Tretekstu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1" o:allowincell="t" style="width:8.4pt;height:12.7pt" type="#_x0000_t75"/>
          <w:control r:id="rId13" w:name="5 godzin" w:shapeid="control_shape_11"/>
        </w:objec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5 godzin</w:t>
      </w:r>
    </w:p>
    <w:p>
      <w:pPr>
        <w:pStyle w:val="Tretekstu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2" o:allowincell="t" style="width:8.4pt;height:12.7pt" type="#_x0000_t75"/>
          <w:control r:id="rId14" w:name="10 godzin" w:shapeid="control_shape_12"/>
        </w:object>
      </w:r>
      <w:r>
        <w:rPr>
          <w:rFonts w:ascii="Arial" w:hAnsi="Arial"/>
          <w:b w:val="false"/>
          <w:bCs w:val="false"/>
          <w:sz w:val="22"/>
          <w:szCs w:val="22"/>
        </w:rPr>
        <w:t>10 godzin</w:t>
      </w:r>
    </w:p>
    <w:p>
      <w:pPr>
        <w:pStyle w:val="Tretekstu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3" o:allowincell="t" style="width:8.4pt;height:12.7pt" type="#_x0000_t75"/>
          <w:control r:id="rId15" w:name="15 godzin" w:shapeid="control_shape_13"/>
        </w:object>
      </w:r>
      <w:r>
        <w:rPr>
          <w:rFonts w:ascii="Arial" w:hAnsi="Arial"/>
          <w:b w:val="false"/>
          <w:bCs w:val="false"/>
          <w:sz w:val="22"/>
          <w:szCs w:val="22"/>
        </w:rPr>
        <w:t>15 godzin</w:t>
      </w:r>
    </w:p>
    <w:p>
      <w:pPr>
        <w:pStyle w:val="Tretekstu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4" o:allowincell="t" style="width:8.4pt;height:12.7pt" type="#_x0000_t75"/>
          <w:control r:id="rId16" w:name="20 godzin" w:shapeid="control_shape_14"/>
        </w:object>
      </w:r>
      <w:r>
        <w:rPr>
          <w:rFonts w:ascii="Arial" w:hAnsi="Arial"/>
          <w:b w:val="false"/>
          <w:bCs w:val="false"/>
          <w:sz w:val="22"/>
          <w:szCs w:val="22"/>
        </w:rPr>
        <w:t>20 godzin</w:t>
      </w:r>
    </w:p>
    <w:p>
      <w:pPr>
        <w:pStyle w:val="Tretekstu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należy wybrać jedną z 4 opcji i w miejsce </w:t>
      </w: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5" o:allowincell="t" style="width:11.85pt;height:13.45pt" type="#_x0000_t75"/>
          <w:control r:id="rId17" w:name="wstawic znak x" w:shapeid="control_shape_15"/>
        </w:object>
      </w:r>
      <w:r>
        <w:rPr>
          <w:rFonts w:ascii="Arial" w:hAnsi="Arial"/>
          <w:b w:val="false"/>
          <w:bCs w:val="false"/>
          <w:sz w:val="22"/>
          <w:szCs w:val="22"/>
        </w:rPr>
        <w:t xml:space="preserve"> wstawić znak „x”)Niewybranie jednej z czterech opcji lub wybranie kilku oznacza, że wykonawca nie proponuje skrócenia czasu przystąpienia do prac w trybie awaryjnym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Wykonawca zrealizuje zamówienie w następujących termin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ie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od dnia podpisania umowy do dnia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31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grudnia 20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2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2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r.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1 lutego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2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/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Style w:val="Mocnewyrnione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Remont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cząstkowy nawierzchni asfaltowych dróg gminnych na terenie miasta Legionowo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6" o:allowincell="t" style="width:481.85pt;height:19.8pt" type="#_x0000_t75"/>
          <w:control r:id="rId18" w:name="unnamed2" w:shapeid="control_shape_16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17" o:allowincell="t" style="width:283.4pt;height:19.8pt" type="#_x0000_t75"/>
          <w:control r:id="rId19" w:name="unnamed3" w:shapeid="control_shape_17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8" o:allowincell="t" style="width:481.85pt;height:19.8pt" type="#_x0000_t75"/>
          <w:control r:id="rId20" w:name="unnamed4" w:shapeid="control_shape_18"/>
        </w:object>
      </w:r>
    </w:p>
    <w:p>
      <w:pPr>
        <w:pStyle w:val="Tretekstu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object>
          <v:shape id="control_shape_19" o:allowincell="t" style="width:70.8pt;height:16.95pt" type="#_x0000_t75"/>
          <w:control r:id="rId21" w:name="unnamed0" w:shapeid="control_shape_19"/>
        </w:object>
      </w:r>
      <w:r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object>
          <v:shape id="control_shape_20" o:allowincell="t" style="width:90.65pt;height:16.95pt" type="#_x0000_t75"/>
          <w:control r:id="rId22" w:name="unnamed7" w:shapeid="control_shape_20"/>
        </w:object>
      </w:r>
      <w:r>
        <w:rPr>
          <w:rFonts w:ascii="Arial" w:hAnsi="Arial"/>
          <w:sz w:val="22"/>
          <w:szCs w:val="22"/>
        </w:rPr>
        <w:t>/jeżeli dotyczy/ zgody na zaliczenie wpłaconego wadium na poczet zabezpieczenia należytego wykonania umowy.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21" o:allowincell="t" style="width:283.4pt;height:19.8pt" type="#_x0000_t75"/>
          <w:control r:id="rId23" w:name="unnamed31" w:shapeid="control_shape_21"/>
        </w:object>
      </w:r>
    </w:p>
    <w:p>
      <w:pPr>
        <w:pStyle w:val="Tretekstu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24">
        <w:r>
          <w:rPr>
            <w:rStyle w:val="Czeinternetowe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22" o:allowincell="t" style="width:213.55pt;height:19.8pt" type="#_x0000_t75"/>
          <w:control r:id="rId25" w:name="unnamed21" w:shapeid="control_shape_22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23" o:allowincell="t" style="width:90.8pt;height:19.8pt" type="#_x0000_t75"/>
          <w:control r:id="rId26" w:name="unnamed32" w:shapeid="control_shape_23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usług,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uproszczony kosztorys ofertowy,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Domylnaczcionkaakapitu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</w:t>
      </w:r>
      <w:r>
        <w:rPr>
          <w:rStyle w:val="Domylnaczcionkaakapitu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5</w:t>
      </w:r>
      <w:r>
        <w:rPr>
          <w:rStyle w:val="Domylnaczcionkaakapitu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 – jej treść </w:t>
      </w:r>
      <w:r>
        <w:rPr>
          <w:rStyle w:val="Domylnaczcionkaakapitu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jest niezgodna z warunkami </w:t>
      </w:r>
      <w:r>
        <w:rPr>
          <w:rStyle w:val="Domylnaczcionkaakapitu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zamówienia, z zastrzeżeniem art. </w:t>
      </w:r>
      <w:r>
        <w:rPr>
          <w:rStyle w:val="Domylnaczcionkaakapitu"/>
          <w:rFonts w:eastAsia="Arial" w:cs="Courier Ne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Style w:val="Mocnewyrnione"/>
          <w:rFonts w:ascii="Arial" w:hAnsi="Arial" w:eastAsia="Tahoma" w:cs="Calibri"/>
          <w:i w:val="false"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hyperlink" Target="https://platformazakupowa.pl/pn/legionowo" TargetMode="External"/><Relationship Id="rId25" Type="http://schemas.openxmlformats.org/officeDocument/2006/relationships/control" Target="activeX/activeX23.xml"/><Relationship Id="rId26" Type="http://schemas.openxmlformats.org/officeDocument/2006/relationships/control" Target="activeX/activeX24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LibreOffice/7.2.2.2$Windows_X86_64 LibreOffice_project/02b2acce88a210515b4a5bb2e46cbfb63fe97d56</Application>
  <AppVersion>15.0000</AppVersion>
  <Pages>3</Pages>
  <Words>764</Words>
  <Characters>4838</Characters>
  <CharactersWithSpaces>5537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2021-12-16T10:45:43Z</dcterms:created>
  <dc:creator/>
  <dc:description/>
  <dc:language>pl-PL</dc:language>
  <cp:lastModifiedBy/>
  <dcterms:modified xsi:type="dcterms:W3CDTF">2021-12-16T10:52:53Z</dcterms:modified>
  <cp:revision>2</cp:revision>
  <dc:subject/>
  <dc:title/>
</cp:coreProperties>
</file>