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81" w:rsidRPr="002B6B78" w:rsidRDefault="000F6E81" w:rsidP="000F6E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14A6">
        <w:rPr>
          <w:rFonts w:ascii="Times New Roman" w:hAnsi="Times New Roman" w:cs="Times New Roman"/>
          <w:b/>
          <w:sz w:val="32"/>
          <w:szCs w:val="32"/>
          <w:u w:val="single"/>
        </w:rPr>
        <w:t>Zestawienie przedmiotowo – ilościowe</w:t>
      </w:r>
    </w:p>
    <w:tbl>
      <w:tblPr>
        <w:tblW w:w="1453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274"/>
        <w:gridCol w:w="2658"/>
        <w:gridCol w:w="1084"/>
        <w:gridCol w:w="1488"/>
        <w:gridCol w:w="3859"/>
        <w:gridCol w:w="1152"/>
        <w:gridCol w:w="1058"/>
      </w:tblGrid>
      <w:tr w:rsidR="000F6E81" w:rsidRPr="00E207F4" w:rsidTr="00321BF8">
        <w:trPr>
          <w:trHeight w:val="375"/>
        </w:trPr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81" w:rsidRPr="00E207F4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2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81" w:rsidRPr="00E207F4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658" w:type="dxa"/>
            <w:tcBorders>
              <w:top w:val="single" w:sz="18" w:space="0" w:color="auto"/>
              <w:left w:val="nil"/>
              <w:bottom w:val="single" w:sz="2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81" w:rsidRPr="00E207F4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WYMIARY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(wysokość, szerokość, głębokość) cm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81" w:rsidRPr="00E207F4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81" w:rsidRPr="00E207F4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KOLOR</w:t>
            </w:r>
          </w:p>
        </w:tc>
        <w:tc>
          <w:tcPr>
            <w:tcW w:w="3859" w:type="dxa"/>
            <w:tcBorders>
              <w:top w:val="single" w:sz="18" w:space="0" w:color="auto"/>
              <w:left w:val="single" w:sz="24" w:space="0" w:color="auto"/>
              <w:bottom w:val="single" w:sz="2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81" w:rsidRPr="00E207F4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152" w:type="dxa"/>
            <w:tcBorders>
              <w:top w:val="single" w:sz="18" w:space="0" w:color="auto"/>
              <w:left w:val="nil"/>
              <w:bottom w:val="single" w:sz="24" w:space="0" w:color="000000"/>
              <w:right w:val="single" w:sz="24" w:space="0" w:color="auto"/>
            </w:tcBorders>
            <w:hideMark/>
          </w:tcPr>
          <w:p w:rsidR="000F6E81" w:rsidRPr="009414A6" w:rsidRDefault="000F6E81" w:rsidP="0032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jednostkowa netto 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0F6E81" w:rsidRPr="009414A6" w:rsidRDefault="000F6E81" w:rsidP="0032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4A6">
              <w:rPr>
                <w:rFonts w:ascii="Times New Roman" w:hAnsi="Times New Roman" w:cs="Times New Roman"/>
                <w:b/>
                <w:sz w:val="24"/>
                <w:szCs w:val="24"/>
              </w:rPr>
              <w:t>Kwota razem:</w:t>
            </w:r>
          </w:p>
        </w:tc>
      </w:tr>
      <w:tr w:rsidR="000F6E81" w:rsidRPr="00E207F4" w:rsidTr="00321BF8">
        <w:trPr>
          <w:trHeight w:val="5063"/>
        </w:trPr>
        <w:tc>
          <w:tcPr>
            <w:tcW w:w="963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81" w:rsidRDefault="000F6E81" w:rsidP="00321B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6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F6E81" w:rsidRDefault="000F6E81" w:rsidP="00321B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6E81" w:rsidRPr="00E60EA0" w:rsidRDefault="000F6E81" w:rsidP="00321B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81" w:rsidRPr="00E60EA0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5">
              <w:rPr>
                <w:rFonts w:ascii="Times New Roman" w:hAnsi="Times New Roman" w:cs="Times New Roman"/>
                <w:sz w:val="24"/>
                <w:szCs w:val="24"/>
              </w:rPr>
              <w:t>Fotel Markadler Expert 8,5 szary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/czarny</w:t>
            </w:r>
          </w:p>
          <w:p w:rsidR="000F6E81" w:rsidRDefault="000F6E81" w:rsidP="00321BF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81" w:rsidRPr="00E60EA0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54B3C1A" wp14:editId="624DAF53">
                  <wp:extent cx="1162050" cy="1823896"/>
                  <wp:effectExtent l="0" t="0" r="0" b="508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52" cy="191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81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A0">
              <w:rPr>
                <w:rFonts w:ascii="Times New Roman" w:hAnsi="Times New Roman" w:cs="Times New Roman"/>
                <w:sz w:val="24"/>
                <w:szCs w:val="24"/>
              </w:rPr>
              <w:t>wys.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22-135 </w:t>
            </w:r>
            <w:r w:rsidRPr="00E60EA0">
              <w:rPr>
                <w:rFonts w:ascii="Times New Roman" w:hAnsi="Times New Roman" w:cs="Times New Roman"/>
                <w:sz w:val="24"/>
                <w:szCs w:val="24"/>
              </w:rPr>
              <w:t xml:space="preserve">, szer.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52-72, gł. </w:t>
            </w:r>
            <w:r w:rsidRPr="00E60E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- 75 cm</w:t>
            </w:r>
          </w:p>
          <w:p w:rsidR="000F6E81" w:rsidRPr="00E60EA0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CB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94BE2FC" wp14:editId="4F4FC399">
                  <wp:extent cx="1550737" cy="2438399"/>
                  <wp:effectExtent l="0" t="0" r="0" b="63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231" cy="246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81" w:rsidRPr="00E60EA0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0EA0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8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81" w:rsidRPr="00E60EA0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A0">
              <w:rPr>
                <w:rFonts w:ascii="Times New Roman" w:hAnsi="Times New Roman" w:cs="Times New Roman"/>
                <w:sz w:val="24"/>
                <w:szCs w:val="24"/>
              </w:rPr>
              <w:t>czarny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/szary</w:t>
            </w:r>
          </w:p>
        </w:tc>
        <w:tc>
          <w:tcPr>
            <w:tcW w:w="38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E81" w:rsidRPr="00E16FCB" w:rsidRDefault="000F6E81" w:rsidP="000F6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B">
              <w:rPr>
                <w:rFonts w:ascii="Times New Roman" w:hAnsi="Times New Roman" w:cs="Times New Roman"/>
                <w:sz w:val="24"/>
                <w:szCs w:val="24"/>
              </w:rPr>
              <w:t>Producent: </w:t>
            </w:r>
            <w:r w:rsidRPr="00E16FCB">
              <w:rPr>
                <w:rFonts w:ascii="Times New Roman" w:hAnsi="Times New Roman" w:cs="Times New Roman"/>
                <w:bCs/>
                <w:sz w:val="24"/>
                <w:szCs w:val="24"/>
              </w:rPr>
              <w:t>Mark Adler</w:t>
            </w:r>
          </w:p>
          <w:p w:rsidR="000F6E81" w:rsidRPr="00E16FCB" w:rsidRDefault="000F6E81" w:rsidP="000F6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B">
              <w:rPr>
                <w:rFonts w:ascii="Times New Roman" w:hAnsi="Times New Roman" w:cs="Times New Roman"/>
                <w:sz w:val="24"/>
                <w:szCs w:val="24"/>
              </w:rPr>
              <w:t>Model: </w:t>
            </w:r>
            <w:r w:rsidRPr="00E16FCB">
              <w:rPr>
                <w:rFonts w:ascii="Times New Roman" w:hAnsi="Times New Roman" w:cs="Times New Roman"/>
                <w:bCs/>
                <w:sz w:val="24"/>
                <w:szCs w:val="24"/>
              </w:rPr>
              <w:t>Expert 8.5</w:t>
            </w:r>
          </w:p>
          <w:p w:rsidR="000F6E81" w:rsidRPr="00E16FCB" w:rsidRDefault="000F6E81" w:rsidP="000F6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B">
              <w:rPr>
                <w:rFonts w:ascii="Times New Roman" w:hAnsi="Times New Roman" w:cs="Times New Roman"/>
                <w:sz w:val="24"/>
                <w:szCs w:val="24"/>
              </w:rPr>
              <w:t>Certyfikaty: </w:t>
            </w:r>
            <w:r w:rsidRPr="00E16FCB">
              <w:rPr>
                <w:rFonts w:ascii="Times New Roman" w:hAnsi="Times New Roman" w:cs="Times New Roman"/>
                <w:bCs/>
                <w:sz w:val="24"/>
                <w:szCs w:val="24"/>
              </w:rPr>
              <w:t>SGS</w:t>
            </w:r>
          </w:p>
          <w:p w:rsidR="000F6E81" w:rsidRPr="00E16FCB" w:rsidRDefault="000F6E81" w:rsidP="000F6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B">
              <w:rPr>
                <w:rFonts w:ascii="Times New Roman" w:hAnsi="Times New Roman" w:cs="Times New Roman"/>
                <w:sz w:val="24"/>
                <w:szCs w:val="24"/>
              </w:rPr>
              <w:t>Materiały:</w:t>
            </w:r>
            <w:r w:rsidRPr="00E16FCB">
              <w:rPr>
                <w:rFonts w:ascii="Times New Roman" w:hAnsi="Times New Roman" w:cs="Times New Roman"/>
                <w:bCs/>
                <w:sz w:val="24"/>
                <w:szCs w:val="24"/>
              </w:rPr>
              <w:t> Wentylowany materiał AirMESH HD</w:t>
            </w:r>
          </w:p>
          <w:p w:rsidR="000F6E81" w:rsidRPr="00E16FCB" w:rsidRDefault="000F6E81" w:rsidP="000F6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B">
              <w:rPr>
                <w:rFonts w:ascii="Times New Roman" w:hAnsi="Times New Roman" w:cs="Times New Roman"/>
                <w:sz w:val="24"/>
                <w:szCs w:val="24"/>
              </w:rPr>
              <w:t>Podłokietniki: </w:t>
            </w:r>
            <w:r w:rsidRPr="00E16FCB">
              <w:rPr>
                <w:rFonts w:ascii="Times New Roman" w:hAnsi="Times New Roman" w:cs="Times New Roman"/>
                <w:bCs/>
                <w:sz w:val="24"/>
                <w:szCs w:val="24"/>
              </w:rPr>
              <w:t>Regulowane, miękkie 5D</w:t>
            </w:r>
          </w:p>
          <w:p w:rsidR="000F6E81" w:rsidRPr="00E16FCB" w:rsidRDefault="000F6E81" w:rsidP="000F6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B">
              <w:rPr>
                <w:rFonts w:ascii="Times New Roman" w:hAnsi="Times New Roman" w:cs="Times New Roman"/>
                <w:sz w:val="24"/>
                <w:szCs w:val="24"/>
              </w:rPr>
              <w:t>Zagłówek: </w:t>
            </w:r>
            <w:r w:rsidRPr="00E16FCB">
              <w:rPr>
                <w:rFonts w:ascii="Times New Roman" w:hAnsi="Times New Roman" w:cs="Times New Roman"/>
                <w:bCs/>
                <w:sz w:val="24"/>
                <w:szCs w:val="24"/>
              </w:rPr>
              <w:t>Regulowany</w:t>
            </w:r>
          </w:p>
          <w:p w:rsidR="000F6E81" w:rsidRPr="00E16FCB" w:rsidRDefault="000F6E81" w:rsidP="000F6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B">
              <w:rPr>
                <w:rFonts w:ascii="Times New Roman" w:hAnsi="Times New Roman" w:cs="Times New Roman"/>
                <w:sz w:val="24"/>
                <w:szCs w:val="24"/>
              </w:rPr>
              <w:t>Konstrukcja: </w:t>
            </w:r>
            <w:r w:rsidRPr="00E16FCB">
              <w:rPr>
                <w:rFonts w:ascii="Times New Roman" w:hAnsi="Times New Roman" w:cs="Times New Roman"/>
                <w:bCs/>
                <w:sz w:val="24"/>
                <w:szCs w:val="24"/>
              </w:rPr>
              <w:t>Nylon FX + Aluminium</w:t>
            </w:r>
          </w:p>
          <w:p w:rsidR="000F6E81" w:rsidRPr="00E16FCB" w:rsidRDefault="000F6E81" w:rsidP="000F6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B">
              <w:rPr>
                <w:rFonts w:ascii="Times New Roman" w:hAnsi="Times New Roman" w:cs="Times New Roman"/>
                <w:sz w:val="24"/>
                <w:szCs w:val="24"/>
              </w:rPr>
              <w:t>Gąbka:</w:t>
            </w:r>
            <w:r w:rsidRPr="00E16FCB">
              <w:rPr>
                <w:rFonts w:ascii="Times New Roman" w:hAnsi="Times New Roman" w:cs="Times New Roman"/>
                <w:bCs/>
                <w:sz w:val="24"/>
                <w:szCs w:val="24"/>
              </w:rPr>
              <w:t> Oddychająca, połączona z zimną pianką</w:t>
            </w:r>
          </w:p>
          <w:p w:rsidR="000F6E81" w:rsidRPr="00E16FCB" w:rsidRDefault="000F6E81" w:rsidP="000F6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B">
              <w:rPr>
                <w:rFonts w:ascii="Times New Roman" w:hAnsi="Times New Roman" w:cs="Times New Roman"/>
                <w:sz w:val="24"/>
                <w:szCs w:val="24"/>
              </w:rPr>
              <w:t>Mechanizm: </w:t>
            </w:r>
            <w:r w:rsidRPr="00E16FCB">
              <w:rPr>
                <w:rFonts w:ascii="Times New Roman" w:hAnsi="Times New Roman" w:cs="Times New Roman"/>
                <w:bCs/>
                <w:sz w:val="24"/>
                <w:szCs w:val="24"/>
              </w:rPr>
              <w:t>Cradle Plus Multilock</w:t>
            </w:r>
          </w:p>
          <w:p w:rsidR="000F6E81" w:rsidRPr="00E16FCB" w:rsidRDefault="000F6E81" w:rsidP="000F6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B">
              <w:rPr>
                <w:rFonts w:ascii="Times New Roman" w:hAnsi="Times New Roman" w:cs="Times New Roman"/>
                <w:sz w:val="24"/>
                <w:szCs w:val="24"/>
              </w:rPr>
              <w:t>Koła: </w:t>
            </w:r>
            <w:r w:rsidRPr="00E16FCB">
              <w:rPr>
                <w:rFonts w:ascii="Times New Roman" w:hAnsi="Times New Roman" w:cs="Times New Roman"/>
                <w:bCs/>
                <w:sz w:val="24"/>
                <w:szCs w:val="24"/>
              </w:rPr>
              <w:t>Kauczukowe</w:t>
            </w:r>
          </w:p>
          <w:p w:rsidR="000F6E81" w:rsidRPr="00E16FCB" w:rsidRDefault="000F6E81" w:rsidP="000F6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B">
              <w:rPr>
                <w:rFonts w:ascii="Times New Roman" w:hAnsi="Times New Roman" w:cs="Times New Roman"/>
                <w:sz w:val="24"/>
                <w:szCs w:val="24"/>
              </w:rPr>
              <w:t>Siłownik: </w:t>
            </w:r>
            <w:r w:rsidRPr="00E16FCB">
              <w:rPr>
                <w:rFonts w:ascii="Times New Roman" w:hAnsi="Times New Roman" w:cs="Times New Roman"/>
                <w:bCs/>
                <w:sz w:val="24"/>
                <w:szCs w:val="24"/>
              </w:rPr>
              <w:t>Gazowy</w:t>
            </w:r>
          </w:p>
          <w:p w:rsidR="000F6E81" w:rsidRPr="002B6B78" w:rsidRDefault="000F6E81" w:rsidP="000F6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B">
              <w:rPr>
                <w:rFonts w:ascii="Times New Roman" w:hAnsi="Times New Roman" w:cs="Times New Roman"/>
                <w:sz w:val="24"/>
                <w:szCs w:val="24"/>
              </w:rPr>
              <w:t>Maksymalna waga użytkownika: </w:t>
            </w:r>
            <w:r w:rsidRPr="00E16FCB">
              <w:rPr>
                <w:rFonts w:ascii="Times New Roman" w:hAnsi="Times New Roman" w:cs="Times New Roman"/>
                <w:bCs/>
                <w:sz w:val="24"/>
                <w:szCs w:val="24"/>
              </w:rPr>
              <w:t>150 kg</w:t>
            </w:r>
          </w:p>
        </w:tc>
        <w:tc>
          <w:tcPr>
            <w:tcW w:w="1152" w:type="dxa"/>
            <w:tcBorders>
              <w:top w:val="single" w:sz="24" w:space="0" w:color="000000"/>
              <w:left w:val="nil"/>
              <w:bottom w:val="single" w:sz="24" w:space="0" w:color="auto"/>
              <w:right w:val="single" w:sz="24" w:space="0" w:color="auto"/>
            </w:tcBorders>
          </w:tcPr>
          <w:p w:rsidR="000F6E81" w:rsidRPr="00120C8C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81" w:rsidRPr="00120C8C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0F6E81" w:rsidRPr="00E207F4" w:rsidRDefault="000F6E81" w:rsidP="00321BF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81" w:rsidRPr="00E207F4" w:rsidTr="000F6E81">
        <w:trPr>
          <w:trHeight w:val="311"/>
        </w:trPr>
        <w:tc>
          <w:tcPr>
            <w:tcW w:w="13478" w:type="dxa"/>
            <w:gridSpan w:val="7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81" w:rsidRPr="00E207F4" w:rsidRDefault="000F6E81" w:rsidP="00321BF8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netto RAZEM:</w:t>
            </w:r>
          </w:p>
        </w:tc>
        <w:tc>
          <w:tcPr>
            <w:tcW w:w="105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:rsidR="000F6E81" w:rsidRPr="00E207F4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81" w:rsidRPr="00E207F4" w:rsidTr="00321BF8">
        <w:trPr>
          <w:trHeight w:val="543"/>
        </w:trPr>
        <w:tc>
          <w:tcPr>
            <w:tcW w:w="13478" w:type="dxa"/>
            <w:gridSpan w:val="7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E81" w:rsidRPr="00E207F4" w:rsidRDefault="000F6E81" w:rsidP="00321BF8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</w:t>
            </w:r>
            <w:r w:rsidRPr="00E2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0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:rsidR="000F6E81" w:rsidRPr="00E207F4" w:rsidRDefault="000F6E81" w:rsidP="0032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8B4" w:rsidRDefault="003578B4">
      <w:bookmarkStart w:id="0" w:name="_GoBack"/>
      <w:bookmarkEnd w:id="0"/>
    </w:p>
    <w:sectPr w:rsidR="003578B4" w:rsidSect="000F6E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64C3"/>
    <w:multiLevelType w:val="multilevel"/>
    <w:tmpl w:val="D652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81"/>
    <w:rsid w:val="000F6E81"/>
    <w:rsid w:val="0035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4311"/>
  <w15:chartTrackingRefBased/>
  <w15:docId w15:val="{497D0AB5-B2C8-4489-9719-8B7BF418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E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6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6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Sarna</dc:creator>
  <cp:keywords/>
  <dc:description/>
  <cp:lastModifiedBy>Karol Sarna</cp:lastModifiedBy>
  <cp:revision>1</cp:revision>
  <dcterms:created xsi:type="dcterms:W3CDTF">2024-07-16T06:48:00Z</dcterms:created>
  <dcterms:modified xsi:type="dcterms:W3CDTF">2024-07-16T06:49:00Z</dcterms:modified>
</cp:coreProperties>
</file>