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7E67A2F2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581C95">
        <w:rPr>
          <w:rFonts w:ascii="Arial" w:hAnsi="Arial" w:cs="Arial"/>
          <w:b/>
          <w:bCs/>
        </w:rPr>
        <w:t>31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136B26DD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581C95" w:rsidRPr="00581C95">
        <w:rPr>
          <w:rFonts w:ascii="Arial" w:hAnsi="Arial" w:cs="Arial"/>
          <w:b/>
          <w:spacing w:val="-4"/>
        </w:rPr>
        <w:t>Zakup i dostaw</w:t>
      </w:r>
      <w:r w:rsidR="00581C95">
        <w:rPr>
          <w:rFonts w:ascii="Arial" w:hAnsi="Arial" w:cs="Arial"/>
          <w:b/>
          <w:spacing w:val="-4"/>
        </w:rPr>
        <w:t xml:space="preserve">a </w:t>
      </w:r>
      <w:r w:rsidR="00581C95" w:rsidRPr="00581C95">
        <w:rPr>
          <w:rFonts w:ascii="Arial" w:hAnsi="Arial" w:cs="Arial"/>
          <w:b/>
          <w:spacing w:val="-4"/>
        </w:rPr>
        <w:t>średniego uterenowionego samochodu ratowniczo – gaśniczego z</w:t>
      </w:r>
      <w:r w:rsidR="00581C95">
        <w:rPr>
          <w:rFonts w:ascii="Arial" w:hAnsi="Arial" w:cs="Arial"/>
          <w:b/>
          <w:spacing w:val="-4"/>
        </w:rPr>
        <w:t> </w:t>
      </w:r>
      <w:r w:rsidR="00581C95" w:rsidRPr="00581C95">
        <w:rPr>
          <w:rFonts w:ascii="Arial" w:hAnsi="Arial" w:cs="Arial"/>
          <w:b/>
          <w:spacing w:val="-4"/>
        </w:rPr>
        <w:t>napędem 4x4 dla jednostki Ochotniczej Straży Pożarnej w Świnoujściu-Przytorze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501133DE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</w:t>
      </w:r>
      <w:r w:rsidR="00581C95">
        <w:rPr>
          <w:rFonts w:ascii="Arial" w:hAnsi="Arial" w:cs="Arial"/>
        </w:rPr>
        <w:t>maj</w:t>
      </w:r>
      <w:r w:rsidR="00172F0A">
        <w:rPr>
          <w:rFonts w:ascii="Arial" w:hAnsi="Arial" w:cs="Arial"/>
        </w:rPr>
        <w:t xml:space="preserve">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8C00D8">
      <w:pPr>
        <w:pStyle w:val="Nagwek2"/>
        <w:spacing w:before="0" w:line="276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8C00D8">
      <w:pPr>
        <w:autoSpaceDE w:val="0"/>
        <w:autoSpaceDN w:val="0"/>
        <w:adjustRightInd w:val="0"/>
        <w:spacing w:after="0" w:line="276" w:lineRule="auto"/>
        <w:ind w:firstLine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08F8CA25" w14:textId="77777777" w:rsidR="008C00D8" w:rsidRDefault="007F2F93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Tel:</w:t>
      </w:r>
      <w:r w:rsidR="00893504" w:rsidRPr="008C00D8">
        <w:rPr>
          <w:rFonts w:ascii="Arial" w:hAnsi="Arial" w:cs="Arial"/>
        </w:rPr>
        <w:t xml:space="preserve"> </w:t>
      </w:r>
      <w:r w:rsidR="00480755" w:rsidRPr="008C00D8">
        <w:rPr>
          <w:rFonts w:ascii="Arial" w:hAnsi="Arial" w:cs="Arial"/>
        </w:rPr>
        <w:t xml:space="preserve"> </w:t>
      </w:r>
      <w:r w:rsidR="00893504" w:rsidRPr="008C00D8">
        <w:rPr>
          <w:rFonts w:ascii="Arial" w:hAnsi="Arial" w:cs="Arial"/>
        </w:rPr>
        <w:t>(91)</w:t>
      </w:r>
      <w:r w:rsidR="00372A94" w:rsidRPr="008C00D8">
        <w:rPr>
          <w:rFonts w:ascii="Arial" w:hAnsi="Arial" w:cs="Arial"/>
          <w:color w:val="FF0000"/>
        </w:rPr>
        <w:t xml:space="preserve"> </w:t>
      </w:r>
      <w:r w:rsidR="00033617" w:rsidRPr="008C00D8">
        <w:rPr>
          <w:rFonts w:ascii="Arial" w:hAnsi="Arial" w:cs="Arial"/>
        </w:rPr>
        <w:t xml:space="preserve"> 321 </w:t>
      </w:r>
      <w:r w:rsidR="00FB4CC2" w:rsidRPr="008C00D8">
        <w:rPr>
          <w:rFonts w:ascii="Arial" w:hAnsi="Arial" w:cs="Arial"/>
        </w:rPr>
        <w:t>24 25</w:t>
      </w:r>
    </w:p>
    <w:p w14:paraId="05DD6133" w14:textId="2A909D8C" w:rsidR="00F538D6" w:rsidRPr="008C00D8" w:rsidRDefault="00F538D6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E</w:t>
      </w:r>
      <w:r w:rsidR="007F2F93" w:rsidRPr="008C00D8">
        <w:rPr>
          <w:rFonts w:ascii="Arial" w:hAnsi="Arial" w:cs="Arial"/>
        </w:rPr>
        <w:t>-mail</w:t>
      </w:r>
      <w:r w:rsidR="00480755" w:rsidRPr="008C00D8">
        <w:rPr>
          <w:rFonts w:ascii="Arial" w:hAnsi="Arial" w:cs="Arial"/>
        </w:rPr>
        <w:t>:</w:t>
      </w:r>
      <w:r w:rsidR="007F2F93" w:rsidRPr="008C00D8">
        <w:rPr>
          <w:rFonts w:ascii="Arial" w:hAnsi="Arial" w:cs="Arial"/>
        </w:rPr>
        <w:t xml:space="preserve"> </w:t>
      </w:r>
      <w:hyperlink r:id="rId8" w:history="1">
        <w:r w:rsidR="00D81391" w:rsidRPr="008C00D8">
          <w:rPr>
            <w:rStyle w:val="Hipercze"/>
            <w:rFonts w:ascii="Arial" w:hAnsi="Arial" w:cs="Arial"/>
            <w:u w:val="none"/>
          </w:rPr>
          <w:t>bzp@um.swinoujscie.pl</w:t>
        </w:r>
      </w:hyperlink>
    </w:p>
    <w:p w14:paraId="40F87124" w14:textId="77777777" w:rsidR="008C00D8" w:rsidRDefault="00F538D6" w:rsidP="008C00D8">
      <w:pPr>
        <w:spacing w:after="0" w:line="276" w:lineRule="auto"/>
        <w:ind w:firstLine="426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  <w:bookmarkEnd w:id="3"/>
    </w:p>
    <w:p w14:paraId="6111977B" w14:textId="2A98BF87" w:rsidR="007F2F93" w:rsidRPr="008C00D8" w:rsidRDefault="007F2F93" w:rsidP="008C00D8">
      <w:pPr>
        <w:spacing w:after="0" w:line="276" w:lineRule="auto"/>
        <w:ind w:left="426"/>
        <w:rPr>
          <w:rFonts w:ascii="Arial" w:hAnsi="Arial" w:cs="Arial"/>
          <w:color w:val="0000FF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5780BDE6" w:rsidR="00A52FC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</w:t>
      </w:r>
      <w:r w:rsidR="00642024">
        <w:rPr>
          <w:rFonts w:ascii="Arial" w:hAnsi="Arial" w:cs="Arial"/>
          <w:bCs/>
          <w:iCs/>
        </w:rPr>
        <w:t>2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</w:t>
      </w:r>
      <w:r w:rsidR="00642024">
        <w:rPr>
          <w:rFonts w:ascii="Arial" w:hAnsi="Arial" w:cs="Arial"/>
          <w:bCs/>
          <w:iCs/>
        </w:rPr>
        <w:t>710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Pr="003F1189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0373FB72" w:rsidR="007F2F93" w:rsidRPr="00FB2292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</w:t>
      </w:r>
      <w:r w:rsidR="00642024">
        <w:rPr>
          <w:rFonts w:ascii="Arial" w:hAnsi="Arial" w:cs="Arial"/>
          <w:bCs/>
        </w:rPr>
        <w:t>2</w:t>
      </w:r>
      <w:r w:rsidRPr="00624665">
        <w:rPr>
          <w:rFonts w:ascii="Arial" w:hAnsi="Arial" w:cs="Arial"/>
          <w:bCs/>
        </w:rPr>
        <w:t xml:space="preserve"> r. poz. 1</w:t>
      </w:r>
      <w:r w:rsidR="00642024">
        <w:rPr>
          <w:rFonts w:ascii="Arial" w:hAnsi="Arial" w:cs="Arial"/>
          <w:bCs/>
        </w:rPr>
        <w:t>360</w:t>
      </w:r>
      <w:r w:rsidRPr="00624665">
        <w:rPr>
          <w:rFonts w:ascii="Arial" w:hAnsi="Arial" w:cs="Arial"/>
          <w:bCs/>
        </w:rPr>
        <w:t xml:space="preserve">), jeżeli przepisy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 nie stanowią inaczej.</w:t>
      </w:r>
    </w:p>
    <w:p w14:paraId="26033FA9" w14:textId="77777777" w:rsidR="00624665" w:rsidRPr="00624665" w:rsidRDefault="00624665" w:rsidP="008C00D8">
      <w:pPr>
        <w:pStyle w:val="Akapitzlist"/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2E6E6F51" w14:textId="30E36B29" w:rsidR="006F475C" w:rsidRPr="00581C95" w:rsidRDefault="00581C95" w:rsidP="008C00D8">
      <w:pPr>
        <w:pStyle w:val="Akapitzlist"/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581C95">
        <w:rPr>
          <w:rFonts w:ascii="Arial" w:hAnsi="Arial" w:cs="Arial"/>
        </w:rPr>
        <w:t xml:space="preserve">Przedmiotem zamówienia jest dostawa </w:t>
      </w:r>
      <w:r w:rsidR="00AC7E06">
        <w:rPr>
          <w:rFonts w:ascii="Arial" w:hAnsi="Arial" w:cs="Arial"/>
        </w:rPr>
        <w:t xml:space="preserve">fabrycznie </w:t>
      </w:r>
      <w:r w:rsidRPr="00581C95">
        <w:rPr>
          <w:rFonts w:ascii="Arial" w:hAnsi="Arial" w:cs="Arial"/>
        </w:rPr>
        <w:t xml:space="preserve">nowego uterenowionego samochodu ratowniczo-gaśniczego z napędem 4x4 dla Ochotniczej Straży Pożarnej w Świnoujściu-Przytorze, zgodnie z załącznikiem nr </w:t>
      </w:r>
      <w:r>
        <w:rPr>
          <w:rFonts w:ascii="Arial" w:hAnsi="Arial" w:cs="Arial"/>
        </w:rPr>
        <w:t>3</w:t>
      </w:r>
      <w:r w:rsidRPr="00581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 – Opis wymagań technicznych.</w:t>
      </w:r>
      <w:r w:rsidR="009D5ECA" w:rsidRPr="00581C95">
        <w:rPr>
          <w:rFonts w:ascii="Arial" w:hAnsi="Arial" w:cs="Arial"/>
        </w:rPr>
        <w:t xml:space="preserve">             </w:t>
      </w:r>
    </w:p>
    <w:p w14:paraId="5DB153B6" w14:textId="01635A9F" w:rsidR="006F475C" w:rsidRDefault="006F475C" w:rsidP="008C00D8">
      <w:pPr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1687D234" w14:textId="73E185F8" w:rsidR="00FF26CE" w:rsidRPr="00FF26CE" w:rsidRDefault="00581C95" w:rsidP="008C00D8">
      <w:p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wozy strażacki: </w:t>
      </w:r>
      <w:r w:rsidRPr="00581C95">
        <w:rPr>
          <w:rFonts w:ascii="Arial" w:hAnsi="Arial" w:cs="Arial"/>
        </w:rPr>
        <w:t>34144210-3</w:t>
      </w:r>
    </w:p>
    <w:p w14:paraId="7A00E1C0" w14:textId="77777777" w:rsidR="00AC2DEF" w:rsidRDefault="00AC2DEF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3FEC2F90" w:rsidR="005C1535" w:rsidRPr="005C153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Szczegółowy opis przedmiotu zamówienia zawarty jest w </w:t>
      </w:r>
      <w:r w:rsidR="00581C95" w:rsidRPr="00581C95">
        <w:rPr>
          <w:rFonts w:ascii="Arial" w:hAnsi="Arial" w:cs="Arial"/>
        </w:rPr>
        <w:t>Tabel</w:t>
      </w:r>
      <w:r w:rsidR="00581C95">
        <w:rPr>
          <w:rFonts w:ascii="Arial" w:hAnsi="Arial" w:cs="Arial"/>
        </w:rPr>
        <w:t xml:space="preserve">i </w:t>
      </w:r>
      <w:r w:rsidR="00581C95" w:rsidRPr="00581C95">
        <w:rPr>
          <w:rFonts w:ascii="Arial" w:hAnsi="Arial" w:cs="Arial"/>
        </w:rPr>
        <w:t xml:space="preserve"> – </w:t>
      </w:r>
      <w:r w:rsidR="00581C95">
        <w:rPr>
          <w:rFonts w:ascii="Arial" w:hAnsi="Arial" w:cs="Arial"/>
        </w:rPr>
        <w:t>O</w:t>
      </w:r>
      <w:r w:rsidR="00581C95" w:rsidRPr="00581C95">
        <w:rPr>
          <w:rFonts w:ascii="Arial" w:hAnsi="Arial" w:cs="Arial"/>
        </w:rPr>
        <w:t>pis wymagań technicznych</w:t>
      </w:r>
      <w:r w:rsidRPr="005C1535">
        <w:rPr>
          <w:rFonts w:ascii="Arial" w:hAnsi="Arial" w:cs="Arial"/>
        </w:rPr>
        <w:t xml:space="preserve"> stanowiącej </w:t>
      </w:r>
      <w:r w:rsidRPr="00A939CD">
        <w:rPr>
          <w:rFonts w:ascii="Arial" w:hAnsi="Arial" w:cs="Arial"/>
        </w:rPr>
        <w:t>Załącznik</w:t>
      </w:r>
      <w:r w:rsidR="00E91D76" w:rsidRPr="00A939CD">
        <w:rPr>
          <w:rFonts w:ascii="Arial" w:hAnsi="Arial" w:cs="Arial"/>
        </w:rPr>
        <w:t>i</w:t>
      </w:r>
      <w:r w:rsidRPr="00A939CD">
        <w:rPr>
          <w:rFonts w:ascii="Arial" w:hAnsi="Arial" w:cs="Arial"/>
        </w:rPr>
        <w:t xml:space="preserve"> nr </w:t>
      </w:r>
      <w:r w:rsidR="008F0C83" w:rsidRPr="00A939CD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7A214DBE" w:rsidR="005C1535" w:rsidRPr="005C1535" w:rsidRDefault="001E35AA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F639FC">
        <w:rPr>
          <w:rFonts w:ascii="Arial" w:hAnsi="Arial" w:cs="Arial"/>
        </w:rPr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6AB05DB1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 xml:space="preserve">ustawy </w:t>
      </w:r>
      <w:proofErr w:type="spellStart"/>
      <w:r w:rsidR="00936603" w:rsidRPr="00624665">
        <w:rPr>
          <w:rFonts w:ascii="Arial" w:hAnsi="Arial" w:cs="Arial"/>
        </w:rPr>
        <w:t>Pzp</w:t>
      </w:r>
      <w:proofErr w:type="spellEnd"/>
      <w:r w:rsidR="007A3CA6" w:rsidRPr="00624665">
        <w:rPr>
          <w:rFonts w:ascii="Arial" w:hAnsi="Arial" w:cs="Arial"/>
        </w:rPr>
        <w:t>.</w:t>
      </w:r>
    </w:p>
    <w:p w14:paraId="362FF4C7" w14:textId="4A15C7CA" w:rsid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6B91FA45" w14:textId="77777777" w:rsidR="008C00D8" w:rsidRPr="00190883" w:rsidRDefault="008C00D8" w:rsidP="008C00D8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</w:t>
      </w:r>
      <w:proofErr w:type="spellStart"/>
      <w:r w:rsidR="00EA7043"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51088D79" w:rsidR="00C61DA8" w:rsidRPr="00624665" w:rsidRDefault="006F475C" w:rsidP="008C00D8">
      <w:p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808C9" w:rsidRPr="00624665">
        <w:rPr>
          <w:rFonts w:ascii="Arial" w:hAnsi="Arial" w:cs="Arial"/>
        </w:rPr>
        <w:t>:</w:t>
      </w:r>
    </w:p>
    <w:p w14:paraId="1A307838" w14:textId="05E9D2DE" w:rsidR="00AC2DEF" w:rsidRPr="00624665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124E13CE" w:rsidR="00343818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581C95">
        <w:rPr>
          <w:rFonts w:ascii="Arial" w:hAnsi="Arial" w:cs="Arial"/>
        </w:rPr>
        <w:t>– nie dłużej niż 1</w:t>
      </w:r>
      <w:r w:rsidR="00ED7F0A">
        <w:rPr>
          <w:rFonts w:ascii="Arial" w:hAnsi="Arial" w:cs="Arial"/>
        </w:rPr>
        <w:t>7</w:t>
      </w:r>
      <w:r w:rsidR="00581C95">
        <w:rPr>
          <w:rFonts w:ascii="Arial" w:hAnsi="Arial" w:cs="Arial"/>
        </w:rPr>
        <w:t>0 dni od dnia podpisania umowy</w:t>
      </w:r>
      <w:r w:rsidR="00ED7F0A">
        <w:rPr>
          <w:rFonts w:ascii="Arial" w:hAnsi="Arial" w:cs="Arial"/>
        </w:rPr>
        <w:t>.</w:t>
      </w:r>
    </w:p>
    <w:p w14:paraId="1303BCF3" w14:textId="1DD11F44" w:rsidR="00AC0B6F" w:rsidRPr="00ED7F0A" w:rsidRDefault="00372F44" w:rsidP="008C00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  <w:r w:rsidR="00ED7F0A">
        <w:rPr>
          <w:rFonts w:ascii="Arial" w:hAnsi="Arial" w:cs="Arial"/>
        </w:rPr>
        <w:t xml:space="preserve"> Jeżeli Wykonawca zaoferuje termin dłuższy niż 170 dni, to oferta zostanie odrzucona. </w:t>
      </w:r>
      <w:r w:rsidR="00AC0B6F" w:rsidRPr="00AC0B6F">
        <w:rPr>
          <w:rFonts w:ascii="Arial" w:hAnsi="Arial" w:cs="Arial"/>
          <w:bCs/>
          <w:iCs/>
        </w:rPr>
        <w:t xml:space="preserve">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AF5E71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660DD542" w:rsidR="00343818" w:rsidRPr="00624665" w:rsidRDefault="00343818" w:rsidP="00AF5E71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stawia warunku w ww. zakresie. </w:t>
      </w:r>
    </w:p>
    <w:p w14:paraId="00EBC51B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701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843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30AE515" w:rsidR="000A6165" w:rsidRDefault="00ED7F0A" w:rsidP="00AF5E71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eastAsia="Calibri" w:hAnsi="Arial" w:cs="Arial"/>
          <w:iCs/>
          <w:u w:val="single"/>
        </w:rPr>
      </w:pPr>
      <w:r w:rsidRPr="00ED7F0A">
        <w:rPr>
          <w:rFonts w:ascii="Arial" w:hAnsi="Arial" w:cs="Arial"/>
        </w:rPr>
        <w:lastRenderedPageBreak/>
        <w:t>O udzielenie zamówienia publicznego mogą ubiegać się wykonawcy, którzy wykaż</w:t>
      </w:r>
      <w:r>
        <w:rPr>
          <w:rFonts w:ascii="Arial" w:hAnsi="Arial" w:cs="Arial"/>
        </w:rPr>
        <w:t>ą</w:t>
      </w:r>
      <w:r w:rsidRPr="00ED7F0A">
        <w:rPr>
          <w:rFonts w:ascii="Arial" w:hAnsi="Arial" w:cs="Arial"/>
        </w:rPr>
        <w:t xml:space="preserve"> że w okresie ostatnich trzech lat przed upływem terminu składania ofert, a jeżeli okres prowadzenia działalności jest krótszy - w tym okresie,  wykonali należycie co najmniej 1 zadanie podobne do przedmiotu zamówienia</w:t>
      </w:r>
      <w:r>
        <w:rPr>
          <w:rFonts w:ascii="Arial" w:hAnsi="Arial" w:cs="Arial"/>
        </w:rPr>
        <w:t xml:space="preserve">. Przez takie zadanie Zamawiający rozumie </w:t>
      </w:r>
      <w:r w:rsidRPr="00ED7F0A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ED7F0A">
        <w:rPr>
          <w:rFonts w:ascii="Arial" w:hAnsi="Arial" w:cs="Arial"/>
        </w:rPr>
        <w:t xml:space="preserve"> pojazdu ratowniczo-gaśniczego o wartości dostaw</w:t>
      </w:r>
      <w:r>
        <w:rPr>
          <w:rFonts w:ascii="Arial" w:hAnsi="Arial" w:cs="Arial"/>
        </w:rPr>
        <w:t>y co najmniej 500 tys. zł.</w:t>
      </w:r>
    </w:p>
    <w:p w14:paraId="7CB8152B" w14:textId="200C73CC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 xml:space="preserve">zasadach określonych w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>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>, tj. wykonawcę:</w:t>
      </w:r>
    </w:p>
    <w:p w14:paraId="6704B064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</w:t>
      </w:r>
      <w:r w:rsidRPr="00AD045F">
        <w:rPr>
          <w:rFonts w:ascii="Arial" w:hAnsi="Arial" w:cs="Arial"/>
        </w:rPr>
        <w:lastRenderedPageBreak/>
        <w:t xml:space="preserve">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40E992B6" w:rsidR="009F41C7" w:rsidRPr="00AD045F" w:rsidRDefault="009F41C7" w:rsidP="00AF5E71">
      <w:pPr>
        <w:shd w:val="clear" w:color="auto" w:fill="FFFFFF"/>
        <w:spacing w:after="0" w:line="276" w:lineRule="auto"/>
        <w:ind w:left="360" w:firstLine="633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- lub za odpowiedni czyn zabroniony określony w przepisach prawa obcego;</w:t>
      </w:r>
    </w:p>
    <w:p w14:paraId="3E2B42C1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0459FCD7" w:rsidR="009F41C7" w:rsidRPr="00AD045F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</w:t>
      </w:r>
      <w:r w:rsidRPr="00AD045F">
        <w:rPr>
          <w:rFonts w:ascii="Arial" w:hAnsi="Arial" w:cs="Arial"/>
          <w:bCs/>
        </w:rPr>
        <w:lastRenderedPageBreak/>
        <w:t xml:space="preserve">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15AC8FEA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42EA159D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gdy osoba, o której mowa w tych przepisach, została skazana za przestępstwo wymienione </w:t>
      </w:r>
      <w:r w:rsidRPr="00624665">
        <w:rPr>
          <w:rFonts w:ascii="Arial" w:hAnsi="Arial" w:cs="Arial"/>
        </w:rPr>
        <w:br/>
        <w:t xml:space="preserve">w art. 108 ust. 1 pkt 1 lit. 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okres, na jaki został prawomocnie orzeczony zakaz ubiegania się o zamówienia publiczne;</w:t>
      </w:r>
    </w:p>
    <w:p w14:paraId="301162D1" w14:textId="19A91FB3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lastRenderedPageBreak/>
        <w:t xml:space="preserve">w przypadkach, o których mowa w art. 108 ust. 1 pkt 5,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zaistnienia zdarzenia będącego podstawą wykluczenia;</w:t>
      </w:r>
      <w:bookmarkEnd w:id="13"/>
    </w:p>
    <w:p w14:paraId="2608AD0A" w14:textId="02227FBF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 xml:space="preserve">st. 1 pkt 6 </w:t>
      </w:r>
      <w:proofErr w:type="spellStart"/>
      <w:r w:rsidR="005A64E8">
        <w:rPr>
          <w:rFonts w:ascii="Arial" w:hAnsi="Arial" w:cs="Arial"/>
          <w:shd w:val="clear" w:color="auto" w:fill="FFFFFF"/>
        </w:rPr>
        <w:t>Pzp</w:t>
      </w:r>
      <w:proofErr w:type="spellEnd"/>
      <w:r w:rsidR="005A64E8">
        <w:rPr>
          <w:rFonts w:ascii="Arial" w:hAnsi="Arial" w:cs="Arial"/>
          <w:shd w:val="clear" w:color="auto" w:fill="FFFFFF"/>
        </w:rPr>
        <w:t>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56227F44" w14:textId="77777777" w:rsidR="004E222F" w:rsidRDefault="00120D33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599577D1" w:rsidR="00A12BC1" w:rsidRPr="004E222F" w:rsidRDefault="006B29BE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4E222F">
        <w:rPr>
          <w:rFonts w:ascii="Arial" w:hAnsi="Arial" w:cs="Arial"/>
        </w:rPr>
        <w:t>W przypadku</w:t>
      </w:r>
      <w:r w:rsidR="00E6635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gdy wykonawca posługiwać się będ</w:t>
      </w:r>
      <w:r w:rsidR="00AD045F" w:rsidRPr="004E222F">
        <w:rPr>
          <w:rFonts w:ascii="Arial" w:hAnsi="Arial" w:cs="Arial"/>
        </w:rPr>
        <w:t>zie zasobami podmiotów trzecich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w celu potwierdzania spełniania warunków udziału w postępowaniu</w:t>
      </w:r>
      <w:r w:rsidR="004C374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0DE6F338" w14:textId="545E5A50" w:rsidR="00A75AD7" w:rsidRPr="00D82592" w:rsidRDefault="00A75AD7" w:rsidP="004E222F">
      <w:pPr>
        <w:spacing w:after="0"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t>W celu potwierdzenia, że oferowan</w:t>
      </w:r>
      <w:r>
        <w:rPr>
          <w:rFonts w:ascii="Arial" w:hAnsi="Arial" w:cs="Arial"/>
          <w:bCs/>
        </w:rPr>
        <w:t>y</w:t>
      </w:r>
      <w:r w:rsidRPr="00A75AD7">
        <w:rPr>
          <w:rFonts w:ascii="Arial" w:hAnsi="Arial" w:cs="Arial"/>
          <w:bCs/>
        </w:rPr>
        <w:t xml:space="preserve"> przez Wykonawcę </w:t>
      </w:r>
      <w:r>
        <w:rPr>
          <w:rFonts w:ascii="Arial" w:hAnsi="Arial" w:cs="Arial"/>
          <w:bCs/>
        </w:rPr>
        <w:t>pojazd odpowiada</w:t>
      </w:r>
      <w:r w:rsidRPr="00A75AD7">
        <w:rPr>
          <w:rFonts w:ascii="Arial" w:hAnsi="Arial" w:cs="Arial"/>
          <w:bCs/>
        </w:rPr>
        <w:t xml:space="preserve"> wymaganiom określonym przez Zamawiającego, Zamawiający wymaga, by Wykonawca złożył wraz z ofertą następujące przedmiotowe środki dowodowe:</w:t>
      </w:r>
    </w:p>
    <w:p w14:paraId="4B37F8C1" w14:textId="170EF1CC" w:rsidR="00A75AD7" w:rsidRPr="007D773A" w:rsidRDefault="00D82592" w:rsidP="004E222F">
      <w:pPr>
        <w:pStyle w:val="Akapitzlist"/>
        <w:numPr>
          <w:ilvl w:val="2"/>
          <w:numId w:val="95"/>
        </w:numPr>
        <w:spacing w:line="276" w:lineRule="auto"/>
        <w:ind w:left="426" w:hanging="426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Ś</w:t>
      </w:r>
      <w:r w:rsidRPr="00D82592">
        <w:rPr>
          <w:rFonts w:ascii="Arial" w:hAnsi="Arial" w:cs="Arial"/>
          <w:bCs/>
        </w:rPr>
        <w:t>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2022 r.,  poz. 2282).</w:t>
      </w:r>
    </w:p>
    <w:p w14:paraId="335EEA1D" w14:textId="63261840" w:rsidR="007D773A" w:rsidRPr="007D773A" w:rsidRDefault="007D773A" w:rsidP="007D773A">
      <w:p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przewiduje wezwanie do uzupełnienia ww. środka dowodowego.</w:t>
      </w:r>
    </w:p>
    <w:p w14:paraId="4252C4BB" w14:textId="77777777" w:rsidR="00DA5B7E" w:rsidRPr="00624665" w:rsidRDefault="006B29BE" w:rsidP="00A939C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lastRenderedPageBreak/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07F70740" w:rsidR="00D93F91" w:rsidRPr="00624665" w:rsidRDefault="00D93F91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</w:t>
      </w:r>
      <w:proofErr w:type="spellStart"/>
      <w:r w:rsidR="000C06BC" w:rsidRPr="00624665">
        <w:rPr>
          <w:color w:val="auto"/>
          <w:sz w:val="22"/>
          <w:szCs w:val="22"/>
        </w:rPr>
        <w:t>Pzp</w:t>
      </w:r>
      <w:proofErr w:type="spellEnd"/>
      <w:r w:rsidR="000C06BC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A939CD">
        <w:rPr>
          <w:color w:val="auto"/>
          <w:sz w:val="22"/>
          <w:szCs w:val="22"/>
          <w:shd w:val="clear" w:color="auto" w:fill="FFFFFF"/>
        </w:rPr>
        <w:t xml:space="preserve"> </w:t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82B1C67" w:rsidR="00D22699" w:rsidRPr="00624665" w:rsidRDefault="001B7D00" w:rsidP="004E222F">
      <w:pPr>
        <w:pStyle w:val="Akapitzlist"/>
        <w:numPr>
          <w:ilvl w:val="0"/>
          <w:numId w:val="72"/>
        </w:numPr>
        <w:spacing w:after="0" w:line="276" w:lineRule="auto"/>
        <w:ind w:hanging="435"/>
        <w:rPr>
          <w:rFonts w:ascii="Arial" w:hAnsi="Arial" w:cs="Arial"/>
        </w:rPr>
      </w:pPr>
      <w:r>
        <w:rPr>
          <w:rFonts w:ascii="Arial" w:hAnsi="Arial" w:cs="Arial"/>
        </w:rPr>
        <w:t>Przemysław Kaleta</w:t>
      </w:r>
      <w:r w:rsidR="00422EA1" w:rsidRP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Komendant GOP,  </w:t>
      </w:r>
      <w:r w:rsidRPr="001B7D00">
        <w:rPr>
          <w:rFonts w:ascii="Arial" w:hAnsi="Arial" w:cs="Arial"/>
        </w:rPr>
        <w:t>Wydział Spraw Obywatelskich i Urząd Stanu Cywilnego</w:t>
      </w:r>
      <w:r w:rsidR="004E222F">
        <w:rPr>
          <w:rFonts w:ascii="Arial" w:hAnsi="Arial" w:cs="Arial"/>
        </w:rPr>
        <w:t xml:space="preserve"> </w:t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19E123D3" w:rsidR="00062B85" w:rsidRPr="0069721C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r w:rsidR="001B7D00" w:rsidRPr="008C00D8">
        <w:rPr>
          <w:rFonts w:ascii="Arial" w:hAnsi="Arial" w:cs="Arial"/>
          <w:lang w:val="en-GB"/>
        </w:rPr>
        <w:t>pkaleta@um.swinoujscie.pl</w:t>
      </w:r>
      <w:r w:rsidR="000C2E2A" w:rsidRPr="000C2E2A">
        <w:rPr>
          <w:rFonts w:ascii="Arial" w:hAnsi="Arial" w:cs="Arial"/>
          <w:lang w:val="en-US"/>
        </w:rPr>
        <w:t xml:space="preserve">, tel. </w:t>
      </w:r>
      <w:r w:rsidR="001B7D00" w:rsidRPr="001B7D00">
        <w:rPr>
          <w:rFonts w:ascii="Arial" w:hAnsi="Arial" w:cs="Arial"/>
          <w:lang w:val="en-US"/>
        </w:rPr>
        <w:t>91 321 28 65</w:t>
      </w:r>
    </w:p>
    <w:p w14:paraId="2358AB27" w14:textId="3C815A31" w:rsidR="00062B85" w:rsidRPr="00624665" w:rsidRDefault="00BC4CD0" w:rsidP="004E222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Ewa Bimkiewicz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="00D10D12"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137476A5" w:rsidR="00D22699" w:rsidRPr="00744700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BC4CD0">
        <w:rPr>
          <w:rFonts w:ascii="Arial" w:hAnsi="Arial" w:cs="Arial"/>
          <w:lang w:val="en-US"/>
        </w:rPr>
        <w:t>ebimkiewicz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0DED885E" w14:textId="77777777" w:rsidR="00D22699" w:rsidRPr="00624665" w:rsidRDefault="00EE00F4" w:rsidP="004E222F">
      <w:pPr>
        <w:spacing w:after="0" w:line="276" w:lineRule="auto"/>
        <w:ind w:left="993" w:firstLine="75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32D7678A" w:rsidR="00EE00F4" w:rsidRPr="00624665" w:rsidRDefault="00BC4CD0" w:rsidP="004E222F">
      <w:pPr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Agnieszka Sosińska </w:t>
      </w:r>
      <w:r w:rsidR="00422EA1" w:rsidRPr="00422EA1">
        <w:rPr>
          <w:rFonts w:ascii="Arial" w:hAnsi="Arial" w:cs="Arial"/>
        </w:rPr>
        <w:t>- przewodnicząc</w:t>
      </w:r>
      <w:r w:rsidR="00422EA1">
        <w:rPr>
          <w:rFonts w:ascii="Arial" w:hAnsi="Arial" w:cs="Arial"/>
        </w:rPr>
        <w:t>a</w:t>
      </w:r>
      <w:r w:rsidR="00422EA1" w:rsidRPr="00422EA1">
        <w:rPr>
          <w:rFonts w:ascii="Arial" w:hAnsi="Arial" w:cs="Arial"/>
        </w:rPr>
        <w:t xml:space="preserve"> komisji przetargowej, Naczelnik </w:t>
      </w:r>
      <w:r w:rsidRPr="00BC4CD0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Spraw Obywatelskich i Urz</w:t>
      </w:r>
      <w:r>
        <w:rPr>
          <w:rFonts w:ascii="Arial" w:hAnsi="Arial" w:cs="Arial"/>
        </w:rPr>
        <w:t>ę</w:t>
      </w:r>
      <w:r w:rsidRPr="00BC4CD0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Stanu Cywilnego</w:t>
      </w:r>
    </w:p>
    <w:p w14:paraId="342D26D2" w14:textId="77777777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32B800DE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A632AD">
        <w:rPr>
          <w:rFonts w:ascii="Arial" w:hAnsi="Arial" w:cs="Arial"/>
          <w:lang w:val="en-US"/>
        </w:rPr>
        <w:t>asosinska</w:t>
      </w:r>
      <w:r w:rsidR="00BE515E" w:rsidRPr="00BE515E">
        <w:rPr>
          <w:rFonts w:ascii="Arial" w:hAnsi="Arial" w:cs="Arial"/>
          <w:lang w:val="en-US"/>
        </w:rPr>
        <w:t>@um.swinoujscie.pl</w:t>
      </w:r>
    </w:p>
    <w:p w14:paraId="4666C6C0" w14:textId="77777777" w:rsidR="0024382A" w:rsidRPr="00AD045F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7113D15D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106F871F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Po kliknięciu w tytuł postępowania nastąpi przekierowanie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składania oferty dla wykonawcy, zamieszczon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latformie.</w:t>
      </w:r>
    </w:p>
    <w:p w14:paraId="65054AA8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które należy złożyć </w:t>
      </w:r>
      <w:r w:rsidR="004A1722" w:rsidRPr="004E222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D018D37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Za termin złożenia oferty uważa się termin zamieszczenia oferty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 xml:space="preserve">latformie.     </w:t>
      </w:r>
    </w:p>
    <w:p w14:paraId="796132B1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Wszelkie informacje stanowiące tajemnicę przed</w:t>
      </w:r>
      <w:r w:rsidR="00AD045F" w:rsidRPr="004E222F">
        <w:rPr>
          <w:rFonts w:ascii="Arial" w:hAnsi="Arial" w:cs="Arial"/>
        </w:rPr>
        <w:t>siębiorstwa w rozumieniu ustawy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 xml:space="preserve">z dnia 16  kwietnia 1993 r. o zwalczaniu </w:t>
      </w:r>
      <w:r w:rsidR="00133B87" w:rsidRPr="004E222F">
        <w:rPr>
          <w:rFonts w:ascii="Arial" w:hAnsi="Arial" w:cs="Arial"/>
        </w:rPr>
        <w:t>nieuczciwej konkurencji, które w</w:t>
      </w:r>
      <w:r w:rsidRPr="004E222F">
        <w:rPr>
          <w:rFonts w:ascii="Arial" w:hAnsi="Arial" w:cs="Arial"/>
        </w:rPr>
        <w:t>ykonawca zastrzeż</w:t>
      </w:r>
      <w:r w:rsidR="00455408" w:rsidRPr="004E222F">
        <w:rPr>
          <w:rFonts w:ascii="Arial" w:hAnsi="Arial" w:cs="Arial"/>
        </w:rPr>
        <w:t>e</w:t>
      </w:r>
      <w:r w:rsidR="00133B87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jako tajemnicę przedsiębiorstwa,</w:t>
      </w:r>
      <w:r w:rsidR="00AD045F" w:rsidRPr="004E222F">
        <w:rPr>
          <w:rFonts w:ascii="Arial" w:hAnsi="Arial" w:cs="Arial"/>
        </w:rPr>
        <w:t xml:space="preserve"> powinny zostać złożone zgodnie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z Instrukcją składania oferty dla Wykonawcy.</w:t>
      </w:r>
    </w:p>
    <w:p w14:paraId="63A5E942" w14:textId="5F8E83BF" w:rsidR="00D27B74" w:rsidRP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Złożenie oferty na nośniku danych (np. CD, pendrive) jest niedopuszczalne</w:t>
      </w:r>
      <w:r w:rsidR="00605AE0" w:rsidRPr="004E222F">
        <w:rPr>
          <w:rFonts w:ascii="Arial" w:hAnsi="Arial" w:cs="Arial"/>
        </w:rPr>
        <w:t>.</w:t>
      </w:r>
    </w:p>
    <w:p w14:paraId="676633D3" w14:textId="074B64F5" w:rsidR="00AD045F" w:rsidRPr="004E222F" w:rsidRDefault="00455408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  <w:shd w:val="clear" w:color="auto" w:fill="FFFFFF"/>
        </w:rPr>
      </w:pPr>
      <w:r w:rsidRPr="004E222F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4E222F">
        <w:rPr>
          <w:rFonts w:ascii="Arial" w:hAnsi="Arial" w:cs="Arial"/>
        </w:rPr>
        <w:t>Javascript</w:t>
      </w:r>
      <w:proofErr w:type="spellEnd"/>
      <w:r w:rsidRPr="004E222F">
        <w:rPr>
          <w:rFonts w:ascii="Arial" w:hAnsi="Arial" w:cs="Arial"/>
        </w:rPr>
        <w:t>, akceptująca pliki typu „</w:t>
      </w:r>
      <w:proofErr w:type="spellStart"/>
      <w:r w:rsidRPr="004E222F">
        <w:rPr>
          <w:rFonts w:ascii="Arial" w:hAnsi="Arial" w:cs="Arial"/>
        </w:rPr>
        <w:t>cookies</w:t>
      </w:r>
      <w:proofErr w:type="spellEnd"/>
      <w:r w:rsidRPr="004E222F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4E222F">
        <w:rPr>
          <w:rFonts w:ascii="Arial" w:hAnsi="Arial" w:cs="Arial"/>
        </w:rPr>
        <w:t>kbit</w:t>
      </w:r>
      <w:proofErr w:type="spellEnd"/>
      <w:r w:rsidRPr="004E222F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4E222F">
      <w:pPr>
        <w:pStyle w:val="Nagwek1"/>
        <w:shd w:val="clear" w:color="auto" w:fill="CCC0D9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5B5184D3" w:rsidR="006B29BE" w:rsidRPr="000F0754" w:rsidRDefault="006B29BE" w:rsidP="004E222F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AD3B39">
        <w:rPr>
          <w:rFonts w:ascii="Arial" w:hAnsi="Arial" w:cs="Arial"/>
          <w:b/>
        </w:rPr>
        <w:t xml:space="preserve">w </w:t>
      </w:r>
      <w:r w:rsidR="007C55A8" w:rsidRPr="000F0754">
        <w:rPr>
          <w:rFonts w:ascii="Arial" w:hAnsi="Arial" w:cs="Arial"/>
          <w:b/>
        </w:rPr>
        <w:t>dniu</w:t>
      </w:r>
      <w:r w:rsidR="00DC0C39" w:rsidRPr="000F0754">
        <w:rPr>
          <w:rFonts w:ascii="Arial" w:hAnsi="Arial" w:cs="Arial"/>
          <w:b/>
        </w:rPr>
        <w:t xml:space="preserve"> </w:t>
      </w:r>
      <w:r w:rsidR="003A5B30">
        <w:rPr>
          <w:rFonts w:ascii="Arial" w:hAnsi="Arial" w:cs="Arial"/>
          <w:b/>
        </w:rPr>
        <w:t>24</w:t>
      </w:r>
      <w:r w:rsidR="00A632AD">
        <w:rPr>
          <w:rFonts w:ascii="Arial" w:hAnsi="Arial" w:cs="Arial"/>
          <w:b/>
        </w:rPr>
        <w:t xml:space="preserve"> czerwca</w:t>
      </w:r>
      <w:r w:rsidR="0027530F">
        <w:rPr>
          <w:rFonts w:ascii="Arial" w:hAnsi="Arial" w:cs="Arial"/>
          <w:b/>
        </w:rPr>
        <w:t xml:space="preserve"> 2023</w:t>
      </w:r>
      <w:r w:rsidR="00DC0C39" w:rsidRPr="000F0754">
        <w:rPr>
          <w:rFonts w:ascii="Arial" w:hAnsi="Arial" w:cs="Arial"/>
          <w:b/>
        </w:rPr>
        <w:t xml:space="preserve"> r.</w:t>
      </w:r>
    </w:p>
    <w:p w14:paraId="5FCF3867" w14:textId="77777777" w:rsidR="007C55A8" w:rsidRPr="00624665" w:rsidRDefault="007C55A8" w:rsidP="004E222F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5" w:name="_Toc262112642"/>
      <w:bookmarkStart w:id="26" w:name="_Toc264373040"/>
      <w:bookmarkStart w:id="27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1EFE389F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2A67B483" w14:textId="77777777" w:rsidR="006B29BE" w:rsidRPr="00624665" w:rsidRDefault="00CA3156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8" w:name="_Toc504465391"/>
      <w:bookmarkStart w:id="29" w:name="_Toc108487429"/>
      <w:r w:rsidRPr="00624665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28FD033D" w:rsidR="006B29BE" w:rsidRPr="007B5AE3" w:rsidRDefault="004145ED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7B5AE3">
        <w:rPr>
          <w:rFonts w:ascii="Arial" w:hAnsi="Arial" w:cs="Arial"/>
        </w:rPr>
        <w:t xml:space="preserve"> wraz z wypełnioną </w:t>
      </w:r>
      <w:r w:rsidR="00A632AD">
        <w:rPr>
          <w:rFonts w:ascii="Arial" w:hAnsi="Arial" w:cs="Arial"/>
        </w:rPr>
        <w:t>„</w:t>
      </w:r>
      <w:r w:rsidR="00A632AD" w:rsidRPr="00A632AD">
        <w:rPr>
          <w:rFonts w:ascii="Arial" w:hAnsi="Arial" w:cs="Arial"/>
        </w:rPr>
        <w:t>Tabel</w:t>
      </w:r>
      <w:r w:rsidR="00A632AD">
        <w:rPr>
          <w:rFonts w:ascii="Arial" w:hAnsi="Arial" w:cs="Arial"/>
        </w:rPr>
        <w:t>ą</w:t>
      </w:r>
      <w:r w:rsidR="00A632AD" w:rsidRPr="00A632AD">
        <w:rPr>
          <w:rFonts w:ascii="Arial" w:hAnsi="Arial" w:cs="Arial"/>
        </w:rPr>
        <w:t xml:space="preserve"> – Opis wymagań technicznych</w:t>
      </w:r>
      <w:r w:rsidR="007B5AE3">
        <w:rPr>
          <w:rFonts w:ascii="Arial" w:hAnsi="Arial" w:cs="Arial"/>
        </w:rPr>
        <w:t>” (</w:t>
      </w:r>
      <w:r w:rsidR="007B5AE3" w:rsidRPr="007B5AE3">
        <w:rPr>
          <w:rFonts w:ascii="Arial" w:hAnsi="Arial" w:cs="Arial"/>
          <w:b/>
        </w:rPr>
        <w:t xml:space="preserve">załącznik nr </w:t>
      </w:r>
      <w:r w:rsidR="00A632AD">
        <w:rPr>
          <w:rFonts w:ascii="Arial" w:hAnsi="Arial" w:cs="Arial"/>
          <w:b/>
        </w:rPr>
        <w:t>3</w:t>
      </w:r>
      <w:r w:rsidR="007B5AE3" w:rsidRPr="007B5AE3">
        <w:rPr>
          <w:rFonts w:ascii="Arial" w:hAnsi="Arial" w:cs="Arial"/>
          <w:b/>
        </w:rPr>
        <w:t xml:space="preserve"> do SWZ</w:t>
      </w:r>
      <w:r w:rsidR="007B5AE3">
        <w:rPr>
          <w:rFonts w:ascii="Arial" w:hAnsi="Arial" w:cs="Arial"/>
        </w:rPr>
        <w:t>)</w:t>
      </w:r>
      <w:r w:rsidR="006B29BE" w:rsidRPr="007B5AE3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C43CC1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24665">
        <w:rPr>
          <w:rFonts w:ascii="Arial" w:hAnsi="Arial" w:cs="Arial"/>
          <w:bCs/>
          <w:snapToGrid w:val="0"/>
        </w:rPr>
        <w:t>Pzp</w:t>
      </w:r>
      <w:proofErr w:type="spellEnd"/>
      <w:r w:rsidRPr="00624665">
        <w:rPr>
          <w:rFonts w:ascii="Arial" w:hAnsi="Arial" w:cs="Arial"/>
          <w:bCs/>
          <w:snapToGrid w:val="0"/>
        </w:rPr>
        <w:t>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39BFDE2B" w:rsidR="0015246B" w:rsidRPr="00AD3B39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3" w:name="_Toc264373042"/>
      <w:bookmarkStart w:id="34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AD3B39">
        <w:rPr>
          <w:rFonts w:ascii="Arial" w:hAnsi="Arial" w:cs="Arial"/>
          <w:b/>
        </w:rPr>
        <w:t>dnia</w:t>
      </w:r>
      <w:r w:rsidR="000D1587" w:rsidRPr="00AD3B39">
        <w:rPr>
          <w:rFonts w:ascii="Arial" w:hAnsi="Arial" w:cs="Arial"/>
          <w:b/>
        </w:rPr>
        <w:t xml:space="preserve"> </w:t>
      </w:r>
      <w:r w:rsidR="003A5B30">
        <w:rPr>
          <w:rFonts w:ascii="Arial" w:hAnsi="Arial" w:cs="Arial"/>
          <w:b/>
        </w:rPr>
        <w:t>26</w:t>
      </w:r>
      <w:r w:rsidR="00A632AD">
        <w:rPr>
          <w:rFonts w:ascii="Arial" w:hAnsi="Arial" w:cs="Arial"/>
          <w:b/>
        </w:rPr>
        <w:t xml:space="preserve"> maja</w:t>
      </w:r>
      <w:r w:rsidR="004332B9">
        <w:rPr>
          <w:rFonts w:ascii="Arial" w:hAnsi="Arial" w:cs="Arial"/>
          <w:b/>
        </w:rPr>
        <w:t xml:space="preserve"> </w:t>
      </w:r>
      <w:r w:rsidR="000D1587" w:rsidRPr="00AD3B39">
        <w:rPr>
          <w:rFonts w:ascii="Arial" w:hAnsi="Arial" w:cs="Arial"/>
          <w:b/>
        </w:rPr>
        <w:t>202</w:t>
      </w:r>
      <w:r w:rsidR="004332B9">
        <w:rPr>
          <w:rFonts w:ascii="Arial" w:hAnsi="Arial" w:cs="Arial"/>
          <w:b/>
        </w:rPr>
        <w:t>3</w:t>
      </w:r>
      <w:r w:rsidR="000D1587" w:rsidRPr="00AD3B39">
        <w:rPr>
          <w:rFonts w:ascii="Arial" w:hAnsi="Arial" w:cs="Arial"/>
          <w:b/>
        </w:rPr>
        <w:t xml:space="preserve"> </w:t>
      </w:r>
      <w:r w:rsidRPr="00AD3B39">
        <w:rPr>
          <w:rFonts w:ascii="Arial" w:hAnsi="Arial" w:cs="Arial"/>
          <w:b/>
        </w:rPr>
        <w:t>roku</w:t>
      </w:r>
      <w:r w:rsidR="00062B85" w:rsidRPr="00AD3B39">
        <w:rPr>
          <w:rFonts w:ascii="Arial" w:hAnsi="Arial" w:cs="Arial"/>
          <w:b/>
        </w:rPr>
        <w:t xml:space="preserve"> do godziny</w:t>
      </w:r>
      <w:r w:rsidR="000D1587" w:rsidRPr="00AD3B39">
        <w:rPr>
          <w:rFonts w:ascii="Arial" w:hAnsi="Arial" w:cs="Arial"/>
          <w:b/>
        </w:rPr>
        <w:t xml:space="preserve"> 1</w:t>
      </w:r>
      <w:r w:rsidR="000B73CF">
        <w:rPr>
          <w:rFonts w:ascii="Arial" w:hAnsi="Arial" w:cs="Arial"/>
          <w:b/>
        </w:rPr>
        <w:t>2</w:t>
      </w:r>
      <w:r w:rsidR="000D1587" w:rsidRPr="00AD3B39">
        <w:rPr>
          <w:rFonts w:ascii="Arial" w:hAnsi="Arial" w:cs="Arial"/>
          <w:b/>
        </w:rPr>
        <w:t xml:space="preserve">.00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  <w:bookmarkStart w:id="35" w:name="_GoBack"/>
      <w:bookmarkEnd w:id="35"/>
    </w:p>
    <w:p w14:paraId="55E631CA" w14:textId="2D29DEE5" w:rsidR="0015246B" w:rsidRPr="00624665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3A5B30">
        <w:rPr>
          <w:rFonts w:ascii="Arial" w:hAnsi="Arial" w:cs="Arial"/>
          <w:b/>
        </w:rPr>
        <w:t>26</w:t>
      </w:r>
      <w:r w:rsidR="00A632AD">
        <w:rPr>
          <w:rFonts w:ascii="Arial" w:hAnsi="Arial" w:cs="Arial"/>
          <w:b/>
        </w:rPr>
        <w:t xml:space="preserve"> maja</w:t>
      </w:r>
      <w:r w:rsidR="00153B87" w:rsidRPr="00AD3B39">
        <w:rPr>
          <w:rFonts w:ascii="Arial" w:hAnsi="Arial" w:cs="Arial"/>
          <w:b/>
        </w:rPr>
        <w:t xml:space="preserve"> </w:t>
      </w:r>
      <w:r w:rsidR="000D1587" w:rsidRPr="00AD3B39">
        <w:rPr>
          <w:rFonts w:ascii="Arial" w:hAnsi="Arial" w:cs="Arial"/>
          <w:b/>
          <w:bCs/>
        </w:rPr>
        <w:t>202</w:t>
      </w:r>
      <w:r w:rsidR="004332B9">
        <w:rPr>
          <w:rFonts w:ascii="Arial" w:hAnsi="Arial" w:cs="Arial"/>
          <w:b/>
          <w:bCs/>
        </w:rPr>
        <w:t>3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062B85" w:rsidRPr="00AD3B39">
        <w:rPr>
          <w:rFonts w:ascii="Arial" w:hAnsi="Arial" w:cs="Arial"/>
          <w:b/>
          <w:bCs/>
        </w:rPr>
        <w:t>roku</w:t>
      </w:r>
      <w:r w:rsidR="00062B85" w:rsidRPr="002C1318">
        <w:rPr>
          <w:rFonts w:ascii="Arial" w:hAnsi="Arial" w:cs="Arial"/>
          <w:b/>
          <w:bCs/>
        </w:rPr>
        <w:t xml:space="preserve"> o godzinie</w:t>
      </w:r>
      <w:r w:rsidR="000D1587" w:rsidRPr="002C1318">
        <w:rPr>
          <w:rFonts w:ascii="Arial" w:hAnsi="Arial" w:cs="Arial"/>
          <w:b/>
          <w:bCs/>
        </w:rPr>
        <w:t xml:space="preserve"> 1</w:t>
      </w:r>
      <w:r w:rsidR="000B73CF">
        <w:rPr>
          <w:rFonts w:ascii="Arial" w:hAnsi="Arial" w:cs="Arial"/>
          <w:b/>
          <w:bCs/>
        </w:rPr>
        <w:t>2</w:t>
      </w:r>
      <w:r w:rsidR="000D1587" w:rsidRPr="002C1318">
        <w:rPr>
          <w:rFonts w:ascii="Arial" w:hAnsi="Arial" w:cs="Arial"/>
          <w:b/>
          <w:bCs/>
        </w:rPr>
        <w:t>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 xml:space="preserve">z otwarcia ofert, o której mowa w art. 222 ust. 5 ustawy </w:t>
      </w:r>
      <w:proofErr w:type="spellStart"/>
      <w:r w:rsidRPr="00624665">
        <w:rPr>
          <w:rFonts w:ascii="Arial" w:eastAsiaTheme="minorHAnsi" w:hAnsi="Arial" w:cs="Arial"/>
          <w:lang w:eastAsia="en-US"/>
        </w:rPr>
        <w:t>Pzp</w:t>
      </w:r>
      <w:proofErr w:type="spellEnd"/>
      <w:r w:rsidRPr="00624665">
        <w:rPr>
          <w:rFonts w:ascii="Arial" w:eastAsiaTheme="minorHAnsi" w:hAnsi="Arial" w:cs="Arial"/>
          <w:lang w:eastAsia="en-US"/>
        </w:rPr>
        <w:t>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3DF60F2A" w14:textId="77777777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C43CC1">
      <w:pPr>
        <w:spacing w:after="0" w:line="276" w:lineRule="auto"/>
        <w:ind w:left="426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2"/>
      <w:r w:rsidRPr="00624665">
        <w:rPr>
          <w:rFonts w:ascii="Arial" w:hAnsi="Arial" w:cs="Arial"/>
          <w:sz w:val="22"/>
          <w:szCs w:val="22"/>
        </w:rPr>
        <w:lastRenderedPageBreak/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4765A1E7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Cena - 60 %</w:t>
      </w:r>
    </w:p>
    <w:p w14:paraId="2EEEE0C4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Wydłużenie gwarancji ponad 2 lata - 20 %</w:t>
      </w:r>
    </w:p>
    <w:p w14:paraId="2DEF1BB5" w14:textId="0666C060" w:rsidR="004332B9" w:rsidRP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Termin dostawy - 20 %</w:t>
      </w:r>
    </w:p>
    <w:p w14:paraId="7B4F63B1" w14:textId="77777777" w:rsid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3031D95F" w14:textId="77777777" w:rsidR="00C43CC1" w:rsidRDefault="00C43CC1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5082422F" w:rsidR="004332B9" w:rsidRP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09FFFF6C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</w:t>
      </w:r>
      <w:r w:rsidR="00A632AD">
        <w:rPr>
          <w:rFonts w:ascii="Arial" w:eastAsia="Calibri" w:hAnsi="Arial" w:cs="Arial"/>
          <w:b/>
          <w:bCs/>
          <w:lang w:eastAsia="en-US"/>
        </w:rPr>
        <w:t>6</w:t>
      </w:r>
      <w:r w:rsidRPr="004332B9">
        <w:rPr>
          <w:rFonts w:ascii="Arial" w:eastAsia="Calibri" w:hAnsi="Arial" w:cs="Arial"/>
          <w:b/>
          <w:bCs/>
          <w:lang w:eastAsia="en-US"/>
        </w:rPr>
        <w:t xml:space="preserve"> x (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 xml:space="preserve"> / 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lang w:eastAsia="en-US"/>
        </w:rPr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67F34EB1" w14:textId="5AAB653B" w:rsidR="00A632AD" w:rsidRDefault="00A632AD" w:rsidP="00C43CC1">
      <w:pPr>
        <w:spacing w:after="0" w:line="276" w:lineRule="auto"/>
        <w:ind w:firstLine="426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A632AD">
        <w:rPr>
          <w:rFonts w:ascii="Arial" w:eastAsia="Calibri" w:hAnsi="Arial" w:cs="Arial"/>
          <w:b/>
          <w:u w:val="single"/>
          <w:lang w:eastAsia="en-US"/>
        </w:rPr>
        <w:t xml:space="preserve">Wydłużenie gwarancji ponad </w:t>
      </w:r>
      <w:r w:rsidR="009F00FA">
        <w:rPr>
          <w:rFonts w:ascii="Arial" w:eastAsia="Calibri" w:hAnsi="Arial" w:cs="Arial"/>
          <w:b/>
          <w:u w:val="single"/>
          <w:lang w:eastAsia="en-US"/>
        </w:rPr>
        <w:t>24 miesiące</w:t>
      </w:r>
    </w:p>
    <w:p w14:paraId="0291655A" w14:textId="77777777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C1ECE3A" w14:textId="737561FA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lang w:eastAsia="en-US"/>
        </w:rPr>
      </w:pPr>
      <w:r w:rsidRPr="009F00FA">
        <w:rPr>
          <w:rFonts w:ascii="Arial" w:eastAsia="Calibri" w:hAnsi="Arial" w:cs="Arial"/>
          <w:b/>
          <w:lang w:eastAsia="en-US"/>
        </w:rPr>
        <w:t xml:space="preserve">W = ( 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gof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>/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Wg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max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 xml:space="preserve"> ) * 100 * </w:t>
      </w:r>
      <w:r w:rsidR="009F00FA" w:rsidRPr="009F00FA">
        <w:rPr>
          <w:rFonts w:ascii="Arial" w:eastAsia="Calibri" w:hAnsi="Arial" w:cs="Arial"/>
          <w:b/>
          <w:lang w:eastAsia="en-US"/>
        </w:rPr>
        <w:t>0,2</w:t>
      </w:r>
    </w:p>
    <w:p w14:paraId="44DA7B36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gdzie:</w:t>
      </w:r>
    </w:p>
    <w:p w14:paraId="2C3E982E" w14:textId="46F56B5F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of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 xml:space="preserve">wydłużenie okresu gwarancji ponad 24 miesiące </w:t>
      </w:r>
      <w:r w:rsidRPr="00A632AD">
        <w:rPr>
          <w:rFonts w:ascii="Arial" w:eastAsia="Calibri" w:hAnsi="Arial" w:cs="Arial"/>
          <w:lang w:eastAsia="en-US"/>
        </w:rPr>
        <w:t>podan</w:t>
      </w:r>
      <w:r w:rsidR="009F00FA">
        <w:rPr>
          <w:rFonts w:ascii="Arial" w:eastAsia="Calibri" w:hAnsi="Arial" w:cs="Arial"/>
          <w:lang w:eastAsia="en-US"/>
        </w:rPr>
        <w:t>e</w:t>
      </w:r>
      <w:r w:rsidRPr="00A632AD">
        <w:rPr>
          <w:rFonts w:ascii="Arial" w:eastAsia="Calibri" w:hAnsi="Arial" w:cs="Arial"/>
          <w:lang w:eastAsia="en-US"/>
        </w:rPr>
        <w:t xml:space="preserve"> w ofercie </w:t>
      </w:r>
      <w:r w:rsidR="009F00FA">
        <w:rPr>
          <w:rFonts w:ascii="Arial" w:eastAsia="Calibri" w:hAnsi="Arial" w:cs="Arial"/>
          <w:lang w:eastAsia="en-US"/>
        </w:rPr>
        <w:t>badane</w:t>
      </w:r>
    </w:p>
    <w:p w14:paraId="7860F31A" w14:textId="2C368641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max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najwyższ</w:t>
      </w:r>
      <w:r w:rsidR="00114B20">
        <w:rPr>
          <w:rFonts w:ascii="Arial" w:eastAsia="Calibri" w:hAnsi="Arial" w:cs="Arial"/>
          <w:lang w:eastAsia="en-US"/>
        </w:rPr>
        <w:t>e wydłużenie okresu gwarancji ponad 24 miesiące</w:t>
      </w:r>
      <w:r w:rsidRPr="00A632AD">
        <w:rPr>
          <w:rFonts w:ascii="Arial" w:eastAsia="Calibri" w:hAnsi="Arial" w:cs="Arial"/>
          <w:lang w:eastAsia="en-US"/>
        </w:rPr>
        <w:t xml:space="preserve"> spośród wszystkich ofert </w:t>
      </w:r>
    </w:p>
    <w:p w14:paraId="54BC65B5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</w:p>
    <w:p w14:paraId="530E8D6E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Minimalny dopuszczalny okres gwarancji to 24 m</w:t>
      </w:r>
      <w:r>
        <w:rPr>
          <w:rFonts w:ascii="Arial" w:eastAsia="Calibri" w:hAnsi="Arial" w:cs="Arial"/>
          <w:lang w:eastAsia="en-US"/>
        </w:rPr>
        <w:t xml:space="preserve">iesiące; oferta wykonawcy, </w:t>
      </w:r>
      <w:r w:rsidRPr="00A632AD">
        <w:rPr>
          <w:rFonts w:ascii="Arial" w:eastAsia="Calibri" w:hAnsi="Arial" w:cs="Arial"/>
          <w:lang w:eastAsia="en-US"/>
        </w:rPr>
        <w:t>kt</w:t>
      </w:r>
      <w:r>
        <w:rPr>
          <w:rFonts w:ascii="Arial" w:eastAsia="Calibri" w:hAnsi="Arial" w:cs="Arial"/>
          <w:lang w:eastAsia="en-US"/>
        </w:rPr>
        <w:t>óry wskaże taki okres gwarancji, otrzymana 0 pkt.</w:t>
      </w:r>
      <w:r w:rsidRPr="00A632AD">
        <w:rPr>
          <w:rFonts w:ascii="Arial" w:eastAsia="Calibri" w:hAnsi="Arial" w:cs="Arial"/>
          <w:lang w:eastAsia="en-US"/>
        </w:rPr>
        <w:t xml:space="preserve"> </w:t>
      </w:r>
    </w:p>
    <w:p w14:paraId="33153129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Oferta wykonawcy, który zaoferuje okres gwarancji niż 24 miesiące, zostanie odrzucona. </w:t>
      </w:r>
    </w:p>
    <w:p w14:paraId="2B48B77E" w14:textId="02A5F0D8" w:rsidR="00A632AD" w:rsidRPr="00A632AD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Maksymalny łączny </w:t>
      </w:r>
      <w:r>
        <w:rPr>
          <w:rFonts w:ascii="Arial" w:eastAsia="Calibri" w:hAnsi="Arial" w:cs="Arial"/>
          <w:lang w:eastAsia="en-US"/>
        </w:rPr>
        <w:t xml:space="preserve">okres gwarancji to 60 miesięcy; oferta wykonawcy, który zaoferuje dłuższy </w:t>
      </w:r>
      <w:r w:rsidR="009F00FA">
        <w:rPr>
          <w:rFonts w:ascii="Arial" w:eastAsia="Calibri" w:hAnsi="Arial" w:cs="Arial"/>
          <w:lang w:eastAsia="en-US"/>
        </w:rPr>
        <w:t xml:space="preserve">okres, będzie oceniona tak, jakby zawierała okres gwarancji nieprzekraczający 60 miesięcy, natomiast do umowy zostanie wpisany okres wskazany w ofercie. </w:t>
      </w:r>
    </w:p>
    <w:p w14:paraId="5BF80364" w14:textId="77777777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1570595" w14:textId="4BF4FF33" w:rsidR="00A632AD" w:rsidRPr="004332B9" w:rsidRDefault="004332B9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  <w:r w:rsidR="009F00FA">
        <w:rPr>
          <w:rFonts w:ascii="Arial" w:eastAsia="Calibri" w:hAnsi="Arial" w:cs="Arial"/>
          <w:b/>
          <w:u w:val="single"/>
          <w:lang w:eastAsia="en-US"/>
        </w:rPr>
        <w:t xml:space="preserve"> liczony od dnia podpisania umowy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35178F67" w14:textId="77777777" w:rsidR="009F00FA" w:rsidRPr="009F00FA" w:rsidRDefault="009F00FA" w:rsidP="00C43CC1">
      <w:pPr>
        <w:spacing w:line="276" w:lineRule="auto"/>
        <w:ind w:firstLine="426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>Punktacja:</w:t>
      </w:r>
    </w:p>
    <w:p w14:paraId="63E52A0C" w14:textId="1B461963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 xml:space="preserve">od 166 do 170 dni </w:t>
      </w:r>
      <w:r w:rsidRPr="009F00FA">
        <w:rPr>
          <w:rFonts w:ascii="Arial" w:eastAsia="Calibri" w:hAnsi="Arial" w:cs="Arial"/>
          <w:lang w:eastAsia="en-US"/>
        </w:rPr>
        <w:t xml:space="preserve"> - 0 pkt</w:t>
      </w:r>
    </w:p>
    <w:p w14:paraId="698B0113" w14:textId="29095E50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Dostawa od 151 do</w:t>
      </w:r>
      <w:r w:rsidRPr="009F00FA">
        <w:rPr>
          <w:rFonts w:ascii="Arial" w:eastAsia="Calibri" w:hAnsi="Arial" w:cs="Arial"/>
          <w:lang w:eastAsia="en-US"/>
        </w:rPr>
        <w:t xml:space="preserve"> 16</w:t>
      </w:r>
      <w:r>
        <w:rPr>
          <w:rFonts w:ascii="Arial" w:eastAsia="Calibri" w:hAnsi="Arial" w:cs="Arial"/>
          <w:lang w:eastAsia="en-US"/>
        </w:rPr>
        <w:t>5</w:t>
      </w:r>
      <w:r w:rsidRPr="009F00FA">
        <w:rPr>
          <w:rFonts w:ascii="Arial" w:eastAsia="Calibri" w:hAnsi="Arial" w:cs="Arial"/>
          <w:lang w:eastAsia="en-US"/>
        </w:rPr>
        <w:t xml:space="preserve"> dni - 5 pkt</w:t>
      </w:r>
    </w:p>
    <w:p w14:paraId="14B51344" w14:textId="0F402DC9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136 do</w:t>
      </w:r>
      <w:r w:rsidRPr="009F00FA">
        <w:rPr>
          <w:rFonts w:ascii="Arial" w:eastAsia="Calibri" w:hAnsi="Arial" w:cs="Arial"/>
          <w:lang w:eastAsia="en-US"/>
        </w:rPr>
        <w:t xml:space="preserve"> 150 dni- 10 pkt</w:t>
      </w:r>
    </w:p>
    <w:p w14:paraId="01B0D79F" w14:textId="6D149938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121 do</w:t>
      </w:r>
      <w:r w:rsidRPr="009F00FA">
        <w:rPr>
          <w:rFonts w:ascii="Arial" w:eastAsia="Calibri" w:hAnsi="Arial" w:cs="Arial"/>
          <w:lang w:eastAsia="en-US"/>
        </w:rPr>
        <w:t xml:space="preserve"> 135 dni- 15 pkt </w:t>
      </w:r>
    </w:p>
    <w:p w14:paraId="784C9FE9" w14:textId="317D698F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Dostawa do </w:t>
      </w:r>
      <w:r w:rsidRPr="009F00FA">
        <w:rPr>
          <w:rFonts w:ascii="Arial" w:eastAsia="Calibri" w:hAnsi="Arial" w:cs="Arial"/>
          <w:lang w:eastAsia="en-US"/>
        </w:rPr>
        <w:t>120 dni - 20 pkt</w:t>
      </w:r>
    </w:p>
    <w:p w14:paraId="32FC1F5C" w14:textId="060D3958" w:rsidR="004332B9" w:rsidRPr="004332B9" w:rsidRDefault="00E60E9C" w:rsidP="00C43CC1">
      <w:pPr>
        <w:spacing w:line="276" w:lineRule="auto"/>
        <w:ind w:left="42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 xml:space="preserve">W przypadku braku podania w Formularzu ofertowym informacji dotyczącej deklarowanego terminu realizacji lub zaznaczenia więcej niż jednej możliwości wyboru (deklaracji) oferta Wykonawcy otrzyma zero (0) punktów w kryterium, a Wykonawca będzie związany maksymalnym terminem określonym w SWZ, tj. </w:t>
      </w:r>
      <w:r w:rsidR="009F00FA">
        <w:rPr>
          <w:rFonts w:ascii="Arial" w:eastAsia="Calibri" w:hAnsi="Arial" w:cs="Arial"/>
          <w:lang w:eastAsia="en-US"/>
        </w:rPr>
        <w:t xml:space="preserve">170 dni od dnia podpisania umowy. </w:t>
      </w:r>
    </w:p>
    <w:p w14:paraId="0D4BE750" w14:textId="772CF40F" w:rsidR="004332B9" w:rsidRPr="004332B9" w:rsidRDefault="004332B9" w:rsidP="00C43CC1">
      <w:pPr>
        <w:autoSpaceDE w:val="0"/>
        <w:autoSpaceDN w:val="0"/>
        <w:adjustRightInd w:val="0"/>
        <w:spacing w:line="259" w:lineRule="auto"/>
        <w:ind w:left="426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</w:t>
      </w:r>
      <w:r w:rsidR="00AC5D6A">
        <w:rPr>
          <w:rFonts w:ascii="Arial" w:eastAsia="Calibri" w:hAnsi="Arial" w:cs="Arial"/>
          <w:color w:val="000000"/>
          <w:lang w:eastAsia="en-US"/>
        </w:rPr>
        <w:t>W+</w:t>
      </w:r>
      <w:r w:rsidRPr="004332B9">
        <w:rPr>
          <w:rFonts w:ascii="Arial" w:eastAsia="Calibri" w:hAnsi="Arial" w:cs="Arial"/>
          <w:color w:val="000000"/>
          <w:lang w:eastAsia="en-US"/>
        </w:rPr>
        <w:t>T</w:t>
      </w:r>
    </w:p>
    <w:p w14:paraId="62889611" w14:textId="77777777" w:rsid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4E5BC1B1" w14:textId="77777777" w:rsidR="00C43CC1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C43CC1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6B198DA4" w:rsidR="00190883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odpowiada wszystkim wymaganiom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2A9EE5A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. </w:t>
      </w:r>
    </w:p>
    <w:p w14:paraId="6581BAB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3CE575A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).</w:t>
      </w:r>
    </w:p>
    <w:p w14:paraId="320191A7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395240DF" w14:textId="77777777" w:rsidR="00C43CC1" w:rsidRPr="0027530F" w:rsidRDefault="00C43CC1" w:rsidP="00C43CC1">
      <w:pPr>
        <w:spacing w:after="0" w:line="276" w:lineRule="auto"/>
        <w:ind w:left="426"/>
        <w:rPr>
          <w:rFonts w:ascii="Arial" w:hAnsi="Arial" w:cs="Arial"/>
        </w:rPr>
      </w:pP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C43CC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A5F54A8" w14:textId="77777777" w:rsidR="006B29BE" w:rsidRPr="003F1189" w:rsidRDefault="00470B0B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24665">
        <w:rPr>
          <w:rFonts w:ascii="Arial" w:hAnsi="Arial" w:cs="Arial"/>
          <w:bCs/>
        </w:rPr>
        <w:t>P</w:t>
      </w:r>
      <w:r w:rsidR="00A333CC" w:rsidRPr="00624665">
        <w:rPr>
          <w:rFonts w:ascii="Arial" w:hAnsi="Arial" w:cs="Arial"/>
          <w:bCs/>
        </w:rPr>
        <w:t>zp</w:t>
      </w:r>
      <w:proofErr w:type="spellEnd"/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42E12F2B" w14:textId="77777777" w:rsidR="006B29BE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5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C7074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4FC16050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183BB91A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1EF62AB2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 oraz nie może naruszać integralności protokołu oraz jego załączników.</w:t>
      </w:r>
    </w:p>
    <w:p w14:paraId="1A68D585" w14:textId="77777777" w:rsidR="00854A46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5A7CE77F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AC5D6A" w:rsidRPr="00AC5D6A">
        <w:rPr>
          <w:rFonts w:ascii="Arial" w:hAnsi="Arial" w:cs="Arial"/>
        </w:rPr>
        <w:t>Tabela – Opis wymagań technicznych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22BCA555" w:rsidR="00867277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</w:p>
    <w:p w14:paraId="7489D840" w14:textId="3D0A48EC" w:rsidR="002641A1" w:rsidRPr="0069721C" w:rsidRDefault="002641A1" w:rsidP="00C70743">
      <w:pPr>
        <w:pStyle w:val="Bezodstpw"/>
        <w:spacing w:line="276" w:lineRule="auto"/>
        <w:ind w:left="851" w:hanging="425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CC43" w16cex:dateUtc="2023-05-17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A3AF0" w16cid:durableId="280FC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C3D3" w14:textId="77777777" w:rsidR="00A62912" w:rsidRDefault="00A62912">
      <w:pPr>
        <w:spacing w:after="0" w:line="240" w:lineRule="auto"/>
      </w:pPr>
      <w:r>
        <w:separator/>
      </w:r>
    </w:p>
  </w:endnote>
  <w:endnote w:type="continuationSeparator" w:id="0">
    <w:p w14:paraId="75D0B003" w14:textId="77777777" w:rsidR="00A62912" w:rsidRDefault="00A6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14D7CF73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B73CF">
      <w:rPr>
        <w:rFonts w:ascii="Times New Roman" w:hAnsi="Times New Roman"/>
        <w:b/>
        <w:noProof/>
        <w:sz w:val="18"/>
        <w:szCs w:val="18"/>
      </w:rPr>
      <w:t>10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35C3" w14:textId="77777777" w:rsidR="00A62912" w:rsidRDefault="00A62912">
      <w:pPr>
        <w:spacing w:after="0" w:line="240" w:lineRule="auto"/>
      </w:pPr>
      <w:r>
        <w:separator/>
      </w:r>
    </w:p>
  </w:footnote>
  <w:footnote w:type="continuationSeparator" w:id="0">
    <w:p w14:paraId="0559BF45" w14:textId="77777777" w:rsidR="00A62912" w:rsidRDefault="00A6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8200A1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6F84"/>
    <w:multiLevelType w:val="multilevel"/>
    <w:tmpl w:val="90409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2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4F5FC5"/>
    <w:multiLevelType w:val="hybridMultilevel"/>
    <w:tmpl w:val="7AFC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2"/>
  </w:num>
  <w:num w:numId="3">
    <w:abstractNumId w:val="1"/>
  </w:num>
  <w:num w:numId="4">
    <w:abstractNumId w:val="77"/>
  </w:num>
  <w:num w:numId="5">
    <w:abstractNumId w:val="40"/>
  </w:num>
  <w:num w:numId="6">
    <w:abstractNumId w:val="85"/>
  </w:num>
  <w:num w:numId="7">
    <w:abstractNumId w:val="81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3"/>
  </w:num>
  <w:num w:numId="15">
    <w:abstractNumId w:val="95"/>
  </w:num>
  <w:num w:numId="16">
    <w:abstractNumId w:val="80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2"/>
  </w:num>
  <w:num w:numId="22">
    <w:abstractNumId w:val="94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9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1"/>
  </w:num>
  <w:num w:numId="47">
    <w:abstractNumId w:val="66"/>
  </w:num>
  <w:num w:numId="48">
    <w:abstractNumId w:val="68"/>
  </w:num>
  <w:num w:numId="49">
    <w:abstractNumId w:val="15"/>
  </w:num>
  <w:num w:numId="50">
    <w:abstractNumId w:val="76"/>
  </w:num>
  <w:num w:numId="51">
    <w:abstractNumId w:val="31"/>
  </w:num>
  <w:num w:numId="52">
    <w:abstractNumId w:val="86"/>
  </w:num>
  <w:num w:numId="53">
    <w:abstractNumId w:val="4"/>
  </w:num>
  <w:num w:numId="54">
    <w:abstractNumId w:val="88"/>
  </w:num>
  <w:num w:numId="55">
    <w:abstractNumId w:val="93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5"/>
  </w:num>
  <w:num w:numId="61">
    <w:abstractNumId w:val="71"/>
  </w:num>
  <w:num w:numId="62">
    <w:abstractNumId w:val="63"/>
  </w:num>
  <w:num w:numId="63">
    <w:abstractNumId w:val="87"/>
  </w:num>
  <w:num w:numId="64">
    <w:abstractNumId w:val="50"/>
  </w:num>
  <w:num w:numId="65">
    <w:abstractNumId w:val="33"/>
  </w:num>
  <w:num w:numId="66">
    <w:abstractNumId w:val="14"/>
  </w:num>
  <w:num w:numId="67">
    <w:abstractNumId w:val="82"/>
  </w:num>
  <w:num w:numId="68">
    <w:abstractNumId w:val="53"/>
  </w:num>
  <w:num w:numId="69">
    <w:abstractNumId w:val="64"/>
  </w:num>
  <w:num w:numId="70">
    <w:abstractNumId w:val="74"/>
  </w:num>
  <w:num w:numId="71">
    <w:abstractNumId w:val="75"/>
  </w:num>
  <w:num w:numId="72">
    <w:abstractNumId w:val="79"/>
  </w:num>
  <w:num w:numId="73">
    <w:abstractNumId w:val="48"/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4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7"/>
  </w:num>
  <w:num w:numId="90">
    <w:abstractNumId w:val="89"/>
  </w:num>
  <w:num w:numId="91">
    <w:abstractNumId w:val="10"/>
  </w:num>
  <w:num w:numId="92">
    <w:abstractNumId w:val="90"/>
  </w:num>
  <w:num w:numId="93">
    <w:abstractNumId w:val="13"/>
  </w:num>
  <w:num w:numId="94">
    <w:abstractNumId w:val="70"/>
  </w:num>
  <w:num w:numId="95">
    <w:abstractNumId w:val="6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3CF"/>
    <w:rsid w:val="000B78FD"/>
    <w:rsid w:val="000B7F09"/>
    <w:rsid w:val="000C06BC"/>
    <w:rsid w:val="000C0BA2"/>
    <w:rsid w:val="000C2E2A"/>
    <w:rsid w:val="000C5835"/>
    <w:rsid w:val="000D1587"/>
    <w:rsid w:val="000D3375"/>
    <w:rsid w:val="000D3FAC"/>
    <w:rsid w:val="000D5B3C"/>
    <w:rsid w:val="000D61E8"/>
    <w:rsid w:val="000E11CF"/>
    <w:rsid w:val="000E746F"/>
    <w:rsid w:val="000F0754"/>
    <w:rsid w:val="000F4F37"/>
    <w:rsid w:val="001003CF"/>
    <w:rsid w:val="00102A50"/>
    <w:rsid w:val="0010343D"/>
    <w:rsid w:val="0011382C"/>
    <w:rsid w:val="00114979"/>
    <w:rsid w:val="00114A96"/>
    <w:rsid w:val="00114B20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4E4B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B7D00"/>
    <w:rsid w:val="001C267B"/>
    <w:rsid w:val="001C3D32"/>
    <w:rsid w:val="001C4971"/>
    <w:rsid w:val="001C6177"/>
    <w:rsid w:val="001D1A5C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1B18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A5B30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56CF6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A6F3E"/>
    <w:rsid w:val="004C0BAB"/>
    <w:rsid w:val="004C19E9"/>
    <w:rsid w:val="004C1A92"/>
    <w:rsid w:val="004C1FA7"/>
    <w:rsid w:val="004C3749"/>
    <w:rsid w:val="004C674B"/>
    <w:rsid w:val="004D1D0B"/>
    <w:rsid w:val="004E222F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34085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1C95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024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87F73"/>
    <w:rsid w:val="0079109B"/>
    <w:rsid w:val="00791A1E"/>
    <w:rsid w:val="00791CD6"/>
    <w:rsid w:val="00791DAA"/>
    <w:rsid w:val="00795D91"/>
    <w:rsid w:val="007A3CA6"/>
    <w:rsid w:val="007A5E89"/>
    <w:rsid w:val="007A6038"/>
    <w:rsid w:val="007B5AE3"/>
    <w:rsid w:val="007C0FA5"/>
    <w:rsid w:val="007C1BB7"/>
    <w:rsid w:val="007C35E4"/>
    <w:rsid w:val="007C55A8"/>
    <w:rsid w:val="007C72FD"/>
    <w:rsid w:val="007D443A"/>
    <w:rsid w:val="007D6C2C"/>
    <w:rsid w:val="007D773A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5DB0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0D8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368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0FA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14D8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2912"/>
    <w:rsid w:val="00A632AD"/>
    <w:rsid w:val="00A6347B"/>
    <w:rsid w:val="00A63E8E"/>
    <w:rsid w:val="00A734C9"/>
    <w:rsid w:val="00A73862"/>
    <w:rsid w:val="00A75AD7"/>
    <w:rsid w:val="00A830FA"/>
    <w:rsid w:val="00A868F0"/>
    <w:rsid w:val="00A87B48"/>
    <w:rsid w:val="00A87E6F"/>
    <w:rsid w:val="00A913FA"/>
    <w:rsid w:val="00A939CD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5D6A"/>
    <w:rsid w:val="00AC6751"/>
    <w:rsid w:val="00AC7D25"/>
    <w:rsid w:val="00AC7E06"/>
    <w:rsid w:val="00AD045F"/>
    <w:rsid w:val="00AD3B39"/>
    <w:rsid w:val="00AD4623"/>
    <w:rsid w:val="00AE49EE"/>
    <w:rsid w:val="00AF22C4"/>
    <w:rsid w:val="00AF5E71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4CD0"/>
    <w:rsid w:val="00BC6C1E"/>
    <w:rsid w:val="00BC7A71"/>
    <w:rsid w:val="00BD6C24"/>
    <w:rsid w:val="00BD73AA"/>
    <w:rsid w:val="00BD7EAF"/>
    <w:rsid w:val="00BE1A61"/>
    <w:rsid w:val="00BE1A75"/>
    <w:rsid w:val="00BE2C04"/>
    <w:rsid w:val="00BE515E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3CC1"/>
    <w:rsid w:val="00C46B27"/>
    <w:rsid w:val="00C46B60"/>
    <w:rsid w:val="00C500FC"/>
    <w:rsid w:val="00C53E27"/>
    <w:rsid w:val="00C55EA3"/>
    <w:rsid w:val="00C567CB"/>
    <w:rsid w:val="00C61DA8"/>
    <w:rsid w:val="00C62F25"/>
    <w:rsid w:val="00C70743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1EDF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2592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43F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5C57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D7F0A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66C1E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1671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8A0A-90B8-45E5-84B9-7BCA8360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5737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21</cp:revision>
  <cp:lastPrinted>2023-02-16T13:15:00Z</cp:lastPrinted>
  <dcterms:created xsi:type="dcterms:W3CDTF">2023-02-16T13:25:00Z</dcterms:created>
  <dcterms:modified xsi:type="dcterms:W3CDTF">2023-05-18T13:04:00Z</dcterms:modified>
</cp:coreProperties>
</file>