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E379FF" w14:textId="77777777" w:rsidR="00F41C7B" w:rsidRPr="00D72E70" w:rsidRDefault="00F41C7B" w:rsidP="00F41C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Theme="majorHAnsi" w:hAnsiTheme="majorHAnsi"/>
          <w:b/>
          <w:color w:val="000000"/>
          <w:vertAlign w:val="superscript"/>
        </w:rPr>
      </w:pPr>
    </w:p>
    <w:p w14:paraId="65CC052D" w14:textId="77777777" w:rsidR="00F41C7B" w:rsidRPr="00D72E70" w:rsidRDefault="00F41C7B" w:rsidP="00F41C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Theme="majorHAnsi" w:hAnsiTheme="majorHAnsi"/>
          <w:b/>
          <w:color w:val="000000"/>
          <w:vertAlign w:val="superscript"/>
        </w:rPr>
      </w:pPr>
    </w:p>
    <w:p w14:paraId="5EEF6B82" w14:textId="77777777" w:rsidR="00F41C7B" w:rsidRPr="00D72E70" w:rsidRDefault="00F41C7B" w:rsidP="00F41C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Theme="majorHAnsi" w:hAnsiTheme="majorHAnsi"/>
          <w:b/>
          <w:color w:val="000000"/>
          <w:vertAlign w:val="superscript"/>
        </w:rPr>
      </w:pPr>
    </w:p>
    <w:p w14:paraId="21FC441A" w14:textId="77777777" w:rsidR="004A1DE4" w:rsidRPr="00D72E70" w:rsidRDefault="00D72E70" w:rsidP="00F41C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Theme="majorHAnsi" w:hAnsiTheme="majorHAnsi"/>
          <w:color w:val="000000"/>
        </w:rPr>
      </w:pPr>
      <w:r w:rsidRPr="00D72E70">
        <w:rPr>
          <w:rFonts w:asciiTheme="majorHAnsi" w:hAnsiTheme="majorHAnsi"/>
          <w:b/>
          <w:color w:val="000000"/>
        </w:rPr>
        <w:t>Załącznik nr 1a do SWZ</w:t>
      </w:r>
    </w:p>
    <w:p w14:paraId="65CD662B" w14:textId="77777777" w:rsidR="004A1DE4" w:rsidRPr="00D72E70" w:rsidRDefault="004A1D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/>
          <w:color w:val="000000"/>
        </w:rPr>
      </w:pPr>
    </w:p>
    <w:p w14:paraId="13D57FD4" w14:textId="77777777" w:rsidR="004A1DE4" w:rsidRPr="00D72E70" w:rsidRDefault="00D72E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/>
          <w:color w:val="000000"/>
        </w:rPr>
      </w:pPr>
      <w:r w:rsidRPr="00D72E70">
        <w:rPr>
          <w:rFonts w:asciiTheme="majorHAnsi" w:hAnsiTheme="majorHAnsi"/>
          <w:color w:val="000000"/>
        </w:rPr>
        <w:t>…………………………..…………………………</w:t>
      </w:r>
    </w:p>
    <w:p w14:paraId="00959354" w14:textId="77777777" w:rsidR="004A1DE4" w:rsidRPr="00D72E70" w:rsidRDefault="00D72E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hAnsiTheme="majorHAnsi"/>
          <w:color w:val="000000"/>
        </w:rPr>
      </w:pPr>
      <w:r w:rsidRPr="00D72E70">
        <w:rPr>
          <w:rFonts w:asciiTheme="majorHAnsi" w:hAnsiTheme="majorHAnsi"/>
          <w:i/>
          <w:color w:val="000000"/>
        </w:rPr>
        <w:t xml:space="preserve">                     (Wykonawc</w:t>
      </w:r>
      <w:r w:rsidR="00F41C7B" w:rsidRPr="00D72E70">
        <w:rPr>
          <w:rFonts w:asciiTheme="majorHAnsi" w:hAnsiTheme="majorHAnsi"/>
          <w:i/>
          <w:color w:val="000000"/>
        </w:rPr>
        <w:t>a</w:t>
      </w:r>
      <w:r w:rsidRPr="00D72E70">
        <w:rPr>
          <w:rFonts w:asciiTheme="majorHAnsi" w:hAnsiTheme="majorHAnsi"/>
          <w:i/>
          <w:color w:val="000000"/>
        </w:rPr>
        <w:t>)</w:t>
      </w:r>
    </w:p>
    <w:p w14:paraId="0541B08C" w14:textId="77777777" w:rsidR="004A1DE4" w:rsidRPr="00D72E70" w:rsidRDefault="004A1D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hAnsiTheme="majorHAnsi"/>
          <w:color w:val="000000"/>
        </w:rPr>
      </w:pPr>
    </w:p>
    <w:p w14:paraId="441E92B9" w14:textId="77777777" w:rsidR="004A1DE4" w:rsidRPr="00D72E70" w:rsidRDefault="004A1D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Theme="majorHAnsi" w:hAnsiTheme="majorHAnsi"/>
          <w:color w:val="000000"/>
        </w:rPr>
      </w:pPr>
    </w:p>
    <w:p w14:paraId="63EF9A74" w14:textId="77777777" w:rsidR="004A1DE4" w:rsidRPr="00B455C7" w:rsidRDefault="004A1DE4" w:rsidP="00B455C7">
      <w:pPr>
        <w:pBdr>
          <w:top w:val="nil"/>
          <w:left w:val="nil"/>
          <w:bottom w:val="single" w:sz="4" w:space="1" w:color="auto"/>
          <w:right w:val="nil"/>
          <w:between w:val="nil"/>
        </w:pBdr>
        <w:spacing w:line="240" w:lineRule="auto"/>
        <w:ind w:left="0" w:hanging="2"/>
        <w:rPr>
          <w:rFonts w:asciiTheme="majorHAnsi" w:hAnsiTheme="majorHAnsi"/>
          <w:color w:val="000000"/>
          <w:sz w:val="24"/>
        </w:rPr>
      </w:pPr>
    </w:p>
    <w:p w14:paraId="7A054D85" w14:textId="77777777" w:rsidR="004A1DE4" w:rsidRPr="00B455C7" w:rsidRDefault="00D72E70" w:rsidP="00B455C7">
      <w:pPr>
        <w:pBdr>
          <w:top w:val="nil"/>
          <w:left w:val="nil"/>
          <w:bottom w:val="single" w:sz="4" w:space="1" w:color="auto"/>
          <w:right w:val="nil"/>
          <w:between w:val="nil"/>
        </w:pBdr>
        <w:spacing w:line="240" w:lineRule="auto"/>
        <w:ind w:left="0" w:hanging="2"/>
        <w:jc w:val="center"/>
        <w:rPr>
          <w:rFonts w:asciiTheme="majorHAnsi" w:hAnsiTheme="majorHAnsi"/>
          <w:color w:val="000000"/>
          <w:sz w:val="24"/>
        </w:rPr>
      </w:pPr>
      <w:r w:rsidRPr="00B455C7">
        <w:rPr>
          <w:rFonts w:asciiTheme="majorHAnsi" w:hAnsiTheme="majorHAnsi"/>
          <w:b/>
          <w:color w:val="000000"/>
          <w:sz w:val="24"/>
        </w:rPr>
        <w:t>FORMULARZ OFEROWANEGO SPRZĘTU</w:t>
      </w:r>
    </w:p>
    <w:p w14:paraId="387BF169" w14:textId="77777777" w:rsidR="004A1DE4" w:rsidRPr="00D72E70" w:rsidRDefault="004A1D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/>
          <w:color w:val="000000"/>
        </w:rPr>
      </w:pPr>
    </w:p>
    <w:p w14:paraId="05E919FF" w14:textId="0B4291DD" w:rsidR="004A1DE4" w:rsidRPr="00D72E70" w:rsidRDefault="00D72E70" w:rsidP="00F41C7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Theme="majorHAnsi" w:hAnsiTheme="majorHAnsi"/>
          <w:color w:val="000000"/>
        </w:rPr>
      </w:pPr>
      <w:r w:rsidRPr="00D72E70">
        <w:rPr>
          <w:rFonts w:asciiTheme="majorHAnsi" w:hAnsiTheme="majorHAnsi"/>
          <w:b/>
          <w:color w:val="000000"/>
        </w:rPr>
        <w:t xml:space="preserve">Parametry oferowanego sprzętu nie mogą być gorsze niż wymienione w dokumentacji projektowej- </w:t>
      </w:r>
      <w:r w:rsidRPr="00B455C7">
        <w:rPr>
          <w:rFonts w:asciiTheme="majorHAnsi" w:hAnsiTheme="majorHAnsi"/>
          <w:b/>
          <w:color w:val="000000"/>
        </w:rPr>
        <w:t xml:space="preserve">Załącznik nr </w:t>
      </w:r>
      <w:r w:rsidR="00BE30AA" w:rsidRPr="00B455C7">
        <w:rPr>
          <w:rFonts w:asciiTheme="majorHAnsi" w:hAnsiTheme="majorHAnsi"/>
          <w:b/>
          <w:color w:val="000000"/>
        </w:rPr>
        <w:t>9</w:t>
      </w:r>
      <w:r w:rsidRPr="00B455C7">
        <w:rPr>
          <w:rFonts w:asciiTheme="majorHAnsi" w:hAnsiTheme="majorHAnsi"/>
          <w:b/>
          <w:color w:val="000000"/>
        </w:rPr>
        <w:t xml:space="preserve"> do</w:t>
      </w:r>
      <w:r w:rsidRPr="00D72E70">
        <w:rPr>
          <w:rFonts w:asciiTheme="majorHAnsi" w:hAnsiTheme="majorHAnsi"/>
          <w:b/>
          <w:color w:val="000000"/>
        </w:rPr>
        <w:t xml:space="preserve"> SWZ. Dopuszczalne jest </w:t>
      </w:r>
      <w:r w:rsidR="00797161">
        <w:rPr>
          <w:rFonts w:asciiTheme="majorHAnsi" w:hAnsiTheme="majorHAnsi"/>
          <w:b/>
          <w:color w:val="000000"/>
        </w:rPr>
        <w:t xml:space="preserve">dostarczenie </w:t>
      </w:r>
      <w:r w:rsidRPr="00D72E70">
        <w:rPr>
          <w:rFonts w:asciiTheme="majorHAnsi" w:hAnsiTheme="majorHAnsi"/>
          <w:b/>
          <w:color w:val="000000"/>
        </w:rPr>
        <w:t>urządzeni</w:t>
      </w:r>
      <w:r w:rsidR="00797161">
        <w:rPr>
          <w:rFonts w:asciiTheme="majorHAnsi" w:hAnsiTheme="majorHAnsi"/>
          <w:b/>
          <w:color w:val="000000"/>
        </w:rPr>
        <w:t>a</w:t>
      </w:r>
      <w:r w:rsidRPr="00D72E70">
        <w:rPr>
          <w:rFonts w:asciiTheme="majorHAnsi" w:hAnsiTheme="majorHAnsi"/>
          <w:b/>
          <w:color w:val="000000"/>
        </w:rPr>
        <w:t xml:space="preserve"> o parametrach takich samych lub lepszych. Do wyposażenia samojezdnej myjni autobusowej </w:t>
      </w:r>
      <w:r w:rsidR="00797161">
        <w:rPr>
          <w:rFonts w:asciiTheme="majorHAnsi" w:hAnsiTheme="majorHAnsi"/>
          <w:b/>
          <w:color w:val="000000"/>
        </w:rPr>
        <w:t xml:space="preserve">należy </w:t>
      </w:r>
      <w:r w:rsidRPr="00D72E70">
        <w:rPr>
          <w:rFonts w:asciiTheme="majorHAnsi" w:hAnsiTheme="majorHAnsi"/>
          <w:b/>
          <w:color w:val="000000"/>
        </w:rPr>
        <w:t xml:space="preserve">użyć urządzeń posiadających niezbędne certyfikaty jakości. </w:t>
      </w:r>
      <w:r w:rsidR="00797161">
        <w:rPr>
          <w:rFonts w:asciiTheme="majorHAnsi" w:hAnsiTheme="majorHAnsi"/>
          <w:b/>
          <w:color w:val="000000"/>
        </w:rPr>
        <w:t>Dostarczane urządzenia m</w:t>
      </w:r>
      <w:r w:rsidR="00797161" w:rsidRPr="00D72E70">
        <w:rPr>
          <w:rFonts w:asciiTheme="majorHAnsi" w:hAnsiTheme="majorHAnsi"/>
          <w:b/>
          <w:color w:val="000000"/>
        </w:rPr>
        <w:t xml:space="preserve">uszą </w:t>
      </w:r>
      <w:r w:rsidRPr="00D72E70">
        <w:rPr>
          <w:rFonts w:asciiTheme="majorHAnsi" w:hAnsiTheme="majorHAnsi"/>
          <w:b/>
          <w:color w:val="000000"/>
        </w:rPr>
        <w:t xml:space="preserve">spełniać wymagania bezpieczeństwa zawarte w Polskich Normach mówiących o tego typu urządzeniach, posiadać atesty i inne wymagane badania i pozytywne opinie.  Wymiary muszą się mieścić w przewidzianej tolerancji wymiarów określonej przez Zamawiającego. Wszystkie urządzenia muszą być fabrycznie </w:t>
      </w:r>
      <w:r w:rsidRPr="00D72E70">
        <w:rPr>
          <w:rFonts w:asciiTheme="majorHAnsi" w:hAnsiTheme="majorHAnsi"/>
          <w:b/>
          <w:color w:val="000000"/>
          <w:u w:val="single"/>
        </w:rPr>
        <w:t>nowe</w:t>
      </w:r>
      <w:r w:rsidRPr="00D72E70">
        <w:rPr>
          <w:rFonts w:asciiTheme="majorHAnsi" w:hAnsiTheme="majorHAnsi"/>
          <w:b/>
          <w:color w:val="000000"/>
        </w:rPr>
        <w:t>.</w:t>
      </w:r>
    </w:p>
    <w:p w14:paraId="5A96FEBD" w14:textId="77777777" w:rsidR="004A1DE4" w:rsidRDefault="004A1DE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Theme="majorHAnsi" w:hAnsiTheme="majorHAnsi"/>
          <w:color w:val="000000"/>
        </w:rPr>
      </w:pPr>
    </w:p>
    <w:p w14:paraId="2E8EBEEC" w14:textId="77777777" w:rsidR="00B455C7" w:rsidRPr="00D72E70" w:rsidRDefault="00B455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Theme="majorHAnsi" w:hAnsiTheme="majorHAnsi"/>
          <w:color w:val="000000"/>
        </w:rPr>
      </w:pPr>
    </w:p>
    <w:p w14:paraId="6DB76DDA" w14:textId="77777777" w:rsidR="004A1DE4" w:rsidRPr="00B455C7" w:rsidRDefault="00D72E7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Theme="majorHAnsi" w:hAnsiTheme="majorHAnsi"/>
          <w:b/>
          <w:color w:val="000000"/>
          <w:sz w:val="24"/>
        </w:rPr>
      </w:pPr>
      <w:r w:rsidRPr="00B455C7">
        <w:rPr>
          <w:rFonts w:asciiTheme="majorHAnsi" w:hAnsiTheme="majorHAnsi"/>
          <w:b/>
          <w:color w:val="000000"/>
          <w:sz w:val="24"/>
        </w:rPr>
        <w:t>MODEL………………………………..</w:t>
      </w:r>
    </w:p>
    <w:p w14:paraId="30FE3231" w14:textId="77777777" w:rsidR="004A1DE4" w:rsidRPr="00B455C7" w:rsidRDefault="004A1DE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Theme="majorHAnsi" w:hAnsiTheme="majorHAnsi"/>
          <w:b/>
          <w:color w:val="000000"/>
          <w:sz w:val="24"/>
        </w:rPr>
      </w:pPr>
    </w:p>
    <w:p w14:paraId="22D84E28" w14:textId="77777777" w:rsidR="004A1DE4" w:rsidRPr="00B455C7" w:rsidRDefault="00D72E7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Theme="majorHAnsi" w:hAnsiTheme="majorHAnsi"/>
          <w:b/>
          <w:color w:val="000000"/>
          <w:sz w:val="24"/>
        </w:rPr>
      </w:pPr>
      <w:r w:rsidRPr="00B455C7">
        <w:rPr>
          <w:rFonts w:asciiTheme="majorHAnsi" w:hAnsiTheme="majorHAnsi"/>
          <w:b/>
          <w:color w:val="000000"/>
          <w:sz w:val="24"/>
        </w:rPr>
        <w:t>MARKA …………………………………</w:t>
      </w:r>
    </w:p>
    <w:p w14:paraId="5F3B0B87" w14:textId="77777777" w:rsidR="004A1DE4" w:rsidRDefault="00D72E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hAnsiTheme="majorHAnsi"/>
          <w:b/>
          <w:color w:val="000000"/>
          <w:sz w:val="24"/>
        </w:rPr>
      </w:pPr>
      <w:r w:rsidRPr="00B455C7">
        <w:rPr>
          <w:rFonts w:asciiTheme="majorHAnsi" w:hAnsiTheme="majorHAnsi"/>
          <w:b/>
          <w:color w:val="000000"/>
          <w:sz w:val="24"/>
        </w:rPr>
        <w:t xml:space="preserve"> </w:t>
      </w:r>
    </w:p>
    <w:p w14:paraId="353F2705" w14:textId="77777777" w:rsidR="00B455C7" w:rsidRPr="00B455C7" w:rsidRDefault="00B455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hAnsiTheme="majorHAnsi"/>
          <w:b/>
          <w:color w:val="000000"/>
          <w:sz w:val="24"/>
        </w:rPr>
      </w:pPr>
    </w:p>
    <w:tbl>
      <w:tblPr>
        <w:tblStyle w:val="afff3"/>
        <w:tblW w:w="1142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5"/>
        <w:gridCol w:w="2288"/>
        <w:gridCol w:w="3856"/>
        <w:gridCol w:w="4629"/>
      </w:tblGrid>
      <w:tr w:rsidR="004A1DE4" w:rsidRPr="00D72E70" w14:paraId="1F08FF55" w14:textId="77777777" w:rsidTr="00D86A95">
        <w:trPr>
          <w:jc w:val="center"/>
        </w:trPr>
        <w:tc>
          <w:tcPr>
            <w:tcW w:w="655" w:type="dxa"/>
            <w:vMerge w:val="restart"/>
            <w:shd w:val="clear" w:color="auto" w:fill="D9D9D9"/>
            <w:vAlign w:val="center"/>
          </w:tcPr>
          <w:p w14:paraId="77362051" w14:textId="77777777" w:rsidR="004A1DE4" w:rsidRPr="00D72E70" w:rsidRDefault="00D72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/>
                <w:color w:val="000000"/>
              </w:rPr>
            </w:pPr>
            <w:r w:rsidRPr="00D72E70">
              <w:rPr>
                <w:rFonts w:asciiTheme="majorHAnsi" w:hAnsiTheme="majorHAnsi"/>
                <w:b/>
                <w:color w:val="000000"/>
              </w:rPr>
              <w:t>Lp.</w:t>
            </w:r>
          </w:p>
        </w:tc>
        <w:tc>
          <w:tcPr>
            <w:tcW w:w="2288" w:type="dxa"/>
            <w:vMerge w:val="restart"/>
            <w:shd w:val="clear" w:color="auto" w:fill="D9D9D9"/>
            <w:vAlign w:val="center"/>
          </w:tcPr>
          <w:p w14:paraId="7282C14D" w14:textId="77777777" w:rsidR="004A1DE4" w:rsidRPr="00D72E70" w:rsidRDefault="00D72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/>
                <w:b/>
                <w:color w:val="000000"/>
              </w:rPr>
            </w:pPr>
            <w:r w:rsidRPr="00D72E70">
              <w:rPr>
                <w:rFonts w:asciiTheme="majorHAnsi" w:hAnsiTheme="majorHAnsi"/>
                <w:b/>
                <w:color w:val="000000"/>
              </w:rPr>
              <w:t>Nazwa</w:t>
            </w:r>
          </w:p>
        </w:tc>
        <w:tc>
          <w:tcPr>
            <w:tcW w:w="3856" w:type="dxa"/>
            <w:vMerge w:val="restart"/>
            <w:shd w:val="clear" w:color="auto" w:fill="D9D9D9"/>
            <w:vAlign w:val="center"/>
          </w:tcPr>
          <w:p w14:paraId="1D3EAD2C" w14:textId="77777777" w:rsidR="004A1DE4" w:rsidRPr="00D72E70" w:rsidRDefault="00D72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/>
                <w:color w:val="000000"/>
              </w:rPr>
            </w:pPr>
            <w:r w:rsidRPr="00D72E70">
              <w:rPr>
                <w:rFonts w:asciiTheme="majorHAnsi" w:hAnsiTheme="majorHAnsi"/>
                <w:b/>
                <w:color w:val="000000"/>
              </w:rPr>
              <w:t>Parametry techniczne</w:t>
            </w:r>
            <w:r w:rsidRPr="00D72E70">
              <w:rPr>
                <w:rFonts w:asciiTheme="majorHAnsi" w:hAnsiTheme="majorHAnsi"/>
                <w:b/>
                <w:color w:val="000000"/>
              </w:rPr>
              <w:br/>
              <w:t xml:space="preserve">i </w:t>
            </w:r>
            <w:r w:rsidRPr="00D72E70">
              <w:rPr>
                <w:rFonts w:asciiTheme="majorHAnsi" w:hAnsiTheme="majorHAnsi"/>
                <w:b/>
                <w:color w:val="000000"/>
                <w:u w:val="single"/>
              </w:rPr>
              <w:t>minimalne</w:t>
            </w:r>
            <w:r w:rsidRPr="00D72E70">
              <w:rPr>
                <w:rFonts w:asciiTheme="majorHAnsi" w:hAnsiTheme="majorHAnsi"/>
                <w:b/>
                <w:color w:val="000000"/>
              </w:rPr>
              <w:t xml:space="preserve"> wymagania</w:t>
            </w:r>
          </w:p>
        </w:tc>
        <w:tc>
          <w:tcPr>
            <w:tcW w:w="4629" w:type="dxa"/>
            <w:shd w:val="clear" w:color="auto" w:fill="D9D9D9"/>
            <w:vAlign w:val="center"/>
          </w:tcPr>
          <w:p w14:paraId="088630C1" w14:textId="77777777" w:rsidR="004A1DE4" w:rsidRPr="00D72E70" w:rsidRDefault="00D72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/>
                <w:b/>
                <w:color w:val="000000"/>
              </w:rPr>
            </w:pPr>
            <w:r w:rsidRPr="00D72E70">
              <w:rPr>
                <w:rFonts w:asciiTheme="majorHAnsi" w:hAnsiTheme="majorHAnsi"/>
                <w:b/>
                <w:color w:val="000000"/>
              </w:rPr>
              <w:t>Oferowane przez Wykonawcę</w:t>
            </w:r>
          </w:p>
        </w:tc>
      </w:tr>
      <w:tr w:rsidR="004A1DE4" w:rsidRPr="00D72E70" w14:paraId="0F00C9AF" w14:textId="77777777" w:rsidTr="00D86A95">
        <w:trPr>
          <w:jc w:val="center"/>
        </w:trPr>
        <w:tc>
          <w:tcPr>
            <w:tcW w:w="655" w:type="dxa"/>
            <w:vMerge/>
            <w:shd w:val="clear" w:color="auto" w:fill="D9D9D9"/>
            <w:vAlign w:val="center"/>
          </w:tcPr>
          <w:p w14:paraId="37382198" w14:textId="77777777" w:rsidR="004A1DE4" w:rsidRPr="00D72E70" w:rsidRDefault="004A1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ajorHAnsi" w:hAnsiTheme="majorHAnsi"/>
                <w:b/>
                <w:color w:val="000000"/>
              </w:rPr>
            </w:pPr>
          </w:p>
        </w:tc>
        <w:tc>
          <w:tcPr>
            <w:tcW w:w="2288" w:type="dxa"/>
            <w:vMerge/>
            <w:shd w:val="clear" w:color="auto" w:fill="D9D9D9"/>
            <w:vAlign w:val="center"/>
          </w:tcPr>
          <w:p w14:paraId="7F6D8328" w14:textId="77777777" w:rsidR="004A1DE4" w:rsidRPr="00D72E70" w:rsidRDefault="004A1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ajorHAnsi" w:hAnsiTheme="majorHAnsi"/>
                <w:b/>
                <w:color w:val="000000"/>
              </w:rPr>
            </w:pPr>
          </w:p>
        </w:tc>
        <w:tc>
          <w:tcPr>
            <w:tcW w:w="3856" w:type="dxa"/>
            <w:vMerge/>
            <w:shd w:val="clear" w:color="auto" w:fill="D9D9D9"/>
            <w:vAlign w:val="center"/>
          </w:tcPr>
          <w:p w14:paraId="274D858D" w14:textId="77777777" w:rsidR="004A1DE4" w:rsidRPr="00D72E70" w:rsidRDefault="004A1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ajorHAnsi" w:hAnsiTheme="majorHAnsi"/>
                <w:b/>
                <w:color w:val="000000"/>
              </w:rPr>
            </w:pPr>
          </w:p>
        </w:tc>
        <w:tc>
          <w:tcPr>
            <w:tcW w:w="4629" w:type="dxa"/>
            <w:shd w:val="clear" w:color="auto" w:fill="D9D9D9"/>
            <w:vAlign w:val="center"/>
          </w:tcPr>
          <w:p w14:paraId="64093AFA" w14:textId="77777777" w:rsidR="004A1DE4" w:rsidRPr="00D72E70" w:rsidRDefault="004A1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/>
                <w:color w:val="000000"/>
              </w:rPr>
            </w:pPr>
          </w:p>
          <w:p w14:paraId="512870F8" w14:textId="77777777" w:rsidR="004A1DE4" w:rsidRPr="00D72E70" w:rsidRDefault="00D72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/>
                <w:color w:val="000000"/>
                <w:u w:val="single"/>
              </w:rPr>
            </w:pPr>
            <w:r w:rsidRPr="00D72E70">
              <w:rPr>
                <w:rFonts w:asciiTheme="majorHAnsi" w:hAnsiTheme="majorHAnsi"/>
                <w:color w:val="000000"/>
                <w:u w:val="single"/>
              </w:rPr>
              <w:t>*</w:t>
            </w:r>
            <w:r w:rsidRPr="00D72E70">
              <w:rPr>
                <w:rFonts w:asciiTheme="majorHAnsi" w:hAnsiTheme="majorHAnsi"/>
                <w:b/>
                <w:i/>
                <w:color w:val="000000"/>
                <w:u w:val="single"/>
              </w:rPr>
              <w:t>właściwe zaznaczyć</w:t>
            </w:r>
          </w:p>
          <w:p w14:paraId="1782C65E" w14:textId="77777777" w:rsidR="004A1DE4" w:rsidRPr="00D72E70" w:rsidRDefault="004A1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/>
                <w:b/>
                <w:color w:val="000000"/>
              </w:rPr>
            </w:pPr>
          </w:p>
        </w:tc>
      </w:tr>
      <w:tr w:rsidR="004A1DE4" w:rsidRPr="00D72E70" w14:paraId="676B67FF" w14:textId="77777777" w:rsidTr="00D86A95">
        <w:trPr>
          <w:jc w:val="center"/>
        </w:trPr>
        <w:tc>
          <w:tcPr>
            <w:tcW w:w="655" w:type="dxa"/>
            <w:vAlign w:val="center"/>
          </w:tcPr>
          <w:p w14:paraId="2C4607A1" w14:textId="77777777" w:rsidR="004A1DE4" w:rsidRPr="00D72E70" w:rsidRDefault="00D72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/>
                <w:b/>
                <w:color w:val="000000"/>
              </w:rPr>
            </w:pPr>
            <w:r w:rsidRPr="00D72E70">
              <w:rPr>
                <w:rFonts w:asciiTheme="majorHAnsi" w:hAnsiTheme="majorHAnsi"/>
                <w:b/>
                <w:color w:val="000000"/>
              </w:rPr>
              <w:t>1.</w:t>
            </w:r>
          </w:p>
        </w:tc>
        <w:tc>
          <w:tcPr>
            <w:tcW w:w="2288" w:type="dxa"/>
            <w:vAlign w:val="center"/>
          </w:tcPr>
          <w:p w14:paraId="159F8927" w14:textId="77777777" w:rsidR="004A1DE4" w:rsidRPr="00D72E70" w:rsidRDefault="00D72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/>
                <w:color w:val="000000"/>
              </w:rPr>
            </w:pPr>
            <w:r w:rsidRPr="00D72E70">
              <w:rPr>
                <w:rFonts w:asciiTheme="majorHAnsi" w:hAnsiTheme="majorHAnsi"/>
                <w:color w:val="000000"/>
              </w:rPr>
              <w:t>Portal myjni</w:t>
            </w:r>
          </w:p>
        </w:tc>
        <w:tc>
          <w:tcPr>
            <w:tcW w:w="3856" w:type="dxa"/>
            <w:vAlign w:val="center"/>
          </w:tcPr>
          <w:p w14:paraId="245D5298" w14:textId="77777777" w:rsidR="004A1DE4" w:rsidRPr="00D72E70" w:rsidRDefault="00D72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/>
                <w:color w:val="000000"/>
              </w:rPr>
            </w:pPr>
            <w:r w:rsidRPr="00D72E70">
              <w:rPr>
                <w:rFonts w:asciiTheme="majorHAnsi" w:hAnsiTheme="majorHAnsi"/>
                <w:color w:val="000000"/>
              </w:rPr>
              <w:t>Portal myjni fabrycznie nowy</w:t>
            </w:r>
          </w:p>
        </w:tc>
        <w:tc>
          <w:tcPr>
            <w:tcW w:w="4629" w:type="dxa"/>
          </w:tcPr>
          <w:p w14:paraId="2B365841" w14:textId="77777777" w:rsidR="004A1DE4" w:rsidRPr="00D72E70" w:rsidRDefault="004A1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/>
                <w:color w:val="000000"/>
              </w:rPr>
            </w:pPr>
          </w:p>
          <w:p w14:paraId="5EE47095" w14:textId="77777777" w:rsidR="004A1DE4" w:rsidRPr="00D72E70" w:rsidRDefault="00D72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/>
                <w:color w:val="000000"/>
              </w:rPr>
            </w:pPr>
            <w:r w:rsidRPr="00D72E70">
              <w:rPr>
                <w:rFonts w:asciiTheme="majorHAnsi" w:hAnsiTheme="majorHAnsi"/>
                <w:color w:val="000000"/>
              </w:rPr>
              <w:t>tak/nie*</w:t>
            </w:r>
          </w:p>
          <w:p w14:paraId="7CBFDC17" w14:textId="77777777" w:rsidR="004A1DE4" w:rsidRPr="00D72E70" w:rsidRDefault="004A1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/>
                <w:color w:val="000000"/>
              </w:rPr>
            </w:pPr>
          </w:p>
        </w:tc>
      </w:tr>
      <w:tr w:rsidR="004A1DE4" w:rsidRPr="00D72E70" w14:paraId="13C6D362" w14:textId="77777777" w:rsidTr="00D86A95">
        <w:trPr>
          <w:trHeight w:val="1022"/>
          <w:jc w:val="center"/>
        </w:trPr>
        <w:tc>
          <w:tcPr>
            <w:tcW w:w="655" w:type="dxa"/>
            <w:vAlign w:val="center"/>
          </w:tcPr>
          <w:p w14:paraId="1E819567" w14:textId="77777777" w:rsidR="004A1DE4" w:rsidRPr="00D72E70" w:rsidRDefault="00D72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/>
                <w:color w:val="000000"/>
              </w:rPr>
            </w:pPr>
            <w:r w:rsidRPr="00D72E70">
              <w:rPr>
                <w:rFonts w:asciiTheme="majorHAnsi" w:hAnsiTheme="majorHAnsi"/>
                <w:b/>
                <w:color w:val="000000"/>
              </w:rPr>
              <w:t>2.</w:t>
            </w:r>
          </w:p>
        </w:tc>
        <w:tc>
          <w:tcPr>
            <w:tcW w:w="2288" w:type="dxa"/>
            <w:vAlign w:val="center"/>
          </w:tcPr>
          <w:p w14:paraId="6C4D5C3E" w14:textId="77777777" w:rsidR="004A1DE4" w:rsidRPr="00D72E70" w:rsidRDefault="00D72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/>
                <w:color w:val="000000"/>
              </w:rPr>
            </w:pPr>
            <w:r w:rsidRPr="00D72E70">
              <w:rPr>
                <w:rFonts w:asciiTheme="majorHAnsi" w:hAnsiTheme="majorHAnsi"/>
                <w:color w:val="000000"/>
              </w:rPr>
              <w:t xml:space="preserve">Wysokość </w:t>
            </w:r>
            <w:r w:rsidRPr="00D72E70">
              <w:rPr>
                <w:rFonts w:asciiTheme="majorHAnsi" w:hAnsiTheme="majorHAnsi"/>
              </w:rPr>
              <w:t>mycia</w:t>
            </w:r>
          </w:p>
        </w:tc>
        <w:tc>
          <w:tcPr>
            <w:tcW w:w="3856" w:type="dxa"/>
            <w:vAlign w:val="center"/>
          </w:tcPr>
          <w:p w14:paraId="6ED8AFD4" w14:textId="77777777" w:rsidR="004A1DE4" w:rsidRPr="00D72E70" w:rsidRDefault="00D72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/>
                <w:color w:val="000000"/>
              </w:rPr>
            </w:pPr>
            <w:r w:rsidRPr="00D72E70">
              <w:rPr>
                <w:rFonts w:asciiTheme="majorHAnsi" w:hAnsiTheme="majorHAnsi"/>
                <w:color w:val="000000"/>
              </w:rPr>
              <w:t>Wysokość minimalna 350 cm</w:t>
            </w:r>
          </w:p>
          <w:p w14:paraId="09DE5B38" w14:textId="77777777" w:rsidR="004A1DE4" w:rsidRPr="00D72E70" w:rsidRDefault="00D72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/>
                <w:color w:val="000000"/>
              </w:rPr>
            </w:pPr>
            <w:r w:rsidRPr="00D72E70">
              <w:rPr>
                <w:rFonts w:asciiTheme="majorHAnsi" w:hAnsiTheme="majorHAnsi"/>
                <w:color w:val="000000"/>
              </w:rPr>
              <w:t>Wysokość maksymalna 370 cm</w:t>
            </w:r>
          </w:p>
        </w:tc>
        <w:tc>
          <w:tcPr>
            <w:tcW w:w="4629" w:type="dxa"/>
          </w:tcPr>
          <w:p w14:paraId="325E28EB" w14:textId="77777777" w:rsidR="004A1DE4" w:rsidRPr="00D72E70" w:rsidRDefault="004A1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/>
                <w:color w:val="000000"/>
              </w:rPr>
            </w:pPr>
          </w:p>
          <w:p w14:paraId="61549457" w14:textId="77777777" w:rsidR="004A1DE4" w:rsidRPr="00D72E70" w:rsidRDefault="00D72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/>
                <w:color w:val="000000"/>
              </w:rPr>
            </w:pPr>
            <w:r w:rsidRPr="00D72E70">
              <w:rPr>
                <w:rFonts w:asciiTheme="majorHAnsi" w:hAnsiTheme="majorHAnsi"/>
                <w:color w:val="000000"/>
              </w:rPr>
              <w:t>...... cm</w:t>
            </w:r>
          </w:p>
          <w:p w14:paraId="04CBA6B3" w14:textId="77777777" w:rsidR="004A1DE4" w:rsidRPr="00D72E70" w:rsidRDefault="004A1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/>
                <w:color w:val="000000"/>
              </w:rPr>
            </w:pPr>
          </w:p>
        </w:tc>
      </w:tr>
      <w:tr w:rsidR="004A1DE4" w:rsidRPr="00D72E70" w14:paraId="58684924" w14:textId="77777777" w:rsidTr="00D86A95">
        <w:trPr>
          <w:trHeight w:val="516"/>
          <w:jc w:val="center"/>
        </w:trPr>
        <w:tc>
          <w:tcPr>
            <w:tcW w:w="655" w:type="dxa"/>
            <w:vAlign w:val="center"/>
          </w:tcPr>
          <w:p w14:paraId="4DA80C79" w14:textId="77777777" w:rsidR="004A1DE4" w:rsidRPr="00D72E70" w:rsidRDefault="00D72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/>
                <w:b/>
                <w:color w:val="000000"/>
              </w:rPr>
            </w:pPr>
            <w:r w:rsidRPr="00D72E70">
              <w:rPr>
                <w:rFonts w:asciiTheme="majorHAnsi" w:hAnsiTheme="majorHAnsi"/>
                <w:b/>
                <w:color w:val="000000"/>
              </w:rPr>
              <w:t xml:space="preserve">3. </w:t>
            </w:r>
          </w:p>
        </w:tc>
        <w:tc>
          <w:tcPr>
            <w:tcW w:w="2288" w:type="dxa"/>
            <w:vAlign w:val="center"/>
          </w:tcPr>
          <w:p w14:paraId="42F36ECD" w14:textId="77777777" w:rsidR="004A1DE4" w:rsidRPr="00D72E70" w:rsidRDefault="00D72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/>
                <w:color w:val="000000"/>
              </w:rPr>
            </w:pPr>
            <w:r w:rsidRPr="00D72E70">
              <w:rPr>
                <w:rFonts w:asciiTheme="majorHAnsi" w:hAnsiTheme="majorHAnsi"/>
                <w:color w:val="000000"/>
              </w:rPr>
              <w:t xml:space="preserve">Szerokość </w:t>
            </w:r>
            <w:r w:rsidRPr="00D72E70">
              <w:rPr>
                <w:rFonts w:asciiTheme="majorHAnsi" w:hAnsiTheme="majorHAnsi"/>
              </w:rPr>
              <w:t>mycia</w:t>
            </w:r>
          </w:p>
        </w:tc>
        <w:tc>
          <w:tcPr>
            <w:tcW w:w="3856" w:type="dxa"/>
            <w:vAlign w:val="center"/>
          </w:tcPr>
          <w:p w14:paraId="0FEE7715" w14:textId="77777777" w:rsidR="004A1DE4" w:rsidRPr="00D72E70" w:rsidRDefault="00D72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/>
                <w:color w:val="000000"/>
              </w:rPr>
            </w:pPr>
            <w:r w:rsidRPr="00D72E70">
              <w:rPr>
                <w:rFonts w:asciiTheme="majorHAnsi" w:hAnsiTheme="majorHAnsi"/>
                <w:color w:val="000000"/>
              </w:rPr>
              <w:t>Szerokość minimalna 260 cm</w:t>
            </w:r>
          </w:p>
          <w:p w14:paraId="4A5B147B" w14:textId="77777777" w:rsidR="004A1DE4" w:rsidRPr="00D72E70" w:rsidRDefault="00D72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/>
                <w:color w:val="000000"/>
              </w:rPr>
            </w:pPr>
            <w:r w:rsidRPr="00D72E70">
              <w:rPr>
                <w:rFonts w:asciiTheme="majorHAnsi" w:hAnsiTheme="majorHAnsi"/>
                <w:color w:val="000000"/>
              </w:rPr>
              <w:t>Szerokość maksymalna 270 cm</w:t>
            </w:r>
          </w:p>
        </w:tc>
        <w:tc>
          <w:tcPr>
            <w:tcW w:w="4629" w:type="dxa"/>
          </w:tcPr>
          <w:p w14:paraId="232D80D6" w14:textId="77777777" w:rsidR="004A1DE4" w:rsidRPr="00D72E70" w:rsidRDefault="00D72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/>
                <w:color w:val="000000"/>
              </w:rPr>
            </w:pPr>
            <w:r w:rsidRPr="00D72E70">
              <w:rPr>
                <w:rFonts w:asciiTheme="majorHAnsi" w:hAnsiTheme="majorHAnsi"/>
                <w:color w:val="000000"/>
              </w:rPr>
              <w:t>...... cm</w:t>
            </w:r>
          </w:p>
          <w:p w14:paraId="23B45687" w14:textId="77777777" w:rsidR="004A1DE4" w:rsidRPr="00D72E70" w:rsidRDefault="004A1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/>
                <w:color w:val="000000"/>
              </w:rPr>
            </w:pPr>
          </w:p>
        </w:tc>
      </w:tr>
      <w:tr w:rsidR="004A1DE4" w:rsidRPr="00D72E70" w14:paraId="511CE7F1" w14:textId="77777777" w:rsidTr="00D86A95">
        <w:trPr>
          <w:trHeight w:val="802"/>
          <w:jc w:val="center"/>
        </w:trPr>
        <w:tc>
          <w:tcPr>
            <w:tcW w:w="655" w:type="dxa"/>
            <w:vMerge w:val="restart"/>
            <w:vAlign w:val="center"/>
          </w:tcPr>
          <w:p w14:paraId="33CACA96" w14:textId="77777777" w:rsidR="004A1DE4" w:rsidRPr="00D72E70" w:rsidRDefault="00D72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/>
                <w:b/>
                <w:color w:val="000000"/>
              </w:rPr>
            </w:pPr>
            <w:r>
              <w:rPr>
                <w:rFonts w:asciiTheme="majorHAnsi" w:hAnsiTheme="majorHAnsi"/>
                <w:b/>
              </w:rPr>
              <w:t>4</w:t>
            </w:r>
            <w:r w:rsidRPr="00D72E70">
              <w:rPr>
                <w:rFonts w:asciiTheme="majorHAnsi" w:hAnsiTheme="majorHAnsi"/>
                <w:b/>
                <w:color w:val="000000"/>
              </w:rPr>
              <w:t>.</w:t>
            </w:r>
          </w:p>
        </w:tc>
        <w:tc>
          <w:tcPr>
            <w:tcW w:w="2288" w:type="dxa"/>
            <w:vMerge w:val="restart"/>
            <w:vAlign w:val="center"/>
          </w:tcPr>
          <w:p w14:paraId="05CAB489" w14:textId="77777777" w:rsidR="004A1DE4" w:rsidRPr="00D72E70" w:rsidRDefault="00D72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/>
                <w:color w:val="000000"/>
              </w:rPr>
            </w:pPr>
            <w:r w:rsidRPr="00D72E70">
              <w:rPr>
                <w:rFonts w:asciiTheme="majorHAnsi" w:hAnsiTheme="majorHAnsi"/>
                <w:color w:val="000000"/>
              </w:rPr>
              <w:t>Szczotki pionowe</w:t>
            </w:r>
          </w:p>
        </w:tc>
        <w:tc>
          <w:tcPr>
            <w:tcW w:w="3856" w:type="dxa"/>
            <w:vMerge w:val="restart"/>
            <w:vAlign w:val="center"/>
          </w:tcPr>
          <w:p w14:paraId="4C7CAFA7" w14:textId="77777777" w:rsidR="004A1DE4" w:rsidRPr="00D72E70" w:rsidRDefault="00D72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/>
                <w:color w:val="000000"/>
              </w:rPr>
            </w:pPr>
            <w:r w:rsidRPr="00D72E70">
              <w:rPr>
                <w:rFonts w:asciiTheme="majorHAnsi" w:hAnsiTheme="majorHAnsi"/>
              </w:rPr>
              <w:t>S</w:t>
            </w:r>
            <w:r w:rsidRPr="00D72E70">
              <w:rPr>
                <w:rFonts w:asciiTheme="majorHAnsi" w:hAnsiTheme="majorHAnsi"/>
                <w:color w:val="000000"/>
              </w:rPr>
              <w:t>zczot</w:t>
            </w:r>
            <w:r w:rsidRPr="00D72E70">
              <w:rPr>
                <w:rFonts w:asciiTheme="majorHAnsi" w:hAnsiTheme="majorHAnsi"/>
              </w:rPr>
              <w:t>ki</w:t>
            </w:r>
            <w:r w:rsidRPr="00D72E70">
              <w:rPr>
                <w:rFonts w:asciiTheme="majorHAnsi" w:hAnsiTheme="majorHAnsi"/>
                <w:color w:val="000000"/>
              </w:rPr>
              <w:t xml:space="preserve"> pionow</w:t>
            </w:r>
            <w:r w:rsidRPr="00D72E70">
              <w:rPr>
                <w:rFonts w:asciiTheme="majorHAnsi" w:hAnsiTheme="majorHAnsi"/>
              </w:rPr>
              <w:t>e</w:t>
            </w:r>
            <w:r w:rsidRPr="00D72E70">
              <w:rPr>
                <w:rFonts w:asciiTheme="majorHAnsi" w:hAnsiTheme="majorHAnsi"/>
                <w:color w:val="000000"/>
              </w:rPr>
              <w:t>, umożliwiając mycie powierzchni bocznych, przodu i tyłu pojazdu - 2 szt.</w:t>
            </w:r>
          </w:p>
          <w:p w14:paraId="666B893C" w14:textId="77777777" w:rsidR="004A1DE4" w:rsidRPr="00D72E70" w:rsidRDefault="004A1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4629" w:type="dxa"/>
            <w:vMerge w:val="restart"/>
          </w:tcPr>
          <w:p w14:paraId="467CAE65" w14:textId="77777777" w:rsidR="002A07E5" w:rsidRPr="00D72E70" w:rsidRDefault="002A0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/>
                <w:color w:val="000000"/>
              </w:rPr>
            </w:pPr>
          </w:p>
          <w:p w14:paraId="383B2C3D" w14:textId="77777777" w:rsidR="004A1DE4" w:rsidRPr="00D72E70" w:rsidRDefault="00D72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/>
                <w:color w:val="000000"/>
              </w:rPr>
            </w:pPr>
            <w:r w:rsidRPr="00D72E70">
              <w:rPr>
                <w:rFonts w:asciiTheme="majorHAnsi" w:hAnsiTheme="majorHAnsi"/>
                <w:color w:val="000000"/>
              </w:rPr>
              <w:t>tak/nie*</w:t>
            </w:r>
          </w:p>
        </w:tc>
      </w:tr>
      <w:tr w:rsidR="004A1DE4" w:rsidRPr="00D72E70" w14:paraId="00826A8F" w14:textId="77777777" w:rsidTr="00D86A95">
        <w:trPr>
          <w:trHeight w:val="320"/>
          <w:jc w:val="center"/>
        </w:trPr>
        <w:tc>
          <w:tcPr>
            <w:tcW w:w="655" w:type="dxa"/>
            <w:vMerge/>
            <w:vAlign w:val="center"/>
          </w:tcPr>
          <w:p w14:paraId="5CFAE2D7" w14:textId="77777777" w:rsidR="004A1DE4" w:rsidRPr="00D72E70" w:rsidRDefault="004A1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2288" w:type="dxa"/>
            <w:vMerge/>
            <w:vAlign w:val="center"/>
          </w:tcPr>
          <w:p w14:paraId="1FDD273A" w14:textId="77777777" w:rsidR="004A1DE4" w:rsidRPr="00D72E70" w:rsidRDefault="004A1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3856" w:type="dxa"/>
            <w:vMerge/>
            <w:vAlign w:val="center"/>
          </w:tcPr>
          <w:p w14:paraId="02369CBD" w14:textId="77777777" w:rsidR="004A1DE4" w:rsidRPr="00D72E70" w:rsidRDefault="004A1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4629" w:type="dxa"/>
            <w:vMerge/>
          </w:tcPr>
          <w:p w14:paraId="0427A8C6" w14:textId="77777777" w:rsidR="004A1DE4" w:rsidRPr="00D72E70" w:rsidRDefault="004A1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/>
                <w:color w:val="000000"/>
              </w:rPr>
            </w:pPr>
          </w:p>
        </w:tc>
      </w:tr>
      <w:tr w:rsidR="004A1DE4" w:rsidRPr="00D72E70" w14:paraId="6A8B113C" w14:textId="77777777" w:rsidTr="00D86A95">
        <w:trPr>
          <w:trHeight w:val="347"/>
          <w:jc w:val="center"/>
        </w:trPr>
        <w:tc>
          <w:tcPr>
            <w:tcW w:w="655" w:type="dxa"/>
            <w:vMerge w:val="restart"/>
            <w:vAlign w:val="center"/>
          </w:tcPr>
          <w:p w14:paraId="263EA404" w14:textId="77777777" w:rsidR="004A1DE4" w:rsidRPr="00D72E70" w:rsidRDefault="00D72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/>
                <w:b/>
                <w:color w:val="000000"/>
              </w:rPr>
            </w:pPr>
            <w:r>
              <w:rPr>
                <w:rFonts w:asciiTheme="majorHAnsi" w:hAnsiTheme="majorHAnsi"/>
                <w:b/>
              </w:rPr>
              <w:t>5</w:t>
            </w:r>
            <w:r w:rsidRPr="00D72E70">
              <w:rPr>
                <w:rFonts w:asciiTheme="majorHAnsi" w:hAnsiTheme="majorHAnsi"/>
                <w:b/>
              </w:rPr>
              <w:t>.</w:t>
            </w:r>
          </w:p>
        </w:tc>
        <w:tc>
          <w:tcPr>
            <w:tcW w:w="2288" w:type="dxa"/>
            <w:vMerge w:val="restart"/>
            <w:vAlign w:val="center"/>
          </w:tcPr>
          <w:p w14:paraId="4C270140" w14:textId="77777777" w:rsidR="004A1DE4" w:rsidRPr="00D72E70" w:rsidRDefault="00D72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/>
                <w:color w:val="000000"/>
              </w:rPr>
            </w:pPr>
            <w:r w:rsidRPr="00D72E70">
              <w:rPr>
                <w:rFonts w:asciiTheme="majorHAnsi" w:hAnsiTheme="majorHAnsi"/>
                <w:color w:val="000000"/>
              </w:rPr>
              <w:t>Szczotka pozioma</w:t>
            </w:r>
          </w:p>
        </w:tc>
        <w:tc>
          <w:tcPr>
            <w:tcW w:w="3856" w:type="dxa"/>
            <w:vMerge w:val="restart"/>
            <w:vAlign w:val="center"/>
          </w:tcPr>
          <w:p w14:paraId="0F67E3DC" w14:textId="77777777" w:rsidR="004A1DE4" w:rsidRPr="00D72E70" w:rsidRDefault="00D72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/>
                <w:b/>
                <w:color w:val="000000"/>
              </w:rPr>
            </w:pPr>
            <w:r w:rsidRPr="00D72E70">
              <w:rPr>
                <w:rFonts w:asciiTheme="majorHAnsi" w:hAnsiTheme="majorHAnsi"/>
                <w:color w:val="000000"/>
              </w:rPr>
              <w:t xml:space="preserve">Szczotka pozioma umożliwiająca mycie przodu, dachu i tyłu pojazdu - </w:t>
            </w:r>
            <w:r w:rsidRPr="00D72E70">
              <w:rPr>
                <w:rFonts w:asciiTheme="majorHAnsi" w:hAnsiTheme="majorHAnsi"/>
              </w:rPr>
              <w:t>1 szt.</w:t>
            </w:r>
          </w:p>
        </w:tc>
        <w:tc>
          <w:tcPr>
            <w:tcW w:w="4629" w:type="dxa"/>
            <w:vMerge w:val="restart"/>
          </w:tcPr>
          <w:p w14:paraId="1F9D246C" w14:textId="77777777" w:rsidR="004A1DE4" w:rsidRPr="00D72E70" w:rsidRDefault="00D72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/>
                <w:color w:val="000000"/>
              </w:rPr>
            </w:pPr>
            <w:r w:rsidRPr="00D72E70">
              <w:rPr>
                <w:rFonts w:asciiTheme="majorHAnsi" w:hAnsiTheme="majorHAnsi"/>
                <w:color w:val="000000"/>
              </w:rPr>
              <w:t>tak/nie*</w:t>
            </w:r>
          </w:p>
        </w:tc>
      </w:tr>
      <w:tr w:rsidR="004A1DE4" w:rsidRPr="00D72E70" w14:paraId="7E92F26A" w14:textId="77777777" w:rsidTr="00D86A95">
        <w:trPr>
          <w:trHeight w:val="320"/>
          <w:jc w:val="center"/>
        </w:trPr>
        <w:tc>
          <w:tcPr>
            <w:tcW w:w="655" w:type="dxa"/>
            <w:vMerge/>
            <w:vAlign w:val="center"/>
          </w:tcPr>
          <w:p w14:paraId="74210801" w14:textId="77777777" w:rsidR="004A1DE4" w:rsidRPr="00D72E70" w:rsidRDefault="004A1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2288" w:type="dxa"/>
            <w:vMerge/>
            <w:vAlign w:val="center"/>
          </w:tcPr>
          <w:p w14:paraId="323D0D11" w14:textId="77777777" w:rsidR="004A1DE4" w:rsidRPr="00D72E70" w:rsidRDefault="004A1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3856" w:type="dxa"/>
            <w:vMerge/>
            <w:vAlign w:val="center"/>
          </w:tcPr>
          <w:p w14:paraId="6B2B2502" w14:textId="77777777" w:rsidR="004A1DE4" w:rsidRPr="00D72E70" w:rsidRDefault="004A1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4629" w:type="dxa"/>
            <w:vMerge/>
          </w:tcPr>
          <w:p w14:paraId="7137A3C7" w14:textId="77777777" w:rsidR="004A1DE4" w:rsidRPr="00D72E70" w:rsidRDefault="004A1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/>
                <w:color w:val="000000"/>
              </w:rPr>
            </w:pPr>
          </w:p>
        </w:tc>
      </w:tr>
      <w:tr w:rsidR="004A1DE4" w:rsidRPr="00D72E70" w14:paraId="28ABAC0B" w14:textId="77777777" w:rsidTr="00D86A95">
        <w:trPr>
          <w:trHeight w:val="267"/>
          <w:jc w:val="center"/>
        </w:trPr>
        <w:tc>
          <w:tcPr>
            <w:tcW w:w="655" w:type="dxa"/>
            <w:vAlign w:val="center"/>
          </w:tcPr>
          <w:p w14:paraId="666AC6B7" w14:textId="77777777" w:rsidR="004A1DE4" w:rsidRPr="00D72E70" w:rsidRDefault="00D72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/>
                <w:b/>
                <w:color w:val="000000"/>
              </w:rPr>
            </w:pPr>
            <w:r>
              <w:rPr>
                <w:rFonts w:asciiTheme="majorHAnsi" w:hAnsiTheme="majorHAnsi"/>
                <w:b/>
              </w:rPr>
              <w:t>6</w:t>
            </w:r>
            <w:r w:rsidRPr="00D72E70">
              <w:rPr>
                <w:rFonts w:asciiTheme="majorHAnsi" w:hAnsiTheme="majorHAnsi"/>
                <w:b/>
              </w:rPr>
              <w:t>.</w:t>
            </w:r>
          </w:p>
        </w:tc>
        <w:tc>
          <w:tcPr>
            <w:tcW w:w="2288" w:type="dxa"/>
            <w:vAlign w:val="center"/>
          </w:tcPr>
          <w:p w14:paraId="29563E36" w14:textId="77777777" w:rsidR="004A1DE4" w:rsidRPr="00D72E70" w:rsidRDefault="00D72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/>
                <w:color w:val="000000"/>
              </w:rPr>
            </w:pPr>
            <w:r w:rsidRPr="00D72E70">
              <w:rPr>
                <w:rFonts w:asciiTheme="majorHAnsi" w:hAnsiTheme="majorHAnsi"/>
                <w:color w:val="000000"/>
              </w:rPr>
              <w:t>Środek myjący</w:t>
            </w:r>
          </w:p>
        </w:tc>
        <w:tc>
          <w:tcPr>
            <w:tcW w:w="3856" w:type="dxa"/>
            <w:vAlign w:val="center"/>
          </w:tcPr>
          <w:p w14:paraId="6C9D6E63" w14:textId="77777777" w:rsidR="004A1DE4" w:rsidRPr="00D72E70" w:rsidRDefault="00D72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/>
                <w:color w:val="000000"/>
              </w:rPr>
            </w:pPr>
            <w:r w:rsidRPr="00D72E70">
              <w:rPr>
                <w:rFonts w:asciiTheme="majorHAnsi" w:hAnsiTheme="majorHAnsi"/>
              </w:rPr>
              <w:t>System dozowania środków chemicznych</w:t>
            </w:r>
          </w:p>
        </w:tc>
        <w:tc>
          <w:tcPr>
            <w:tcW w:w="4629" w:type="dxa"/>
          </w:tcPr>
          <w:p w14:paraId="6EA0C4D2" w14:textId="77777777" w:rsidR="004A1DE4" w:rsidRPr="00D72E70" w:rsidRDefault="00D72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/>
                <w:color w:val="000000"/>
              </w:rPr>
            </w:pPr>
            <w:r w:rsidRPr="00D72E70">
              <w:rPr>
                <w:rFonts w:asciiTheme="majorHAnsi" w:hAnsiTheme="majorHAnsi"/>
                <w:color w:val="000000"/>
              </w:rPr>
              <w:t>tak/nie*</w:t>
            </w:r>
          </w:p>
        </w:tc>
      </w:tr>
      <w:tr w:rsidR="004A1DE4" w:rsidRPr="00D72E70" w14:paraId="4FF6E85B" w14:textId="77777777" w:rsidTr="00D86A95">
        <w:trPr>
          <w:trHeight w:val="278"/>
          <w:jc w:val="center"/>
        </w:trPr>
        <w:tc>
          <w:tcPr>
            <w:tcW w:w="655" w:type="dxa"/>
            <w:vMerge w:val="restart"/>
            <w:vAlign w:val="center"/>
          </w:tcPr>
          <w:p w14:paraId="5CF3F04B" w14:textId="77777777" w:rsidR="004A1DE4" w:rsidRPr="00D72E70" w:rsidRDefault="00D72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/>
                <w:b/>
                <w:color w:val="000000"/>
              </w:rPr>
            </w:pPr>
            <w:r>
              <w:rPr>
                <w:rFonts w:asciiTheme="majorHAnsi" w:hAnsiTheme="majorHAnsi"/>
                <w:b/>
              </w:rPr>
              <w:t>7</w:t>
            </w:r>
            <w:r w:rsidRPr="00D72E70">
              <w:rPr>
                <w:rFonts w:asciiTheme="majorHAnsi" w:hAnsiTheme="majorHAnsi"/>
                <w:b/>
              </w:rPr>
              <w:t>.</w:t>
            </w:r>
          </w:p>
        </w:tc>
        <w:tc>
          <w:tcPr>
            <w:tcW w:w="2288" w:type="dxa"/>
            <w:vMerge w:val="restart"/>
            <w:vAlign w:val="center"/>
          </w:tcPr>
          <w:p w14:paraId="15566655" w14:textId="77777777" w:rsidR="004A1DE4" w:rsidRPr="00D72E70" w:rsidRDefault="00D72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/>
                <w:color w:val="000000"/>
              </w:rPr>
            </w:pPr>
            <w:r w:rsidRPr="00D72E70">
              <w:rPr>
                <w:rFonts w:asciiTheme="majorHAnsi" w:hAnsiTheme="majorHAnsi"/>
                <w:color w:val="000000"/>
              </w:rPr>
              <w:t>Dodatkowe wyposażenie</w:t>
            </w:r>
          </w:p>
        </w:tc>
        <w:tc>
          <w:tcPr>
            <w:tcW w:w="3856" w:type="dxa"/>
            <w:vMerge w:val="restart"/>
            <w:vAlign w:val="center"/>
          </w:tcPr>
          <w:p w14:paraId="2EA092BD" w14:textId="77777777" w:rsidR="004A1DE4" w:rsidRPr="00D72E70" w:rsidRDefault="00D72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/>
                <w:color w:val="000000"/>
              </w:rPr>
            </w:pPr>
            <w:r w:rsidRPr="00D72E70">
              <w:rPr>
                <w:rFonts w:asciiTheme="majorHAnsi" w:hAnsiTheme="majorHAnsi"/>
                <w:color w:val="000000"/>
              </w:rPr>
              <w:t xml:space="preserve">System ręcznego mycia wysokociśnieniowego </w:t>
            </w:r>
          </w:p>
          <w:p w14:paraId="612A178D" w14:textId="77777777" w:rsidR="004A1DE4" w:rsidRPr="00D72E70" w:rsidRDefault="00D72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/>
                <w:color w:val="000000"/>
              </w:rPr>
            </w:pPr>
            <w:r w:rsidRPr="00D72E70">
              <w:rPr>
                <w:rFonts w:asciiTheme="majorHAnsi" w:hAnsiTheme="majorHAnsi"/>
              </w:rPr>
              <w:t>wraz z</w:t>
            </w:r>
            <w:r w:rsidRPr="00D72E70">
              <w:rPr>
                <w:rFonts w:asciiTheme="majorHAnsi" w:hAnsiTheme="majorHAnsi"/>
                <w:color w:val="000000"/>
              </w:rPr>
              <w:t xml:space="preserve"> 2 lancami (</w:t>
            </w:r>
            <w:r w:rsidR="00D86A95" w:rsidRPr="00D72E70">
              <w:rPr>
                <w:rFonts w:asciiTheme="majorHAnsi" w:hAnsiTheme="majorHAnsi"/>
                <w:color w:val="000000"/>
              </w:rPr>
              <w:t>1 po jednej stronie</w:t>
            </w:r>
            <w:r w:rsidRPr="00D72E70">
              <w:rPr>
                <w:rFonts w:asciiTheme="majorHAnsi" w:hAnsiTheme="majorHAnsi"/>
                <w:color w:val="000000"/>
              </w:rPr>
              <w:t>)</w:t>
            </w:r>
          </w:p>
          <w:p w14:paraId="26D67396" w14:textId="77777777" w:rsidR="004A1DE4" w:rsidRPr="00D72E70" w:rsidRDefault="004A1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/>
                <w:strike/>
                <w:color w:val="000000"/>
              </w:rPr>
            </w:pPr>
          </w:p>
        </w:tc>
        <w:tc>
          <w:tcPr>
            <w:tcW w:w="4629" w:type="dxa"/>
            <w:vMerge w:val="restart"/>
          </w:tcPr>
          <w:p w14:paraId="0C1D0289" w14:textId="77777777" w:rsidR="004A1DE4" w:rsidRPr="00D72E70" w:rsidRDefault="00D72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/>
                <w:color w:val="000000"/>
              </w:rPr>
            </w:pPr>
            <w:r w:rsidRPr="00D72E70">
              <w:rPr>
                <w:rFonts w:asciiTheme="majorHAnsi" w:hAnsiTheme="majorHAnsi"/>
                <w:color w:val="000000"/>
              </w:rPr>
              <w:t>tak/nie*</w:t>
            </w:r>
          </w:p>
        </w:tc>
      </w:tr>
      <w:tr w:rsidR="004A1DE4" w:rsidRPr="00D72E70" w14:paraId="4C34506C" w14:textId="77777777" w:rsidTr="00D86A95">
        <w:trPr>
          <w:trHeight w:val="320"/>
          <w:jc w:val="center"/>
        </w:trPr>
        <w:tc>
          <w:tcPr>
            <w:tcW w:w="655" w:type="dxa"/>
            <w:vMerge/>
            <w:vAlign w:val="center"/>
          </w:tcPr>
          <w:p w14:paraId="4E3CD9CD" w14:textId="77777777" w:rsidR="004A1DE4" w:rsidRPr="00D72E70" w:rsidRDefault="004A1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2288" w:type="dxa"/>
            <w:vMerge/>
            <w:vAlign w:val="center"/>
          </w:tcPr>
          <w:p w14:paraId="0F7C7926" w14:textId="77777777" w:rsidR="004A1DE4" w:rsidRPr="00D72E70" w:rsidRDefault="004A1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3856" w:type="dxa"/>
            <w:vMerge/>
            <w:vAlign w:val="center"/>
          </w:tcPr>
          <w:p w14:paraId="35405AF5" w14:textId="77777777" w:rsidR="004A1DE4" w:rsidRPr="00D72E70" w:rsidRDefault="004A1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4629" w:type="dxa"/>
            <w:vMerge/>
          </w:tcPr>
          <w:p w14:paraId="00EE2CAB" w14:textId="77777777" w:rsidR="004A1DE4" w:rsidRPr="00D72E70" w:rsidRDefault="004A1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/>
                <w:color w:val="000000"/>
              </w:rPr>
            </w:pPr>
          </w:p>
        </w:tc>
      </w:tr>
      <w:tr w:rsidR="004A1DE4" w:rsidRPr="00D72E70" w14:paraId="5C3CD0A4" w14:textId="77777777" w:rsidTr="00D86A95">
        <w:trPr>
          <w:trHeight w:val="320"/>
          <w:jc w:val="center"/>
        </w:trPr>
        <w:tc>
          <w:tcPr>
            <w:tcW w:w="655" w:type="dxa"/>
            <w:vMerge/>
            <w:vAlign w:val="center"/>
          </w:tcPr>
          <w:p w14:paraId="0DFE10D6" w14:textId="77777777" w:rsidR="004A1DE4" w:rsidRPr="00D72E70" w:rsidRDefault="004A1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2288" w:type="dxa"/>
            <w:vMerge/>
            <w:vAlign w:val="center"/>
          </w:tcPr>
          <w:p w14:paraId="66D89943" w14:textId="77777777" w:rsidR="004A1DE4" w:rsidRPr="00D72E70" w:rsidRDefault="004A1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3856" w:type="dxa"/>
            <w:vMerge/>
            <w:vAlign w:val="center"/>
          </w:tcPr>
          <w:p w14:paraId="1E7C9009" w14:textId="77777777" w:rsidR="004A1DE4" w:rsidRPr="00D72E70" w:rsidRDefault="004A1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4629" w:type="dxa"/>
            <w:vMerge/>
          </w:tcPr>
          <w:p w14:paraId="2BAE63F1" w14:textId="77777777" w:rsidR="004A1DE4" w:rsidRPr="00D72E70" w:rsidRDefault="004A1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/>
                <w:color w:val="000000"/>
              </w:rPr>
            </w:pPr>
          </w:p>
        </w:tc>
      </w:tr>
      <w:tr w:rsidR="004A1DE4" w:rsidRPr="00D72E70" w14:paraId="263855BA" w14:textId="77777777" w:rsidTr="00D86A95">
        <w:trPr>
          <w:trHeight w:val="320"/>
          <w:jc w:val="center"/>
        </w:trPr>
        <w:tc>
          <w:tcPr>
            <w:tcW w:w="655" w:type="dxa"/>
            <w:vMerge/>
            <w:vAlign w:val="center"/>
          </w:tcPr>
          <w:p w14:paraId="241D1758" w14:textId="77777777" w:rsidR="004A1DE4" w:rsidRPr="00D72E70" w:rsidRDefault="004A1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2288" w:type="dxa"/>
            <w:vMerge/>
            <w:vAlign w:val="center"/>
          </w:tcPr>
          <w:p w14:paraId="0B1556CD" w14:textId="77777777" w:rsidR="004A1DE4" w:rsidRPr="00D72E70" w:rsidRDefault="004A1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3856" w:type="dxa"/>
            <w:vMerge/>
            <w:vAlign w:val="center"/>
          </w:tcPr>
          <w:p w14:paraId="4CAFA30E" w14:textId="77777777" w:rsidR="004A1DE4" w:rsidRPr="00D72E70" w:rsidRDefault="004A1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4629" w:type="dxa"/>
            <w:vMerge/>
          </w:tcPr>
          <w:p w14:paraId="090F2CDA" w14:textId="77777777" w:rsidR="004A1DE4" w:rsidRPr="00D72E70" w:rsidRDefault="004A1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/>
                <w:color w:val="000000"/>
              </w:rPr>
            </w:pPr>
          </w:p>
        </w:tc>
      </w:tr>
      <w:tr w:rsidR="004A1DE4" w:rsidRPr="00D72E70" w14:paraId="44A8F66A" w14:textId="77777777" w:rsidTr="00D86A95">
        <w:trPr>
          <w:trHeight w:val="220"/>
          <w:jc w:val="center"/>
        </w:trPr>
        <w:tc>
          <w:tcPr>
            <w:tcW w:w="655" w:type="dxa"/>
            <w:vAlign w:val="center"/>
          </w:tcPr>
          <w:p w14:paraId="5A3D92B1" w14:textId="77777777" w:rsidR="004A1DE4" w:rsidRPr="00D72E70" w:rsidRDefault="00D72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/>
                <w:b/>
                <w:color w:val="000000"/>
              </w:rPr>
            </w:pPr>
            <w:r>
              <w:rPr>
                <w:rFonts w:asciiTheme="majorHAnsi" w:hAnsiTheme="majorHAnsi"/>
                <w:b/>
              </w:rPr>
              <w:t>8</w:t>
            </w:r>
            <w:r w:rsidRPr="00D72E70">
              <w:rPr>
                <w:rFonts w:asciiTheme="majorHAnsi" w:hAnsiTheme="majorHAnsi"/>
                <w:b/>
              </w:rPr>
              <w:t>.</w:t>
            </w:r>
          </w:p>
        </w:tc>
        <w:tc>
          <w:tcPr>
            <w:tcW w:w="2288" w:type="dxa"/>
            <w:vAlign w:val="center"/>
          </w:tcPr>
          <w:p w14:paraId="07316D24" w14:textId="77777777" w:rsidR="004A1DE4" w:rsidRPr="00D72E70" w:rsidRDefault="00D72E70" w:rsidP="00D86A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/>
                <w:color w:val="000000"/>
              </w:rPr>
            </w:pPr>
            <w:r w:rsidRPr="00D72E70">
              <w:rPr>
                <w:rFonts w:asciiTheme="majorHAnsi" w:hAnsiTheme="majorHAnsi"/>
                <w:color w:val="000000"/>
              </w:rPr>
              <w:t>Konstrukcja myjni</w:t>
            </w:r>
          </w:p>
        </w:tc>
        <w:tc>
          <w:tcPr>
            <w:tcW w:w="3856" w:type="dxa"/>
            <w:vAlign w:val="center"/>
          </w:tcPr>
          <w:p w14:paraId="0E34B395" w14:textId="77777777" w:rsidR="004A1DE4" w:rsidRPr="00D72E70" w:rsidRDefault="00D72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/>
                <w:color w:val="000000"/>
              </w:rPr>
            </w:pPr>
            <w:r w:rsidRPr="00D72E70">
              <w:rPr>
                <w:rFonts w:asciiTheme="majorHAnsi" w:hAnsiTheme="majorHAnsi"/>
                <w:color w:val="000000"/>
              </w:rPr>
              <w:t>Konstrukcja myjni wykonana ze stali nierdzewnej</w:t>
            </w:r>
          </w:p>
        </w:tc>
        <w:tc>
          <w:tcPr>
            <w:tcW w:w="4629" w:type="dxa"/>
          </w:tcPr>
          <w:p w14:paraId="16DA02C5" w14:textId="77777777" w:rsidR="004A1DE4" w:rsidRPr="00D72E70" w:rsidRDefault="00D72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/>
              </w:rPr>
            </w:pPr>
            <w:r w:rsidRPr="00D72E70">
              <w:rPr>
                <w:rFonts w:asciiTheme="majorHAnsi" w:hAnsiTheme="majorHAnsi"/>
                <w:color w:val="000000"/>
              </w:rPr>
              <w:t>tak/nie*</w:t>
            </w:r>
          </w:p>
        </w:tc>
      </w:tr>
      <w:tr w:rsidR="004A1DE4" w:rsidRPr="00D72E70" w14:paraId="36B4CCFB" w14:textId="77777777" w:rsidTr="00D86A95">
        <w:trPr>
          <w:trHeight w:val="313"/>
          <w:jc w:val="center"/>
        </w:trPr>
        <w:tc>
          <w:tcPr>
            <w:tcW w:w="655" w:type="dxa"/>
            <w:vMerge w:val="restart"/>
            <w:vAlign w:val="center"/>
          </w:tcPr>
          <w:p w14:paraId="210218DA" w14:textId="77777777" w:rsidR="004A1DE4" w:rsidRPr="00D72E70" w:rsidRDefault="00BE30AA" w:rsidP="00D72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Theme="majorHAnsi" w:hAnsiTheme="majorHAnsi"/>
                <w:b/>
                <w:color w:val="000000"/>
              </w:rPr>
            </w:pPr>
            <w:r>
              <w:rPr>
                <w:rFonts w:asciiTheme="majorHAnsi" w:hAnsiTheme="majorHAnsi"/>
                <w:b/>
                <w:color w:val="000000"/>
              </w:rPr>
              <w:lastRenderedPageBreak/>
              <w:t>9.</w:t>
            </w:r>
          </w:p>
        </w:tc>
        <w:tc>
          <w:tcPr>
            <w:tcW w:w="2288" w:type="dxa"/>
            <w:vMerge w:val="restart"/>
            <w:vAlign w:val="center"/>
          </w:tcPr>
          <w:p w14:paraId="68801C97" w14:textId="77777777" w:rsidR="004A1DE4" w:rsidRPr="00D72E70" w:rsidRDefault="00D72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/>
                <w:color w:val="000000"/>
              </w:rPr>
            </w:pPr>
            <w:r w:rsidRPr="00D72E70">
              <w:rPr>
                <w:rFonts w:asciiTheme="majorHAnsi" w:hAnsiTheme="majorHAnsi"/>
                <w:color w:val="000000"/>
              </w:rPr>
              <w:t>Konstrukcja szyn jezdnych</w:t>
            </w:r>
          </w:p>
        </w:tc>
        <w:tc>
          <w:tcPr>
            <w:tcW w:w="3856" w:type="dxa"/>
            <w:vMerge w:val="restart"/>
            <w:vAlign w:val="center"/>
          </w:tcPr>
          <w:p w14:paraId="15D5ABF1" w14:textId="77777777" w:rsidR="004A1DE4" w:rsidRPr="00D72E70" w:rsidRDefault="00D86A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/>
              </w:rPr>
            </w:pPr>
            <w:r w:rsidRPr="00D72E70">
              <w:rPr>
                <w:rFonts w:asciiTheme="majorHAnsi" w:hAnsiTheme="majorHAnsi"/>
                <w:color w:val="000000"/>
              </w:rPr>
              <w:t>Szyny jezdne wykonane ze stali ocynkowanej</w:t>
            </w:r>
          </w:p>
        </w:tc>
        <w:tc>
          <w:tcPr>
            <w:tcW w:w="4629" w:type="dxa"/>
            <w:vMerge w:val="restart"/>
          </w:tcPr>
          <w:p w14:paraId="41320349" w14:textId="77777777" w:rsidR="004A1DE4" w:rsidRPr="00D72E70" w:rsidRDefault="00D72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/>
                <w:color w:val="000000"/>
              </w:rPr>
            </w:pPr>
            <w:r w:rsidRPr="00D72E70">
              <w:rPr>
                <w:rFonts w:asciiTheme="majorHAnsi" w:hAnsiTheme="majorHAnsi"/>
                <w:color w:val="000000"/>
              </w:rPr>
              <w:t>tak/nie*</w:t>
            </w:r>
          </w:p>
        </w:tc>
      </w:tr>
      <w:tr w:rsidR="004A1DE4" w:rsidRPr="00D72E70" w14:paraId="7431109F" w14:textId="77777777" w:rsidTr="00D86A95">
        <w:trPr>
          <w:trHeight w:val="320"/>
          <w:jc w:val="center"/>
        </w:trPr>
        <w:tc>
          <w:tcPr>
            <w:tcW w:w="655" w:type="dxa"/>
            <w:vMerge/>
            <w:vAlign w:val="center"/>
          </w:tcPr>
          <w:p w14:paraId="51287B45" w14:textId="77777777" w:rsidR="004A1DE4" w:rsidRPr="00D72E70" w:rsidRDefault="004A1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2288" w:type="dxa"/>
            <w:vMerge/>
            <w:vAlign w:val="center"/>
          </w:tcPr>
          <w:p w14:paraId="190DE7DA" w14:textId="77777777" w:rsidR="004A1DE4" w:rsidRPr="00D72E70" w:rsidRDefault="004A1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3856" w:type="dxa"/>
            <w:vMerge/>
            <w:vAlign w:val="center"/>
          </w:tcPr>
          <w:p w14:paraId="45844B3F" w14:textId="77777777" w:rsidR="004A1DE4" w:rsidRPr="00D72E70" w:rsidRDefault="004A1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4629" w:type="dxa"/>
            <w:vMerge/>
          </w:tcPr>
          <w:p w14:paraId="7F477A70" w14:textId="77777777" w:rsidR="004A1DE4" w:rsidRPr="00D72E70" w:rsidRDefault="004A1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/>
                <w:color w:val="000000"/>
              </w:rPr>
            </w:pPr>
          </w:p>
        </w:tc>
      </w:tr>
      <w:tr w:rsidR="004A1DE4" w:rsidRPr="00D72E70" w14:paraId="7B5D7AEA" w14:textId="77777777" w:rsidTr="00D86A95">
        <w:trPr>
          <w:trHeight w:val="320"/>
          <w:jc w:val="center"/>
        </w:trPr>
        <w:tc>
          <w:tcPr>
            <w:tcW w:w="655" w:type="dxa"/>
            <w:vMerge/>
            <w:vAlign w:val="center"/>
          </w:tcPr>
          <w:p w14:paraId="1957A05F" w14:textId="77777777" w:rsidR="004A1DE4" w:rsidRPr="00D72E70" w:rsidRDefault="004A1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2288" w:type="dxa"/>
            <w:vMerge/>
            <w:vAlign w:val="center"/>
          </w:tcPr>
          <w:p w14:paraId="51B012AF" w14:textId="77777777" w:rsidR="004A1DE4" w:rsidRPr="00D72E70" w:rsidRDefault="004A1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3856" w:type="dxa"/>
            <w:vMerge/>
            <w:vAlign w:val="center"/>
          </w:tcPr>
          <w:p w14:paraId="6AC9A9ED" w14:textId="77777777" w:rsidR="004A1DE4" w:rsidRPr="00D72E70" w:rsidRDefault="004A1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4629" w:type="dxa"/>
            <w:vMerge/>
          </w:tcPr>
          <w:p w14:paraId="5588C795" w14:textId="77777777" w:rsidR="004A1DE4" w:rsidRPr="00D72E70" w:rsidRDefault="004A1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/>
                <w:color w:val="000000"/>
              </w:rPr>
            </w:pPr>
          </w:p>
        </w:tc>
      </w:tr>
      <w:tr w:rsidR="004A1DE4" w:rsidRPr="00D72E70" w14:paraId="24EE6883" w14:textId="77777777" w:rsidTr="00D86A95">
        <w:trPr>
          <w:trHeight w:val="688"/>
          <w:jc w:val="center"/>
        </w:trPr>
        <w:tc>
          <w:tcPr>
            <w:tcW w:w="655" w:type="dxa"/>
            <w:vMerge w:val="restart"/>
            <w:vAlign w:val="center"/>
          </w:tcPr>
          <w:p w14:paraId="4C415067" w14:textId="77777777" w:rsidR="004A1DE4" w:rsidRPr="00D72E70" w:rsidRDefault="00D72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/>
                <w:b/>
                <w:color w:val="000000"/>
              </w:rPr>
            </w:pPr>
            <w:r w:rsidRPr="00D72E70">
              <w:rPr>
                <w:rFonts w:asciiTheme="majorHAnsi" w:hAnsiTheme="majorHAnsi"/>
                <w:b/>
                <w:color w:val="000000"/>
              </w:rPr>
              <w:t>1</w:t>
            </w:r>
            <w:r w:rsidR="00BE30AA">
              <w:rPr>
                <w:rFonts w:asciiTheme="majorHAnsi" w:hAnsiTheme="majorHAnsi"/>
                <w:b/>
              </w:rPr>
              <w:t>0</w:t>
            </w:r>
            <w:r w:rsidRPr="00D72E70">
              <w:rPr>
                <w:rFonts w:asciiTheme="majorHAnsi" w:hAnsiTheme="majorHAnsi"/>
                <w:b/>
                <w:color w:val="000000"/>
              </w:rPr>
              <w:t>.</w:t>
            </w:r>
          </w:p>
        </w:tc>
        <w:tc>
          <w:tcPr>
            <w:tcW w:w="2288" w:type="dxa"/>
            <w:vMerge w:val="restart"/>
            <w:vAlign w:val="center"/>
          </w:tcPr>
          <w:p w14:paraId="00B660C1" w14:textId="77777777" w:rsidR="004A1DE4" w:rsidRPr="00D72E70" w:rsidRDefault="00D72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/>
                <w:color w:val="000000"/>
              </w:rPr>
            </w:pPr>
            <w:r w:rsidRPr="00D72E70">
              <w:rPr>
                <w:rFonts w:asciiTheme="majorHAnsi" w:hAnsiTheme="majorHAnsi"/>
                <w:color w:val="000000"/>
              </w:rPr>
              <w:t>Instalacja demineralizacji wody ze zbiornikiem buforującym</w:t>
            </w:r>
          </w:p>
        </w:tc>
        <w:tc>
          <w:tcPr>
            <w:tcW w:w="3856" w:type="dxa"/>
            <w:vMerge w:val="restart"/>
            <w:vAlign w:val="center"/>
          </w:tcPr>
          <w:p w14:paraId="6FAA7DB7" w14:textId="77777777" w:rsidR="004A1DE4" w:rsidRPr="00D72E70" w:rsidRDefault="00D72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/>
              </w:rPr>
            </w:pPr>
            <w:r w:rsidRPr="00D72E70">
              <w:rPr>
                <w:rFonts w:asciiTheme="majorHAnsi" w:hAnsiTheme="majorHAnsi"/>
                <w:color w:val="000000"/>
              </w:rPr>
              <w:t>Myjnia wyposażona w instalację demineralizacji wody ze zbiornikiem buforującym.</w:t>
            </w:r>
          </w:p>
          <w:p w14:paraId="7AA5B8C2" w14:textId="77777777" w:rsidR="004A1DE4" w:rsidRPr="00D72E70" w:rsidRDefault="004A1DE4">
            <w:pPr>
              <w:ind w:left="0" w:hanging="2"/>
              <w:rPr>
                <w:rFonts w:asciiTheme="majorHAnsi" w:hAnsiTheme="majorHAnsi"/>
              </w:rPr>
            </w:pPr>
          </w:p>
        </w:tc>
        <w:tc>
          <w:tcPr>
            <w:tcW w:w="4629" w:type="dxa"/>
            <w:vMerge w:val="restart"/>
          </w:tcPr>
          <w:p w14:paraId="42ADE9C8" w14:textId="77777777" w:rsidR="004A1DE4" w:rsidRPr="00D72E70" w:rsidRDefault="00D72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/>
                <w:color w:val="000000"/>
              </w:rPr>
            </w:pPr>
            <w:r w:rsidRPr="00D72E70">
              <w:rPr>
                <w:rFonts w:asciiTheme="majorHAnsi" w:hAnsiTheme="majorHAnsi"/>
                <w:color w:val="000000"/>
              </w:rPr>
              <w:t>tak/nie*</w:t>
            </w:r>
          </w:p>
        </w:tc>
      </w:tr>
      <w:tr w:rsidR="004A1DE4" w:rsidRPr="00D72E70" w14:paraId="154F944B" w14:textId="77777777" w:rsidTr="00D86A95">
        <w:trPr>
          <w:trHeight w:val="769"/>
          <w:jc w:val="center"/>
        </w:trPr>
        <w:tc>
          <w:tcPr>
            <w:tcW w:w="655" w:type="dxa"/>
            <w:vMerge/>
            <w:vAlign w:val="center"/>
          </w:tcPr>
          <w:p w14:paraId="692C2EAC" w14:textId="77777777" w:rsidR="004A1DE4" w:rsidRPr="00D72E70" w:rsidRDefault="004A1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2288" w:type="dxa"/>
            <w:vMerge/>
            <w:vAlign w:val="center"/>
          </w:tcPr>
          <w:p w14:paraId="5F076874" w14:textId="77777777" w:rsidR="004A1DE4" w:rsidRPr="00D72E70" w:rsidRDefault="004A1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3856" w:type="dxa"/>
            <w:vMerge/>
            <w:vAlign w:val="center"/>
          </w:tcPr>
          <w:p w14:paraId="3A3F2087" w14:textId="77777777" w:rsidR="004A1DE4" w:rsidRPr="00D72E70" w:rsidRDefault="004A1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4629" w:type="dxa"/>
            <w:vMerge/>
          </w:tcPr>
          <w:p w14:paraId="22CFB496" w14:textId="77777777" w:rsidR="004A1DE4" w:rsidRPr="00D72E70" w:rsidRDefault="004A1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/>
                <w:color w:val="000000"/>
              </w:rPr>
            </w:pPr>
          </w:p>
        </w:tc>
      </w:tr>
      <w:tr w:rsidR="004A1DE4" w:rsidRPr="00D72E70" w14:paraId="7A2A51B2" w14:textId="77777777" w:rsidTr="00D86A95">
        <w:trPr>
          <w:trHeight w:val="313"/>
          <w:jc w:val="center"/>
        </w:trPr>
        <w:tc>
          <w:tcPr>
            <w:tcW w:w="655" w:type="dxa"/>
            <w:vMerge w:val="restart"/>
            <w:vAlign w:val="center"/>
          </w:tcPr>
          <w:p w14:paraId="28F8C4C2" w14:textId="77777777" w:rsidR="004A1DE4" w:rsidRPr="00D72E70" w:rsidRDefault="00D72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/>
                <w:b/>
                <w:color w:val="000000"/>
              </w:rPr>
            </w:pPr>
            <w:r w:rsidRPr="00D72E70">
              <w:rPr>
                <w:rFonts w:asciiTheme="majorHAnsi" w:hAnsiTheme="majorHAnsi"/>
                <w:b/>
                <w:color w:val="000000"/>
              </w:rPr>
              <w:t>1</w:t>
            </w:r>
            <w:r w:rsidR="00BE30AA">
              <w:rPr>
                <w:rFonts w:asciiTheme="majorHAnsi" w:hAnsiTheme="majorHAnsi"/>
                <w:b/>
              </w:rPr>
              <w:t>1</w:t>
            </w:r>
            <w:r w:rsidRPr="00D72E70">
              <w:rPr>
                <w:rFonts w:asciiTheme="majorHAnsi" w:hAnsiTheme="majorHAnsi"/>
                <w:b/>
                <w:color w:val="000000"/>
              </w:rPr>
              <w:t>.</w:t>
            </w:r>
          </w:p>
        </w:tc>
        <w:tc>
          <w:tcPr>
            <w:tcW w:w="2288" w:type="dxa"/>
            <w:vMerge w:val="restart"/>
            <w:vAlign w:val="center"/>
          </w:tcPr>
          <w:p w14:paraId="6AA11333" w14:textId="77777777" w:rsidR="004A1DE4" w:rsidRPr="00D72E70" w:rsidRDefault="00D72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/>
                <w:color w:val="000000"/>
              </w:rPr>
            </w:pPr>
            <w:r w:rsidRPr="00D72E70">
              <w:rPr>
                <w:rFonts w:asciiTheme="majorHAnsi" w:hAnsiTheme="majorHAnsi"/>
                <w:color w:val="000000"/>
              </w:rPr>
              <w:t>Falownik</w:t>
            </w:r>
          </w:p>
        </w:tc>
        <w:tc>
          <w:tcPr>
            <w:tcW w:w="3856" w:type="dxa"/>
            <w:vMerge w:val="restart"/>
            <w:vAlign w:val="center"/>
          </w:tcPr>
          <w:p w14:paraId="406A8BBB" w14:textId="77777777" w:rsidR="004A1DE4" w:rsidRPr="00D72E70" w:rsidRDefault="00D72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/>
              </w:rPr>
            </w:pPr>
            <w:r w:rsidRPr="00D72E70">
              <w:rPr>
                <w:rFonts w:asciiTheme="majorHAnsi" w:hAnsiTheme="majorHAnsi"/>
                <w:color w:val="000000"/>
              </w:rPr>
              <w:t>Portal myjni z elektronicznie kontrolowaną prędkością jazdy</w:t>
            </w:r>
            <w:r w:rsidRPr="00D72E70">
              <w:rPr>
                <w:rFonts w:asciiTheme="majorHAnsi" w:hAnsiTheme="majorHAnsi"/>
              </w:rPr>
              <w:t xml:space="preserve"> oraz napędem sterowanym falownikiem</w:t>
            </w:r>
          </w:p>
        </w:tc>
        <w:tc>
          <w:tcPr>
            <w:tcW w:w="4629" w:type="dxa"/>
            <w:vMerge w:val="restart"/>
          </w:tcPr>
          <w:p w14:paraId="527F569B" w14:textId="77777777" w:rsidR="004A1DE4" w:rsidRPr="00D72E70" w:rsidRDefault="00D72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/>
                <w:color w:val="000000"/>
              </w:rPr>
            </w:pPr>
            <w:r w:rsidRPr="00D72E70">
              <w:rPr>
                <w:rFonts w:asciiTheme="majorHAnsi" w:hAnsiTheme="majorHAnsi"/>
                <w:color w:val="000000"/>
              </w:rPr>
              <w:t>tak/nie*</w:t>
            </w:r>
          </w:p>
        </w:tc>
      </w:tr>
      <w:tr w:rsidR="004A1DE4" w:rsidRPr="00D72E70" w14:paraId="5452187C" w14:textId="77777777" w:rsidTr="00D86A95">
        <w:trPr>
          <w:trHeight w:val="320"/>
          <w:jc w:val="center"/>
        </w:trPr>
        <w:tc>
          <w:tcPr>
            <w:tcW w:w="655" w:type="dxa"/>
            <w:vMerge/>
            <w:vAlign w:val="center"/>
          </w:tcPr>
          <w:p w14:paraId="448D0E41" w14:textId="77777777" w:rsidR="004A1DE4" w:rsidRPr="00D72E70" w:rsidRDefault="004A1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2288" w:type="dxa"/>
            <w:vMerge/>
            <w:vAlign w:val="center"/>
          </w:tcPr>
          <w:p w14:paraId="72689F5D" w14:textId="77777777" w:rsidR="004A1DE4" w:rsidRPr="00D72E70" w:rsidRDefault="004A1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3856" w:type="dxa"/>
            <w:vMerge/>
            <w:vAlign w:val="center"/>
          </w:tcPr>
          <w:p w14:paraId="32B6A520" w14:textId="77777777" w:rsidR="004A1DE4" w:rsidRPr="00D72E70" w:rsidRDefault="004A1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4629" w:type="dxa"/>
            <w:vMerge/>
          </w:tcPr>
          <w:p w14:paraId="23E99DA9" w14:textId="77777777" w:rsidR="004A1DE4" w:rsidRPr="00D72E70" w:rsidRDefault="004A1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/>
                <w:color w:val="000000"/>
              </w:rPr>
            </w:pPr>
          </w:p>
        </w:tc>
      </w:tr>
      <w:tr w:rsidR="004A1DE4" w:rsidRPr="00D72E70" w14:paraId="1F7E78B2" w14:textId="77777777" w:rsidTr="00D86A95">
        <w:trPr>
          <w:trHeight w:val="278"/>
          <w:jc w:val="center"/>
        </w:trPr>
        <w:tc>
          <w:tcPr>
            <w:tcW w:w="655" w:type="dxa"/>
            <w:vMerge w:val="restart"/>
            <w:vAlign w:val="center"/>
          </w:tcPr>
          <w:p w14:paraId="6C8240CF" w14:textId="77777777" w:rsidR="004A1DE4" w:rsidRPr="00D72E70" w:rsidRDefault="00D72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/>
                <w:b/>
                <w:color w:val="000000"/>
              </w:rPr>
            </w:pPr>
            <w:r w:rsidRPr="00D72E70">
              <w:rPr>
                <w:rFonts w:asciiTheme="majorHAnsi" w:hAnsiTheme="majorHAnsi"/>
                <w:b/>
                <w:color w:val="000000"/>
              </w:rPr>
              <w:t>1</w:t>
            </w:r>
            <w:r w:rsidR="00BE30AA">
              <w:rPr>
                <w:rFonts w:asciiTheme="majorHAnsi" w:hAnsiTheme="majorHAnsi"/>
                <w:b/>
              </w:rPr>
              <w:t>2</w:t>
            </w:r>
            <w:r w:rsidRPr="00D72E70">
              <w:rPr>
                <w:rFonts w:asciiTheme="majorHAnsi" w:hAnsiTheme="majorHAnsi"/>
                <w:b/>
                <w:color w:val="000000"/>
              </w:rPr>
              <w:t>.</w:t>
            </w:r>
          </w:p>
        </w:tc>
        <w:tc>
          <w:tcPr>
            <w:tcW w:w="2288" w:type="dxa"/>
            <w:vMerge w:val="restart"/>
            <w:vAlign w:val="center"/>
          </w:tcPr>
          <w:p w14:paraId="5BFD3763" w14:textId="77777777" w:rsidR="004A1DE4" w:rsidRPr="00D72E70" w:rsidRDefault="00D72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/>
                <w:color w:val="000000"/>
              </w:rPr>
            </w:pPr>
            <w:r w:rsidRPr="00D72E70">
              <w:rPr>
                <w:rFonts w:asciiTheme="majorHAnsi" w:hAnsiTheme="majorHAnsi"/>
                <w:color w:val="000000"/>
              </w:rPr>
              <w:t>Półka</w:t>
            </w:r>
          </w:p>
        </w:tc>
        <w:tc>
          <w:tcPr>
            <w:tcW w:w="3856" w:type="dxa"/>
            <w:vMerge w:val="restart"/>
            <w:vAlign w:val="center"/>
          </w:tcPr>
          <w:p w14:paraId="1C42CA47" w14:textId="7DC834C1" w:rsidR="004A1DE4" w:rsidRPr="00D72E70" w:rsidRDefault="00D86A95" w:rsidP="00D86A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/>
              </w:rPr>
            </w:pPr>
            <w:r w:rsidRPr="00D72E70">
              <w:rPr>
                <w:rFonts w:asciiTheme="majorHAnsi" w:hAnsiTheme="majorHAnsi"/>
                <w:color w:val="000000"/>
              </w:rPr>
              <w:t>P</w:t>
            </w:r>
            <w:r w:rsidR="00D72E70" w:rsidRPr="00D72E70">
              <w:rPr>
                <w:rFonts w:asciiTheme="majorHAnsi" w:hAnsiTheme="majorHAnsi"/>
                <w:color w:val="000000"/>
              </w:rPr>
              <w:t>ółk</w:t>
            </w:r>
            <w:r w:rsidRPr="00D72E70">
              <w:rPr>
                <w:rFonts w:asciiTheme="majorHAnsi" w:hAnsiTheme="majorHAnsi"/>
                <w:color w:val="000000"/>
              </w:rPr>
              <w:t>a</w:t>
            </w:r>
            <w:r w:rsidR="00D72E70" w:rsidRPr="00D72E70">
              <w:rPr>
                <w:rFonts w:asciiTheme="majorHAnsi" w:hAnsiTheme="majorHAnsi"/>
              </w:rPr>
              <w:t xml:space="preserve"> pod zasobnikami koncentratów chemicznych, wykonan</w:t>
            </w:r>
            <w:r w:rsidR="00DB7995">
              <w:rPr>
                <w:rFonts w:asciiTheme="majorHAnsi" w:hAnsiTheme="majorHAnsi"/>
              </w:rPr>
              <w:t>a</w:t>
            </w:r>
            <w:r w:rsidR="00D72E70" w:rsidRPr="00D72E70">
              <w:rPr>
                <w:rFonts w:asciiTheme="majorHAnsi" w:hAnsiTheme="majorHAnsi"/>
              </w:rPr>
              <w:t xml:space="preserve"> ze stali nierdzewnej</w:t>
            </w:r>
          </w:p>
        </w:tc>
        <w:tc>
          <w:tcPr>
            <w:tcW w:w="4629" w:type="dxa"/>
            <w:vMerge w:val="restart"/>
          </w:tcPr>
          <w:p w14:paraId="4956BC31" w14:textId="77777777" w:rsidR="004A1DE4" w:rsidRPr="00D72E70" w:rsidRDefault="00D72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/>
                <w:color w:val="000000"/>
              </w:rPr>
            </w:pPr>
            <w:r w:rsidRPr="00D72E70">
              <w:rPr>
                <w:rFonts w:asciiTheme="majorHAnsi" w:hAnsiTheme="majorHAnsi"/>
                <w:color w:val="000000"/>
              </w:rPr>
              <w:t>tak/nie*</w:t>
            </w:r>
          </w:p>
        </w:tc>
      </w:tr>
      <w:tr w:rsidR="004A1DE4" w:rsidRPr="00D72E70" w14:paraId="48DB35C0" w14:textId="77777777" w:rsidTr="00D86A95">
        <w:trPr>
          <w:trHeight w:val="320"/>
          <w:jc w:val="center"/>
        </w:trPr>
        <w:tc>
          <w:tcPr>
            <w:tcW w:w="655" w:type="dxa"/>
            <w:vMerge/>
            <w:vAlign w:val="center"/>
          </w:tcPr>
          <w:p w14:paraId="51E916C9" w14:textId="77777777" w:rsidR="004A1DE4" w:rsidRPr="00D72E70" w:rsidRDefault="004A1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2288" w:type="dxa"/>
            <w:vMerge/>
            <w:vAlign w:val="center"/>
          </w:tcPr>
          <w:p w14:paraId="761BF9DA" w14:textId="77777777" w:rsidR="004A1DE4" w:rsidRPr="00D72E70" w:rsidRDefault="004A1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3856" w:type="dxa"/>
            <w:vMerge/>
            <w:vAlign w:val="center"/>
          </w:tcPr>
          <w:p w14:paraId="2A4D226C" w14:textId="77777777" w:rsidR="004A1DE4" w:rsidRPr="00D72E70" w:rsidRDefault="004A1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4629" w:type="dxa"/>
            <w:vMerge/>
          </w:tcPr>
          <w:p w14:paraId="6C2E5762" w14:textId="77777777" w:rsidR="004A1DE4" w:rsidRPr="00D72E70" w:rsidRDefault="004A1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/>
                <w:color w:val="000000"/>
              </w:rPr>
            </w:pPr>
          </w:p>
        </w:tc>
      </w:tr>
      <w:tr w:rsidR="004A1DE4" w:rsidRPr="00D72E70" w14:paraId="1655BBBF" w14:textId="77777777" w:rsidTr="00D86A95">
        <w:trPr>
          <w:trHeight w:val="320"/>
          <w:jc w:val="center"/>
        </w:trPr>
        <w:tc>
          <w:tcPr>
            <w:tcW w:w="655" w:type="dxa"/>
            <w:vMerge/>
            <w:vAlign w:val="center"/>
          </w:tcPr>
          <w:p w14:paraId="1CA9D700" w14:textId="77777777" w:rsidR="004A1DE4" w:rsidRPr="00D72E70" w:rsidRDefault="004A1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2288" w:type="dxa"/>
            <w:vMerge/>
            <w:vAlign w:val="center"/>
          </w:tcPr>
          <w:p w14:paraId="3AA9E315" w14:textId="77777777" w:rsidR="004A1DE4" w:rsidRPr="00D72E70" w:rsidRDefault="004A1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3856" w:type="dxa"/>
            <w:vMerge/>
            <w:vAlign w:val="center"/>
          </w:tcPr>
          <w:p w14:paraId="22796C6E" w14:textId="77777777" w:rsidR="004A1DE4" w:rsidRPr="00D72E70" w:rsidRDefault="004A1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4629" w:type="dxa"/>
            <w:vMerge/>
          </w:tcPr>
          <w:p w14:paraId="27417C99" w14:textId="77777777" w:rsidR="004A1DE4" w:rsidRPr="00D72E70" w:rsidRDefault="004A1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/>
                <w:color w:val="000000"/>
              </w:rPr>
            </w:pPr>
          </w:p>
        </w:tc>
      </w:tr>
      <w:tr w:rsidR="004A1DE4" w:rsidRPr="00D72E70" w14:paraId="418AB351" w14:textId="77777777" w:rsidTr="00D86A95">
        <w:trPr>
          <w:trHeight w:val="220"/>
          <w:jc w:val="center"/>
        </w:trPr>
        <w:tc>
          <w:tcPr>
            <w:tcW w:w="655" w:type="dxa"/>
            <w:vAlign w:val="center"/>
          </w:tcPr>
          <w:p w14:paraId="721050C5" w14:textId="77777777" w:rsidR="004A1DE4" w:rsidRPr="00D72E70" w:rsidRDefault="00D72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/>
                <w:b/>
                <w:color w:val="000000"/>
              </w:rPr>
            </w:pPr>
            <w:r w:rsidRPr="00D72E70">
              <w:rPr>
                <w:rFonts w:asciiTheme="majorHAnsi" w:hAnsiTheme="majorHAnsi"/>
                <w:b/>
                <w:color w:val="000000"/>
              </w:rPr>
              <w:t>1</w:t>
            </w:r>
            <w:r w:rsidR="00BE30AA">
              <w:rPr>
                <w:rFonts w:asciiTheme="majorHAnsi" w:hAnsiTheme="majorHAnsi"/>
                <w:b/>
              </w:rPr>
              <w:t>3</w:t>
            </w:r>
            <w:r w:rsidRPr="00D72E70">
              <w:rPr>
                <w:rFonts w:asciiTheme="majorHAnsi" w:hAnsiTheme="majorHAnsi"/>
                <w:b/>
                <w:color w:val="000000"/>
              </w:rPr>
              <w:t>.</w:t>
            </w:r>
          </w:p>
        </w:tc>
        <w:tc>
          <w:tcPr>
            <w:tcW w:w="2288" w:type="dxa"/>
            <w:vAlign w:val="center"/>
          </w:tcPr>
          <w:p w14:paraId="76F79338" w14:textId="77777777" w:rsidR="004A1DE4" w:rsidRPr="00D72E70" w:rsidRDefault="00D72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/>
                <w:color w:val="000000"/>
              </w:rPr>
            </w:pPr>
            <w:r w:rsidRPr="00D72E70">
              <w:rPr>
                <w:rFonts w:asciiTheme="majorHAnsi" w:hAnsiTheme="majorHAnsi"/>
                <w:color w:val="000000"/>
              </w:rPr>
              <w:t>Panel przejazdowego mycia podwozi</w:t>
            </w:r>
          </w:p>
        </w:tc>
        <w:tc>
          <w:tcPr>
            <w:tcW w:w="3856" w:type="dxa"/>
            <w:vAlign w:val="center"/>
          </w:tcPr>
          <w:p w14:paraId="12D7BCB7" w14:textId="77777777" w:rsidR="004A1DE4" w:rsidRPr="00D72E70" w:rsidRDefault="00D72E70" w:rsidP="00D86A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/>
                <w:color w:val="000000"/>
              </w:rPr>
            </w:pPr>
            <w:r w:rsidRPr="00D72E70">
              <w:rPr>
                <w:rFonts w:asciiTheme="majorHAnsi" w:hAnsiTheme="majorHAnsi"/>
                <w:color w:val="000000"/>
              </w:rPr>
              <w:t xml:space="preserve">Panel przejazdowego mycia podwozi </w:t>
            </w:r>
          </w:p>
        </w:tc>
        <w:tc>
          <w:tcPr>
            <w:tcW w:w="4629" w:type="dxa"/>
          </w:tcPr>
          <w:p w14:paraId="796F6536" w14:textId="77777777" w:rsidR="004A1DE4" w:rsidRPr="00D72E70" w:rsidRDefault="00D72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/>
                <w:color w:val="000000"/>
              </w:rPr>
            </w:pPr>
            <w:r w:rsidRPr="00D72E70">
              <w:rPr>
                <w:rFonts w:asciiTheme="majorHAnsi" w:hAnsiTheme="majorHAnsi"/>
                <w:color w:val="000000"/>
              </w:rPr>
              <w:t>tak/nie*</w:t>
            </w:r>
          </w:p>
        </w:tc>
      </w:tr>
      <w:tr w:rsidR="004A1DE4" w:rsidRPr="00D72E70" w14:paraId="1E22516C" w14:textId="77777777" w:rsidTr="00D86A95">
        <w:trPr>
          <w:trHeight w:val="220"/>
          <w:jc w:val="center"/>
        </w:trPr>
        <w:tc>
          <w:tcPr>
            <w:tcW w:w="655" w:type="dxa"/>
            <w:vAlign w:val="center"/>
          </w:tcPr>
          <w:p w14:paraId="010DF715" w14:textId="77777777" w:rsidR="004A1DE4" w:rsidRPr="00D72E70" w:rsidRDefault="00D72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/>
                <w:b/>
                <w:color w:val="000000"/>
              </w:rPr>
            </w:pPr>
            <w:r w:rsidRPr="00D72E70">
              <w:rPr>
                <w:rFonts w:asciiTheme="majorHAnsi" w:hAnsiTheme="majorHAnsi"/>
                <w:b/>
                <w:color w:val="000000"/>
              </w:rPr>
              <w:t>1</w:t>
            </w:r>
            <w:r w:rsidR="00BE30AA">
              <w:rPr>
                <w:rFonts w:asciiTheme="majorHAnsi" w:hAnsiTheme="majorHAnsi"/>
                <w:b/>
              </w:rPr>
              <w:t>4</w:t>
            </w:r>
            <w:r w:rsidRPr="00D72E70">
              <w:rPr>
                <w:rFonts w:asciiTheme="majorHAnsi" w:hAnsiTheme="majorHAnsi"/>
                <w:b/>
                <w:color w:val="000000"/>
              </w:rPr>
              <w:t>.</w:t>
            </w:r>
          </w:p>
        </w:tc>
        <w:tc>
          <w:tcPr>
            <w:tcW w:w="2288" w:type="dxa"/>
            <w:vAlign w:val="center"/>
          </w:tcPr>
          <w:p w14:paraId="0FCC8D24" w14:textId="77777777" w:rsidR="004A1DE4" w:rsidRPr="00D72E70" w:rsidRDefault="00D72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/>
                <w:color w:val="000000"/>
              </w:rPr>
            </w:pPr>
            <w:r w:rsidRPr="00D72E70">
              <w:rPr>
                <w:rFonts w:asciiTheme="majorHAnsi" w:hAnsiTheme="majorHAnsi"/>
                <w:color w:val="000000"/>
              </w:rPr>
              <w:t>System ochrony przeciw zamarzaniu</w:t>
            </w:r>
          </w:p>
        </w:tc>
        <w:tc>
          <w:tcPr>
            <w:tcW w:w="3856" w:type="dxa"/>
            <w:vAlign w:val="center"/>
          </w:tcPr>
          <w:p w14:paraId="354F4D83" w14:textId="77777777" w:rsidR="004A1DE4" w:rsidRPr="00D72E70" w:rsidRDefault="00D72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/>
                <w:color w:val="000000"/>
              </w:rPr>
            </w:pPr>
            <w:r w:rsidRPr="00D72E70">
              <w:rPr>
                <w:rFonts w:asciiTheme="majorHAnsi" w:hAnsiTheme="majorHAnsi"/>
              </w:rPr>
              <w:t>Z</w:t>
            </w:r>
            <w:r w:rsidRPr="00D72E70">
              <w:rPr>
                <w:rFonts w:asciiTheme="majorHAnsi" w:hAnsiTheme="majorHAnsi"/>
                <w:color w:val="000000"/>
              </w:rPr>
              <w:t>automatyzowan</w:t>
            </w:r>
            <w:r w:rsidRPr="00D72E70">
              <w:rPr>
                <w:rFonts w:asciiTheme="majorHAnsi" w:hAnsiTheme="majorHAnsi"/>
              </w:rPr>
              <w:t>y</w:t>
            </w:r>
            <w:r w:rsidRPr="00D72E70">
              <w:rPr>
                <w:rFonts w:asciiTheme="majorHAnsi" w:hAnsiTheme="majorHAnsi"/>
                <w:color w:val="000000"/>
              </w:rPr>
              <w:t xml:space="preserve"> system ochrony przeciw zamarzaniu</w:t>
            </w:r>
          </w:p>
        </w:tc>
        <w:tc>
          <w:tcPr>
            <w:tcW w:w="4629" w:type="dxa"/>
          </w:tcPr>
          <w:p w14:paraId="3E5D58BE" w14:textId="77777777" w:rsidR="004A1DE4" w:rsidRPr="00D72E70" w:rsidRDefault="00D72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/>
                <w:color w:val="000000"/>
              </w:rPr>
            </w:pPr>
            <w:r w:rsidRPr="00D72E70">
              <w:rPr>
                <w:rFonts w:asciiTheme="majorHAnsi" w:hAnsiTheme="majorHAnsi"/>
                <w:color w:val="000000"/>
              </w:rPr>
              <w:t>tak/nie*</w:t>
            </w:r>
          </w:p>
        </w:tc>
      </w:tr>
      <w:tr w:rsidR="004A1DE4" w:rsidRPr="00D72E70" w14:paraId="338FD99A" w14:textId="77777777" w:rsidTr="00D86A95">
        <w:trPr>
          <w:trHeight w:val="220"/>
          <w:jc w:val="center"/>
        </w:trPr>
        <w:tc>
          <w:tcPr>
            <w:tcW w:w="655" w:type="dxa"/>
            <w:vAlign w:val="center"/>
          </w:tcPr>
          <w:p w14:paraId="259A56AE" w14:textId="77777777" w:rsidR="004A1DE4" w:rsidRPr="00D72E70" w:rsidRDefault="00D72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/>
                <w:b/>
                <w:color w:val="000000"/>
              </w:rPr>
            </w:pPr>
            <w:r w:rsidRPr="00D72E70">
              <w:rPr>
                <w:rFonts w:asciiTheme="majorHAnsi" w:hAnsiTheme="majorHAnsi"/>
                <w:b/>
                <w:color w:val="000000"/>
              </w:rPr>
              <w:t>1</w:t>
            </w:r>
            <w:r w:rsidR="00BE30AA">
              <w:rPr>
                <w:rFonts w:asciiTheme="majorHAnsi" w:hAnsiTheme="majorHAnsi"/>
                <w:b/>
              </w:rPr>
              <w:t>5</w:t>
            </w:r>
            <w:r w:rsidRPr="00D72E70">
              <w:rPr>
                <w:rFonts w:asciiTheme="majorHAnsi" w:hAnsiTheme="majorHAnsi"/>
                <w:b/>
                <w:color w:val="000000"/>
              </w:rPr>
              <w:t>.</w:t>
            </w:r>
          </w:p>
        </w:tc>
        <w:tc>
          <w:tcPr>
            <w:tcW w:w="2288" w:type="dxa"/>
            <w:vAlign w:val="center"/>
          </w:tcPr>
          <w:p w14:paraId="2CFC1EC3" w14:textId="77777777" w:rsidR="004A1DE4" w:rsidRPr="00D72E70" w:rsidRDefault="00D72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/>
                <w:color w:val="000000"/>
              </w:rPr>
            </w:pPr>
            <w:r w:rsidRPr="00D72E70">
              <w:rPr>
                <w:rFonts w:asciiTheme="majorHAnsi" w:hAnsiTheme="majorHAnsi"/>
                <w:color w:val="000000"/>
              </w:rPr>
              <w:t xml:space="preserve">Podgląd stanu pracy </w:t>
            </w:r>
          </w:p>
        </w:tc>
        <w:tc>
          <w:tcPr>
            <w:tcW w:w="3856" w:type="dxa"/>
            <w:vAlign w:val="center"/>
          </w:tcPr>
          <w:p w14:paraId="5F34F89A" w14:textId="77777777" w:rsidR="004A1DE4" w:rsidRPr="00D72E70" w:rsidRDefault="00D72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/>
                <w:color w:val="000000"/>
              </w:rPr>
            </w:pPr>
            <w:r w:rsidRPr="00D72E70">
              <w:rPr>
                <w:rFonts w:asciiTheme="majorHAnsi" w:hAnsiTheme="majorHAnsi"/>
                <w:color w:val="000000"/>
              </w:rPr>
              <w:t>Zdalny podgląd stanu pracy za pośrednictwem Internetu</w:t>
            </w:r>
          </w:p>
        </w:tc>
        <w:tc>
          <w:tcPr>
            <w:tcW w:w="4629" w:type="dxa"/>
          </w:tcPr>
          <w:p w14:paraId="0E321D04" w14:textId="77777777" w:rsidR="004A1DE4" w:rsidRPr="00D72E70" w:rsidRDefault="00D72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/>
                <w:color w:val="000000"/>
              </w:rPr>
            </w:pPr>
            <w:r w:rsidRPr="00D72E70">
              <w:rPr>
                <w:rFonts w:asciiTheme="majorHAnsi" w:hAnsiTheme="majorHAnsi"/>
                <w:color w:val="000000"/>
              </w:rPr>
              <w:t>tak/nie*</w:t>
            </w:r>
          </w:p>
        </w:tc>
      </w:tr>
      <w:tr w:rsidR="004A1DE4" w:rsidRPr="00D72E70" w14:paraId="6BF698C1" w14:textId="77777777" w:rsidTr="00D86A95">
        <w:trPr>
          <w:trHeight w:val="220"/>
          <w:jc w:val="center"/>
        </w:trPr>
        <w:tc>
          <w:tcPr>
            <w:tcW w:w="655" w:type="dxa"/>
            <w:vAlign w:val="center"/>
          </w:tcPr>
          <w:p w14:paraId="309BB6CC" w14:textId="77777777" w:rsidR="004A1DE4" w:rsidRPr="00D72E70" w:rsidRDefault="00BE3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/>
                <w:b/>
                <w:color w:val="000000"/>
              </w:rPr>
            </w:pPr>
            <w:r>
              <w:rPr>
                <w:rFonts w:asciiTheme="majorHAnsi" w:hAnsiTheme="majorHAnsi"/>
                <w:b/>
              </w:rPr>
              <w:t>16</w:t>
            </w:r>
            <w:r w:rsidR="00D72E70" w:rsidRPr="00D72E70">
              <w:rPr>
                <w:rFonts w:asciiTheme="majorHAnsi" w:hAnsiTheme="majorHAnsi"/>
                <w:b/>
              </w:rPr>
              <w:t>.</w:t>
            </w:r>
          </w:p>
        </w:tc>
        <w:tc>
          <w:tcPr>
            <w:tcW w:w="2288" w:type="dxa"/>
            <w:vAlign w:val="center"/>
          </w:tcPr>
          <w:p w14:paraId="60C07F62" w14:textId="77777777" w:rsidR="004A1DE4" w:rsidRPr="00D72E70" w:rsidRDefault="00D72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/>
                <w:color w:val="000000"/>
              </w:rPr>
            </w:pPr>
            <w:r w:rsidRPr="00D72E70">
              <w:rPr>
                <w:rFonts w:asciiTheme="majorHAnsi" w:hAnsiTheme="majorHAnsi"/>
              </w:rPr>
              <w:t>Źródło zasilania</w:t>
            </w:r>
          </w:p>
        </w:tc>
        <w:tc>
          <w:tcPr>
            <w:tcW w:w="3856" w:type="dxa"/>
            <w:vAlign w:val="center"/>
          </w:tcPr>
          <w:p w14:paraId="53E3B32F" w14:textId="77777777" w:rsidR="004A1DE4" w:rsidRPr="00D72E70" w:rsidRDefault="00D72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/>
                <w:color w:val="000000"/>
              </w:rPr>
            </w:pPr>
            <w:r w:rsidRPr="00D72E70">
              <w:rPr>
                <w:rFonts w:asciiTheme="majorHAnsi" w:hAnsiTheme="majorHAnsi"/>
              </w:rPr>
              <w:t>Możliwość korzystania z 2 źródeł zasilania wodą</w:t>
            </w:r>
          </w:p>
        </w:tc>
        <w:tc>
          <w:tcPr>
            <w:tcW w:w="4629" w:type="dxa"/>
          </w:tcPr>
          <w:p w14:paraId="615DF115" w14:textId="77777777" w:rsidR="004A1DE4" w:rsidRPr="00D72E70" w:rsidRDefault="00D72E70">
            <w:pPr>
              <w:ind w:left="0" w:hanging="2"/>
              <w:jc w:val="center"/>
              <w:rPr>
                <w:rFonts w:asciiTheme="majorHAnsi" w:hAnsiTheme="majorHAnsi"/>
                <w:color w:val="000000"/>
              </w:rPr>
            </w:pPr>
            <w:r w:rsidRPr="00D72E70">
              <w:rPr>
                <w:rFonts w:asciiTheme="majorHAnsi" w:hAnsiTheme="majorHAnsi"/>
              </w:rPr>
              <w:t>tak/nie*</w:t>
            </w:r>
          </w:p>
        </w:tc>
      </w:tr>
      <w:tr w:rsidR="004A1DE4" w:rsidRPr="00D72E70" w14:paraId="0D39583D" w14:textId="77777777" w:rsidTr="00D86A95">
        <w:trPr>
          <w:trHeight w:val="220"/>
          <w:jc w:val="center"/>
        </w:trPr>
        <w:tc>
          <w:tcPr>
            <w:tcW w:w="655" w:type="dxa"/>
            <w:vAlign w:val="center"/>
          </w:tcPr>
          <w:p w14:paraId="6E4F140E" w14:textId="77777777" w:rsidR="004A1DE4" w:rsidRPr="00D72E70" w:rsidRDefault="00BE3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/>
                <w:b/>
                <w:color w:val="000000"/>
              </w:rPr>
            </w:pPr>
            <w:r>
              <w:rPr>
                <w:rFonts w:asciiTheme="majorHAnsi" w:hAnsiTheme="majorHAnsi"/>
                <w:b/>
                <w:color w:val="000000"/>
              </w:rPr>
              <w:t>17.</w:t>
            </w:r>
          </w:p>
        </w:tc>
        <w:tc>
          <w:tcPr>
            <w:tcW w:w="2288" w:type="dxa"/>
            <w:vAlign w:val="center"/>
          </w:tcPr>
          <w:p w14:paraId="6AC1454F" w14:textId="77777777" w:rsidR="004A1DE4" w:rsidRPr="00D72E70" w:rsidRDefault="00D86A95" w:rsidP="00D86A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/>
                <w:color w:val="000000"/>
              </w:rPr>
            </w:pPr>
            <w:r w:rsidRPr="00D72E70">
              <w:rPr>
                <w:rFonts w:asciiTheme="majorHAnsi" w:hAnsiTheme="majorHAnsi"/>
              </w:rPr>
              <w:t xml:space="preserve">Osadniki </w:t>
            </w:r>
          </w:p>
        </w:tc>
        <w:tc>
          <w:tcPr>
            <w:tcW w:w="3856" w:type="dxa"/>
            <w:vAlign w:val="center"/>
          </w:tcPr>
          <w:p w14:paraId="138CDB04" w14:textId="77777777" w:rsidR="00D86A95" w:rsidRPr="00D72E70" w:rsidRDefault="008B50AD" w:rsidP="00D86A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Ł</w:t>
            </w:r>
            <w:r w:rsidR="00D72E70" w:rsidRPr="00D72E70">
              <w:rPr>
                <w:rFonts w:asciiTheme="majorHAnsi" w:hAnsiTheme="majorHAnsi"/>
              </w:rPr>
              <w:t>apacz piasku,</w:t>
            </w:r>
            <w:r w:rsidR="00D86A95" w:rsidRPr="00D72E70">
              <w:rPr>
                <w:rFonts w:asciiTheme="majorHAnsi" w:hAnsiTheme="majorHAnsi"/>
              </w:rPr>
              <w:t xml:space="preserve"> szlamu, </w:t>
            </w:r>
            <w:r w:rsidR="00D72E70" w:rsidRPr="00D72E70">
              <w:rPr>
                <w:rFonts w:asciiTheme="majorHAnsi" w:hAnsiTheme="majorHAnsi"/>
              </w:rPr>
              <w:t>błota</w:t>
            </w:r>
            <w:r w:rsidR="00D86A95" w:rsidRPr="00D72E70">
              <w:rPr>
                <w:rFonts w:asciiTheme="majorHAnsi" w:hAnsiTheme="majorHAnsi"/>
              </w:rPr>
              <w:t>,</w:t>
            </w:r>
          </w:p>
          <w:p w14:paraId="1DBAF0D6" w14:textId="77777777" w:rsidR="004A1DE4" w:rsidRPr="00D72E70" w:rsidRDefault="004A1DE4" w:rsidP="00D86A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/>
              </w:rPr>
            </w:pPr>
          </w:p>
        </w:tc>
        <w:tc>
          <w:tcPr>
            <w:tcW w:w="4629" w:type="dxa"/>
          </w:tcPr>
          <w:p w14:paraId="27B6070D" w14:textId="77777777" w:rsidR="004A1DE4" w:rsidRPr="00D72E70" w:rsidRDefault="00D72E70">
            <w:pPr>
              <w:ind w:left="0" w:hanging="2"/>
              <w:jc w:val="center"/>
              <w:rPr>
                <w:rFonts w:asciiTheme="majorHAnsi" w:hAnsiTheme="majorHAnsi"/>
                <w:color w:val="000000"/>
              </w:rPr>
            </w:pPr>
            <w:r w:rsidRPr="00D72E70">
              <w:rPr>
                <w:rFonts w:asciiTheme="majorHAnsi" w:hAnsiTheme="majorHAnsi"/>
              </w:rPr>
              <w:t>tak/nie*</w:t>
            </w:r>
          </w:p>
        </w:tc>
      </w:tr>
      <w:tr w:rsidR="00D86A95" w:rsidRPr="00D72E70" w14:paraId="33C4F368" w14:textId="77777777" w:rsidTr="00D86A95">
        <w:trPr>
          <w:trHeight w:val="220"/>
          <w:jc w:val="center"/>
        </w:trPr>
        <w:tc>
          <w:tcPr>
            <w:tcW w:w="655" w:type="dxa"/>
            <w:vAlign w:val="center"/>
          </w:tcPr>
          <w:p w14:paraId="6BFADFD1" w14:textId="77777777" w:rsidR="00D86A95" w:rsidRPr="00D72E70" w:rsidRDefault="00BE3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/>
                <w:b/>
                <w:color w:val="000000"/>
              </w:rPr>
            </w:pPr>
            <w:r>
              <w:rPr>
                <w:rFonts w:asciiTheme="majorHAnsi" w:hAnsiTheme="majorHAnsi"/>
                <w:b/>
                <w:color w:val="000000"/>
              </w:rPr>
              <w:t>18.</w:t>
            </w:r>
          </w:p>
        </w:tc>
        <w:tc>
          <w:tcPr>
            <w:tcW w:w="2288" w:type="dxa"/>
            <w:vAlign w:val="center"/>
          </w:tcPr>
          <w:p w14:paraId="126955F5" w14:textId="77777777" w:rsidR="00D86A95" w:rsidRPr="00D72E70" w:rsidRDefault="00D86A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/>
              </w:rPr>
            </w:pPr>
            <w:r w:rsidRPr="00D72E70">
              <w:rPr>
                <w:rFonts w:asciiTheme="majorHAnsi" w:hAnsiTheme="majorHAnsi"/>
              </w:rPr>
              <w:t>Separatory</w:t>
            </w:r>
          </w:p>
        </w:tc>
        <w:tc>
          <w:tcPr>
            <w:tcW w:w="3856" w:type="dxa"/>
            <w:vAlign w:val="center"/>
          </w:tcPr>
          <w:p w14:paraId="6E134363" w14:textId="77777777" w:rsidR="00D86A95" w:rsidRPr="00D72E70" w:rsidRDefault="008B50AD" w:rsidP="00D86A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</w:t>
            </w:r>
            <w:r w:rsidR="00D86A95" w:rsidRPr="00D72E70">
              <w:rPr>
                <w:rFonts w:asciiTheme="majorHAnsi" w:hAnsiTheme="majorHAnsi"/>
              </w:rPr>
              <w:t>eparator substancji ropopochodnych</w:t>
            </w:r>
          </w:p>
        </w:tc>
        <w:tc>
          <w:tcPr>
            <w:tcW w:w="4629" w:type="dxa"/>
          </w:tcPr>
          <w:p w14:paraId="740D0D52" w14:textId="77777777" w:rsidR="00D86A95" w:rsidRPr="00D72E70" w:rsidRDefault="00D86A95">
            <w:pPr>
              <w:ind w:left="0" w:hanging="2"/>
              <w:jc w:val="center"/>
              <w:rPr>
                <w:rFonts w:asciiTheme="majorHAnsi" w:hAnsiTheme="majorHAnsi"/>
              </w:rPr>
            </w:pPr>
            <w:r w:rsidRPr="00D72E70">
              <w:rPr>
                <w:rFonts w:asciiTheme="majorHAnsi" w:hAnsiTheme="majorHAnsi"/>
              </w:rPr>
              <w:t>tak/nie*</w:t>
            </w:r>
          </w:p>
        </w:tc>
      </w:tr>
      <w:tr w:rsidR="004A1DE4" w:rsidRPr="00D72E70" w14:paraId="3320BCFC" w14:textId="77777777" w:rsidTr="00D86A95">
        <w:trPr>
          <w:trHeight w:val="192"/>
          <w:jc w:val="center"/>
        </w:trPr>
        <w:tc>
          <w:tcPr>
            <w:tcW w:w="655" w:type="dxa"/>
            <w:vAlign w:val="center"/>
          </w:tcPr>
          <w:p w14:paraId="25BAB6EC" w14:textId="77777777" w:rsidR="004A1DE4" w:rsidRPr="00D72E70" w:rsidRDefault="00BE3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/>
                <w:b/>
                <w:color w:val="000000"/>
              </w:rPr>
            </w:pPr>
            <w:r>
              <w:rPr>
                <w:rFonts w:asciiTheme="majorHAnsi" w:hAnsiTheme="majorHAnsi"/>
                <w:b/>
                <w:color w:val="000000"/>
              </w:rPr>
              <w:t>19.</w:t>
            </w:r>
          </w:p>
        </w:tc>
        <w:tc>
          <w:tcPr>
            <w:tcW w:w="2288" w:type="dxa"/>
            <w:vAlign w:val="center"/>
          </w:tcPr>
          <w:p w14:paraId="070842EC" w14:textId="77777777" w:rsidR="004A1DE4" w:rsidRPr="00D72E70" w:rsidRDefault="00D72E70">
            <w:pPr>
              <w:ind w:left="0" w:hanging="2"/>
              <w:rPr>
                <w:rFonts w:asciiTheme="majorHAnsi" w:hAnsiTheme="majorHAnsi"/>
              </w:rPr>
            </w:pPr>
            <w:r w:rsidRPr="00D72E70">
              <w:rPr>
                <w:rFonts w:asciiTheme="majorHAnsi" w:hAnsiTheme="majorHAnsi"/>
              </w:rPr>
              <w:t>Zanieczyszczenia</w:t>
            </w:r>
          </w:p>
        </w:tc>
        <w:tc>
          <w:tcPr>
            <w:tcW w:w="3856" w:type="dxa"/>
            <w:vAlign w:val="center"/>
          </w:tcPr>
          <w:p w14:paraId="62FBFA46" w14:textId="234FBEBA" w:rsidR="004A1DE4" w:rsidRPr="00D72E70" w:rsidRDefault="00D86A95">
            <w:pPr>
              <w:ind w:left="0" w:hanging="2"/>
              <w:rPr>
                <w:rFonts w:asciiTheme="majorHAnsi" w:hAnsiTheme="majorHAnsi"/>
              </w:rPr>
            </w:pPr>
            <w:r w:rsidRPr="00D72E70">
              <w:rPr>
                <w:rFonts w:asciiTheme="majorHAnsi" w:hAnsiTheme="majorHAnsi"/>
              </w:rPr>
              <w:t>S</w:t>
            </w:r>
            <w:r w:rsidR="00D72E70" w:rsidRPr="00D72E70">
              <w:rPr>
                <w:rFonts w:asciiTheme="majorHAnsi" w:hAnsiTheme="majorHAnsi"/>
              </w:rPr>
              <w:t>ystem zatrzymujący rozwój zanieczyszczeń biologicznych w obiegu zamkniętym</w:t>
            </w:r>
            <w:r w:rsidR="004A50DF">
              <w:rPr>
                <w:rFonts w:asciiTheme="majorHAnsi" w:hAnsiTheme="majorHAnsi"/>
              </w:rPr>
              <w:t xml:space="preserve"> </w:t>
            </w:r>
            <w:r w:rsidR="004A50DF" w:rsidRPr="004A50DF">
              <w:rPr>
                <w:rFonts w:asciiTheme="majorHAnsi" w:hAnsiTheme="majorHAnsi"/>
              </w:rPr>
              <w:t>polegający na automatycznym przepłukiwaniu kanału ociekowego wodą ozonowaną</w:t>
            </w:r>
          </w:p>
        </w:tc>
        <w:tc>
          <w:tcPr>
            <w:tcW w:w="4629" w:type="dxa"/>
          </w:tcPr>
          <w:p w14:paraId="77BD4583" w14:textId="77777777" w:rsidR="004A1DE4" w:rsidRPr="00D72E70" w:rsidRDefault="00D72E70">
            <w:pPr>
              <w:ind w:left="0" w:hanging="2"/>
              <w:jc w:val="center"/>
              <w:rPr>
                <w:rFonts w:asciiTheme="majorHAnsi" w:hAnsiTheme="majorHAnsi"/>
              </w:rPr>
            </w:pPr>
            <w:r w:rsidRPr="00D72E70">
              <w:rPr>
                <w:rFonts w:asciiTheme="majorHAnsi" w:hAnsiTheme="majorHAnsi"/>
              </w:rPr>
              <w:t>tak/nie*</w:t>
            </w:r>
          </w:p>
        </w:tc>
      </w:tr>
      <w:tr w:rsidR="00D72E70" w:rsidRPr="00D72E70" w14:paraId="2E58B041" w14:textId="77777777" w:rsidTr="00513A16">
        <w:trPr>
          <w:trHeight w:val="1268"/>
          <w:jc w:val="center"/>
        </w:trPr>
        <w:tc>
          <w:tcPr>
            <w:tcW w:w="655" w:type="dxa"/>
            <w:vMerge w:val="restart"/>
            <w:vAlign w:val="center"/>
          </w:tcPr>
          <w:p w14:paraId="09FED5E8" w14:textId="77777777" w:rsidR="00D72E70" w:rsidRPr="00D72E70" w:rsidRDefault="00BE3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/>
                <w:b/>
                <w:color w:val="000000"/>
              </w:rPr>
            </w:pPr>
            <w:r>
              <w:rPr>
                <w:rFonts w:asciiTheme="majorHAnsi" w:hAnsiTheme="majorHAnsi"/>
                <w:b/>
                <w:color w:val="000000"/>
              </w:rPr>
              <w:t>20</w:t>
            </w:r>
            <w:r w:rsidR="00D72E70" w:rsidRPr="00D72E70">
              <w:rPr>
                <w:rFonts w:asciiTheme="majorHAnsi" w:hAnsiTheme="majorHAnsi"/>
                <w:b/>
                <w:color w:val="000000"/>
              </w:rPr>
              <w:t>.</w:t>
            </w:r>
          </w:p>
        </w:tc>
        <w:tc>
          <w:tcPr>
            <w:tcW w:w="2288" w:type="dxa"/>
            <w:vMerge w:val="restart"/>
            <w:vAlign w:val="center"/>
          </w:tcPr>
          <w:p w14:paraId="1060EE44" w14:textId="77777777" w:rsidR="00D72E70" w:rsidRPr="00D72E70" w:rsidRDefault="00D72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/>
                <w:color w:val="000000"/>
              </w:rPr>
            </w:pPr>
            <w:r w:rsidRPr="00D72E70">
              <w:rPr>
                <w:rFonts w:asciiTheme="majorHAnsi" w:hAnsiTheme="majorHAnsi"/>
                <w:color w:val="000000"/>
              </w:rPr>
              <w:t>Recykling</w:t>
            </w:r>
          </w:p>
        </w:tc>
        <w:tc>
          <w:tcPr>
            <w:tcW w:w="3856" w:type="dxa"/>
            <w:vAlign w:val="center"/>
          </w:tcPr>
          <w:p w14:paraId="71A15707" w14:textId="77777777" w:rsidR="00D72E70" w:rsidRPr="00D72E70" w:rsidRDefault="00D72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/>
                <w:color w:val="000000"/>
              </w:rPr>
            </w:pPr>
            <w:r w:rsidRPr="00D72E70">
              <w:rPr>
                <w:rFonts w:asciiTheme="majorHAnsi" w:hAnsiTheme="majorHAnsi"/>
                <w:color w:val="000000"/>
              </w:rPr>
              <w:t>Odzyskanie wody technologicznej z recyklingu,</w:t>
            </w:r>
            <w:r w:rsidRPr="00D72E70">
              <w:rPr>
                <w:rFonts w:asciiTheme="majorHAnsi" w:hAnsiTheme="majorHAnsi"/>
                <w:b/>
                <w:color w:val="000000"/>
              </w:rPr>
              <w:t xml:space="preserve"> co najmniej w 80%</w:t>
            </w:r>
            <w:r w:rsidRPr="00D72E70">
              <w:rPr>
                <w:rFonts w:asciiTheme="majorHAnsi" w:hAnsiTheme="majorHAnsi"/>
              </w:rPr>
              <w:t>.</w:t>
            </w:r>
          </w:p>
          <w:p w14:paraId="5594ADD0" w14:textId="77777777" w:rsidR="00D72E70" w:rsidRPr="00D72E70" w:rsidRDefault="00D72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/>
              </w:rPr>
            </w:pPr>
          </w:p>
          <w:p w14:paraId="43DCF195" w14:textId="77777777" w:rsidR="00D72E70" w:rsidRPr="00D72E70" w:rsidRDefault="00D72E70" w:rsidP="00DD5D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/>
              </w:rPr>
            </w:pPr>
          </w:p>
        </w:tc>
        <w:tc>
          <w:tcPr>
            <w:tcW w:w="4629" w:type="dxa"/>
          </w:tcPr>
          <w:p w14:paraId="0E2CC5FC" w14:textId="77777777" w:rsidR="00D72E70" w:rsidRPr="00D72E70" w:rsidRDefault="00D72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/>
                <w:color w:val="000000"/>
              </w:rPr>
            </w:pPr>
          </w:p>
          <w:p w14:paraId="66B41AC1" w14:textId="77777777" w:rsidR="00D72E70" w:rsidRPr="00D72E70" w:rsidRDefault="00D72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/>
                <w:color w:val="000000"/>
              </w:rPr>
            </w:pPr>
            <w:r w:rsidRPr="00D72E70">
              <w:rPr>
                <w:rFonts w:asciiTheme="majorHAnsi" w:hAnsiTheme="majorHAnsi"/>
                <w:color w:val="000000"/>
              </w:rPr>
              <w:t>tak/nie*</w:t>
            </w:r>
          </w:p>
          <w:p w14:paraId="26733F86" w14:textId="77777777" w:rsidR="00D72E70" w:rsidRPr="00D72E70" w:rsidRDefault="00D72E70" w:rsidP="00513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/>
                <w:color w:val="000000"/>
              </w:rPr>
            </w:pPr>
          </w:p>
        </w:tc>
      </w:tr>
      <w:tr w:rsidR="00D72E70" w:rsidRPr="00D72E70" w14:paraId="3AD749A8" w14:textId="77777777" w:rsidTr="00D86A95">
        <w:trPr>
          <w:trHeight w:val="382"/>
          <w:jc w:val="center"/>
        </w:trPr>
        <w:tc>
          <w:tcPr>
            <w:tcW w:w="655" w:type="dxa"/>
            <w:vMerge/>
            <w:vAlign w:val="center"/>
          </w:tcPr>
          <w:p w14:paraId="1B6E6669" w14:textId="77777777" w:rsidR="00D72E70" w:rsidRPr="00D72E70" w:rsidRDefault="00D72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2288" w:type="dxa"/>
            <w:vMerge/>
            <w:vAlign w:val="center"/>
          </w:tcPr>
          <w:p w14:paraId="755B97D8" w14:textId="77777777" w:rsidR="00D72E70" w:rsidRPr="00D72E70" w:rsidRDefault="00D72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3856" w:type="dxa"/>
            <w:vAlign w:val="center"/>
          </w:tcPr>
          <w:p w14:paraId="55DD212B" w14:textId="77777777" w:rsidR="00D72E70" w:rsidRPr="00D72E70" w:rsidRDefault="008B50AD" w:rsidP="00D72E70">
            <w:pPr>
              <w:ind w:left="0" w:hanging="2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</w:t>
            </w:r>
            <w:r w:rsidR="00D72E70" w:rsidRPr="00D72E70">
              <w:rPr>
                <w:rFonts w:asciiTheme="majorHAnsi" w:hAnsiTheme="majorHAnsi"/>
              </w:rPr>
              <w:t>ydrocyklon z napowietrzeniem</w:t>
            </w:r>
          </w:p>
          <w:p w14:paraId="1F4E5773" w14:textId="77777777" w:rsidR="00D72E70" w:rsidRPr="00D72E70" w:rsidRDefault="00D72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4629" w:type="dxa"/>
          </w:tcPr>
          <w:p w14:paraId="1B7D8EAD" w14:textId="77777777" w:rsidR="00D72E70" w:rsidRPr="00D72E70" w:rsidRDefault="00D72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/>
                <w:color w:val="000000"/>
              </w:rPr>
            </w:pPr>
            <w:r w:rsidRPr="00D72E70">
              <w:rPr>
                <w:rFonts w:asciiTheme="majorHAnsi" w:hAnsiTheme="majorHAnsi"/>
                <w:color w:val="000000"/>
              </w:rPr>
              <w:t>tak/nie*</w:t>
            </w:r>
          </w:p>
        </w:tc>
      </w:tr>
      <w:tr w:rsidR="00D72E70" w:rsidRPr="00D72E70" w14:paraId="324FBE68" w14:textId="77777777" w:rsidTr="00D86A95">
        <w:trPr>
          <w:trHeight w:val="292"/>
          <w:jc w:val="center"/>
        </w:trPr>
        <w:tc>
          <w:tcPr>
            <w:tcW w:w="655" w:type="dxa"/>
            <w:vMerge/>
            <w:vAlign w:val="center"/>
          </w:tcPr>
          <w:p w14:paraId="70317E75" w14:textId="77777777" w:rsidR="00D72E70" w:rsidRPr="00D72E70" w:rsidRDefault="00D72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2288" w:type="dxa"/>
            <w:vMerge/>
            <w:vAlign w:val="center"/>
          </w:tcPr>
          <w:p w14:paraId="35CD32D5" w14:textId="77777777" w:rsidR="00D72E70" w:rsidRPr="00D72E70" w:rsidRDefault="00D72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3856" w:type="dxa"/>
            <w:vAlign w:val="center"/>
          </w:tcPr>
          <w:p w14:paraId="1C23F79D" w14:textId="77777777" w:rsidR="00D72E70" w:rsidRPr="00D72E70" w:rsidRDefault="008B50AD" w:rsidP="00D72E70">
            <w:pPr>
              <w:ind w:left="0" w:hanging="2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</w:t>
            </w:r>
            <w:r w:rsidR="00D72E70" w:rsidRPr="00D72E70">
              <w:rPr>
                <w:rFonts w:asciiTheme="majorHAnsi" w:hAnsiTheme="majorHAnsi"/>
              </w:rPr>
              <w:t>enerator ozonu o odpowiedniej, regulowanej wydajności, nie mniejszej niż 10g/h</w:t>
            </w:r>
          </w:p>
          <w:p w14:paraId="2ADEFA88" w14:textId="77777777" w:rsidR="00D72E70" w:rsidRPr="00D72E70" w:rsidRDefault="00D72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4629" w:type="dxa"/>
          </w:tcPr>
          <w:p w14:paraId="473E0B99" w14:textId="77777777" w:rsidR="00D72E70" w:rsidRPr="00D72E70" w:rsidRDefault="00D72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/>
                <w:color w:val="000000"/>
              </w:rPr>
            </w:pPr>
            <w:r w:rsidRPr="00D72E70">
              <w:rPr>
                <w:rFonts w:asciiTheme="majorHAnsi" w:hAnsiTheme="majorHAnsi"/>
                <w:color w:val="000000"/>
              </w:rPr>
              <w:t>tak/nie*</w:t>
            </w:r>
          </w:p>
        </w:tc>
      </w:tr>
      <w:tr w:rsidR="00D72E70" w:rsidRPr="00D72E70" w14:paraId="1B44D845" w14:textId="77777777" w:rsidTr="00D72E70">
        <w:trPr>
          <w:trHeight w:val="861"/>
          <w:jc w:val="center"/>
        </w:trPr>
        <w:tc>
          <w:tcPr>
            <w:tcW w:w="655" w:type="dxa"/>
            <w:vMerge/>
            <w:vAlign w:val="center"/>
          </w:tcPr>
          <w:p w14:paraId="38485CBF" w14:textId="77777777" w:rsidR="00D72E70" w:rsidRPr="00D72E70" w:rsidRDefault="00D72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2288" w:type="dxa"/>
            <w:vMerge/>
            <w:vAlign w:val="center"/>
          </w:tcPr>
          <w:p w14:paraId="4B1AD15F" w14:textId="77777777" w:rsidR="00D72E70" w:rsidRPr="00D72E70" w:rsidRDefault="00D72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3856" w:type="dxa"/>
            <w:vAlign w:val="center"/>
          </w:tcPr>
          <w:p w14:paraId="5EDEF603" w14:textId="77777777" w:rsidR="00D72E70" w:rsidRPr="00D72E70" w:rsidRDefault="008B50AD" w:rsidP="00D72E70">
            <w:pPr>
              <w:ind w:left="0" w:hanging="2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</w:t>
            </w:r>
            <w:r w:rsidR="00D72E70" w:rsidRPr="00D72E70">
              <w:rPr>
                <w:rFonts w:asciiTheme="majorHAnsi" w:hAnsiTheme="majorHAnsi"/>
              </w:rPr>
              <w:t>utomatyczne płukanie filtra siatkowego</w:t>
            </w:r>
          </w:p>
          <w:p w14:paraId="2A90BC64" w14:textId="77777777" w:rsidR="00D72E70" w:rsidRPr="00D72E70" w:rsidRDefault="00D72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4629" w:type="dxa"/>
          </w:tcPr>
          <w:p w14:paraId="0D980001" w14:textId="77777777" w:rsidR="00D72E70" w:rsidRPr="00D72E70" w:rsidRDefault="00D72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/>
                <w:color w:val="000000"/>
              </w:rPr>
            </w:pPr>
            <w:r w:rsidRPr="00D72E70">
              <w:rPr>
                <w:rFonts w:asciiTheme="majorHAnsi" w:hAnsiTheme="majorHAnsi"/>
                <w:color w:val="000000"/>
              </w:rPr>
              <w:t>tak/nie*</w:t>
            </w:r>
          </w:p>
        </w:tc>
      </w:tr>
      <w:tr w:rsidR="00D72E70" w:rsidRPr="00D72E70" w14:paraId="62D20803" w14:textId="77777777" w:rsidTr="00D86A95">
        <w:trPr>
          <w:trHeight w:val="860"/>
          <w:jc w:val="center"/>
        </w:trPr>
        <w:tc>
          <w:tcPr>
            <w:tcW w:w="655" w:type="dxa"/>
            <w:vMerge/>
            <w:vAlign w:val="center"/>
          </w:tcPr>
          <w:p w14:paraId="3B29817E" w14:textId="77777777" w:rsidR="00D72E70" w:rsidRPr="00D72E70" w:rsidRDefault="00D72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2288" w:type="dxa"/>
            <w:vMerge/>
            <w:vAlign w:val="center"/>
          </w:tcPr>
          <w:p w14:paraId="4259A1FB" w14:textId="77777777" w:rsidR="00D72E70" w:rsidRPr="00D72E70" w:rsidRDefault="00D72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3856" w:type="dxa"/>
            <w:vAlign w:val="center"/>
          </w:tcPr>
          <w:p w14:paraId="03A7E08C" w14:textId="77777777" w:rsidR="00D72E70" w:rsidRPr="00D72E70" w:rsidRDefault="008B50AD" w:rsidP="00D72E70">
            <w:pPr>
              <w:ind w:left="0" w:hanging="2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</w:t>
            </w:r>
            <w:r w:rsidR="00D72E70" w:rsidRPr="00D72E70">
              <w:rPr>
                <w:rFonts w:asciiTheme="majorHAnsi" w:hAnsiTheme="majorHAnsi"/>
              </w:rPr>
              <w:t>utomatyczne przełączanie uzupełniania oczyszczonej wody na wodę wodociągową</w:t>
            </w:r>
          </w:p>
        </w:tc>
        <w:tc>
          <w:tcPr>
            <w:tcW w:w="4629" w:type="dxa"/>
          </w:tcPr>
          <w:p w14:paraId="5A5DFD7A" w14:textId="77777777" w:rsidR="00D72E70" w:rsidRPr="00D72E70" w:rsidRDefault="00D72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/>
                <w:color w:val="000000"/>
              </w:rPr>
            </w:pPr>
            <w:r w:rsidRPr="00D72E70">
              <w:rPr>
                <w:rFonts w:asciiTheme="majorHAnsi" w:hAnsiTheme="majorHAnsi"/>
                <w:color w:val="000000"/>
              </w:rPr>
              <w:t>tak/nie*</w:t>
            </w:r>
          </w:p>
        </w:tc>
      </w:tr>
    </w:tbl>
    <w:p w14:paraId="2E8A3B00" w14:textId="77777777" w:rsidR="004A1DE4" w:rsidRPr="00D72E70" w:rsidRDefault="004A1D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/>
          <w:color w:val="000000"/>
        </w:rPr>
      </w:pPr>
    </w:p>
    <w:p w14:paraId="080635A9" w14:textId="77777777" w:rsidR="004A1DE4" w:rsidRPr="00D72E70" w:rsidRDefault="004A1D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/>
          <w:color w:val="000000"/>
        </w:rPr>
      </w:pPr>
    </w:p>
    <w:p w14:paraId="714552E2" w14:textId="77777777" w:rsidR="004A1DE4" w:rsidRPr="00D72E70" w:rsidRDefault="00D72E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/>
          <w:color w:val="000000"/>
          <w:u w:val="single"/>
        </w:rPr>
      </w:pPr>
      <w:r w:rsidRPr="00D72E70">
        <w:rPr>
          <w:rFonts w:asciiTheme="majorHAnsi" w:hAnsiTheme="majorHAnsi"/>
          <w:b/>
          <w:color w:val="000000"/>
          <w:u w:val="single"/>
        </w:rPr>
        <w:t>UWAGA:</w:t>
      </w:r>
    </w:p>
    <w:p w14:paraId="0B8994AD" w14:textId="77777777" w:rsidR="004A1DE4" w:rsidRPr="00D72E70" w:rsidRDefault="004A1D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/>
          <w:color w:val="000000"/>
          <w:u w:val="single"/>
        </w:rPr>
      </w:pPr>
    </w:p>
    <w:p w14:paraId="38196BF8" w14:textId="49CD27C2" w:rsidR="004A1DE4" w:rsidRPr="00D72E70" w:rsidRDefault="00D72E70" w:rsidP="00D72E7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-142" w:left="-27" w:hangingChars="128" w:hanging="257"/>
        <w:jc w:val="both"/>
        <w:rPr>
          <w:rFonts w:asciiTheme="majorHAnsi" w:hAnsiTheme="majorHAnsi"/>
          <w:color w:val="000000"/>
        </w:rPr>
      </w:pPr>
      <w:r w:rsidRPr="00D72E70">
        <w:rPr>
          <w:rFonts w:asciiTheme="majorHAnsi" w:hAnsiTheme="majorHAnsi"/>
          <w:b/>
          <w:color w:val="000000"/>
        </w:rPr>
        <w:t xml:space="preserve">Wykonawca zobowiązany jest </w:t>
      </w:r>
      <w:r w:rsidRPr="00D72E70">
        <w:rPr>
          <w:rFonts w:asciiTheme="majorHAnsi" w:hAnsiTheme="majorHAnsi"/>
          <w:b/>
          <w:color w:val="000000"/>
          <w:u w:val="single"/>
        </w:rPr>
        <w:t>do wypełnienia wszystkich pól i pozycji</w:t>
      </w:r>
      <w:r w:rsidRPr="00D72E70">
        <w:rPr>
          <w:rFonts w:asciiTheme="majorHAnsi" w:hAnsiTheme="majorHAnsi"/>
          <w:b/>
          <w:color w:val="000000"/>
        </w:rPr>
        <w:t xml:space="preserve"> „Formularza oferowanego sprzętu”. </w:t>
      </w:r>
      <w:r w:rsidRPr="00D72E70">
        <w:rPr>
          <w:rFonts w:asciiTheme="majorHAnsi" w:hAnsiTheme="majorHAnsi"/>
          <w:b/>
          <w:color w:val="000000"/>
        </w:rPr>
        <w:br/>
        <w:t xml:space="preserve">W przypadku braku modelu lub nr katalogowego produktu, nazwy producenta lub innych niewypełnionych pozycji formularza </w:t>
      </w:r>
      <w:r w:rsidRPr="00D72E70">
        <w:rPr>
          <w:rFonts w:asciiTheme="majorHAnsi" w:hAnsiTheme="majorHAnsi"/>
          <w:b/>
          <w:color w:val="000000"/>
        </w:rPr>
        <w:lastRenderedPageBreak/>
        <w:t xml:space="preserve">i braku powyższych danych w innych załączonych dokumentach </w:t>
      </w:r>
      <w:r w:rsidRPr="00D72E70">
        <w:rPr>
          <w:rFonts w:asciiTheme="majorHAnsi" w:hAnsiTheme="majorHAnsi"/>
          <w:b/>
          <w:color w:val="000000"/>
          <w:u w:val="single"/>
        </w:rPr>
        <w:t>oferta nie podlega uzupełnieniu i zostanie odrzucona</w:t>
      </w:r>
      <w:r w:rsidRPr="00D72E70">
        <w:rPr>
          <w:rFonts w:asciiTheme="majorHAnsi" w:hAnsiTheme="majorHAnsi"/>
          <w:color w:val="000000"/>
        </w:rPr>
        <w:t>.</w:t>
      </w:r>
    </w:p>
    <w:p w14:paraId="424FC8A2" w14:textId="77777777" w:rsidR="004A1DE4" w:rsidRPr="00B455C7" w:rsidRDefault="00D72E70" w:rsidP="00D72E7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-142" w:left="-26" w:hangingChars="129" w:hanging="258"/>
        <w:jc w:val="both"/>
        <w:rPr>
          <w:rFonts w:asciiTheme="majorHAnsi" w:hAnsiTheme="majorHAnsi"/>
          <w:color w:val="000000"/>
        </w:rPr>
      </w:pPr>
      <w:r w:rsidRPr="00B455C7">
        <w:rPr>
          <w:rFonts w:asciiTheme="majorHAnsi" w:hAnsiTheme="majorHAnsi"/>
          <w:color w:val="000000"/>
        </w:rPr>
        <w:t xml:space="preserve">W przypadku zaoferowania w Formularzu oferowanego sprzętu urządzeń, które nie spełniają minimalnych wymagań i parametrów technicznych określonych przez Zamawiającego, </w:t>
      </w:r>
      <w:r w:rsidRPr="00B455C7">
        <w:rPr>
          <w:rFonts w:asciiTheme="majorHAnsi" w:hAnsiTheme="majorHAnsi"/>
          <w:color w:val="000000"/>
          <w:u w:val="single"/>
        </w:rPr>
        <w:t>oferta zostanie odrzucona</w:t>
      </w:r>
      <w:r w:rsidRPr="00B455C7">
        <w:rPr>
          <w:rFonts w:asciiTheme="majorHAnsi" w:hAnsiTheme="majorHAnsi"/>
          <w:color w:val="000000"/>
        </w:rPr>
        <w:t xml:space="preserve"> na podstawie art. 226 ust 1 pkt 5) ustawy Pzp, jako że jej treść nie będzie odpowiadać treści SWZ.</w:t>
      </w:r>
    </w:p>
    <w:p w14:paraId="09D0C9E5" w14:textId="77777777" w:rsidR="004A1DE4" w:rsidRPr="00B455C7" w:rsidRDefault="00D72E70" w:rsidP="00D72E7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-142" w:left="-26" w:hangingChars="129" w:hanging="258"/>
        <w:jc w:val="both"/>
        <w:rPr>
          <w:rFonts w:asciiTheme="majorHAnsi" w:hAnsiTheme="majorHAnsi"/>
          <w:color w:val="000000"/>
        </w:rPr>
      </w:pPr>
      <w:r w:rsidRPr="00B455C7">
        <w:rPr>
          <w:rFonts w:asciiTheme="majorHAnsi" w:hAnsiTheme="majorHAnsi"/>
          <w:color w:val="000000"/>
        </w:rPr>
        <w:t>W przypadku zaoferowania przez Wykonawcę w ofercie w Załączniku nr 1a do SWZ (Formularz oferowanego sprzętu) rozwiązań równoważnych, Wykonawca zobowiązany jest do złożenia wraz z ofertą dokumentów (np. kart katalogowych, opisów technicznych lub innych równoważnych dokumentów), z których w sposób nie budzący żadnej wątpliwości Zamawiającego winno wynikać, iż zaoferowany sprzęt jest o takich samych lub lepszych parametrach technicznych, jakościowych, funkcjonalnych oraz użytkowych w odniesieniu do sprzętu określonego przez Zamawiającego w Formularzu oferowanego sprzętu (</w:t>
      </w:r>
      <w:r w:rsidRPr="00B455C7">
        <w:rPr>
          <w:rFonts w:asciiTheme="majorHAnsi" w:hAnsiTheme="majorHAnsi"/>
          <w:b/>
          <w:color w:val="000000"/>
        </w:rPr>
        <w:t>Załącznik nr 1a do SWZ</w:t>
      </w:r>
      <w:r w:rsidRPr="00B455C7">
        <w:rPr>
          <w:rFonts w:asciiTheme="majorHAnsi" w:hAnsiTheme="majorHAnsi"/>
          <w:color w:val="000000"/>
        </w:rPr>
        <w:t>).</w:t>
      </w:r>
    </w:p>
    <w:p w14:paraId="29DDFDE8" w14:textId="77777777" w:rsidR="004A1DE4" w:rsidRPr="00B455C7" w:rsidRDefault="004A1DE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hAnsiTheme="majorHAnsi"/>
          <w:b/>
          <w:color w:val="000000"/>
        </w:rPr>
      </w:pPr>
    </w:p>
    <w:p w14:paraId="44626B19" w14:textId="77777777" w:rsidR="004A1DE4" w:rsidRPr="00B455C7" w:rsidRDefault="00D72E7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hAnsiTheme="majorHAnsi"/>
          <w:color w:val="000000"/>
        </w:rPr>
      </w:pPr>
      <w:r w:rsidRPr="00B455C7">
        <w:rPr>
          <w:rFonts w:asciiTheme="majorHAnsi" w:hAnsiTheme="majorHAnsi"/>
          <w:b/>
          <w:color w:val="000000"/>
        </w:rPr>
        <w:t>UWAGA:</w:t>
      </w:r>
    </w:p>
    <w:p w14:paraId="0EB3724E" w14:textId="77777777" w:rsidR="004A1DE4" w:rsidRPr="00B455C7" w:rsidRDefault="00D72E7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hAnsiTheme="majorHAnsi"/>
          <w:color w:val="000000"/>
        </w:rPr>
      </w:pPr>
      <w:r w:rsidRPr="00B455C7">
        <w:rPr>
          <w:rFonts w:asciiTheme="majorHAnsi" w:hAnsiTheme="majorHAnsi"/>
          <w:b/>
          <w:color w:val="000000"/>
        </w:rPr>
        <w:t>W przypadku zaoferowania rozwiązań równoważnych niespełniających minimalnych parametrów technicznych, jakościowych, funkcjonalnych oraz użytkowych, opisanych przez Zamawiającego w Załączniku nr 1a do SWZ, oferta takiego Wykonawcy zostanie odrzucona na podstawie art. 226 ust. 1 pkt 5) ustawy Pzp, jako, że jej treść nie będzie odpowiadać treści SWZ.</w:t>
      </w:r>
    </w:p>
    <w:p w14:paraId="1534D41C" w14:textId="77777777" w:rsidR="004A1DE4" w:rsidRPr="00B455C7" w:rsidRDefault="004A1D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hAnsiTheme="majorHAnsi"/>
          <w:color w:val="000000"/>
        </w:rPr>
      </w:pPr>
    </w:p>
    <w:p w14:paraId="26B9EB5F" w14:textId="0FF8F947" w:rsidR="004A1DE4" w:rsidRPr="00D72E70" w:rsidRDefault="00D72E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hAnsiTheme="majorHAnsi"/>
          <w:color w:val="000000"/>
        </w:rPr>
      </w:pPr>
      <w:r w:rsidRPr="00B455C7">
        <w:rPr>
          <w:rFonts w:asciiTheme="majorHAnsi" w:hAnsiTheme="majorHAnsi"/>
          <w:b/>
          <w:color w:val="000000"/>
        </w:rPr>
        <w:t xml:space="preserve">Wszystkie wymienione w niniejszym formularzu urządzenia są opisane w Załączniku nr </w:t>
      </w:r>
      <w:r w:rsidR="00DB7995">
        <w:rPr>
          <w:rFonts w:asciiTheme="majorHAnsi" w:hAnsiTheme="majorHAnsi"/>
          <w:b/>
          <w:color w:val="000000"/>
        </w:rPr>
        <w:t>9</w:t>
      </w:r>
      <w:r w:rsidRPr="00B455C7">
        <w:rPr>
          <w:rFonts w:asciiTheme="majorHAnsi" w:hAnsiTheme="majorHAnsi"/>
          <w:b/>
          <w:color w:val="000000"/>
        </w:rPr>
        <w:t xml:space="preserve"> do SWZ (dokumentacja projektowa).</w:t>
      </w:r>
    </w:p>
    <w:p w14:paraId="45877401" w14:textId="77777777" w:rsidR="004A1DE4" w:rsidRPr="00D72E70" w:rsidRDefault="004A1D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/>
          <w:color w:val="000000"/>
        </w:rPr>
      </w:pPr>
    </w:p>
    <w:p w14:paraId="787A11B1" w14:textId="77777777" w:rsidR="004A1DE4" w:rsidRPr="00D72E70" w:rsidRDefault="004A1D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hAnsiTheme="majorHAnsi"/>
          <w:color w:val="000000"/>
          <w:highlight w:val="yellow"/>
        </w:rPr>
      </w:pPr>
    </w:p>
    <w:p w14:paraId="7E05B081" w14:textId="77777777" w:rsidR="004A1DE4" w:rsidRPr="00D72E70" w:rsidRDefault="004A1D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hAnsiTheme="majorHAnsi"/>
          <w:color w:val="000000"/>
          <w:highlight w:val="yellow"/>
        </w:rPr>
      </w:pPr>
    </w:p>
    <w:p w14:paraId="3B5132C9" w14:textId="77777777" w:rsidR="004A1DE4" w:rsidRPr="00D72E70" w:rsidRDefault="004A1DE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rPr>
          <w:rFonts w:asciiTheme="majorHAnsi" w:hAnsiTheme="majorHAnsi"/>
          <w:color w:val="000000"/>
        </w:rPr>
      </w:pPr>
    </w:p>
    <w:p w14:paraId="35160E7B" w14:textId="77777777" w:rsidR="004A1DE4" w:rsidRPr="00D72E70" w:rsidRDefault="004A1DE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rPr>
          <w:rFonts w:asciiTheme="majorHAnsi" w:hAnsiTheme="majorHAnsi"/>
          <w:color w:val="000000"/>
        </w:rPr>
      </w:pPr>
    </w:p>
    <w:p w14:paraId="2A3646C6" w14:textId="77777777" w:rsidR="004A1DE4" w:rsidRPr="00D72E70" w:rsidRDefault="00D72E7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rPr>
          <w:rFonts w:asciiTheme="majorHAnsi" w:hAnsiTheme="majorHAnsi"/>
          <w:color w:val="000000"/>
        </w:rPr>
      </w:pPr>
      <w:r w:rsidRPr="00D72E70">
        <w:rPr>
          <w:rFonts w:asciiTheme="majorHAnsi" w:hAnsiTheme="majorHAnsi"/>
          <w:i/>
          <w:color w:val="000000"/>
        </w:rPr>
        <w:t>……………………………………..,dnia………………………..2021 roku</w:t>
      </w:r>
    </w:p>
    <w:p w14:paraId="7F45D558" w14:textId="77777777" w:rsidR="004A1DE4" w:rsidRDefault="004A1DE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rPr>
          <w:color w:val="000000"/>
          <w:sz w:val="16"/>
          <w:szCs w:val="16"/>
        </w:rPr>
      </w:pPr>
      <w:bookmarkStart w:id="0" w:name="_GoBack"/>
      <w:bookmarkEnd w:id="0"/>
    </w:p>
    <w:sectPr w:rsidR="004A1D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F217CD" w14:textId="77777777" w:rsidR="005F435E" w:rsidRDefault="005F435E">
      <w:pPr>
        <w:spacing w:line="240" w:lineRule="auto"/>
        <w:ind w:left="0" w:hanging="2"/>
      </w:pPr>
      <w:r>
        <w:separator/>
      </w:r>
    </w:p>
  </w:endnote>
  <w:endnote w:type="continuationSeparator" w:id="0">
    <w:p w14:paraId="656F185C" w14:textId="77777777" w:rsidR="005F435E" w:rsidRDefault="005F435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A5BB8A" w14:textId="77777777" w:rsidR="004A1DE4" w:rsidRDefault="004A1DE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7C6CEF" w14:textId="77777777" w:rsidR="004A1DE4" w:rsidRDefault="00D72E7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C2431">
      <w:rPr>
        <w:noProof/>
        <w:color w:val="000000"/>
      </w:rPr>
      <w:t>3</w:t>
    </w:r>
    <w:r>
      <w:rPr>
        <w:color w:val="000000"/>
      </w:rPr>
      <w:fldChar w:fldCharType="end"/>
    </w:r>
  </w:p>
  <w:p w14:paraId="046BD835" w14:textId="77777777" w:rsidR="004A1DE4" w:rsidRDefault="004A1DE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37A745" w14:textId="77777777" w:rsidR="004A1DE4" w:rsidRDefault="004A1DE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41FB30" w14:textId="77777777" w:rsidR="005F435E" w:rsidRDefault="005F435E">
      <w:pPr>
        <w:spacing w:line="240" w:lineRule="auto"/>
        <w:ind w:left="0" w:hanging="2"/>
      </w:pPr>
      <w:r>
        <w:separator/>
      </w:r>
    </w:p>
  </w:footnote>
  <w:footnote w:type="continuationSeparator" w:id="0">
    <w:p w14:paraId="5C2A06F2" w14:textId="77777777" w:rsidR="005F435E" w:rsidRDefault="005F435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64BC71" w14:textId="77777777" w:rsidR="004A1DE4" w:rsidRDefault="004A1DE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C4C747" w14:textId="77777777" w:rsidR="004A1DE4" w:rsidRPr="00D72E70" w:rsidRDefault="00D72E70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-141" w:hanging="2"/>
      <w:rPr>
        <w:rFonts w:asciiTheme="majorHAnsi" w:hAnsiTheme="majorHAnsi"/>
        <w:color w:val="000000"/>
      </w:rPr>
    </w:pPr>
    <w:r w:rsidRPr="00D72E70">
      <w:rPr>
        <w:rFonts w:asciiTheme="majorHAnsi" w:hAnsiTheme="majorHAnsi"/>
        <w:color w:val="000000"/>
      </w:rPr>
      <w:t>Znak sprawy – IN.271.</w:t>
    </w:r>
    <w:r w:rsidRPr="00D72E70">
      <w:rPr>
        <w:rFonts w:asciiTheme="majorHAnsi" w:hAnsiTheme="majorHAnsi"/>
      </w:rPr>
      <w:t>8</w:t>
    </w:r>
    <w:r w:rsidRPr="00D72E70">
      <w:rPr>
        <w:rFonts w:asciiTheme="majorHAnsi" w:hAnsiTheme="majorHAnsi"/>
        <w:color w:val="000000"/>
      </w:rPr>
      <w:t>.2021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985574" w14:textId="77777777" w:rsidR="004A1DE4" w:rsidRDefault="004A1DE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A4D03"/>
    <w:multiLevelType w:val="multilevel"/>
    <w:tmpl w:val="819C9D4C"/>
    <w:lvl w:ilvl="0">
      <w:start w:val="1"/>
      <w:numFmt w:val="decimal"/>
      <w:lvlText w:val="%1."/>
      <w:lvlJc w:val="left"/>
      <w:pPr>
        <w:ind w:left="1080" w:hanging="360"/>
      </w:pPr>
      <w:rPr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DE4"/>
    <w:rsid w:val="002A07E5"/>
    <w:rsid w:val="003C2431"/>
    <w:rsid w:val="004A1DE4"/>
    <w:rsid w:val="004A50DF"/>
    <w:rsid w:val="005F435E"/>
    <w:rsid w:val="00666A39"/>
    <w:rsid w:val="00797161"/>
    <w:rsid w:val="008B50AD"/>
    <w:rsid w:val="00B2183F"/>
    <w:rsid w:val="00B455C7"/>
    <w:rsid w:val="00BE30AA"/>
    <w:rsid w:val="00D72E70"/>
    <w:rsid w:val="00D86A95"/>
    <w:rsid w:val="00DB7995"/>
    <w:rsid w:val="00F41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7EA1F"/>
  <w15:docId w15:val="{B42DC748-B353-4941-A795-3EDEE0B0A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517179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Nagwek1">
    <w:name w:val="heading 1"/>
    <w:basedOn w:val="Normalny1"/>
    <w:next w:val="Normalny1"/>
    <w:rsid w:val="0051717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51717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51717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51717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51717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rsid w:val="00517179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517179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ny1">
    <w:name w:val="Normalny1"/>
    <w:rsid w:val="00517179"/>
  </w:style>
  <w:style w:type="table" w:customStyle="1" w:styleId="TableNormal0">
    <w:name w:val="Table Normal"/>
    <w:rsid w:val="0051717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qFormat/>
    <w:rsid w:val="00517179"/>
  </w:style>
  <w:style w:type="character" w:customStyle="1" w:styleId="NagwekZnak">
    <w:name w:val="Nagłówek Znak"/>
    <w:basedOn w:val="Domylnaczcionkaakapitu"/>
    <w:rsid w:val="00517179"/>
    <w:rPr>
      <w:w w:val="100"/>
      <w:position w:val="-1"/>
      <w:effect w:val="none"/>
      <w:vertAlign w:val="baseline"/>
      <w:cs w:val="0"/>
      <w:em w:val="none"/>
    </w:rPr>
  </w:style>
  <w:style w:type="paragraph" w:styleId="Stopka">
    <w:name w:val="footer"/>
    <w:basedOn w:val="Normalny"/>
    <w:qFormat/>
    <w:rsid w:val="00517179"/>
  </w:style>
  <w:style w:type="character" w:customStyle="1" w:styleId="StopkaZnak">
    <w:name w:val="Stopka Znak"/>
    <w:basedOn w:val="Domylnaczcionkaakapitu"/>
    <w:rsid w:val="00517179"/>
    <w:rPr>
      <w:w w:val="100"/>
      <w:position w:val="-1"/>
      <w:effect w:val="none"/>
      <w:vertAlign w:val="baseline"/>
      <w:cs w:val="0"/>
      <w:em w:val="none"/>
    </w:rPr>
  </w:style>
  <w:style w:type="paragraph" w:customStyle="1" w:styleId="Default">
    <w:name w:val="Default"/>
    <w:rsid w:val="00517179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color w:val="000000"/>
      <w:position w:val="-1"/>
      <w:sz w:val="24"/>
      <w:szCs w:val="24"/>
    </w:rPr>
  </w:style>
  <w:style w:type="table" w:styleId="Tabela-Siatka">
    <w:name w:val="Table Grid"/>
    <w:basedOn w:val="Standardowy"/>
    <w:rsid w:val="00517179"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rsid w:val="00517179"/>
    <w:pPr>
      <w:ind w:left="720"/>
      <w:contextualSpacing/>
    </w:pPr>
  </w:style>
  <w:style w:type="paragraph" w:styleId="Tekstdymka">
    <w:name w:val="Balloon Text"/>
    <w:basedOn w:val="Normalny"/>
    <w:qFormat/>
    <w:rsid w:val="00517179"/>
    <w:rPr>
      <w:rFonts w:ascii="Segoe UI" w:hAnsi="Segoe UI"/>
      <w:sz w:val="18"/>
      <w:szCs w:val="18"/>
    </w:rPr>
  </w:style>
  <w:style w:type="character" w:customStyle="1" w:styleId="TekstdymkaZnak">
    <w:name w:val="Tekst dymka Znak"/>
    <w:rsid w:val="00517179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Podtytu">
    <w:name w:val="Sub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  <w:ind w:left="0" w:firstLine="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51717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rsid w:val="0051717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rsid w:val="0051717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rsid w:val="0051717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rsid w:val="0051717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rsid w:val="0051717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rsid w:val="0051717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rsid w:val="0051717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rsid w:val="0051717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rsid w:val="0051717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rsid w:val="0051717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rsid w:val="0051717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rsid w:val="0051717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rsid w:val="0051717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rsid w:val="0051717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rsid w:val="0051717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rsid w:val="0051717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rsid w:val="0051717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rsid w:val="0051717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rsid w:val="0051717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rsid w:val="0051717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rsid w:val="0051717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rsid w:val="0051717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rsid w:val="0051717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0"/>
    <w:rsid w:val="0051717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rsid w:val="0051717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rsid w:val="0051717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0"/>
    <w:rsid w:val="0051717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0"/>
    <w:rsid w:val="0051717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0"/>
    <w:rsid w:val="0051717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0"/>
    <w:rsid w:val="0051717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0"/>
    <w:rsid w:val="0051717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0"/>
    <w:rsid w:val="0051717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0"/>
    <w:rsid w:val="0051717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0"/>
    <w:rsid w:val="0051717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0"/>
    <w:rsid w:val="0051717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0"/>
    <w:rsid w:val="0051717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0"/>
    <w:rsid w:val="0051717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0"/>
    <w:rsid w:val="0051717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0"/>
    <w:rsid w:val="0051717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0"/>
    <w:rsid w:val="0051717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0"/>
    <w:rsid w:val="0051717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0"/>
    <w:rsid w:val="0051717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0"/>
    <w:rsid w:val="0051717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0"/>
    <w:rsid w:val="0051717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0"/>
    <w:rsid w:val="0051717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0"/>
    <w:rsid w:val="0051717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0"/>
    <w:rsid w:val="0051717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0"/>
    <w:rsid w:val="0051717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0"/>
    <w:rsid w:val="0051717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0"/>
    <w:rsid w:val="0051717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0"/>
    <w:rsid w:val="00517179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54DB"/>
    <w:pPr>
      <w:spacing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54DB"/>
    <w:rPr>
      <w:rFonts w:ascii="Times New Roman" w:eastAsia="Times New Roman" w:hAnsi="Times New Roman"/>
      <w:position w:val="-1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54DB"/>
    <w:rPr>
      <w:vertAlign w:val="superscript"/>
    </w:rPr>
  </w:style>
  <w:style w:type="table" w:customStyle="1" w:styleId="af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971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7161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7161"/>
    <w:rPr>
      <w:position w:val="-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71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7161"/>
    <w:rPr>
      <w:b/>
      <w:bCs/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0/+sX/l0SbNYC18SuHcG5qoRi/g==">AMUW2mXtr2U0tNOT8e81QC0VRe2CJhLjSnPWPq6fhVxS3ZMK/gCdPlOOdGKSWJ9kGOrKj4xniqf04VDN3DbIqfvr05m1HM6oXNhRV3HDFxU6Ija/bKh/BQQ=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701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Góra-Żymierska Anna</dc:creator>
  <cp:lastModifiedBy>Siwak Przemysław</cp:lastModifiedBy>
  <cp:revision>6</cp:revision>
  <dcterms:created xsi:type="dcterms:W3CDTF">2021-04-19T07:13:00Z</dcterms:created>
  <dcterms:modified xsi:type="dcterms:W3CDTF">2021-04-29T08:37:00Z</dcterms:modified>
</cp:coreProperties>
</file>