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6ADB0F17" w:rsidR="00020437" w:rsidRPr="000907BE" w:rsidRDefault="009A092E" w:rsidP="00BF4DAA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2BB3B42B" w14:textId="6ABED970" w:rsidR="005F058B" w:rsidRPr="004F17AB" w:rsidRDefault="009A092E" w:rsidP="005F058B">
      <w:pPr>
        <w:pStyle w:val="Nagwek"/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223F2">
        <w:rPr>
          <w:rFonts w:ascii="Book Antiqua" w:hAnsi="Book Antiqua" w:cs="Arial"/>
          <w:sz w:val="24"/>
          <w:szCs w:val="24"/>
        </w:rPr>
        <w:t>Na potr</w:t>
      </w:r>
      <w:r w:rsidR="00C130E9" w:rsidRPr="00E223F2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754583">
        <w:rPr>
          <w:rFonts w:ascii="Book Antiqua" w:hAnsi="Book Antiqua" w:cs="Arial"/>
          <w:sz w:val="24"/>
          <w:szCs w:val="24"/>
        </w:rPr>
        <w:t xml:space="preserve">publicznego pn. </w:t>
      </w:r>
      <w:r w:rsidR="005F058B" w:rsidRPr="004F17AB">
        <w:rPr>
          <w:rFonts w:ascii="Book Antiqua" w:hAnsi="Book Antiqua"/>
          <w:b/>
          <w:bCs/>
          <w:sz w:val="24"/>
          <w:szCs w:val="24"/>
        </w:rPr>
        <w:t>„Budowa kanalizacji w</w:t>
      </w:r>
      <w:r w:rsidR="005F058B">
        <w:rPr>
          <w:rFonts w:ascii="Book Antiqua" w:hAnsi="Book Antiqua"/>
          <w:b/>
          <w:bCs/>
          <w:sz w:val="24"/>
          <w:szCs w:val="24"/>
        </w:rPr>
        <w:t xml:space="preserve"> </w:t>
      </w:r>
      <w:r w:rsidR="005F058B" w:rsidRPr="004F17AB">
        <w:rPr>
          <w:rFonts w:ascii="Book Antiqua" w:hAnsi="Book Antiqua"/>
          <w:b/>
          <w:bCs/>
          <w:sz w:val="24"/>
          <w:szCs w:val="24"/>
        </w:rPr>
        <w:t>Nikielkowie w ramach Programu Inwestycji Strategicznych „Polski Ład</w:t>
      </w:r>
      <w:r w:rsidR="004366D6">
        <w:rPr>
          <w:rFonts w:ascii="Book Antiqua" w:hAnsi="Book Antiqua"/>
          <w:b/>
          <w:bCs/>
          <w:sz w:val="24"/>
          <w:szCs w:val="24"/>
        </w:rPr>
        <w:t>”</w:t>
      </w:r>
      <w:r w:rsidR="005F058B" w:rsidRPr="004F17AB">
        <w:rPr>
          <w:rFonts w:ascii="Book Antiqua" w:hAnsi="Book Antiqua"/>
          <w:b/>
          <w:bCs/>
          <w:sz w:val="24"/>
          <w:szCs w:val="24"/>
        </w:rPr>
        <w:t xml:space="preserve"> z podziałem na zadania”</w:t>
      </w:r>
      <w:r w:rsidR="005F058B">
        <w:rPr>
          <w:rFonts w:ascii="Book Antiqua" w:hAnsi="Book Antiqua"/>
          <w:b/>
          <w:bCs/>
          <w:sz w:val="24"/>
          <w:szCs w:val="24"/>
        </w:rPr>
        <w:t>:</w:t>
      </w:r>
    </w:p>
    <w:p w14:paraId="28138DD2" w14:textId="77777777" w:rsidR="005F058B" w:rsidRPr="00DD09CC" w:rsidRDefault="005F058B" w:rsidP="005F058B">
      <w:pPr>
        <w:spacing w:line="276" w:lineRule="auto"/>
        <w:jc w:val="center"/>
        <w:rPr>
          <w:rFonts w:ascii="Book Antiqua" w:hAnsi="Book Antiqua"/>
          <w:sz w:val="24"/>
          <w:szCs w:val="24"/>
          <w:shd w:val="clear" w:color="auto" w:fill="FFFFFD"/>
        </w:rPr>
      </w:pPr>
      <w:r w:rsidRPr="00DD09CC">
        <w:rPr>
          <w:rFonts w:ascii="Book Antiqua" w:hAnsi="Book Antiqua"/>
          <w:b/>
          <w:bCs/>
          <w:sz w:val="24"/>
          <w:szCs w:val="24"/>
          <w:shd w:val="clear" w:color="auto" w:fill="FFFFFD"/>
        </w:rPr>
        <w:t xml:space="preserve">* </w:t>
      </w:r>
      <w:r w:rsidRPr="00DD09CC">
        <w:rPr>
          <w:rFonts w:ascii="Book Antiqua" w:hAnsi="Book Antiqua"/>
          <w:b/>
          <w:bCs/>
          <w:sz w:val="24"/>
          <w:szCs w:val="24"/>
        </w:rPr>
        <w:t>Zadanie nr 1</w:t>
      </w:r>
      <w:r w:rsidRPr="00DD09CC">
        <w:rPr>
          <w:rFonts w:ascii="Book Antiqua" w:hAnsi="Book Antiqua"/>
          <w:sz w:val="24"/>
          <w:szCs w:val="24"/>
        </w:rPr>
        <w:t xml:space="preserve"> - </w:t>
      </w:r>
      <w:r w:rsidRPr="00DD09CC">
        <w:rPr>
          <w:rFonts w:ascii="Book Antiqua" w:hAnsi="Book Antiqua"/>
          <w:sz w:val="24"/>
          <w:szCs w:val="24"/>
          <w:shd w:val="clear" w:color="auto" w:fill="FFFFFD"/>
        </w:rPr>
        <w:t>„Budowa kanalizacji ul. Parkowej i ul. Świerkowej w Nikielkowie”</w:t>
      </w:r>
    </w:p>
    <w:p w14:paraId="11346D9C" w14:textId="77777777" w:rsidR="005F058B" w:rsidRPr="00DD09CC" w:rsidRDefault="005F058B" w:rsidP="005F058B">
      <w:pPr>
        <w:spacing w:line="276" w:lineRule="auto"/>
        <w:jc w:val="center"/>
        <w:rPr>
          <w:rFonts w:ascii="Book Antiqua" w:hAnsi="Book Antiqua"/>
          <w:sz w:val="24"/>
          <w:szCs w:val="24"/>
          <w:shd w:val="clear" w:color="auto" w:fill="FFFFFD"/>
        </w:rPr>
      </w:pPr>
      <w:r w:rsidRPr="00DD09CC">
        <w:rPr>
          <w:rFonts w:ascii="Book Antiqua" w:hAnsi="Book Antiqua"/>
          <w:b/>
          <w:bCs/>
          <w:sz w:val="24"/>
          <w:szCs w:val="24"/>
          <w:shd w:val="clear" w:color="auto" w:fill="FFFFFD"/>
        </w:rPr>
        <w:t xml:space="preserve">* Zadanie nr 2 – </w:t>
      </w:r>
      <w:r w:rsidRPr="00DD09CC">
        <w:rPr>
          <w:rFonts w:ascii="Book Antiqua" w:hAnsi="Book Antiqua"/>
          <w:sz w:val="24"/>
          <w:szCs w:val="24"/>
          <w:shd w:val="clear" w:color="auto" w:fill="FFFFFD"/>
        </w:rPr>
        <w:t>„Budowa kanalizacji ul. Warmińskiej i ul. Mazowieckiej w Nikielkowie”</w:t>
      </w:r>
    </w:p>
    <w:p w14:paraId="3E3F6762" w14:textId="36A896FF" w:rsidR="009A092E" w:rsidRPr="00E223F2" w:rsidRDefault="000907BE" w:rsidP="00E223F2">
      <w:pPr>
        <w:spacing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E223F2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4366D6">
        <w:rPr>
          <w:rFonts w:ascii="Book Antiqua" w:hAnsi="Book Antiqua" w:cs="Arial"/>
          <w:b/>
          <w:bCs/>
          <w:sz w:val="24"/>
          <w:szCs w:val="24"/>
        </w:rPr>
        <w:t>1</w:t>
      </w:r>
      <w:r w:rsidR="005F058B">
        <w:rPr>
          <w:rFonts w:ascii="Book Antiqua" w:hAnsi="Book Antiqua" w:cs="Arial"/>
          <w:b/>
          <w:bCs/>
          <w:sz w:val="24"/>
          <w:szCs w:val="24"/>
        </w:rPr>
        <w:t>6</w:t>
      </w:r>
      <w:r w:rsidRPr="00E223F2">
        <w:rPr>
          <w:rFonts w:ascii="Book Antiqua" w:hAnsi="Book Antiqua" w:cs="Arial"/>
          <w:b/>
          <w:bCs/>
          <w:sz w:val="24"/>
          <w:szCs w:val="24"/>
        </w:rPr>
        <w:t>.202</w:t>
      </w:r>
      <w:r w:rsidR="005F058B">
        <w:rPr>
          <w:rFonts w:ascii="Book Antiqua" w:hAnsi="Book Antiqua" w:cs="Arial"/>
          <w:b/>
          <w:bCs/>
          <w:sz w:val="24"/>
          <w:szCs w:val="24"/>
        </w:rPr>
        <w:t>4</w:t>
      </w:r>
      <w:r w:rsidRPr="00E223F2">
        <w:rPr>
          <w:rFonts w:ascii="Book Antiqua" w:hAnsi="Book Antiqua" w:cs="Arial"/>
          <w:b/>
          <w:bCs/>
          <w:sz w:val="24"/>
          <w:szCs w:val="24"/>
        </w:rPr>
        <w:t>)</w:t>
      </w: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254D803" w14:textId="008B2A98" w:rsidR="005F058B" w:rsidRPr="004F17AB" w:rsidRDefault="005F058B" w:rsidP="005F058B">
      <w:pPr>
        <w:pStyle w:val="Nagwek"/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4F17AB">
        <w:rPr>
          <w:rFonts w:ascii="Book Antiqua" w:hAnsi="Book Antiqua"/>
          <w:b/>
          <w:bCs/>
          <w:sz w:val="24"/>
          <w:szCs w:val="24"/>
        </w:rPr>
        <w:t>„Budowa kanalizacji w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4F17AB">
        <w:rPr>
          <w:rFonts w:ascii="Book Antiqua" w:hAnsi="Book Antiqua"/>
          <w:b/>
          <w:bCs/>
          <w:sz w:val="24"/>
          <w:szCs w:val="24"/>
        </w:rPr>
        <w:t>Nikielkowie w ramach Programu Inwestycji Strategicznych „Polski Ład</w:t>
      </w:r>
      <w:r w:rsidR="004366D6">
        <w:rPr>
          <w:rFonts w:ascii="Book Antiqua" w:hAnsi="Book Antiqua"/>
          <w:b/>
          <w:bCs/>
          <w:sz w:val="24"/>
          <w:szCs w:val="24"/>
        </w:rPr>
        <w:t>”</w:t>
      </w:r>
      <w:r w:rsidRPr="004F17AB">
        <w:rPr>
          <w:rFonts w:ascii="Book Antiqua" w:hAnsi="Book Antiqua"/>
          <w:b/>
          <w:bCs/>
          <w:sz w:val="24"/>
          <w:szCs w:val="24"/>
        </w:rPr>
        <w:t xml:space="preserve"> z podziałem na zadania”</w:t>
      </w:r>
      <w:r>
        <w:rPr>
          <w:rFonts w:ascii="Book Antiqua" w:hAnsi="Book Antiqua"/>
          <w:b/>
          <w:bCs/>
          <w:sz w:val="24"/>
          <w:szCs w:val="24"/>
        </w:rPr>
        <w:t>:</w:t>
      </w:r>
    </w:p>
    <w:p w14:paraId="24C59DA3" w14:textId="3FA2C7E3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975A8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CC19" w14:textId="1158F716" w:rsidR="00F516C7" w:rsidRPr="005F5F60" w:rsidRDefault="00F516C7" w:rsidP="00F516C7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1228C7CE" w14:textId="77777777" w:rsidR="00F516C7" w:rsidRPr="005F5F60" w:rsidRDefault="00F516C7" w:rsidP="00F516C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BEFAE13" w14:textId="1708B258" w:rsidR="005F058B" w:rsidRPr="005F058B" w:rsidRDefault="005F058B" w:rsidP="005F058B">
    <w:pPr>
      <w:pStyle w:val="Nagwek"/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5F058B">
      <w:rPr>
        <w:rFonts w:ascii="Book Antiqua" w:hAnsi="Book Antiqua"/>
        <w:b/>
        <w:bCs/>
        <w:sz w:val="20"/>
        <w:szCs w:val="20"/>
      </w:rPr>
      <w:t>„Budowa kanalizacji w Nikielkowie w ramach Programu Inwestycji Strategicznych „Polski Ład</w:t>
    </w:r>
    <w:r w:rsidR="004366D6">
      <w:rPr>
        <w:rFonts w:ascii="Book Antiqua" w:hAnsi="Book Antiqua"/>
        <w:b/>
        <w:bCs/>
        <w:sz w:val="20"/>
        <w:szCs w:val="20"/>
      </w:rPr>
      <w:t>”</w:t>
    </w:r>
    <w:r w:rsidRPr="005F058B">
      <w:rPr>
        <w:rFonts w:ascii="Book Antiqua" w:hAnsi="Book Antiqua"/>
        <w:b/>
        <w:bCs/>
        <w:sz w:val="20"/>
        <w:szCs w:val="20"/>
      </w:rPr>
      <w:t xml:space="preserve"> z podziałem na zadania”</w:t>
    </w:r>
  </w:p>
  <w:p w14:paraId="6ADD5C76" w14:textId="7D169428" w:rsidR="00E223F2" w:rsidRPr="00010D99" w:rsidRDefault="00E223F2" w:rsidP="0001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143EA"/>
    <w:rsid w:val="00434CC2"/>
    <w:rsid w:val="004366D6"/>
    <w:rsid w:val="00443A5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F058B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A82"/>
    <w:rsid w:val="00975C49"/>
    <w:rsid w:val="009A092E"/>
    <w:rsid w:val="009A397D"/>
    <w:rsid w:val="009C0C6C"/>
    <w:rsid w:val="009C6DDE"/>
    <w:rsid w:val="009D314C"/>
    <w:rsid w:val="00A058AD"/>
    <w:rsid w:val="00A0658E"/>
    <w:rsid w:val="00A069E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4249"/>
    <w:rsid w:val="00CA5F28"/>
    <w:rsid w:val="00CC2013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95526"/>
    <w:rsid w:val="00DC3F44"/>
    <w:rsid w:val="00DD146A"/>
    <w:rsid w:val="00DD3E9D"/>
    <w:rsid w:val="00DD53F8"/>
    <w:rsid w:val="00DE73EE"/>
    <w:rsid w:val="00E14552"/>
    <w:rsid w:val="00E15D59"/>
    <w:rsid w:val="00E21B42"/>
    <w:rsid w:val="00E223F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16C7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17</cp:revision>
  <cp:lastPrinted>2020-12-29T10:16:00Z</cp:lastPrinted>
  <dcterms:created xsi:type="dcterms:W3CDTF">2021-02-24T10:36:00Z</dcterms:created>
  <dcterms:modified xsi:type="dcterms:W3CDTF">2024-07-25T09:29:00Z</dcterms:modified>
</cp:coreProperties>
</file>