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1F48247E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1F3FE2" w:rsidRPr="000B16A6">
        <w:rPr>
          <w:rFonts w:ascii="Verdana" w:eastAsia="Times New Roman" w:hAnsi="Verdana" w:cs="Tahoma"/>
          <w:b/>
          <w:bCs/>
          <w:color w:val="000000"/>
          <w:szCs w:val="20"/>
        </w:rPr>
        <w:t>SPZP.271.</w:t>
      </w:r>
      <w:r w:rsidR="000A376B">
        <w:rPr>
          <w:rFonts w:ascii="Verdana" w:eastAsia="Times New Roman" w:hAnsi="Verdana" w:cs="Tahoma"/>
          <w:b/>
          <w:bCs/>
          <w:color w:val="000000"/>
          <w:szCs w:val="20"/>
        </w:rPr>
        <w:t>46</w:t>
      </w:r>
      <w:r w:rsidR="001F3FE2" w:rsidRPr="000B16A6">
        <w:rPr>
          <w:rFonts w:ascii="Verdana" w:eastAsia="Times New Roman" w:hAnsi="Verdana" w:cs="Tahoma"/>
          <w:b/>
          <w:bCs/>
          <w:color w:val="000000"/>
          <w:szCs w:val="20"/>
        </w:rPr>
        <w:t>.2024</w:t>
      </w:r>
    </w:p>
    <w:p w14:paraId="6BF55F22" w14:textId="77777777" w:rsidR="007B77B9" w:rsidRPr="007B77B9" w:rsidRDefault="007B77B9" w:rsidP="003D68E3">
      <w:pPr>
        <w:spacing w:after="0" w:line="276" w:lineRule="auto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3D68E3">
            <w:pPr>
              <w:spacing w:before="120" w:after="12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3D68E3">
            <w:pPr>
              <w:spacing w:before="120" w:after="12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78439B49" w14:textId="02B25162" w:rsidR="003D68E3" w:rsidRPr="003D68E3" w:rsidRDefault="003D68E3" w:rsidP="000A376B">
      <w:pPr>
        <w:numPr>
          <w:ilvl w:val="0"/>
          <w:numId w:val="36"/>
        </w:numPr>
        <w:suppressAutoHyphens/>
        <w:spacing w:before="120" w:after="12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bookmarkStart w:id="0" w:name="_Hlk96334166"/>
      <w:bookmarkStart w:id="1" w:name="_Hlk96334086"/>
      <w:bookmarkStart w:id="2" w:name="_Hlk94853633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2D724B94" w14:textId="180FFFB2" w:rsidR="003D68E3" w:rsidRDefault="000A376B" w:rsidP="000A376B">
      <w:pPr>
        <w:tabs>
          <w:tab w:val="left" w:pos="567"/>
          <w:tab w:val="left" w:pos="1134"/>
        </w:tabs>
        <w:spacing w:line="240" w:lineRule="auto"/>
        <w:rPr>
          <w:rFonts w:ascii="Verdana" w:eastAsia="Calibri" w:hAnsi="Verdana" w:cs="Times New Roman"/>
          <w:color w:val="auto"/>
          <w:spacing w:val="0"/>
          <w:szCs w:val="20"/>
        </w:rPr>
      </w:pPr>
      <w:bookmarkStart w:id="3" w:name="_Hlk139444723"/>
      <w:r w:rsidRPr="007553FF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r w:rsidRPr="007553FF">
        <w:rPr>
          <w:rStyle w:val="ui-provider"/>
          <w:b/>
          <w:bCs/>
        </w:rPr>
        <w:t xml:space="preserve">Dostawa sprzętu do automatycznego barwienia </w:t>
      </w:r>
      <w:r w:rsidRPr="007553FF">
        <w:rPr>
          <w:rStyle w:val="ui-provider"/>
          <w:b/>
          <w:bCs/>
        </w:rPr>
        <w:br/>
        <w:t xml:space="preserve">preparatów histologicznych dla </w:t>
      </w:r>
      <w:proofErr w:type="spellStart"/>
      <w:r w:rsidRPr="007553FF">
        <w:rPr>
          <w:rStyle w:val="ui-provider"/>
          <w:b/>
          <w:bCs/>
        </w:rPr>
        <w:t>Biobank</w:t>
      </w:r>
      <w:proofErr w:type="spellEnd"/>
      <w:r w:rsidRPr="007553FF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  <w:bookmarkEnd w:id="3"/>
      <w:r w:rsidR="003D68E3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oferuję/my </w:t>
      </w:r>
      <w:r w:rsidR="003D68E3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3D68E3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3D68E3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 w:rsidR="003D68E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="003D68E3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="003D68E3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="003D68E3"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41E1267E" w14:textId="6D7B7C54" w:rsidR="000A376B" w:rsidRDefault="000A376B" w:rsidP="000A376B">
      <w:pPr>
        <w:tabs>
          <w:tab w:val="left" w:pos="567"/>
          <w:tab w:val="left" w:pos="1134"/>
        </w:tabs>
        <w:spacing w:line="240" w:lineRule="auto"/>
        <w:rPr>
          <w:rFonts w:ascii="Verdana" w:eastAsia="Calibri" w:hAnsi="Verdana" w:cs="Times New Roman"/>
          <w:color w:val="auto"/>
          <w:spacing w:val="0"/>
          <w:szCs w:val="20"/>
        </w:rPr>
      </w:pPr>
      <w:r>
        <w:rPr>
          <w:rFonts w:ascii="Verdana" w:eastAsia="Calibri" w:hAnsi="Verdana" w:cs="Times New Roman"/>
          <w:color w:val="auto"/>
          <w:spacing w:val="0"/>
          <w:szCs w:val="20"/>
        </w:rPr>
        <w:lastRenderedPageBreak/>
        <w:t>Cena netto:</w:t>
      </w:r>
    </w:p>
    <w:p w14:paraId="5F5E7675" w14:textId="1680D7ED" w:rsidR="000A376B" w:rsidRDefault="000A376B" w:rsidP="000A376B">
      <w:pPr>
        <w:tabs>
          <w:tab w:val="left" w:pos="567"/>
          <w:tab w:val="left" w:pos="1134"/>
        </w:tabs>
        <w:spacing w:line="240" w:lineRule="auto"/>
        <w:rPr>
          <w:rFonts w:ascii="Verdana" w:eastAsia="Calibri" w:hAnsi="Verdana" w:cs="Times New Roman"/>
          <w:color w:val="auto"/>
          <w:spacing w:val="0"/>
          <w:szCs w:val="20"/>
        </w:rPr>
      </w:pPr>
      <w:r>
        <w:rPr>
          <w:rFonts w:ascii="Verdana" w:eastAsia="Calibri" w:hAnsi="Verdana" w:cs="Times New Roman"/>
          <w:color w:val="auto"/>
          <w:spacing w:val="0"/>
          <w:szCs w:val="20"/>
        </w:rPr>
        <w:t>Stawka podatku VAT:…… %</w:t>
      </w:r>
    </w:p>
    <w:p w14:paraId="598BE25A" w14:textId="66BA5342" w:rsidR="000A376B" w:rsidRPr="000A376B" w:rsidRDefault="000A376B" w:rsidP="000A376B">
      <w:pPr>
        <w:tabs>
          <w:tab w:val="left" w:pos="567"/>
          <w:tab w:val="left" w:pos="1134"/>
        </w:tabs>
        <w:spacing w:line="240" w:lineRule="auto"/>
        <w:rPr>
          <w:rFonts w:ascii="Verdana" w:eastAsia="Times New Roman" w:hAnsi="Verdana" w:cs="Tahoma"/>
          <w:b/>
          <w:bCs/>
          <w:color w:val="000000"/>
          <w:szCs w:val="20"/>
        </w:rPr>
      </w:pPr>
      <w:r>
        <w:rPr>
          <w:rFonts w:ascii="Verdana" w:eastAsia="Calibri" w:hAnsi="Verdana" w:cs="Times New Roman"/>
          <w:color w:val="auto"/>
          <w:spacing w:val="0"/>
          <w:szCs w:val="20"/>
        </w:rPr>
        <w:t>Cena brutto:………………………..zł</w:t>
      </w:r>
    </w:p>
    <w:bookmarkEnd w:id="0"/>
    <w:bookmarkEnd w:id="1"/>
    <w:bookmarkEnd w:id="2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5F6965DF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0F3790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asortymentowym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34327B39" w:rsidR="00D474D4" w:rsidRPr="00D474D4" w:rsidRDefault="001051A7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h.</w:t>
      </w: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ab/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C99C4A3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2BDB1F99" w14:textId="1432178B" w:rsidR="001E452C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7301" w14:textId="77777777" w:rsidR="00F40892" w:rsidRDefault="00F40892" w:rsidP="006747BD">
      <w:pPr>
        <w:spacing w:after="0" w:line="240" w:lineRule="auto"/>
      </w:pPr>
      <w:r>
        <w:separator/>
      </w:r>
    </w:p>
  </w:endnote>
  <w:endnote w:type="continuationSeparator" w:id="0">
    <w:p w14:paraId="75238C75" w14:textId="77777777" w:rsidR="00F40892" w:rsidRDefault="00F4089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504DCB3" w14:textId="77777777" w:rsidR="000A376B" w:rsidRDefault="000A376B">
            <w:pPr>
              <w:pStyle w:val="Stopka"/>
            </w:pPr>
          </w:p>
          <w:tbl>
            <w:tblPr>
              <w:tblStyle w:val="Tabela-Siatka"/>
              <w:tblW w:w="8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50"/>
              <w:gridCol w:w="5460"/>
            </w:tblGrid>
            <w:tr w:rsidR="000A376B" w:rsidRPr="00692205" w14:paraId="407E9D34" w14:textId="77777777" w:rsidTr="00F32F99">
              <w:trPr>
                <w:trHeight w:val="426"/>
              </w:trPr>
              <w:tc>
                <w:tcPr>
                  <w:tcW w:w="2268" w:type="dxa"/>
                  <w:tcBorders>
                    <w:right w:val="single" w:sz="12" w:space="0" w:color="808080" w:themeColor="text2"/>
                  </w:tcBorders>
                  <w:vAlign w:val="center"/>
                </w:tcPr>
                <w:p w14:paraId="5693A7ED" w14:textId="77777777" w:rsidR="000A376B" w:rsidRPr="004C35DC" w:rsidRDefault="000A376B" w:rsidP="000A376B">
                  <w:pPr>
                    <w:pStyle w:val="Stopka"/>
                    <w:jc w:val="center"/>
                    <w:rPr>
                      <w:color w:val="595959" w:themeColor="text1" w:themeTint="A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461A0D7" wp14:editId="406446DA">
                        <wp:extent cx="1990658" cy="619125"/>
                        <wp:effectExtent l="0" t="0" r="0" b="0"/>
                        <wp:docPr id="614103449" name="Obraz 1" descr="Obraz zawierający symbol, Grafika, design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02456145" name="Obraz 1" descr="Obraz zawierający symbol, Grafika, design&#10;&#10;Opis wygenerowany automatyczn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3445" cy="6417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42" w:type="dxa"/>
                  <w:tcBorders>
                    <w:left w:val="single" w:sz="12" w:space="0" w:color="808080" w:themeColor="text2"/>
                  </w:tcBorders>
                  <w:vAlign w:val="center"/>
                </w:tcPr>
                <w:p w14:paraId="799E1453" w14:textId="77777777" w:rsidR="000A376B" w:rsidRPr="004C35DC" w:rsidRDefault="000A376B" w:rsidP="000A376B">
                  <w:pPr>
                    <w:pStyle w:val="Stopka"/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</w:pPr>
                  <w:r w:rsidRPr="00FB1DA9"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 xml:space="preserve">Projekt pn. „Zintegrowana platforma do analiz histopatologicznych dla </w:t>
                  </w:r>
                  <w:proofErr w:type="spellStart"/>
                  <w:r w:rsidRPr="00FB1DA9"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>Biobanku</w:t>
                  </w:r>
                  <w:proofErr w:type="spellEnd"/>
                  <w:r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 xml:space="preserve"> Łukasiewicz - PORT</w:t>
                  </w:r>
                  <w:r w:rsidRPr="00FB1DA9"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 xml:space="preserve">” finansowany ze środków </w:t>
                  </w:r>
                  <w:proofErr w:type="spellStart"/>
                  <w:r w:rsidRPr="00FB1DA9"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>MNiSW</w:t>
                  </w:r>
                  <w:proofErr w:type="spellEnd"/>
                  <w:r w:rsidRPr="00FB1DA9"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 xml:space="preserve"> na podstawie umowy nr </w:t>
                  </w:r>
                  <w:r w:rsidRPr="00D16FF2"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>7392/IA/SN/2023</w:t>
                  </w:r>
                  <w:r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>.</w:t>
                  </w:r>
                </w:p>
              </w:tc>
            </w:tr>
          </w:tbl>
          <w:p w14:paraId="3D5E40B1" w14:textId="20F869F0" w:rsidR="00A97563" w:rsidRDefault="00A97563">
            <w:pPr>
              <w:pStyle w:val="Stopka"/>
            </w:pPr>
          </w:p>
          <w:p w14:paraId="03ABF7F2" w14:textId="7F20C7A4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28C881" w14:textId="5773F9EC" w:rsidR="003D60A3" w:rsidRPr="00D40690" w:rsidRDefault="003D60A3" w:rsidP="003D60A3">
    <w:pPr>
      <w:pStyle w:val="Stopka"/>
    </w:pPr>
  </w:p>
  <w:p w14:paraId="35A0C180" w14:textId="77777777" w:rsidR="003D60A3" w:rsidRPr="00D06D36" w:rsidRDefault="003D60A3" w:rsidP="003D60A3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7456" behindDoc="1" locked="1" layoutInCell="1" allowOverlap="1" wp14:anchorId="732C0DA9" wp14:editId="7C14F52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532063504" name="Obraz 532063504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2063504" name="Obraz 532063504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4B0D63E2" wp14:editId="5BBDAE0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7913370" cy="570230"/>
              <wp:effectExtent l="0" t="0" r="11430" b="1270"/>
              <wp:wrapNone/>
              <wp:docPr id="535275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913758" cy="5705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284089" w14:textId="77777777" w:rsidR="003D60A3" w:rsidRPr="00880786" w:rsidRDefault="003D60A3" w:rsidP="003D60A3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Sieć Badawcza Łukasiewicz – PORT Polski Ośrodek Rozwoju Technologii</w:t>
                          </w:r>
                        </w:p>
                        <w:p w14:paraId="65409A57" w14:textId="77777777" w:rsidR="003D60A3" w:rsidRPr="00880786" w:rsidRDefault="003D60A3" w:rsidP="003D60A3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54-066 Wrocław, ul. Stabłowicka 147, +48 71 734 77 77, biuro@port.lukasiewicz.gov.pl</w:t>
                          </w:r>
                        </w:p>
                        <w:p w14:paraId="7A6DDBE3" w14:textId="77777777" w:rsidR="003D60A3" w:rsidRPr="00880786" w:rsidRDefault="003D60A3" w:rsidP="003D60A3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Sąd Rejonowy dla Wrocławia – Fabrycznej we Wrocławiu, VI Wydział Gospodarczy KRS</w:t>
                          </w:r>
                        </w:p>
                        <w:p w14:paraId="63997CF6" w14:textId="77777777" w:rsidR="003D60A3" w:rsidRPr="00880786" w:rsidRDefault="003D60A3" w:rsidP="003D60A3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KRS: 0000850580, NIP: 894 314 05 23, REGON: 386585168</w:t>
                          </w:r>
                        </w:p>
                        <w:p w14:paraId="125BDFFB" w14:textId="77777777" w:rsidR="003D60A3" w:rsidRPr="00880786" w:rsidRDefault="003D60A3" w:rsidP="003D60A3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0D63E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774.9pt;width:623.1pt;height:44.9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" filled="f" stroked="f">
              <o:lock v:ext="edit" aspectratio="t"/>
              <v:textbox inset="0,0,0,0">
                <w:txbxContent>
                  <w:p w14:paraId="2A284089" w14:textId="77777777" w:rsidR="003D60A3" w:rsidRPr="00880786" w:rsidRDefault="003D60A3" w:rsidP="003D60A3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Sieć Badawcza Łukasiewicz – PORT Polski Ośrodek Rozwoju Technologii</w:t>
                    </w:r>
                  </w:p>
                  <w:p w14:paraId="65409A57" w14:textId="77777777" w:rsidR="003D60A3" w:rsidRPr="00880786" w:rsidRDefault="003D60A3" w:rsidP="003D60A3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54-066 Wrocław, ul. Stabłowicka 147, +48 71 734 77 77, biuro@port.lukasiewicz.gov.pl</w:t>
                    </w:r>
                  </w:p>
                  <w:p w14:paraId="7A6DDBE3" w14:textId="77777777" w:rsidR="003D60A3" w:rsidRPr="00880786" w:rsidRDefault="003D60A3" w:rsidP="003D60A3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Sąd Rejonowy dla Wrocławia – Fabrycznej we Wrocławiu, VI Wydział Gospodarczy KRS</w:t>
                    </w:r>
                  </w:p>
                  <w:p w14:paraId="63997CF6" w14:textId="77777777" w:rsidR="003D60A3" w:rsidRPr="00880786" w:rsidRDefault="003D60A3" w:rsidP="003D60A3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KRS: 0000850580, NIP: 894 314 05 23, REGON: 386585168</w:t>
                    </w:r>
                  </w:p>
                  <w:p w14:paraId="125BDFFB" w14:textId="77777777" w:rsidR="003D60A3" w:rsidRPr="00880786" w:rsidRDefault="003D60A3" w:rsidP="003D60A3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7753BCBA" w14:textId="688C964F" w:rsidR="004B6B1D" w:rsidRDefault="004B6B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Content>
      <w:p w14:paraId="196FC549" w14:textId="2E61E5B7" w:rsidR="000A376B" w:rsidRDefault="000A376B" w:rsidP="00D40690">
        <w:pPr>
          <w:pStyle w:val="Stopka"/>
        </w:pPr>
      </w:p>
      <w:tbl>
        <w:tblPr>
          <w:tblStyle w:val="Tabela-Siatka"/>
          <w:tblW w:w="881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350"/>
          <w:gridCol w:w="5460"/>
        </w:tblGrid>
        <w:tr w:rsidR="000A376B" w:rsidRPr="00692205" w14:paraId="7A360A7C" w14:textId="77777777" w:rsidTr="00F32F99">
          <w:trPr>
            <w:trHeight w:val="426"/>
          </w:trPr>
          <w:tc>
            <w:tcPr>
              <w:tcW w:w="2268" w:type="dxa"/>
              <w:tcBorders>
                <w:right w:val="single" w:sz="12" w:space="0" w:color="808080" w:themeColor="text2"/>
              </w:tcBorders>
              <w:vAlign w:val="center"/>
            </w:tcPr>
            <w:p w14:paraId="6FF03631" w14:textId="77777777" w:rsidR="000A376B" w:rsidRPr="004C35DC" w:rsidRDefault="000A376B" w:rsidP="000A376B">
              <w:pPr>
                <w:pStyle w:val="Stopka"/>
                <w:jc w:val="center"/>
                <w:rPr>
                  <w:color w:val="595959" w:themeColor="text1" w:themeTint="A6"/>
                </w:rPr>
              </w:pPr>
              <w:r>
                <w:rPr>
                  <w:noProof/>
                </w:rPr>
                <w:drawing>
                  <wp:inline distT="0" distB="0" distL="0" distR="0" wp14:anchorId="063D3FA5" wp14:editId="76BF5582">
                    <wp:extent cx="1990658" cy="619125"/>
                    <wp:effectExtent l="0" t="0" r="0" b="0"/>
                    <wp:docPr id="1402456145" name="Obraz 1" descr="Obraz zawierający symbol, Grafika, design&#10;&#10;Opis wygenerowany automatyczni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402456145" name="Obraz 1" descr="Obraz zawierający symbol, Grafika, design&#10;&#10;Opis wygenerowany automatyczni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63445" cy="6417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6542" w:type="dxa"/>
              <w:tcBorders>
                <w:left w:val="single" w:sz="12" w:space="0" w:color="808080" w:themeColor="text2"/>
              </w:tcBorders>
              <w:vAlign w:val="center"/>
            </w:tcPr>
            <w:p w14:paraId="6D5BEA3D" w14:textId="77777777" w:rsidR="000A376B" w:rsidRPr="004C35DC" w:rsidRDefault="000A376B" w:rsidP="000A376B">
              <w:pPr>
                <w:pStyle w:val="Stopka"/>
                <w:rPr>
                  <w:b w:val="0"/>
                  <w:bCs/>
                  <w:color w:val="595959" w:themeColor="text1" w:themeTint="A6"/>
                  <w:sz w:val="14"/>
                  <w:szCs w:val="16"/>
                </w:rPr>
              </w:pPr>
              <w:r w:rsidRPr="00FB1DA9">
                <w:rPr>
                  <w:b w:val="0"/>
                  <w:bCs/>
                  <w:color w:val="595959" w:themeColor="text1" w:themeTint="A6"/>
                  <w:sz w:val="14"/>
                  <w:szCs w:val="16"/>
                </w:rPr>
                <w:t xml:space="preserve">Projekt pn. „Zintegrowana platforma do analiz histopatologicznych dla </w:t>
              </w:r>
              <w:proofErr w:type="spellStart"/>
              <w:r w:rsidRPr="00FB1DA9">
                <w:rPr>
                  <w:b w:val="0"/>
                  <w:bCs/>
                  <w:color w:val="595959" w:themeColor="text1" w:themeTint="A6"/>
                  <w:sz w:val="14"/>
                  <w:szCs w:val="16"/>
                </w:rPr>
                <w:t>Biobanku</w:t>
              </w:r>
              <w:proofErr w:type="spellEnd"/>
              <w:r>
                <w:rPr>
                  <w:b w:val="0"/>
                  <w:bCs/>
                  <w:color w:val="595959" w:themeColor="text1" w:themeTint="A6"/>
                  <w:sz w:val="14"/>
                  <w:szCs w:val="16"/>
                </w:rPr>
                <w:t xml:space="preserve"> Łukasiewicz - PORT</w:t>
              </w:r>
              <w:r w:rsidRPr="00FB1DA9">
                <w:rPr>
                  <w:b w:val="0"/>
                  <w:bCs/>
                  <w:color w:val="595959" w:themeColor="text1" w:themeTint="A6"/>
                  <w:sz w:val="14"/>
                  <w:szCs w:val="16"/>
                </w:rPr>
                <w:t xml:space="preserve">” finansowany ze środków </w:t>
              </w:r>
              <w:proofErr w:type="spellStart"/>
              <w:r w:rsidRPr="00FB1DA9">
                <w:rPr>
                  <w:b w:val="0"/>
                  <w:bCs/>
                  <w:color w:val="595959" w:themeColor="text1" w:themeTint="A6"/>
                  <w:sz w:val="14"/>
                  <w:szCs w:val="16"/>
                </w:rPr>
                <w:t>MNiSW</w:t>
              </w:r>
              <w:proofErr w:type="spellEnd"/>
              <w:r w:rsidRPr="00FB1DA9">
                <w:rPr>
                  <w:b w:val="0"/>
                  <w:bCs/>
                  <w:color w:val="595959" w:themeColor="text1" w:themeTint="A6"/>
                  <w:sz w:val="14"/>
                  <w:szCs w:val="16"/>
                </w:rPr>
                <w:t xml:space="preserve"> na podstawie umowy nr </w:t>
              </w:r>
              <w:r w:rsidRPr="00D16FF2">
                <w:rPr>
                  <w:b w:val="0"/>
                  <w:bCs/>
                  <w:color w:val="595959" w:themeColor="text1" w:themeTint="A6"/>
                  <w:sz w:val="14"/>
                  <w:szCs w:val="16"/>
                </w:rPr>
                <w:t>7392/IA/SN/2023</w:t>
              </w:r>
              <w:r>
                <w:rPr>
                  <w:b w:val="0"/>
                  <w:bCs/>
                  <w:color w:val="595959" w:themeColor="text1" w:themeTint="A6"/>
                  <w:sz w:val="14"/>
                  <w:szCs w:val="16"/>
                </w:rPr>
                <w:t>.</w:t>
              </w:r>
            </w:p>
          </w:tc>
        </w:tr>
      </w:tbl>
      <w:p w14:paraId="2099F2C7" w14:textId="7CB65B25" w:rsidR="003D60A3" w:rsidRDefault="003D60A3" w:rsidP="00D40690">
        <w:pPr>
          <w:pStyle w:val="Stopka"/>
        </w:pPr>
      </w:p>
    </w:sdtContent>
  </w:sdt>
  <w:sdt>
    <w:sdtPr>
      <w:id w:val="-17365404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0750EF6" w14:textId="58C5D6CD" w:rsidR="003D60A3" w:rsidRPr="00D40690" w:rsidRDefault="003D60A3" w:rsidP="003D60A3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>
              <w:t>1</w:t>
            </w:r>
            <w:r w:rsidRPr="00D40690">
              <w:fldChar w:fldCharType="end"/>
            </w:r>
          </w:p>
        </w:sdtContent>
      </w:sdt>
    </w:sdtContent>
  </w:sdt>
  <w:p w14:paraId="15CBCFAF" w14:textId="77777777" w:rsidR="003D60A3" w:rsidRPr="00D06D36" w:rsidRDefault="003D60A3" w:rsidP="003D60A3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4384" behindDoc="1" locked="1" layoutInCell="1" allowOverlap="1" wp14:anchorId="46EB17A8" wp14:editId="43F772E1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0114606" name="Obraz 280114606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114606" name="Obraz 280114606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6FEFC55" wp14:editId="7F22ED24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7913370" cy="570230"/>
              <wp:effectExtent l="0" t="0" r="11430" b="127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913758" cy="5705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7B93C8" w14:textId="77777777" w:rsidR="003D60A3" w:rsidRPr="00880786" w:rsidRDefault="003D60A3" w:rsidP="003D60A3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Sieć Badawcza Łukasiewicz – PORT Polski Ośrodek Rozwoju Technologii</w:t>
                          </w:r>
                        </w:p>
                        <w:p w14:paraId="3EE1178E" w14:textId="77777777" w:rsidR="003D60A3" w:rsidRPr="00880786" w:rsidRDefault="003D60A3" w:rsidP="003D60A3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54-066 Wrocław, ul. Stabłowicka 147, +48 71 734 77 77, biuro@port.lukasiewicz.gov.pl</w:t>
                          </w:r>
                        </w:p>
                        <w:p w14:paraId="5C516964" w14:textId="77777777" w:rsidR="003D60A3" w:rsidRPr="00880786" w:rsidRDefault="003D60A3" w:rsidP="003D60A3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Sąd Rejonowy dla Wrocławia – Fabrycznej we Wrocławiu, VI Wydział Gospodarczy KRS</w:t>
                          </w:r>
                        </w:p>
                        <w:p w14:paraId="3A45141E" w14:textId="77777777" w:rsidR="003D60A3" w:rsidRPr="00880786" w:rsidRDefault="003D60A3" w:rsidP="003D60A3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KRS: 0000850580, NIP: 894 314 05 23, REGON: 386585168</w:t>
                          </w:r>
                        </w:p>
                        <w:p w14:paraId="0721A73B" w14:textId="77777777" w:rsidR="003D60A3" w:rsidRPr="00880786" w:rsidRDefault="003D60A3" w:rsidP="003D60A3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FEFC5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623.1pt;height:44.9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" filled="f" stroked="f">
              <o:lock v:ext="edit" aspectratio="t"/>
              <v:textbox inset="0,0,0,0">
                <w:txbxContent>
                  <w:p w14:paraId="2B7B93C8" w14:textId="77777777" w:rsidR="003D60A3" w:rsidRPr="00880786" w:rsidRDefault="003D60A3" w:rsidP="003D60A3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Sieć Badawcza Łukasiewicz – PORT Polski Ośrodek Rozwoju Technologii</w:t>
                    </w:r>
                  </w:p>
                  <w:p w14:paraId="3EE1178E" w14:textId="77777777" w:rsidR="003D60A3" w:rsidRPr="00880786" w:rsidRDefault="003D60A3" w:rsidP="003D60A3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54-066 Wrocław, ul. Stabłowicka 147, +48 71 734 77 77, biuro@port.lukasiewicz.gov.pl</w:t>
                    </w:r>
                  </w:p>
                  <w:p w14:paraId="5C516964" w14:textId="77777777" w:rsidR="003D60A3" w:rsidRPr="00880786" w:rsidRDefault="003D60A3" w:rsidP="003D60A3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Sąd Rejonowy dla Wrocławia – Fabrycznej we Wrocławiu, VI Wydział Gospodarczy KRS</w:t>
                    </w:r>
                  </w:p>
                  <w:p w14:paraId="3A45141E" w14:textId="77777777" w:rsidR="003D60A3" w:rsidRPr="00880786" w:rsidRDefault="003D60A3" w:rsidP="003D60A3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KRS: 0000850580, NIP: 894 314 05 23, REGON: 386585168</w:t>
                    </w:r>
                  </w:p>
                  <w:p w14:paraId="0721A73B" w14:textId="77777777" w:rsidR="003D60A3" w:rsidRPr="00880786" w:rsidRDefault="003D60A3" w:rsidP="003D60A3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77F19CAB" w14:textId="35873A5C" w:rsidR="004B6B1D" w:rsidRPr="00D06D36" w:rsidRDefault="004B6B1D" w:rsidP="00D06D36">
    <w:pPr>
      <w:pStyle w:val="LukStopka-adres"/>
      <w:rPr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D8CD" w14:textId="77777777" w:rsidR="00F40892" w:rsidRDefault="00F40892" w:rsidP="006747BD">
      <w:pPr>
        <w:spacing w:after="0" w:line="240" w:lineRule="auto"/>
      </w:pPr>
      <w:r>
        <w:separator/>
      </w:r>
    </w:p>
  </w:footnote>
  <w:footnote w:type="continuationSeparator" w:id="0">
    <w:p w14:paraId="3CC16042" w14:textId="77777777" w:rsidR="00F40892" w:rsidRDefault="00F40892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665233384">
    <w:abstractNumId w:val="9"/>
  </w:num>
  <w:num w:numId="2" w16cid:durableId="1917011211">
    <w:abstractNumId w:val="8"/>
  </w:num>
  <w:num w:numId="3" w16cid:durableId="1208487346">
    <w:abstractNumId w:val="3"/>
  </w:num>
  <w:num w:numId="4" w16cid:durableId="2120490898">
    <w:abstractNumId w:val="2"/>
  </w:num>
  <w:num w:numId="5" w16cid:durableId="719668423">
    <w:abstractNumId w:val="1"/>
  </w:num>
  <w:num w:numId="6" w16cid:durableId="1517572860">
    <w:abstractNumId w:val="0"/>
  </w:num>
  <w:num w:numId="7" w16cid:durableId="154301343">
    <w:abstractNumId w:val="7"/>
  </w:num>
  <w:num w:numId="8" w16cid:durableId="408889838">
    <w:abstractNumId w:val="6"/>
  </w:num>
  <w:num w:numId="9" w16cid:durableId="1638609851">
    <w:abstractNumId w:val="5"/>
  </w:num>
  <w:num w:numId="10" w16cid:durableId="1058016653">
    <w:abstractNumId w:val="4"/>
  </w:num>
  <w:num w:numId="11" w16cid:durableId="1649628405">
    <w:abstractNumId w:val="17"/>
  </w:num>
  <w:num w:numId="12" w16cid:durableId="2088922385">
    <w:abstractNumId w:val="21"/>
  </w:num>
  <w:num w:numId="13" w16cid:durableId="1847597345">
    <w:abstractNumId w:val="10"/>
  </w:num>
  <w:num w:numId="14" w16cid:durableId="1679698800">
    <w:abstractNumId w:val="38"/>
  </w:num>
  <w:num w:numId="15" w16cid:durableId="1127357113">
    <w:abstractNumId w:val="25"/>
  </w:num>
  <w:num w:numId="16" w16cid:durableId="419328187">
    <w:abstractNumId w:val="27"/>
  </w:num>
  <w:num w:numId="17" w16cid:durableId="964120423">
    <w:abstractNumId w:val="29"/>
  </w:num>
  <w:num w:numId="18" w16cid:durableId="17324609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57817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26366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0598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1031169">
    <w:abstractNumId w:val="13"/>
  </w:num>
  <w:num w:numId="23" w16cid:durableId="888147822">
    <w:abstractNumId w:val="16"/>
    <w:lvlOverride w:ilvl="0">
      <w:startOverride w:val="1"/>
    </w:lvlOverride>
  </w:num>
  <w:num w:numId="24" w16cid:durableId="6118653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20244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32939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88459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01812611">
    <w:abstractNumId w:val="33"/>
    <w:lvlOverride w:ilvl="0">
      <w:startOverride w:val="1"/>
    </w:lvlOverride>
  </w:num>
  <w:num w:numId="29" w16cid:durableId="2424189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56269325">
    <w:abstractNumId w:val="30"/>
  </w:num>
  <w:num w:numId="31" w16cid:durableId="1532037431">
    <w:abstractNumId w:val="31"/>
  </w:num>
  <w:num w:numId="32" w16cid:durableId="8019673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2867667">
    <w:abstractNumId w:val="36"/>
  </w:num>
  <w:num w:numId="34" w16cid:durableId="871842255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25111221">
    <w:abstractNumId w:val="22"/>
  </w:num>
  <w:num w:numId="36" w16cid:durableId="155806200">
    <w:abstractNumId w:val="39"/>
  </w:num>
  <w:num w:numId="37" w16cid:durableId="1627733940">
    <w:abstractNumId w:val="32"/>
  </w:num>
  <w:num w:numId="38" w16cid:durableId="1223371754">
    <w:abstractNumId w:val="26"/>
  </w:num>
  <w:num w:numId="39" w16cid:durableId="1168055885">
    <w:abstractNumId w:val="12"/>
  </w:num>
  <w:num w:numId="40" w16cid:durableId="916863655">
    <w:abstractNumId w:val="35"/>
  </w:num>
  <w:num w:numId="41" w16cid:durableId="292177648">
    <w:abstractNumId w:val="15"/>
  </w:num>
  <w:num w:numId="42" w16cid:durableId="12931708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005F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86BDD"/>
    <w:rsid w:val="00090458"/>
    <w:rsid w:val="00091B4C"/>
    <w:rsid w:val="00092790"/>
    <w:rsid w:val="000A376B"/>
    <w:rsid w:val="000A5B1B"/>
    <w:rsid w:val="000A7611"/>
    <w:rsid w:val="000A7CA5"/>
    <w:rsid w:val="000B1505"/>
    <w:rsid w:val="000B3387"/>
    <w:rsid w:val="000B77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3FE2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02A3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0A3"/>
    <w:rsid w:val="003D68E3"/>
    <w:rsid w:val="003D6C09"/>
    <w:rsid w:val="003D75C8"/>
    <w:rsid w:val="003F13FC"/>
    <w:rsid w:val="003F4BA3"/>
    <w:rsid w:val="003F7E1B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B603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32AB3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759B8"/>
    <w:rsid w:val="00C925C4"/>
    <w:rsid w:val="00C92731"/>
    <w:rsid w:val="00CA1345"/>
    <w:rsid w:val="00CA73E9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35E24"/>
    <w:rsid w:val="00D40690"/>
    <w:rsid w:val="00D42B70"/>
    <w:rsid w:val="00D474D4"/>
    <w:rsid w:val="00D54540"/>
    <w:rsid w:val="00D54B4E"/>
    <w:rsid w:val="00D557A8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A30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892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0A3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– PORT</cp:lastModifiedBy>
  <cp:revision>42</cp:revision>
  <cp:lastPrinted>2020-08-20T05:54:00Z</cp:lastPrinted>
  <dcterms:created xsi:type="dcterms:W3CDTF">2022-02-08T10:27:00Z</dcterms:created>
  <dcterms:modified xsi:type="dcterms:W3CDTF">2024-04-29T12:00:00Z</dcterms:modified>
</cp:coreProperties>
</file>