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2D3D2EA" w:rsidR="00A9249A" w:rsidRPr="00353132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</w:pP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Koszalin, dnia</w:t>
      </w:r>
      <w:r w:rsidR="004D580C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</w:t>
      </w:r>
      <w:r w:rsidR="009840CA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18</w:t>
      </w:r>
      <w:r w:rsidR="00997A0B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.01.2023</w:t>
      </w: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7DF4E16F" w14:textId="77777777" w:rsidR="009840CA" w:rsidRPr="009840CA" w:rsidRDefault="009840CA" w:rsidP="009840C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9840CA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2023/BZP 00017491/01  </w:t>
      </w:r>
    </w:p>
    <w:p w14:paraId="3679696B" w14:textId="77777777" w:rsidR="009840CA" w:rsidRPr="009840CA" w:rsidRDefault="009840CA" w:rsidP="009840C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 w:rsidRPr="009840CA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9840CA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55</w:t>
      </w:r>
    </w:p>
    <w:p w14:paraId="6ACDFEB7" w14:textId="77777777" w:rsidR="009840CA" w:rsidRPr="009840CA" w:rsidRDefault="009840CA" w:rsidP="009840CA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9840CA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Identyfikator postępowania   ocds-148610-90f21ce4-9046-11ed-b4ea-f64d350121d2  </w:t>
      </w:r>
    </w:p>
    <w:p w14:paraId="71B804D5" w14:textId="563B36DB" w:rsidR="00694FB3" w:rsidRPr="00694FB3" w:rsidRDefault="00694FB3" w:rsidP="00694FB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10C47856" w:rsidR="00F3342E" w:rsidRPr="00332C1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32C1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40EC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z art. 222 ust. 5 ustawy z dnia 11 września 2019r.</w:t>
      </w:r>
    </w:p>
    <w:p w14:paraId="5945892B" w14:textId="757BE0D4" w:rsidR="001A11C3" w:rsidRPr="00332C1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EF64C0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F64C0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1710 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Pr="00332C1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6C906C2" w14:textId="0CE3147B" w:rsidR="009840CA" w:rsidRPr="00332C1B" w:rsidRDefault="00F3342E" w:rsidP="009840CA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332C1B">
        <w:rPr>
          <w:rFonts w:ascii="Open Sans" w:eastAsia="Cambria" w:hAnsi="Open Sans" w:cs="Open Sans"/>
        </w:rPr>
        <w:t xml:space="preserve"> Postępowania o udzielenie zamówienia publicznego prowadzonego w trybie przetargu nieograniczonego na</w:t>
      </w:r>
      <w:r w:rsidR="009840CA" w:rsidRPr="00332C1B">
        <w:rPr>
          <w:rFonts w:ascii="Open Sans" w:eastAsia="Cambria" w:hAnsi="Open Sans" w:cs="Open Sans"/>
        </w:rPr>
        <w:t xml:space="preserve">:  </w:t>
      </w:r>
      <w:bookmarkStart w:id="1" w:name="_Hlk121854723"/>
      <w:r w:rsidR="009840CA" w:rsidRPr="00332C1B">
        <w:rPr>
          <w:rFonts w:ascii="Open Sans" w:hAnsi="Open Sans" w:cs="Open Sans"/>
          <w:color w:val="0000FF"/>
          <w:lang w:eastAsia="pl-PL"/>
        </w:rPr>
        <w:t xml:space="preserve">„ Ochronę fizyczną  i elektroniczną mienia Przedsiębiorstwa Gospodarki  </w:t>
      </w:r>
      <w:r w:rsidR="009840CA" w:rsidRPr="00332C1B">
        <w:rPr>
          <w:rFonts w:ascii="Open Sans" w:hAnsi="Open Sans" w:cs="Open Sans"/>
          <w:color w:val="0000FF"/>
          <w:lang w:eastAsia="pl-PL"/>
        </w:rPr>
        <w:br/>
        <w:t xml:space="preserve">Komunalnej   Sp. z o. o. w Koszalinie”, </w:t>
      </w:r>
    </w:p>
    <w:p w14:paraId="299AADD6" w14:textId="1226E72E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bookmarkStart w:id="2" w:name="_Hlk118718958"/>
      <w:bookmarkEnd w:id="1"/>
    </w:p>
    <w:bookmarkEnd w:id="2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3E8F2FB6" w:rsidR="00800E61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ostał</w:t>
      </w:r>
      <w:r w:rsidR="009840C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a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złożon</w:t>
      </w:r>
      <w:r w:rsidR="009840C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a jedna oferta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1401EE67" w14:textId="77777777" w:rsidR="0035204A" w:rsidRDefault="0035204A" w:rsidP="0035204A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35204A" w14:paraId="7BD8E82A" w14:textId="77777777">
        <w:trPr>
          <w:trHeight w:val="608"/>
        </w:trPr>
        <w:tc>
          <w:tcPr>
            <w:tcW w:w="928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8763ACA" w14:textId="1CECE80D" w:rsidR="0035204A" w:rsidRDefault="0035204A" w:rsidP="003520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Agencja Ochrony Szabel Sp. z o.o. – Lider Konsorcjum</w:t>
            </w:r>
          </w:p>
          <w:p w14:paraId="65FED25B" w14:textId="478F04AD" w:rsidR="0035204A" w:rsidRDefault="0035204A" w:rsidP="003520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Firma Ochrony Mienia „Discretio” Sp. z o.o. – Partner Konsorcjum</w:t>
            </w:r>
          </w:p>
        </w:tc>
      </w:tr>
      <w:tr w:rsidR="0035204A" w14:paraId="08564807" w14:textId="77777777">
        <w:trPr>
          <w:trHeight w:val="349"/>
        </w:trPr>
        <w:tc>
          <w:tcPr>
            <w:tcW w:w="46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4F7DCE" w14:textId="77777777" w:rsidR="0035204A" w:rsidRDefault="003520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Siedziba i adres </w:t>
            </w:r>
          </w:p>
        </w:tc>
        <w:tc>
          <w:tcPr>
            <w:tcW w:w="46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9A2D10" w14:textId="77777777" w:rsidR="0035204A" w:rsidRDefault="0035204A">
            <w:pPr>
              <w:pStyle w:val="Default"/>
              <w:rPr>
                <w:rFonts w:cs="Times New Roman"/>
                <w:color w:val="auto"/>
              </w:rPr>
            </w:pPr>
          </w:p>
          <w:p w14:paraId="0CBFA7DE" w14:textId="77777777" w:rsidR="0035204A" w:rsidRDefault="003520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ul. Morska 11, 75-212 Koszalin </w:t>
            </w:r>
          </w:p>
          <w:p w14:paraId="2F979617" w14:textId="77777777" w:rsidR="0035204A" w:rsidRDefault="003520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ul. Zwycięstwa 104, 75-001 Koszalin </w:t>
            </w:r>
          </w:p>
          <w:p w14:paraId="6565AACC" w14:textId="77777777" w:rsidR="0035204A" w:rsidRDefault="0035204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7A026E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09BA9639" w14:textId="47A04F59" w:rsidR="00495D39" w:rsidRPr="0035204A" w:rsidRDefault="0035204A" w:rsidP="003520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Wartość </w:t>
      </w:r>
      <w:r w:rsidRPr="0035204A">
        <w:rPr>
          <w:rFonts w:ascii="Open Sans" w:hAnsi="Open Sans" w:cs="Open Sans"/>
          <w:color w:val="000000" w:themeColor="text1"/>
          <w:sz w:val="22"/>
          <w:szCs w:val="22"/>
        </w:rPr>
        <w:t xml:space="preserve">netto  za okres 11 miesięcy wykonywania usługi 848.556,28 zł  </w:t>
      </w:r>
    </w:p>
    <w:p w14:paraId="76AC310F" w14:textId="204EC6BF" w:rsidR="0035204A" w:rsidRDefault="0035204A" w:rsidP="0035204A">
      <w:pPr>
        <w:pStyle w:val="Default"/>
        <w:numPr>
          <w:ilvl w:val="0"/>
          <w:numId w:val="15"/>
        </w:numPr>
        <w:spacing w:after="48"/>
        <w:jc w:val="both"/>
        <w:rPr>
          <w:color w:val="000000" w:themeColor="text1"/>
          <w:sz w:val="22"/>
          <w:szCs w:val="22"/>
        </w:rPr>
      </w:pPr>
      <w:r w:rsidRPr="0035204A">
        <w:rPr>
          <w:color w:val="000000" w:themeColor="text1"/>
          <w:sz w:val="22"/>
          <w:szCs w:val="22"/>
        </w:rPr>
        <w:t>Doświadczenie Wykonawcy    - Liczba usług trwających, co najmniej 12 miesięcy, w obiektach użyteczności publicznej o łącznej powierzchni użytkowej, co najmniej 1.000 m</w:t>
      </w:r>
      <w:r w:rsidRPr="00353132">
        <w:rPr>
          <w:color w:val="000000" w:themeColor="text1"/>
          <w:sz w:val="14"/>
          <w:szCs w:val="14"/>
          <w:vertAlign w:val="superscript"/>
        </w:rPr>
        <w:t>2</w:t>
      </w:r>
      <w:r w:rsidRPr="0035204A">
        <w:rPr>
          <w:color w:val="000000" w:themeColor="text1"/>
          <w:sz w:val="14"/>
          <w:szCs w:val="14"/>
        </w:rPr>
        <w:t xml:space="preserve"> </w:t>
      </w:r>
      <w:r w:rsidR="00353132">
        <w:rPr>
          <w:color w:val="000000" w:themeColor="text1"/>
          <w:sz w:val="14"/>
          <w:szCs w:val="14"/>
        </w:rPr>
        <w:t xml:space="preserve"> - </w:t>
      </w:r>
      <w:r w:rsidRPr="0035204A">
        <w:rPr>
          <w:color w:val="000000" w:themeColor="text1"/>
          <w:sz w:val="22"/>
          <w:szCs w:val="22"/>
        </w:rPr>
        <w:t xml:space="preserve">powyżej 12 obiektów </w:t>
      </w:r>
      <w:r w:rsidRPr="0035204A">
        <w:rPr>
          <w:color w:val="000000" w:themeColor="text1"/>
          <w:sz w:val="22"/>
          <w:szCs w:val="22"/>
        </w:rPr>
        <w:br/>
        <w:t>Czas funkcjonowania firmy na rynku</w:t>
      </w:r>
      <w:r w:rsidR="00353132">
        <w:rPr>
          <w:color w:val="000000" w:themeColor="text1"/>
          <w:sz w:val="22"/>
          <w:szCs w:val="22"/>
        </w:rPr>
        <w:t xml:space="preserve"> - </w:t>
      </w:r>
      <w:r w:rsidRPr="0035204A">
        <w:rPr>
          <w:color w:val="000000" w:themeColor="text1"/>
          <w:sz w:val="22"/>
          <w:szCs w:val="22"/>
        </w:rPr>
        <w:t xml:space="preserve"> powyżej 10 lat</w:t>
      </w:r>
      <w:r w:rsidR="00353132">
        <w:rPr>
          <w:color w:val="000000" w:themeColor="text1"/>
          <w:sz w:val="22"/>
          <w:szCs w:val="22"/>
        </w:rPr>
        <w:t xml:space="preserve">. </w:t>
      </w:r>
      <w:r w:rsidRPr="0035204A">
        <w:rPr>
          <w:color w:val="000000" w:themeColor="text1"/>
          <w:sz w:val="22"/>
          <w:szCs w:val="22"/>
        </w:rPr>
        <w:t xml:space="preserve"> </w:t>
      </w:r>
    </w:p>
    <w:p w14:paraId="092B460A" w14:textId="1D4F0380" w:rsidR="00D23F80" w:rsidRDefault="00D23F80" w:rsidP="00D23F8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7B4611D9" w14:textId="4A27B58E" w:rsidR="00D23F80" w:rsidRDefault="00D23F80" w:rsidP="00D23F8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706CEF03" w14:textId="1E1A2B8C" w:rsidR="00D23F80" w:rsidRDefault="00D23F80" w:rsidP="00D23F8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6C10F095" w14:textId="77777777" w:rsidR="0035204A" w:rsidRPr="00B75F5F" w:rsidRDefault="0035204A" w:rsidP="00B75F5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  <w:lang w:val="en-US"/>
        </w:rPr>
      </w:pPr>
    </w:p>
    <w:p w14:paraId="2D24A19B" w14:textId="77777777" w:rsidR="0035204A" w:rsidRPr="00D23F80" w:rsidRDefault="0035204A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35204A" w:rsidRPr="00D23F8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A525F5"/>
    <w:multiLevelType w:val="hybridMultilevel"/>
    <w:tmpl w:val="EF52C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6F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9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7"/>
  </w:num>
  <w:num w:numId="7" w16cid:durableId="130943283">
    <w:abstractNumId w:val="23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8"/>
  </w:num>
  <w:num w:numId="13" w16cid:durableId="309405780">
    <w:abstractNumId w:val="25"/>
  </w:num>
  <w:num w:numId="14" w16cid:durableId="1940411657">
    <w:abstractNumId w:val="24"/>
  </w:num>
  <w:num w:numId="15" w16cid:durableId="1679887587">
    <w:abstractNumId w:val="22"/>
  </w:num>
  <w:num w:numId="16" w16cid:durableId="24819877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2C1B"/>
    <w:rsid w:val="00333170"/>
    <w:rsid w:val="00342B37"/>
    <w:rsid w:val="003458B2"/>
    <w:rsid w:val="00346026"/>
    <w:rsid w:val="00346C06"/>
    <w:rsid w:val="00350224"/>
    <w:rsid w:val="0035204A"/>
    <w:rsid w:val="00353132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4070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EC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40CA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75F5F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3F80"/>
    <w:rsid w:val="00D25585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4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79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3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0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</cp:revision>
  <cp:lastPrinted>2023-01-18T10:39:00Z</cp:lastPrinted>
  <dcterms:created xsi:type="dcterms:W3CDTF">2023-01-09T06:05:00Z</dcterms:created>
  <dcterms:modified xsi:type="dcterms:W3CDTF">2023-01-18T10:41:00Z</dcterms:modified>
</cp:coreProperties>
</file>