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8B7D8" w14:textId="7AA8C9F7" w:rsidR="001D0697" w:rsidRPr="00A743F9" w:rsidRDefault="009224D9" w:rsidP="001D0697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A743F9">
        <w:rPr>
          <w:rFonts w:eastAsia="Calibri"/>
          <w:sz w:val="28"/>
          <w:szCs w:val="28"/>
          <w:lang w:eastAsia="en-US"/>
        </w:rPr>
        <w:t xml:space="preserve">Kraków, </w:t>
      </w:r>
      <w:r w:rsidR="004D34C6">
        <w:rPr>
          <w:rFonts w:eastAsia="Calibri"/>
          <w:sz w:val="28"/>
          <w:szCs w:val="28"/>
          <w:lang w:eastAsia="en-US"/>
        </w:rPr>
        <w:t>2</w:t>
      </w:r>
      <w:r w:rsidR="00147C6D">
        <w:rPr>
          <w:rFonts w:eastAsia="Calibri"/>
          <w:sz w:val="28"/>
          <w:szCs w:val="28"/>
          <w:lang w:eastAsia="en-US"/>
        </w:rPr>
        <w:t>7</w:t>
      </w:r>
      <w:r w:rsidR="00C15F8A" w:rsidRPr="00A743F9">
        <w:rPr>
          <w:rFonts w:eastAsia="Calibri"/>
          <w:sz w:val="28"/>
          <w:szCs w:val="28"/>
          <w:lang w:eastAsia="en-US"/>
        </w:rPr>
        <w:t>.1</w:t>
      </w:r>
      <w:r w:rsidR="00A743F9" w:rsidRPr="00A743F9">
        <w:rPr>
          <w:rFonts w:eastAsia="Calibri"/>
          <w:sz w:val="28"/>
          <w:szCs w:val="28"/>
          <w:lang w:eastAsia="en-US"/>
        </w:rPr>
        <w:t>2</w:t>
      </w:r>
      <w:r w:rsidRPr="00A743F9">
        <w:rPr>
          <w:rFonts w:eastAsia="Calibri"/>
          <w:sz w:val="28"/>
          <w:szCs w:val="28"/>
          <w:lang w:eastAsia="en-US"/>
        </w:rPr>
        <w:t>.2023 r.</w:t>
      </w:r>
    </w:p>
    <w:p w14:paraId="47DF524C" w14:textId="77777777" w:rsidR="0063202E" w:rsidRPr="00A743F9" w:rsidRDefault="0063202E" w:rsidP="001D0697">
      <w:pPr>
        <w:suppressAutoHyphens w:val="0"/>
        <w:spacing w:after="160" w:line="256" w:lineRule="auto"/>
        <w:rPr>
          <w:rFonts w:eastAsia="Calibri"/>
          <w:sz w:val="28"/>
          <w:szCs w:val="28"/>
        </w:rPr>
      </w:pPr>
    </w:p>
    <w:p w14:paraId="6CBA54B4" w14:textId="2C2DE22D" w:rsidR="009224D9" w:rsidRPr="00A743F9" w:rsidRDefault="009224D9" w:rsidP="001D0697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A743F9">
        <w:rPr>
          <w:rFonts w:eastAsia="Calibri"/>
          <w:sz w:val="28"/>
          <w:szCs w:val="28"/>
        </w:rPr>
        <w:t>DZ.271.</w:t>
      </w:r>
      <w:r w:rsidR="00392C91" w:rsidRPr="00A743F9">
        <w:rPr>
          <w:rFonts w:eastAsia="Calibri"/>
          <w:sz w:val="28"/>
          <w:szCs w:val="28"/>
        </w:rPr>
        <w:t>106</w:t>
      </w:r>
      <w:r w:rsidR="00147C6D">
        <w:rPr>
          <w:rFonts w:eastAsia="Calibri"/>
          <w:sz w:val="28"/>
          <w:szCs w:val="28"/>
        </w:rPr>
        <w:t>.1220</w:t>
      </w:r>
      <w:r w:rsidRPr="00A743F9">
        <w:rPr>
          <w:rFonts w:eastAsia="Calibri"/>
          <w:sz w:val="28"/>
          <w:szCs w:val="28"/>
        </w:rPr>
        <w:t>.2023</w:t>
      </w:r>
    </w:p>
    <w:p w14:paraId="007969B6" w14:textId="77777777" w:rsidR="009224D9" w:rsidRPr="00A743F9" w:rsidRDefault="009224D9" w:rsidP="009224D9">
      <w:pPr>
        <w:rPr>
          <w:rFonts w:eastAsia="Calibri"/>
          <w:sz w:val="28"/>
          <w:szCs w:val="28"/>
        </w:rPr>
      </w:pPr>
      <w:r w:rsidRPr="00A743F9">
        <w:rPr>
          <w:rFonts w:eastAsia="Calibri"/>
          <w:sz w:val="28"/>
          <w:szCs w:val="28"/>
        </w:rPr>
        <w:t>Dział Zamówień Publicznych</w:t>
      </w:r>
    </w:p>
    <w:p w14:paraId="4CD913BA" w14:textId="77777777" w:rsidR="009224D9" w:rsidRPr="00A743F9" w:rsidRDefault="009224D9" w:rsidP="009224D9">
      <w:pPr>
        <w:rPr>
          <w:rFonts w:eastAsia="Calibri"/>
          <w:sz w:val="28"/>
          <w:szCs w:val="28"/>
        </w:rPr>
      </w:pPr>
      <w:r w:rsidRPr="00A743F9">
        <w:rPr>
          <w:rFonts w:eastAsia="Calibri"/>
          <w:sz w:val="28"/>
          <w:szCs w:val="28"/>
        </w:rPr>
        <w:t>tel. 0-12 614 34 84</w:t>
      </w:r>
    </w:p>
    <w:p w14:paraId="3ED6B1A5" w14:textId="77777777" w:rsidR="009224D9" w:rsidRPr="00A743F9" w:rsidRDefault="009224D9" w:rsidP="009224D9">
      <w:pPr>
        <w:spacing w:after="200" w:line="276" w:lineRule="auto"/>
        <w:rPr>
          <w:rFonts w:eastAsia="Calibri"/>
          <w:sz w:val="28"/>
          <w:szCs w:val="28"/>
        </w:rPr>
      </w:pPr>
      <w:r w:rsidRPr="00A743F9">
        <w:rPr>
          <w:rFonts w:eastAsia="Calibri"/>
          <w:sz w:val="28"/>
          <w:szCs w:val="28"/>
        </w:rPr>
        <w:t xml:space="preserve">e-mail: </w:t>
      </w:r>
      <w:hyperlink r:id="rId8" w:history="1">
        <w:r w:rsidRPr="00A743F9">
          <w:rPr>
            <w:rStyle w:val="Hipercze"/>
            <w:rFonts w:eastAsia="Calibri"/>
            <w:sz w:val="28"/>
            <w:szCs w:val="28"/>
          </w:rPr>
          <w:t>przetargi@szpitaljp2.krakow.pl</w:t>
        </w:r>
      </w:hyperlink>
    </w:p>
    <w:p w14:paraId="3A13FB05" w14:textId="77777777" w:rsidR="00043AFD" w:rsidRPr="00A743F9" w:rsidRDefault="00043AFD" w:rsidP="009224D9">
      <w:pPr>
        <w:spacing w:after="200" w:line="276" w:lineRule="auto"/>
        <w:jc w:val="center"/>
        <w:rPr>
          <w:rFonts w:eastAsia="Calibri"/>
          <w:sz w:val="28"/>
          <w:szCs w:val="28"/>
        </w:rPr>
      </w:pPr>
    </w:p>
    <w:p w14:paraId="2B91D492" w14:textId="77777777" w:rsidR="00043AFD" w:rsidRPr="00A743F9" w:rsidRDefault="00043AFD" w:rsidP="009224D9">
      <w:pPr>
        <w:tabs>
          <w:tab w:val="right" w:pos="9072"/>
        </w:tabs>
        <w:spacing w:line="360" w:lineRule="auto"/>
        <w:jc w:val="both"/>
        <w:rPr>
          <w:rFonts w:eastAsia="Calibri"/>
          <w:b/>
          <w:iCs/>
          <w:sz w:val="28"/>
          <w:szCs w:val="28"/>
        </w:rPr>
      </w:pPr>
    </w:p>
    <w:p w14:paraId="6DA24385" w14:textId="014ABB33" w:rsidR="001D0697" w:rsidRPr="00A743F9" w:rsidRDefault="009224D9" w:rsidP="009224D9">
      <w:pPr>
        <w:tabs>
          <w:tab w:val="right" w:pos="9072"/>
        </w:tabs>
        <w:spacing w:line="360" w:lineRule="auto"/>
        <w:jc w:val="both"/>
        <w:rPr>
          <w:rFonts w:eastAsia="Calibri"/>
          <w:b/>
          <w:sz w:val="28"/>
          <w:szCs w:val="28"/>
        </w:rPr>
      </w:pPr>
      <w:r w:rsidRPr="00A743F9">
        <w:rPr>
          <w:rFonts w:eastAsia="Calibri"/>
          <w:b/>
          <w:iCs/>
          <w:sz w:val="28"/>
          <w:szCs w:val="28"/>
        </w:rPr>
        <w:t>dotyczy: postępowania</w:t>
      </w:r>
      <w:r w:rsidRPr="00A743F9">
        <w:rPr>
          <w:rFonts w:eastAsia="Calibri"/>
          <w:b/>
          <w:sz w:val="28"/>
          <w:szCs w:val="28"/>
        </w:rPr>
        <w:t xml:space="preserve"> DZ.271.</w:t>
      </w:r>
      <w:r w:rsidR="00C15F8A" w:rsidRPr="00A743F9">
        <w:rPr>
          <w:rFonts w:eastAsia="Calibri"/>
          <w:b/>
          <w:sz w:val="28"/>
          <w:szCs w:val="28"/>
        </w:rPr>
        <w:t>106</w:t>
      </w:r>
      <w:r w:rsidRPr="00A743F9">
        <w:rPr>
          <w:rFonts w:eastAsia="Calibri"/>
          <w:b/>
          <w:sz w:val="28"/>
          <w:szCs w:val="28"/>
        </w:rPr>
        <w:t xml:space="preserve">.2023 – </w:t>
      </w:r>
      <w:r w:rsidR="00C15F8A" w:rsidRPr="00A743F9">
        <w:rPr>
          <w:rFonts w:eastAsia="Calibri"/>
          <w:b/>
          <w:sz w:val="28"/>
          <w:szCs w:val="28"/>
        </w:rPr>
        <w:t>Dostawa stymulatorów serca, kardiowerterów, elektrod i wyrobów do ablacji</w:t>
      </w:r>
    </w:p>
    <w:p w14:paraId="33EA4C47" w14:textId="77777777" w:rsidR="001D0697" w:rsidRPr="00A743F9" w:rsidRDefault="001D0697" w:rsidP="009224D9">
      <w:pPr>
        <w:tabs>
          <w:tab w:val="right" w:pos="9072"/>
        </w:tabs>
        <w:spacing w:line="360" w:lineRule="auto"/>
        <w:jc w:val="both"/>
        <w:rPr>
          <w:rFonts w:eastAsia="Calibri"/>
          <w:b/>
          <w:sz w:val="28"/>
          <w:szCs w:val="28"/>
        </w:rPr>
      </w:pPr>
    </w:p>
    <w:p w14:paraId="1F4C7C0C" w14:textId="034D1F08" w:rsidR="00A743F9" w:rsidRPr="00A743F9" w:rsidRDefault="00A743F9" w:rsidP="00147C6D">
      <w:pPr>
        <w:suppressAutoHyphens w:val="0"/>
        <w:spacing w:line="480" w:lineRule="auto"/>
        <w:ind w:right="-142"/>
        <w:jc w:val="both"/>
        <w:rPr>
          <w:rFonts w:eastAsia="Calibri"/>
          <w:b/>
          <w:sz w:val="28"/>
          <w:szCs w:val="28"/>
          <w:lang w:eastAsia="en-US"/>
        </w:rPr>
      </w:pPr>
      <w:r w:rsidRPr="00A743F9">
        <w:rPr>
          <w:rFonts w:eastAsia="Calibri"/>
          <w:sz w:val="28"/>
          <w:szCs w:val="28"/>
          <w:lang w:eastAsia="en-US"/>
        </w:rPr>
        <w:t xml:space="preserve">Krakowski Szpital Specjalistyczny im. </w:t>
      </w:r>
      <w:r w:rsidR="00147C6D">
        <w:rPr>
          <w:rFonts w:eastAsia="Calibri"/>
          <w:sz w:val="28"/>
          <w:szCs w:val="28"/>
          <w:lang w:eastAsia="en-US"/>
        </w:rPr>
        <w:t xml:space="preserve">św. </w:t>
      </w:r>
      <w:r w:rsidRPr="00A743F9">
        <w:rPr>
          <w:rFonts w:eastAsia="Calibri"/>
          <w:sz w:val="28"/>
          <w:szCs w:val="28"/>
          <w:lang w:eastAsia="en-US"/>
        </w:rPr>
        <w:t xml:space="preserve">Jana Pawła II, ul. Prądnicka 80 w Krakowie, powiadamia, że </w:t>
      </w:r>
      <w:r w:rsidR="00147C6D">
        <w:rPr>
          <w:rFonts w:eastAsia="Calibri"/>
          <w:sz w:val="28"/>
          <w:szCs w:val="28"/>
          <w:lang w:eastAsia="en-US"/>
        </w:rPr>
        <w:t xml:space="preserve">dokonuje sprostowania Załącznika nr 4 do SWZ w zakresie pakietu nr 3. Nowa obowiązująca treść załącznika w załączeniu do niniejszego pisma.  </w:t>
      </w:r>
    </w:p>
    <w:p w14:paraId="3E7D0C5F" w14:textId="77777777" w:rsidR="001D0697" w:rsidRPr="00A743F9" w:rsidRDefault="001D0697" w:rsidP="009224D9">
      <w:pPr>
        <w:tabs>
          <w:tab w:val="right" w:pos="9072"/>
        </w:tabs>
        <w:spacing w:line="360" w:lineRule="auto"/>
        <w:jc w:val="both"/>
        <w:rPr>
          <w:rFonts w:eastAsia="Calibri"/>
          <w:b/>
          <w:sz w:val="28"/>
          <w:szCs w:val="28"/>
        </w:rPr>
      </w:pPr>
    </w:p>
    <w:p w14:paraId="51FC3896" w14:textId="22F8D4D6" w:rsidR="009224D9" w:rsidRPr="000F2285" w:rsidRDefault="009224D9" w:rsidP="000F2285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F2285">
        <w:rPr>
          <w:rFonts w:eastAsia="Calibri"/>
          <w:sz w:val="28"/>
          <w:szCs w:val="28"/>
          <w:lang w:eastAsia="en-US"/>
        </w:rPr>
        <w:t>Z poważaniem</w:t>
      </w:r>
    </w:p>
    <w:p w14:paraId="004E2058" w14:textId="77777777" w:rsidR="000F2285" w:rsidRPr="000F2285" w:rsidRDefault="000F2285" w:rsidP="000F2285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F2285">
        <w:rPr>
          <w:rFonts w:eastAsia="Calibri"/>
          <w:sz w:val="28"/>
          <w:szCs w:val="28"/>
          <w:lang w:eastAsia="en-US"/>
        </w:rPr>
        <w:t>Zastępca Dyrektora</w:t>
      </w:r>
    </w:p>
    <w:p w14:paraId="6377868A" w14:textId="4983671E" w:rsidR="000F2285" w:rsidRPr="000F2285" w:rsidRDefault="000F2285" w:rsidP="000F2285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F2285">
        <w:rPr>
          <w:rFonts w:eastAsia="Calibri"/>
          <w:sz w:val="28"/>
          <w:szCs w:val="28"/>
          <w:lang w:eastAsia="en-US"/>
        </w:rPr>
        <w:t xml:space="preserve">ds. </w:t>
      </w:r>
      <w:proofErr w:type="spellStart"/>
      <w:r w:rsidRPr="000F2285">
        <w:rPr>
          <w:rFonts w:eastAsia="Calibri"/>
          <w:sz w:val="28"/>
          <w:szCs w:val="28"/>
          <w:lang w:eastAsia="en-US"/>
        </w:rPr>
        <w:t>Techniczno</w:t>
      </w:r>
      <w:proofErr w:type="spellEnd"/>
      <w:r w:rsidRPr="000F2285">
        <w:rPr>
          <w:rFonts w:eastAsia="Calibri"/>
          <w:sz w:val="28"/>
          <w:szCs w:val="28"/>
          <w:lang w:eastAsia="en-US"/>
        </w:rPr>
        <w:t xml:space="preserve"> – Eksploatacyjnych </w:t>
      </w:r>
    </w:p>
    <w:p w14:paraId="0FE028D9" w14:textId="18A4AB58" w:rsidR="000F2285" w:rsidRPr="000F2285" w:rsidRDefault="000F2285" w:rsidP="000F2285">
      <w:pPr>
        <w:spacing w:line="276" w:lineRule="auto"/>
        <w:rPr>
          <w:sz w:val="28"/>
          <w:szCs w:val="28"/>
          <w:lang w:eastAsia="pl-PL"/>
        </w:rPr>
      </w:pPr>
      <w:r w:rsidRPr="000F2285">
        <w:rPr>
          <w:rFonts w:eastAsia="Calibri"/>
          <w:sz w:val="28"/>
          <w:szCs w:val="28"/>
          <w:lang w:eastAsia="en-US"/>
        </w:rPr>
        <w:t xml:space="preserve">mgr. inż. Adrian Żak </w:t>
      </w:r>
      <w:bookmarkStart w:id="0" w:name="_GoBack"/>
      <w:bookmarkEnd w:id="0"/>
    </w:p>
    <w:sectPr w:rsidR="000F2285" w:rsidRPr="000F2285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1FC15" w14:textId="77777777" w:rsidR="006A7D3C" w:rsidRDefault="006A7D3C" w:rsidP="00205BF0">
      <w:r>
        <w:separator/>
      </w:r>
    </w:p>
  </w:endnote>
  <w:endnote w:type="continuationSeparator" w:id="0">
    <w:p w14:paraId="421EA664" w14:textId="77777777" w:rsidR="006A7D3C" w:rsidRDefault="006A7D3C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79590" w14:textId="77777777" w:rsidR="006A7D3C" w:rsidRDefault="006A7D3C" w:rsidP="00205BF0">
      <w:r>
        <w:separator/>
      </w:r>
    </w:p>
  </w:footnote>
  <w:footnote w:type="continuationSeparator" w:id="0">
    <w:p w14:paraId="4E197358" w14:textId="77777777" w:rsidR="006A7D3C" w:rsidRDefault="006A7D3C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2295713E">
          <wp:simplePos x="0" y="0"/>
          <wp:positionH relativeFrom="column">
            <wp:posOffset>-403860</wp:posOffset>
          </wp:positionH>
          <wp:positionV relativeFrom="paragraph">
            <wp:posOffset>0</wp:posOffset>
          </wp:positionV>
          <wp:extent cx="7305040" cy="972820"/>
          <wp:effectExtent l="0" t="0" r="0" b="0"/>
          <wp:wrapTight wrapText="bothSides">
            <wp:wrapPolygon edited="0">
              <wp:start x="0" y="0"/>
              <wp:lineTo x="0" y="21149"/>
              <wp:lineTo x="21517" y="21149"/>
              <wp:lineTo x="2151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040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43AFD"/>
    <w:rsid w:val="00077509"/>
    <w:rsid w:val="000B4F84"/>
    <w:rsid w:val="000C320A"/>
    <w:rsid w:val="000F2285"/>
    <w:rsid w:val="001006B6"/>
    <w:rsid w:val="00147C6D"/>
    <w:rsid w:val="001A0245"/>
    <w:rsid w:val="001C5230"/>
    <w:rsid w:val="001D0697"/>
    <w:rsid w:val="00205BF0"/>
    <w:rsid w:val="00297AED"/>
    <w:rsid w:val="002C0A79"/>
    <w:rsid w:val="00307F33"/>
    <w:rsid w:val="003275F8"/>
    <w:rsid w:val="003329F7"/>
    <w:rsid w:val="0038687D"/>
    <w:rsid w:val="00392C91"/>
    <w:rsid w:val="003B4BD8"/>
    <w:rsid w:val="004D34C6"/>
    <w:rsid w:val="004F080C"/>
    <w:rsid w:val="00506359"/>
    <w:rsid w:val="005471CB"/>
    <w:rsid w:val="00576EAC"/>
    <w:rsid w:val="005C2E25"/>
    <w:rsid w:val="00604E67"/>
    <w:rsid w:val="006258DE"/>
    <w:rsid w:val="0063202E"/>
    <w:rsid w:val="006A7D3C"/>
    <w:rsid w:val="006D4479"/>
    <w:rsid w:val="0073519A"/>
    <w:rsid w:val="007E4040"/>
    <w:rsid w:val="007F3B1D"/>
    <w:rsid w:val="008561AB"/>
    <w:rsid w:val="008562D0"/>
    <w:rsid w:val="00862190"/>
    <w:rsid w:val="008A75E0"/>
    <w:rsid w:val="008D5FF1"/>
    <w:rsid w:val="009224D9"/>
    <w:rsid w:val="00945F71"/>
    <w:rsid w:val="00A40DBC"/>
    <w:rsid w:val="00A71F00"/>
    <w:rsid w:val="00A743F9"/>
    <w:rsid w:val="00B837A2"/>
    <w:rsid w:val="00C15F8A"/>
    <w:rsid w:val="00CB6E81"/>
    <w:rsid w:val="00D843BF"/>
    <w:rsid w:val="00D9373E"/>
    <w:rsid w:val="00E239E5"/>
    <w:rsid w:val="00E24E57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9224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922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0FF42-B760-41D3-B840-AC287629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77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Jolanta Ciepiela</cp:lastModifiedBy>
  <cp:revision>13</cp:revision>
  <cp:lastPrinted>2023-11-29T10:07:00Z</cp:lastPrinted>
  <dcterms:created xsi:type="dcterms:W3CDTF">2023-10-19T11:44:00Z</dcterms:created>
  <dcterms:modified xsi:type="dcterms:W3CDTF">2023-12-27T09:09:00Z</dcterms:modified>
</cp:coreProperties>
</file>