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66" w:rsidRDefault="005E1066" w:rsidP="005E1066">
      <w:pPr>
        <w:pStyle w:val="Default"/>
      </w:pPr>
    </w:p>
    <w:p w:rsidR="002768C3" w:rsidRDefault="002768C3" w:rsidP="002768C3">
      <w:pPr>
        <w:pStyle w:val="Default"/>
        <w:jc w:val="center"/>
        <w:rPr>
          <w:b/>
        </w:rPr>
      </w:pPr>
      <w:r>
        <w:rPr>
          <w:b/>
        </w:rPr>
        <w:t xml:space="preserve">Informacja nr 1 dla Wykonawców dot. postępowania o udzielenie zamówienia publicznego na kompleksową dostawę paliwa gazowego z sieci gazowej do obiektów OSRiR w Kaliszu </w:t>
      </w:r>
    </w:p>
    <w:p w:rsidR="002768C3" w:rsidRDefault="002768C3" w:rsidP="002768C3">
      <w:pPr>
        <w:pStyle w:val="Default"/>
        <w:jc w:val="center"/>
        <w:rPr>
          <w:b/>
        </w:rPr>
      </w:pPr>
    </w:p>
    <w:p w:rsidR="002768C3" w:rsidRPr="002768C3" w:rsidRDefault="002768C3" w:rsidP="002768C3">
      <w:pPr>
        <w:pStyle w:val="Default"/>
        <w:jc w:val="both"/>
        <w:rPr>
          <w:b/>
          <w:sz w:val="20"/>
          <w:szCs w:val="20"/>
        </w:rPr>
      </w:pPr>
      <w:r w:rsidRPr="002768C3">
        <w:rPr>
          <w:b/>
          <w:sz w:val="20"/>
          <w:szCs w:val="20"/>
        </w:rPr>
        <w:t>W dniu 2 listopada 2021r. za pośrednictwem platformazakupowa.pl wpłynęło do Zamawiającego pismo zawierające pytania do SWZ o treści zamieszczonej poniżej:</w:t>
      </w:r>
    </w:p>
    <w:p w:rsidR="002768C3" w:rsidRPr="002768C3" w:rsidRDefault="002768C3" w:rsidP="002768C3">
      <w:pPr>
        <w:pStyle w:val="Default"/>
        <w:jc w:val="both"/>
        <w:rPr>
          <w:sz w:val="20"/>
          <w:szCs w:val="20"/>
        </w:rPr>
      </w:pPr>
    </w:p>
    <w:p w:rsidR="005E1066" w:rsidRDefault="005E1066" w:rsidP="005E1066">
      <w:pPr>
        <w:pStyle w:val="Default"/>
        <w:rPr>
          <w:sz w:val="20"/>
          <w:szCs w:val="20"/>
        </w:rPr>
      </w:pPr>
      <w:r>
        <w:t xml:space="preserve"> </w:t>
      </w:r>
      <w:r w:rsidR="002768C3">
        <w:t>„</w:t>
      </w:r>
      <w:r>
        <w:rPr>
          <w:sz w:val="20"/>
          <w:szCs w:val="20"/>
        </w:rPr>
        <w:t xml:space="preserve">Szanowni Państwo, </w:t>
      </w:r>
    </w:p>
    <w:p w:rsidR="005E1066" w:rsidRDefault="005E1066" w:rsidP="005E1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w związku z Państwa ogłoszeniem w sprawie postępowania pn. „Kompleksowa dostawa paliwa gazowego z sieci gazowej do obiektów OSRiR w Kaliszu”, przekazuje treść pytań: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1. Czy Zamawiający wyraża zgodę na zawarcie umowy w formie korespondencyjnej?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2. Czy Zamawiający wyraża zgodę na zawarcie umowy w formie elektronicznej z zastosowaniem kwalifikowanego podpisu elektronicznego?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3. Czy Zamawiający ma zawarte umowy/aneksy w ramach akcji promocyjnych/ lojalnościowych, które uniemożliwiają zawarcie nowej umowy we wskazanym przez Zamawiającego terminie? Jeżeli tak, to jaki jest ich okres wypowiedzenia?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4. Dot. rozdz. 5 pkt 5.4., pkt 17.4 SWZ i pkt 6 wzoru umowy – Wykonawca wnosi o zmianę istniejących zapisów w ten sposób, aby ewentualne zmniejszenie / zwiększenie łącznej ilości zakupionego paliwa gazowego, mogło być w zakresie do +/-10% wolumenu podstawowego określonego w SWZ.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5. Dot. rozdz. 6 SWZ i pkt 5 wzoru umowy – Wykonawca prosi o dodanie zapisu, że warunkiem rozpoczęcia dostaw jest rozwiązanie dotychczasowych umów na kompleksową dostawę gazu ziemnego oraz skuteczne przeprowadzenie procedury zmiany Sprzedawcy (lub skuteczne zgłoszenie umowy do Operatora Systemu Dystrybucyjnego). </w:t>
      </w:r>
    </w:p>
    <w:p w:rsidR="005E1066" w:rsidRDefault="005E1066" w:rsidP="005E1066">
      <w:pPr>
        <w:pStyle w:val="Default"/>
        <w:spacing w:after="128"/>
        <w:rPr>
          <w:sz w:val="20"/>
          <w:szCs w:val="20"/>
        </w:rPr>
      </w:pPr>
      <w:r>
        <w:rPr>
          <w:sz w:val="20"/>
          <w:szCs w:val="20"/>
        </w:rPr>
        <w:t xml:space="preserve">6. Wykonawca prosi o podanie jaki jest okres obowiązywania obecnej umowy dla poszczególnych punktów poboru gazu objętych postępowaniem? </w:t>
      </w:r>
    </w:p>
    <w:p w:rsidR="005E1066" w:rsidRDefault="005E1066" w:rsidP="005E1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Wykonawca prosi o informację, czy obecne umowy wymagają wypowiedzenia? Jeśli tak, to kto będzie odpowiedzialny za wypowiedzenie umowy? Jaki jest okres </w:t>
      </w:r>
    </w:p>
    <w:p w:rsidR="005E1066" w:rsidRPr="005E1066" w:rsidRDefault="005E1066" w:rsidP="005E1066">
      <w:pPr>
        <w:pStyle w:val="Default"/>
        <w:rPr>
          <w:sz w:val="14"/>
          <w:szCs w:val="14"/>
        </w:rPr>
      </w:pPr>
      <w:r>
        <w:rPr>
          <w:color w:val="auto"/>
          <w:sz w:val="20"/>
          <w:szCs w:val="20"/>
        </w:rPr>
        <w:t xml:space="preserve">wypowiedzenia umów?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Wykonawca prosi o informację kto jest obecnie Sprzedawcą dla wszystkich PPG objętych postępowaniem.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Wykonawca prosi o informację kto jest Operatorem Systemu Dystrybucyjnego dla wszystkich PPG objętych postępowaniem.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Wykonawca prosi o informację do jakiego obszaru taryfowego OSD należą wszystkie punkty poboru gazu objęte postępowaniem? Informacja ta jest niezbędna, aby Wykonawca mógł zastosować odpowiednie stawki opłat dystrybucyjnych w formularzu cenowym.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11. Czy zamawiający ma wiedzę, na jaki okres (do kiedy) została zgłoszona Operatorowi Systemu Dystrybucji przez obecnego sprzedawcę (dla punktów poboru Zamawiającego) usługa dystrybucji?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braku przedmiotowej wiedzy Wykonawca prosi o uzyskanie takowych informacji od obecnego sprzedawcy i przekazanie jej Wykonawcom.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12. Wykonawca prosi o potwierdzenie, czy moce umowne wskazane w kWh/h są poprawne i zgodne z aktualnie obowiązującymi mocami umownymi, które widnieją na fakturach VAT?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13. Czy w przypadku rozbieżności Wykonawca ma przyjąć moc umowną obowiązującą czy moc umowną wskazaną w dokumentacji postępowania? Czy Zamawiający jest świadomy, że zmiana mocy umownej odbywa się na zasadach określonych w Taryfie Operatora Systemu Dystrybucyjnego i za zgodą OSD?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14. Wykonawca prosi o informację, czy podane w dokumentacji przetargowej parametry dystrybucyjne, w szczególności moce umowne, adresy punktów poboru, grupy taryfowe są zgodne z obecnie obowiązującymi u Operatora Systemu Dystrybucyjnego?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15. Czy Zamawiający dopuszcza zmianę wysokości opłaty stałej oraz zmiennej w trakcie trwania umowy wynikającej z zatwierdzenia przez Prezesa URE nowej Taryfy Operatora?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Wyjaśniamy, że jako Wykonawca w przypadku zatwierdzenia przez Prezesa Urzędu Regulacji Energetyki nowej Taryfy OSD jesteśmy zobowiązani stosować aktualne stawki opłat stawek dystrybucyjnych przez cały okres.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16. Czy Zamawiający dopuszcza zmianę wysokości wynagrodzenia w przypadku ustawowej zmiany stawki podatku akcyzowego?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17. Czy Zamawiający wyraża zgodę, aby okres rozliczeniowy w przypadku grupy taryfowej W-3.6 był zgodny z okresem rozliczeniowym Operatora Systemu Dystrybucyjnego w oparciu o odczyty dokonywane przez OSD? Wykonawca wyjaśnia, że odczyty w grupie taryfowej W-3.6 dokonywane są w okresach dwumiesięcznych zgodnie z Taryfą OSD (6 odczytów w ciągu roku).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18. W przypadku braku zgody na powyższe pytanie Wykonawca prosi o informację, czy Zamawiający będzie przekazywał odczyty Wykonawcy w określonych w umowie terminach tak, aby okres rozliczeniowy wynosił jeden miesiąc? </w:t>
      </w:r>
    </w:p>
    <w:p w:rsidR="005E1066" w:rsidRDefault="005E1066" w:rsidP="005E1066">
      <w:pPr>
        <w:pStyle w:val="Default"/>
        <w:rPr>
          <w:color w:val="auto"/>
          <w:sz w:val="14"/>
          <w:szCs w:val="14"/>
        </w:rPr>
      </w:pPr>
    </w:p>
    <w:p w:rsidR="005E1066" w:rsidRDefault="005E1066" w:rsidP="005E1066">
      <w:pPr>
        <w:pStyle w:val="Default"/>
        <w:rPr>
          <w:color w:val="auto"/>
        </w:rPr>
      </w:pP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 Czy Zamawiający wyraża zgodę na otrzymywanie faktur wstępnych w grupie taryfowej W-5 na podstawie prognozowanego zużycia paliwa gazowego oraz fakturę rozliczeniową za pobrane paliwo gazowe wystawioną na koniec okresu rozliczeniowego, której kwota zostanie pomniejszona o kwotę wynikającą z faktur wstępnych? </w:t>
      </w:r>
    </w:p>
    <w:p w:rsidR="005E1066" w:rsidRDefault="005E1066" w:rsidP="005E106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20. Czy Zamawiający wyraża zgodę, aby ceny jednostkowe były wyrażone maksymalnie do pięciu miejsc po przecinku?. Wykonawca wyjaśnia, że powyższy zapis zgodny jest z obowiązującą taryfą Operatora (np. stawki opłat sieciowej zmiennej podane są w gr/KWh) jak i Sprzedawcy. Taki zapis będzie korzystniejszy dla Zamawiającego, ponieważ ceny paliwa gazowego na Giełdzie Towarowej Energii podawane są w zł za MWh co w przeliczeniu na KWh daje cenę z dokładnością do pięciu miejsc po przecinku.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21. Czy w Formularzu cenowym do ceny jednostkowej paliwa gazowego powinna być doliczona stawka podatku akcyzowego (w wysokości zgodnej z obowiązującymi przepisami)? </w:t>
      </w:r>
    </w:p>
    <w:p w:rsidR="005E1066" w:rsidRDefault="005E1066" w:rsidP="005E1066">
      <w:pPr>
        <w:pStyle w:val="Default"/>
        <w:rPr>
          <w:color w:val="auto"/>
          <w:sz w:val="20"/>
          <w:szCs w:val="20"/>
        </w:rPr>
      </w:pPr>
    </w:p>
    <w:p w:rsidR="00FB077F" w:rsidRDefault="005E1066" w:rsidP="005E1066">
      <w:pPr>
        <w:rPr>
          <w:sz w:val="20"/>
          <w:szCs w:val="20"/>
        </w:rPr>
      </w:pPr>
      <w:r>
        <w:rPr>
          <w:sz w:val="20"/>
          <w:szCs w:val="20"/>
        </w:rPr>
        <w:t>Z poważaniem,</w:t>
      </w:r>
      <w:r w:rsidR="002768C3">
        <w:rPr>
          <w:sz w:val="20"/>
          <w:szCs w:val="20"/>
        </w:rPr>
        <w:t>”</w:t>
      </w:r>
    </w:p>
    <w:p w:rsidR="002768C3" w:rsidRDefault="002768C3" w:rsidP="005E1066">
      <w:pPr>
        <w:rPr>
          <w:sz w:val="20"/>
          <w:szCs w:val="20"/>
        </w:rPr>
      </w:pPr>
    </w:p>
    <w:p w:rsidR="002768C3" w:rsidRDefault="002768C3" w:rsidP="005E1066">
      <w:pPr>
        <w:rPr>
          <w:sz w:val="20"/>
          <w:szCs w:val="20"/>
        </w:rPr>
      </w:pPr>
    </w:p>
    <w:p w:rsidR="002768C3" w:rsidRDefault="002768C3" w:rsidP="005E1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W dniu 02.11.2021r. Zamawiający udzielił odpowiedzi o następującej treści:</w:t>
      </w:r>
    </w:p>
    <w:p w:rsidR="002768C3" w:rsidRDefault="002768C3" w:rsidP="005E1066">
      <w:pPr>
        <w:rPr>
          <w:b/>
          <w:sz w:val="24"/>
          <w:szCs w:val="24"/>
        </w:rPr>
      </w:pPr>
    </w:p>
    <w:p w:rsidR="002768C3" w:rsidRDefault="002768C3" w:rsidP="005E1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bookmarkStart w:id="0" w:name="_GoBack"/>
      <w:r>
        <w:rPr>
          <w:b/>
          <w:sz w:val="24"/>
          <w:szCs w:val="24"/>
        </w:rPr>
        <w:t>W związku z Państwa pismem z dnia 02.11.2021r. Zamawiający udziela odpowiedzi o następującej treści:</w:t>
      </w:r>
    </w:p>
    <w:p w:rsidR="002768C3" w:rsidRDefault="002768C3" w:rsidP="005E1066">
      <w:pPr>
        <w:rPr>
          <w:b/>
          <w:sz w:val="24"/>
          <w:szCs w:val="24"/>
        </w:rPr>
      </w:pPr>
    </w:p>
    <w:p w:rsidR="002768C3" w:rsidRDefault="002768C3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Tak, możliwe jest zawarcie umowy w formie korespondencyjnej.</w:t>
      </w:r>
    </w:p>
    <w:p w:rsidR="002768C3" w:rsidRDefault="002768C3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Nie, umowa powinna być zawarta w tradycyjnej formie papierowej.</w:t>
      </w:r>
    </w:p>
    <w:p w:rsidR="002768C3" w:rsidRDefault="002768C3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Nie, Zamawiający nie przystępował do akcji promocyjnych.</w:t>
      </w:r>
    </w:p>
    <w:p w:rsidR="002768C3" w:rsidRDefault="002768C3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nie wyraża z</w:t>
      </w:r>
      <w:r w:rsidR="004E7C0C">
        <w:rPr>
          <w:sz w:val="24"/>
          <w:szCs w:val="24"/>
        </w:rPr>
        <w:t>gody na wprowadzenie zmian zaproponowanych przez Wykonawcę dot. rozdziału 5 pkt. 5.4., pkt. 17.4. SWZ i pkt. 6 wzoru umowy</w:t>
      </w:r>
      <w:r w:rsidR="004201AE">
        <w:rPr>
          <w:sz w:val="24"/>
          <w:szCs w:val="24"/>
        </w:rPr>
        <w:t>.</w:t>
      </w:r>
    </w:p>
    <w:p w:rsidR="00C8083F" w:rsidRDefault="00C8083F" w:rsidP="00C8083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nie wyraża zgody na wprowadzenie zmian zaproponowanych przez Wykonawcę dot. rozdziału 6 SWZ i pkt. 5 wzoru umowy.</w:t>
      </w:r>
    </w:p>
    <w:p w:rsidR="004201AE" w:rsidRDefault="00C8083F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Obecna umowa zawarta jest od dnia 01.01.2021r. do 31.12.2021r. dla wszystkich obiektów.</w:t>
      </w:r>
    </w:p>
    <w:p w:rsidR="00C8083F" w:rsidRDefault="00C8083F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Umowy zawarte są na czas określony, nie wymagają wypowiedzenia.</w:t>
      </w:r>
    </w:p>
    <w:p w:rsidR="00C8083F" w:rsidRDefault="00C8083F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Obecnym sprzedawcą gazu jest PGNiG Obrót Detaliczny Sp. z o.o. z siedzibą w Warszawie ul. Jana Kazimierza 3.</w:t>
      </w:r>
    </w:p>
    <w:p w:rsidR="00C8083F" w:rsidRDefault="00C8083F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Operatorem Systemu Dystrybucyjnego jest Polska Spółka Gazownictwa</w:t>
      </w:r>
      <w:r w:rsidR="008353D4">
        <w:rPr>
          <w:sz w:val="24"/>
          <w:szCs w:val="24"/>
        </w:rPr>
        <w:t>.</w:t>
      </w:r>
    </w:p>
    <w:p w:rsidR="008353D4" w:rsidRDefault="008353D4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Punkty poboru gazu należą do poznańskiego obszaru taryfowego OSD.</w:t>
      </w:r>
    </w:p>
    <w:p w:rsidR="008353D4" w:rsidRDefault="008353D4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Według informacji uzyskanych od Wykonawcy usługa dystrybucji została zgłoszona do dnia obowiązującej obecnie umowy tj. do 31.12.2021r.</w:t>
      </w:r>
    </w:p>
    <w:p w:rsidR="008353D4" w:rsidRDefault="008353D4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Tak, dane są poprawne.</w:t>
      </w:r>
    </w:p>
    <w:p w:rsidR="008353D4" w:rsidRDefault="001022D0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Rozbieżności nie powinny wystąpić, gdyby jednak sytuacja miała miejsce proszę przyjąć obowiązującą moc umowną. </w:t>
      </w:r>
    </w:p>
    <w:p w:rsidR="007C55F0" w:rsidRDefault="007C55F0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Tak, według wiedzy Zamawiającego parametry te są zgodne.</w:t>
      </w:r>
    </w:p>
    <w:p w:rsidR="007C55F0" w:rsidRDefault="007C55F0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Tak, informacja na ten temat została zamieszczona w </w:t>
      </w:r>
      <w:r w:rsidR="001D78D1">
        <w:rPr>
          <w:sz w:val="24"/>
          <w:szCs w:val="24"/>
        </w:rPr>
        <w:t xml:space="preserve">punkcie </w:t>
      </w:r>
      <w:r>
        <w:rPr>
          <w:sz w:val="24"/>
          <w:szCs w:val="24"/>
        </w:rPr>
        <w:t>21.3. SWZ oraz w  „Uwagach” w pkt. 2 Załącznika nr 2 do SWZ – Formularz cenowy.</w:t>
      </w:r>
    </w:p>
    <w:p w:rsidR="008353D4" w:rsidRDefault="007C55F0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Tak, Zamawiający dopuszcza zmianę wysokości wynagrodzenia w przypadku zmiany stawki podatku akcyzow</w:t>
      </w:r>
      <w:r w:rsidR="00FA1531">
        <w:rPr>
          <w:sz w:val="24"/>
          <w:szCs w:val="24"/>
        </w:rPr>
        <w:t>ego o ile zamieszczą Państwo postanowienia o zasadach wprowadzenia takich zmian w umowie.</w:t>
      </w:r>
    </w:p>
    <w:p w:rsidR="007C55F0" w:rsidRDefault="007C55F0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Tak, Zamawiający wyraża zgodę.</w:t>
      </w:r>
    </w:p>
    <w:p w:rsidR="00FA1531" w:rsidRDefault="00FA1531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 dotyczy.</w:t>
      </w:r>
    </w:p>
    <w:p w:rsidR="00FA1531" w:rsidRDefault="00FA1531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Tak, wyrażamy zgodę.</w:t>
      </w:r>
    </w:p>
    <w:p w:rsidR="00FA1531" w:rsidRDefault="001D78D1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Tak, wyrażamy zgodę. Stosowny zapis  został zamieszczony w pkt. 17.2 SWZ.</w:t>
      </w:r>
    </w:p>
    <w:p w:rsidR="00FA1531" w:rsidRDefault="00FA1531" w:rsidP="002768C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ceny netto paliwa powinny być wliczone wszelkie koszty związane z realizacją zamówienia z wyłączeniem podatku VAT, które nie zostały ujęte w opłatach abonamentowych. </w:t>
      </w:r>
      <w:r w:rsidR="00090F0A">
        <w:rPr>
          <w:sz w:val="24"/>
          <w:szCs w:val="24"/>
        </w:rPr>
        <w:t>W</w:t>
      </w:r>
      <w:r>
        <w:rPr>
          <w:sz w:val="24"/>
          <w:szCs w:val="24"/>
        </w:rPr>
        <w:t xml:space="preserve"> ocenie Zamawiającego dotyczy to również podatku akcyzowego.</w:t>
      </w:r>
    </w:p>
    <w:p w:rsidR="00090F0A" w:rsidRDefault="00090F0A" w:rsidP="00090F0A">
      <w:pPr>
        <w:ind w:hanging="341"/>
        <w:rPr>
          <w:sz w:val="24"/>
          <w:szCs w:val="24"/>
        </w:rPr>
      </w:pPr>
    </w:p>
    <w:p w:rsidR="00090F0A" w:rsidRDefault="00090F0A" w:rsidP="00090F0A">
      <w:pPr>
        <w:ind w:hanging="341"/>
        <w:rPr>
          <w:sz w:val="24"/>
          <w:szCs w:val="24"/>
        </w:rPr>
      </w:pPr>
    </w:p>
    <w:p w:rsidR="00090F0A" w:rsidRDefault="00090F0A" w:rsidP="00090F0A">
      <w:pPr>
        <w:ind w:hanging="341"/>
        <w:rPr>
          <w:sz w:val="24"/>
          <w:szCs w:val="24"/>
        </w:rPr>
      </w:pPr>
    </w:p>
    <w:p w:rsidR="00090F0A" w:rsidRPr="00090F0A" w:rsidRDefault="00090F0A" w:rsidP="00090F0A">
      <w:pPr>
        <w:ind w:left="0" w:firstLine="0"/>
        <w:rPr>
          <w:b/>
          <w:sz w:val="24"/>
          <w:szCs w:val="24"/>
        </w:rPr>
      </w:pPr>
      <w:r w:rsidRPr="00090F0A">
        <w:rPr>
          <w:b/>
          <w:sz w:val="24"/>
          <w:szCs w:val="24"/>
        </w:rPr>
        <w:t>Udzielone odpowiedzi stanowią integralną część Specyfikacji Warunków Zamówienia OSRiR-DKP.221.5.2021 i Wykonawcy są zobowiązani do ich uwzględnienia przy sporządzaniu oferty.</w:t>
      </w:r>
      <w:bookmarkEnd w:id="0"/>
      <w:r w:rsidR="001D78D1">
        <w:rPr>
          <w:b/>
          <w:sz w:val="24"/>
          <w:szCs w:val="24"/>
        </w:rPr>
        <w:t>”</w:t>
      </w:r>
    </w:p>
    <w:p w:rsidR="008353D4" w:rsidRDefault="008353D4" w:rsidP="008353D4">
      <w:pPr>
        <w:ind w:hanging="341"/>
        <w:rPr>
          <w:sz w:val="24"/>
          <w:szCs w:val="24"/>
        </w:rPr>
      </w:pPr>
    </w:p>
    <w:p w:rsidR="00090F0A" w:rsidRDefault="00090F0A" w:rsidP="008353D4">
      <w:pPr>
        <w:ind w:hanging="341"/>
        <w:rPr>
          <w:sz w:val="24"/>
          <w:szCs w:val="24"/>
        </w:rPr>
      </w:pPr>
    </w:p>
    <w:p w:rsidR="00090F0A" w:rsidRDefault="00090F0A" w:rsidP="008353D4">
      <w:pPr>
        <w:ind w:hanging="3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 OSRiR</w:t>
      </w:r>
    </w:p>
    <w:p w:rsidR="00090F0A" w:rsidRDefault="001D78D1" w:rsidP="008353D4">
      <w:pPr>
        <w:ind w:hanging="3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/--/</w:t>
      </w:r>
    </w:p>
    <w:p w:rsidR="00090F0A" w:rsidRPr="008353D4" w:rsidRDefault="00090F0A" w:rsidP="008353D4">
      <w:pPr>
        <w:ind w:hanging="3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Mirosław Przybyła</w:t>
      </w:r>
    </w:p>
    <w:p w:rsidR="002768C3" w:rsidRDefault="002768C3" w:rsidP="002768C3">
      <w:pPr>
        <w:ind w:hanging="341"/>
        <w:rPr>
          <w:sz w:val="24"/>
          <w:szCs w:val="24"/>
        </w:rPr>
      </w:pPr>
    </w:p>
    <w:p w:rsidR="002768C3" w:rsidRPr="002768C3" w:rsidRDefault="002768C3" w:rsidP="002768C3">
      <w:pPr>
        <w:ind w:hanging="341"/>
        <w:rPr>
          <w:sz w:val="24"/>
          <w:szCs w:val="24"/>
        </w:rPr>
      </w:pPr>
    </w:p>
    <w:p w:rsidR="002768C3" w:rsidRDefault="002768C3" w:rsidP="005E1066">
      <w:pPr>
        <w:rPr>
          <w:b/>
          <w:sz w:val="24"/>
          <w:szCs w:val="24"/>
        </w:rPr>
      </w:pPr>
    </w:p>
    <w:p w:rsidR="002768C3" w:rsidRPr="002768C3" w:rsidRDefault="002768C3" w:rsidP="005E1066">
      <w:pPr>
        <w:rPr>
          <w:b/>
          <w:sz w:val="24"/>
          <w:szCs w:val="24"/>
        </w:rPr>
      </w:pPr>
    </w:p>
    <w:sectPr w:rsidR="002768C3" w:rsidRPr="0027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FC6"/>
    <w:multiLevelType w:val="hybridMultilevel"/>
    <w:tmpl w:val="7494B1F4"/>
    <w:lvl w:ilvl="0" w:tplc="14F69C44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">
    <w:nsid w:val="4D947665"/>
    <w:multiLevelType w:val="hybridMultilevel"/>
    <w:tmpl w:val="155A7B92"/>
    <w:lvl w:ilvl="0" w:tplc="65F84CC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">
    <w:nsid w:val="7B2C1886"/>
    <w:multiLevelType w:val="hybridMultilevel"/>
    <w:tmpl w:val="F0929CE4"/>
    <w:lvl w:ilvl="0" w:tplc="8C8E9C56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6"/>
    <w:rsid w:val="00090F0A"/>
    <w:rsid w:val="001022D0"/>
    <w:rsid w:val="001D78D1"/>
    <w:rsid w:val="002768C3"/>
    <w:rsid w:val="004201AE"/>
    <w:rsid w:val="004E7C0C"/>
    <w:rsid w:val="005E1066"/>
    <w:rsid w:val="007C55F0"/>
    <w:rsid w:val="008353D4"/>
    <w:rsid w:val="00C8083F"/>
    <w:rsid w:val="00FA1531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1066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6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1066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2021-11-02T10:56:00Z</cp:lastPrinted>
  <dcterms:created xsi:type="dcterms:W3CDTF">2021-11-02T07:56:00Z</dcterms:created>
  <dcterms:modified xsi:type="dcterms:W3CDTF">2021-11-02T10:56:00Z</dcterms:modified>
</cp:coreProperties>
</file>