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AE05" w14:textId="24FFB80A" w:rsidR="00483112" w:rsidRPr="00905EC7" w:rsidRDefault="00483112" w:rsidP="00A40FAE">
      <w:pPr>
        <w:pStyle w:val="Tekstblokowy"/>
        <w:spacing w:line="360" w:lineRule="auto"/>
        <w:ind w:left="0" w:firstLine="0"/>
        <w:jc w:val="left"/>
        <w:rPr>
          <w:rFonts w:asciiTheme="minorHAnsi" w:hAnsiTheme="minorHAnsi" w:cstheme="minorHAnsi"/>
          <w:bCs w:val="0"/>
          <w:iCs/>
          <w:sz w:val="22"/>
          <w:szCs w:val="22"/>
        </w:rPr>
      </w:pPr>
      <w:bookmarkStart w:id="0" w:name="_Hlk86322426"/>
      <w:r w:rsidRPr="00905EC7">
        <w:rPr>
          <w:rFonts w:asciiTheme="minorHAnsi" w:hAnsiTheme="minorHAnsi" w:cstheme="minorHAnsi"/>
          <w:bCs w:val="0"/>
          <w:iCs/>
          <w:sz w:val="22"/>
          <w:szCs w:val="22"/>
        </w:rPr>
        <w:t xml:space="preserve">Załącznik nr </w:t>
      </w:r>
      <w:r w:rsidR="00A43AB9" w:rsidRPr="00905EC7">
        <w:rPr>
          <w:rFonts w:asciiTheme="minorHAnsi" w:hAnsiTheme="minorHAnsi" w:cstheme="minorHAnsi"/>
          <w:bCs w:val="0"/>
          <w:iCs/>
          <w:sz w:val="22"/>
          <w:szCs w:val="22"/>
        </w:rPr>
        <w:t>8</w:t>
      </w:r>
      <w:r w:rsidRPr="00905EC7">
        <w:rPr>
          <w:rFonts w:asciiTheme="minorHAnsi" w:hAnsiTheme="minorHAnsi" w:cstheme="minorHAnsi"/>
          <w:bCs w:val="0"/>
          <w:iCs/>
          <w:sz w:val="22"/>
          <w:szCs w:val="22"/>
        </w:rPr>
        <w:t xml:space="preserve"> do SWZ</w:t>
      </w:r>
    </w:p>
    <w:p w14:paraId="5B2BF438" w14:textId="77777777" w:rsidR="00483112" w:rsidRPr="00905EC7" w:rsidRDefault="00483112" w:rsidP="00A40FAE">
      <w:pPr>
        <w:spacing w:line="360" w:lineRule="auto"/>
        <w:rPr>
          <w:rFonts w:asciiTheme="minorHAnsi" w:hAnsiTheme="minorHAnsi" w:cstheme="minorHAnsi"/>
          <w:b/>
          <w:bCs/>
          <w:sz w:val="22"/>
          <w:szCs w:val="22"/>
        </w:rPr>
      </w:pPr>
    </w:p>
    <w:p w14:paraId="301B7A6D" w14:textId="1B54BEA4" w:rsidR="00483112" w:rsidRPr="00905EC7" w:rsidRDefault="00483112" w:rsidP="00A40FAE">
      <w:pPr>
        <w:spacing w:line="360" w:lineRule="auto"/>
        <w:rPr>
          <w:rFonts w:asciiTheme="minorHAnsi" w:hAnsiTheme="minorHAnsi" w:cstheme="minorHAnsi"/>
          <w:b/>
          <w:i/>
          <w:sz w:val="22"/>
          <w:szCs w:val="22"/>
        </w:rPr>
      </w:pPr>
      <w:r w:rsidRPr="00905EC7">
        <w:rPr>
          <w:rFonts w:asciiTheme="minorHAnsi" w:hAnsiTheme="minorHAnsi" w:cstheme="minorHAnsi"/>
          <w:b/>
          <w:sz w:val="22"/>
          <w:szCs w:val="22"/>
        </w:rPr>
        <w:t>UMOWA NR AZP.25.1.</w:t>
      </w:r>
      <w:r w:rsidR="00DD5F95" w:rsidRPr="00905EC7">
        <w:rPr>
          <w:rFonts w:asciiTheme="minorHAnsi" w:hAnsiTheme="minorHAnsi" w:cstheme="minorHAnsi"/>
          <w:b/>
          <w:sz w:val="22"/>
          <w:szCs w:val="22"/>
        </w:rPr>
        <w:t>103</w:t>
      </w:r>
      <w:r w:rsidRPr="00905EC7">
        <w:rPr>
          <w:rFonts w:asciiTheme="minorHAnsi" w:hAnsiTheme="minorHAnsi" w:cstheme="minorHAnsi"/>
          <w:b/>
          <w:sz w:val="22"/>
          <w:szCs w:val="22"/>
        </w:rPr>
        <w:t>.202</w:t>
      </w:r>
      <w:r w:rsidR="006F0A0A" w:rsidRPr="00905EC7">
        <w:rPr>
          <w:rFonts w:asciiTheme="minorHAnsi" w:hAnsiTheme="minorHAnsi" w:cstheme="minorHAnsi"/>
          <w:b/>
          <w:sz w:val="22"/>
          <w:szCs w:val="22"/>
        </w:rPr>
        <w:t>3</w:t>
      </w:r>
      <w:r w:rsidRPr="00905EC7">
        <w:rPr>
          <w:rFonts w:asciiTheme="minorHAnsi" w:hAnsiTheme="minorHAnsi" w:cstheme="minorHAnsi"/>
          <w:b/>
          <w:sz w:val="22"/>
          <w:szCs w:val="22"/>
        </w:rPr>
        <w:t xml:space="preserve"> (</w:t>
      </w:r>
      <w:r w:rsidRPr="00905EC7">
        <w:rPr>
          <w:rFonts w:asciiTheme="minorHAnsi" w:hAnsiTheme="minorHAnsi" w:cstheme="minorHAnsi"/>
          <w:b/>
          <w:i/>
          <w:sz w:val="22"/>
          <w:szCs w:val="22"/>
        </w:rPr>
        <w:t>WZÓR)</w:t>
      </w:r>
    </w:p>
    <w:p w14:paraId="5B3FFAEC" w14:textId="2B028929" w:rsidR="00483112" w:rsidRPr="00905EC7" w:rsidRDefault="00483112"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 xml:space="preserve">zawarta w dniu ...................................... r. pomiędzy: </w:t>
      </w:r>
    </w:p>
    <w:p w14:paraId="408A1DE1" w14:textId="77777777" w:rsidR="00483112" w:rsidRPr="00905EC7" w:rsidRDefault="00483112"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 NIP ..........................</w:t>
      </w:r>
    </w:p>
    <w:p w14:paraId="0DA91B08" w14:textId="77777777" w:rsidR="00483112" w:rsidRPr="00905EC7" w:rsidRDefault="00483112"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reprezentowaną/</w:t>
      </w:r>
      <w:proofErr w:type="spellStart"/>
      <w:r w:rsidRPr="00905EC7">
        <w:rPr>
          <w:rFonts w:asciiTheme="minorHAnsi" w:hAnsiTheme="minorHAnsi" w:cstheme="minorHAnsi"/>
          <w:sz w:val="22"/>
          <w:szCs w:val="22"/>
        </w:rPr>
        <w:t>ym</w:t>
      </w:r>
      <w:proofErr w:type="spellEnd"/>
      <w:r w:rsidRPr="00905EC7">
        <w:rPr>
          <w:rFonts w:asciiTheme="minorHAnsi" w:hAnsiTheme="minorHAnsi" w:cstheme="minorHAnsi"/>
          <w:sz w:val="22"/>
          <w:szCs w:val="22"/>
        </w:rPr>
        <w:t xml:space="preserve">  przez: .........................................................</w:t>
      </w:r>
    </w:p>
    <w:p w14:paraId="364C2A6C" w14:textId="2D4429C0" w:rsidR="00483112" w:rsidRPr="00905EC7" w:rsidRDefault="00483112"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zwaną/</w:t>
      </w:r>
      <w:proofErr w:type="spellStart"/>
      <w:r w:rsidRPr="00905EC7">
        <w:rPr>
          <w:rFonts w:asciiTheme="minorHAnsi" w:hAnsiTheme="minorHAnsi" w:cstheme="minorHAnsi"/>
          <w:sz w:val="22"/>
          <w:szCs w:val="22"/>
        </w:rPr>
        <w:t>ym</w:t>
      </w:r>
      <w:proofErr w:type="spellEnd"/>
      <w:r w:rsidRPr="00905EC7">
        <w:rPr>
          <w:rFonts w:asciiTheme="minorHAnsi" w:hAnsiTheme="minorHAnsi" w:cstheme="minorHAnsi"/>
          <w:sz w:val="22"/>
          <w:szCs w:val="22"/>
        </w:rPr>
        <w:t xml:space="preserve"> dalej </w:t>
      </w:r>
      <w:r w:rsidRPr="00905EC7">
        <w:rPr>
          <w:rFonts w:asciiTheme="minorHAnsi" w:hAnsiTheme="minorHAnsi" w:cstheme="minorHAnsi"/>
          <w:b/>
          <w:sz w:val="22"/>
          <w:szCs w:val="22"/>
        </w:rPr>
        <w:t>"Wykonawcą",</w:t>
      </w:r>
    </w:p>
    <w:p w14:paraId="755999BD" w14:textId="4F8E9DAF" w:rsidR="00483112" w:rsidRPr="00905EC7" w:rsidRDefault="00483112"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 xml:space="preserve">a </w:t>
      </w:r>
    </w:p>
    <w:p w14:paraId="084F61A1" w14:textId="5B6EA07C"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Uniwersytetem Medycznym w Białymstoku</w:t>
      </w:r>
      <w:r w:rsidR="00A40FAE" w:rsidRPr="00905EC7">
        <w:rPr>
          <w:rFonts w:asciiTheme="minorHAnsi" w:hAnsiTheme="minorHAnsi" w:cstheme="minorHAnsi"/>
          <w:b/>
          <w:sz w:val="22"/>
          <w:szCs w:val="22"/>
        </w:rPr>
        <w:t xml:space="preserve">, </w:t>
      </w:r>
      <w:r w:rsidRPr="00905EC7">
        <w:rPr>
          <w:rFonts w:asciiTheme="minorHAnsi" w:hAnsiTheme="minorHAnsi" w:cstheme="minorHAnsi"/>
          <w:b/>
          <w:sz w:val="22"/>
          <w:szCs w:val="22"/>
        </w:rPr>
        <w:t>ul. Jana Kilińskiego 1, 15-089 Białystok</w:t>
      </w:r>
    </w:p>
    <w:p w14:paraId="68611515"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NIP 542-021-17-17,</w:t>
      </w:r>
    </w:p>
    <w:p w14:paraId="6F72BE49" w14:textId="77777777" w:rsidR="00483112" w:rsidRPr="00905EC7" w:rsidRDefault="00483112"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reprezentowanym przez:</w:t>
      </w:r>
    </w:p>
    <w:p w14:paraId="1FFAF9CC"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w:t>
      </w:r>
    </w:p>
    <w:p w14:paraId="7A4DC393" w14:textId="77777777" w:rsidR="00483112" w:rsidRPr="00905EC7" w:rsidRDefault="00483112"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 xml:space="preserve">zwanym dalej </w:t>
      </w:r>
      <w:r w:rsidRPr="00905EC7">
        <w:rPr>
          <w:rFonts w:asciiTheme="minorHAnsi" w:hAnsiTheme="minorHAnsi" w:cstheme="minorHAnsi"/>
          <w:b/>
          <w:sz w:val="22"/>
          <w:szCs w:val="22"/>
        </w:rPr>
        <w:t>"Zamawiającym".</w:t>
      </w:r>
    </w:p>
    <w:p w14:paraId="1454CEA6" w14:textId="77777777" w:rsidR="00483112" w:rsidRPr="00905EC7" w:rsidRDefault="00483112" w:rsidP="00A40FAE">
      <w:pPr>
        <w:spacing w:line="360" w:lineRule="auto"/>
        <w:rPr>
          <w:rFonts w:asciiTheme="minorHAnsi" w:hAnsiTheme="minorHAnsi" w:cstheme="minorHAnsi"/>
          <w:sz w:val="22"/>
          <w:szCs w:val="22"/>
        </w:rPr>
      </w:pPr>
    </w:p>
    <w:p w14:paraId="47FF9904" w14:textId="099B9516" w:rsidR="002E16DA" w:rsidRPr="00905EC7" w:rsidRDefault="002E16DA"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Wykonawca został wyłoniony w wyniku rozstrzygnięcia przetargu nieograniczonego</w:t>
      </w:r>
      <w:r w:rsidR="00A40FAE" w:rsidRPr="00905EC7">
        <w:rPr>
          <w:rFonts w:asciiTheme="minorHAnsi" w:hAnsiTheme="minorHAnsi" w:cstheme="minorHAnsi"/>
          <w:sz w:val="22"/>
          <w:szCs w:val="22"/>
        </w:rPr>
        <w:t xml:space="preserve"> (art. 132)</w:t>
      </w:r>
      <w:r w:rsidRPr="00905EC7">
        <w:rPr>
          <w:rFonts w:asciiTheme="minorHAnsi" w:hAnsiTheme="minorHAnsi" w:cstheme="minorHAnsi"/>
          <w:sz w:val="22"/>
          <w:szCs w:val="22"/>
        </w:rPr>
        <w:t>, przeprowadzonego w trybie ustawy z dnia 11 września 2019 r. – Prawo zamówień publicznych (Dz. U. z 2023 r., poz. 1605 ze zm.).</w:t>
      </w:r>
    </w:p>
    <w:p w14:paraId="50E4689A" w14:textId="339DF7CF" w:rsidR="00483112" w:rsidRPr="00905EC7" w:rsidRDefault="002E16DA" w:rsidP="00A40FAE">
      <w:pPr>
        <w:spacing w:line="360" w:lineRule="auto"/>
        <w:rPr>
          <w:rFonts w:asciiTheme="minorHAnsi" w:hAnsiTheme="minorHAnsi" w:cstheme="minorHAnsi"/>
          <w:bCs/>
          <w:sz w:val="22"/>
          <w:szCs w:val="22"/>
          <w:lang w:eastAsia="ar-SA"/>
        </w:rPr>
      </w:pPr>
      <w:r w:rsidRPr="00905EC7">
        <w:rPr>
          <w:rFonts w:asciiTheme="minorHAnsi" w:hAnsiTheme="minorHAnsi" w:cstheme="minorHAnsi"/>
          <w:sz w:val="22"/>
          <w:szCs w:val="22"/>
        </w:rPr>
        <w:t>Zamawiający informuje, że wybrany przedmiot zamówienia może być finansowany z aktualnie realizowanych w UMB projektów unijnych, jak i z projektów, których realizacja rozpocznie się w trakcie realizacji umowy na przedmiotowe zamówienie.</w:t>
      </w:r>
    </w:p>
    <w:p w14:paraId="658DC538" w14:textId="1A4DF92B" w:rsidR="00483112" w:rsidRPr="00905EC7" w:rsidRDefault="00483112" w:rsidP="00A40FAE">
      <w:pPr>
        <w:spacing w:line="360" w:lineRule="auto"/>
        <w:ind w:right="-651"/>
        <w:rPr>
          <w:rFonts w:asciiTheme="minorHAnsi" w:hAnsiTheme="minorHAnsi" w:cstheme="minorHAnsi"/>
          <w:bCs/>
          <w:sz w:val="22"/>
          <w:szCs w:val="22"/>
        </w:rPr>
      </w:pPr>
      <w:r w:rsidRPr="00905EC7">
        <w:rPr>
          <w:rFonts w:asciiTheme="minorHAnsi" w:hAnsiTheme="minorHAnsi" w:cstheme="minorHAnsi"/>
          <w:bCs/>
          <w:sz w:val="22"/>
          <w:szCs w:val="22"/>
        </w:rPr>
        <w:t>Termin realizacji umowy:  12 miesięcy od daty zawarcia umowy</w:t>
      </w:r>
      <w:r w:rsidR="00356F87" w:rsidRPr="00905EC7">
        <w:rPr>
          <w:rFonts w:asciiTheme="minorHAnsi" w:hAnsiTheme="minorHAnsi" w:cstheme="minorHAnsi"/>
          <w:bCs/>
          <w:sz w:val="22"/>
          <w:szCs w:val="22"/>
        </w:rPr>
        <w:t xml:space="preserve">, z zastrzeżeniem, iż umowa wygaśnie wcześniej w przypadku osiągnięcia kwoty określonej w </w:t>
      </w:r>
      <w:r w:rsidRPr="00905EC7">
        <w:rPr>
          <w:rFonts w:asciiTheme="minorHAnsi" w:hAnsiTheme="minorHAnsi" w:cstheme="minorHAnsi"/>
          <w:bCs/>
          <w:sz w:val="22"/>
          <w:szCs w:val="22"/>
        </w:rPr>
        <w:t xml:space="preserve"> </w:t>
      </w:r>
      <w:r w:rsidR="00356F87" w:rsidRPr="00905EC7">
        <w:rPr>
          <w:rFonts w:asciiTheme="minorHAnsi" w:hAnsiTheme="minorHAnsi" w:cstheme="minorHAnsi"/>
          <w:bCs/>
          <w:sz w:val="22"/>
          <w:szCs w:val="22"/>
        </w:rPr>
        <w:t>§ 5 ust. 1.</w:t>
      </w:r>
    </w:p>
    <w:p w14:paraId="0AD3D70E" w14:textId="77777777" w:rsidR="00483112" w:rsidRPr="00905EC7" w:rsidRDefault="00483112" w:rsidP="00A40FAE">
      <w:pPr>
        <w:spacing w:line="360" w:lineRule="auto"/>
        <w:ind w:right="-651"/>
        <w:rPr>
          <w:rFonts w:asciiTheme="minorHAnsi" w:hAnsiTheme="minorHAnsi" w:cstheme="minorHAnsi"/>
          <w:bCs/>
          <w:sz w:val="22"/>
          <w:szCs w:val="22"/>
        </w:rPr>
      </w:pPr>
    </w:p>
    <w:p w14:paraId="7BEDE22A" w14:textId="77777777" w:rsidR="00483112" w:rsidRPr="00905EC7" w:rsidRDefault="00483112" w:rsidP="00A40FAE">
      <w:pPr>
        <w:spacing w:line="360" w:lineRule="auto"/>
        <w:ind w:right="-651"/>
        <w:rPr>
          <w:rFonts w:asciiTheme="minorHAnsi" w:hAnsiTheme="minorHAnsi" w:cstheme="minorHAnsi"/>
          <w:b/>
          <w:bCs/>
          <w:sz w:val="22"/>
          <w:szCs w:val="22"/>
        </w:rPr>
      </w:pPr>
      <w:r w:rsidRPr="00905EC7">
        <w:rPr>
          <w:rFonts w:asciiTheme="minorHAnsi" w:hAnsiTheme="minorHAnsi" w:cstheme="minorHAnsi"/>
          <w:b/>
          <w:bCs/>
          <w:sz w:val="22"/>
          <w:szCs w:val="22"/>
        </w:rPr>
        <w:t>§ 1</w:t>
      </w:r>
    </w:p>
    <w:p w14:paraId="28DFD19B" w14:textId="77777777" w:rsidR="002E16DA" w:rsidRPr="00905EC7" w:rsidRDefault="002E16DA" w:rsidP="00A40FAE">
      <w:pPr>
        <w:suppressAutoHyphens/>
        <w:spacing w:after="200" w:line="360" w:lineRule="auto"/>
        <w:ind w:left="284" w:hanging="284"/>
        <w:contextualSpacing/>
        <w:jc w:val="both"/>
        <w:rPr>
          <w:rFonts w:asciiTheme="minorHAnsi" w:eastAsia="Calibri" w:hAnsiTheme="minorHAnsi" w:cstheme="minorHAnsi"/>
          <w:sz w:val="22"/>
          <w:szCs w:val="22"/>
        </w:rPr>
      </w:pPr>
      <w:r w:rsidRPr="00905EC7">
        <w:rPr>
          <w:rFonts w:asciiTheme="minorHAnsi" w:eastAsia="Calibri" w:hAnsiTheme="minorHAnsi" w:cstheme="minorHAnsi"/>
          <w:sz w:val="22"/>
          <w:szCs w:val="22"/>
        </w:rPr>
        <w:t>1.</w:t>
      </w:r>
      <w:r w:rsidRPr="00905EC7">
        <w:rPr>
          <w:rFonts w:asciiTheme="minorHAnsi" w:eastAsia="Calibri" w:hAnsiTheme="minorHAnsi" w:cstheme="minorHAnsi"/>
          <w:sz w:val="22"/>
          <w:szCs w:val="22"/>
        </w:rPr>
        <w:tab/>
        <w:t xml:space="preserve">Przedmiotem zamówienia są Sukcesywne dostawy sprzętu komputerowego: komputerów stacjonarnych, komputerów przenośnych, monitorów komputerowych i skanerów na potrzeby jednostek organizacyjnych UMB, przez okres 12 miesięcy, licząc od daty zawarcia umowy </w:t>
      </w:r>
    </w:p>
    <w:p w14:paraId="3F0C6C58" w14:textId="7CECA081" w:rsidR="00483112" w:rsidRPr="00905EC7" w:rsidRDefault="00483112" w:rsidP="00A40FAE">
      <w:pPr>
        <w:suppressAutoHyphens/>
        <w:spacing w:after="200" w:line="360" w:lineRule="auto"/>
        <w:ind w:left="284" w:hanging="284"/>
        <w:contextualSpacing/>
        <w:jc w:val="both"/>
        <w:rPr>
          <w:rFonts w:asciiTheme="minorHAnsi" w:eastAsia="Calibri" w:hAnsiTheme="minorHAnsi" w:cstheme="minorHAnsi"/>
          <w:sz w:val="22"/>
          <w:szCs w:val="22"/>
          <w:u w:val="single"/>
        </w:rPr>
      </w:pPr>
      <w:r w:rsidRPr="00905EC7">
        <w:rPr>
          <w:rFonts w:asciiTheme="minorHAnsi" w:eastAsia="Calibri" w:hAnsiTheme="minorHAnsi" w:cstheme="minorHAnsi"/>
          <w:sz w:val="22"/>
          <w:szCs w:val="22"/>
        </w:rPr>
        <w:t>2.  Szczegółowy wykaz sprzętu będącego przedmiotem umowy zawiera załącznik nr 1 do umowy</w:t>
      </w:r>
      <w:r w:rsidR="002E16DA" w:rsidRPr="00905EC7">
        <w:rPr>
          <w:rFonts w:asciiTheme="minorHAnsi" w:eastAsia="Calibri" w:hAnsiTheme="minorHAnsi" w:cstheme="minorHAnsi"/>
          <w:sz w:val="22"/>
          <w:szCs w:val="22"/>
        </w:rPr>
        <w:t xml:space="preserve"> (załącznik nr 2 do SWZ)</w:t>
      </w:r>
      <w:r w:rsidRPr="00905EC7">
        <w:rPr>
          <w:rFonts w:asciiTheme="minorHAnsi" w:eastAsia="Calibri" w:hAnsiTheme="minorHAnsi" w:cstheme="minorHAnsi"/>
          <w:sz w:val="22"/>
          <w:szCs w:val="22"/>
        </w:rPr>
        <w:t>.</w:t>
      </w:r>
    </w:p>
    <w:p w14:paraId="5AA54E59" w14:textId="77777777" w:rsidR="00483112" w:rsidRPr="00905EC7" w:rsidRDefault="00483112" w:rsidP="00A40FAE">
      <w:pPr>
        <w:spacing w:line="360" w:lineRule="auto"/>
        <w:rPr>
          <w:rFonts w:asciiTheme="minorHAnsi" w:hAnsiTheme="minorHAnsi" w:cstheme="minorHAnsi"/>
          <w:bCs/>
          <w:sz w:val="22"/>
          <w:szCs w:val="22"/>
        </w:rPr>
      </w:pPr>
    </w:p>
    <w:p w14:paraId="12BB9922" w14:textId="77777777" w:rsidR="00483112" w:rsidRPr="00905EC7" w:rsidRDefault="00483112" w:rsidP="00A40FAE">
      <w:pPr>
        <w:spacing w:line="360" w:lineRule="auto"/>
        <w:rPr>
          <w:rFonts w:asciiTheme="minorHAnsi" w:hAnsiTheme="minorHAnsi" w:cstheme="minorHAnsi"/>
          <w:b/>
          <w:bCs/>
          <w:sz w:val="22"/>
          <w:szCs w:val="22"/>
        </w:rPr>
      </w:pPr>
      <w:r w:rsidRPr="00905EC7">
        <w:rPr>
          <w:rFonts w:asciiTheme="minorHAnsi" w:hAnsiTheme="minorHAnsi" w:cstheme="minorHAnsi"/>
          <w:b/>
          <w:bCs/>
          <w:sz w:val="22"/>
          <w:szCs w:val="22"/>
        </w:rPr>
        <w:t>§ 2</w:t>
      </w:r>
    </w:p>
    <w:p w14:paraId="41EE56F0" w14:textId="77777777" w:rsidR="00483112" w:rsidRPr="00905EC7" w:rsidRDefault="00483112" w:rsidP="00A40FAE">
      <w:pPr>
        <w:spacing w:line="360" w:lineRule="auto"/>
        <w:jc w:val="both"/>
        <w:rPr>
          <w:rFonts w:asciiTheme="minorHAnsi" w:hAnsiTheme="minorHAnsi" w:cstheme="minorHAnsi"/>
          <w:sz w:val="22"/>
          <w:szCs w:val="22"/>
        </w:rPr>
      </w:pPr>
      <w:r w:rsidRPr="00905EC7">
        <w:rPr>
          <w:rFonts w:asciiTheme="minorHAnsi" w:hAnsiTheme="minorHAnsi" w:cstheme="minorHAnsi"/>
          <w:sz w:val="22"/>
          <w:szCs w:val="22"/>
        </w:rPr>
        <w:t>Wykonawca oświadcza, że jest uprawniony oraz posiada niezbędne kwalifikacje do pełnej realizacji przedmiotu umowy.</w:t>
      </w:r>
    </w:p>
    <w:p w14:paraId="6F8A07C2" w14:textId="77777777" w:rsidR="00483112" w:rsidRPr="00905EC7" w:rsidRDefault="00483112" w:rsidP="00A40FAE">
      <w:pPr>
        <w:spacing w:line="360" w:lineRule="auto"/>
        <w:rPr>
          <w:rFonts w:asciiTheme="minorHAnsi" w:hAnsiTheme="minorHAnsi" w:cstheme="minorHAnsi"/>
          <w:bCs/>
          <w:sz w:val="22"/>
          <w:szCs w:val="22"/>
        </w:rPr>
      </w:pPr>
    </w:p>
    <w:p w14:paraId="1D587DC3" w14:textId="77777777" w:rsidR="00483112" w:rsidRPr="00905EC7" w:rsidRDefault="00483112" w:rsidP="00A40FAE">
      <w:pPr>
        <w:spacing w:line="360" w:lineRule="auto"/>
        <w:rPr>
          <w:rFonts w:asciiTheme="minorHAnsi" w:hAnsiTheme="minorHAnsi" w:cstheme="minorHAnsi"/>
          <w:b/>
          <w:bCs/>
          <w:sz w:val="22"/>
          <w:szCs w:val="22"/>
        </w:rPr>
      </w:pPr>
      <w:r w:rsidRPr="00905EC7">
        <w:rPr>
          <w:rFonts w:asciiTheme="minorHAnsi" w:hAnsiTheme="minorHAnsi" w:cstheme="minorHAnsi"/>
          <w:b/>
          <w:bCs/>
          <w:sz w:val="22"/>
          <w:szCs w:val="22"/>
        </w:rPr>
        <w:t>§ 3</w:t>
      </w:r>
    </w:p>
    <w:p w14:paraId="66DD650C" w14:textId="3A22F0D3" w:rsidR="00483112" w:rsidRPr="00905EC7" w:rsidRDefault="00483112" w:rsidP="00A40FAE">
      <w:pPr>
        <w:spacing w:line="360" w:lineRule="auto"/>
        <w:ind w:right="-652"/>
        <w:jc w:val="both"/>
        <w:rPr>
          <w:rFonts w:asciiTheme="minorHAnsi" w:hAnsiTheme="minorHAnsi" w:cstheme="minorHAnsi"/>
          <w:sz w:val="22"/>
          <w:szCs w:val="22"/>
        </w:rPr>
      </w:pPr>
      <w:r w:rsidRPr="00905EC7">
        <w:rPr>
          <w:rFonts w:asciiTheme="minorHAnsi" w:hAnsiTheme="minorHAnsi" w:cstheme="minorHAnsi"/>
          <w:sz w:val="22"/>
          <w:szCs w:val="22"/>
        </w:rPr>
        <w:lastRenderedPageBreak/>
        <w:t xml:space="preserve">1.     Strony ustalają, że datą wykonania </w:t>
      </w:r>
      <w:r w:rsidR="00F317E7" w:rsidRPr="00905EC7">
        <w:rPr>
          <w:rFonts w:asciiTheme="minorHAnsi" w:hAnsiTheme="minorHAnsi" w:cstheme="minorHAnsi"/>
          <w:sz w:val="22"/>
          <w:szCs w:val="22"/>
        </w:rPr>
        <w:t xml:space="preserve">poszczególnych zamówień </w:t>
      </w:r>
      <w:r w:rsidRPr="00905EC7">
        <w:rPr>
          <w:rFonts w:asciiTheme="minorHAnsi" w:hAnsiTheme="minorHAnsi" w:cstheme="minorHAnsi"/>
          <w:sz w:val="22"/>
          <w:szCs w:val="22"/>
        </w:rPr>
        <w:t>jest data podpisania protokołu odbioru.</w:t>
      </w:r>
      <w:r w:rsidR="00DD5F95" w:rsidRPr="00905EC7">
        <w:rPr>
          <w:rFonts w:asciiTheme="minorHAnsi" w:hAnsiTheme="minorHAnsi" w:cstheme="minorHAnsi"/>
          <w:sz w:val="22"/>
          <w:szCs w:val="22"/>
        </w:rPr>
        <w:t xml:space="preserve"> </w:t>
      </w:r>
      <w:r w:rsidR="00F317E7" w:rsidRPr="00905EC7">
        <w:rPr>
          <w:rFonts w:asciiTheme="minorHAnsi" w:hAnsiTheme="minorHAnsi" w:cstheme="minorHAnsi"/>
          <w:sz w:val="22"/>
          <w:szCs w:val="22"/>
        </w:rPr>
        <w:t xml:space="preserve">   </w:t>
      </w:r>
      <w:r w:rsidR="00DD5F95" w:rsidRPr="00905EC7">
        <w:rPr>
          <w:rFonts w:asciiTheme="minorHAnsi" w:hAnsiTheme="minorHAnsi" w:cstheme="minorHAnsi"/>
          <w:sz w:val="22"/>
          <w:szCs w:val="22"/>
        </w:rPr>
        <w:t>Przeniesienie własności następuje w dacie wydania towaru, potwierdzonego protokołem odbioru.</w:t>
      </w:r>
    </w:p>
    <w:p w14:paraId="33CB3383" w14:textId="38D3BFB2" w:rsidR="00483112" w:rsidRPr="00905EC7" w:rsidRDefault="00483112" w:rsidP="00F317E7">
      <w:pPr>
        <w:spacing w:line="360" w:lineRule="auto"/>
        <w:ind w:left="426" w:right="-2" w:hanging="426"/>
        <w:jc w:val="both"/>
        <w:rPr>
          <w:rFonts w:asciiTheme="minorHAnsi" w:hAnsiTheme="minorHAnsi" w:cstheme="minorHAnsi"/>
          <w:i/>
          <w:sz w:val="22"/>
          <w:szCs w:val="22"/>
        </w:rPr>
      </w:pPr>
      <w:r w:rsidRPr="00905EC7">
        <w:rPr>
          <w:rFonts w:asciiTheme="minorHAnsi" w:hAnsiTheme="minorHAnsi" w:cstheme="minorHAnsi"/>
          <w:sz w:val="22"/>
          <w:szCs w:val="22"/>
        </w:rPr>
        <w:t xml:space="preserve">2. </w:t>
      </w:r>
      <w:r w:rsidRPr="00905EC7">
        <w:rPr>
          <w:rFonts w:asciiTheme="minorHAnsi" w:hAnsiTheme="minorHAnsi" w:cstheme="minorHAnsi"/>
          <w:sz w:val="22"/>
          <w:szCs w:val="22"/>
        </w:rPr>
        <w:tab/>
        <w:t xml:space="preserve">Zamawiający zastrzega sobie prawo do składania zamówień w miarę potrzeb, na ilość </w:t>
      </w:r>
      <w:r w:rsidRPr="00905EC7">
        <w:rPr>
          <w:rFonts w:asciiTheme="minorHAnsi" w:hAnsiTheme="minorHAnsi" w:cstheme="minorHAnsi"/>
          <w:sz w:val="22"/>
          <w:szCs w:val="22"/>
        </w:rPr>
        <w:br/>
        <w:t>i rodzaj towaru wymienionego w załączniku nr 1 do umowy. Dostawa asortymentu stanowiącego przedmiot umowy odbywać się będzie każdorazowo na podstawie zamówienia Zamawiającego złożonego za pośrednictwem poczty elektronicznej. Realizacja zamówienia nastąpi w ciągu: ……. dni roboczych od daty złożenia zamówienia przez Zamawiającego.</w:t>
      </w:r>
      <w:r w:rsidR="00C03FF2" w:rsidRPr="00905EC7">
        <w:rPr>
          <w:rFonts w:asciiTheme="minorHAnsi" w:hAnsiTheme="minorHAnsi" w:cstheme="minorHAnsi"/>
          <w:sz w:val="22"/>
          <w:szCs w:val="22"/>
        </w:rPr>
        <w:t xml:space="preserve"> Strony ustalają, iż podane w załączniku Nr 1 do niniejszej umowy ilości towaru stanowią wielkość szacunkową i mogą być w rzeczywistości zarówno większe jak i mniejsze, lecz ogólna wartość zamówienia nie może przekraczać kwoty określonej w § 5 ust. 1.</w:t>
      </w:r>
    </w:p>
    <w:p w14:paraId="1583F8C4" w14:textId="62FF97D6" w:rsidR="00483112" w:rsidRPr="00905EC7" w:rsidRDefault="00483112" w:rsidP="00A40FAE">
      <w:pPr>
        <w:spacing w:line="360" w:lineRule="auto"/>
        <w:ind w:left="426" w:right="-2" w:hanging="426"/>
        <w:jc w:val="both"/>
        <w:rPr>
          <w:rFonts w:asciiTheme="minorHAnsi" w:hAnsiTheme="minorHAnsi" w:cstheme="minorHAnsi"/>
          <w:sz w:val="22"/>
          <w:szCs w:val="22"/>
        </w:rPr>
      </w:pPr>
      <w:r w:rsidRPr="00905EC7">
        <w:rPr>
          <w:rFonts w:asciiTheme="minorHAnsi" w:hAnsiTheme="minorHAnsi" w:cstheme="minorHAnsi"/>
          <w:sz w:val="22"/>
          <w:szCs w:val="22"/>
        </w:rPr>
        <w:t xml:space="preserve">4. </w:t>
      </w:r>
      <w:r w:rsidRPr="00905EC7">
        <w:rPr>
          <w:rFonts w:asciiTheme="minorHAnsi" w:hAnsiTheme="minorHAnsi" w:cstheme="minorHAnsi"/>
          <w:sz w:val="22"/>
          <w:szCs w:val="22"/>
        </w:rPr>
        <w:tab/>
      </w:r>
      <w:r w:rsidR="00C03FF2" w:rsidRPr="00905EC7">
        <w:rPr>
          <w:rFonts w:asciiTheme="minorHAnsi" w:hAnsiTheme="minorHAnsi" w:cstheme="minorHAnsi"/>
          <w:sz w:val="22"/>
          <w:szCs w:val="22"/>
        </w:rPr>
        <w:t>Ceny jednostkowe brutto nie będą podlegały zmianom w okresie ważności umowy, z zastrzeżeniem § 9 ust. 9 umowy.</w:t>
      </w:r>
    </w:p>
    <w:p w14:paraId="02EB3852" w14:textId="77777777" w:rsidR="00483112" w:rsidRPr="00905EC7" w:rsidRDefault="00483112" w:rsidP="00A40FAE">
      <w:pPr>
        <w:spacing w:line="360" w:lineRule="auto"/>
        <w:ind w:left="426" w:right="-2" w:hanging="426"/>
        <w:jc w:val="both"/>
        <w:rPr>
          <w:rFonts w:asciiTheme="minorHAnsi" w:hAnsiTheme="minorHAnsi" w:cstheme="minorHAnsi"/>
          <w:sz w:val="22"/>
          <w:szCs w:val="22"/>
        </w:rPr>
      </w:pPr>
      <w:r w:rsidRPr="00905EC7">
        <w:rPr>
          <w:rFonts w:asciiTheme="minorHAnsi" w:hAnsiTheme="minorHAnsi" w:cstheme="minorHAnsi"/>
          <w:sz w:val="22"/>
          <w:szCs w:val="22"/>
        </w:rPr>
        <w:t xml:space="preserve">5. </w:t>
      </w:r>
      <w:r w:rsidRPr="00905EC7">
        <w:rPr>
          <w:rFonts w:asciiTheme="minorHAnsi" w:hAnsiTheme="minorHAnsi" w:cstheme="minorHAnsi"/>
          <w:sz w:val="22"/>
          <w:szCs w:val="22"/>
        </w:rPr>
        <w:tab/>
        <w:t>W przypadku wycofania przez producenta zaoferowanego sprzętu, Wykonawca zobowiązany jest dostarczyć sprzęt będący bezpośrednim następcą sprzętu wycofanego.</w:t>
      </w:r>
    </w:p>
    <w:p w14:paraId="14DC4F59" w14:textId="77777777" w:rsidR="00483112" w:rsidRPr="00905EC7" w:rsidRDefault="00483112" w:rsidP="00A40FAE">
      <w:pPr>
        <w:spacing w:line="360" w:lineRule="auto"/>
        <w:ind w:left="426" w:right="-2" w:hanging="426"/>
        <w:jc w:val="both"/>
        <w:rPr>
          <w:rFonts w:asciiTheme="minorHAnsi" w:hAnsiTheme="minorHAnsi" w:cstheme="minorHAnsi"/>
          <w:sz w:val="22"/>
          <w:szCs w:val="22"/>
        </w:rPr>
      </w:pPr>
      <w:r w:rsidRPr="00905EC7">
        <w:rPr>
          <w:rFonts w:asciiTheme="minorHAnsi" w:hAnsiTheme="minorHAnsi" w:cstheme="minorHAnsi"/>
          <w:sz w:val="22"/>
          <w:szCs w:val="22"/>
        </w:rPr>
        <w:t xml:space="preserve">6. </w:t>
      </w:r>
      <w:r w:rsidRPr="00905EC7">
        <w:rPr>
          <w:rFonts w:asciiTheme="minorHAnsi" w:hAnsiTheme="minorHAnsi" w:cstheme="minorHAnsi"/>
          <w:sz w:val="22"/>
          <w:szCs w:val="22"/>
        </w:rPr>
        <w:tab/>
        <w:t>Wykonawca oświadcza, że zaoferowany sprzęt jest dopuszczony do obrotu na terytorium RP, posiada wszelkie wymagane przez przepisy prawa świadectwa, certyfikaty, atesty, deklaracje zgodności itp. oraz spełnia wszelkie wymagane przez przepisy prawa wymogi w zakresie norm bezpieczeństwa obsługi, które to dokumenty Wykonawca dostarczy na każde żądanie Zamawiającego.</w:t>
      </w:r>
    </w:p>
    <w:p w14:paraId="62DCCD98" w14:textId="528C9836" w:rsidR="00483112" w:rsidRPr="00905EC7" w:rsidRDefault="00483112" w:rsidP="00A40FAE">
      <w:pPr>
        <w:spacing w:line="360" w:lineRule="auto"/>
        <w:ind w:left="426" w:right="-2" w:hanging="426"/>
        <w:jc w:val="both"/>
        <w:rPr>
          <w:rFonts w:asciiTheme="minorHAnsi" w:hAnsiTheme="minorHAnsi" w:cstheme="minorHAnsi"/>
          <w:sz w:val="22"/>
          <w:szCs w:val="22"/>
        </w:rPr>
      </w:pPr>
      <w:r w:rsidRPr="00905EC7">
        <w:rPr>
          <w:rFonts w:asciiTheme="minorHAnsi" w:hAnsiTheme="minorHAnsi" w:cstheme="minorHAnsi"/>
          <w:sz w:val="22"/>
          <w:szCs w:val="22"/>
        </w:rPr>
        <w:t xml:space="preserve">7. </w:t>
      </w:r>
      <w:r w:rsidRPr="00905EC7">
        <w:rPr>
          <w:rFonts w:asciiTheme="minorHAnsi" w:hAnsiTheme="minorHAnsi" w:cstheme="minorHAnsi"/>
          <w:sz w:val="22"/>
          <w:szCs w:val="22"/>
        </w:rPr>
        <w:tab/>
        <w:t xml:space="preserve">Wykonawca oświadcza, że zaoferowany sprzęt spełnia wymagania oceny zgodności wyrobu, </w:t>
      </w:r>
      <w:r w:rsidR="002474BD" w:rsidRPr="00905EC7">
        <w:rPr>
          <w:rFonts w:asciiTheme="minorHAnsi" w:hAnsiTheme="minorHAnsi" w:cstheme="minorHAnsi"/>
          <w:sz w:val="22"/>
          <w:szCs w:val="22"/>
        </w:rPr>
        <w:t xml:space="preserve">zgodnie </w:t>
      </w:r>
      <w:r w:rsidR="00A425D4" w:rsidRPr="00905EC7">
        <w:rPr>
          <w:rFonts w:asciiTheme="minorHAnsi" w:hAnsiTheme="minorHAnsi" w:cstheme="minorHAnsi"/>
          <w:sz w:val="22"/>
          <w:szCs w:val="22"/>
        </w:rPr>
        <w:t xml:space="preserve">z OPZ ( </w:t>
      </w:r>
      <w:r w:rsidR="000461D9" w:rsidRPr="00905EC7">
        <w:rPr>
          <w:rFonts w:asciiTheme="minorHAnsi" w:hAnsiTheme="minorHAnsi" w:cstheme="minorHAnsi"/>
          <w:sz w:val="22"/>
          <w:szCs w:val="22"/>
        </w:rPr>
        <w:t>załącznik nr 1 do umowy ).</w:t>
      </w:r>
    </w:p>
    <w:p w14:paraId="4BC81CE8" w14:textId="6EDF2181" w:rsidR="00483112" w:rsidRPr="00905EC7" w:rsidRDefault="00A13D3F" w:rsidP="00A40FAE">
      <w:pPr>
        <w:spacing w:line="360" w:lineRule="auto"/>
        <w:ind w:left="426" w:right="-2" w:hanging="426"/>
        <w:jc w:val="both"/>
        <w:rPr>
          <w:rFonts w:asciiTheme="minorHAnsi" w:hAnsiTheme="minorHAnsi" w:cstheme="minorHAnsi"/>
          <w:sz w:val="22"/>
          <w:szCs w:val="22"/>
        </w:rPr>
      </w:pPr>
      <w:r w:rsidRPr="00905EC7">
        <w:rPr>
          <w:rFonts w:asciiTheme="minorHAnsi" w:hAnsiTheme="minorHAnsi" w:cstheme="minorHAnsi"/>
          <w:sz w:val="22"/>
          <w:szCs w:val="22"/>
        </w:rPr>
        <w:t>8</w:t>
      </w:r>
      <w:r w:rsidR="00483112" w:rsidRPr="00905EC7">
        <w:rPr>
          <w:rFonts w:asciiTheme="minorHAnsi" w:hAnsiTheme="minorHAnsi" w:cstheme="minorHAnsi"/>
          <w:sz w:val="22"/>
          <w:szCs w:val="22"/>
        </w:rPr>
        <w:t xml:space="preserve">. </w:t>
      </w:r>
      <w:r w:rsidR="00483112" w:rsidRPr="00905EC7">
        <w:rPr>
          <w:rFonts w:asciiTheme="minorHAnsi" w:hAnsiTheme="minorHAnsi" w:cstheme="minorHAnsi"/>
          <w:sz w:val="22"/>
          <w:szCs w:val="22"/>
        </w:rPr>
        <w:tab/>
        <w:t xml:space="preserve">Zamawiający zobowiązuje się do wykorzystania minimum </w:t>
      </w:r>
      <w:r w:rsidR="002A0EA4" w:rsidRPr="00905EC7">
        <w:rPr>
          <w:rFonts w:asciiTheme="minorHAnsi" w:hAnsiTheme="minorHAnsi" w:cstheme="minorHAnsi"/>
          <w:sz w:val="22"/>
          <w:szCs w:val="22"/>
        </w:rPr>
        <w:t>2</w:t>
      </w:r>
      <w:r w:rsidR="00483112" w:rsidRPr="00905EC7">
        <w:rPr>
          <w:rFonts w:asciiTheme="minorHAnsi" w:hAnsiTheme="minorHAnsi" w:cstheme="minorHAnsi"/>
          <w:sz w:val="22"/>
          <w:szCs w:val="22"/>
        </w:rPr>
        <w:t>0% kwoty określonej w § 5 ust. 1 umowy.</w:t>
      </w:r>
    </w:p>
    <w:p w14:paraId="5709BE35" w14:textId="77777777" w:rsidR="00483112" w:rsidRPr="00905EC7" w:rsidRDefault="00483112" w:rsidP="00A40FAE">
      <w:pPr>
        <w:spacing w:line="360" w:lineRule="auto"/>
        <w:rPr>
          <w:rFonts w:asciiTheme="minorHAnsi" w:hAnsiTheme="minorHAnsi" w:cstheme="minorHAnsi"/>
          <w:b/>
          <w:bCs/>
          <w:sz w:val="22"/>
          <w:szCs w:val="22"/>
        </w:rPr>
      </w:pPr>
      <w:bookmarkStart w:id="1" w:name="_Hlk86316608"/>
      <w:r w:rsidRPr="00905EC7">
        <w:rPr>
          <w:rFonts w:asciiTheme="minorHAnsi" w:hAnsiTheme="minorHAnsi" w:cstheme="minorHAnsi"/>
          <w:b/>
          <w:bCs/>
          <w:sz w:val="22"/>
          <w:szCs w:val="22"/>
        </w:rPr>
        <w:t>§ 4</w:t>
      </w:r>
    </w:p>
    <w:bookmarkEnd w:id="1"/>
    <w:p w14:paraId="2BD2CD7F" w14:textId="77777777" w:rsidR="00483112" w:rsidRPr="00905EC7" w:rsidRDefault="00483112" w:rsidP="00A40FAE">
      <w:pPr>
        <w:numPr>
          <w:ilvl w:val="0"/>
          <w:numId w:val="7"/>
        </w:numPr>
        <w:suppressAutoHyphens/>
        <w:spacing w:line="360" w:lineRule="auto"/>
        <w:ind w:left="357" w:hanging="357"/>
        <w:jc w:val="both"/>
        <w:rPr>
          <w:rFonts w:asciiTheme="minorHAnsi" w:hAnsiTheme="minorHAnsi" w:cstheme="minorHAnsi"/>
          <w:sz w:val="22"/>
          <w:szCs w:val="22"/>
        </w:rPr>
      </w:pPr>
      <w:r w:rsidRPr="00905EC7">
        <w:rPr>
          <w:rFonts w:asciiTheme="minorHAnsi" w:hAnsiTheme="minorHAnsi" w:cstheme="minorHAnsi"/>
          <w:sz w:val="22"/>
          <w:szCs w:val="22"/>
        </w:rPr>
        <w:t xml:space="preserve">Na oferowany przedmiot zamówienia Wykonawca udziela gwarancji zgodnie z załącznikiem nr 1 do umowy. </w:t>
      </w:r>
    </w:p>
    <w:p w14:paraId="51225D99" w14:textId="77777777" w:rsidR="00483112" w:rsidRPr="00905EC7" w:rsidRDefault="00483112" w:rsidP="00A40FAE">
      <w:pPr>
        <w:numPr>
          <w:ilvl w:val="0"/>
          <w:numId w:val="7"/>
        </w:numPr>
        <w:suppressAutoHyphens/>
        <w:spacing w:line="360" w:lineRule="auto"/>
        <w:ind w:left="357" w:hanging="357"/>
        <w:jc w:val="both"/>
        <w:rPr>
          <w:rFonts w:asciiTheme="minorHAnsi" w:hAnsiTheme="minorHAnsi" w:cstheme="minorHAnsi"/>
          <w:strike/>
          <w:sz w:val="22"/>
          <w:szCs w:val="22"/>
        </w:rPr>
      </w:pPr>
      <w:r w:rsidRPr="00905EC7">
        <w:rPr>
          <w:rFonts w:asciiTheme="minorHAnsi" w:hAnsiTheme="minorHAnsi" w:cstheme="minorHAnsi"/>
          <w:sz w:val="22"/>
          <w:szCs w:val="22"/>
        </w:rPr>
        <w:t xml:space="preserve">Wykonawca posiada odpowiedni serwis gwarancyjny umożliwiający naprawę urządzeń. </w:t>
      </w:r>
      <w:r w:rsidRPr="00905EC7">
        <w:rPr>
          <w:rFonts w:asciiTheme="minorHAnsi" w:eastAsia="Arial Unicode MS" w:hAnsiTheme="minorHAnsi" w:cstheme="minorHAnsi"/>
          <w:sz w:val="22"/>
          <w:szCs w:val="22"/>
          <w:lang w:eastAsia="ar-SA"/>
        </w:rPr>
        <w:t>Czas rozpoczęcia naprawy przez serwis gwarancyjny – maksimum w ciągu 3 dni roboczych od potwierdzonego zgłoszenia usterki (s</w:t>
      </w:r>
      <w:r w:rsidRPr="00905EC7">
        <w:rPr>
          <w:rFonts w:asciiTheme="minorHAnsi" w:hAnsiTheme="minorHAnsi" w:cstheme="minorHAnsi"/>
          <w:sz w:val="22"/>
          <w:szCs w:val="22"/>
          <w:lang w:eastAsia="ar-SA"/>
        </w:rPr>
        <w:t xml:space="preserve">oboty, niedziele i dni świąteczne ustawowo wolne od pracy </w:t>
      </w:r>
      <w:r w:rsidRPr="00905EC7">
        <w:rPr>
          <w:rFonts w:asciiTheme="minorHAnsi" w:hAnsiTheme="minorHAnsi" w:cstheme="minorHAnsi"/>
          <w:bCs/>
          <w:sz w:val="22"/>
          <w:szCs w:val="22"/>
          <w:lang w:eastAsia="ar-SA"/>
        </w:rPr>
        <w:t>nie są</w:t>
      </w:r>
      <w:r w:rsidRPr="00905EC7">
        <w:rPr>
          <w:rFonts w:asciiTheme="minorHAnsi" w:hAnsiTheme="minorHAnsi" w:cstheme="minorHAnsi"/>
          <w:sz w:val="22"/>
          <w:szCs w:val="22"/>
          <w:lang w:eastAsia="ar-SA"/>
        </w:rPr>
        <w:t xml:space="preserve"> dniami roboczymi).</w:t>
      </w:r>
    </w:p>
    <w:p w14:paraId="2E6D95F8" w14:textId="77777777" w:rsidR="00483112" w:rsidRPr="00905EC7" w:rsidRDefault="00483112" w:rsidP="00A40FAE">
      <w:pPr>
        <w:spacing w:line="360" w:lineRule="auto"/>
        <w:ind w:left="360"/>
        <w:jc w:val="both"/>
        <w:rPr>
          <w:rFonts w:asciiTheme="minorHAnsi" w:hAnsiTheme="minorHAnsi" w:cstheme="minorHAnsi"/>
          <w:sz w:val="22"/>
          <w:szCs w:val="22"/>
          <w:lang w:eastAsia="ar-SA"/>
        </w:rPr>
      </w:pPr>
      <w:r w:rsidRPr="00905EC7">
        <w:rPr>
          <w:rFonts w:asciiTheme="minorHAnsi" w:hAnsiTheme="minorHAnsi" w:cstheme="minorHAnsi"/>
          <w:sz w:val="22"/>
          <w:szCs w:val="22"/>
          <w:lang w:eastAsia="ar-SA"/>
        </w:rPr>
        <w:t xml:space="preserve">Poprzez „czas rozpoczęcia” należy rozumieć czas, do upływu którego </w:t>
      </w:r>
      <w:proofErr w:type="spellStart"/>
      <w:r w:rsidRPr="00905EC7">
        <w:rPr>
          <w:rFonts w:asciiTheme="minorHAnsi" w:hAnsiTheme="minorHAnsi" w:cstheme="minorHAnsi"/>
          <w:sz w:val="22"/>
          <w:szCs w:val="22"/>
          <w:lang w:eastAsia="ar-SA"/>
        </w:rPr>
        <w:t>serwisant</w:t>
      </w:r>
      <w:proofErr w:type="spellEnd"/>
      <w:r w:rsidRPr="00905EC7">
        <w:rPr>
          <w:rFonts w:asciiTheme="minorHAnsi" w:hAnsiTheme="minorHAnsi" w:cstheme="minorHAnsi"/>
          <w:sz w:val="22"/>
          <w:szCs w:val="22"/>
          <w:lang w:eastAsia="ar-SA"/>
        </w:rPr>
        <w:t xml:space="preserve"> stawi się w siedzibie końcowego Użytkownika i przystąpi do niezwłocznego usunięcia wszelkich usterek. Wykonawca jest zobowiązany udostępnić Zamawiającemu nieograniczony dostęp możliwości zgłaszania awarii. Strony każdorazowo uzgodnią czas niezbędny do naprawy przedmiotu zamówienia. </w:t>
      </w:r>
    </w:p>
    <w:p w14:paraId="3D1F0756" w14:textId="033B1242" w:rsidR="00483112" w:rsidRPr="00905EC7" w:rsidRDefault="00483112" w:rsidP="00A40FAE">
      <w:pPr>
        <w:numPr>
          <w:ilvl w:val="0"/>
          <w:numId w:val="7"/>
        </w:numPr>
        <w:suppressAutoHyphens/>
        <w:spacing w:line="360" w:lineRule="auto"/>
        <w:ind w:left="357" w:hanging="357"/>
        <w:jc w:val="both"/>
        <w:rPr>
          <w:rFonts w:asciiTheme="minorHAnsi" w:hAnsiTheme="minorHAnsi" w:cstheme="minorHAnsi"/>
          <w:sz w:val="22"/>
          <w:szCs w:val="22"/>
        </w:rPr>
      </w:pPr>
      <w:r w:rsidRPr="00905EC7">
        <w:rPr>
          <w:rFonts w:asciiTheme="minorHAnsi" w:hAnsiTheme="minorHAnsi" w:cstheme="minorHAnsi"/>
          <w:sz w:val="22"/>
          <w:szCs w:val="22"/>
        </w:rPr>
        <w:lastRenderedPageBreak/>
        <w:t>Gwarancja obejmuje bezpłatne dokonanie napraw ewentualnych uszkodzeń, w tym, wymianę uszkodzonych podzespołów na nowe o porównywalnych parametrach bądź wymianę urządzenia na nowe. Okres gwarancji jest liczony</w:t>
      </w:r>
      <w:r w:rsidR="002E16DA" w:rsidRPr="00905EC7">
        <w:rPr>
          <w:rFonts w:asciiTheme="minorHAnsi" w:hAnsiTheme="minorHAnsi" w:cstheme="minorHAnsi"/>
          <w:sz w:val="22"/>
          <w:szCs w:val="22"/>
        </w:rPr>
        <w:t xml:space="preserve"> daty dostarczenia Zamawiającemu poszczególnych zamawianych partii towaru (na podstawie protokołu odbioru).</w:t>
      </w:r>
    </w:p>
    <w:p w14:paraId="6A694994" w14:textId="77777777" w:rsidR="00483112" w:rsidRPr="00905EC7" w:rsidRDefault="00483112" w:rsidP="00A40FAE">
      <w:pPr>
        <w:numPr>
          <w:ilvl w:val="0"/>
          <w:numId w:val="7"/>
        </w:numPr>
        <w:suppressAutoHyphens/>
        <w:spacing w:line="360" w:lineRule="auto"/>
        <w:ind w:left="357" w:hanging="357"/>
        <w:jc w:val="both"/>
        <w:rPr>
          <w:rFonts w:asciiTheme="minorHAnsi" w:hAnsiTheme="minorHAnsi" w:cstheme="minorHAnsi"/>
          <w:sz w:val="22"/>
          <w:szCs w:val="22"/>
        </w:rPr>
      </w:pPr>
      <w:r w:rsidRPr="00905EC7">
        <w:rPr>
          <w:rFonts w:asciiTheme="minorHAnsi" w:hAnsiTheme="minorHAnsi" w:cstheme="minorHAnsi"/>
          <w:sz w:val="22"/>
          <w:szCs w:val="22"/>
        </w:rPr>
        <w:t>W przypadku, gdy przewidywany czas naprawy, z uzasadnionych przyczyn, będzie dłuższy niż, określony zgodnie z zasadami ze zdania ostatniego w ustępie 2, Wykonawca na czas naprawy bezpłatnie dostarczy i zainstaluje urządzenie zastępcze o nie gorszych parametrach technicznych.</w:t>
      </w:r>
    </w:p>
    <w:p w14:paraId="64389CB6" w14:textId="77777777" w:rsidR="00483112" w:rsidRPr="00905EC7" w:rsidRDefault="00483112" w:rsidP="00A40FAE">
      <w:pPr>
        <w:numPr>
          <w:ilvl w:val="0"/>
          <w:numId w:val="7"/>
        </w:numPr>
        <w:suppressAutoHyphens/>
        <w:spacing w:line="360" w:lineRule="auto"/>
        <w:ind w:left="357" w:hanging="357"/>
        <w:jc w:val="both"/>
        <w:rPr>
          <w:rFonts w:asciiTheme="minorHAnsi" w:hAnsiTheme="minorHAnsi" w:cstheme="minorHAnsi"/>
          <w:sz w:val="22"/>
          <w:szCs w:val="22"/>
        </w:rPr>
      </w:pPr>
      <w:r w:rsidRPr="00905EC7">
        <w:rPr>
          <w:rFonts w:asciiTheme="minorHAnsi" w:hAnsiTheme="minorHAnsi" w:cstheme="minorHAnsi"/>
          <w:sz w:val="22"/>
          <w:szCs w:val="22"/>
        </w:rPr>
        <w:t>Gwarancja ulega automatycznemu przedłużeniu o okres od dnia zgłoszenia Wykonawcy uszkodzenia sprzętu do dnia skutecznego usunięcia usterki.</w:t>
      </w:r>
    </w:p>
    <w:p w14:paraId="6AE0EC2C" w14:textId="77777777" w:rsidR="00483112" w:rsidRPr="00905EC7" w:rsidRDefault="00483112" w:rsidP="00A40FAE">
      <w:pPr>
        <w:numPr>
          <w:ilvl w:val="0"/>
          <w:numId w:val="7"/>
        </w:numPr>
        <w:suppressAutoHyphens/>
        <w:spacing w:line="360" w:lineRule="auto"/>
        <w:ind w:left="357" w:hanging="357"/>
        <w:jc w:val="both"/>
        <w:rPr>
          <w:rFonts w:asciiTheme="minorHAnsi" w:hAnsiTheme="minorHAnsi" w:cstheme="minorHAnsi"/>
          <w:bCs/>
          <w:sz w:val="22"/>
          <w:szCs w:val="22"/>
        </w:rPr>
      </w:pPr>
      <w:r w:rsidRPr="00905EC7">
        <w:rPr>
          <w:rFonts w:asciiTheme="minorHAnsi" w:hAnsiTheme="minorHAnsi" w:cstheme="minorHAnsi"/>
          <w:sz w:val="22"/>
          <w:szCs w:val="22"/>
        </w:rPr>
        <w:t xml:space="preserve">Wykonawca wymieni urządzenie na nowe jeżeli ilość napraw gwarancyjnych tego urządzenia przekroczy liczbę </w:t>
      </w:r>
      <w:r w:rsidRPr="00905EC7">
        <w:rPr>
          <w:rFonts w:asciiTheme="minorHAnsi" w:hAnsiTheme="minorHAnsi" w:cstheme="minorHAnsi"/>
          <w:bCs/>
          <w:sz w:val="22"/>
          <w:szCs w:val="22"/>
        </w:rPr>
        <w:t>3.</w:t>
      </w:r>
    </w:p>
    <w:p w14:paraId="51D15011" w14:textId="77777777" w:rsidR="00483112" w:rsidRPr="00905EC7" w:rsidRDefault="00483112" w:rsidP="00A40FAE">
      <w:pPr>
        <w:numPr>
          <w:ilvl w:val="0"/>
          <w:numId w:val="7"/>
        </w:numPr>
        <w:suppressAutoHyphens/>
        <w:spacing w:line="360" w:lineRule="auto"/>
        <w:jc w:val="both"/>
        <w:rPr>
          <w:rFonts w:asciiTheme="minorHAnsi" w:hAnsiTheme="minorHAnsi" w:cstheme="minorHAnsi"/>
          <w:sz w:val="22"/>
          <w:szCs w:val="22"/>
        </w:rPr>
      </w:pPr>
      <w:r w:rsidRPr="00905EC7">
        <w:rPr>
          <w:rFonts w:asciiTheme="minorHAnsi" w:hAnsiTheme="minorHAnsi" w:cstheme="minorHAnsi"/>
          <w:sz w:val="22"/>
          <w:szCs w:val="22"/>
        </w:rPr>
        <w:t xml:space="preserve">Wykonawca w sposób widoczny oznaczy dostarczony sprzęt. Oznaczenie będzie zawierać: nazwę </w:t>
      </w:r>
      <w:r w:rsidRPr="00905EC7">
        <w:rPr>
          <w:rFonts w:asciiTheme="minorHAnsi" w:hAnsiTheme="minorHAnsi" w:cstheme="minorHAnsi"/>
          <w:sz w:val="22"/>
          <w:szCs w:val="22"/>
        </w:rPr>
        <w:br/>
        <w:t xml:space="preserve">i adres firmy, telefon/fax serwisowy, datę końcową okresu gwarancji składającą się z miesiąca </w:t>
      </w:r>
      <w:r w:rsidRPr="00905EC7">
        <w:rPr>
          <w:rFonts w:asciiTheme="minorHAnsi" w:hAnsiTheme="minorHAnsi" w:cstheme="minorHAnsi"/>
          <w:sz w:val="22"/>
          <w:szCs w:val="22"/>
        </w:rPr>
        <w:br/>
        <w:t>i roku.</w:t>
      </w:r>
    </w:p>
    <w:p w14:paraId="65F96E38" w14:textId="77777777" w:rsidR="00483112" w:rsidRPr="00905EC7" w:rsidRDefault="00483112" w:rsidP="00A40FAE">
      <w:pPr>
        <w:numPr>
          <w:ilvl w:val="0"/>
          <w:numId w:val="7"/>
        </w:numPr>
        <w:suppressAutoHyphens/>
        <w:spacing w:line="360" w:lineRule="auto"/>
        <w:jc w:val="both"/>
        <w:rPr>
          <w:rFonts w:asciiTheme="minorHAnsi" w:hAnsiTheme="minorHAnsi" w:cstheme="minorHAnsi"/>
          <w:sz w:val="22"/>
          <w:szCs w:val="22"/>
        </w:rPr>
      </w:pPr>
      <w:r w:rsidRPr="00905EC7">
        <w:rPr>
          <w:rFonts w:asciiTheme="minorHAnsi" w:hAnsiTheme="minorHAnsi" w:cstheme="minorHAnsi"/>
          <w:sz w:val="22"/>
          <w:szCs w:val="22"/>
        </w:rPr>
        <w:t>Wykonawca pokryje wszelkie koszty związane z naprawami gwarancyjnymi (koszty robocizny, koszty napraw i części, koszty dojazdu, koszty przesyłek kurierskich, etc.).</w:t>
      </w:r>
    </w:p>
    <w:p w14:paraId="2D065694" w14:textId="77777777" w:rsidR="00483112" w:rsidRPr="00905EC7" w:rsidRDefault="00483112" w:rsidP="00A40FAE">
      <w:pPr>
        <w:numPr>
          <w:ilvl w:val="0"/>
          <w:numId w:val="7"/>
        </w:numPr>
        <w:suppressAutoHyphens/>
        <w:spacing w:line="360" w:lineRule="auto"/>
        <w:jc w:val="both"/>
        <w:rPr>
          <w:rFonts w:asciiTheme="minorHAnsi" w:hAnsiTheme="minorHAnsi" w:cstheme="minorHAnsi"/>
          <w:sz w:val="22"/>
          <w:szCs w:val="22"/>
        </w:rPr>
      </w:pPr>
      <w:r w:rsidRPr="00905EC7">
        <w:rPr>
          <w:rFonts w:asciiTheme="minorHAnsi" w:hAnsiTheme="minorHAnsi" w:cstheme="minorHAnsi"/>
          <w:sz w:val="22"/>
          <w:szCs w:val="22"/>
        </w:rPr>
        <w:t xml:space="preserve">Wykonawca dostarczy, na życzenie Zamawiającego, instrukcję obsługi w języku polskim. </w:t>
      </w:r>
    </w:p>
    <w:p w14:paraId="67342562" w14:textId="77777777" w:rsidR="00483112" w:rsidRPr="00905EC7" w:rsidRDefault="00483112" w:rsidP="00A40FAE">
      <w:pPr>
        <w:spacing w:line="360" w:lineRule="auto"/>
        <w:rPr>
          <w:rFonts w:asciiTheme="minorHAnsi" w:hAnsiTheme="minorHAnsi" w:cstheme="minorHAnsi"/>
          <w:bCs/>
          <w:sz w:val="22"/>
          <w:szCs w:val="22"/>
        </w:rPr>
      </w:pPr>
    </w:p>
    <w:p w14:paraId="568B1497" w14:textId="77777777" w:rsidR="00483112" w:rsidRPr="00905EC7" w:rsidRDefault="00483112" w:rsidP="00A40FAE">
      <w:pPr>
        <w:spacing w:line="360" w:lineRule="auto"/>
        <w:rPr>
          <w:rFonts w:asciiTheme="minorHAnsi" w:hAnsiTheme="minorHAnsi" w:cstheme="minorHAnsi"/>
          <w:b/>
          <w:bCs/>
          <w:sz w:val="22"/>
          <w:szCs w:val="22"/>
        </w:rPr>
      </w:pPr>
      <w:bookmarkStart w:id="2" w:name="_Hlk154040793"/>
      <w:r w:rsidRPr="00905EC7">
        <w:rPr>
          <w:rFonts w:asciiTheme="minorHAnsi" w:hAnsiTheme="minorHAnsi" w:cstheme="minorHAnsi"/>
          <w:b/>
          <w:bCs/>
          <w:sz w:val="22"/>
          <w:szCs w:val="22"/>
        </w:rPr>
        <w:t>§ 5</w:t>
      </w:r>
    </w:p>
    <w:bookmarkEnd w:id="2"/>
    <w:p w14:paraId="30A1C597" w14:textId="72E5ED15" w:rsidR="00483112" w:rsidRPr="00905EC7" w:rsidRDefault="00483112" w:rsidP="00A40FAE">
      <w:pPr>
        <w:numPr>
          <w:ilvl w:val="6"/>
          <w:numId w:val="8"/>
        </w:numPr>
        <w:suppressAutoHyphens/>
        <w:spacing w:after="200" w:line="360" w:lineRule="auto"/>
        <w:ind w:left="426" w:hanging="426"/>
        <w:contextualSpacing/>
        <w:jc w:val="both"/>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Wartość umowy wyrażona w euro i wynosi (zgodnie z Formularzem </w:t>
      </w:r>
      <w:r w:rsidR="00905EC7" w:rsidRPr="00905EC7">
        <w:rPr>
          <w:rFonts w:asciiTheme="minorHAnsi" w:eastAsia="Calibri" w:hAnsiTheme="minorHAnsi" w:cstheme="minorHAnsi"/>
          <w:sz w:val="22"/>
          <w:szCs w:val="22"/>
          <w:lang w:eastAsia="en-US"/>
        </w:rPr>
        <w:t>ofertowym</w:t>
      </w:r>
      <w:r w:rsidRPr="00905EC7">
        <w:rPr>
          <w:rFonts w:asciiTheme="minorHAnsi" w:eastAsia="Calibri" w:hAnsiTheme="minorHAnsi" w:cstheme="minorHAnsi"/>
          <w:sz w:val="22"/>
          <w:szCs w:val="22"/>
          <w:lang w:eastAsia="en-US"/>
        </w:rPr>
        <w:t xml:space="preserve"> stanowiącym załącznik nr 2 do umowy):</w:t>
      </w:r>
    </w:p>
    <w:p w14:paraId="4925F870" w14:textId="77777777" w:rsidR="00483112" w:rsidRPr="00905EC7" w:rsidRDefault="00483112" w:rsidP="00A40FAE">
      <w:pPr>
        <w:spacing w:after="200" w:line="360" w:lineRule="auto"/>
        <w:ind w:firstLine="426"/>
        <w:contextualSpacing/>
        <w:jc w:val="both"/>
        <w:rPr>
          <w:rFonts w:asciiTheme="minorHAnsi" w:eastAsia="Calibri" w:hAnsiTheme="minorHAnsi" w:cstheme="minorHAnsi"/>
          <w:b/>
          <w:sz w:val="22"/>
          <w:szCs w:val="22"/>
          <w:lang w:eastAsia="en-US"/>
        </w:rPr>
      </w:pPr>
      <w:r w:rsidRPr="00905EC7">
        <w:rPr>
          <w:rFonts w:asciiTheme="minorHAnsi" w:eastAsia="Calibri" w:hAnsiTheme="minorHAnsi" w:cstheme="minorHAnsi"/>
          <w:b/>
          <w:sz w:val="22"/>
          <w:szCs w:val="22"/>
          <w:lang w:eastAsia="en-US"/>
        </w:rPr>
        <w:t>netto: ………….. euro</w:t>
      </w:r>
    </w:p>
    <w:p w14:paraId="50B8BE92" w14:textId="77777777" w:rsidR="00483112" w:rsidRPr="00905EC7" w:rsidRDefault="00483112" w:rsidP="00A40FAE">
      <w:pPr>
        <w:tabs>
          <w:tab w:val="left" w:pos="1276"/>
          <w:tab w:val="left" w:leader="dot" w:pos="9214"/>
          <w:tab w:val="right" w:leader="dot" w:pos="9356"/>
        </w:tabs>
        <w:spacing w:line="360" w:lineRule="auto"/>
        <w:jc w:val="both"/>
        <w:rPr>
          <w:rFonts w:asciiTheme="minorHAnsi" w:hAnsiTheme="minorHAnsi" w:cstheme="minorHAnsi"/>
          <w:b/>
          <w:sz w:val="22"/>
          <w:szCs w:val="22"/>
        </w:rPr>
      </w:pPr>
      <w:r w:rsidRPr="00905EC7">
        <w:rPr>
          <w:rFonts w:asciiTheme="minorHAnsi" w:hAnsiTheme="minorHAnsi" w:cstheme="minorHAnsi"/>
          <w:b/>
          <w:sz w:val="22"/>
          <w:szCs w:val="22"/>
        </w:rPr>
        <w:t xml:space="preserve">        brutto: ………… euro</w:t>
      </w:r>
    </w:p>
    <w:p w14:paraId="5A73D7BB" w14:textId="77777777" w:rsidR="00483112" w:rsidRPr="00905EC7" w:rsidRDefault="00483112" w:rsidP="00A40FAE">
      <w:pPr>
        <w:tabs>
          <w:tab w:val="left" w:pos="1276"/>
          <w:tab w:val="left" w:leader="dot" w:pos="9214"/>
          <w:tab w:val="right" w:leader="dot" w:pos="9356"/>
        </w:tabs>
        <w:spacing w:line="360" w:lineRule="auto"/>
        <w:ind w:left="425" w:hanging="425"/>
        <w:jc w:val="both"/>
        <w:rPr>
          <w:rFonts w:asciiTheme="minorHAnsi" w:hAnsiTheme="minorHAnsi" w:cstheme="minorHAnsi"/>
          <w:sz w:val="22"/>
          <w:szCs w:val="22"/>
        </w:rPr>
      </w:pPr>
      <w:r w:rsidRPr="00905EC7">
        <w:rPr>
          <w:rFonts w:asciiTheme="minorHAnsi" w:hAnsiTheme="minorHAnsi" w:cstheme="minorHAnsi"/>
          <w:b/>
          <w:sz w:val="22"/>
          <w:szCs w:val="22"/>
        </w:rPr>
        <w:tab/>
      </w:r>
      <w:r w:rsidRPr="00905EC7">
        <w:rPr>
          <w:rFonts w:asciiTheme="minorHAnsi" w:hAnsiTheme="minorHAnsi" w:cstheme="minorHAnsi"/>
          <w:sz w:val="22"/>
          <w:szCs w:val="22"/>
        </w:rPr>
        <w:t xml:space="preserve">słownie: ………………….. </w:t>
      </w:r>
    </w:p>
    <w:p w14:paraId="292801F8" w14:textId="17D0C95E" w:rsidR="00483112" w:rsidRPr="00905EC7" w:rsidRDefault="00483112" w:rsidP="00A40FAE">
      <w:pPr>
        <w:spacing w:line="360" w:lineRule="auto"/>
        <w:ind w:left="426" w:hanging="426"/>
        <w:rPr>
          <w:rFonts w:asciiTheme="minorHAnsi" w:eastAsia="Calibri" w:hAnsiTheme="minorHAnsi" w:cstheme="minorHAnsi"/>
          <w:sz w:val="22"/>
          <w:szCs w:val="22"/>
          <w:lang w:eastAsia="en-US"/>
        </w:rPr>
      </w:pPr>
      <w:r w:rsidRPr="00905EC7">
        <w:rPr>
          <w:rFonts w:asciiTheme="minorHAnsi" w:hAnsiTheme="minorHAnsi" w:cstheme="minorHAnsi"/>
          <w:sz w:val="22"/>
          <w:szCs w:val="22"/>
        </w:rPr>
        <w:t xml:space="preserve">2. </w:t>
      </w:r>
      <w:r w:rsidRPr="00905EC7">
        <w:rPr>
          <w:rFonts w:asciiTheme="minorHAnsi" w:hAnsiTheme="minorHAnsi" w:cstheme="minorHAnsi"/>
          <w:sz w:val="22"/>
          <w:szCs w:val="22"/>
        </w:rPr>
        <w:tab/>
      </w:r>
      <w:r w:rsidRPr="00905EC7">
        <w:rPr>
          <w:rFonts w:asciiTheme="minorHAnsi" w:eastAsia="Calibri" w:hAnsiTheme="minorHAnsi" w:cstheme="minorHAnsi"/>
          <w:sz w:val="22"/>
          <w:szCs w:val="22"/>
          <w:lang w:eastAsia="en-US"/>
        </w:rPr>
        <w:t>Wszystkie ceny określone przez Wykonawcę są stałe w okresie ważności umowy i nie będą podlegały zmianom</w:t>
      </w:r>
      <w:r w:rsidR="001D7F04" w:rsidRPr="00905EC7">
        <w:rPr>
          <w:rFonts w:asciiTheme="minorHAnsi" w:eastAsia="Calibri" w:hAnsiTheme="minorHAnsi" w:cstheme="minorHAnsi"/>
          <w:sz w:val="22"/>
          <w:szCs w:val="22"/>
          <w:lang w:eastAsia="en-US"/>
        </w:rPr>
        <w:t xml:space="preserve">, </w:t>
      </w:r>
      <w:r w:rsidR="001D7F04" w:rsidRPr="00905EC7">
        <w:rPr>
          <w:rFonts w:asciiTheme="minorHAnsi" w:hAnsiTheme="minorHAnsi" w:cstheme="minorHAnsi"/>
          <w:sz w:val="22"/>
          <w:szCs w:val="22"/>
        </w:rPr>
        <w:t>z zastrzeżeniem § 9 ust. 9 umowy.</w:t>
      </w:r>
    </w:p>
    <w:p w14:paraId="7EE0432F" w14:textId="77777777" w:rsidR="00483112" w:rsidRPr="00905EC7" w:rsidRDefault="00483112" w:rsidP="00A40FAE">
      <w:pPr>
        <w:spacing w:line="360" w:lineRule="auto"/>
        <w:ind w:left="426" w:hanging="426"/>
        <w:rPr>
          <w:rFonts w:asciiTheme="minorHAnsi" w:hAnsiTheme="minorHAnsi" w:cstheme="minorHAnsi"/>
          <w:sz w:val="22"/>
          <w:szCs w:val="22"/>
        </w:rPr>
      </w:pPr>
      <w:r w:rsidRPr="00905EC7">
        <w:rPr>
          <w:rFonts w:asciiTheme="minorHAnsi" w:eastAsia="Calibri" w:hAnsiTheme="minorHAnsi" w:cstheme="minorHAnsi"/>
          <w:sz w:val="22"/>
          <w:szCs w:val="22"/>
          <w:lang w:eastAsia="en-US"/>
        </w:rPr>
        <w:t>3.</w:t>
      </w:r>
      <w:r w:rsidRPr="00905EC7">
        <w:rPr>
          <w:rFonts w:asciiTheme="minorHAnsi" w:hAnsiTheme="minorHAnsi" w:cstheme="minorHAnsi"/>
          <w:sz w:val="22"/>
          <w:szCs w:val="22"/>
        </w:rPr>
        <w:t xml:space="preserve"> </w:t>
      </w:r>
      <w:r w:rsidRPr="00905EC7">
        <w:rPr>
          <w:rFonts w:asciiTheme="minorHAnsi" w:hAnsiTheme="minorHAnsi" w:cstheme="minorHAnsi"/>
          <w:sz w:val="22"/>
          <w:szCs w:val="22"/>
        </w:rPr>
        <w:tab/>
        <w:t xml:space="preserve">Ustalona wartość przedmiotu umowy określona w ust. 1 zawiera wszelkie koszty związane </w:t>
      </w:r>
      <w:r w:rsidRPr="00905EC7">
        <w:rPr>
          <w:rFonts w:asciiTheme="minorHAnsi" w:hAnsiTheme="minorHAnsi" w:cstheme="minorHAnsi"/>
          <w:sz w:val="22"/>
          <w:szCs w:val="22"/>
        </w:rPr>
        <w:br/>
        <w:t>z realizacją dostawy tj. cenę towaru, podatek VAT, opłaty celne, koszty opakowania, transportu, wniesienia, rozładowania, montażu, instalacji, uruchomienia, przeszkolenia personelu,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7C7E55D6" w14:textId="77777777" w:rsidR="00483112" w:rsidRPr="00905EC7" w:rsidRDefault="00483112" w:rsidP="00A40FAE">
      <w:pPr>
        <w:spacing w:line="360" w:lineRule="auto"/>
        <w:ind w:left="426" w:hanging="426"/>
        <w:jc w:val="both"/>
        <w:rPr>
          <w:rFonts w:asciiTheme="minorHAnsi" w:hAnsiTheme="minorHAnsi" w:cstheme="minorHAnsi"/>
          <w:sz w:val="22"/>
          <w:szCs w:val="22"/>
        </w:rPr>
      </w:pPr>
      <w:r w:rsidRPr="00905EC7">
        <w:rPr>
          <w:rFonts w:asciiTheme="minorHAnsi" w:hAnsiTheme="minorHAnsi" w:cstheme="minorHAnsi"/>
          <w:sz w:val="22"/>
          <w:szCs w:val="22"/>
        </w:rPr>
        <w:t xml:space="preserve">4. </w:t>
      </w:r>
      <w:r w:rsidRPr="00905EC7">
        <w:rPr>
          <w:rFonts w:asciiTheme="minorHAnsi" w:hAnsiTheme="minorHAnsi" w:cstheme="minorHAnsi"/>
          <w:sz w:val="22"/>
          <w:szCs w:val="22"/>
        </w:rPr>
        <w:tab/>
        <w:t>Zapłata następować będzie każdorazowo po zrealizowaniu zamówienia przelewem na rachunek bankowy Wykonawcy o numerze:</w:t>
      </w:r>
    </w:p>
    <w:p w14:paraId="15AFE503" w14:textId="0B9EC521" w:rsidR="00483112" w:rsidRPr="00905EC7" w:rsidRDefault="00356F87" w:rsidP="00A40FAE">
      <w:pPr>
        <w:spacing w:line="360" w:lineRule="auto"/>
        <w:ind w:left="425"/>
        <w:jc w:val="both"/>
        <w:rPr>
          <w:rFonts w:asciiTheme="minorHAnsi" w:hAnsiTheme="minorHAnsi" w:cstheme="minorHAnsi"/>
          <w:sz w:val="22"/>
          <w:szCs w:val="22"/>
        </w:rPr>
      </w:pPr>
      <w:r w:rsidRPr="00905EC7">
        <w:rPr>
          <w:rFonts w:asciiTheme="minorHAnsi" w:hAnsiTheme="minorHAnsi" w:cstheme="minorHAnsi"/>
          <w:b/>
          <w:sz w:val="22"/>
          <w:szCs w:val="22"/>
        </w:rPr>
        <w:lastRenderedPageBreak/>
        <w:t>EURO</w:t>
      </w:r>
      <w:r w:rsidR="00483112" w:rsidRPr="00905EC7">
        <w:rPr>
          <w:rFonts w:asciiTheme="minorHAnsi" w:hAnsiTheme="minorHAnsi" w:cstheme="minorHAnsi"/>
          <w:b/>
          <w:sz w:val="22"/>
          <w:szCs w:val="22"/>
        </w:rPr>
        <w:t>…………………………………………………………………………………………………………………………….……..</w:t>
      </w:r>
      <w:r w:rsidR="00483112" w:rsidRPr="00905EC7">
        <w:rPr>
          <w:rFonts w:asciiTheme="minorHAnsi" w:hAnsiTheme="minorHAnsi" w:cstheme="minorHAnsi"/>
          <w:sz w:val="22"/>
          <w:szCs w:val="22"/>
        </w:rPr>
        <w:t xml:space="preserve"> </w:t>
      </w:r>
      <w:r w:rsidRPr="00905EC7">
        <w:rPr>
          <w:rFonts w:asciiTheme="minorHAnsi" w:hAnsiTheme="minorHAnsi" w:cstheme="minorHAnsi"/>
          <w:b/>
          <w:sz w:val="22"/>
          <w:szCs w:val="22"/>
        </w:rPr>
        <w:t>PLN</w:t>
      </w:r>
      <w:r w:rsidR="00A13D3F" w:rsidRPr="00905EC7">
        <w:rPr>
          <w:rFonts w:asciiTheme="minorHAnsi" w:hAnsiTheme="minorHAnsi" w:cstheme="minorHAnsi"/>
          <w:b/>
          <w:sz w:val="22"/>
          <w:szCs w:val="22"/>
        </w:rPr>
        <w:t>………………………………………………………………………………………………………………………………….……..</w:t>
      </w:r>
      <w:r w:rsidR="00A13D3F" w:rsidRPr="00905EC7">
        <w:rPr>
          <w:rFonts w:asciiTheme="minorHAnsi" w:hAnsiTheme="minorHAnsi" w:cstheme="minorHAnsi"/>
          <w:sz w:val="22"/>
          <w:szCs w:val="22"/>
        </w:rPr>
        <w:t xml:space="preserve"> </w:t>
      </w:r>
      <w:r w:rsidR="00483112" w:rsidRPr="00905EC7">
        <w:rPr>
          <w:rFonts w:asciiTheme="minorHAnsi" w:hAnsiTheme="minorHAnsi" w:cstheme="minorHAnsi"/>
          <w:sz w:val="22"/>
          <w:szCs w:val="22"/>
        </w:rPr>
        <w:t xml:space="preserve">w terminie do 30 dni od daty odbioru, </w:t>
      </w:r>
      <w:bookmarkStart w:id="3" w:name="_Hlk153793613"/>
      <w:r w:rsidR="00483112" w:rsidRPr="00905EC7">
        <w:rPr>
          <w:rFonts w:asciiTheme="minorHAnsi" w:hAnsiTheme="minorHAnsi" w:cstheme="minorHAnsi"/>
          <w:sz w:val="22"/>
          <w:szCs w:val="22"/>
        </w:rPr>
        <w:t xml:space="preserve">potwierdzonego protokołem odbioru </w:t>
      </w:r>
      <w:bookmarkEnd w:id="3"/>
      <w:r w:rsidR="00483112" w:rsidRPr="00905EC7">
        <w:rPr>
          <w:rFonts w:asciiTheme="minorHAnsi" w:hAnsiTheme="minorHAnsi" w:cstheme="minorHAnsi"/>
          <w:sz w:val="22"/>
          <w:szCs w:val="22"/>
        </w:rPr>
        <w:t>i otrzymania faktury VAT przez Zamawiającego.</w:t>
      </w:r>
    </w:p>
    <w:p w14:paraId="17F157B8" w14:textId="77777777" w:rsidR="00483112" w:rsidRPr="00905EC7" w:rsidRDefault="00483112" w:rsidP="00A40FAE">
      <w:pPr>
        <w:spacing w:line="360" w:lineRule="auto"/>
        <w:ind w:left="425" w:hanging="425"/>
        <w:jc w:val="both"/>
        <w:rPr>
          <w:rFonts w:asciiTheme="minorHAnsi" w:hAnsiTheme="minorHAnsi" w:cstheme="minorHAnsi"/>
          <w:b/>
          <w:sz w:val="22"/>
          <w:szCs w:val="22"/>
        </w:rPr>
      </w:pPr>
      <w:r w:rsidRPr="00905EC7">
        <w:rPr>
          <w:rFonts w:asciiTheme="minorHAnsi" w:hAnsiTheme="minorHAnsi" w:cstheme="minorHAnsi"/>
          <w:sz w:val="22"/>
          <w:szCs w:val="22"/>
        </w:rPr>
        <w:t xml:space="preserve">5. </w:t>
      </w:r>
      <w:r w:rsidRPr="00905EC7">
        <w:rPr>
          <w:rFonts w:asciiTheme="minorHAnsi" w:hAnsiTheme="minorHAnsi" w:cstheme="minorHAnsi"/>
          <w:sz w:val="22"/>
          <w:szCs w:val="22"/>
        </w:rPr>
        <w:tab/>
        <w:t xml:space="preserve">Wykonawca jest obowiązany do przesłania Zamawiającemu faktury VAT w formie elektronicznej (format TXT lub XML, PDF), z wyłączeniem dokumentów w postaci zeskanowanej, na adres e-mail: </w:t>
      </w:r>
      <w:r w:rsidRPr="00905EC7">
        <w:rPr>
          <w:rFonts w:asciiTheme="minorHAnsi" w:hAnsiTheme="minorHAnsi" w:cstheme="minorHAnsi"/>
          <w:b/>
          <w:sz w:val="22"/>
          <w:szCs w:val="22"/>
        </w:rPr>
        <w:t>efaktura@umb.edu.pl</w:t>
      </w:r>
    </w:p>
    <w:p w14:paraId="20BEE717" w14:textId="77777777" w:rsidR="00483112" w:rsidRPr="00905EC7" w:rsidRDefault="00483112" w:rsidP="00A40FAE">
      <w:pPr>
        <w:tabs>
          <w:tab w:val="left" w:pos="1276"/>
          <w:tab w:val="left" w:leader="dot" w:pos="9214"/>
        </w:tabs>
        <w:spacing w:line="360" w:lineRule="auto"/>
        <w:ind w:left="426" w:hanging="426"/>
        <w:jc w:val="both"/>
        <w:rPr>
          <w:rFonts w:asciiTheme="minorHAnsi" w:hAnsiTheme="minorHAnsi" w:cstheme="minorHAnsi"/>
          <w:sz w:val="22"/>
          <w:szCs w:val="22"/>
        </w:rPr>
      </w:pPr>
      <w:r w:rsidRPr="00905EC7">
        <w:rPr>
          <w:rFonts w:asciiTheme="minorHAnsi" w:hAnsiTheme="minorHAnsi" w:cstheme="minorHAnsi"/>
          <w:sz w:val="22"/>
          <w:szCs w:val="22"/>
        </w:rPr>
        <w:t>6.</w:t>
      </w:r>
      <w:r w:rsidRPr="00905EC7">
        <w:rPr>
          <w:rFonts w:asciiTheme="minorHAnsi" w:hAnsiTheme="minorHAnsi" w:cstheme="minorHAnsi"/>
          <w:b/>
          <w:bCs/>
          <w:sz w:val="22"/>
          <w:szCs w:val="22"/>
        </w:rPr>
        <w:t xml:space="preserve"> </w:t>
      </w:r>
      <w:r w:rsidRPr="00905EC7">
        <w:rPr>
          <w:rFonts w:asciiTheme="minorHAnsi" w:hAnsiTheme="minorHAnsi" w:cstheme="minorHAnsi"/>
          <w:b/>
          <w:bCs/>
          <w:sz w:val="22"/>
          <w:szCs w:val="22"/>
        </w:rPr>
        <w:tab/>
      </w:r>
      <w:r w:rsidRPr="00905EC7">
        <w:rPr>
          <w:rFonts w:asciiTheme="minorHAnsi" w:hAnsiTheme="minorHAnsi" w:cstheme="minorHAnsi"/>
          <w:sz w:val="22"/>
          <w:szCs w:val="22"/>
        </w:rPr>
        <w:t>Termin uważa się za zachowany, jeżeli obciążenie rachunku bankowego Zamawiającego nastąpiło w ostatnim dniu upływu przewidzianego terminu.</w:t>
      </w:r>
    </w:p>
    <w:p w14:paraId="56B42E80" w14:textId="77777777" w:rsidR="00483112" w:rsidRPr="00905EC7" w:rsidRDefault="00483112" w:rsidP="00A40FAE">
      <w:pPr>
        <w:tabs>
          <w:tab w:val="left" w:pos="1276"/>
          <w:tab w:val="left" w:leader="dot" w:pos="9214"/>
        </w:tabs>
        <w:spacing w:line="360" w:lineRule="auto"/>
        <w:ind w:left="426" w:hanging="426"/>
        <w:jc w:val="both"/>
        <w:rPr>
          <w:rFonts w:asciiTheme="minorHAnsi" w:hAnsiTheme="minorHAnsi" w:cstheme="minorHAnsi"/>
          <w:sz w:val="22"/>
          <w:szCs w:val="22"/>
        </w:rPr>
      </w:pPr>
      <w:r w:rsidRPr="00905EC7">
        <w:rPr>
          <w:rFonts w:asciiTheme="minorHAnsi" w:hAnsiTheme="minorHAnsi" w:cstheme="minorHAnsi"/>
          <w:sz w:val="22"/>
          <w:szCs w:val="22"/>
        </w:rPr>
        <w:t xml:space="preserve">7. </w:t>
      </w:r>
      <w:r w:rsidRPr="00905EC7">
        <w:rPr>
          <w:rFonts w:asciiTheme="minorHAnsi" w:hAnsiTheme="minorHAnsi" w:cstheme="minorHAnsi"/>
          <w:sz w:val="22"/>
          <w:szCs w:val="22"/>
        </w:rPr>
        <w:tab/>
        <w:t>Wykonawca niniejszym oświadcza, iż:</w:t>
      </w:r>
    </w:p>
    <w:p w14:paraId="5968D9D6" w14:textId="77777777" w:rsidR="00483112" w:rsidRPr="00905EC7" w:rsidRDefault="00483112" w:rsidP="00A40FAE">
      <w:pPr>
        <w:numPr>
          <w:ilvl w:val="0"/>
          <w:numId w:val="5"/>
        </w:numPr>
        <w:suppressAutoHyphens/>
        <w:spacing w:line="360" w:lineRule="auto"/>
        <w:rPr>
          <w:rFonts w:asciiTheme="minorHAnsi" w:hAnsiTheme="minorHAnsi" w:cstheme="minorHAnsi"/>
          <w:sz w:val="22"/>
          <w:szCs w:val="22"/>
        </w:rPr>
      </w:pPr>
      <w:r w:rsidRPr="00905EC7">
        <w:rPr>
          <w:rFonts w:asciiTheme="minorHAnsi" w:hAnsiTheme="minorHAnsi" w:cstheme="minorHAnsi"/>
          <w:sz w:val="22"/>
          <w:szCs w:val="22"/>
        </w:rPr>
        <w:t>na dzień zawarcia przedmiotowej umowy nie jest/jest zarejestrowany</w:t>
      </w:r>
      <w:r w:rsidRPr="00905EC7">
        <w:rPr>
          <w:rFonts w:asciiTheme="minorHAnsi" w:hAnsiTheme="minorHAnsi" w:cstheme="minorHAnsi"/>
          <w:sz w:val="22"/>
          <w:szCs w:val="22"/>
          <w:vertAlign w:val="superscript"/>
        </w:rPr>
        <w:t xml:space="preserve"> </w:t>
      </w:r>
      <w:r w:rsidRPr="00905EC7">
        <w:rPr>
          <w:rFonts w:asciiTheme="minorHAnsi" w:hAnsiTheme="minorHAnsi" w:cstheme="minorHAnsi"/>
          <w:sz w:val="22"/>
          <w:szCs w:val="22"/>
        </w:rPr>
        <w:t>(niepotrzebne skreślić)</w:t>
      </w:r>
      <w:r w:rsidRPr="00905EC7">
        <w:rPr>
          <w:rFonts w:asciiTheme="minorHAnsi" w:hAnsiTheme="minorHAnsi" w:cstheme="minorHAnsi"/>
          <w:b/>
          <w:sz w:val="22"/>
          <w:szCs w:val="22"/>
        </w:rPr>
        <w:t xml:space="preserve"> </w:t>
      </w:r>
      <w:r w:rsidRPr="00905EC7">
        <w:rPr>
          <w:rFonts w:asciiTheme="minorHAnsi" w:hAnsiTheme="minorHAnsi" w:cstheme="minorHAnsi"/>
          <w:sz w:val="22"/>
          <w:szCs w:val="22"/>
        </w:rPr>
        <w:t>na potrzeby podatku od towarów i usług jako „podatnik VAT czynny”</w:t>
      </w:r>
    </w:p>
    <w:p w14:paraId="2679D1D1" w14:textId="77777777" w:rsidR="00483112" w:rsidRPr="00905EC7" w:rsidRDefault="00483112" w:rsidP="00A40FAE">
      <w:pPr>
        <w:numPr>
          <w:ilvl w:val="0"/>
          <w:numId w:val="5"/>
        </w:numPr>
        <w:suppressAutoHyphens/>
        <w:spacing w:line="360" w:lineRule="auto"/>
        <w:rPr>
          <w:rFonts w:asciiTheme="minorHAnsi" w:hAnsiTheme="minorHAnsi" w:cstheme="minorHAnsi"/>
          <w:sz w:val="22"/>
          <w:szCs w:val="22"/>
        </w:rPr>
      </w:pPr>
      <w:r w:rsidRPr="00905EC7">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p>
    <w:p w14:paraId="2A73080F"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 6</w:t>
      </w:r>
    </w:p>
    <w:p w14:paraId="1A08E5B8" w14:textId="77777777" w:rsidR="00483112" w:rsidRPr="00905EC7" w:rsidRDefault="00483112"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Do wzajemnego współdziałania przy wykonywaniu umowy Strony wyznaczają:</w:t>
      </w:r>
    </w:p>
    <w:p w14:paraId="62617525" w14:textId="77777777" w:rsidR="00483112" w:rsidRPr="00905EC7" w:rsidRDefault="00483112" w:rsidP="00A40FAE">
      <w:pPr>
        <w:suppressAutoHyphens/>
        <w:spacing w:line="360" w:lineRule="auto"/>
        <w:rPr>
          <w:rFonts w:asciiTheme="minorHAnsi" w:hAnsiTheme="minorHAnsi" w:cstheme="minorHAnsi"/>
          <w:sz w:val="22"/>
          <w:szCs w:val="22"/>
        </w:rPr>
      </w:pPr>
      <w:r w:rsidRPr="00905EC7">
        <w:rPr>
          <w:rFonts w:asciiTheme="minorHAnsi" w:hAnsiTheme="minorHAnsi" w:cstheme="minorHAnsi"/>
          <w:sz w:val="22"/>
          <w:szCs w:val="22"/>
        </w:rPr>
        <w:t xml:space="preserve"> - ze strony Wykonawcy: …………………………………………………………………,</w:t>
      </w:r>
    </w:p>
    <w:p w14:paraId="4FD7FA36" w14:textId="66E2FED0" w:rsidR="00483112" w:rsidRPr="00905EC7" w:rsidRDefault="00483112" w:rsidP="00A40FAE">
      <w:pPr>
        <w:suppressAutoHyphens/>
        <w:spacing w:line="360" w:lineRule="auto"/>
        <w:rPr>
          <w:rFonts w:asciiTheme="minorHAnsi" w:hAnsiTheme="minorHAnsi" w:cstheme="minorHAnsi"/>
          <w:sz w:val="22"/>
          <w:szCs w:val="22"/>
        </w:rPr>
      </w:pPr>
      <w:r w:rsidRPr="00905EC7">
        <w:rPr>
          <w:rFonts w:asciiTheme="minorHAnsi" w:hAnsiTheme="minorHAnsi" w:cstheme="minorHAnsi"/>
          <w:sz w:val="22"/>
          <w:szCs w:val="22"/>
        </w:rPr>
        <w:t xml:space="preserve"> - ze strony Zamawiającego: </w:t>
      </w:r>
      <w:r w:rsidR="005E23DD">
        <w:rPr>
          <w:rFonts w:asciiTheme="minorHAnsi" w:hAnsiTheme="minorHAnsi" w:cstheme="minorHAnsi"/>
          <w:sz w:val="22"/>
          <w:szCs w:val="22"/>
        </w:rPr>
        <w:t xml:space="preserve">Anna </w:t>
      </w:r>
      <w:proofErr w:type="spellStart"/>
      <w:r w:rsidR="005E23DD">
        <w:rPr>
          <w:rFonts w:asciiTheme="minorHAnsi" w:hAnsiTheme="minorHAnsi" w:cstheme="minorHAnsi"/>
          <w:sz w:val="22"/>
          <w:szCs w:val="22"/>
        </w:rPr>
        <w:t>Backiel</w:t>
      </w:r>
      <w:proofErr w:type="spellEnd"/>
      <w:r w:rsidR="005E23DD">
        <w:rPr>
          <w:rFonts w:asciiTheme="minorHAnsi" w:hAnsiTheme="minorHAnsi" w:cstheme="minorHAnsi"/>
          <w:sz w:val="22"/>
          <w:szCs w:val="22"/>
        </w:rPr>
        <w:t xml:space="preserve">-Cybulska, e-mail: </w:t>
      </w:r>
      <w:hyperlink r:id="rId5" w:history="1">
        <w:r w:rsidR="005E23DD" w:rsidRPr="004836DF">
          <w:rPr>
            <w:rStyle w:val="Hipercze"/>
            <w:rFonts w:asciiTheme="minorHAnsi" w:hAnsiTheme="minorHAnsi" w:cstheme="minorHAnsi"/>
            <w:sz w:val="22"/>
            <w:szCs w:val="22"/>
          </w:rPr>
          <w:t>anna.backiel-cybulska@umb.edu.pl</w:t>
        </w:r>
      </w:hyperlink>
      <w:r w:rsidR="005E23DD">
        <w:rPr>
          <w:rFonts w:asciiTheme="minorHAnsi" w:hAnsiTheme="minorHAnsi" w:cstheme="minorHAnsi"/>
          <w:sz w:val="22"/>
          <w:szCs w:val="22"/>
        </w:rPr>
        <w:t xml:space="preserve">, Piotr </w:t>
      </w:r>
      <w:proofErr w:type="spellStart"/>
      <w:r w:rsidR="005E23DD">
        <w:rPr>
          <w:rFonts w:asciiTheme="minorHAnsi" w:hAnsiTheme="minorHAnsi" w:cstheme="minorHAnsi"/>
          <w:sz w:val="22"/>
          <w:szCs w:val="22"/>
        </w:rPr>
        <w:t>Zadykowicz</w:t>
      </w:r>
      <w:proofErr w:type="spellEnd"/>
      <w:r w:rsidR="005E23DD">
        <w:rPr>
          <w:rFonts w:asciiTheme="minorHAnsi" w:hAnsiTheme="minorHAnsi" w:cstheme="minorHAnsi"/>
          <w:sz w:val="22"/>
          <w:szCs w:val="22"/>
        </w:rPr>
        <w:t xml:space="preserve">, e-mail: </w:t>
      </w:r>
      <w:hyperlink r:id="rId6" w:history="1">
        <w:r w:rsidR="005E23DD" w:rsidRPr="004836DF">
          <w:rPr>
            <w:rStyle w:val="Hipercze"/>
            <w:rFonts w:asciiTheme="minorHAnsi" w:hAnsiTheme="minorHAnsi" w:cstheme="minorHAnsi"/>
            <w:sz w:val="22"/>
            <w:szCs w:val="22"/>
          </w:rPr>
          <w:t>piotr.zadykowicz@umb.edu.pl</w:t>
        </w:r>
      </w:hyperlink>
      <w:r w:rsidR="005E23DD">
        <w:rPr>
          <w:rFonts w:asciiTheme="minorHAnsi" w:hAnsiTheme="minorHAnsi" w:cstheme="minorHAnsi"/>
          <w:sz w:val="22"/>
          <w:szCs w:val="22"/>
        </w:rPr>
        <w:t xml:space="preserve">, tel.: </w:t>
      </w:r>
      <w:r w:rsidR="005E23DD" w:rsidRPr="005E23DD">
        <w:rPr>
          <w:rFonts w:asciiTheme="minorHAnsi" w:hAnsiTheme="minorHAnsi" w:cstheme="minorHAnsi"/>
          <w:sz w:val="22"/>
          <w:szCs w:val="22"/>
        </w:rPr>
        <w:t>856865175</w:t>
      </w:r>
      <w:bookmarkStart w:id="4" w:name="_GoBack"/>
      <w:bookmarkEnd w:id="4"/>
    </w:p>
    <w:p w14:paraId="2BA6C76E"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 7</w:t>
      </w:r>
    </w:p>
    <w:p w14:paraId="383D8A53" w14:textId="77777777" w:rsidR="00483112" w:rsidRPr="00905EC7" w:rsidRDefault="00483112" w:rsidP="00A40FAE">
      <w:pPr>
        <w:numPr>
          <w:ilvl w:val="1"/>
          <w:numId w:val="1"/>
        </w:numPr>
        <w:tabs>
          <w:tab w:val="clear" w:pos="1440"/>
          <w:tab w:val="num" w:pos="284"/>
        </w:tabs>
        <w:suppressAutoHyphens/>
        <w:spacing w:line="360" w:lineRule="auto"/>
        <w:ind w:left="284" w:hanging="284"/>
        <w:rPr>
          <w:rFonts w:asciiTheme="minorHAnsi" w:hAnsiTheme="minorHAnsi" w:cstheme="minorHAnsi"/>
          <w:sz w:val="22"/>
          <w:szCs w:val="22"/>
        </w:rPr>
      </w:pPr>
      <w:r w:rsidRPr="00905EC7">
        <w:rPr>
          <w:rFonts w:asciiTheme="minorHAnsi" w:hAnsiTheme="minorHAnsi" w:cstheme="minorHAnsi"/>
          <w:sz w:val="22"/>
          <w:szCs w:val="22"/>
        </w:rPr>
        <w:t>Wykonawca zapłaci Zamawiającemu karę umowną:</w:t>
      </w:r>
    </w:p>
    <w:p w14:paraId="2BF050F2" w14:textId="77777777" w:rsidR="00483112" w:rsidRPr="00905EC7" w:rsidRDefault="00483112" w:rsidP="00A40FAE">
      <w:pPr>
        <w:spacing w:line="360" w:lineRule="auto"/>
        <w:ind w:left="851" w:hanging="284"/>
        <w:rPr>
          <w:rFonts w:asciiTheme="minorHAnsi" w:hAnsiTheme="minorHAnsi" w:cstheme="minorHAnsi"/>
          <w:sz w:val="22"/>
          <w:szCs w:val="22"/>
        </w:rPr>
      </w:pPr>
      <w:r w:rsidRPr="00905EC7">
        <w:rPr>
          <w:rFonts w:asciiTheme="minorHAnsi" w:hAnsiTheme="minorHAnsi" w:cstheme="minorHAnsi"/>
          <w:sz w:val="22"/>
          <w:szCs w:val="22"/>
        </w:rPr>
        <w:t xml:space="preserve">a) </w:t>
      </w:r>
      <w:r w:rsidRPr="00905EC7">
        <w:rPr>
          <w:rFonts w:asciiTheme="minorHAnsi" w:hAnsiTheme="minorHAnsi" w:cstheme="minorHAnsi"/>
          <w:sz w:val="22"/>
          <w:szCs w:val="22"/>
        </w:rPr>
        <w:tab/>
        <w:t>za zwłokę w dostarczaniu zamówionej partii towaru – w wysokości 0,1% wartości zamówionego towaru – za każdy dzień zwłoki, liczony od daty, w której towar miał być dostarczony,</w:t>
      </w:r>
    </w:p>
    <w:p w14:paraId="3D5E0FA2" w14:textId="77777777" w:rsidR="00483112" w:rsidRPr="00905EC7" w:rsidRDefault="00483112" w:rsidP="00A40FAE">
      <w:pPr>
        <w:spacing w:line="360" w:lineRule="auto"/>
        <w:ind w:left="851" w:hanging="284"/>
        <w:rPr>
          <w:rFonts w:asciiTheme="minorHAnsi" w:hAnsiTheme="minorHAnsi" w:cstheme="minorHAnsi"/>
          <w:sz w:val="22"/>
          <w:szCs w:val="22"/>
        </w:rPr>
      </w:pPr>
      <w:r w:rsidRPr="00905EC7">
        <w:rPr>
          <w:rFonts w:asciiTheme="minorHAnsi" w:hAnsiTheme="minorHAnsi" w:cstheme="minorHAnsi"/>
          <w:sz w:val="22"/>
          <w:szCs w:val="22"/>
        </w:rPr>
        <w:t xml:space="preserve">b) </w:t>
      </w:r>
      <w:r w:rsidRPr="00905EC7">
        <w:rPr>
          <w:rFonts w:asciiTheme="minorHAnsi" w:hAnsiTheme="minorHAnsi" w:cstheme="minorHAnsi"/>
          <w:sz w:val="22"/>
          <w:szCs w:val="22"/>
        </w:rPr>
        <w:tab/>
        <w:t xml:space="preserve">za zwłokę w dostarczeniu towaru na skutek uwzględnionej reklamacji </w:t>
      </w:r>
      <w:bookmarkStart w:id="5" w:name="_Hlk86999513"/>
      <w:r w:rsidRPr="00905EC7">
        <w:rPr>
          <w:rFonts w:asciiTheme="minorHAnsi" w:hAnsiTheme="minorHAnsi" w:cstheme="minorHAnsi"/>
          <w:sz w:val="22"/>
          <w:szCs w:val="22"/>
        </w:rPr>
        <w:t xml:space="preserve">lub naprawy gwarancyjnej </w:t>
      </w:r>
      <w:bookmarkEnd w:id="5"/>
      <w:r w:rsidRPr="00905EC7">
        <w:rPr>
          <w:rFonts w:asciiTheme="minorHAnsi" w:hAnsiTheme="minorHAnsi" w:cstheme="minorHAnsi"/>
          <w:sz w:val="22"/>
          <w:szCs w:val="22"/>
        </w:rPr>
        <w:t>- w wysokości 0,1% ceny za reklamowany lub naprawiany towar – za każdy dzień zwłoki, liczony od dnia wyznaczonego na rozpatrzenie reklamacji lub dnia wyznaczonego na naprawę towaru,</w:t>
      </w:r>
    </w:p>
    <w:p w14:paraId="5C8A8AC6" w14:textId="77777777" w:rsidR="00483112" w:rsidRPr="00905EC7" w:rsidRDefault="00483112" w:rsidP="00A40FAE">
      <w:pPr>
        <w:spacing w:line="360" w:lineRule="auto"/>
        <w:ind w:left="851" w:hanging="284"/>
        <w:rPr>
          <w:rFonts w:asciiTheme="minorHAnsi" w:hAnsiTheme="minorHAnsi" w:cstheme="minorHAnsi"/>
          <w:sz w:val="22"/>
          <w:szCs w:val="22"/>
        </w:rPr>
      </w:pPr>
      <w:r w:rsidRPr="00905EC7">
        <w:rPr>
          <w:rFonts w:asciiTheme="minorHAnsi" w:hAnsiTheme="minorHAnsi" w:cstheme="minorHAnsi"/>
          <w:sz w:val="22"/>
          <w:szCs w:val="22"/>
        </w:rPr>
        <w:t xml:space="preserve">c) </w:t>
      </w:r>
      <w:r w:rsidRPr="00905EC7">
        <w:rPr>
          <w:rFonts w:asciiTheme="minorHAnsi" w:hAnsiTheme="minorHAnsi" w:cstheme="minorHAnsi"/>
          <w:sz w:val="22"/>
          <w:szCs w:val="22"/>
        </w:rPr>
        <w:tab/>
        <w:t xml:space="preserve">za odstąpienie od umowy przez Zamawiającego z przyczyn, za które ponosi odpowiedzialność Wykonawca – w wysokości 10% wynagrodzenia za niezrealizowaną część przedmiotu umowy. </w:t>
      </w:r>
    </w:p>
    <w:p w14:paraId="49FAAE5D" w14:textId="77777777" w:rsidR="00483112" w:rsidRPr="00905EC7" w:rsidRDefault="00483112" w:rsidP="00A40FAE">
      <w:pPr>
        <w:numPr>
          <w:ilvl w:val="1"/>
          <w:numId w:val="1"/>
        </w:numPr>
        <w:tabs>
          <w:tab w:val="clear" w:pos="1440"/>
        </w:tabs>
        <w:suppressAutoHyphens/>
        <w:spacing w:line="360" w:lineRule="auto"/>
        <w:ind w:left="284" w:hanging="284"/>
        <w:rPr>
          <w:rFonts w:asciiTheme="minorHAnsi" w:hAnsiTheme="minorHAnsi" w:cstheme="minorHAnsi"/>
          <w:sz w:val="22"/>
          <w:szCs w:val="22"/>
        </w:rPr>
      </w:pPr>
      <w:r w:rsidRPr="00905EC7">
        <w:rPr>
          <w:rFonts w:asciiTheme="minorHAnsi" w:hAnsiTheme="minorHAnsi" w:cstheme="minorHAnsi"/>
          <w:sz w:val="22"/>
          <w:szCs w:val="22"/>
        </w:rPr>
        <w:lastRenderedPageBreak/>
        <w:t>Zamawiający zapłaci Wykonawcy karę umowną za odstąpienie od umowy z przyczyn zawinionych przez Zamawiającego – w wysokości 10% wynagrodzenia za niezrealizowaną część przedmiotu umowy, z zastrzeżeniem § 12 ust. 1 pkt 1) umowy.</w:t>
      </w:r>
    </w:p>
    <w:p w14:paraId="30FFF6DC" w14:textId="77777777" w:rsidR="00483112" w:rsidRPr="00905EC7" w:rsidRDefault="00483112" w:rsidP="00A40FAE">
      <w:pPr>
        <w:numPr>
          <w:ilvl w:val="1"/>
          <w:numId w:val="1"/>
        </w:numPr>
        <w:tabs>
          <w:tab w:val="clear" w:pos="1440"/>
          <w:tab w:val="num" w:pos="142"/>
        </w:tabs>
        <w:suppressAutoHyphens/>
        <w:spacing w:line="360" w:lineRule="auto"/>
        <w:ind w:left="284" w:hanging="284"/>
        <w:rPr>
          <w:rFonts w:asciiTheme="minorHAnsi" w:hAnsiTheme="minorHAnsi" w:cstheme="minorHAnsi"/>
          <w:sz w:val="22"/>
          <w:szCs w:val="22"/>
        </w:rPr>
      </w:pPr>
      <w:r w:rsidRPr="00905EC7">
        <w:rPr>
          <w:rFonts w:asciiTheme="minorHAnsi" w:hAnsiTheme="minorHAnsi" w:cstheme="minorHAnsi"/>
          <w:sz w:val="22"/>
          <w:szCs w:val="22"/>
        </w:rPr>
        <w:t>Strony z zastrzeżeniem §</w:t>
      </w:r>
      <w:r w:rsidRPr="00905EC7">
        <w:rPr>
          <w:rFonts w:asciiTheme="minorHAnsi" w:hAnsiTheme="minorHAnsi" w:cstheme="minorHAnsi"/>
          <w:b/>
          <w:sz w:val="22"/>
          <w:szCs w:val="22"/>
        </w:rPr>
        <w:t xml:space="preserve"> </w:t>
      </w:r>
      <w:r w:rsidRPr="00905EC7">
        <w:rPr>
          <w:rFonts w:asciiTheme="minorHAnsi" w:hAnsiTheme="minorHAnsi" w:cstheme="minorHAnsi"/>
          <w:sz w:val="22"/>
          <w:szCs w:val="22"/>
        </w:rPr>
        <w:t>12 ust. 1 pkt 1) umowy, mogą dochodzić odszkodowania przewyższającego wysokość kar umownych na zasadach ogólnych.</w:t>
      </w:r>
    </w:p>
    <w:p w14:paraId="66AE1DED" w14:textId="77777777" w:rsidR="00483112" w:rsidRPr="00905EC7" w:rsidRDefault="00483112" w:rsidP="00A40FAE">
      <w:pPr>
        <w:numPr>
          <w:ilvl w:val="1"/>
          <w:numId w:val="1"/>
        </w:numPr>
        <w:tabs>
          <w:tab w:val="clear" w:pos="1440"/>
          <w:tab w:val="num" w:pos="284"/>
        </w:tabs>
        <w:suppressAutoHyphens/>
        <w:spacing w:line="360" w:lineRule="auto"/>
        <w:ind w:left="284" w:hanging="284"/>
        <w:rPr>
          <w:rFonts w:asciiTheme="minorHAnsi" w:hAnsiTheme="minorHAnsi" w:cstheme="minorHAnsi"/>
          <w:sz w:val="22"/>
          <w:szCs w:val="22"/>
        </w:rPr>
      </w:pPr>
      <w:r w:rsidRPr="00905EC7">
        <w:rPr>
          <w:rFonts w:asciiTheme="minorHAnsi" w:hAnsiTheme="minorHAnsi" w:cstheme="minorHAnsi"/>
          <w:sz w:val="22"/>
          <w:szCs w:val="22"/>
        </w:rPr>
        <w:t>Łączna maksymalna wysokość kar umownych, których mogą dochodzić strony ze wszystkich tytułów, nie może przekroczyć 20 % wynagrodzenia za przedmiot umowy.</w:t>
      </w:r>
    </w:p>
    <w:p w14:paraId="40BEFC4B"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 8</w:t>
      </w:r>
    </w:p>
    <w:p w14:paraId="79E19200" w14:textId="77777777" w:rsidR="00483112" w:rsidRPr="00905EC7" w:rsidRDefault="00483112"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 xml:space="preserve">Koszty finansowej obsługi umowy w banku Wykonawcy pokrywa Wykonawca, zaś w banku reprezentującym Zamawiającego – Uniwersytet Medyczny w Białymstoku.  </w:t>
      </w:r>
    </w:p>
    <w:p w14:paraId="5DAAF226"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 9</w:t>
      </w:r>
    </w:p>
    <w:p w14:paraId="0218883B" w14:textId="77777777" w:rsidR="00483112" w:rsidRPr="00905EC7" w:rsidRDefault="00483112" w:rsidP="00A40FAE">
      <w:pPr>
        <w:suppressAutoHyphens/>
        <w:spacing w:line="360" w:lineRule="auto"/>
        <w:ind w:left="284" w:hanging="284"/>
        <w:rPr>
          <w:rFonts w:asciiTheme="minorHAnsi" w:hAnsiTheme="minorHAnsi" w:cstheme="minorHAnsi"/>
          <w:sz w:val="22"/>
          <w:szCs w:val="22"/>
          <w:lang w:eastAsia="zh-CN"/>
        </w:rPr>
      </w:pPr>
      <w:r w:rsidRPr="00905EC7">
        <w:rPr>
          <w:rFonts w:asciiTheme="minorHAnsi" w:hAnsiTheme="minorHAnsi" w:cstheme="minorHAnsi"/>
          <w:sz w:val="22"/>
          <w:szCs w:val="22"/>
          <w:lang w:eastAsia="zh-CN"/>
        </w:rPr>
        <w:t xml:space="preserve">1. </w:t>
      </w:r>
      <w:r w:rsidRPr="00905EC7">
        <w:rPr>
          <w:rFonts w:asciiTheme="minorHAnsi" w:hAnsiTheme="minorHAnsi" w:cstheme="minorHAnsi"/>
          <w:sz w:val="22"/>
          <w:szCs w:val="22"/>
          <w:lang w:eastAsia="zh-CN"/>
        </w:rPr>
        <w:tab/>
        <w:t>Wszelkie zmiany niniejszej umowy wymagają dla swej ważności formy pisemnej pod rygorem nieważności i będą dopuszczalne w granicach unormowania artykułu 455 ustawy Prawo zamówień publicznych.</w:t>
      </w:r>
    </w:p>
    <w:p w14:paraId="022EEC8B" w14:textId="77777777" w:rsidR="00483112" w:rsidRPr="00905EC7" w:rsidRDefault="00483112" w:rsidP="00A40FAE">
      <w:pPr>
        <w:suppressAutoHyphens/>
        <w:spacing w:line="360" w:lineRule="auto"/>
        <w:ind w:left="284" w:hanging="284"/>
        <w:rPr>
          <w:rFonts w:asciiTheme="minorHAnsi" w:hAnsiTheme="minorHAnsi" w:cstheme="minorHAnsi"/>
          <w:sz w:val="22"/>
          <w:szCs w:val="22"/>
          <w:lang w:eastAsia="zh-CN"/>
        </w:rPr>
      </w:pPr>
      <w:r w:rsidRPr="00905EC7">
        <w:rPr>
          <w:rFonts w:asciiTheme="minorHAnsi" w:hAnsiTheme="minorHAnsi" w:cstheme="minorHAnsi"/>
          <w:sz w:val="22"/>
          <w:szCs w:val="22"/>
          <w:lang w:eastAsia="zh-CN"/>
        </w:rPr>
        <w:t xml:space="preserve">2. </w:t>
      </w:r>
      <w:r w:rsidRPr="00905EC7">
        <w:rPr>
          <w:rFonts w:asciiTheme="minorHAnsi" w:hAnsiTheme="minorHAnsi" w:cstheme="minorHAnsi"/>
          <w:sz w:val="22"/>
          <w:szCs w:val="22"/>
          <w:lang w:eastAsia="zh-CN"/>
        </w:rPr>
        <w:tab/>
        <w:t>Zmiana umowy jest dopuszczalna na podstawie art. 455 ust. 1 pkt 1) w sytuacji, gdy:</w:t>
      </w:r>
    </w:p>
    <w:p w14:paraId="5D35514F" w14:textId="77777777" w:rsidR="00483112" w:rsidRPr="00905EC7" w:rsidRDefault="00483112" w:rsidP="00A40FAE">
      <w:pPr>
        <w:suppressAutoHyphens/>
        <w:spacing w:line="360" w:lineRule="auto"/>
        <w:ind w:left="709" w:hanging="283"/>
        <w:rPr>
          <w:rFonts w:asciiTheme="minorHAnsi" w:hAnsiTheme="minorHAnsi" w:cstheme="minorHAnsi"/>
          <w:sz w:val="22"/>
          <w:szCs w:val="22"/>
          <w:lang w:eastAsia="zh-CN"/>
        </w:rPr>
      </w:pPr>
      <w:r w:rsidRPr="00905EC7">
        <w:rPr>
          <w:rFonts w:asciiTheme="minorHAnsi" w:hAnsiTheme="minorHAnsi" w:cstheme="minorHAnsi"/>
          <w:sz w:val="22"/>
          <w:szCs w:val="22"/>
          <w:lang w:eastAsia="zh-CN"/>
        </w:rPr>
        <w:t xml:space="preserve">a) </w:t>
      </w:r>
      <w:r w:rsidRPr="00905EC7">
        <w:rPr>
          <w:rFonts w:asciiTheme="minorHAnsi" w:hAnsiTheme="minorHAnsi" w:cstheme="minorHAnsi"/>
          <w:sz w:val="22"/>
          <w:szCs w:val="22"/>
          <w:lang w:eastAsia="zh-CN"/>
        </w:rPr>
        <w:tab/>
        <w:t xml:space="preserve">zmieniły się przepisy, których regulacje wpływają na prawa i obowiązki Stron, </w:t>
      </w:r>
    </w:p>
    <w:p w14:paraId="617D391B" w14:textId="77777777" w:rsidR="00483112" w:rsidRPr="00905EC7" w:rsidRDefault="00483112" w:rsidP="00A40FAE">
      <w:pPr>
        <w:suppressAutoHyphens/>
        <w:spacing w:line="360" w:lineRule="auto"/>
        <w:ind w:left="709" w:hanging="283"/>
        <w:rPr>
          <w:rFonts w:asciiTheme="minorHAnsi" w:hAnsiTheme="minorHAnsi" w:cstheme="minorHAnsi"/>
          <w:sz w:val="22"/>
          <w:szCs w:val="22"/>
          <w:lang w:eastAsia="zh-CN"/>
        </w:rPr>
      </w:pPr>
      <w:r w:rsidRPr="00905EC7">
        <w:rPr>
          <w:rFonts w:asciiTheme="minorHAnsi" w:hAnsiTheme="minorHAnsi" w:cstheme="minorHAnsi"/>
          <w:sz w:val="22"/>
          <w:szCs w:val="22"/>
          <w:lang w:eastAsia="zh-CN"/>
        </w:rPr>
        <w:t xml:space="preserve">b) </w:t>
      </w:r>
      <w:r w:rsidRPr="00905EC7">
        <w:rPr>
          <w:rFonts w:asciiTheme="minorHAnsi" w:hAnsiTheme="minorHAnsi" w:cstheme="minorHAnsi"/>
          <w:sz w:val="22"/>
          <w:szCs w:val="22"/>
          <w:lang w:eastAsia="zh-CN"/>
        </w:rPr>
        <w:tab/>
        <w:t>istnieje konieczność przesunięcia terminu wykonania umowy z przyczyn leżących po stronie Zamawiającego,</w:t>
      </w:r>
    </w:p>
    <w:p w14:paraId="1C04AB36" w14:textId="77777777" w:rsidR="00483112" w:rsidRPr="00905EC7" w:rsidRDefault="00483112" w:rsidP="00A40FAE">
      <w:pPr>
        <w:suppressAutoHyphens/>
        <w:spacing w:line="360" w:lineRule="auto"/>
        <w:ind w:left="709" w:hanging="283"/>
        <w:rPr>
          <w:rFonts w:asciiTheme="minorHAnsi" w:hAnsiTheme="minorHAnsi" w:cstheme="minorHAnsi"/>
          <w:sz w:val="22"/>
          <w:szCs w:val="22"/>
          <w:lang w:eastAsia="zh-CN"/>
        </w:rPr>
      </w:pPr>
      <w:r w:rsidRPr="00905EC7">
        <w:rPr>
          <w:rFonts w:asciiTheme="minorHAnsi" w:hAnsiTheme="minorHAnsi" w:cstheme="minorHAnsi"/>
          <w:sz w:val="22"/>
          <w:szCs w:val="22"/>
          <w:lang w:eastAsia="zh-CN"/>
        </w:rPr>
        <w:t xml:space="preserve">c) </w:t>
      </w:r>
      <w:r w:rsidRPr="00905EC7">
        <w:rPr>
          <w:rFonts w:asciiTheme="minorHAnsi" w:hAnsiTheme="minorHAnsi" w:cstheme="minorHAnsi"/>
          <w:sz w:val="22"/>
          <w:szCs w:val="22"/>
          <w:lang w:eastAsia="zh-CN"/>
        </w:rPr>
        <w:tab/>
        <w:t xml:space="preserve">nastąpiła zmiana numeru katalogowego, bądź wycofanie produktu ze sprzedaży; wykonawca zobowiązany jest wówczas do niezwłocznego poinformowania Zamawiającego o tej zmianie </w:t>
      </w:r>
      <w:r w:rsidRPr="00905EC7">
        <w:rPr>
          <w:rFonts w:asciiTheme="minorHAnsi" w:hAnsiTheme="minorHAnsi" w:cstheme="minorHAnsi"/>
          <w:sz w:val="22"/>
          <w:szCs w:val="22"/>
          <w:lang w:eastAsia="zh-CN"/>
        </w:rPr>
        <w:br/>
        <w:t>i zaproponowania produktu równoważnego, który musi być zaakceptowany przez Zamawiającego.</w:t>
      </w:r>
    </w:p>
    <w:p w14:paraId="7A28E764" w14:textId="77777777" w:rsidR="00483112" w:rsidRPr="00905EC7" w:rsidRDefault="00483112" w:rsidP="00A40FAE">
      <w:pPr>
        <w:suppressAutoHyphens/>
        <w:spacing w:line="360" w:lineRule="auto"/>
        <w:ind w:left="284" w:hanging="284"/>
        <w:rPr>
          <w:rFonts w:asciiTheme="minorHAnsi" w:hAnsiTheme="minorHAnsi" w:cstheme="minorHAnsi"/>
          <w:sz w:val="22"/>
          <w:szCs w:val="22"/>
          <w:lang w:eastAsia="zh-CN"/>
        </w:rPr>
      </w:pPr>
      <w:r w:rsidRPr="00905EC7">
        <w:rPr>
          <w:rFonts w:asciiTheme="minorHAnsi" w:hAnsiTheme="minorHAnsi" w:cstheme="minorHAnsi"/>
          <w:sz w:val="22"/>
          <w:szCs w:val="22"/>
          <w:lang w:eastAsia="zh-CN"/>
        </w:rPr>
        <w:t xml:space="preserve">3. </w:t>
      </w:r>
      <w:r w:rsidRPr="00905EC7">
        <w:rPr>
          <w:rFonts w:asciiTheme="minorHAnsi" w:hAnsiTheme="minorHAnsi" w:cstheme="minorHAnsi"/>
          <w:sz w:val="22"/>
          <w:szCs w:val="22"/>
          <w:lang w:eastAsia="zh-CN"/>
        </w:rPr>
        <w:tab/>
        <w:t>Strony ustalają, iż podane w załączniku nr 1 do niniejszej umowy ilości towaru stanowią wielkość szacunkową i mogą być w rzeczywistości zarówno większe jak i mniejsze, lecz ogólna wartość zamówienia nie może przekraczać kwoty określonej w § 5 ust. 1.</w:t>
      </w:r>
    </w:p>
    <w:p w14:paraId="0E41F10D" w14:textId="60122774" w:rsidR="00483112" w:rsidRPr="00905EC7" w:rsidRDefault="00483112" w:rsidP="00A40FAE">
      <w:pPr>
        <w:suppressAutoHyphens/>
        <w:spacing w:line="360" w:lineRule="auto"/>
        <w:ind w:left="284" w:hanging="284"/>
        <w:rPr>
          <w:rFonts w:asciiTheme="minorHAnsi" w:hAnsiTheme="minorHAnsi" w:cstheme="minorHAnsi"/>
          <w:sz w:val="22"/>
          <w:szCs w:val="22"/>
        </w:rPr>
      </w:pPr>
      <w:r w:rsidRPr="00905EC7">
        <w:rPr>
          <w:rFonts w:asciiTheme="minorHAnsi" w:hAnsiTheme="minorHAnsi" w:cstheme="minorHAnsi"/>
          <w:sz w:val="22"/>
          <w:szCs w:val="22"/>
        </w:rPr>
        <w:t xml:space="preserve">4. </w:t>
      </w:r>
      <w:r w:rsidRPr="00905EC7">
        <w:rPr>
          <w:rFonts w:asciiTheme="minorHAnsi" w:hAnsiTheme="minorHAnsi" w:cstheme="minorHAnsi"/>
          <w:sz w:val="22"/>
          <w:szCs w:val="22"/>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w:t>
      </w:r>
    </w:p>
    <w:p w14:paraId="12C92DCF" w14:textId="77777777" w:rsidR="00483112" w:rsidRPr="00905EC7" w:rsidRDefault="00483112" w:rsidP="00A40FAE">
      <w:pPr>
        <w:suppressAutoHyphens/>
        <w:spacing w:line="360" w:lineRule="auto"/>
        <w:ind w:left="284" w:hanging="284"/>
        <w:rPr>
          <w:rFonts w:asciiTheme="minorHAnsi" w:hAnsiTheme="minorHAnsi" w:cstheme="minorHAnsi"/>
          <w:sz w:val="22"/>
          <w:szCs w:val="22"/>
        </w:rPr>
      </w:pPr>
      <w:r w:rsidRPr="00905EC7">
        <w:rPr>
          <w:rFonts w:asciiTheme="minorHAnsi" w:hAnsiTheme="minorHAnsi" w:cstheme="minorHAnsi"/>
          <w:sz w:val="22"/>
          <w:szCs w:val="22"/>
        </w:rPr>
        <w:lastRenderedPageBreak/>
        <w:t xml:space="preserve">5. </w:t>
      </w:r>
      <w:r w:rsidRPr="00905EC7">
        <w:rPr>
          <w:rFonts w:asciiTheme="minorHAnsi" w:hAnsiTheme="minorHAnsi" w:cstheme="minorHAnsi"/>
          <w:sz w:val="22"/>
          <w:szCs w:val="22"/>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AEF0683" w14:textId="77777777" w:rsidR="00483112" w:rsidRPr="00905EC7" w:rsidRDefault="00483112" w:rsidP="00A40FAE">
      <w:pPr>
        <w:suppressAutoHyphens/>
        <w:spacing w:line="360" w:lineRule="auto"/>
        <w:ind w:left="284" w:hanging="284"/>
        <w:rPr>
          <w:rFonts w:asciiTheme="minorHAnsi" w:hAnsiTheme="minorHAnsi" w:cstheme="minorHAnsi"/>
          <w:sz w:val="22"/>
          <w:szCs w:val="22"/>
        </w:rPr>
      </w:pPr>
      <w:r w:rsidRPr="00905EC7">
        <w:rPr>
          <w:rFonts w:asciiTheme="minorHAnsi" w:hAnsiTheme="minorHAnsi" w:cstheme="minorHAnsi"/>
          <w:sz w:val="22"/>
          <w:szCs w:val="22"/>
        </w:rPr>
        <w:t xml:space="preserve">6. </w:t>
      </w:r>
      <w:r w:rsidRPr="00905EC7">
        <w:rPr>
          <w:rFonts w:asciiTheme="minorHAnsi" w:hAnsiTheme="minorHAnsi" w:cstheme="minorHAnsi"/>
          <w:sz w:val="22"/>
          <w:szCs w:val="22"/>
        </w:rPr>
        <w:tab/>
        <w:t xml:space="preserve">Jeżeli Siła Wyższa, będzie trwała nieprzerwanie przez okres 30 dni lub dłużej, Strony mogą </w:t>
      </w:r>
      <w:r w:rsidRPr="00905EC7">
        <w:rPr>
          <w:rFonts w:asciiTheme="minorHAnsi" w:hAnsiTheme="minorHAnsi" w:cstheme="minorHAnsi"/>
          <w:sz w:val="22"/>
          <w:szCs w:val="22"/>
        </w:rPr>
        <w:br/>
        <w:t>w drodze wzajemnego uzgodnienia rozwiązać Umowę, bez nakładania na żadną ze Stron dalszych zobowiązań, oprócz płatności należnych z tytułu wykonanych dostaw.</w:t>
      </w:r>
    </w:p>
    <w:p w14:paraId="4ED99ECA" w14:textId="77777777" w:rsidR="00483112" w:rsidRPr="00905EC7" w:rsidRDefault="00483112" w:rsidP="00A40FAE">
      <w:pPr>
        <w:suppressAutoHyphens/>
        <w:spacing w:line="360" w:lineRule="auto"/>
        <w:ind w:left="284" w:hanging="284"/>
        <w:rPr>
          <w:rFonts w:asciiTheme="minorHAnsi" w:hAnsiTheme="minorHAnsi" w:cstheme="minorHAnsi"/>
          <w:sz w:val="22"/>
          <w:szCs w:val="22"/>
        </w:rPr>
      </w:pPr>
      <w:r w:rsidRPr="00905EC7">
        <w:rPr>
          <w:rFonts w:asciiTheme="minorHAnsi" w:hAnsiTheme="minorHAnsi" w:cstheme="minorHAnsi"/>
          <w:sz w:val="22"/>
          <w:szCs w:val="22"/>
        </w:rPr>
        <w:t xml:space="preserve">7. </w:t>
      </w:r>
      <w:r w:rsidRPr="00905EC7">
        <w:rPr>
          <w:rFonts w:asciiTheme="minorHAnsi" w:hAnsiTheme="minorHAnsi" w:cstheme="minorHAnsi"/>
          <w:sz w:val="22"/>
          <w:szCs w:val="22"/>
        </w:rPr>
        <w:tab/>
        <w:t>W przypadku wykonania części przedmiotu umowy, rozliczeniu podlegają zrealizowane dostawy.</w:t>
      </w:r>
    </w:p>
    <w:p w14:paraId="0DAD8500" w14:textId="5B9D024C" w:rsidR="00483112" w:rsidRPr="00905EC7" w:rsidRDefault="00483112" w:rsidP="00A40FAE">
      <w:pPr>
        <w:suppressAutoHyphens/>
        <w:spacing w:line="360" w:lineRule="auto"/>
        <w:ind w:left="284" w:hanging="284"/>
        <w:rPr>
          <w:rFonts w:asciiTheme="minorHAnsi" w:hAnsiTheme="minorHAnsi" w:cstheme="minorHAnsi"/>
          <w:sz w:val="22"/>
          <w:szCs w:val="22"/>
        </w:rPr>
      </w:pPr>
      <w:r w:rsidRPr="00905EC7">
        <w:rPr>
          <w:rFonts w:asciiTheme="minorHAnsi" w:hAnsiTheme="minorHAnsi" w:cstheme="minorHAnsi"/>
          <w:sz w:val="22"/>
          <w:szCs w:val="22"/>
        </w:rPr>
        <w:t xml:space="preserve">8. </w:t>
      </w:r>
      <w:r w:rsidRPr="00905EC7">
        <w:rPr>
          <w:rFonts w:asciiTheme="minorHAnsi" w:hAnsiTheme="minorHAnsi" w:cstheme="minorHAnsi"/>
          <w:sz w:val="22"/>
          <w:szCs w:val="22"/>
        </w:rPr>
        <w:tab/>
        <w:t>W przypadku kontynuacji Umowy, okres występowania następstw Siły Wyższej powoduje przesunięcie terminów realizacji dostawy określonej w Umowie.</w:t>
      </w:r>
    </w:p>
    <w:p w14:paraId="192C17F5" w14:textId="2F435ED5" w:rsidR="00A40FAE" w:rsidRPr="00905EC7" w:rsidRDefault="00A40FAE" w:rsidP="00A40FAE">
      <w:pPr>
        <w:spacing w:line="360" w:lineRule="auto"/>
        <w:jc w:val="both"/>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9. Stosownie do postanowień art. 439 ust. 1 ustawy </w:t>
      </w:r>
      <w:proofErr w:type="spellStart"/>
      <w:r w:rsidRPr="00905EC7">
        <w:rPr>
          <w:rFonts w:asciiTheme="minorHAnsi" w:eastAsia="Calibri" w:hAnsiTheme="minorHAnsi" w:cstheme="minorHAnsi"/>
          <w:sz w:val="22"/>
          <w:szCs w:val="22"/>
          <w:lang w:eastAsia="en-US"/>
        </w:rPr>
        <w:t>Pzp</w:t>
      </w:r>
      <w:proofErr w:type="spellEnd"/>
      <w:r w:rsidRPr="00905EC7">
        <w:rPr>
          <w:rFonts w:asciiTheme="minorHAnsi" w:eastAsia="Calibri" w:hAnsiTheme="minorHAnsi" w:cstheme="minorHAnsi"/>
          <w:sz w:val="22"/>
          <w:szCs w:val="22"/>
          <w:lang w:eastAsia="en-US"/>
        </w:rPr>
        <w:t>, Zamawiający przewiduje możliwość zmiany wynagrodzenia określonego w § 5 pkt 1 na wniosek Wykonawcy na następujących zasadach:</w:t>
      </w:r>
    </w:p>
    <w:p w14:paraId="4B9FE3E6" w14:textId="77777777" w:rsidR="00A40FAE" w:rsidRPr="00905EC7" w:rsidRDefault="00A40FAE" w:rsidP="00A40FAE">
      <w:pPr>
        <w:numPr>
          <w:ilvl w:val="0"/>
          <w:numId w:val="9"/>
        </w:numPr>
        <w:spacing w:after="160" w:line="360" w:lineRule="auto"/>
        <w:rPr>
          <w:rFonts w:asciiTheme="minorHAnsi" w:eastAsia="Calibri" w:hAnsiTheme="minorHAnsi" w:cstheme="minorHAnsi"/>
          <w:sz w:val="22"/>
          <w:szCs w:val="22"/>
          <w:lang w:val="x-none" w:eastAsia="en-US"/>
        </w:rPr>
      </w:pPr>
      <w:r w:rsidRPr="00905EC7">
        <w:rPr>
          <w:rFonts w:asciiTheme="minorHAnsi" w:eastAsia="Calibri" w:hAnsiTheme="minorHAnsi" w:cstheme="minorHAnsi"/>
          <w:sz w:val="22"/>
          <w:szCs w:val="22"/>
          <w:lang w:val="x-none" w:eastAsia="en-US"/>
        </w:rPr>
        <w:t>Waloryzacja przysługuje po miesiącu, w którym wskaźnik W</w:t>
      </w:r>
      <w:r w:rsidRPr="00905EC7">
        <w:rPr>
          <w:rFonts w:asciiTheme="minorHAnsi" w:eastAsia="Calibri" w:hAnsiTheme="minorHAnsi" w:cstheme="minorHAnsi"/>
          <w:sz w:val="22"/>
          <w:szCs w:val="22"/>
          <w:vertAlign w:val="subscript"/>
          <w:lang w:val="x-none" w:eastAsia="en-US"/>
        </w:rPr>
        <w:t>W</w:t>
      </w:r>
      <w:r w:rsidRPr="00905EC7">
        <w:rPr>
          <w:rFonts w:asciiTheme="minorHAnsi" w:eastAsia="Calibri" w:hAnsiTheme="minorHAnsi" w:cstheme="minorHAnsi"/>
          <w:spacing w:val="4"/>
          <w:sz w:val="22"/>
          <w:szCs w:val="22"/>
          <w:vertAlign w:val="subscript"/>
          <w:lang w:val="x-none" w:eastAsia="en-US"/>
        </w:rPr>
        <w:t>(n)</w:t>
      </w:r>
      <w:r w:rsidRPr="00905EC7">
        <w:rPr>
          <w:rFonts w:asciiTheme="minorHAnsi" w:eastAsia="Calibri" w:hAnsiTheme="minorHAnsi" w:cstheme="minorHAnsi"/>
          <w:spacing w:val="4"/>
          <w:sz w:val="22"/>
          <w:szCs w:val="22"/>
          <w:lang w:val="x-none" w:eastAsia="en-US"/>
        </w:rPr>
        <w:t xml:space="preserve"> </w:t>
      </w:r>
      <w:r w:rsidRPr="00905EC7">
        <w:rPr>
          <w:rFonts w:asciiTheme="minorHAnsi" w:eastAsia="Calibri" w:hAnsiTheme="minorHAnsi" w:cstheme="minorHAnsi"/>
          <w:sz w:val="22"/>
          <w:szCs w:val="22"/>
          <w:lang w:val="x-none" w:eastAsia="en-US"/>
        </w:rPr>
        <w:t xml:space="preserve"> przekroczy 1,1</w:t>
      </w:r>
      <w:r w:rsidRPr="00905EC7">
        <w:rPr>
          <w:rFonts w:asciiTheme="minorHAnsi" w:eastAsia="Calibri" w:hAnsiTheme="minorHAnsi" w:cstheme="minorHAnsi"/>
          <w:sz w:val="22"/>
          <w:szCs w:val="22"/>
          <w:lang w:eastAsia="en-US"/>
        </w:rPr>
        <w:t>,</w:t>
      </w:r>
      <w:r w:rsidRPr="00905EC7">
        <w:rPr>
          <w:rFonts w:asciiTheme="minorHAnsi" w:eastAsia="Calibri" w:hAnsiTheme="minorHAnsi" w:cstheme="minorHAnsi"/>
          <w:sz w:val="22"/>
          <w:szCs w:val="22"/>
          <w:lang w:val="x-none" w:eastAsia="en-US"/>
        </w:rPr>
        <w:t xml:space="preserve"> wyliczony zgodnie ze wzorem wskazanym w pkt 2, tym samym Strony uznają, że wzrost wartości wskaźnika W</w:t>
      </w:r>
      <w:r w:rsidRPr="00905EC7">
        <w:rPr>
          <w:rFonts w:asciiTheme="minorHAnsi" w:eastAsia="Calibri" w:hAnsiTheme="minorHAnsi" w:cstheme="minorHAnsi"/>
          <w:sz w:val="22"/>
          <w:szCs w:val="22"/>
          <w:vertAlign w:val="subscript"/>
          <w:lang w:val="x-none" w:eastAsia="en-US"/>
        </w:rPr>
        <w:t>W</w:t>
      </w:r>
      <w:r w:rsidRPr="00905EC7">
        <w:rPr>
          <w:rFonts w:asciiTheme="minorHAnsi" w:eastAsia="Calibri" w:hAnsiTheme="minorHAnsi" w:cstheme="minorHAnsi"/>
          <w:spacing w:val="4"/>
          <w:sz w:val="22"/>
          <w:szCs w:val="22"/>
          <w:vertAlign w:val="subscript"/>
          <w:lang w:val="x-none" w:eastAsia="en-US"/>
        </w:rPr>
        <w:t>(n)</w:t>
      </w:r>
      <w:r w:rsidRPr="00905EC7">
        <w:rPr>
          <w:rFonts w:asciiTheme="minorHAnsi" w:eastAsia="Calibri" w:hAnsiTheme="minorHAnsi" w:cstheme="minorHAnsi"/>
          <w:spacing w:val="4"/>
          <w:sz w:val="22"/>
          <w:szCs w:val="22"/>
          <w:lang w:val="x-none" w:eastAsia="en-US"/>
        </w:rPr>
        <w:t>, do poziomu 1,1 mieści się w zakresie ryzyka kontraktu.</w:t>
      </w:r>
    </w:p>
    <w:p w14:paraId="4FF6DCD9" w14:textId="77777777" w:rsidR="00A40FAE" w:rsidRPr="00905EC7" w:rsidRDefault="00A40FAE" w:rsidP="00A40FAE">
      <w:pPr>
        <w:numPr>
          <w:ilvl w:val="0"/>
          <w:numId w:val="9"/>
        </w:numPr>
        <w:spacing w:after="160" w:line="360" w:lineRule="auto"/>
        <w:jc w:val="both"/>
        <w:rPr>
          <w:rFonts w:asciiTheme="minorHAnsi" w:eastAsia="Calibri" w:hAnsiTheme="minorHAnsi" w:cstheme="minorHAnsi"/>
          <w:spacing w:val="4"/>
          <w:sz w:val="22"/>
          <w:szCs w:val="22"/>
          <w:lang w:eastAsia="en-US"/>
        </w:rPr>
      </w:pPr>
      <w:r w:rsidRPr="00905EC7">
        <w:rPr>
          <w:rFonts w:asciiTheme="minorHAnsi" w:eastAsia="Calibri" w:hAnsiTheme="minorHAnsi" w:cstheme="minorHAnsi"/>
          <w:spacing w:val="4"/>
          <w:sz w:val="22"/>
          <w:szCs w:val="22"/>
          <w:lang w:eastAsia="en-US"/>
        </w:rPr>
        <w:t xml:space="preserve">Wskaźnik waloryzacji </w:t>
      </w:r>
      <w:proofErr w:type="spellStart"/>
      <w:r w:rsidRPr="00905EC7">
        <w:rPr>
          <w:rFonts w:asciiTheme="minorHAnsi" w:eastAsia="Calibri" w:hAnsiTheme="minorHAnsi" w:cstheme="minorHAnsi"/>
          <w:spacing w:val="4"/>
          <w:sz w:val="22"/>
          <w:szCs w:val="22"/>
          <w:lang w:eastAsia="en-US"/>
        </w:rPr>
        <w:t>W</w:t>
      </w:r>
      <w:r w:rsidRPr="00905EC7">
        <w:rPr>
          <w:rFonts w:asciiTheme="minorHAnsi" w:eastAsia="Calibri" w:hAnsiTheme="minorHAnsi" w:cstheme="minorHAnsi"/>
          <w:spacing w:val="4"/>
          <w:sz w:val="22"/>
          <w:szCs w:val="22"/>
          <w:vertAlign w:val="subscript"/>
          <w:lang w:eastAsia="en-US"/>
        </w:rPr>
        <w:t>w</w:t>
      </w:r>
      <w:proofErr w:type="spellEnd"/>
      <w:r w:rsidRPr="00905EC7">
        <w:rPr>
          <w:rFonts w:asciiTheme="minorHAnsi" w:eastAsia="Calibri" w:hAnsiTheme="minorHAnsi" w:cstheme="minorHAnsi"/>
          <w:spacing w:val="4"/>
          <w:sz w:val="22"/>
          <w:szCs w:val="22"/>
          <w:vertAlign w:val="subscript"/>
          <w:lang w:eastAsia="en-US"/>
        </w:rPr>
        <w:t xml:space="preserve"> (n) </w:t>
      </w:r>
      <w:r w:rsidRPr="00905EC7">
        <w:rPr>
          <w:rFonts w:asciiTheme="minorHAnsi" w:eastAsia="Calibri" w:hAnsiTheme="minorHAnsi" w:cstheme="minorHAnsi"/>
          <w:spacing w:val="4"/>
          <w:sz w:val="22"/>
          <w:szCs w:val="22"/>
          <w:lang w:eastAsia="en-US"/>
        </w:rPr>
        <w:t>ustala się</w:t>
      </w:r>
      <w:r w:rsidRPr="00905EC7">
        <w:rPr>
          <w:rFonts w:asciiTheme="minorHAnsi" w:eastAsia="Calibri" w:hAnsiTheme="minorHAnsi" w:cstheme="minorHAnsi"/>
          <w:spacing w:val="4"/>
          <w:sz w:val="22"/>
          <w:szCs w:val="22"/>
          <w:vertAlign w:val="subscript"/>
          <w:lang w:eastAsia="en-US"/>
        </w:rPr>
        <w:t xml:space="preserve"> </w:t>
      </w:r>
      <w:r w:rsidRPr="00905EC7">
        <w:rPr>
          <w:rFonts w:asciiTheme="minorHAnsi" w:eastAsia="Calibri" w:hAnsiTheme="minorHAnsi" w:cstheme="minorHAnsi"/>
          <w:spacing w:val="4"/>
          <w:sz w:val="22"/>
          <w:szCs w:val="22"/>
          <w:lang w:eastAsia="en-US"/>
        </w:rPr>
        <w:t>poprzez przemnożenie przez siebie wskaźników cen towarów i usług konsumpcyjnych dla kolejnych miesięcy począwszy od miesiąca, w którym nastąpiło otwarcie oferty (miesiąc 0 gdy wskaźnik jest równy 100) do miesiąca, za który nastąpi wystawienie faktury (miesiąc n-ty) wg poniższego wzoru:</w:t>
      </w:r>
    </w:p>
    <w:p w14:paraId="4C83590F" w14:textId="77777777" w:rsidR="00A40FAE" w:rsidRPr="00905EC7" w:rsidRDefault="005E23DD" w:rsidP="00A40FAE">
      <w:pPr>
        <w:spacing w:line="360" w:lineRule="auto"/>
        <w:jc w:val="center"/>
        <w:rPr>
          <w:rFonts w:asciiTheme="minorHAnsi" w:eastAsia="Calibri" w:hAnsiTheme="minorHAnsi" w:cstheme="minorHAnsi"/>
          <w:spacing w:val="4"/>
          <w:sz w:val="22"/>
          <w:szCs w:val="22"/>
          <w:lang w:eastAsia="en-US"/>
        </w:rPr>
      </w:pPr>
      <w:r>
        <w:rPr>
          <w:rFonts w:asciiTheme="minorHAnsi" w:eastAsia="Calibri" w:hAnsiTheme="minorHAnsi" w:cstheme="minorHAnsi"/>
          <w:spacing w:val="4"/>
          <w:sz w:val="22"/>
          <w:szCs w:val="22"/>
          <w:lang w:eastAsia="en-US"/>
        </w:rPr>
        <w:pict w14:anchorId="68622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686C23&quot;/&gt;&lt;wsp:rsid wsp:val=&quot;000011D7&quot;/&gt;&lt;wsp:rsid wsp:val=&quot;00001517&quot;/&gt;&lt;wsp:rsid wsp:val=&quot;00002441&quot;/&gt;&lt;wsp:rsid wsp:val=&quot;0000248F&quot;/&gt;&lt;wsp:rsid wsp:val=&quot;0000323E&quot;/&gt;&lt;wsp:rsid wsp:val=&quot;00003495&quot;/&gt;&lt;wsp:rsid wsp:val=&quot;00003EBD&quot;/&gt;&lt;wsp:rsid wsp:val=&quot;000044CC&quot;/&gt;&lt;wsp:rsid wsp:val=&quot;00004896&quot;/&gt;&lt;wsp:rsid wsp:val=&quot;000071CB&quot;/&gt;&lt;wsp:rsid wsp:val=&quot;00007539&quot;/&gt;&lt;wsp:rsid wsp:val=&quot;00010C30&quot;/&gt;&lt;wsp:rsid wsp:val=&quot;000110BD&quot;/&gt;&lt;wsp:rsid wsp:val=&quot;0001111C&quot;/&gt;&lt;wsp:rsid wsp:val=&quot;00012F94&quot;/&gt;&lt;wsp:rsid wsp:val=&quot;00015093&quot;/&gt;&lt;wsp:rsid wsp:val=&quot;000152E2&quot;/&gt;&lt;wsp:rsid wsp:val=&quot;00016981&quot;/&gt;&lt;wsp:rsid wsp:val=&quot;0001738C&quot;/&gt;&lt;wsp:rsid wsp:val=&quot;000173A1&quot;/&gt;&lt;wsp:rsid wsp:val=&quot;00020F85&quot;/&gt;&lt;wsp:rsid wsp:val=&quot;00021E6B&quot;/&gt;&lt;wsp:rsid wsp:val=&quot;00025125&quot;/&gt;&lt;wsp:rsid wsp:val=&quot;0002602E&quot;/&gt;&lt;wsp:rsid wsp:val=&quot;00027BFE&quot;/&gt;&lt;wsp:rsid wsp:val=&quot;000331C4&quot;/&gt;&lt;wsp:rsid wsp:val=&quot;00034B0E&quot;/&gt;&lt;wsp:rsid wsp:val=&quot;00035CFE&quot;/&gt;&lt;wsp:rsid wsp:val=&quot;00036B97&quot;/&gt;&lt;wsp:rsid wsp:val=&quot;00040ED9&quot;/&gt;&lt;wsp:rsid wsp:val=&quot;000415A6&quot;/&gt;&lt;wsp:rsid wsp:val=&quot;0004295C&quot;/&gt;&lt;wsp:rsid wsp:val=&quot;00042EB3&quot;/&gt;&lt;wsp:rsid wsp:val=&quot;00042F22&quot;/&gt;&lt;wsp:rsid wsp:val=&quot;00044E4E&quot;/&gt;&lt;wsp:rsid wsp:val=&quot;0004570C&quot;/&gt;&lt;wsp:rsid wsp:val=&quot;00046616&quot;/&gt;&lt;wsp:rsid wsp:val=&quot;000505D2&quot;/&gt;&lt;wsp:rsid wsp:val=&quot;00050A81&quot;/&gt;&lt;wsp:rsid wsp:val=&quot;00051008&quot;/&gt;&lt;wsp:rsid wsp:val=&quot;000553DB&quot;/&gt;&lt;wsp:rsid wsp:val=&quot;000604FF&quot;/&gt;&lt;wsp:rsid wsp:val=&quot;000627E0&quot;/&gt;&lt;wsp:rsid wsp:val=&quot;00062A0C&quot;/&gt;&lt;wsp:rsid wsp:val=&quot;0006355C&quot;/&gt;&lt;wsp:rsid wsp:val=&quot;000636F0&quot;/&gt;&lt;wsp:rsid wsp:val=&quot;000660A5&quot;/&gt;&lt;wsp:rsid wsp:val=&quot;00066441&quot;/&gt;&lt;wsp:rsid wsp:val=&quot;00066704&quot;/&gt;&lt;wsp:rsid wsp:val=&quot;00071BD2&quot;/&gt;&lt;wsp:rsid wsp:val=&quot;000728E1&quot;/&gt;&lt;wsp:rsid wsp:val=&quot;00072C3F&quot;/&gt;&lt;wsp:rsid wsp:val=&quot;00076F1A&quot;/&gt;&lt;wsp:rsid wsp:val=&quot;00077200&quot;/&gt;&lt;wsp:rsid wsp:val=&quot;000808DE&quot;/&gt;&lt;wsp:rsid wsp:val=&quot;000811DB&quot;/&gt;&lt;wsp:rsid wsp:val=&quot;00082A0B&quot;/&gt;&lt;wsp:rsid wsp:val=&quot;0008320A&quot;/&gt;&lt;wsp:rsid wsp:val=&quot;00083450&quot;/&gt;&lt;wsp:rsid wsp:val=&quot;000849E1&quot;/&gt;&lt;wsp:rsid wsp:val=&quot;000855A6&quot;/&gt;&lt;wsp:rsid wsp:val=&quot;00086563&quot;/&gt;&lt;wsp:rsid wsp:val=&quot;00087ED4&quot;/&gt;&lt;wsp:rsid wsp:val=&quot;00090F18&quot;/&gt;&lt;wsp:rsid wsp:val=&quot;00091986&quot;/&gt;&lt;wsp:rsid wsp:val=&quot;00094033&quot;/&gt;&lt;wsp:rsid wsp:val=&quot;000959A0&quot;/&gt;&lt;wsp:rsid wsp:val=&quot;00097348&quot;/&gt;&lt;wsp:rsid wsp:val=&quot;000A31B9&quot;/&gt;&lt;wsp:rsid wsp:val=&quot;000A510B&quot;/&gt;&lt;wsp:rsid wsp:val=&quot;000A7DAC&quot;/&gt;&lt;wsp:rsid wsp:val=&quot;000B0A5D&quot;/&gt;&lt;wsp:rsid wsp:val=&quot;000B1910&quot;/&gt;&lt;wsp:rsid wsp:val=&quot;000B3515&quot;/&gt;&lt;wsp:rsid wsp:val=&quot;000B6C6E&quot;/&gt;&lt;wsp:rsid wsp:val=&quot;000B717A&quot;/&gt;&lt;wsp:rsid wsp:val=&quot;000C07B1&quot;/&gt;&lt;wsp:rsid wsp:val=&quot;000C0C6C&quot;/&gt;&lt;wsp:rsid wsp:val=&quot;000C1040&quot;/&gt;&lt;wsp:rsid wsp:val=&quot;000C2FEA&quot;/&gt;&lt;wsp:rsid wsp:val=&quot;000C6989&quot;/&gt;&lt;wsp:rsid wsp:val=&quot;000C7696&quot;/&gt;&lt;wsp:rsid wsp:val=&quot;000C77D9&quot;/&gt;&lt;wsp:rsid wsp:val=&quot;000D004E&quot;/&gt;&lt;wsp:rsid wsp:val=&quot;000D12E6&quot;/&gt;&lt;wsp:rsid wsp:val=&quot;000D263D&quot;/&gt;&lt;wsp:rsid wsp:val=&quot;000D3684&quot;/&gt;&lt;wsp:rsid wsp:val=&quot;000D4C61&quot;/&gt;&lt;wsp:rsid wsp:val=&quot;000D68D0&quot;/&gt;&lt;wsp:rsid wsp:val=&quot;000D7954&quot;/&gt;&lt;wsp:rsid wsp:val=&quot;000E1D1C&quot;/&gt;&lt;wsp:rsid wsp:val=&quot;000E220B&quot;/&gt;&lt;wsp:rsid wsp:val=&quot;000E46B7&quot;/&gt;&lt;wsp:rsid wsp:val=&quot;000E5802&quot;/&gt;&lt;wsp:rsid wsp:val=&quot;000E5A3C&quot;/&gt;&lt;wsp:rsid wsp:val=&quot;000E6842&quot;/&gt;&lt;wsp:rsid wsp:val=&quot;000E6B10&quot;/&gt;&lt;wsp:rsid wsp:val=&quot;000E79FC&quot;/&gt;&lt;wsp:rsid wsp:val=&quot;000F3C8A&quot;/&gt;&lt;wsp:rsid wsp:val=&quot;000F42B2&quot;/&gt;&lt;wsp:rsid wsp:val=&quot;000F524B&quot;/&gt;&lt;wsp:rsid wsp:val=&quot;000F5753&quot;/&gt;&lt;wsp:rsid wsp:val=&quot;000F5A32&quot;/&gt;&lt;wsp:rsid wsp:val=&quot;000F5C45&quot;/&gt;&lt;wsp:rsid wsp:val=&quot;000F6070&quot;/&gt;&lt;wsp:rsid wsp:val=&quot;000F744A&quot;/&gt;&lt;wsp:rsid wsp:val=&quot;000F7715&quot;/&gt;&lt;wsp:rsid wsp:val=&quot;0010390D&quot;/&gt;&lt;wsp:rsid wsp:val=&quot;00105040&quot;/&gt;&lt;wsp:rsid wsp:val=&quot;001079B1&quot;/&gt;&lt;wsp:rsid wsp:val=&quot;001115AB&quot;/&gt;&lt;wsp:rsid wsp:val=&quot;001116C3&quot;/&gt;&lt;wsp:rsid wsp:val=&quot;0011410C&quot;/&gt;&lt;wsp:rsid wsp:val=&quot;001170DC&quot;/&gt;&lt;wsp:rsid wsp:val=&quot;00117109&quot;/&gt;&lt;wsp:rsid wsp:val=&quot;0012048F&quot;/&gt;&lt;wsp:rsid wsp:val=&quot;001252CD&quot;/&gt;&lt;wsp:rsid wsp:val=&quot;00126344&quot;/&gt;&lt;wsp:rsid wsp:val=&quot;00126646&quot;/&gt;&lt;wsp:rsid wsp:val=&quot;00126D7F&quot;/&gt;&lt;wsp:rsid wsp:val=&quot;00131813&quot;/&gt;&lt;wsp:rsid wsp:val=&quot;00131C8D&quot;/&gt;&lt;wsp:rsid wsp:val=&quot;001328FD&quot;/&gt;&lt;wsp:rsid wsp:val=&quot;00133E56&quot;/&gt;&lt;wsp:rsid wsp:val=&quot;00134C60&quot;/&gt;&lt;wsp:rsid wsp:val=&quot;00135675&quot;/&gt;&lt;wsp:rsid wsp:val=&quot;0013657F&quot;/&gt;&lt;wsp:rsid wsp:val=&quot;00136B6E&quot;/&gt;&lt;wsp:rsid wsp:val=&quot;00136BB1&quot;/&gt;&lt;wsp:rsid wsp:val=&quot;00140A7F&quot;/&gt;&lt;wsp:rsid wsp:val=&quot;001436BE&quot;/&gt;&lt;wsp:rsid wsp:val=&quot;0014484A&quot;/&gt;&lt;wsp:rsid wsp:val=&quot;0014556D&quot;/&gt;&lt;wsp:rsid wsp:val=&quot;00146710&quot;/&gt;&lt;wsp:rsid wsp:val=&quot;00146A87&quot;/&gt;&lt;wsp:rsid wsp:val=&quot;001477C4&quot;/&gt;&lt;wsp:rsid wsp:val=&quot;00147ABE&quot;/&gt;&lt;wsp:rsid wsp:val=&quot;001524F5&quot;/&gt;&lt;wsp:rsid wsp:val=&quot;00153901&quot;/&gt;&lt;wsp:rsid wsp:val=&quot;00154421&quot;/&gt;&lt;wsp:rsid wsp:val=&quot;00154EB5&quot;/&gt;&lt;wsp:rsid wsp:val=&quot;00156DC3&quot;/&gt;&lt;wsp:rsid wsp:val=&quot;001574A8&quot;/&gt;&lt;wsp:rsid wsp:val=&quot;001579E8&quot;/&gt;&lt;wsp:rsid wsp:val=&quot;00160857&quot;/&gt;&lt;wsp:rsid wsp:val=&quot;00161542&quot;/&gt;&lt;wsp:rsid wsp:val=&quot;001625BE&quot;/&gt;&lt;wsp:rsid wsp:val=&quot;0016326A&quot;/&gt;&lt;wsp:rsid wsp:val=&quot;001655CC&quot;/&gt;&lt;wsp:rsid wsp:val=&quot;00167A75&quot;/&gt;&lt;wsp:rsid wsp:val=&quot;0017179C&quot;/&gt;&lt;wsp:rsid wsp:val=&quot;001720C4&quot;/&gt;&lt;wsp:rsid wsp:val=&quot;00172AE7&quot;/&gt;&lt;wsp:rsid wsp:val=&quot;0017423F&quot;/&gt;&lt;wsp:rsid wsp:val=&quot;001751FA&quot;/&gt;&lt;wsp:rsid wsp:val=&quot;00175775&quot;/&gt;&lt;wsp:rsid wsp:val=&quot;001767D6&quot;/&gt;&lt;wsp:rsid wsp:val=&quot;0018279E&quot;/&gt;&lt;wsp:rsid wsp:val=&quot;00182E64&quot;/&gt;&lt;wsp:rsid wsp:val=&quot;00183AF3&quot;/&gt;&lt;wsp:rsid wsp:val=&quot;00184ECF&quot;/&gt;&lt;wsp:rsid wsp:val=&quot;001868C7&quot;/&gt;&lt;wsp:rsid wsp:val=&quot;001877EF&quot;/&gt;&lt;wsp:rsid wsp:val=&quot;00190753&quot;/&gt;&lt;wsp:rsid wsp:val=&quot;00191272&quot;/&gt;&lt;wsp:rsid wsp:val=&quot;00191614&quot;/&gt;&lt;wsp:rsid wsp:val=&quot;00191D60&quot;/&gt;&lt;wsp:rsid wsp:val=&quot;00191F23&quot;/&gt;&lt;wsp:rsid wsp:val=&quot;00192B06&quot;/&gt;&lt;wsp:rsid wsp:val=&quot;001931E1&quot;/&gt;&lt;wsp:rsid wsp:val=&quot;00195FE5&quot;/&gt;&lt;wsp:rsid wsp:val=&quot;00196B92&quot;/&gt;&lt;wsp:rsid wsp:val=&quot;001972FF&quot;/&gt;&lt;wsp:rsid wsp:val=&quot;00197827&quot;/&gt;&lt;wsp:rsid wsp:val=&quot;001A1B3B&quot;/&gt;&lt;wsp:rsid wsp:val=&quot;001A1BAF&quot;/&gt;&lt;wsp:rsid wsp:val=&quot;001A2435&quot;/&gt;&lt;wsp:rsid wsp:val=&quot;001A351B&quot;/&gt;&lt;wsp:rsid wsp:val=&quot;001B03DB&quot;/&gt;&lt;wsp:rsid wsp:val=&quot;001B0FF0&quot;/&gt;&lt;wsp:rsid wsp:val=&quot;001B1378&quot;/&gt;&lt;wsp:rsid wsp:val=&quot;001B1BFF&quot;/&gt;&lt;wsp:rsid wsp:val=&quot;001B2043&quot;/&gt;&lt;wsp:rsid wsp:val=&quot;001B4459&quot;/&gt;&lt;wsp:rsid wsp:val=&quot;001B50B5&quot;/&gt;&lt;wsp:rsid wsp:val=&quot;001B5D5C&quot;/&gt;&lt;wsp:rsid wsp:val=&quot;001B783D&quot;/&gt;&lt;wsp:rsid wsp:val=&quot;001B7F4B&quot;/&gt;&lt;wsp:rsid wsp:val=&quot;001B7FCF&quot;/&gt;&lt;wsp:rsid wsp:val=&quot;001C357A&quot;/&gt;&lt;wsp:rsid wsp:val=&quot;001C4368&quot;/&gt;&lt;wsp:rsid wsp:val=&quot;001C523E&quot;/&gt;&lt;wsp:rsid wsp:val=&quot;001D33C9&quot;/&gt;&lt;wsp:rsid wsp:val=&quot;001D3DB5&quot;/&gt;&lt;wsp:rsid wsp:val=&quot;001D4AF8&quot;/&gt;&lt;wsp:rsid wsp:val=&quot;001D4B4C&quot;/&gt;&lt;wsp:rsid wsp:val=&quot;001D58D3&quot;/&gt;&lt;wsp:rsid wsp:val=&quot;001D6D19&quot;/&gt;&lt;wsp:rsid wsp:val=&quot;001D741D&quot;/&gt;&lt;wsp:rsid wsp:val=&quot;001D75D9&quot;/&gt;&lt;wsp:rsid wsp:val=&quot;001D78B6&quot;/&gt;&lt;wsp:rsid wsp:val=&quot;001E059F&quot;/&gt;&lt;wsp:rsid wsp:val=&quot;001E0C3B&quot;/&gt;&lt;wsp:rsid wsp:val=&quot;001E16E6&quot;/&gt;&lt;wsp:rsid wsp:val=&quot;001E3440&quot;/&gt;&lt;wsp:rsid wsp:val=&quot;001E4446&quot;/&gt;&lt;wsp:rsid wsp:val=&quot;001E6090&quot;/&gt;&lt;wsp:rsid wsp:val=&quot;001E7749&quot;/&gt;&lt;wsp:rsid wsp:val=&quot;001F0281&quot;/&gt;&lt;wsp:rsid wsp:val=&quot;001F0B24&quot;/&gt;&lt;wsp:rsid wsp:val=&quot;001F4A43&quot;/&gt;&lt;wsp:rsid wsp:val=&quot;001F5685&quot;/&gt;&lt;wsp:rsid wsp:val=&quot;001F5F02&quot;/&gt;&lt;wsp:rsid wsp:val=&quot;0020042D&quot;/&gt;&lt;wsp:rsid wsp:val=&quot;00200693&quot;/&gt;&lt;wsp:rsid wsp:val=&quot;00201137&quot;/&gt;&lt;wsp:rsid wsp:val=&quot;00201A21&quot;/&gt;&lt;wsp:rsid wsp:val=&quot;0020244D&quot;/&gt;&lt;wsp:rsid wsp:val=&quot;00202644&quot;/&gt;&lt;wsp:rsid wsp:val=&quot;00202A23&quot;/&gt;&lt;wsp:rsid wsp:val=&quot;00202D55&quot;/&gt;&lt;wsp:rsid wsp:val=&quot;0020316A&quot;/&gt;&lt;wsp:rsid wsp:val=&quot;00203190&quot;/&gt;&lt;wsp:rsid wsp:val=&quot;00205674&quot;/&gt;&lt;wsp:rsid wsp:val=&quot;00206289&quot;/&gt;&lt;wsp:rsid wsp:val=&quot;00207B59&quot;/&gt;&lt;wsp:rsid wsp:val=&quot;00211154&quot;/&gt;&lt;wsp:rsid wsp:val=&quot;00212383&quot;/&gt;&lt;wsp:rsid wsp:val=&quot;002130EA&quot;/&gt;&lt;wsp:rsid wsp:val=&quot;00213336&quot;/&gt;&lt;wsp:rsid wsp:val=&quot;00214FB1&quot;/&gt;&lt;wsp:rsid wsp:val=&quot;00215314&quot;/&gt;&lt;wsp:rsid wsp:val=&quot;00216943&quot;/&gt;&lt;wsp:rsid wsp:val=&quot;00221253&quot;/&gt;&lt;wsp:rsid wsp:val=&quot;002213AB&quot;/&gt;&lt;wsp:rsid wsp:val=&quot;00221ADB&quot;/&gt;&lt;wsp:rsid wsp:val=&quot;0022202E&quot;/&gt;&lt;wsp:rsid wsp:val=&quot;002221A9&quot;/&gt;&lt;wsp:rsid wsp:val=&quot;00222464&quot;/&gt;&lt;wsp:rsid wsp:val=&quot;00222725&quot;/&gt;&lt;wsp:rsid wsp:val=&quot;00222E85&quot;/&gt;&lt;wsp:rsid wsp:val=&quot;00224F0D&quot;/&gt;&lt;wsp:rsid wsp:val=&quot;002300C1&quot;/&gt;&lt;wsp:rsid wsp:val=&quot;002313A3&quot;/&gt;&lt;wsp:rsid wsp:val=&quot;002319BA&quot;/&gt;&lt;wsp:rsid wsp:val=&quot;00232B41&quot;/&gt;&lt;wsp:rsid wsp:val=&quot;002342BA&quot;/&gt;&lt;wsp:rsid wsp:val=&quot;00235246&quot;/&gt;&lt;wsp:rsid wsp:val=&quot;0023753D&quot;/&gt;&lt;wsp:rsid wsp:val=&quot;002377DD&quot;/&gt;&lt;wsp:rsid wsp:val=&quot;00242442&quot;/&gt;&lt;wsp:rsid wsp:val=&quot;0024404A&quot;/&gt;&lt;wsp:rsid wsp:val=&quot;002453C8&quot;/&gt;&lt;wsp:rsid wsp:val=&quot;0025282C&quot;/&gt;&lt;wsp:rsid wsp:val=&quot;00252A22&quot;/&gt;&lt;wsp:rsid wsp:val=&quot;002530A2&quot;/&gt;&lt;wsp:rsid wsp:val=&quot;00254A48&quot;/&gt;&lt;wsp:rsid wsp:val=&quot;0025509F&quot;/&gt;&lt;wsp:rsid wsp:val=&quot;00256379&quot;/&gt;&lt;wsp:rsid wsp:val=&quot;00257A69&quot;/&gt;&lt;wsp:rsid wsp:val=&quot;00257BA7&quot;/&gt;&lt;wsp:rsid wsp:val=&quot;002609F0&quot;/&gt;&lt;wsp:rsid wsp:val=&quot;00260F18&quot;/&gt;&lt;wsp:rsid wsp:val=&quot;00261D06&quot;/&gt;&lt;wsp:rsid wsp:val=&quot;0026221F&quot;/&gt;&lt;wsp:rsid wsp:val=&quot;0026258D&quot;/&gt;&lt;wsp:rsid wsp:val=&quot;00266063&quot;/&gt;&lt;wsp:rsid wsp:val=&quot;002669AF&quot;/&gt;&lt;wsp:rsid wsp:val=&quot;00267021&quot;/&gt;&lt;wsp:rsid wsp:val=&quot;00267E37&quot;/&gt;&lt;wsp:rsid wsp:val=&quot;0027031C&quot;/&gt;&lt;wsp:rsid wsp:val=&quot;00270E41&quot;/&gt;&lt;wsp:rsid wsp:val=&quot;002717A2&quot;/&gt;&lt;wsp:rsid wsp:val=&quot;002717D1&quot;/&gt;&lt;wsp:rsid wsp:val=&quot;00272523&quot;/&gt;&lt;wsp:rsid wsp:val=&quot;00272C62&quot;/&gt;&lt;wsp:rsid wsp:val=&quot;00272FD4&quot;/&gt;&lt;wsp:rsid wsp:val=&quot;00273325&quot;/&gt;&lt;wsp:rsid wsp:val=&quot;002733B8&quot;/&gt;&lt;wsp:rsid wsp:val=&quot;002745D7&quot;/&gt;&lt;wsp:rsid wsp:val=&quot;00282CDC&quot;/&gt;&lt;wsp:rsid wsp:val=&quot;00283A65&quot;/&gt;&lt;wsp:rsid wsp:val=&quot;00287763&quot;/&gt;&lt;wsp:rsid wsp:val=&quot;0029025A&quot;/&gt;&lt;wsp:rsid wsp:val=&quot;002907F8&quot;/&gt;&lt;wsp:rsid wsp:val=&quot;00290E90&quot;/&gt;&lt;wsp:rsid wsp:val=&quot;00291950&quot;/&gt;&lt;wsp:rsid wsp:val=&quot;00292280&quot;/&gt;&lt;wsp:rsid wsp:val=&quot;00293685&quot;/&gt;&lt;wsp:rsid wsp:val=&quot;0029379C&quot;/&gt;&lt;wsp:rsid wsp:val=&quot;00294CA6&quot;/&gt;&lt;wsp:rsid wsp:val=&quot;00294ED1&quot;/&gt;&lt;wsp:rsid wsp:val=&quot;00294F16&quot;/&gt;&lt;wsp:rsid wsp:val=&quot;002954EB&quot;/&gt;&lt;wsp:rsid wsp:val=&quot;00295929&quot;/&gt;&lt;wsp:rsid wsp:val=&quot;002974F4&quot;/&gt;&lt;wsp:rsid wsp:val=&quot;002A1E47&quot;/&gt;&lt;wsp:rsid wsp:val=&quot;002A3401&quot;/&gt;&lt;wsp:rsid wsp:val=&quot;002A44BD&quot;/&gt;&lt;wsp:rsid wsp:val=&quot;002A49A4&quot;/&gt;&lt;wsp:rsid wsp:val=&quot;002A4C1A&quot;/&gt;&lt;wsp:rsid wsp:val=&quot;002A5AA5&quot;/&gt;&lt;wsp:rsid wsp:val=&quot;002A66F6&quot;/&gt;&lt;wsp:rsid wsp:val=&quot;002A6B29&quot;/&gt;&lt;wsp:rsid wsp:val=&quot;002A7167&quot;/&gt;&lt;wsp:rsid wsp:val=&quot;002B0616&quot;/&gt;&lt;wsp:rsid wsp:val=&quot;002B0865&quot;/&gt;&lt;wsp:rsid wsp:val=&quot;002B1942&quot;/&gt;&lt;wsp:rsid wsp:val=&quot;002B1BCB&quot;/&gt;&lt;wsp:rsid wsp:val=&quot;002B34D2&quot;/&gt;&lt;wsp:rsid wsp:val=&quot;002B4CFF&quot;/&gt;&lt;wsp:rsid wsp:val=&quot;002B5388&quot;/&gt;&lt;wsp:rsid wsp:val=&quot;002B5A32&quot;/&gt;&lt;wsp:rsid wsp:val=&quot;002B6489&quot;/&gt;&lt;wsp:rsid wsp:val=&quot;002B763E&quot;/&gt;&lt;wsp:rsid wsp:val=&quot;002C154F&quot;/&gt;&lt;wsp:rsid wsp:val=&quot;002C313C&quot;/&gt;&lt;wsp:rsid wsp:val=&quot;002C3DD3&quot;/&gt;&lt;wsp:rsid wsp:val=&quot;002C4231&quot;/&gt;&lt;wsp:rsid wsp:val=&quot;002C5377&quot;/&gt;&lt;wsp:rsid wsp:val=&quot;002C5E78&quot;/&gt;&lt;wsp:rsid wsp:val=&quot;002C6630&quot;/&gt;&lt;wsp:rsid wsp:val=&quot;002C6F69&quot;/&gt;&lt;wsp:rsid wsp:val=&quot;002C766E&quot;/&gt;&lt;wsp:rsid wsp:val=&quot;002D027A&quot;/&gt;&lt;wsp:rsid wsp:val=&quot;002D2E52&quot;/&gt;&lt;wsp:rsid wsp:val=&quot;002D3305&quot;/&gt;&lt;wsp:rsid wsp:val=&quot;002D391F&quot;/&gt;&lt;wsp:rsid wsp:val=&quot;002D429A&quot;/&gt;&lt;wsp:rsid wsp:val=&quot;002D50F4&quot;/&gt;&lt;wsp:rsid wsp:val=&quot;002D5CE4&quot;/&gt;&lt;wsp:rsid wsp:val=&quot;002D6D62&quot;/&gt;&lt;wsp:rsid wsp:val=&quot;002E0101&quot;/&gt;&lt;wsp:rsid wsp:val=&quot;002E12AD&quot;/&gt;&lt;wsp:rsid wsp:val=&quot;002E29B9&quot;/&gt;&lt;wsp:rsid wsp:val=&quot;002E330E&quot;/&gt;&lt;wsp:rsid wsp:val=&quot;002E6431&quot;/&gt;&lt;wsp:rsid wsp:val=&quot;002E76D0&quot;/&gt;&lt;wsp:rsid wsp:val=&quot;002F16E7&quot;/&gt;&lt;wsp:rsid wsp:val=&quot;002F2831&quot;/&gt;&lt;wsp:rsid wsp:val=&quot;002F5634&quot;/&gt;&lt;wsp:rsid wsp:val=&quot;002F6BB0&quot;/&gt;&lt;wsp:rsid wsp:val=&quot;002F7A8B&quot;/&gt;&lt;wsp:rsid wsp:val=&quot;002F7C41&quot;/&gt;&lt;wsp:rsid wsp:val=&quot;0030020F&quot;/&gt;&lt;wsp:rsid wsp:val=&quot;0030119C&quot;/&gt;&lt;wsp:rsid wsp:val=&quot;003020DB&quot;/&gt;&lt;wsp:rsid wsp:val=&quot;00305517&quot;/&gt;&lt;wsp:rsid wsp:val=&quot;00305897&quot;/&gt;&lt;wsp:rsid wsp:val=&quot;0030711A&quot;/&gt;&lt;wsp:rsid wsp:val=&quot;0031008A&quot;/&gt;&lt;wsp:rsid wsp:val=&quot;00312091&quot;/&gt;&lt;wsp:rsid wsp:val=&quot;00312DF1&quot;/&gt;&lt;wsp:rsid wsp:val=&quot;00313ED5&quot;/&gt;&lt;wsp:rsid wsp:val=&quot;00315DF6&quot;/&gt;&lt;wsp:rsid wsp:val=&quot;003167E3&quot;/&gt;&lt;wsp:rsid wsp:val=&quot;00316C96&quot;/&gt;&lt;wsp:rsid wsp:val=&quot;00317D20&quot;/&gt;&lt;wsp:rsid wsp:val=&quot;00321E08&quot;/&gt;&lt;wsp:rsid wsp:val=&quot;0032289C&quot;/&gt;&lt;wsp:rsid wsp:val=&quot;00322FC6&quot;/&gt;&lt;wsp:rsid wsp:val=&quot;003253A2&quot;/&gt;&lt;wsp:rsid wsp:val=&quot;00330CD5&quot;/&gt;&lt;wsp:rsid wsp:val=&quot;003343C4&quot;/&gt;&lt;wsp:rsid wsp:val=&quot;00334D10&quot;/&gt;&lt;wsp:rsid wsp:val=&quot;00334FC0&quot;/&gt;&lt;wsp:rsid wsp:val=&quot;00335507&quot;/&gt;&lt;wsp:rsid wsp:val=&quot;00335DA9&quot;/&gt;&lt;wsp:rsid wsp:val=&quot;0033698C&quot;/&gt;&lt;wsp:rsid wsp:val=&quot;00337099&quot;/&gt;&lt;wsp:rsid wsp:val=&quot;0034077B&quot;/&gt;&lt;wsp:rsid wsp:val=&quot;00343FAA&quot;/&gt;&lt;wsp:rsid wsp:val=&quot;003440B6&quot;/&gt;&lt;wsp:rsid wsp:val=&quot;00344D51&quot;/&gt;&lt;wsp:rsid wsp:val=&quot;00344EF3&quot;/&gt;&lt;wsp:rsid wsp:val=&quot;00346AC1&quot;/&gt;&lt;wsp:rsid wsp:val=&quot;00347E05&quot;/&gt;&lt;wsp:rsid wsp:val=&quot;003518E9&quot;/&gt;&lt;wsp:rsid wsp:val=&quot;003528BE&quot;/&gt;&lt;wsp:rsid wsp:val=&quot;00357AA2&quot;/&gt;&lt;wsp:rsid wsp:val=&quot;00357C6D&quot;/&gt;&lt;wsp:rsid wsp:val=&quot;0036055E&quot;/&gt;&lt;wsp:rsid wsp:val=&quot;00361FC1&quot;/&gt;&lt;wsp:rsid wsp:val=&quot;00362CDF&quot;/&gt;&lt;wsp:rsid wsp:val=&quot;003633E2&quot;/&gt;&lt;wsp:rsid wsp:val=&quot;003645F6&quot;/&gt;&lt;wsp:rsid wsp:val=&quot;00365211&quot;/&gt;&lt;wsp:rsid wsp:val=&quot;00365671&quot;/&gt;&lt;wsp:rsid wsp:val=&quot;00365999&quot;/&gt;&lt;wsp:rsid wsp:val=&quot;0036785F&quot;/&gt;&lt;wsp:rsid wsp:val=&quot;00371B43&quot;/&gt;&lt;wsp:rsid wsp:val=&quot;003727EE&quot;/&gt;&lt;wsp:rsid wsp:val=&quot;00374B51&quot;/&gt;&lt;wsp:rsid wsp:val=&quot;00374B9A&quot;/&gt;&lt;wsp:rsid wsp:val=&quot;00376F8D&quot;/&gt;&lt;wsp:rsid wsp:val=&quot;00380924&quot;/&gt;&lt;wsp:rsid wsp:val=&quot;00384055&quot;/&gt;&lt;wsp:rsid wsp:val=&quot;00384280&quot;/&gt;&lt;wsp:rsid wsp:val=&quot;00385677&quot;/&gt;&lt;wsp:rsid wsp:val=&quot;003860B9&quot;/&gt;&lt;wsp:rsid wsp:val=&quot;00386E15&quot;/&gt;&lt;wsp:rsid wsp:val=&quot;003929B9&quot;/&gt;&lt;wsp:rsid wsp:val=&quot;00392D68&quot;/&gt;&lt;wsp:rsid wsp:val=&quot;003950AE&quot;/&gt;&lt;wsp:rsid wsp:val=&quot;00397ACD&quot;/&gt;&lt;wsp:rsid wsp:val=&quot;003A07B3&quot;/&gt;&lt;wsp:rsid wsp:val=&quot;003A2D2B&quot;/&gt;&lt;wsp:rsid wsp:val=&quot;003B055C&quot;/&gt;&lt;wsp:rsid wsp:val=&quot;003B15FF&quot;/&gt;&lt;wsp:rsid wsp:val=&quot;003B49ED&quot;/&gt;&lt;wsp:rsid wsp:val=&quot;003B5720&quot;/&gt;&lt;wsp:rsid wsp:val=&quot;003B78B0&quot;/&gt;&lt;wsp:rsid wsp:val=&quot;003B7C4D&quot;/&gt;&lt;wsp:rsid wsp:val=&quot;003C11D0&quot;/&gt;&lt;wsp:rsid wsp:val=&quot;003C2150&quot;/&gt;&lt;wsp:rsid wsp:val=&quot;003C259F&quot;/&gt;&lt;wsp:rsid wsp:val=&quot;003C2C14&quot;/&gt;&lt;wsp:rsid wsp:val=&quot;003C5B89&quot;/&gt;&lt;wsp:rsid wsp:val=&quot;003C5DAD&quot;/&gt;&lt;wsp:rsid wsp:val=&quot;003C719E&quot;/&gt;&lt;wsp:rsid wsp:val=&quot;003C7963&quot;/&gt;&lt;wsp:rsid wsp:val=&quot;003D0898&quot;/&gt;&lt;wsp:rsid wsp:val=&quot;003D3967&quot;/&gt;&lt;wsp:rsid wsp:val=&quot;003D4C9A&quot;/&gt;&lt;wsp:rsid wsp:val=&quot;003D4D89&quot;/&gt;&lt;wsp:rsid wsp:val=&quot;003D5426&quot;/&gt;&lt;wsp:rsid wsp:val=&quot;003D6619&quot;/&gt;&lt;wsp:rsid wsp:val=&quot;003D68E1&quot;/&gt;&lt;wsp:rsid wsp:val=&quot;003E0E83&quot;/&gt;&lt;wsp:rsid wsp:val=&quot;003E3536&quot;/&gt;&lt;wsp:rsid wsp:val=&quot;003E5C2F&quot;/&gt;&lt;wsp:rsid wsp:val=&quot;003E7011&quot;/&gt;&lt;wsp:rsid wsp:val=&quot;003E7DE2&quot;/&gt;&lt;wsp:rsid wsp:val=&quot;003F02B1&quot;/&gt;&lt;wsp:rsid wsp:val=&quot;003F351D&quot;/&gt;&lt;wsp:rsid wsp:val=&quot;003F449C&quot;/&gt;&lt;wsp:rsid wsp:val=&quot;003F5A96&quot;/&gt;&lt;wsp:rsid wsp:val=&quot;003F689D&quot;/&gt;&lt;wsp:rsid wsp:val=&quot;003F6E18&quot;/&gt;&lt;wsp:rsid wsp:val=&quot;003F719B&quot;/&gt;&lt;wsp:rsid wsp:val=&quot;003F7B45&quot;/&gt;&lt;wsp:rsid wsp:val=&quot;00400AA4&quot;/&gt;&lt;wsp:rsid wsp:val=&quot;00401DB0&quot;/&gt;&lt;wsp:rsid wsp:val=&quot;004029BF&quot;/&gt;&lt;wsp:rsid wsp:val=&quot;004038C6&quot;/&gt;&lt;wsp:rsid wsp:val=&quot;00404AD3&quot;/&gt;&lt;wsp:rsid wsp:val=&quot;00404BF7&quot;/&gt;&lt;wsp:rsid wsp:val=&quot;00404CB6&quot;/&gt;&lt;wsp:rsid wsp:val=&quot;00405BBF&quot;/&gt;&lt;wsp:rsid wsp:val=&quot;00407D6B&quot;/&gt;&lt;wsp:rsid wsp:val=&quot;00411874&quot;/&gt;&lt;wsp:rsid wsp:val=&quot;0041356B&quot;/&gt;&lt;wsp:rsid wsp:val=&quot;0041469B&quot;/&gt;&lt;wsp:rsid wsp:val=&quot;0041532A&quot;/&gt;&lt;wsp:rsid wsp:val=&quot;00415C14&quot;/&gt;&lt;wsp:rsid wsp:val=&quot;00416978&quot;/&gt;&lt;wsp:rsid wsp:val=&quot;00416E53&quot;/&gt;&lt;wsp:rsid wsp:val=&quot;00417DBB&quot;/&gt;&lt;wsp:rsid wsp:val=&quot;004226FE&quot;/&gt;&lt;wsp:rsid wsp:val=&quot;00422B1A&quot;/&gt;&lt;wsp:rsid wsp:val=&quot;0042321A&quot;/&gt;&lt;wsp:rsid wsp:val=&quot;00423549&quot;/&gt;&lt;wsp:rsid wsp:val=&quot;00423640&quot;/&gt;&lt;wsp:rsid wsp:val=&quot;0042449E&quot;/&gt;&lt;wsp:rsid wsp:val=&quot;0042647C&quot;/&gt;&lt;wsp:rsid wsp:val=&quot;004264B5&quot;/&gt;&lt;wsp:rsid wsp:val=&quot;004268AE&quot;/&gt;&lt;wsp:rsid wsp:val=&quot;00426ED4&quot;/&gt;&lt;wsp:rsid wsp:val=&quot;00427B49&quot;/&gt;&lt;wsp:rsid wsp:val=&quot;00427F72&quot;/&gt;&lt;wsp:rsid wsp:val=&quot;00430F4F&quot;/&gt;&lt;wsp:rsid wsp:val=&quot;004326C5&quot;/&gt;&lt;wsp:rsid wsp:val=&quot;004328AB&quot;/&gt;&lt;wsp:rsid wsp:val=&quot;00435822&quot;/&gt;&lt;wsp:rsid wsp:val=&quot;00436029&quot;/&gt;&lt;wsp:rsid wsp:val=&quot;004363D8&quot;/&gt;&lt;wsp:rsid wsp:val=&quot;0044066C&quot;/&gt;&lt;wsp:rsid wsp:val=&quot;0044229A&quot;/&gt;&lt;wsp:rsid wsp:val=&quot;00443AE1&quot;/&gt;&lt;wsp:rsid wsp:val=&quot;00444039&quot;/&gt;&lt;wsp:rsid wsp:val=&quot;00444347&quot;/&gt;&lt;wsp:rsid wsp:val=&quot;00444B1D&quot;/&gt;&lt;wsp:rsid wsp:val=&quot;004462B2&quot;/&gt;&lt;wsp:rsid wsp:val=&quot;0044767C&quot;/&gt;&lt;wsp:rsid wsp:val=&quot;00447FCA&quot;/&gt;&lt;wsp:rsid wsp:val=&quot;004522BF&quot;/&gt;&lt;wsp:rsid wsp:val=&quot;00453E9C&quot;/&gt;&lt;wsp:rsid wsp:val=&quot;004544BD&quot;/&gt;&lt;wsp:rsid wsp:val=&quot;00454DAC&quot;/&gt;&lt;wsp:rsid wsp:val=&quot;00457326&quot;/&gt;&lt;wsp:rsid wsp:val=&quot;00460304&quot;/&gt;&lt;wsp:rsid wsp:val=&quot;00460AC9&quot;/&gt;&lt;wsp:rsid wsp:val=&quot;00462ACE&quot;/&gt;&lt;wsp:rsid wsp:val=&quot;00465577&quot;/&gt;&lt;wsp:rsid wsp:val=&quot;00466ACF&quot;/&gt;&lt;wsp:rsid wsp:val=&quot;00467ABC&quot;/&gt;&lt;wsp:rsid wsp:val=&quot;0047079C&quot;/&gt;&lt;wsp:rsid wsp:val=&quot;00470D70&quot;/&gt;&lt;wsp:rsid wsp:val=&quot;00470D79&quot;/&gt;&lt;wsp:rsid wsp:val=&quot;00472275&quot;/&gt;&lt;wsp:rsid wsp:val=&quot;0047247C&quot;/&gt;&lt;wsp:rsid wsp:val=&quot;00472785&quot;/&gt;&lt;wsp:rsid wsp:val=&quot;0047440F&quot;/&gt;&lt;wsp:rsid wsp:val=&quot;00481F7B&quot;/&gt;&lt;wsp:rsid wsp:val=&quot;00483C54&quot;/&gt;&lt;wsp:rsid wsp:val=&quot;004843F2&quot;/&gt;&lt;wsp:rsid wsp:val=&quot;00484764&quot;/&gt;&lt;wsp:rsid wsp:val=&quot;00485FE0&quot;/&gt;&lt;wsp:rsid wsp:val=&quot;004901EB&quot;/&gt;&lt;wsp:rsid wsp:val=&quot;004910E9&quot;/&gt;&lt;wsp:rsid wsp:val=&quot;00492901&quot;/&gt;&lt;wsp:rsid wsp:val=&quot;004947E2&quot;/&gt;&lt;wsp:rsid wsp:val=&quot;00495129&quot;/&gt;&lt;wsp:rsid wsp:val=&quot;00496A6C&quot;/&gt;&lt;wsp:rsid wsp:val=&quot;004A0182&quot;/&gt;&lt;wsp:rsid wsp:val=&quot;004A2874&quot;/&gt;&lt;wsp:rsid wsp:val=&quot;004A3B4E&quot;/&gt;&lt;wsp:rsid wsp:val=&quot;004A599F&quot;/&gt;&lt;wsp:rsid wsp:val=&quot;004B1045&quot;/&gt;&lt;wsp:rsid wsp:val=&quot;004B1FF3&quot;/&gt;&lt;wsp:rsid wsp:val=&quot;004B2B65&quot;/&gt;&lt;wsp:rsid wsp:val=&quot;004B309D&quot;/&gt;&lt;wsp:rsid wsp:val=&quot;004B393C&quot;/&gt;&lt;wsp:rsid wsp:val=&quot;004B4622&quot;/&gt;&lt;wsp:rsid wsp:val=&quot;004B46F8&quot;/&gt;&lt;wsp:rsid wsp:val=&quot;004B4C8E&quot;/&gt;&lt;wsp:rsid wsp:val=&quot;004B63CE&quot;/&gt;&lt;wsp:rsid wsp:val=&quot;004C26E9&quot;/&gt;&lt;wsp:rsid wsp:val=&quot;004C30A9&quot;/&gt;&lt;wsp:rsid wsp:val=&quot;004C3B8F&quot;/&gt;&lt;wsp:rsid wsp:val=&quot;004C5D49&quot;/&gt;&lt;wsp:rsid wsp:val=&quot;004D0314&quot;/&gt;&lt;wsp:rsid wsp:val=&quot;004D05E5&quot;/&gt;&lt;wsp:rsid wsp:val=&quot;004D1FDB&quot;/&gt;&lt;wsp:rsid wsp:val=&quot;004D204B&quot;/&gt;&lt;wsp:rsid wsp:val=&quot;004D34D0&quot;/&gt;&lt;wsp:rsid wsp:val=&quot;004D5B24&quot;/&gt;&lt;wsp:rsid wsp:val=&quot;004D64FC&quot;/&gt;&lt;wsp:rsid wsp:val=&quot;004D7337&quot;/&gt;&lt;wsp:rsid wsp:val=&quot;004E0B52&quot;/&gt;&lt;wsp:rsid wsp:val=&quot;004E4879&quot;/&gt;&lt;wsp:rsid wsp:val=&quot;004E599C&quot;/&gt;&lt;wsp:rsid wsp:val=&quot;004E5C10&quot;/&gt;&lt;wsp:rsid wsp:val=&quot;004E7132&quot;/&gt;&lt;wsp:rsid wsp:val=&quot;004E7478&quot;/&gt;&lt;wsp:rsid wsp:val=&quot;004F0611&quot;/&gt;&lt;wsp:rsid wsp:val=&quot;004F0BA4&quot;/&gt;&lt;wsp:rsid wsp:val=&quot;004F115F&quot;/&gt;&lt;wsp:rsid wsp:val=&quot;004F41B9&quot;/&gt;&lt;wsp:rsid wsp:val=&quot;00501CAE&quot;/&gt;&lt;wsp:rsid wsp:val=&quot;00502423&quot;/&gt;&lt;wsp:rsid wsp:val=&quot;00502974&quot;/&gt;&lt;wsp:rsid wsp:val=&quot;00502C33&quot;/&gt;&lt;wsp:rsid wsp:val=&quot;005034AE&quot;/&gt;&lt;wsp:rsid wsp:val=&quot;0050400B&quot;/&gt;&lt;wsp:rsid wsp:val=&quot;005059D2&quot;/&gt;&lt;wsp:rsid wsp:val=&quot;005073AA&quot;/&gt;&lt;wsp:rsid wsp:val=&quot;00510216&quot;/&gt;&lt;wsp:rsid wsp:val=&quot;00510766&quot;/&gt;&lt;wsp:rsid wsp:val=&quot;00511910&quot;/&gt;&lt;wsp:rsid wsp:val=&quot;00511BBE&quot;/&gt;&lt;wsp:rsid wsp:val=&quot;00512EA6&quot;/&gt;&lt;wsp:rsid wsp:val=&quot;00513F55&quot;/&gt;&lt;wsp:rsid wsp:val=&quot;0051424B&quot;/&gt;&lt;wsp:rsid wsp:val=&quot;00514CF7&quot;/&gt;&lt;wsp:rsid wsp:val=&quot;0052095C&quot;/&gt;&lt;wsp:rsid wsp:val=&quot;00522EC6&quot;/&gt;&lt;wsp:rsid wsp:val=&quot;00522FF5&quot;/&gt;&lt;wsp:rsid wsp:val=&quot;00523551&quot;/&gt;&lt;wsp:rsid wsp:val=&quot;0052781B&quot;/&gt;&lt;wsp:rsid wsp:val=&quot;00531043&quot;/&gt;&lt;wsp:rsid wsp:val=&quot;00534823&quot;/&gt;&lt;wsp:rsid wsp:val=&quot;00534BD5&quot;/&gt;&lt;wsp:rsid wsp:val=&quot;00536E1E&quot;/&gt;&lt;wsp:rsid wsp:val=&quot;00536EBB&quot;/&gt;&lt;wsp:rsid wsp:val=&quot;00537C00&quot;/&gt;&lt;wsp:rsid wsp:val=&quot;00540090&quot;/&gt;&lt;wsp:rsid wsp:val=&quot;00540672&quot;/&gt;&lt;wsp:rsid wsp:val=&quot;00541A4E&quot;/&gt;&lt;wsp:rsid wsp:val=&quot;005421C0&quot;/&gt;&lt;wsp:rsid wsp:val=&quot;00542492&quot;/&gt;&lt;wsp:rsid wsp:val=&quot;005429EB&quot;/&gt;&lt;wsp:rsid wsp:val=&quot;00545350&quot;/&gt;&lt;wsp:rsid wsp:val=&quot;005467B1&quot;/&gt;&lt;wsp:rsid wsp:val=&quot;005473BF&quot;/&gt;&lt;wsp:rsid wsp:val=&quot;00550936&quot;/&gt;&lt;wsp:rsid wsp:val=&quot;00551902&quot;/&gt;&lt;wsp:rsid wsp:val=&quot;005522B2&quot;/&gt;&lt;wsp:rsid wsp:val=&quot;00553392&quot;/&gt;&lt;wsp:rsid wsp:val=&quot;005534D1&quot;/&gt;&lt;wsp:rsid wsp:val=&quot;005541C3&quot;/&gt;&lt;wsp:rsid wsp:val=&quot;0055611C&quot;/&gt;&lt;wsp:rsid wsp:val=&quot;005609A6&quot;/&gt;&lt;wsp:rsid wsp:val=&quot;00562546&quot;/&gt;&lt;wsp:rsid wsp:val=&quot;00562552&quot;/&gt;&lt;wsp:rsid wsp:val=&quot;00564E75&quot;/&gt;&lt;wsp:rsid wsp:val=&quot;0056589F&quot;/&gt;&lt;wsp:rsid wsp:val=&quot;005668E8&quot;/&gt;&lt;wsp:rsid wsp:val=&quot;005669BA&quot;/&gt;&lt;wsp:rsid wsp:val=&quot;00567195&quot;/&gt;&lt;wsp:rsid wsp:val=&quot;0057075F&quot;/&gt;&lt;wsp:rsid wsp:val=&quot;00571473&quot;/&gt;&lt;wsp:rsid wsp:val=&quot;00571B1A&quot;/&gt;&lt;wsp:rsid wsp:val=&quot;00571F0B&quot;/&gt;&lt;wsp:rsid wsp:val=&quot;00572CE2&quot;/&gt;&lt;wsp:rsid wsp:val=&quot;00572ED1&quot;/&gt;&lt;wsp:rsid wsp:val=&quot;0057525C&quot;/&gt;&lt;wsp:rsid wsp:val=&quot;00575D2F&quot;/&gt;&lt;wsp:rsid wsp:val=&quot;00575EEB&quot;/&gt;&lt;wsp:rsid wsp:val=&quot;00576A4F&quot;/&gt;&lt;wsp:rsid wsp:val=&quot;00576E9C&quot;/&gt;&lt;wsp:rsid wsp:val=&quot;00576F18&quot;/&gt;&lt;wsp:rsid wsp:val=&quot;00581B02&quot;/&gt;&lt;wsp:rsid wsp:val=&quot;005821A2&quot;/&gt;&lt;wsp:rsid wsp:val=&quot;0058449F&quot;/&gt;&lt;wsp:rsid wsp:val=&quot;00585013&quot;/&gt;&lt;wsp:rsid wsp:val=&quot;005860F0&quot;/&gt;&lt;wsp:rsid wsp:val=&quot;00591E10&quot;/&gt;&lt;wsp:rsid wsp:val=&quot;005921D4&quot;/&gt;&lt;wsp:rsid wsp:val=&quot;0059442C&quot;/&gt;&lt;wsp:rsid wsp:val=&quot;0059584F&quot;/&gt;&lt;wsp:rsid wsp:val=&quot;00597956&quot;/&gt;&lt;wsp:rsid wsp:val=&quot;00597A84&quot;/&gt;&lt;wsp:rsid wsp:val=&quot;005A09B8&quot;/&gt;&lt;wsp:rsid wsp:val=&quot;005A1084&quot;/&gt;&lt;wsp:rsid wsp:val=&quot;005A54D4&quot;/&gt;&lt;wsp:rsid wsp:val=&quot;005A58B3&quot;/&gt;&lt;wsp:rsid wsp:val=&quot;005A603A&quot;/&gt;&lt;wsp:rsid wsp:val=&quot;005B130A&quot;/&gt;&lt;wsp:rsid wsp:val=&quot;005B27CD&quot;/&gt;&lt;wsp:rsid wsp:val=&quot;005B2C1D&quot;/&gt;&lt;wsp:rsid wsp:val=&quot;005B34FF&quot;/&gt;&lt;wsp:rsid wsp:val=&quot;005B36A5&quot;/&gt;&lt;wsp:rsid wsp:val=&quot;005C0259&quot;/&gt;&lt;wsp:rsid wsp:val=&quot;005C028C&quot;/&gt;&lt;wsp:rsid wsp:val=&quot;005C0DF8&quot;/&gt;&lt;wsp:rsid wsp:val=&quot;005C42C1&quot;/&gt;&lt;wsp:rsid wsp:val=&quot;005C6C18&quot;/&gt;&lt;wsp:rsid wsp:val=&quot;005D039A&quot;/&gt;&lt;wsp:rsid wsp:val=&quot;005D0895&quot;/&gt;&lt;wsp:rsid wsp:val=&quot;005E3A33&quot;/&gt;&lt;wsp:rsid wsp:val=&quot;005E3BDE&quot;/&gt;&lt;wsp:rsid wsp:val=&quot;005E4857&quot;/&gt;&lt;wsp:rsid wsp:val=&quot;005E6443&quot;/&gt;&lt;wsp:rsid wsp:val=&quot;005E7077&quot;/&gt;&lt;wsp:rsid wsp:val=&quot;005F122E&quot;/&gt;&lt;wsp:rsid wsp:val=&quot;005F1D9E&quot;/&gt;&lt;wsp:rsid wsp:val=&quot;005F2CA6&quot;/&gt;&lt;wsp:rsid wsp:val=&quot;005F3E42&quot;/&gt;&lt;wsp:rsid wsp:val=&quot;005F4F24&quot;/&gt;&lt;wsp:rsid wsp:val=&quot;005F60F8&quot;/&gt;&lt;wsp:rsid wsp:val=&quot;005F6748&quot;/&gt;&lt;wsp:rsid wsp:val=&quot;00601209&quot;/&gt;&lt;wsp:rsid wsp:val=&quot;0060137C&quot;/&gt;&lt;wsp:rsid wsp:val=&quot;00601B6B&quot;/&gt;&lt;wsp:rsid wsp:val=&quot;00602E23&quot;/&gt;&lt;wsp:rsid wsp:val=&quot;00603DD4&quot;/&gt;&lt;wsp:rsid wsp:val=&quot;00606016&quot;/&gt;&lt;wsp:rsid wsp:val=&quot;00606A7A&quot;/&gt;&lt;wsp:rsid wsp:val=&quot;00606F5C&quot;/&gt;&lt;wsp:rsid wsp:val=&quot;0060747E&quot;/&gt;&lt;wsp:rsid wsp:val=&quot;00607B41&quot;/&gt;&lt;wsp:rsid wsp:val=&quot;00611043&quot;/&gt;&lt;wsp:rsid wsp:val=&quot;0061241F&quot;/&gt;&lt;wsp:rsid wsp:val=&quot;00613A40&quot;/&gt;&lt;wsp:rsid wsp:val=&quot;00616366&quot;/&gt;&lt;wsp:rsid wsp:val=&quot;00617D17&quot;/&gt;&lt;wsp:rsid wsp:val=&quot;0062032B&quot;/&gt;&lt;wsp:rsid wsp:val=&quot;00620EA2&quot;/&gt;&lt;wsp:rsid wsp:val=&quot;00621EC8&quot;/&gt;&lt;wsp:rsid wsp:val=&quot;00622163&quot;/&gt;&lt;wsp:rsid wsp:val=&quot;00622FF2&quot;/&gt;&lt;wsp:rsid wsp:val=&quot;006249DB&quot;/&gt;&lt;wsp:rsid wsp:val=&quot;0062558F&quot;/&gt;&lt;wsp:rsid wsp:val=&quot;00625F19&quot;/&gt;&lt;wsp:rsid wsp:val=&quot;00626DCE&quot;/&gt;&lt;wsp:rsid wsp:val=&quot;00630479&quot;/&gt;&lt;wsp:rsid wsp:val=&quot;0063073C&quot;/&gt;&lt;wsp:rsid wsp:val=&quot;00632F30&quot;/&gt;&lt;wsp:rsid wsp:val=&quot;006339C2&quot;/&gt;&lt;wsp:rsid wsp:val=&quot;0063422C&quot;/&gt;&lt;wsp:rsid wsp:val=&quot;00634420&quot;/&gt;&lt;wsp:rsid wsp:val=&quot;00642522&quot;/&gt;&lt;wsp:rsid wsp:val=&quot;006460F7&quot;/&gt;&lt;wsp:rsid wsp:val=&quot;00653F06&quot;/&gt;&lt;wsp:rsid wsp:val=&quot;006541BF&quot;/&gt;&lt;wsp:rsid wsp:val=&quot;0065564F&quot;/&gt;&lt;wsp:rsid wsp:val=&quot;00655CB9&quot;/&gt;&lt;wsp:rsid wsp:val=&quot;006571C0&quot;/&gt;&lt;wsp:rsid wsp:val=&quot;0065777F&quot;/&gt;&lt;wsp:rsid wsp:val=&quot;00660707&quot;/&gt;&lt;wsp:rsid wsp:val=&quot;00660AFE&quot;/&gt;&lt;wsp:rsid wsp:val=&quot;00663CBB&quot;/&gt;&lt;wsp:rsid wsp:val=&quot;0066585E&quot;/&gt;&lt;wsp:rsid wsp:val=&quot;006661D1&quot;/&gt;&lt;wsp:rsid wsp:val=&quot;00667C0D&quot;/&gt;&lt;wsp:rsid wsp:val=&quot;0067028B&quot;/&gt;&lt;wsp:rsid wsp:val=&quot;00670D42&quot;/&gt;&lt;wsp:rsid wsp:val=&quot;00670D7A&quot;/&gt;&lt;wsp:rsid wsp:val=&quot;00671230&quot;/&gt;&lt;wsp:rsid wsp:val=&quot;0067146B&quot;/&gt;&lt;wsp:rsid wsp:val=&quot;00671D2A&quot;/&gt;&lt;wsp:rsid wsp:val=&quot;0067235D&quot;/&gt;&lt;wsp:rsid wsp:val=&quot;00672FA8&quot;/&gt;&lt;wsp:rsid wsp:val=&quot;00673A47&quot;/&gt;&lt;wsp:rsid wsp:val=&quot;00674869&quot;/&gt;&lt;wsp:rsid wsp:val=&quot;00675491&quot;/&gt;&lt;wsp:rsid wsp:val=&quot;006773C3&quot;/&gt;&lt;wsp:rsid wsp:val=&quot;00686C23&quot;/&gt;&lt;wsp:rsid wsp:val=&quot;006908E0&quot;/&gt;&lt;wsp:rsid wsp:val=&quot;00693C02&quot;/&gt;&lt;wsp:rsid wsp:val=&quot;0069516E&quot;/&gt;&lt;wsp:rsid wsp:val=&quot;006958C9&quot;/&gt;&lt;wsp:rsid wsp:val=&quot;00695A8C&quot;/&gt;&lt;wsp:rsid wsp:val=&quot;006A09B4&quot;/&gt;&lt;wsp:rsid wsp:val=&quot;006A0DE4&quot;/&gt;&lt;wsp:rsid wsp:val=&quot;006A24A8&quot;/&gt;&lt;wsp:rsid wsp:val=&quot;006A24EB&quot;/&gt;&lt;wsp:rsid wsp:val=&quot;006A2E57&quot;/&gt;&lt;wsp:rsid wsp:val=&quot;006A4B63&quot;/&gt;&lt;wsp:rsid wsp:val=&quot;006A689B&quot;/&gt;&lt;wsp:rsid wsp:val=&quot;006B0644&quot;/&gt;&lt;wsp:rsid wsp:val=&quot;006B2D38&quot;/&gt;&lt;wsp:rsid wsp:val=&quot;006B3416&quot;/&gt;&lt;wsp:rsid wsp:val=&quot;006B386E&quot;/&gt;&lt;wsp:rsid wsp:val=&quot;006B4930&quot;/&gt;&lt;wsp:rsid wsp:val=&quot;006B4FD4&quot;/&gt;&lt;wsp:rsid wsp:val=&quot;006B6A36&quot;/&gt;&lt;wsp:rsid wsp:val=&quot;006C0218&quot;/&gt;&lt;wsp:rsid wsp:val=&quot;006C05C2&quot;/&gt;&lt;wsp:rsid wsp:val=&quot;006C07AD&quot;/&gt;&lt;wsp:rsid wsp:val=&quot;006C17E3&quot;/&gt;&lt;wsp:rsid wsp:val=&quot;006C381A&quot;/&gt;&lt;wsp:rsid wsp:val=&quot;006C510A&quot;/&gt;&lt;wsp:rsid wsp:val=&quot;006C58F9&quot;/&gt;&lt;wsp:rsid wsp:val=&quot;006C647B&quot;/&gt;&lt;wsp:rsid wsp:val=&quot;006C699B&quot;/&gt;&lt;wsp:rsid wsp:val=&quot;006D1805&quot;/&gt;&lt;wsp:rsid wsp:val=&quot;006D3758&quot;/&gt;&lt;wsp:rsid wsp:val=&quot;006D37BE&quot;/&gt;&lt;wsp:rsid wsp:val=&quot;006D3B4A&quot;/&gt;&lt;wsp:rsid wsp:val=&quot;006D46FB&quot;/&gt;&lt;wsp:rsid wsp:val=&quot;006D65BE&quot;/&gt;&lt;wsp:rsid wsp:val=&quot;006D6B70&quot;/&gt;&lt;wsp:rsid wsp:val=&quot;006E031C&quot;/&gt;&lt;wsp:rsid wsp:val=&quot;006E23AE&quot;/&gt;&lt;wsp:rsid wsp:val=&quot;006E27C0&quot;/&gt;&lt;wsp:rsid wsp:val=&quot;006E305E&quot;/&gt;&lt;wsp:rsid wsp:val=&quot;006E320B&quot;/&gt;&lt;wsp:rsid wsp:val=&quot;006E5E31&quot;/&gt;&lt;wsp:rsid wsp:val=&quot;006E633E&quot;/&gt;&lt;wsp:rsid wsp:val=&quot;006E67FB&quot;/&gt;&lt;wsp:rsid wsp:val=&quot;006F047F&quot;/&gt;&lt;wsp:rsid wsp:val=&quot;006F0D5A&quot;/&gt;&lt;wsp:rsid wsp:val=&quot;006F12F5&quot;/&gt;&lt;wsp:rsid wsp:val=&quot;006F297D&quot;/&gt;&lt;wsp:rsid wsp:val=&quot;006F59A8&quot;/&gt;&lt;wsp:rsid wsp:val=&quot;006F5E8D&quot;/&gt;&lt;wsp:rsid wsp:val=&quot;006F62B0&quot;/&gt;&lt;wsp:rsid wsp:val=&quot;006F6A1D&quot;/&gt;&lt;wsp:rsid wsp:val=&quot;006F6DEF&quot;/&gt;&lt;wsp:rsid wsp:val=&quot;006F6E41&quot;/&gt;&lt;wsp:rsid wsp:val=&quot;006F717E&quot;/&gt;&lt;wsp:rsid wsp:val=&quot;006F71DB&quot;/&gt;&lt;wsp:rsid wsp:val=&quot;006F7274&quot;/&gt;&lt;wsp:rsid wsp:val=&quot;00701A81&quot;/&gt;&lt;wsp:rsid wsp:val=&quot;00702527&quot;/&gt;&lt;wsp:rsid wsp:val=&quot;00707090&quot;/&gt;&lt;wsp:rsid wsp:val=&quot;00707B71&quot;/&gt;&lt;wsp:rsid wsp:val=&quot;00707CF0&quot;/&gt;&lt;wsp:rsid wsp:val=&quot;0071099C&quot;/&gt;&lt;wsp:rsid wsp:val=&quot;00710F78&quot;/&gt;&lt;wsp:rsid wsp:val=&quot;00711141&quot;/&gt;&lt;wsp:rsid wsp:val=&quot;007120D9&quot;/&gt;&lt;wsp:rsid wsp:val=&quot;007123BF&quot;/&gt;&lt;wsp:rsid wsp:val=&quot;007123C9&quot;/&gt;&lt;wsp:rsid wsp:val=&quot;0071325D&quot;/&gt;&lt;wsp:rsid wsp:val=&quot;007138B3&quot;/&gt;&lt;wsp:rsid wsp:val=&quot;007161EF&quot;/&gt;&lt;wsp:rsid wsp:val=&quot;00717D66&quot;/&gt;&lt;wsp:rsid wsp:val=&quot;00721298&quot;/&gt;&lt;wsp:rsid wsp:val=&quot;007223AF&quot;/&gt;&lt;wsp:rsid wsp:val=&quot;0072262B&quot;/&gt;&lt;wsp:rsid wsp:val=&quot;0072304D&quot;/&gt;&lt;wsp:rsid wsp:val=&quot;00723272&quot;/&gt;&lt;wsp:rsid wsp:val=&quot;00724232&quot;/&gt;&lt;wsp:rsid wsp:val=&quot;00725030&quot;/&gt;&lt;wsp:rsid wsp:val=&quot;00726D74&quot;/&gt;&lt;wsp:rsid wsp:val=&quot;0072715A&quot;/&gt;&lt;wsp:rsid wsp:val=&quot;00727D79&quot;/&gt;&lt;wsp:rsid wsp:val=&quot;007304FC&quot;/&gt;&lt;wsp:rsid wsp:val=&quot;0073056A&quot;/&gt;&lt;wsp:rsid wsp:val=&quot;00730EF3&quot;/&gt;&lt;wsp:rsid wsp:val=&quot;0073141E&quot;/&gt;&lt;wsp:rsid wsp:val=&quot;00731729&quot;/&gt;&lt;wsp:rsid wsp:val=&quot;00732CA6&quot;/&gt;&lt;wsp:rsid wsp:val=&quot;0073301A&quot;/&gt;&lt;wsp:rsid wsp:val=&quot;007350F7&quot;/&gt;&lt;wsp:rsid wsp:val=&quot;00735A1A&quot;/&gt;&lt;wsp:rsid wsp:val=&quot;007360BE&quot;/&gt;&lt;wsp:rsid wsp:val=&quot;00736E08&quot;/&gt;&lt;wsp:rsid wsp:val=&quot;007401EF&quot;/&gt;&lt;wsp:rsid wsp:val=&quot;007415C2&quot;/&gt;&lt;wsp:rsid wsp:val=&quot;00741A0A&quot;/&gt;&lt;wsp:rsid wsp:val=&quot;00741E02&quot;/&gt;&lt;wsp:rsid wsp:val=&quot;00742157&quot;/&gt;&lt;wsp:rsid wsp:val=&quot;00742F50&quot;/&gt;&lt;wsp:rsid wsp:val=&quot;00743626&quot;/&gt;&lt;wsp:rsid wsp:val=&quot;00743B3C&quot;/&gt;&lt;wsp:rsid wsp:val=&quot;00744856&quot;/&gt;&lt;wsp:rsid wsp:val=&quot;00745337&quot;/&gt;&lt;wsp:rsid wsp:val=&quot;007458CA&quot;/&gt;&lt;wsp:rsid wsp:val=&quot;00745DB9&quot;/&gt;&lt;wsp:rsid wsp:val=&quot;00746107&quot;/&gt;&lt;wsp:rsid wsp:val=&quot;007466FA&quot;/&gt;&lt;wsp:rsid wsp:val=&quot;007502D0&quot;/&gt;&lt;wsp:rsid wsp:val=&quot;007519B6&quot;/&gt;&lt;wsp:rsid wsp:val=&quot;00752187&quot;/&gt;&lt;wsp:rsid wsp:val=&quot;00756E92&quot;/&gt;&lt;wsp:rsid wsp:val=&quot;0076032F&quot;/&gt;&lt;wsp:rsid wsp:val=&quot;00761771&quot;/&gt;&lt;wsp:rsid wsp:val=&quot;007624BD&quot;/&gt;&lt;wsp:rsid wsp:val=&quot;00764133&quot;/&gt;&lt;wsp:rsid wsp:val=&quot;007656D1&quot;/&gt;&lt;wsp:rsid wsp:val=&quot;00766F7D&quot;/&gt;&lt;wsp:rsid wsp:val=&quot;00767F88&quot;/&gt;&lt;wsp:rsid wsp:val=&quot;007734CD&quot;/&gt;&lt;wsp:rsid wsp:val=&quot;00774766&quot;/&gt;&lt;wsp:rsid wsp:val=&quot;0078190B&quot;/&gt;&lt;wsp:rsid wsp:val=&quot;00781E02&quot;/&gt;&lt;wsp:rsid wsp:val=&quot;007828AC&quot;/&gt;&lt;wsp:rsid wsp:val=&quot;007836DE&quot;/&gt;&lt;wsp:rsid wsp:val=&quot;00786315&quot;/&gt;&lt;wsp:rsid wsp:val=&quot;00787C8A&quot;/&gt;&lt;wsp:rsid wsp:val=&quot;00790875&quot;/&gt;&lt;wsp:rsid wsp:val=&quot;00794D55&quot;/&gt;&lt;wsp:rsid wsp:val=&quot;00795208&quot;/&gt;&lt;wsp:rsid wsp:val=&quot;007956E2&quot;/&gt;&lt;wsp:rsid wsp:val=&quot;00795985&quot;/&gt;&lt;wsp:rsid wsp:val=&quot;00795C7A&quot;/&gt;&lt;wsp:rsid wsp:val=&quot;00795E3B&quot;/&gt;&lt;wsp:rsid wsp:val=&quot;00797BB0&quot;/&gt;&lt;wsp:rsid wsp:val=&quot;00797C7D&quot;/&gt;&lt;wsp:rsid wsp:val=&quot;00797CFB&quot;/&gt;&lt;wsp:rsid wsp:val=&quot;007A2414&quot;/&gt;&lt;wsp:rsid wsp:val=&quot;007A4AAB&quot;/&gt;&lt;wsp:rsid wsp:val=&quot;007A50CA&quot;/&gt;&lt;wsp:rsid wsp:val=&quot;007A751A&quot;/&gt;&lt;wsp:rsid wsp:val=&quot;007B00AD&quot;/&gt;&lt;wsp:rsid wsp:val=&quot;007B1E66&quot;/&gt;&lt;wsp:rsid wsp:val=&quot;007B2F74&quot;/&gt;&lt;wsp:rsid wsp:val=&quot;007B5600&quot;/&gt;&lt;wsp:rsid wsp:val=&quot;007B58A0&quot;/&gt;&lt;wsp:rsid wsp:val=&quot;007C002B&quot;/&gt;&lt;wsp:rsid wsp:val=&quot;007C3064&quot;/&gt;&lt;wsp:rsid wsp:val=&quot;007C4866&quot;/&gt;&lt;wsp:rsid wsp:val=&quot;007C5C27&quot;/&gt;&lt;wsp:rsid wsp:val=&quot;007C72F7&quot;/&gt;&lt;wsp:rsid wsp:val=&quot;007C7DDD&quot;/&gt;&lt;wsp:rsid wsp:val=&quot;007D0DD6&quot;/&gt;&lt;wsp:rsid wsp:val=&quot;007D2ACF&quot;/&gt;&lt;wsp:rsid wsp:val=&quot;007D2ADC&quot;/&gt;&lt;wsp:rsid wsp:val=&quot;007D3D6B&quot;/&gt;&lt;wsp:rsid wsp:val=&quot;007D555D&quot;/&gt;&lt;wsp:rsid wsp:val=&quot;007D65C6&quot;/&gt;&lt;wsp:rsid wsp:val=&quot;007E07CD&quot;/&gt;&lt;wsp:rsid wsp:val=&quot;007E08F7&quot;/&gt;&lt;wsp:rsid wsp:val=&quot;007E1197&quot;/&gt;&lt;wsp:rsid wsp:val=&quot;007E1A4E&quot;/&gt;&lt;wsp:rsid wsp:val=&quot;007E3EE7&quot;/&gt;&lt;wsp:rsid wsp:val=&quot;007E476E&quot;/&gt;&lt;wsp:rsid wsp:val=&quot;007E50CB&quot;/&gt;&lt;wsp:rsid wsp:val=&quot;007E57D1&quot;/&gt;&lt;wsp:rsid wsp:val=&quot;007E6B92&quot;/&gt;&lt;wsp:rsid wsp:val=&quot;007F09AE&quot;/&gt;&lt;wsp:rsid wsp:val=&quot;007F66CF&quot;/&gt;&lt;wsp:rsid wsp:val=&quot;007F7405&quot;/&gt;&lt;wsp:rsid wsp:val=&quot;007F7426&quot;/&gt;&lt;wsp:rsid wsp:val=&quot;00802AFD&quot;/&gt;&lt;wsp:rsid wsp:val=&quot;00803928&quot;/&gt;&lt;wsp:rsid wsp:val=&quot;008045E3&quot;/&gt;&lt;wsp:rsid wsp:val=&quot;00804640&quot;/&gt;&lt;wsp:rsid wsp:val=&quot;0080654F&quot;/&gt;&lt;wsp:rsid wsp:val=&quot;00806642&quot;/&gt;&lt;wsp:rsid wsp:val=&quot;00806DB7&quot;/&gt;&lt;wsp:rsid wsp:val=&quot;00807947&quot;/&gt;&lt;wsp:rsid wsp:val=&quot;00810D59&quot;/&gt;&lt;wsp:rsid wsp:val=&quot;0081204C&quot;/&gt;&lt;wsp:rsid wsp:val=&quot;0081635B&quot;/&gt;&lt;wsp:rsid wsp:val=&quot;00816B6F&quot;/&gt;&lt;wsp:rsid wsp:val=&quot;00817101&quot;/&gt;&lt;wsp:rsid wsp:val=&quot;008202AB&quot;/&gt;&lt;wsp:rsid wsp:val=&quot;00821BD5&quot;/&gt;&lt;wsp:rsid wsp:val=&quot;00822193&quot;/&gt;&lt;wsp:rsid wsp:val=&quot;008230A6&quot;/&gt;&lt;wsp:rsid wsp:val=&quot;008236F7&quot;/&gt;&lt;wsp:rsid wsp:val=&quot;00825FD8&quot;/&gt;&lt;wsp:rsid wsp:val=&quot;00826804&quot;/&gt;&lt;wsp:rsid wsp:val=&quot;00830889&quot;/&gt;&lt;wsp:rsid wsp:val=&quot;00830BF7&quot;/&gt;&lt;wsp:rsid wsp:val=&quot;00830E8F&quot;/&gt;&lt;wsp:rsid wsp:val=&quot;00832566&quot;/&gt;&lt;wsp:rsid wsp:val=&quot;008340E3&quot;/&gt;&lt;wsp:rsid wsp:val=&quot;00836529&quot;/&gt;&lt;wsp:rsid wsp:val=&quot;00837CD0&quot;/&gt;&lt;wsp:rsid wsp:val=&quot;00840C69&quot;/&gt;&lt;wsp:rsid wsp:val=&quot;00842669&quot;/&gt;&lt;wsp:rsid wsp:val=&quot;00842999&quot;/&gt;&lt;wsp:rsid wsp:val=&quot;00844301&quot;/&gt;&lt;wsp:rsid wsp:val=&quot;00844C77&quot;/&gt;&lt;wsp:rsid wsp:val=&quot;0084636A&quot;/&gt;&lt;wsp:rsid wsp:val=&quot;00846485&quot;/&gt;&lt;wsp:rsid wsp:val=&quot;00846F88&quot;/&gt;&lt;wsp:rsid wsp:val=&quot;00850307&quot;/&gt;&lt;wsp:rsid wsp:val=&quot;00850EA6&quot;/&gt;&lt;wsp:rsid wsp:val=&quot;00852C77&quot;/&gt;&lt;wsp:rsid wsp:val=&quot;0085496B&quot;/&gt;&lt;wsp:rsid wsp:val=&quot;00856458&quot;/&gt;&lt;wsp:rsid wsp:val=&quot;00860441&quot;/&gt;&lt;wsp:rsid wsp:val=&quot;00861664&quot;/&gt;&lt;wsp:rsid wsp:val=&quot;00861833&quot;/&gt;&lt;wsp:rsid wsp:val=&quot;008618BF&quot;/&gt;&lt;wsp:rsid wsp:val=&quot;0086286B&quot;/&gt;&lt;wsp:rsid wsp:val=&quot;00862E89&quot;/&gt;&lt;wsp:rsid wsp:val=&quot;0086341B&quot;/&gt;&lt;wsp:rsid wsp:val=&quot;00864252&quot;/&gt;&lt;wsp:rsid wsp:val=&quot;00866502&quot;/&gt;&lt;wsp:rsid wsp:val=&quot;00866F48&quot;/&gt;&lt;wsp:rsid wsp:val=&quot;00870992&quot;/&gt;&lt;wsp:rsid wsp:val=&quot;00871231&quot;/&gt;&lt;wsp:rsid wsp:val=&quot;00871440&quot;/&gt;&lt;wsp:rsid wsp:val=&quot;00872BF8&quot;/&gt;&lt;wsp:rsid wsp:val=&quot;00877166&quot;/&gt;&lt;wsp:rsid wsp:val=&quot;00877852&quot;/&gt;&lt;wsp:rsid wsp:val=&quot;00886C3D&quot;/&gt;&lt;wsp:rsid wsp:val=&quot;00886FBE&quot;/&gt;&lt;wsp:rsid wsp:val=&quot;00890174&quot;/&gt;&lt;wsp:rsid wsp:val=&quot;008901B3&quot;/&gt;&lt;wsp:rsid wsp:val=&quot;0089118F&quot;/&gt;&lt;wsp:rsid wsp:val=&quot;008932F3&quot;/&gt;&lt;wsp:rsid wsp:val=&quot;00893CEC&quot;/&gt;&lt;wsp:rsid wsp:val=&quot;008950D3&quot;/&gt;&lt;wsp:rsid wsp:val=&quot;00895A80&quot;/&gt;&lt;wsp:rsid wsp:val=&quot;008A1AB9&quot;/&gt;&lt;wsp:rsid wsp:val=&quot;008A20FC&quot;/&gt;&lt;wsp:rsid wsp:val=&quot;008A613D&quot;/&gt;&lt;wsp:rsid wsp:val=&quot;008A7869&quot;/&gt;&lt;wsp:rsid wsp:val=&quot;008A7B4F&quot;/&gt;&lt;wsp:rsid wsp:val=&quot;008A7FE7&quot;/&gt;&lt;wsp:rsid wsp:val=&quot;008B0E3C&quot;/&gt;&lt;wsp:rsid wsp:val=&quot;008B2F78&quot;/&gt;&lt;wsp:rsid wsp:val=&quot;008B3B2B&quot;/&gt;&lt;wsp:rsid wsp:val=&quot;008B4257&quot;/&gt;&lt;wsp:rsid wsp:val=&quot;008B68A0&quot;/&gt;&lt;wsp:rsid wsp:val=&quot;008B719A&quot;/&gt;&lt;wsp:rsid wsp:val=&quot;008C281B&quot;/&gt;&lt;wsp:rsid wsp:val=&quot;008C2CA9&quot;/&gt;&lt;wsp:rsid wsp:val=&quot;008C37B4&quot;/&gt;&lt;wsp:rsid wsp:val=&quot;008C7783&quot;/&gt;&lt;wsp:rsid wsp:val=&quot;008D1684&quot;/&gt;&lt;wsp:rsid wsp:val=&quot;008D1A20&quot;/&gt;&lt;wsp:rsid wsp:val=&quot;008D47E1&quot;/&gt;&lt;wsp:rsid wsp:val=&quot;008D56C1&quot;/&gt;&lt;wsp:rsid wsp:val=&quot;008D798A&quot;/&gt;&lt;wsp:rsid wsp:val=&quot;008E2B4A&quot;/&gt;&lt;wsp:rsid wsp:val=&quot;008E2E8F&quot;/&gt;&lt;wsp:rsid wsp:val=&quot;008E3E62&quot;/&gt;&lt;wsp:rsid wsp:val=&quot;008E49B4&quot;/&gt;&lt;wsp:rsid wsp:val=&quot;008E62A0&quot;/&gt;&lt;wsp:rsid wsp:val=&quot;008F00EC&quot;/&gt;&lt;wsp:rsid wsp:val=&quot;008F0A97&quot;/&gt;&lt;wsp:rsid wsp:val=&quot;008F0BD7&quot;/&gt;&lt;wsp:rsid wsp:val=&quot;008F2324&quot;/&gt;&lt;wsp:rsid wsp:val=&quot;008F265F&quot;/&gt;&lt;wsp:rsid wsp:val=&quot;008F3B83&quot;/&gt;&lt;wsp:rsid wsp:val=&quot;008F6944&quot;/&gt;&lt;wsp:rsid wsp:val=&quot;00900474&quot;/&gt;&lt;wsp:rsid wsp:val=&quot;00901DD1&quot;/&gt;&lt;wsp:rsid wsp:val=&quot;009057BB&quot;/&gt;&lt;wsp:rsid wsp:val=&quot;009069C8&quot;/&gt;&lt;wsp:rsid wsp:val=&quot;00913EA5&quot;/&gt;&lt;wsp:rsid wsp:val=&quot;00913EC1&quot;/&gt;&lt;wsp:rsid wsp:val=&quot;00914398&quot;/&gt;&lt;wsp:rsid wsp:val=&quot;00916952&quot;/&gt;&lt;wsp:rsid wsp:val=&quot;0091709E&quot;/&gt;&lt;wsp:rsid wsp:val=&quot;00920711&quot;/&gt;&lt;wsp:rsid wsp:val=&quot;00921398&quot;/&gt;&lt;wsp:rsid wsp:val=&quot;00921BC3&quot;/&gt;&lt;wsp:rsid wsp:val=&quot;009225EC&quot;/&gt;&lt;wsp:rsid wsp:val=&quot;009226E0&quot;/&gt;&lt;wsp:rsid wsp:val=&quot;00923156&quot;/&gt;&lt;wsp:rsid wsp:val=&quot;009255EB&quot;/&gt;&lt;wsp:rsid wsp:val=&quot;0092679F&quot;/&gt;&lt;wsp:rsid wsp:val=&quot;00930CC6&quot;/&gt;&lt;wsp:rsid wsp:val=&quot;009310B9&quot;/&gt;&lt;wsp:rsid wsp:val=&quot;00931D80&quot;/&gt;&lt;wsp:rsid wsp:val=&quot;00932854&quot;/&gt;&lt;wsp:rsid wsp:val=&quot;00932FA6&quot;/&gt;&lt;wsp:rsid wsp:val=&quot;00933346&quot;/&gt;&lt;wsp:rsid wsp:val=&quot;00933FBF&quot;/&gt;&lt;wsp:rsid wsp:val=&quot;009345DD&quot;/&gt;&lt;wsp:rsid wsp:val=&quot;00935333&quot;/&gt;&lt;wsp:rsid wsp:val=&quot;009418D0&quot;/&gt;&lt;wsp:rsid wsp:val=&quot;009443A5&quot;/&gt;&lt;wsp:rsid wsp:val=&quot;00944F4E&quot;/&gt;&lt;wsp:rsid wsp:val=&quot;009534EC&quot;/&gt;&lt;wsp:rsid wsp:val=&quot;00957047&quot;/&gt;&lt;wsp:rsid wsp:val=&quot;009605B6&quot;/&gt;&lt;wsp:rsid wsp:val=&quot;00960B0D&quot;/&gt;&lt;wsp:rsid wsp:val=&quot;00963AD1&quot;/&gt;&lt;wsp:rsid wsp:val=&quot;00963C9D&quot;/&gt;&lt;wsp:rsid wsp:val=&quot;00964047&quot;/&gt;&lt;wsp:rsid wsp:val=&quot;00964DD9&quot;/&gt;&lt;wsp:rsid wsp:val=&quot;00976CC1&quot;/&gt;&lt;wsp:rsid wsp:val=&quot;009809FB&quot;/&gt;&lt;wsp:rsid wsp:val=&quot;0098153C&quot;/&gt;&lt;wsp:rsid wsp:val=&quot;0098376F&quot;/&gt;&lt;wsp:rsid wsp:val=&quot;00984EE2&quot;/&gt;&lt;wsp:rsid wsp:val=&quot;009871CC&quot;/&gt;&lt;wsp:rsid wsp:val=&quot;009873B5&quot;/&gt;&lt;wsp:rsid wsp:val=&quot;0098793A&quot;/&gt;&lt;wsp:rsid wsp:val=&quot;00987BBE&quot;/&gt;&lt;wsp:rsid wsp:val=&quot;0099624A&quot;/&gt;&lt;wsp:rsid wsp:val=&quot;00997CC3&quot;/&gt;&lt;wsp:rsid wsp:val=&quot;009A08FC&quot;/&gt;&lt;wsp:rsid wsp:val=&quot;009A2E65&quot;/&gt;&lt;wsp:rsid wsp:val=&quot;009A3BA5&quot;/&gt;&lt;wsp:rsid wsp:val=&quot;009A41F7&quot;/&gt;&lt;wsp:rsid wsp:val=&quot;009A42DD&quot;/&gt;&lt;wsp:rsid wsp:val=&quot;009A4845&quot;/&gt;&lt;wsp:rsid wsp:val=&quot;009A5ABA&quot;/&gt;&lt;wsp:rsid wsp:val=&quot;009A7FEE&quot;/&gt;&lt;wsp:rsid wsp:val=&quot;009B1EEC&quot;/&gt;&lt;wsp:rsid wsp:val=&quot;009B5FB0&quot;/&gt;&lt;wsp:rsid wsp:val=&quot;009B705A&quot;/&gt;&lt;wsp:rsid wsp:val=&quot;009C060A&quot;/&gt;&lt;wsp:rsid wsp:val=&quot;009C0E21&quot;/&gt;&lt;wsp:rsid wsp:val=&quot;009C281A&quot;/&gt;&lt;wsp:rsid wsp:val=&quot;009C3116&quot;/&gt;&lt;wsp:rsid wsp:val=&quot;009C3D52&quot;/&gt;&lt;wsp:rsid wsp:val=&quot;009C6AE9&quot;/&gt;&lt;wsp:rsid wsp:val=&quot;009C79E6&quot;/&gt;&lt;wsp:rsid wsp:val=&quot;009D0EFF&quot;/&gt;&lt;wsp:rsid wsp:val=&quot;009D2F9D&quot;/&gt;&lt;wsp:rsid wsp:val=&quot;009D45CF&quot;/&gt;&lt;wsp:rsid wsp:val=&quot;009D6CA4&quot;/&gt;&lt;wsp:rsid wsp:val=&quot;009D6E6E&quot;/&gt;&lt;wsp:rsid wsp:val=&quot;009E18F8&quot;/&gt;&lt;wsp:rsid wsp:val=&quot;009E1CAA&quot;/&gt;&lt;wsp:rsid wsp:val=&quot;009E48B1&quot;/&gt;&lt;wsp:rsid wsp:val=&quot;009E4F1E&quot;/&gt;&lt;wsp:rsid wsp:val=&quot;009E651A&quot;/&gt;&lt;wsp:rsid wsp:val=&quot;009E7D25&quot;/&gt;&lt;wsp:rsid wsp:val=&quot;009F0002&quot;/&gt;&lt;wsp:rsid wsp:val=&quot;009F0C3A&quot;/&gt;&lt;wsp:rsid wsp:val=&quot;009F1878&quot;/&gt;&lt;wsp:rsid wsp:val=&quot;009F2A31&quot;/&gt;&lt;wsp:rsid wsp:val=&quot;009F2A5B&quot;/&gt;&lt;wsp:rsid wsp:val=&quot;009F3EB8&quot;/&gt;&lt;wsp:rsid wsp:val=&quot;00A008B8&quot;/&gt;&lt;wsp:rsid wsp:val=&quot;00A03D0C&quot;/&gt;&lt;wsp:rsid wsp:val=&quot;00A043BE&quot;/&gt;&lt;wsp:rsid wsp:val=&quot;00A04AC5&quot;/&gt;&lt;wsp:rsid wsp:val=&quot;00A07CAF&quot;/&gt;&lt;wsp:rsid wsp:val=&quot;00A101B7&quot;/&gt;&lt;wsp:rsid wsp:val=&quot;00A10E3F&quot;/&gt;&lt;wsp:rsid wsp:val=&quot;00A1237E&quot;/&gt;&lt;wsp:rsid wsp:val=&quot;00A1683F&quot;/&gt;&lt;wsp:rsid wsp:val=&quot;00A200C7&quot;/&gt;&lt;wsp:rsid wsp:val=&quot;00A2174A&quot;/&gt;&lt;wsp:rsid wsp:val=&quot;00A21762&quot;/&gt;&lt;wsp:rsid wsp:val=&quot;00A23826&quot;/&gt;&lt;wsp:rsid wsp:val=&quot;00A23AC4&quot;/&gt;&lt;wsp:rsid wsp:val=&quot;00A251C2&quot;/&gt;&lt;wsp:rsid wsp:val=&quot;00A25223&quot;/&gt;&lt;wsp:rsid wsp:val=&quot;00A31A5C&quot;/&gt;&lt;wsp:rsid wsp:val=&quot;00A32AEC&quot;/&gt;&lt;wsp:rsid wsp:val=&quot;00A33974&quot;/&gt;&lt;wsp:rsid wsp:val=&quot;00A364EE&quot;/&gt;&lt;wsp:rsid wsp:val=&quot;00A40824&quot;/&gt;&lt;wsp:rsid wsp:val=&quot;00A4390D&quot;/&gt;&lt;wsp:rsid wsp:val=&quot;00A43F48&quot;/&gt;&lt;wsp:rsid wsp:val=&quot;00A457AB&quot;/&gt;&lt;wsp:rsid wsp:val=&quot;00A4778A&quot;/&gt;&lt;wsp:rsid wsp:val=&quot;00A534E4&quot;/&gt;&lt;wsp:rsid wsp:val=&quot;00A5485C&quot;/&gt;&lt;wsp:rsid wsp:val=&quot;00A56112&quot;/&gt;&lt;wsp:rsid wsp:val=&quot;00A60AA9&quot;/&gt;&lt;wsp:rsid wsp:val=&quot;00A61205&quot;/&gt;&lt;wsp:rsid wsp:val=&quot;00A62B5A&quot;/&gt;&lt;wsp:rsid wsp:val=&quot;00A632B8&quot;/&gt;&lt;wsp:rsid wsp:val=&quot;00A64945&quot;/&gt;&lt;wsp:rsid wsp:val=&quot;00A658A4&quot;/&gt;&lt;wsp:rsid wsp:val=&quot;00A66036&quot;/&gt;&lt;wsp:rsid wsp:val=&quot;00A665FD&quot;/&gt;&lt;wsp:rsid wsp:val=&quot;00A66904&quot;/&gt;&lt;wsp:rsid wsp:val=&quot;00A67271&quot;/&gt;&lt;wsp:rsid wsp:val=&quot;00A72CDF&quot;/&gt;&lt;wsp:rsid wsp:val=&quot;00A735AA&quot;/&gt;&lt;wsp:rsid wsp:val=&quot;00A7619A&quot;/&gt;&lt;wsp:rsid wsp:val=&quot;00A761EC&quot;/&gt;&lt;wsp:rsid wsp:val=&quot;00A76F91&quot;/&gt;&lt;wsp:rsid wsp:val=&quot;00A7753A&quot;/&gt;&lt;wsp:rsid wsp:val=&quot;00A8003B&quot;/&gt;&lt;wsp:rsid wsp:val=&quot;00A8168A&quot;/&gt;&lt;wsp:rsid wsp:val=&quot;00A81D76&quot;/&gt;&lt;wsp:rsid wsp:val=&quot;00A8209F&quot;/&gt;&lt;wsp:rsid wsp:val=&quot;00A84A0C&quot;/&gt;&lt;wsp:rsid wsp:val=&quot;00A8687F&quot;/&gt;&lt;wsp:rsid wsp:val=&quot;00A86A96&quot;/&gt;&lt;wsp:rsid wsp:val=&quot;00A9125C&quot;/&gt;&lt;wsp:rsid wsp:val=&quot;00A916BB&quot;/&gt;&lt;wsp:rsid wsp:val=&quot;00A93E5E&quot;/&gt;&lt;wsp:rsid wsp:val=&quot;00A9439E&quot;/&gt;&lt;wsp:rsid wsp:val=&quot;00A94FFB&quot;/&gt;&lt;wsp:rsid wsp:val=&quot;00A95796&quot;/&gt;&lt;wsp:rsid wsp:val=&quot;00A959C0&quot;/&gt;&lt;wsp:rsid wsp:val=&quot;00AA05A0&quot;/&gt;&lt;wsp:rsid wsp:val=&quot;00AA0D88&quot;/&gt;&lt;wsp:rsid wsp:val=&quot;00AA0DE7&quot;/&gt;&lt;wsp:rsid wsp:val=&quot;00AA2391&quot;/&gt;&lt;wsp:rsid wsp:val=&quot;00AA2B56&quot;/&gt;&lt;wsp:rsid wsp:val=&quot;00AA2DD7&quot;/&gt;&lt;wsp:rsid wsp:val=&quot;00AA40B5&quot;/&gt;&lt;wsp:rsid wsp:val=&quot;00AA44B4&quot;/&gt;&lt;wsp:rsid wsp:val=&quot;00AA4C7D&quot;/&gt;&lt;wsp:rsid wsp:val=&quot;00AA7EFC&quot;/&gt;&lt;wsp:rsid wsp:val=&quot;00AB0251&quot;/&gt;&lt;wsp:rsid wsp:val=&quot;00AB1DA8&quot;/&gt;&lt;wsp:rsid wsp:val=&quot;00AB28F7&quot;/&gt;&lt;wsp:rsid wsp:val=&quot;00AB2CFE&quot;/&gt;&lt;wsp:rsid wsp:val=&quot;00AB39BB&quot;/&gt;&lt;wsp:rsid wsp:val=&quot;00AB46F3&quot;/&gt;&lt;wsp:rsid wsp:val=&quot;00AB5112&quot;/&gt;&lt;wsp:rsid wsp:val=&quot;00AB78A1&quot;/&gt;&lt;wsp:rsid wsp:val=&quot;00AC092C&quot;/&gt;&lt;wsp:rsid wsp:val=&quot;00AC0CC9&quot;/&gt;&lt;wsp:rsid wsp:val=&quot;00AC0F32&quot;/&gt;&lt;wsp:rsid wsp:val=&quot;00AC1B48&quot;/&gt;&lt;wsp:rsid wsp:val=&quot;00AC307D&quot;/&gt;&lt;wsp:rsid wsp:val=&quot;00AC32BF&quot;/&gt;&lt;wsp:rsid wsp:val=&quot;00AC32DE&quot;/&gt;&lt;wsp:rsid wsp:val=&quot;00AC3392&quot;/&gt;&lt;wsp:rsid wsp:val=&quot;00AC3C3F&quot;/&gt;&lt;wsp:rsid wsp:val=&quot;00AC4469&quot;/&gt;&lt;wsp:rsid wsp:val=&quot;00AC4570&quot;/&gt;&lt;wsp:rsid wsp:val=&quot;00AD0AB1&quot;/&gt;&lt;wsp:rsid wsp:val=&quot;00AD18EF&quot;/&gt;&lt;wsp:rsid wsp:val=&quot;00AD541C&quot;/&gt;&lt;wsp:rsid wsp:val=&quot;00AD7DBF&quot;/&gt;&lt;wsp:rsid wsp:val=&quot;00AD7F64&quot;/&gt;&lt;wsp:rsid wsp:val=&quot;00AE099C&quot;/&gt;&lt;wsp:rsid wsp:val=&quot;00AE22BB&quot;/&gt;&lt;wsp:rsid wsp:val=&quot;00AF29F3&quot;/&gt;&lt;wsp:rsid wsp:val=&quot;00AF34AE&quot;/&gt;&lt;wsp:rsid wsp:val=&quot;00AF3EBA&quot;/&gt;&lt;wsp:rsid wsp:val=&quot;00AF465B&quot;/&gt;&lt;wsp:rsid wsp:val=&quot;00AF5A6E&quot;/&gt;&lt;wsp:rsid wsp:val=&quot;00AF7B54&quot;/&gt;&lt;wsp:rsid wsp:val=&quot;00B00A88&quot;/&gt;&lt;wsp:rsid wsp:val=&quot;00B0105C&quot;/&gt;&lt;wsp:rsid wsp:val=&quot;00B011B0&quot;/&gt;&lt;wsp:rsid wsp:val=&quot;00B0287B&quot;/&gt;&lt;wsp:rsid wsp:val=&quot;00B0419E&quot;/&gt;&lt;wsp:rsid wsp:val=&quot;00B10510&quot;/&gt;&lt;wsp:rsid wsp:val=&quot;00B10A1E&quot;/&gt;&lt;wsp:rsid wsp:val=&quot;00B110D5&quot;/&gt;&lt;wsp:rsid wsp:val=&quot;00B1136E&quot;/&gt;&lt;wsp:rsid wsp:val=&quot;00B11D2B&quot;/&gt;&lt;wsp:rsid wsp:val=&quot;00B131C0&quot;/&gt;&lt;wsp:rsid wsp:val=&quot;00B13277&quot;/&gt;&lt;wsp:rsid wsp:val=&quot;00B135E3&quot;/&gt;&lt;wsp:rsid wsp:val=&quot;00B1415A&quot;/&gt;&lt;wsp:rsid wsp:val=&quot;00B14696&quot;/&gt;&lt;wsp:rsid wsp:val=&quot;00B151F2&quot;/&gt;&lt;wsp:rsid wsp:val=&quot;00B154A6&quot;/&gt;&lt;wsp:rsid wsp:val=&quot;00B20677&quot;/&gt;&lt;wsp:rsid wsp:val=&quot;00B216FC&quot;/&gt;&lt;wsp:rsid wsp:val=&quot;00B2283F&quot;/&gt;&lt;wsp:rsid wsp:val=&quot;00B230FB&quot;/&gt;&lt;wsp:rsid wsp:val=&quot;00B26CE7&quot;/&gt;&lt;wsp:rsid wsp:val=&quot;00B26D36&quot;/&gt;&lt;wsp:rsid wsp:val=&quot;00B32AA9&quot;/&gt;&lt;wsp:rsid wsp:val=&quot;00B32F8B&quot;/&gt;&lt;wsp:rsid wsp:val=&quot;00B33E4E&quot;/&gt;&lt;wsp:rsid wsp:val=&quot;00B34DAB&quot;/&gt;&lt;wsp:rsid wsp:val=&quot;00B35BF4&quot;/&gt;&lt;wsp:rsid wsp:val=&quot;00B42AB5&quot;/&gt;&lt;wsp:rsid wsp:val=&quot;00B479E7&quot;/&gt;&lt;wsp:rsid wsp:val=&quot;00B47E58&quot;/&gt;&lt;wsp:rsid wsp:val=&quot;00B520FD&quot;/&gt;&lt;wsp:rsid wsp:val=&quot;00B5280B&quot;/&gt;&lt;wsp:rsid wsp:val=&quot;00B52FD9&quot;/&gt;&lt;wsp:rsid wsp:val=&quot;00B53308&quot;/&gt;&lt;wsp:rsid wsp:val=&quot;00B53ACD&quot;/&gt;&lt;wsp:rsid wsp:val=&quot;00B57382&quot;/&gt;&lt;wsp:rsid wsp:val=&quot;00B57FA6&quot;/&gt;&lt;wsp:rsid wsp:val=&quot;00B6057C&quot;/&gt;&lt;wsp:rsid wsp:val=&quot;00B61111&quot;/&gt;&lt;wsp:rsid wsp:val=&quot;00B622E5&quot;/&gt;&lt;wsp:rsid wsp:val=&quot;00B636B2&quot;/&gt;&lt;wsp:rsid wsp:val=&quot;00B65849&quot;/&gt;&lt;wsp:rsid wsp:val=&quot;00B66523&quot;/&gt;&lt;wsp:rsid wsp:val=&quot;00B66960&quot;/&gt;&lt;wsp:rsid wsp:val=&quot;00B670FB&quot;/&gt;&lt;wsp:rsid wsp:val=&quot;00B67C25&quot;/&gt;&lt;wsp:rsid wsp:val=&quot;00B70C7C&quot;/&gt;&lt;wsp:rsid wsp:val=&quot;00B7297E&quot;/&gt;&lt;wsp:rsid wsp:val=&quot;00B72F66&quot;/&gt;&lt;wsp:rsid wsp:val=&quot;00B73E50&quot;/&gt;&lt;wsp:rsid wsp:val=&quot;00B744DC&quot;/&gt;&lt;wsp:rsid wsp:val=&quot;00B74C42&quot;/&gt;&lt;wsp:rsid wsp:val=&quot;00B7687F&quot;/&gt;&lt;wsp:rsid wsp:val=&quot;00B77041&quot;/&gt;&lt;wsp:rsid wsp:val=&quot;00B80B34&quot;/&gt;&lt;wsp:rsid wsp:val=&quot;00B80BC5&quot;/&gt;&lt;wsp:rsid wsp:val=&quot;00B824E2&quot;/&gt;&lt;wsp:rsid wsp:val=&quot;00B839D3&quot;/&gt;&lt;wsp:rsid wsp:val=&quot;00B83A7E&quot;/&gt;&lt;wsp:rsid wsp:val=&quot;00B85EC5&quot;/&gt;&lt;wsp:rsid wsp:val=&quot;00B87964&quot;/&gt;&lt;wsp:rsid wsp:val=&quot;00B9000A&quot;/&gt;&lt;wsp:rsid wsp:val=&quot;00B91F7C&quot;/&gt;&lt;wsp:rsid wsp:val=&quot;00B92540&quot;/&gt;&lt;wsp:rsid wsp:val=&quot;00B96D15&quot;/&gt;&lt;wsp:rsid wsp:val=&quot;00B97400&quot;/&gt;&lt;wsp:rsid wsp:val=&quot;00BA0599&quot;/&gt;&lt;wsp:rsid wsp:val=&quot;00BA1B7A&quot;/&gt;&lt;wsp:rsid wsp:val=&quot;00BA203D&quot;/&gt;&lt;wsp:rsid wsp:val=&quot;00BA3856&quot;/&gt;&lt;wsp:rsid wsp:val=&quot;00BA4E1D&quot;/&gt;&lt;wsp:rsid wsp:val=&quot;00BA6DE6&quot;/&gt;&lt;wsp:rsid wsp:val=&quot;00BB0092&quot;/&gt;&lt;wsp:rsid wsp:val=&quot;00BB0F36&quot;/&gt;&lt;wsp:rsid wsp:val=&quot;00BB3162&quot;/&gt;&lt;wsp:rsid wsp:val=&quot;00BB656B&quot;/&gt;&lt;wsp:rsid wsp:val=&quot;00BB684F&quot;/&gt;&lt;wsp:rsid wsp:val=&quot;00BB75D9&quot;/&gt;&lt;wsp:rsid wsp:val=&quot;00BC1B5F&quot;/&gt;&lt;wsp:rsid wsp:val=&quot;00BC2BAE&quot;/&gt;&lt;wsp:rsid wsp:val=&quot;00BC755D&quot;/&gt;&lt;wsp:rsid wsp:val=&quot;00BC7DAA&quot;/&gt;&lt;wsp:rsid wsp:val=&quot;00BD2954&quot;/&gt;&lt;wsp:rsid wsp:val=&quot;00BD2F7C&quot;/&gt;&lt;wsp:rsid wsp:val=&quot;00BD6C0E&quot;/&gt;&lt;wsp:rsid wsp:val=&quot;00BD73B8&quot;/&gt;&lt;wsp:rsid wsp:val=&quot;00BE06AC&quot;/&gt;&lt;wsp:rsid wsp:val=&quot;00BE1163&quot;/&gt;&lt;wsp:rsid wsp:val=&quot;00BE1EC0&quot;/&gt;&lt;wsp:rsid wsp:val=&quot;00BE2703&quot;/&gt;&lt;wsp:rsid wsp:val=&quot;00BE292C&quot;/&gt;&lt;wsp:rsid wsp:val=&quot;00BE3D6D&quot;/&gt;&lt;wsp:rsid wsp:val=&quot;00BE7B91&quot;/&gt;&lt;wsp:rsid wsp:val=&quot;00BF0251&quot;/&gt;&lt;wsp:rsid wsp:val=&quot;00BF0B45&quot;/&gt;&lt;wsp:rsid wsp:val=&quot;00BF2867&quot;/&gt;&lt;wsp:rsid wsp:val=&quot;00BF38A9&quot;/&gt;&lt;wsp:rsid wsp:val=&quot;00BF4E48&quot;/&gt;&lt;wsp:rsid wsp:val=&quot;00BF5211&quot;/&gt;&lt;wsp:rsid wsp:val=&quot;00BF582B&quot;/&gt;&lt;wsp:rsid wsp:val=&quot;00BF6527&quot;/&gt;&lt;wsp:rsid wsp:val=&quot;00BF6FDF&quot;/&gt;&lt;wsp:rsid wsp:val=&quot;00C01A8B&quot;/&gt;&lt;wsp:rsid wsp:val=&quot;00C027A5&quot;/&gt;&lt;wsp:rsid wsp:val=&quot;00C033AF&quot;/&gt;&lt;wsp:rsid wsp:val=&quot;00C04648&quot;/&gt;&lt;wsp:rsid wsp:val=&quot;00C058E3&quot;/&gt;&lt;wsp:rsid wsp:val=&quot;00C05ACF&quot;/&gt;&lt;wsp:rsid wsp:val=&quot;00C07935&quot;/&gt;&lt;wsp:rsid wsp:val=&quot;00C07C18&quot;/&gt;&lt;wsp:rsid wsp:val=&quot;00C07FC1&quot;/&gt;&lt;wsp:rsid wsp:val=&quot;00C13153&quot;/&gt;&lt;wsp:rsid wsp:val=&quot;00C16B1C&quot;/&gt;&lt;wsp:rsid wsp:val=&quot;00C17A0A&quot;/&gt;&lt;wsp:rsid wsp:val=&quot;00C17CCA&quot;/&gt;&lt;wsp:rsid wsp:val=&quot;00C20930&quot;/&gt;&lt;wsp:rsid wsp:val=&quot;00C20F61&quot;/&gt;&lt;wsp:rsid wsp:val=&quot;00C24258&quot;/&gt;&lt;wsp:rsid wsp:val=&quot;00C2551A&quot;/&gt;&lt;wsp:rsid wsp:val=&quot;00C34489&quot;/&gt;&lt;wsp:rsid wsp:val=&quot;00C34A88&quot;/&gt;&lt;wsp:rsid wsp:val=&quot;00C34CAB&quot;/&gt;&lt;wsp:rsid wsp:val=&quot;00C36FE4&quot;/&gt;&lt;wsp:rsid wsp:val=&quot;00C40FD3&quot;/&gt;&lt;wsp:rsid wsp:val=&quot;00C438CC&quot;/&gt;&lt;wsp:rsid wsp:val=&quot;00C445FA&quot;/&gt;&lt;wsp:rsid wsp:val=&quot;00C46F9B&quot;/&gt;&lt;wsp:rsid wsp:val=&quot;00C52589&quot;/&gt;&lt;wsp:rsid wsp:val=&quot;00C532F7&quot;/&gt;&lt;wsp:rsid wsp:val=&quot;00C534D9&quot;/&gt;&lt;wsp:rsid wsp:val=&quot;00C557D3&quot;/&gt;&lt;wsp:rsid wsp:val=&quot;00C55A40&quot;/&gt;&lt;wsp:rsid wsp:val=&quot;00C55D3A&quot;/&gt;&lt;wsp:rsid wsp:val=&quot;00C56E59&quot;/&gt;&lt;wsp:rsid wsp:val=&quot;00C57184&quot;/&gt;&lt;wsp:rsid wsp:val=&quot;00C576A3&quot;/&gt;&lt;wsp:rsid wsp:val=&quot;00C57D7D&quot;/&gt;&lt;wsp:rsid wsp:val=&quot;00C57E59&quot;/&gt;&lt;wsp:rsid wsp:val=&quot;00C611D3&quot;/&gt;&lt;wsp:rsid wsp:val=&quot;00C6314A&quot;/&gt;&lt;wsp:rsid wsp:val=&quot;00C634D4&quot;/&gt;&lt;wsp:rsid wsp:val=&quot;00C6424A&quot;/&gt;&lt;wsp:rsid wsp:val=&quot;00C64DFA&quot;/&gt;&lt;wsp:rsid wsp:val=&quot;00C65140&quot;/&gt;&lt;wsp:rsid wsp:val=&quot;00C65378&quot;/&gt;&lt;wsp:rsid wsp:val=&quot;00C6643A&quot;/&gt;&lt;wsp:rsid wsp:val=&quot;00C66AC7&quot;/&gt;&lt;wsp:rsid wsp:val=&quot;00C670CA&quot;/&gt;&lt;wsp:rsid wsp:val=&quot;00C674D3&quot;/&gt;&lt;wsp:rsid wsp:val=&quot;00C70350&quot;/&gt;&lt;wsp:rsid wsp:val=&quot;00C73FEF&quot;/&gt;&lt;wsp:rsid wsp:val=&quot;00C746A6&quot;/&gt;&lt;wsp:rsid wsp:val=&quot;00C756CB&quot;/&gt;&lt;wsp:rsid wsp:val=&quot;00C77C8A&quot;/&gt;&lt;wsp:rsid wsp:val=&quot;00C77D45&quot;/&gt;&lt;wsp:rsid wsp:val=&quot;00C808FC&quot;/&gt;&lt;wsp:rsid wsp:val=&quot;00C809D4&quot;/&gt;&lt;wsp:rsid wsp:val=&quot;00C81E04&quot;/&gt;&lt;wsp:rsid wsp:val=&quot;00C82EE5&quot;/&gt;&lt;wsp:rsid wsp:val=&quot;00C83071&quot;/&gt;&lt;wsp:rsid wsp:val=&quot;00C83F6F&quot;/&gt;&lt;wsp:rsid wsp:val=&quot;00C8410F&quot;/&gt;&lt;wsp:rsid wsp:val=&quot;00C8719D&quot;/&gt;&lt;wsp:rsid wsp:val=&quot;00C876DC&quot;/&gt;&lt;wsp:rsid wsp:val=&quot;00C910E5&quot;/&gt;&lt;wsp:rsid wsp:val=&quot;00C91D94&quot;/&gt;&lt;wsp:rsid wsp:val=&quot;00C95494&quot;/&gt;&lt;wsp:rsid wsp:val=&quot;00C968CA&quot;/&gt;&lt;wsp:rsid wsp:val=&quot;00C97701&quot;/&gt;&lt;wsp:rsid wsp:val=&quot;00C97C13&quot;/&gt;&lt;wsp:rsid wsp:val=&quot;00CA0329&quot;/&gt;&lt;wsp:rsid wsp:val=&quot;00CA0645&quot;/&gt;&lt;wsp:rsid wsp:val=&quot;00CA111E&quot;/&gt;&lt;wsp:rsid wsp:val=&quot;00CA317D&quot;/&gt;&lt;wsp:rsid wsp:val=&quot;00CA3BEB&quot;/&gt;&lt;wsp:rsid wsp:val=&quot;00CA3CDB&quot;/&gt;&lt;wsp:rsid wsp:val=&quot;00CA41D1&quot;/&gt;&lt;wsp:rsid wsp:val=&quot;00CA4D09&quot;/&gt;&lt;wsp:rsid wsp:val=&quot;00CA5143&quot;/&gt;&lt;wsp:rsid wsp:val=&quot;00CA5BCC&quot;/&gt;&lt;wsp:rsid wsp:val=&quot;00CA6043&quot;/&gt;&lt;wsp:rsid wsp:val=&quot;00CA66C5&quot;/&gt;&lt;wsp:rsid wsp:val=&quot;00CB3CDD&quot;/&gt;&lt;wsp:rsid wsp:val=&quot;00CB4917&quot;/&gt;&lt;wsp:rsid wsp:val=&quot;00CB4AAB&quot;/&gt;&lt;wsp:rsid wsp:val=&quot;00CB560E&quot;/&gt;&lt;wsp:rsid wsp:val=&quot;00CB5B68&quot;/&gt;&lt;wsp:rsid wsp:val=&quot;00CC0688&quot;/&gt;&lt;wsp:rsid wsp:val=&quot;00CC0E43&quot;/&gt;&lt;wsp:rsid wsp:val=&quot;00CC2527&quot;/&gt;&lt;wsp:rsid wsp:val=&quot;00CC359C&quot;/&gt;&lt;wsp:rsid wsp:val=&quot;00CD218C&quot;/&gt;&lt;wsp:rsid wsp:val=&quot;00CD6D84&quot;/&gt;&lt;wsp:rsid wsp:val=&quot;00CE08B2&quot;/&gt;&lt;wsp:rsid wsp:val=&quot;00CE1205&quot;/&gt;&lt;wsp:rsid wsp:val=&quot;00CE122D&quot;/&gt;&lt;wsp:rsid wsp:val=&quot;00CE59C1&quot;/&gt;&lt;wsp:rsid wsp:val=&quot;00CE5CCC&quot;/&gt;&lt;wsp:rsid wsp:val=&quot;00CE767A&quot;/&gt;&lt;wsp:rsid wsp:val=&quot;00CF2102&quot;/&gt;&lt;wsp:rsid wsp:val=&quot;00CF2544&quot;/&gt;&lt;wsp:rsid wsp:val=&quot;00CF3451&quot;/&gt;&lt;wsp:rsid wsp:val=&quot;00CF3665&quot;/&gt;&lt;wsp:rsid wsp:val=&quot;00CF41A3&quot;/&gt;&lt;wsp:rsid wsp:val=&quot;00CF589E&quot;/&gt;&lt;wsp:rsid wsp:val=&quot;00CF5AC1&quot;/&gt;&lt;wsp:rsid wsp:val=&quot;00CF71A9&quot;/&gt;&lt;wsp:rsid wsp:val=&quot;00CF77CC&quot;/&gt;&lt;wsp:rsid wsp:val=&quot;00CF7A62&quot;/&gt;&lt;wsp:rsid wsp:val=&quot;00D0259B&quot;/&gt;&lt;wsp:rsid wsp:val=&quot;00D02BF0&quot;/&gt;&lt;wsp:rsid wsp:val=&quot;00D02F04&quot;/&gt;&lt;wsp:rsid wsp:val=&quot;00D0359E&quot;/&gt;&lt;wsp:rsid wsp:val=&quot;00D050ED&quot;/&gt;&lt;wsp:rsid wsp:val=&quot;00D057F0&quot;/&gt;&lt;wsp:rsid wsp:val=&quot;00D06632&quot;/&gt;&lt;wsp:rsid wsp:val=&quot;00D073C4&quot;/&gt;&lt;wsp:rsid wsp:val=&quot;00D108EB&quot;/&gt;&lt;wsp:rsid wsp:val=&quot;00D10FB3&quot;/&gt;&lt;wsp:rsid wsp:val=&quot;00D119F7&quot;/&gt;&lt;wsp:rsid wsp:val=&quot;00D13CA5&quot;/&gt;&lt;wsp:rsid wsp:val=&quot;00D1451A&quot;/&gt;&lt;wsp:rsid wsp:val=&quot;00D17DE6&quot;/&gt;&lt;wsp:rsid wsp:val=&quot;00D21127&quot;/&gt;&lt;wsp:rsid wsp:val=&quot;00D2193E&quot;/&gt;&lt;wsp:rsid wsp:val=&quot;00D2472E&quot;/&gt;&lt;wsp:rsid wsp:val=&quot;00D31C3D&quot;/&gt;&lt;wsp:rsid wsp:val=&quot;00D326B9&quot;/&gt;&lt;wsp:rsid wsp:val=&quot;00D3417E&quot;/&gt;&lt;wsp:rsid wsp:val=&quot;00D35638&quot;/&gt;&lt;wsp:rsid wsp:val=&quot;00D35AAB&quot;/&gt;&lt;wsp:rsid wsp:val=&quot;00D36CC1&quot;/&gt;&lt;wsp:rsid wsp:val=&quot;00D40827&quot;/&gt;&lt;wsp:rsid wsp:val=&quot;00D40CAC&quot;/&gt;&lt;wsp:rsid wsp:val=&quot;00D40CFA&quot;/&gt;&lt;wsp:rsid wsp:val=&quot;00D40DEE&quot;/&gt;&lt;wsp:rsid wsp:val=&quot;00D462D6&quot;/&gt;&lt;wsp:rsid wsp:val=&quot;00D50AE2&quot;/&gt;&lt;wsp:rsid wsp:val=&quot;00D51E5C&quot;/&gt;&lt;wsp:rsid wsp:val=&quot;00D522B3&quot;/&gt;&lt;wsp:rsid wsp:val=&quot;00D537B8&quot;/&gt;&lt;wsp:rsid wsp:val=&quot;00D551B3&quot;/&gt;&lt;wsp:rsid wsp:val=&quot;00D55A98&quot;/&gt;&lt;wsp:rsid wsp:val=&quot;00D56463&quot;/&gt;&lt;wsp:rsid wsp:val=&quot;00D56E23&quot;/&gt;&lt;wsp:rsid wsp:val=&quot;00D57F2D&quot;/&gt;&lt;wsp:rsid wsp:val=&quot;00D60F57&quot;/&gt;&lt;wsp:rsid wsp:val=&quot;00D63A2D&quot;/&gt;&lt;wsp:rsid wsp:val=&quot;00D643D4&quot;/&gt;&lt;wsp:rsid wsp:val=&quot;00D70C15&quot;/&gt;&lt;wsp:rsid wsp:val=&quot;00D7232D&quot;/&gt;&lt;wsp:rsid wsp:val=&quot;00D72D0C&quot;/&gt;&lt;wsp:rsid wsp:val=&quot;00D73ABE&quot;/&gt;&lt;wsp:rsid wsp:val=&quot;00D74C3B&quot;/&gt;&lt;wsp:rsid wsp:val=&quot;00D767B9&quot;/&gt;&lt;wsp:rsid wsp:val=&quot;00D768B4&quot;/&gt;&lt;wsp:rsid wsp:val=&quot;00D76DB4&quot;/&gt;&lt;wsp:rsid wsp:val=&quot;00D76ED5&quot;/&gt;&lt;wsp:rsid wsp:val=&quot;00D7729D&quot;/&gt;&lt;wsp:rsid wsp:val=&quot;00D81655&quot;/&gt;&lt;wsp:rsid wsp:val=&quot;00D828A6&quot;/&gt;&lt;wsp:rsid wsp:val=&quot;00D8386C&quot;/&gt;&lt;wsp:rsid wsp:val=&quot;00D864EE&quot;/&gt;&lt;wsp:rsid wsp:val=&quot;00D86E95&quot;/&gt;&lt;wsp:rsid wsp:val=&quot;00D90111&quot;/&gt;&lt;wsp:rsid wsp:val=&quot;00D92BC3&quot;/&gt;&lt;wsp:rsid wsp:val=&quot;00D94E5B&quot;/&gt;&lt;wsp:rsid wsp:val=&quot;00D96ACE&quot;/&gt;&lt;wsp:rsid wsp:val=&quot;00D97125&quot;/&gt;&lt;wsp:rsid wsp:val=&quot;00DA1D8A&quot;/&gt;&lt;wsp:rsid wsp:val=&quot;00DA3A4D&quot;/&gt;&lt;wsp:rsid wsp:val=&quot;00DA3DD3&quot;/&gt;&lt;wsp:rsid wsp:val=&quot;00DA3F4A&quot;/&gt;&lt;wsp:rsid wsp:val=&quot;00DA61F8&quot;/&gt;&lt;wsp:rsid wsp:val=&quot;00DA6EC3&quot;/&gt;&lt;wsp:rsid wsp:val=&quot;00DB0F15&quot;/&gt;&lt;wsp:rsid wsp:val=&quot;00DB5422&quot;/&gt;&lt;wsp:rsid wsp:val=&quot;00DC055A&quot;/&gt;&lt;wsp:rsid wsp:val=&quot;00DC0A9F&quot;/&gt;&lt;wsp:rsid wsp:val=&quot;00DC1690&quot;/&gt;&lt;wsp:rsid wsp:val=&quot;00DC590B&quot;/&gt;&lt;wsp:rsid wsp:val=&quot;00DD196B&quot;/&gt;&lt;wsp:rsid wsp:val=&quot;00DD34A2&quot;/&gt;&lt;wsp:rsid wsp:val=&quot;00DD3632&quot;/&gt;&lt;wsp:rsid wsp:val=&quot;00DE131B&quot;/&gt;&lt;wsp:rsid wsp:val=&quot;00DE1442&quot;/&gt;&lt;wsp:rsid wsp:val=&quot;00DE4472&quot;/&gt;&lt;wsp:rsid wsp:val=&quot;00DE49E9&quot;/&gt;&lt;wsp:rsid wsp:val=&quot;00DE4D5C&quot;/&gt;&lt;wsp:rsid wsp:val=&quot;00DE57E9&quot;/&gt;&lt;wsp:rsid wsp:val=&quot;00DE6912&quot;/&gt;&lt;wsp:rsid wsp:val=&quot;00DE748E&quot;/&gt;&lt;wsp:rsid wsp:val=&quot;00DE7C02&quot;/&gt;&lt;wsp:rsid wsp:val=&quot;00DF3F94&quot;/&gt;&lt;wsp:rsid wsp:val=&quot;00DF403A&quot;/&gt;&lt;wsp:rsid wsp:val=&quot;00DF4584&quot;/&gt;&lt;wsp:rsid wsp:val=&quot;00DF5201&quot;/&gt;&lt;wsp:rsid wsp:val=&quot;00DF79B8&quot;/&gt;&lt;wsp:rsid wsp:val=&quot;00E004FE&quot;/&gt;&lt;wsp:rsid wsp:val=&quot;00E0443E&quot;/&gt;&lt;wsp:rsid wsp:val=&quot;00E071DF&quot;/&gt;&lt;wsp:rsid wsp:val=&quot;00E11D4C&quot;/&gt;&lt;wsp:rsid wsp:val=&quot;00E12E10&quot;/&gt;&lt;wsp:rsid wsp:val=&quot;00E132E7&quot;/&gt;&lt;wsp:rsid wsp:val=&quot;00E13436&quot;/&gt;&lt;wsp:rsid wsp:val=&quot;00E14885&quot;/&gt;&lt;wsp:rsid wsp:val=&quot;00E15462&quot;/&gt;&lt;wsp:rsid wsp:val=&quot;00E15910&quot;/&gt;&lt;wsp:rsid wsp:val=&quot;00E16754&quot;/&gt;&lt;wsp:rsid wsp:val=&quot;00E173A0&quot;/&gt;&lt;wsp:rsid wsp:val=&quot;00E17C6C&quot;/&gt;&lt;wsp:rsid wsp:val=&quot;00E2077C&quot;/&gt;&lt;wsp:rsid wsp:val=&quot;00E20DEC&quot;/&gt;&lt;wsp:rsid wsp:val=&quot;00E2139D&quot;/&gt;&lt;wsp:rsid wsp:val=&quot;00E3033D&quot;/&gt;&lt;wsp:rsid wsp:val=&quot;00E308D5&quot;/&gt;&lt;wsp:rsid wsp:val=&quot;00E30D9D&quot;/&gt;&lt;wsp:rsid wsp:val=&quot;00E3238A&quot;/&gt;&lt;wsp:rsid wsp:val=&quot;00E32D0C&quot;/&gt;&lt;wsp:rsid wsp:val=&quot;00E34B47&quot;/&gt;&lt;wsp:rsid wsp:val=&quot;00E3604D&quot;/&gt;&lt;wsp:rsid wsp:val=&quot;00E36711&quot;/&gt;&lt;wsp:rsid wsp:val=&quot;00E3795C&quot;/&gt;&lt;wsp:rsid wsp:val=&quot;00E40AF8&quot;/&gt;&lt;wsp:rsid wsp:val=&quot;00E43047&quot;/&gt;&lt;wsp:rsid wsp:val=&quot;00E4457E&quot;/&gt;&lt;wsp:rsid wsp:val=&quot;00E4560E&quot;/&gt;&lt;wsp:rsid wsp:val=&quot;00E45A0F&quot;/&gt;&lt;wsp:rsid wsp:val=&quot;00E46B4F&quot;/&gt;&lt;wsp:rsid wsp:val=&quot;00E46CB3&quot;/&gt;&lt;wsp:rsid wsp:val=&quot;00E47196&quot;/&gt;&lt;wsp:rsid wsp:val=&quot;00E47B77&quot;/&gt;&lt;wsp:rsid wsp:val=&quot;00E47F33&quot;/&gt;&lt;wsp:rsid wsp:val=&quot;00E50811&quot;/&gt;&lt;wsp:rsid wsp:val=&quot;00E51BBC&quot;/&gt;&lt;wsp:rsid wsp:val=&quot;00E53C5F&quot;/&gt;&lt;wsp:rsid wsp:val=&quot;00E5458F&quot;/&gt;&lt;wsp:rsid wsp:val=&quot;00E5526E&quot;/&gt;&lt;wsp:rsid wsp:val=&quot;00E55F45&quot;/&gt;&lt;wsp:rsid wsp:val=&quot;00E60FE0&quot;/&gt;&lt;wsp:rsid wsp:val=&quot;00E61C30&quot;/&gt;&lt;wsp:rsid wsp:val=&quot;00E62E1D&quot;/&gt;&lt;wsp:rsid wsp:val=&quot;00E635E4&quot;/&gt;&lt;wsp:rsid wsp:val=&quot;00E638F6&quot;/&gt;&lt;wsp:rsid wsp:val=&quot;00E63B61&quot;/&gt;&lt;wsp:rsid wsp:val=&quot;00E64BC1&quot;/&gt;&lt;wsp:rsid wsp:val=&quot;00E65EC0&quot;/&gt;&lt;wsp:rsid wsp:val=&quot;00E66B19&quot;/&gt;&lt;wsp:rsid wsp:val=&quot;00E6761C&quot;/&gt;&lt;wsp:rsid wsp:val=&quot;00E67A10&quot;/&gt;&lt;wsp:rsid wsp:val=&quot;00E718A8&quot;/&gt;&lt;wsp:rsid wsp:val=&quot;00E72F5D&quot;/&gt;&lt;wsp:rsid wsp:val=&quot;00E7352E&quot;/&gt;&lt;wsp:rsid wsp:val=&quot;00E74B2B&quot;/&gt;&lt;wsp:rsid wsp:val=&quot;00E76018&quot;/&gt;&lt;wsp:rsid wsp:val=&quot;00E76637&quot;/&gt;&lt;wsp:rsid wsp:val=&quot;00E77476&quot;/&gt;&lt;wsp:rsid wsp:val=&quot;00E81750&quot;/&gt;&lt;wsp:rsid wsp:val=&quot;00E84A3F&quot;/&gt;&lt;wsp:rsid wsp:val=&quot;00E867C7&quot;/&gt;&lt;wsp:rsid wsp:val=&quot;00E94CC4&quot;/&gt;&lt;wsp:rsid wsp:val=&quot;00E94FE8&quot;/&gt;&lt;wsp:rsid wsp:val=&quot;00E96879&quot;/&gt;&lt;wsp:rsid wsp:val=&quot;00E969CD&quot;/&gt;&lt;wsp:rsid wsp:val=&quot;00E9746D&quot;/&gt;&lt;wsp:rsid wsp:val=&quot;00E97EE6&quot;/&gt;&lt;wsp:rsid wsp:val=&quot;00E97FD7&quot;/&gt;&lt;wsp:rsid wsp:val=&quot;00EA0ABD&quot;/&gt;&lt;wsp:rsid wsp:val=&quot;00EA256C&quot;/&gt;&lt;wsp:rsid wsp:val=&quot;00EA26C6&quot;/&gt;&lt;wsp:rsid wsp:val=&quot;00EA68E2&quot;/&gt;&lt;wsp:rsid wsp:val=&quot;00EA7E0D&quot;/&gt;&lt;wsp:rsid wsp:val=&quot;00EB2576&quot;/&gt;&lt;wsp:rsid wsp:val=&quot;00EB30C8&quot;/&gt;&lt;wsp:rsid wsp:val=&quot;00EB4F38&quot;/&gt;&lt;wsp:rsid wsp:val=&quot;00EB51D7&quot;/&gt;&lt;wsp:rsid wsp:val=&quot;00EB5E32&quot;/&gt;&lt;wsp:rsid wsp:val=&quot;00EC0510&quot;/&gt;&lt;wsp:rsid wsp:val=&quot;00EC278B&quot;/&gt;&lt;wsp:rsid wsp:val=&quot;00EC2B77&quot;/&gt;&lt;wsp:rsid wsp:val=&quot;00EC2E75&quot;/&gt;&lt;wsp:rsid wsp:val=&quot;00EC3735&quot;/&gt;&lt;wsp:rsid wsp:val=&quot;00EC3B86&quot;/&gt;&lt;wsp:rsid wsp:val=&quot;00EC4233&quot;/&gt;&lt;wsp:rsid wsp:val=&quot;00EC6D27&quot;/&gt;&lt;wsp:rsid wsp:val=&quot;00ED056C&quot;/&gt;&lt;wsp:rsid wsp:val=&quot;00ED1728&quot;/&gt;&lt;wsp:rsid wsp:val=&quot;00ED5FF8&quot;/&gt;&lt;wsp:rsid wsp:val=&quot;00ED7646&quot;/&gt;&lt;wsp:rsid wsp:val=&quot;00ED7724&quot;/&gt;&lt;wsp:rsid wsp:val=&quot;00EE07D1&quot;/&gt;&lt;wsp:rsid wsp:val=&quot;00EE1697&quot;/&gt;&lt;wsp:rsid wsp:val=&quot;00EE40EF&quot;/&gt;&lt;wsp:rsid wsp:val=&quot;00EE46BE&quot;/&gt;&lt;wsp:rsid wsp:val=&quot;00EE62DF&quot;/&gt;&lt;wsp:rsid wsp:val=&quot;00EE730A&quot;/&gt;&lt;wsp:rsid wsp:val=&quot;00EE7779&quot;/&gt;&lt;wsp:rsid wsp:val=&quot;00EF1225&quot;/&gt;&lt;wsp:rsid wsp:val=&quot;00EF2EC3&quot;/&gt;&lt;wsp:rsid wsp:val=&quot;00EF33AA&quot;/&gt;&lt;wsp:rsid wsp:val=&quot;00EF3A44&quot;/&gt;&lt;wsp:rsid wsp:val=&quot;00EF5F7C&quot;/&gt;&lt;wsp:rsid wsp:val=&quot;00F0156E&quot;/&gt;&lt;wsp:rsid wsp:val=&quot;00F04770&quot;/&gt;&lt;wsp:rsid wsp:val=&quot;00F04C86&quot;/&gt;&lt;wsp:rsid wsp:val=&quot;00F05426&quot;/&gt;&lt;wsp:rsid wsp:val=&quot;00F06A3A&quot;/&gt;&lt;wsp:rsid wsp:val=&quot;00F07CEC&quot;/&gt;&lt;wsp:rsid wsp:val=&quot;00F103C2&quot;/&gt;&lt;wsp:rsid wsp:val=&quot;00F11D86&quot;/&gt;&lt;wsp:rsid wsp:val=&quot;00F1201A&quot;/&gt;&lt;wsp:rsid wsp:val=&quot;00F139DE&quot;/&gt;&lt;wsp:rsid wsp:val=&quot;00F15FE1&quot;/&gt;&lt;wsp:rsid wsp:val=&quot;00F1741C&quot;/&gt;&lt;wsp:rsid wsp:val=&quot;00F1757F&quot;/&gt;&lt;wsp:rsid wsp:val=&quot;00F1764C&quot;/&gt;&lt;wsp:rsid wsp:val=&quot;00F2052E&quot;/&gt;&lt;wsp:rsid wsp:val=&quot;00F2109B&quot;/&gt;&lt;wsp:rsid wsp:val=&quot;00F218B0&quot;/&gt;&lt;wsp:rsid wsp:val=&quot;00F22AF4&quot;/&gt;&lt;wsp:rsid wsp:val=&quot;00F22F19&quot;/&gt;&lt;wsp:rsid wsp:val=&quot;00F2383E&quot;/&gt;&lt;wsp:rsid wsp:val=&quot;00F240A2&quot;/&gt;&lt;wsp:rsid wsp:val=&quot;00F24EE7&quot;/&gt;&lt;wsp:rsid wsp:val=&quot;00F26275&quot;/&gt;&lt;wsp:rsid wsp:val=&quot;00F303C9&quot;/&gt;&lt;wsp:rsid wsp:val=&quot;00F308DE&quot;/&gt;&lt;wsp:rsid wsp:val=&quot;00F32520&quot;/&gt;&lt;wsp:rsid wsp:val=&quot;00F33EFA&quot;/&gt;&lt;wsp:rsid wsp:val=&quot;00F3417A&quot;/&gt;&lt;wsp:rsid wsp:val=&quot;00F35609&quot;/&gt;&lt;wsp:rsid wsp:val=&quot;00F37B06&quot;/&gt;&lt;wsp:rsid wsp:val=&quot;00F503AA&quot;/&gt;&lt;wsp:rsid wsp:val=&quot;00F50785&quot;/&gt;&lt;wsp:rsid wsp:val=&quot;00F50898&quot;/&gt;&lt;wsp:rsid wsp:val=&quot;00F51C09&quot;/&gt;&lt;wsp:rsid wsp:val=&quot;00F51CD5&quot;/&gt;&lt;wsp:rsid wsp:val=&quot;00F52AB1&quot;/&gt;&lt;wsp:rsid wsp:val=&quot;00F54D4B&quot;/&gt;&lt;wsp:rsid wsp:val=&quot;00F5519D&quot;/&gt;&lt;wsp:rsid wsp:val=&quot;00F60306&quot;/&gt;&lt;wsp:rsid wsp:val=&quot;00F62044&quot;/&gt;&lt;wsp:rsid wsp:val=&quot;00F6365B&quot;/&gt;&lt;wsp:rsid wsp:val=&quot;00F63CC2&quot;/&gt;&lt;wsp:rsid wsp:val=&quot;00F65027&quot;/&gt;&lt;wsp:rsid wsp:val=&quot;00F72CD0&quot;/&gt;&lt;wsp:rsid wsp:val=&quot;00F73EB1&quot;/&gt;&lt;wsp:rsid wsp:val=&quot;00F742E2&quot;/&gt;&lt;wsp:rsid wsp:val=&quot;00F75274&quot;/&gt;&lt;wsp:rsid wsp:val=&quot;00F769AD&quot;/&gt;&lt;wsp:rsid wsp:val=&quot;00F76F40&quot;/&gt;&lt;wsp:rsid wsp:val=&quot;00F808B3&quot;/&gt;&lt;wsp:rsid wsp:val=&quot;00F808C2&quot;/&gt;&lt;wsp:rsid wsp:val=&quot;00F81BFD&quot;/&gt;&lt;wsp:rsid wsp:val=&quot;00F81DEF&quot;/&gt;&lt;wsp:rsid wsp:val=&quot;00F85450&quot;/&gt;&lt;wsp:rsid wsp:val=&quot;00F85A0D&quot;/&gt;&lt;wsp:rsid wsp:val=&quot;00F90E2C&quot;/&gt;&lt;wsp:rsid wsp:val=&quot;00F9119B&quot;/&gt;&lt;wsp:rsid wsp:val=&quot;00F91FDE&quot;/&gt;&lt;wsp:rsid wsp:val=&quot;00F93D6E&quot;/&gt;&lt;wsp:rsid wsp:val=&quot;00F96C41&quot;/&gt;&lt;wsp:rsid wsp:val=&quot;00FA03D1&quot;/&gt;&lt;wsp:rsid wsp:val=&quot;00FA2C58&quot;/&gt;&lt;wsp:rsid wsp:val=&quot;00FA50EB&quot;/&gt;&lt;wsp:rsid wsp:val=&quot;00FA5E3B&quot;/&gt;&lt;wsp:rsid wsp:val=&quot;00FA64AB&quot;/&gt;&lt;wsp:rsid wsp:val=&quot;00FA7842&quot;/&gt;&lt;wsp:rsid wsp:val=&quot;00FA79EE&quot;/&gt;&lt;wsp:rsid wsp:val=&quot;00FB0C5C&quot;/&gt;&lt;wsp:rsid wsp:val=&quot;00FB6B59&quot;/&gt;&lt;wsp:rsid wsp:val=&quot;00FC0087&quot;/&gt;&lt;wsp:rsid wsp:val=&quot;00FC3DFF&quot;/&gt;&lt;wsp:rsid wsp:val=&quot;00FC6743&quot;/&gt;&lt;wsp:rsid wsp:val=&quot;00FD1F20&quot;/&gt;&lt;wsp:rsid wsp:val=&quot;00FD310C&quot;/&gt;&lt;wsp:rsid wsp:val=&quot;00FD4B60&quot;/&gt;&lt;wsp:rsid wsp:val=&quot;00FD5F95&quot;/&gt;&lt;wsp:rsid wsp:val=&quot;00FD6369&quot;/&gt;&lt;wsp:rsid wsp:val=&quot;00FD6BA1&quot;/&gt;&lt;wsp:rsid wsp:val=&quot;00FD7A57&quot;/&gt;&lt;wsp:rsid wsp:val=&quot;00FE279E&quot;/&gt;&lt;wsp:rsid wsp:val=&quot;00FE34B0&quot;/&gt;&lt;wsp:rsid wsp:val=&quot;00FE414C&quot;/&gt;&lt;wsp:rsid wsp:val=&quot;00FE4C40&quot;/&gt;&lt;wsp:rsid wsp:val=&quot;00FE6CBD&quot;/&gt;&lt;wsp:rsid wsp:val=&quot;00FE7DDD&quot;/&gt;&lt;wsp:rsid wsp:val=&quot;00FF302A&quot;/&gt;&lt;wsp:rsid wsp:val=&quot;00FF3044&quot;/&gt;&lt;wsp:rsid wsp:val=&quot;00FF3D7A&quot;/&gt;&lt;wsp:rsid wsp:val=&quot;00FF4678&quot;/&gt;&lt;wsp:rsid wsp:val=&quot;00FF6A6F&quot;/&gt;&lt;wsp:rsid wsp:val=&quot;00FF796E&quot;/&gt;&lt;wsp:rsid wsp:val=&quot;00FF7EF0&quot;/&gt;&lt;/wsp:rsids&gt;&lt;/w:docPr&gt;&lt;w:body&gt;&lt;wx:sect&gt;&lt;w:p wsp:rsidR=&quot;00000000&quot; wsp:rsidRPr=&quot;00335DA9&quot; wsp:rsidRDefault=&quot;00335DA9&quot; wsp:rsidP=&quot;00335DA9&quot;&gt;&lt;m:oMathPara&gt;&lt;m:oMath&gt;&lt;m:sSub&gt;&lt;m:sSubPr&gt;&lt;m:ctrlPr&gt;&lt;aml:annotation aml:id=&quot;0&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1&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2&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 (n)&lt;/m:t&gt;&lt;/aml:content&gt;&lt;/aml:annotation&gt;&lt;/m:r&gt;&lt;/m:sub&gt;&lt;/m:sSub&gt;&lt;m:r&gt;&lt;aml:annotation aml:id=&quot;3&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d&gt;&lt;m:dPr&gt;&lt;m:ctrlPr&gt;&lt;aml:annotation aml:id=&quot;4&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dPr&gt;&lt;m:e&gt;&lt;m:r&gt;&lt;aml:annotation aml:id=&quot;5&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a&lt;/m:t&gt;&lt;/aml:content&gt;&lt;/aml:annotation&gt;&lt;/m:r&gt;&lt;/m:e&gt;&lt;/m:d&gt;&lt;m:r&gt;&lt;aml:annotation aml:id=&quot;6&quot; w:type=&quot;Word.Insertion&quot; aml:author=&quot;Wojciech Radomski&quot; aml:createdate=&quot;2022-12-05T16:05:00Z&quot;&gt;&lt;aml:content&gt;&lt;w:rPr&gt;&lt;w:rFonts w:ascii=&quot;Cambria Math&quot; w:h-ansi=&quot;Cambria Math&quot;/&gt;&lt;wx:font wx:val=&quot;Cambria Math&quot;/&gt;&lt;w:i/&gt;&lt;w:i-cs/&gt;&lt;w:color w:val=&quot;000000&quot;/&gt;&lt;w:sz w:val=&quot;22&quot;/&gt;&lt;w:sz-cs w:val=&quot;22&quot;/&gt;&lt;/w:rPr&gt;&lt;m:t&gt; &lt;/m:t&gt;&lt;/aml:content&gt;&lt;/aml:annotation&gt;&lt;/m:r&gt;&lt;m:r&gt;&lt;aml:annotation aml:id=&quot;7&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r&gt;&lt;aml:annotation aml:id=&quot;8&quot; w:type=&quot;Word.Insertion&quot; aml:author=&quot;Wojciech Radomski&quot; aml:createdate=&quot;2022-12-05T16:05:00Z&quot;&gt;&lt;aml:content&gt;&lt;w:rPr&gt;&lt;w:rFonts w:ascii=&quot;Cambria Math&quot; w:h-ansi=&quot;Cambria Math&quot;/&gt;&lt;wx:font wx:val=&quot;Cambria Math&quot;/&gt;&lt;w:i/&gt;&lt;w:i-cs/&gt;&lt;w:color w:val=&quot;000000&quot;/&gt;&lt;w:sz w:val=&quot;22&quot;/&gt;&lt;w:sz-cs w:val=&quot;22&quot;/&gt;&lt;/w:rPr&gt;&lt;m:t&gt; (&lt;/m:t&gt;&lt;/aml:content&gt;&lt;/aml:annotation&gt;&lt;/m:r&gt;&lt;m:f&gt;&lt;m:fPr&gt;&lt;m:ctrlPr&gt;&lt;aml:annotation aml:id=&quot;9&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10&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11&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12&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0&lt;/m:t&gt;&lt;/aml:content&gt;&lt;/aml:annotation&gt;&lt;/m:r&gt;&lt;/m:sub&gt;&lt;/m:sSub&gt;&lt;/m:num&gt;&lt;m:den&gt;&lt;m:r&gt;&lt;aml:annotation aml:id=&quot;13&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14&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f&gt;&lt;m:fPr&gt;&lt;m:ctrlPr&gt;&lt;aml:annotation aml:id=&quot;15&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16&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17&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18&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1&lt;/m:t&gt;&lt;/aml:content&gt;&lt;/aml:annotation&gt;&lt;/m:r&gt;&lt;/m:sub&gt;&lt;/m:sSub&gt;&lt;/m:num&gt;&lt;m:den&gt;&lt;m:r&gt;&lt;aml:annotation aml:id=&quot;19&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20&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f&gt;&lt;m:fPr&gt;&lt;m:ctrlPr&gt;&lt;aml:annotation aml:id=&quot;21&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22&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23&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24&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2&lt;/m:t&gt;&lt;/aml:content&gt;&lt;/aml:annotation&gt;&lt;/m:r&gt;&lt;/m:sub&gt;&lt;/m:sSub&gt;&lt;/m:num&gt;&lt;m:den&gt;&lt;m:r&gt;&lt;aml:annotation aml:id=&quot;25&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26&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f&gt;&lt;m:fPr&gt;&lt;m:ctrlPr&gt;&lt;aml:annotation aml:id=&quot;27&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28&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29&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30&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3&lt;/m:t&gt;&lt;/aml:content&gt;&lt;/aml:annotation&gt;&lt;/m:r&gt;&lt;/m:sub&gt;&lt;/m:sSub&gt;&lt;/m:num&gt;&lt;m:den&gt;&lt;m:r&gt;&lt;aml:annotation aml:id=&quot;31&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32&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â€¦â€¦â€¦â€¦.A—&lt;/m:t&gt;&lt;/aml:content&gt;&lt;/aml:annotation&gt;&lt;/m:r&gt;&lt;m:f&gt;&lt;m:fPr&gt;&lt;m:ctrlPr&gt;&lt;aml:annotation aml:id=&quot;33&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34&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35&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36&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n-1&lt;/m:t&gt;&lt;/aml:content&gt;&lt;/aml:annotation&gt;&lt;/m:r&gt;&lt;/m:sub&gt;&lt;/m:sSub&gt;&lt;/m:num&gt;&lt;m:den&gt;&lt;m:r&gt;&lt;aml:annotation aml:id=&quot;37&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38&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A—&lt;/m:t&gt;&lt;/aml:content&gt;&lt;/aml:annotation&gt;&lt;/m:r&gt;&lt;m:f&gt;&lt;m:fPr&gt;&lt;m:ctrlPr&gt;&lt;aml:annotation aml:id=&quot;39&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fPr&gt;&lt;m:num&gt;&lt;m:sSub&gt;&lt;m:sSubPr&gt;&lt;m:ctrlPr&gt;&lt;aml:annotation aml:id=&quot;40&quot; w:type=&quot;Word.Insertion&quot; aml:author=&quot;Wojciech Radomski&quot; aml:createdate=&quot;2022-12-05T16:05:00Z&quot;&gt;&lt;aml:content&gt;&lt;w:rPr&gt;&lt;w:rFonts w:ascii=&quot;Cambria Math&quot; w:fareast=&quot;Calibri&quot; w:h-ansi=&quot;Cambria Math&quot; w:cs=&quot;Arial&quot;/&gt;&lt;wx:font wx:val=&quot;Cambria Math&quot;/&gt;&lt;w:color w:val=&quot;000000&quot;/&gt;&lt;w:spacing w:val=&quot;4&quot;/&gt;&lt;w:sz w:val=&quot;22&quot;/&gt;&lt;w:sz-cs w:val=&quot;22&quot;/&gt;&lt;/w:rPr&gt;&lt;/aml:content&gt;&lt;/aml:annotation&gt;&lt;/m:ctrlPr&gt;&lt;/m:sSubPr&gt;&lt;m:e&gt;&lt;m:r&gt;&lt;aml:annotation aml:id=&quot;41&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W&lt;/m:t&gt;&lt;/aml:content&gt;&lt;/aml:annotation&gt;&lt;/m:r&gt;&lt;/m:e&gt;&lt;m:sub&gt;&lt;m:r&gt;&lt;aml:annotation aml:id=&quot;42&quot; w:type=&quot;Word.Insertion&quot; aml:author=&quot;Wojciech Radomski&quot; aml:createdate=&quot;2022-12-05T16:05:00Z&quot;&gt;&lt;aml:content&gt;&lt;m:rPr&gt;&lt;m:sty m:val=&quot;b&quot;/&gt;&lt;/m:rPr&gt;&lt;w:rPr&gt;&lt;w:rFonts w:ascii=&quot;Cambria Math&quot; w:h-ansi=&quot;Cambria Math&quot;/&gt;&lt;wx:font wx:val=&quot;Cambria Math&quot;/&gt;&lt;w:b/&gt;&lt;w:b-cs/&gt;&lt;w:color w:val=&quot;000000&quot;/&gt;&lt;w:sz w:val=&quot;22&quot;/&gt;&lt;w:sz-cs w:val=&quot;22&quot;/&gt;&lt;/w:rPr&gt;&lt;m:t&gt;n&lt;/m:t&gt;&lt;/aml:content&gt;&lt;/aml:annotation&gt;&lt;/m:r&gt;&lt;/m:sub&gt;&lt;/m:sSub&gt;&lt;/m:num&gt;&lt;m:den&gt;&lt;m:r&gt;&lt;aml:annotation aml:id=&quot;43&quot; w:type=&quot;Word.Insertion&quot; aml:author=&quot;Wojciech Radomski&quot; aml:createdate=&quot;2022-12-05T16:05:00Z&quot;&gt;&lt;aml:content&gt;&lt;m:rPr&gt;&lt;m:sty m:val=&quot;p&quot;/&gt;&lt;/m:rPr&gt;&lt;w:rPr&gt;&lt;w:rFonts w:ascii=&quot;Cambria Math&quot; w:h-ansi=&quot;Cambria Math&quot;/&gt;&lt;wx:font wx:val=&quot;Cambria Math&quot;/&gt;&lt;w:color w:val=&quot;000000&quot;/&gt;&lt;w:sz w:val=&quot;22&quot;/&gt;&lt;w:sz-cs w:val=&quot;22&quot;/&gt;&lt;/w:rPr&gt;&lt;m:t&gt;100&lt;/m:t&gt;&lt;/aml:content&gt;&lt;/aml:annotation&gt;&lt;/m:r&gt;&lt;/m:den&gt;&lt;/m:f&gt;&lt;m:r&gt;&lt;aml:annotation aml:id=&quot;44&quot; w:type=&quot;Word.Insertion&quot; aml:author=&quot;Wojciech Radomski&quot; aml:createdate=&quot;2022-12-05T16:05:00Z&quot;&gt;&lt;aml:content&gt;&lt;w:rPr&gt;&lt;w:rFonts w:ascii=&quot;Cambria Math&quot; w:h-ansi=&quot;Cambria Math&quot;/&gt;&lt;wx:font wx:val=&quot;Cambria Math&quot;/&gt;&lt;w:i/&gt;&lt;w:i-cs/&gt;&lt;w:color w:val=&quot;000000&quot;/&gt;&lt;w:sz w:val=&quot;22&quot;/&gt;&lt;w:sz-cs w:val=&quot;22&quot;/&gt;&lt;/w:rPr&gt;&lt;m:t&gt;)&lt;/m:t&gt;&lt;/aml:content&gt;&lt;/aml:annotation&gt;&lt;/m:r&gt;&lt;/m:oMath&gt;&lt;/m:oMathPara&gt;&lt;/w:p&gt;&lt;w:sectPr wsp:rsidR=&quot;00000000&quot; wsp:rsidRPr=&quot;00335DA9&quot;&gt;&lt;w:pgSz w:w=&quot;12240&quot; w:h=&quot;15840&quot;/&gt;&lt;w:pgMar w:top=&quot;1417&quot; w:right=&quot;1417&quot; w:bottom=&quot;1417&quot; w:left=&quot;1417&quot; w:header=&quot;708&quot; w:footer=&quot;708&quot; w:gutter=&quot;0&quot;/&gt;&lt;w:cols w:space=&quot;708&quot;/&gt;&lt;/w:sectPr&gt;&lt;/wx:sect&gt;&lt;/w:body&gt;&lt;/w:wordDocument&gt;">
            <v:imagedata r:id="rId7" o:title="" chromakey="white"/>
          </v:shape>
        </w:pict>
      </w:r>
    </w:p>
    <w:p w14:paraId="65FC6153" w14:textId="77777777" w:rsidR="00A40FAE" w:rsidRPr="00905EC7" w:rsidRDefault="00A40FAE" w:rsidP="00A40FAE">
      <w:pPr>
        <w:spacing w:line="360" w:lineRule="auto"/>
        <w:ind w:left="708"/>
        <w:jc w:val="both"/>
        <w:rPr>
          <w:rFonts w:asciiTheme="minorHAnsi" w:eastAsia="Calibri" w:hAnsiTheme="minorHAnsi" w:cstheme="minorHAnsi"/>
          <w:spacing w:val="4"/>
          <w:sz w:val="22"/>
          <w:szCs w:val="22"/>
          <w:lang w:eastAsia="en-US"/>
        </w:rPr>
      </w:pPr>
      <w:r w:rsidRPr="00905EC7">
        <w:rPr>
          <w:rFonts w:asciiTheme="minorHAnsi" w:eastAsia="Calibri" w:hAnsiTheme="minorHAnsi" w:cstheme="minorHAnsi"/>
          <w:spacing w:val="4"/>
          <w:sz w:val="22"/>
          <w:szCs w:val="22"/>
          <w:lang w:eastAsia="en-US"/>
        </w:rPr>
        <w:t>gdzie:</w:t>
      </w:r>
    </w:p>
    <w:p w14:paraId="1E2E94EE" w14:textId="77777777" w:rsidR="00A40FAE" w:rsidRPr="00905EC7" w:rsidRDefault="00A40FAE" w:rsidP="00A40FAE">
      <w:pPr>
        <w:spacing w:line="360" w:lineRule="auto"/>
        <w:ind w:left="708"/>
        <w:jc w:val="both"/>
        <w:rPr>
          <w:rFonts w:asciiTheme="minorHAnsi" w:eastAsia="Calibri" w:hAnsiTheme="minorHAnsi" w:cstheme="minorHAnsi"/>
          <w:spacing w:val="4"/>
          <w:sz w:val="22"/>
          <w:szCs w:val="22"/>
          <w:lang w:eastAsia="en-US"/>
        </w:rPr>
      </w:pPr>
      <w:r w:rsidRPr="00905EC7">
        <w:rPr>
          <w:rFonts w:asciiTheme="minorHAnsi" w:eastAsia="Calibri" w:hAnsiTheme="minorHAnsi" w:cstheme="minorHAnsi"/>
          <w:spacing w:val="4"/>
          <w:sz w:val="22"/>
          <w:szCs w:val="22"/>
          <w:lang w:eastAsia="en-US"/>
        </w:rPr>
        <w:t>„</w:t>
      </w:r>
      <w:proofErr w:type="spellStart"/>
      <w:r w:rsidRPr="00905EC7">
        <w:rPr>
          <w:rFonts w:asciiTheme="minorHAnsi" w:eastAsia="Calibri" w:hAnsiTheme="minorHAnsi" w:cstheme="minorHAnsi"/>
          <w:spacing w:val="4"/>
          <w:sz w:val="22"/>
          <w:szCs w:val="22"/>
          <w:lang w:eastAsia="en-US"/>
        </w:rPr>
        <w:t>W</w:t>
      </w:r>
      <w:r w:rsidRPr="00905EC7">
        <w:rPr>
          <w:rFonts w:asciiTheme="minorHAnsi" w:eastAsia="Calibri" w:hAnsiTheme="minorHAnsi" w:cstheme="minorHAnsi"/>
          <w:spacing w:val="4"/>
          <w:sz w:val="22"/>
          <w:szCs w:val="22"/>
          <w:vertAlign w:val="subscript"/>
          <w:lang w:eastAsia="en-US"/>
        </w:rPr>
        <w:t>w</w:t>
      </w:r>
      <w:proofErr w:type="spellEnd"/>
      <w:r w:rsidRPr="00905EC7">
        <w:rPr>
          <w:rFonts w:asciiTheme="minorHAnsi" w:eastAsia="Calibri" w:hAnsiTheme="minorHAnsi" w:cstheme="minorHAnsi"/>
          <w:spacing w:val="4"/>
          <w:sz w:val="22"/>
          <w:szCs w:val="22"/>
          <w:vertAlign w:val="subscript"/>
          <w:lang w:eastAsia="en-US"/>
        </w:rPr>
        <w:t xml:space="preserve"> (n)</w:t>
      </w:r>
      <w:r w:rsidRPr="00905EC7">
        <w:rPr>
          <w:rFonts w:asciiTheme="minorHAnsi" w:eastAsia="Calibri" w:hAnsiTheme="minorHAnsi" w:cstheme="minorHAnsi"/>
          <w:spacing w:val="4"/>
          <w:sz w:val="22"/>
          <w:szCs w:val="22"/>
          <w:lang w:eastAsia="en-US"/>
        </w:rPr>
        <w:t>" –wskaźnik waloryzacji dla n-tego miesiąca</w:t>
      </w:r>
    </w:p>
    <w:p w14:paraId="7C1437E3" w14:textId="77777777" w:rsidR="00A40FAE" w:rsidRPr="00905EC7" w:rsidRDefault="00A40FAE" w:rsidP="00A40FAE">
      <w:pPr>
        <w:spacing w:line="360" w:lineRule="auto"/>
        <w:ind w:left="708"/>
        <w:jc w:val="both"/>
        <w:rPr>
          <w:rFonts w:asciiTheme="minorHAnsi" w:eastAsia="Calibri" w:hAnsiTheme="minorHAnsi" w:cstheme="minorHAnsi"/>
          <w:spacing w:val="4"/>
          <w:sz w:val="22"/>
          <w:szCs w:val="22"/>
          <w:lang w:eastAsia="en-US"/>
        </w:rPr>
      </w:pPr>
      <w:r w:rsidRPr="00905EC7">
        <w:rPr>
          <w:rFonts w:asciiTheme="minorHAnsi" w:eastAsia="Calibri" w:hAnsiTheme="minorHAnsi" w:cstheme="minorHAnsi"/>
          <w:spacing w:val="4"/>
          <w:sz w:val="22"/>
          <w:szCs w:val="22"/>
          <w:lang w:eastAsia="en-US"/>
        </w:rPr>
        <w:t>„a" - stały współczynnik o wartości 0,0 - obrazujący część wynagrodzenia, które nie podlega waloryzacji (element niewaloryzowany)</w:t>
      </w:r>
    </w:p>
    <w:p w14:paraId="2EB0FFF8" w14:textId="77777777" w:rsidR="00A40FAE" w:rsidRPr="00905EC7" w:rsidRDefault="00A40FAE" w:rsidP="00A40FAE">
      <w:pPr>
        <w:spacing w:line="360" w:lineRule="auto"/>
        <w:ind w:left="1416" w:hanging="708"/>
        <w:jc w:val="both"/>
        <w:rPr>
          <w:rFonts w:asciiTheme="minorHAnsi" w:eastAsia="Calibri" w:hAnsiTheme="minorHAnsi" w:cstheme="minorHAnsi"/>
          <w:sz w:val="22"/>
          <w:szCs w:val="22"/>
          <w:lang w:eastAsia="en-US"/>
        </w:rPr>
      </w:pPr>
      <w:r w:rsidRPr="00905EC7">
        <w:rPr>
          <w:rFonts w:asciiTheme="minorHAnsi" w:eastAsia="Calibri" w:hAnsiTheme="minorHAnsi" w:cstheme="minorHAnsi"/>
          <w:spacing w:val="4"/>
          <w:sz w:val="22"/>
          <w:szCs w:val="22"/>
          <w:lang w:eastAsia="en-US"/>
        </w:rPr>
        <w:t>„W</w:t>
      </w:r>
      <w:r w:rsidRPr="00905EC7">
        <w:rPr>
          <w:rFonts w:asciiTheme="minorHAnsi" w:eastAsia="Calibri" w:hAnsiTheme="minorHAnsi" w:cstheme="minorHAnsi"/>
          <w:spacing w:val="4"/>
          <w:sz w:val="22"/>
          <w:szCs w:val="22"/>
          <w:vertAlign w:val="subscript"/>
          <w:lang w:eastAsia="en-US"/>
        </w:rPr>
        <w:t>0</w:t>
      </w:r>
      <w:r w:rsidRPr="00905EC7">
        <w:rPr>
          <w:rFonts w:asciiTheme="minorHAnsi" w:eastAsia="Calibri" w:hAnsiTheme="minorHAnsi" w:cstheme="minorHAnsi"/>
          <w:spacing w:val="4"/>
          <w:sz w:val="22"/>
          <w:szCs w:val="22"/>
          <w:lang w:eastAsia="en-US"/>
        </w:rPr>
        <w:t xml:space="preserve">" – </w:t>
      </w:r>
      <w:bookmarkStart w:id="6" w:name="_Hlk115193629"/>
      <w:r w:rsidRPr="00905EC7">
        <w:rPr>
          <w:rFonts w:asciiTheme="minorHAnsi" w:eastAsia="Calibri" w:hAnsiTheme="minorHAnsi" w:cstheme="minorHAnsi"/>
          <w:sz w:val="22"/>
          <w:szCs w:val="22"/>
          <w:lang w:eastAsia="de-DE"/>
        </w:rPr>
        <w:t>wskaźnik „0” z miesiąca otwarcia oferty = 100</w:t>
      </w:r>
      <w:bookmarkEnd w:id="6"/>
    </w:p>
    <w:p w14:paraId="57589459" w14:textId="77777777" w:rsidR="00A40FAE" w:rsidRPr="00905EC7" w:rsidRDefault="00A40FAE" w:rsidP="00A40FAE">
      <w:pPr>
        <w:spacing w:line="360" w:lineRule="auto"/>
        <w:ind w:left="1416" w:hanging="708"/>
        <w:jc w:val="both"/>
        <w:rPr>
          <w:rFonts w:asciiTheme="minorHAnsi" w:eastAsia="Calibri" w:hAnsiTheme="minorHAnsi" w:cstheme="minorHAnsi"/>
          <w:spacing w:val="4"/>
          <w:sz w:val="22"/>
          <w:szCs w:val="22"/>
          <w:lang w:eastAsia="en-US"/>
        </w:rPr>
      </w:pPr>
      <w:r w:rsidRPr="00905EC7">
        <w:rPr>
          <w:rFonts w:asciiTheme="minorHAnsi" w:eastAsia="Calibri" w:hAnsiTheme="minorHAnsi" w:cstheme="minorHAnsi"/>
          <w:spacing w:val="4"/>
          <w:sz w:val="22"/>
          <w:szCs w:val="22"/>
          <w:lang w:eastAsia="en-US"/>
        </w:rPr>
        <w:t>„W</w:t>
      </w:r>
      <w:r w:rsidRPr="00905EC7">
        <w:rPr>
          <w:rFonts w:asciiTheme="minorHAnsi" w:eastAsia="Calibri" w:hAnsiTheme="minorHAnsi" w:cstheme="minorHAnsi"/>
          <w:spacing w:val="4"/>
          <w:sz w:val="22"/>
          <w:szCs w:val="22"/>
          <w:vertAlign w:val="subscript"/>
          <w:lang w:eastAsia="en-US"/>
        </w:rPr>
        <w:t>1</w:t>
      </w:r>
      <w:r w:rsidRPr="00905EC7">
        <w:rPr>
          <w:rFonts w:asciiTheme="minorHAnsi" w:eastAsia="Calibri" w:hAnsiTheme="minorHAnsi" w:cstheme="minorHAnsi"/>
          <w:spacing w:val="4"/>
          <w:sz w:val="22"/>
          <w:szCs w:val="22"/>
          <w:lang w:eastAsia="en-US"/>
        </w:rPr>
        <w:t xml:space="preserve">" – </w:t>
      </w:r>
      <w:bookmarkStart w:id="7" w:name="_Hlk115193657"/>
      <w:r w:rsidRPr="00905EC7">
        <w:rPr>
          <w:rFonts w:asciiTheme="minorHAnsi" w:eastAsia="Calibri" w:hAnsiTheme="minorHAnsi" w:cstheme="minorHAnsi"/>
          <w:sz w:val="22"/>
          <w:szCs w:val="22"/>
          <w:lang w:eastAsia="de-DE"/>
        </w:rPr>
        <w:t xml:space="preserve">wskaźnik „1” z następnego miesiąca po miesiącu otwarcia oferty </w:t>
      </w:r>
      <w:bookmarkEnd w:id="7"/>
      <w:r w:rsidRPr="00905EC7">
        <w:rPr>
          <w:rFonts w:asciiTheme="minorHAnsi" w:eastAsia="Calibri" w:hAnsiTheme="minorHAnsi" w:cstheme="minorHAnsi"/>
          <w:sz w:val="22"/>
          <w:szCs w:val="22"/>
          <w:lang w:eastAsia="de-DE"/>
        </w:rPr>
        <w:t>(wskaźnik cen towarów i usług konsumpcyjnych publikowany przez GUS, w układzie poprzedni miesiąc = 100)</w:t>
      </w:r>
    </w:p>
    <w:p w14:paraId="7C401091" w14:textId="77777777" w:rsidR="00A40FAE" w:rsidRPr="00905EC7" w:rsidRDefault="00A40FAE" w:rsidP="00A40FAE">
      <w:pPr>
        <w:spacing w:line="360" w:lineRule="auto"/>
        <w:ind w:left="1416" w:hanging="708"/>
        <w:jc w:val="both"/>
        <w:rPr>
          <w:rFonts w:asciiTheme="minorHAnsi" w:eastAsia="Calibri" w:hAnsiTheme="minorHAnsi" w:cstheme="minorHAnsi"/>
          <w:sz w:val="22"/>
          <w:szCs w:val="22"/>
          <w:lang w:eastAsia="en-US"/>
        </w:rPr>
      </w:pPr>
      <w:r w:rsidRPr="00905EC7">
        <w:rPr>
          <w:rFonts w:asciiTheme="minorHAnsi" w:eastAsia="Calibri" w:hAnsiTheme="minorHAnsi" w:cstheme="minorHAnsi"/>
          <w:spacing w:val="4"/>
          <w:sz w:val="22"/>
          <w:szCs w:val="22"/>
          <w:lang w:eastAsia="en-US"/>
        </w:rPr>
        <w:t>„W</w:t>
      </w:r>
      <w:r w:rsidRPr="00905EC7">
        <w:rPr>
          <w:rFonts w:asciiTheme="minorHAnsi" w:eastAsia="Calibri" w:hAnsiTheme="minorHAnsi" w:cstheme="minorHAnsi"/>
          <w:spacing w:val="4"/>
          <w:sz w:val="22"/>
          <w:szCs w:val="22"/>
          <w:vertAlign w:val="subscript"/>
          <w:lang w:eastAsia="en-US"/>
        </w:rPr>
        <w:t>2</w:t>
      </w:r>
      <w:r w:rsidRPr="00905EC7">
        <w:rPr>
          <w:rFonts w:asciiTheme="minorHAnsi" w:eastAsia="Calibri" w:hAnsiTheme="minorHAnsi" w:cstheme="minorHAnsi"/>
          <w:spacing w:val="4"/>
          <w:sz w:val="22"/>
          <w:szCs w:val="22"/>
          <w:lang w:eastAsia="en-US"/>
        </w:rPr>
        <w:t>”, „W</w:t>
      </w:r>
      <w:r w:rsidRPr="00905EC7">
        <w:rPr>
          <w:rFonts w:asciiTheme="minorHAnsi" w:eastAsia="Calibri" w:hAnsiTheme="minorHAnsi" w:cstheme="minorHAnsi"/>
          <w:spacing w:val="4"/>
          <w:sz w:val="22"/>
          <w:szCs w:val="22"/>
          <w:vertAlign w:val="subscript"/>
          <w:lang w:eastAsia="en-US"/>
        </w:rPr>
        <w:t>3</w:t>
      </w:r>
      <w:r w:rsidRPr="00905EC7">
        <w:rPr>
          <w:rFonts w:asciiTheme="minorHAnsi" w:eastAsia="Calibri" w:hAnsiTheme="minorHAnsi" w:cstheme="minorHAnsi"/>
          <w:spacing w:val="4"/>
          <w:sz w:val="22"/>
          <w:szCs w:val="22"/>
          <w:lang w:eastAsia="en-US"/>
        </w:rPr>
        <w:t xml:space="preserve">",… – </w:t>
      </w:r>
      <w:r w:rsidRPr="00905EC7">
        <w:rPr>
          <w:rFonts w:asciiTheme="minorHAnsi" w:eastAsia="Calibri" w:hAnsiTheme="minorHAnsi" w:cstheme="minorHAnsi"/>
          <w:sz w:val="22"/>
          <w:szCs w:val="22"/>
          <w:lang w:eastAsia="de-DE"/>
        </w:rPr>
        <w:t>wskaźniki „2”, „3”, … z kolejnych miesięcy po miesiącu otwarcia oferty (wskaźnik cen towarów i usług konsumpcyjnych publikowany przez GUS, w układzie poprzedni miesiąc = 100)</w:t>
      </w:r>
    </w:p>
    <w:p w14:paraId="40C87CA4" w14:textId="77777777" w:rsidR="00A40FAE" w:rsidRPr="00905EC7" w:rsidRDefault="00A40FAE" w:rsidP="00A40FAE">
      <w:pPr>
        <w:spacing w:line="360" w:lineRule="auto"/>
        <w:ind w:left="1416" w:hanging="708"/>
        <w:jc w:val="both"/>
        <w:rPr>
          <w:rFonts w:asciiTheme="minorHAnsi" w:eastAsia="Calibri" w:hAnsiTheme="minorHAnsi" w:cstheme="minorHAnsi"/>
          <w:sz w:val="22"/>
          <w:szCs w:val="22"/>
          <w:lang w:eastAsia="de-DE"/>
        </w:rPr>
      </w:pPr>
      <w:r w:rsidRPr="00905EC7">
        <w:rPr>
          <w:rFonts w:asciiTheme="minorHAnsi" w:eastAsia="Calibri" w:hAnsiTheme="minorHAnsi" w:cstheme="minorHAnsi"/>
          <w:spacing w:val="4"/>
          <w:sz w:val="22"/>
          <w:szCs w:val="22"/>
          <w:lang w:eastAsia="en-US"/>
        </w:rPr>
        <w:t>W</w:t>
      </w:r>
      <w:r w:rsidRPr="00905EC7">
        <w:rPr>
          <w:rFonts w:asciiTheme="minorHAnsi" w:eastAsia="Calibri" w:hAnsiTheme="minorHAnsi" w:cstheme="minorHAnsi"/>
          <w:spacing w:val="4"/>
          <w:sz w:val="22"/>
          <w:szCs w:val="22"/>
          <w:vertAlign w:val="subscript"/>
          <w:lang w:eastAsia="en-US"/>
        </w:rPr>
        <w:t>n-1</w:t>
      </w:r>
      <w:r w:rsidRPr="00905EC7">
        <w:rPr>
          <w:rFonts w:asciiTheme="minorHAnsi" w:eastAsia="Calibri" w:hAnsiTheme="minorHAnsi" w:cstheme="minorHAnsi"/>
          <w:spacing w:val="4"/>
          <w:sz w:val="22"/>
          <w:szCs w:val="22"/>
          <w:lang w:eastAsia="en-US"/>
        </w:rPr>
        <w:t xml:space="preserve">– </w:t>
      </w:r>
      <w:r w:rsidRPr="00905EC7">
        <w:rPr>
          <w:rFonts w:asciiTheme="minorHAnsi" w:eastAsia="Calibri" w:hAnsiTheme="minorHAnsi" w:cstheme="minorHAnsi"/>
          <w:sz w:val="22"/>
          <w:szCs w:val="22"/>
          <w:lang w:eastAsia="de-DE"/>
        </w:rPr>
        <w:t>wskaźnik „n-1” z miesiąca poprzedzającego miesiąc, za który nastąpi wystawienie faktury (wskaźnik cen towarów i usług konsumpcyjnych publikowany przez GUS, w układzie poprzedni miesiąc  = 100)</w:t>
      </w:r>
    </w:p>
    <w:p w14:paraId="6662840E" w14:textId="77777777" w:rsidR="00A40FAE" w:rsidRPr="00905EC7" w:rsidRDefault="00A40FAE" w:rsidP="00A40FAE">
      <w:pPr>
        <w:spacing w:line="360" w:lineRule="auto"/>
        <w:ind w:left="1416" w:hanging="708"/>
        <w:jc w:val="both"/>
        <w:rPr>
          <w:rFonts w:asciiTheme="minorHAnsi" w:eastAsia="Calibri" w:hAnsiTheme="minorHAnsi" w:cstheme="minorHAnsi"/>
          <w:sz w:val="22"/>
          <w:szCs w:val="22"/>
          <w:lang w:eastAsia="de-DE"/>
        </w:rPr>
      </w:pPr>
      <w:r w:rsidRPr="00905EC7">
        <w:rPr>
          <w:rFonts w:asciiTheme="minorHAnsi" w:eastAsia="Calibri" w:hAnsiTheme="minorHAnsi" w:cstheme="minorHAnsi"/>
          <w:spacing w:val="4"/>
          <w:sz w:val="22"/>
          <w:szCs w:val="22"/>
          <w:lang w:eastAsia="en-US"/>
        </w:rPr>
        <w:lastRenderedPageBreak/>
        <w:t>„</w:t>
      </w:r>
      <w:proofErr w:type="spellStart"/>
      <w:r w:rsidRPr="00905EC7">
        <w:rPr>
          <w:rFonts w:asciiTheme="minorHAnsi" w:eastAsia="Calibri" w:hAnsiTheme="minorHAnsi" w:cstheme="minorHAnsi"/>
          <w:spacing w:val="4"/>
          <w:sz w:val="22"/>
          <w:szCs w:val="22"/>
          <w:lang w:eastAsia="en-US"/>
        </w:rPr>
        <w:t>W</w:t>
      </w:r>
      <w:r w:rsidRPr="00905EC7">
        <w:rPr>
          <w:rFonts w:asciiTheme="minorHAnsi" w:eastAsia="Calibri" w:hAnsiTheme="minorHAnsi" w:cstheme="minorHAnsi"/>
          <w:spacing w:val="4"/>
          <w:sz w:val="22"/>
          <w:szCs w:val="22"/>
          <w:vertAlign w:val="subscript"/>
          <w:lang w:eastAsia="en-US"/>
        </w:rPr>
        <w:t>n</w:t>
      </w:r>
      <w:proofErr w:type="spellEnd"/>
      <w:r w:rsidRPr="00905EC7">
        <w:rPr>
          <w:rFonts w:asciiTheme="minorHAnsi" w:eastAsia="Calibri" w:hAnsiTheme="minorHAnsi" w:cstheme="minorHAnsi"/>
          <w:spacing w:val="4"/>
          <w:sz w:val="22"/>
          <w:szCs w:val="22"/>
          <w:lang w:eastAsia="en-US"/>
        </w:rPr>
        <w:t xml:space="preserve">" – </w:t>
      </w:r>
      <w:r w:rsidRPr="00905EC7">
        <w:rPr>
          <w:rFonts w:asciiTheme="minorHAnsi" w:eastAsia="Calibri" w:hAnsiTheme="minorHAnsi" w:cstheme="minorHAnsi"/>
          <w:sz w:val="22"/>
          <w:szCs w:val="22"/>
          <w:lang w:eastAsia="de-DE"/>
        </w:rPr>
        <w:t>wskaźnik „n” z miesiąca, za który nastąpi wystawienie faktury (wskaźnik cen towarów i usług konsumpcyjnych publikowany przez GUS, w układzie poprzedni miesiąc = 100)</w:t>
      </w:r>
    </w:p>
    <w:p w14:paraId="6C70FD2D" w14:textId="77777777" w:rsidR="00A40FAE" w:rsidRPr="00905EC7" w:rsidRDefault="00A40FAE" w:rsidP="00A40FAE">
      <w:pPr>
        <w:spacing w:line="360" w:lineRule="auto"/>
        <w:ind w:left="1416" w:hanging="708"/>
        <w:jc w:val="both"/>
        <w:rPr>
          <w:rFonts w:asciiTheme="minorHAnsi" w:eastAsia="Calibri" w:hAnsiTheme="minorHAnsi" w:cstheme="minorHAnsi"/>
          <w:sz w:val="22"/>
          <w:szCs w:val="22"/>
          <w:lang w:eastAsia="de-DE"/>
        </w:rPr>
      </w:pPr>
    </w:p>
    <w:p w14:paraId="45AD9D5C" w14:textId="77777777" w:rsidR="00A40FAE" w:rsidRPr="00905EC7" w:rsidRDefault="00A40FAE" w:rsidP="00A40FAE">
      <w:pPr>
        <w:spacing w:line="360" w:lineRule="auto"/>
        <w:jc w:val="both"/>
        <w:rPr>
          <w:rFonts w:asciiTheme="minorHAnsi" w:eastAsia="Calibri" w:hAnsiTheme="minorHAnsi" w:cstheme="minorHAnsi"/>
          <w:sz w:val="22"/>
          <w:szCs w:val="22"/>
          <w:lang w:eastAsia="de-DE"/>
        </w:rPr>
      </w:pPr>
      <w:r w:rsidRPr="00905EC7">
        <w:rPr>
          <w:rFonts w:asciiTheme="minorHAnsi" w:eastAsia="Calibri" w:hAnsiTheme="minorHAnsi" w:cstheme="minorHAnsi"/>
          <w:sz w:val="22"/>
          <w:szCs w:val="22"/>
          <w:lang w:eastAsia="en-US"/>
        </w:rPr>
        <w:t xml:space="preserve">Ilorazy wskaźników cen należy obliczać z dokładnością do trzech miejsc po przecinku, natomiast wynik iloczynów, tj. wskaźnik waloryzacji </w:t>
      </w:r>
      <w:proofErr w:type="spellStart"/>
      <w:r w:rsidRPr="00905EC7">
        <w:rPr>
          <w:rFonts w:asciiTheme="minorHAnsi" w:eastAsia="Calibri" w:hAnsiTheme="minorHAnsi" w:cstheme="minorHAnsi"/>
          <w:sz w:val="22"/>
          <w:szCs w:val="22"/>
          <w:lang w:eastAsia="en-US"/>
        </w:rPr>
        <w:t>Ww</w:t>
      </w:r>
      <w:proofErr w:type="spellEnd"/>
      <w:r w:rsidRPr="00905EC7">
        <w:rPr>
          <w:rFonts w:asciiTheme="minorHAnsi" w:eastAsia="Calibri" w:hAnsiTheme="minorHAnsi" w:cstheme="minorHAnsi"/>
          <w:sz w:val="22"/>
          <w:szCs w:val="22"/>
          <w:lang w:eastAsia="en-US"/>
        </w:rPr>
        <w:t xml:space="preserve"> (n) należy obliczać z dokładnością do 4 miejsc po przecinku.</w:t>
      </w:r>
    </w:p>
    <w:p w14:paraId="307AAF8F" w14:textId="77777777" w:rsidR="00A40FAE" w:rsidRPr="00905EC7" w:rsidRDefault="00A40FAE" w:rsidP="00A40FAE">
      <w:pPr>
        <w:spacing w:line="360" w:lineRule="auto"/>
        <w:ind w:left="1416" w:hanging="708"/>
        <w:jc w:val="both"/>
        <w:rPr>
          <w:rFonts w:asciiTheme="minorHAnsi" w:eastAsia="Calibri" w:hAnsiTheme="minorHAnsi" w:cstheme="minorHAnsi"/>
          <w:sz w:val="22"/>
          <w:szCs w:val="22"/>
          <w:lang w:eastAsia="de-DE"/>
        </w:rPr>
      </w:pPr>
    </w:p>
    <w:p w14:paraId="6DADD252" w14:textId="77777777" w:rsidR="00A40FAE" w:rsidRPr="00905EC7" w:rsidRDefault="00A40FAE" w:rsidP="00A40FAE">
      <w:pPr>
        <w:numPr>
          <w:ilvl w:val="0"/>
          <w:numId w:val="9"/>
        </w:numPr>
        <w:spacing w:after="160" w:line="360" w:lineRule="auto"/>
        <w:jc w:val="both"/>
        <w:rPr>
          <w:rFonts w:asciiTheme="minorHAnsi" w:eastAsia="Calibri" w:hAnsiTheme="minorHAnsi" w:cstheme="minorHAnsi"/>
          <w:spacing w:val="4"/>
          <w:sz w:val="22"/>
          <w:szCs w:val="22"/>
          <w:lang w:eastAsia="en-US"/>
        </w:rPr>
      </w:pPr>
      <w:r w:rsidRPr="00905EC7">
        <w:rPr>
          <w:rFonts w:asciiTheme="minorHAnsi" w:eastAsia="Calibri" w:hAnsiTheme="minorHAnsi" w:cstheme="minorHAnsi"/>
          <w:spacing w:val="4"/>
          <w:sz w:val="22"/>
          <w:szCs w:val="22"/>
          <w:lang w:eastAsia="en-US"/>
        </w:rPr>
        <w:t>Występując o rozliczenie wynagrodzenia za dany okres rozliczeniowy, Wykonawca obliczy wstępne wartości zwaloryzowanych kwot dla świadczeń zrealizowanych w każdym miesiącu, używając ostatnich z wyliczonych wskaźników waloryzacji po pomniejszeniu o 0,1, tj. ustalone ryzyko kontraktu.</w:t>
      </w:r>
    </w:p>
    <w:p w14:paraId="406A77AB" w14:textId="77777777" w:rsidR="00A40FAE" w:rsidRPr="00905EC7" w:rsidRDefault="00A40FAE" w:rsidP="00A40FAE">
      <w:pPr>
        <w:numPr>
          <w:ilvl w:val="0"/>
          <w:numId w:val="9"/>
        </w:numPr>
        <w:spacing w:after="160" w:line="360" w:lineRule="auto"/>
        <w:jc w:val="both"/>
        <w:rPr>
          <w:rFonts w:asciiTheme="minorHAnsi" w:eastAsia="Calibri" w:hAnsiTheme="minorHAnsi" w:cstheme="minorHAnsi"/>
          <w:spacing w:val="4"/>
          <w:sz w:val="22"/>
          <w:szCs w:val="22"/>
          <w:lang w:eastAsia="en-US"/>
        </w:rPr>
      </w:pPr>
      <w:r w:rsidRPr="00905EC7">
        <w:rPr>
          <w:rFonts w:asciiTheme="minorHAnsi" w:eastAsia="Calibri" w:hAnsiTheme="minorHAnsi" w:cstheme="minorHAnsi"/>
          <w:spacing w:val="4"/>
          <w:sz w:val="22"/>
          <w:szCs w:val="22"/>
          <w:lang w:eastAsia="en-US"/>
        </w:rPr>
        <w:t xml:space="preserve">Kwoty netto płatne Wykonawcy będą waloryzowane począwszy od kolejnego miesiąca, gdy wskaźnik waloryzacji </w:t>
      </w:r>
      <w:proofErr w:type="spellStart"/>
      <w:r w:rsidRPr="00905EC7">
        <w:rPr>
          <w:rFonts w:asciiTheme="minorHAnsi" w:eastAsia="Calibri" w:hAnsiTheme="minorHAnsi" w:cstheme="minorHAnsi"/>
          <w:spacing w:val="4"/>
          <w:sz w:val="22"/>
          <w:szCs w:val="22"/>
          <w:lang w:eastAsia="en-US"/>
        </w:rPr>
        <w:t>W</w:t>
      </w:r>
      <w:r w:rsidRPr="00905EC7">
        <w:rPr>
          <w:rFonts w:asciiTheme="minorHAnsi" w:eastAsia="Calibri" w:hAnsiTheme="minorHAnsi" w:cstheme="minorHAnsi"/>
          <w:spacing w:val="4"/>
          <w:sz w:val="22"/>
          <w:szCs w:val="22"/>
          <w:vertAlign w:val="subscript"/>
          <w:lang w:eastAsia="en-US"/>
        </w:rPr>
        <w:t>w</w:t>
      </w:r>
      <w:proofErr w:type="spellEnd"/>
      <w:r w:rsidRPr="00905EC7">
        <w:rPr>
          <w:rFonts w:asciiTheme="minorHAnsi" w:eastAsia="Calibri" w:hAnsiTheme="minorHAnsi" w:cstheme="minorHAnsi"/>
          <w:spacing w:val="4"/>
          <w:sz w:val="22"/>
          <w:szCs w:val="22"/>
          <w:vertAlign w:val="subscript"/>
          <w:lang w:eastAsia="en-US"/>
        </w:rPr>
        <w:t>(n)</w:t>
      </w:r>
      <w:r w:rsidRPr="00905EC7">
        <w:rPr>
          <w:rFonts w:asciiTheme="minorHAnsi" w:eastAsia="Calibri" w:hAnsiTheme="minorHAnsi" w:cstheme="minorHAnsi"/>
          <w:spacing w:val="4"/>
          <w:sz w:val="22"/>
          <w:szCs w:val="22"/>
          <w:lang w:eastAsia="en-US"/>
        </w:rPr>
        <w:t xml:space="preserve"> przekroczy 1,1.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Ustalone w ten sposób wartości wskaźnika będą skorygowane z zastosowaniem wskaźnika waloryzacji właściwego dla miesiąca, którego dotyczyło dane rozliczenie wynagrodzenia Wykonawcy, niezwłocznie po ich publikacji. </w:t>
      </w:r>
    </w:p>
    <w:p w14:paraId="4F7DB9E8" w14:textId="77777777" w:rsidR="00A40FAE" w:rsidRPr="00905EC7" w:rsidRDefault="00A40FAE" w:rsidP="00A40FAE">
      <w:pPr>
        <w:numPr>
          <w:ilvl w:val="0"/>
          <w:numId w:val="9"/>
        </w:numPr>
        <w:spacing w:after="160" w:line="360" w:lineRule="auto"/>
        <w:jc w:val="both"/>
        <w:rPr>
          <w:rFonts w:asciiTheme="minorHAnsi" w:eastAsia="Calibri" w:hAnsiTheme="minorHAnsi" w:cstheme="minorHAnsi"/>
          <w:spacing w:val="4"/>
          <w:sz w:val="22"/>
          <w:szCs w:val="22"/>
          <w:lang w:eastAsia="en-US"/>
        </w:rPr>
      </w:pPr>
      <w:r w:rsidRPr="00905EC7">
        <w:rPr>
          <w:rFonts w:asciiTheme="minorHAnsi" w:eastAsia="Calibri" w:hAnsiTheme="minorHAnsi" w:cstheme="minorHAnsi"/>
          <w:spacing w:val="4"/>
          <w:sz w:val="22"/>
          <w:szCs w:val="22"/>
          <w:lang w:eastAsia="en-US"/>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2551CA81" w14:textId="1A600F54" w:rsidR="00A40FAE" w:rsidRPr="00905EC7" w:rsidRDefault="00A40FAE" w:rsidP="00A40FAE">
      <w:pPr>
        <w:numPr>
          <w:ilvl w:val="0"/>
          <w:numId w:val="9"/>
        </w:numPr>
        <w:spacing w:after="160" w:line="360" w:lineRule="auto"/>
        <w:jc w:val="both"/>
        <w:rPr>
          <w:rFonts w:asciiTheme="minorHAnsi" w:eastAsia="Calibri" w:hAnsiTheme="minorHAnsi" w:cstheme="minorHAnsi"/>
          <w:spacing w:val="4"/>
          <w:sz w:val="22"/>
          <w:szCs w:val="22"/>
          <w:lang w:eastAsia="en-US"/>
        </w:rPr>
      </w:pPr>
      <w:r w:rsidRPr="00905EC7">
        <w:rPr>
          <w:rFonts w:asciiTheme="minorHAnsi" w:eastAsia="Calibri" w:hAnsiTheme="minorHAnsi" w:cstheme="minorHAnsi"/>
          <w:spacing w:val="4"/>
          <w:sz w:val="22"/>
          <w:szCs w:val="22"/>
          <w:lang w:eastAsia="en-US"/>
        </w:rPr>
        <w:t>Maksymalna łączna wartość zmiany  wynagrodzenia jaką dopuszcza Zamawiający z tytułu waloryzacji umowy wynosi 5% wartości umowy brutto określonej w § 5 ust. 1 umowy.</w:t>
      </w:r>
    </w:p>
    <w:p w14:paraId="4DD28CCE" w14:textId="1845E3A8" w:rsidR="00A40FAE" w:rsidRPr="00905EC7" w:rsidRDefault="00A40FAE" w:rsidP="00A40FAE">
      <w:pPr>
        <w:suppressAutoHyphens/>
        <w:spacing w:line="360" w:lineRule="auto"/>
        <w:ind w:left="284" w:hanging="284"/>
        <w:jc w:val="both"/>
        <w:rPr>
          <w:rFonts w:asciiTheme="minorHAnsi" w:hAnsiTheme="minorHAnsi" w:cstheme="minorHAnsi"/>
          <w:sz w:val="22"/>
          <w:szCs w:val="22"/>
          <w:lang w:eastAsia="ar-SA"/>
        </w:rPr>
      </w:pPr>
      <w:r w:rsidRPr="00905EC7">
        <w:rPr>
          <w:rFonts w:asciiTheme="minorHAnsi" w:hAnsiTheme="minorHAnsi" w:cstheme="minorHAnsi"/>
          <w:sz w:val="22"/>
          <w:szCs w:val="22"/>
          <w:lang w:eastAsia="ar-SA"/>
        </w:rPr>
        <w:t>10. Zmiana umowy wymaga złożenia drugiej stronie pisemnego wniosku,  w którym wykazany zostanie związek zmiany cen towarów i usług konsumpcyjnych z wysokością wynagrodzenia za realizację przedmiotu  zamówienia.</w:t>
      </w:r>
    </w:p>
    <w:p w14:paraId="2170A1CA" w14:textId="1BA18783" w:rsidR="00A40FAE" w:rsidRPr="00905EC7" w:rsidRDefault="00A40FAE" w:rsidP="00A40FAE">
      <w:pPr>
        <w:suppressAutoHyphens/>
        <w:spacing w:line="360" w:lineRule="auto"/>
        <w:ind w:left="284" w:hanging="284"/>
        <w:rPr>
          <w:rFonts w:asciiTheme="minorHAnsi" w:hAnsiTheme="minorHAnsi" w:cstheme="minorHAnsi"/>
          <w:strike/>
          <w:sz w:val="22"/>
          <w:szCs w:val="22"/>
          <w:lang w:eastAsia="ar-SA"/>
        </w:rPr>
      </w:pPr>
      <w:r w:rsidRPr="00905EC7">
        <w:rPr>
          <w:rFonts w:asciiTheme="minorHAnsi" w:eastAsia="Calibri" w:hAnsiTheme="minorHAnsi" w:cstheme="minorHAnsi"/>
          <w:spacing w:val="4"/>
          <w:sz w:val="22"/>
          <w:szCs w:val="22"/>
          <w:lang w:eastAsia="en-US"/>
        </w:rPr>
        <w:t xml:space="preserve">11. Jeżeli wynagrodzenie Wykonawcy zostanie zwaloryzowane zgodnie z art. 439 ust. 1-3 ustawy </w:t>
      </w:r>
      <w:proofErr w:type="spellStart"/>
      <w:r w:rsidRPr="00905EC7">
        <w:rPr>
          <w:rFonts w:asciiTheme="minorHAnsi" w:eastAsia="Calibri" w:hAnsiTheme="minorHAnsi" w:cstheme="minorHAnsi"/>
          <w:spacing w:val="4"/>
          <w:sz w:val="22"/>
          <w:szCs w:val="22"/>
          <w:lang w:eastAsia="en-US"/>
        </w:rPr>
        <w:t>Pzp</w:t>
      </w:r>
      <w:proofErr w:type="spellEnd"/>
      <w:r w:rsidRPr="00905EC7">
        <w:rPr>
          <w:rFonts w:asciiTheme="minorHAnsi" w:eastAsia="Calibri" w:hAnsiTheme="minorHAnsi" w:cstheme="minorHAnsi"/>
          <w:spacing w:val="4"/>
          <w:sz w:val="22"/>
          <w:szCs w:val="22"/>
          <w:lang w:eastAsia="en-US"/>
        </w:rPr>
        <w:t xml:space="preserve">,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t>
      </w:r>
      <w:r w:rsidRPr="00905EC7">
        <w:rPr>
          <w:rFonts w:asciiTheme="minorHAnsi" w:eastAsia="Calibri" w:hAnsiTheme="minorHAnsi" w:cstheme="minorHAnsi"/>
          <w:spacing w:val="4"/>
          <w:sz w:val="22"/>
          <w:szCs w:val="22"/>
          <w:lang w:eastAsia="en-US"/>
        </w:rPr>
        <w:lastRenderedPageBreak/>
        <w:t>Wykonawcy z zastrzeżeniem, że wskaźniki waloryzacji wynagrodzenia będą kalkulowane w odniesieniu do dnia zawarcia umowy pomiędzy Wykonawcą a Podwykonawcą, lub Podwykonawcą, a dalszym Podwykonawcą.</w:t>
      </w:r>
    </w:p>
    <w:p w14:paraId="316DFC78" w14:textId="26C82C8F" w:rsidR="002A0EA4" w:rsidRPr="00905EC7" w:rsidRDefault="002A0EA4" w:rsidP="00A40FAE">
      <w:pPr>
        <w:suppressAutoHyphens/>
        <w:spacing w:line="360" w:lineRule="auto"/>
        <w:ind w:left="284" w:hanging="284"/>
        <w:rPr>
          <w:rFonts w:asciiTheme="minorHAnsi" w:hAnsiTheme="minorHAnsi" w:cstheme="minorHAnsi"/>
          <w:sz w:val="22"/>
          <w:szCs w:val="22"/>
          <w:lang w:eastAsia="zh-CN"/>
        </w:rPr>
      </w:pPr>
    </w:p>
    <w:p w14:paraId="54D40DC4"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 10</w:t>
      </w:r>
    </w:p>
    <w:p w14:paraId="6620FDF4"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 xml:space="preserve">I. Informacja o przetwarzaniu danych osobowych osób fizycznych, w tym osób fizycznych prowadzących działalność gospodarczą będących Stroną umowy w związku z zawarciem umowy </w:t>
      </w:r>
      <w:r w:rsidRPr="00905EC7">
        <w:rPr>
          <w:rFonts w:asciiTheme="minorHAnsi" w:hAnsiTheme="minorHAnsi" w:cstheme="minorHAnsi"/>
          <w:b/>
          <w:sz w:val="22"/>
          <w:szCs w:val="22"/>
        </w:rPr>
        <w:br/>
        <w:t xml:space="preserve">z Uczelnią bądź podejmującej czynności w celu zawarcia umowy </w:t>
      </w:r>
    </w:p>
    <w:p w14:paraId="1ABB6D1C" w14:textId="77777777" w:rsidR="00483112" w:rsidRPr="00905EC7" w:rsidRDefault="00483112"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3557B21" w14:textId="77777777" w:rsidR="00483112" w:rsidRPr="00905EC7" w:rsidRDefault="00483112" w:rsidP="00A40FAE">
      <w:pPr>
        <w:numPr>
          <w:ilvl w:val="0"/>
          <w:numId w:val="2"/>
        </w:numPr>
        <w:spacing w:after="160" w:line="360" w:lineRule="auto"/>
        <w:ind w:left="284" w:hanging="284"/>
        <w:contextualSpacing/>
        <w:rPr>
          <w:rFonts w:asciiTheme="minorHAnsi" w:hAnsiTheme="minorHAnsi" w:cstheme="minorHAnsi"/>
          <w:sz w:val="22"/>
          <w:szCs w:val="22"/>
        </w:rPr>
      </w:pPr>
      <w:r w:rsidRPr="00905EC7">
        <w:rPr>
          <w:rFonts w:asciiTheme="minorHAnsi" w:hAnsiTheme="minorHAnsi" w:cstheme="minorHAnsi"/>
          <w:sz w:val="22"/>
          <w:szCs w:val="22"/>
        </w:rPr>
        <w:t xml:space="preserve">Administratorem  Pani/Pana danych osobowych jest Uniwersytet Medyczny </w:t>
      </w:r>
      <w:r w:rsidRPr="00905EC7">
        <w:rPr>
          <w:rFonts w:asciiTheme="minorHAnsi" w:hAnsiTheme="minorHAnsi" w:cstheme="minorHAnsi"/>
          <w:sz w:val="22"/>
          <w:szCs w:val="22"/>
        </w:rPr>
        <w:br/>
        <w:t xml:space="preserve">w Białymstoku z siedzibą ul. Kilińskiego 1, 15-089 Białystok, reprezentowany przez Rektora, </w:t>
      </w:r>
      <w:r w:rsidRPr="00905EC7">
        <w:rPr>
          <w:rFonts w:asciiTheme="minorHAnsi" w:hAnsiTheme="minorHAnsi" w:cstheme="minorHAnsi"/>
          <w:sz w:val="22"/>
          <w:szCs w:val="22"/>
        </w:rPr>
        <w:br/>
        <w:t xml:space="preserve">e-mail: </w:t>
      </w:r>
      <w:hyperlink r:id="rId8" w:history="1">
        <w:r w:rsidRPr="00905EC7">
          <w:rPr>
            <w:rFonts w:asciiTheme="minorHAnsi" w:hAnsiTheme="minorHAnsi" w:cstheme="minorHAnsi"/>
            <w:sz w:val="22"/>
            <w:szCs w:val="22"/>
            <w:u w:val="single"/>
          </w:rPr>
          <w:t>kancel@umb.edu.pl</w:t>
        </w:r>
      </w:hyperlink>
      <w:r w:rsidRPr="00905EC7">
        <w:rPr>
          <w:rFonts w:asciiTheme="minorHAnsi" w:hAnsiTheme="minorHAnsi" w:cstheme="minorHAnsi"/>
          <w:sz w:val="22"/>
          <w:szCs w:val="22"/>
        </w:rPr>
        <w:t>; tel. 85 7485415,</w:t>
      </w:r>
    </w:p>
    <w:p w14:paraId="21615E0F" w14:textId="77777777" w:rsidR="00483112" w:rsidRPr="00905EC7" w:rsidRDefault="00483112" w:rsidP="00A40FAE">
      <w:pPr>
        <w:numPr>
          <w:ilvl w:val="0"/>
          <w:numId w:val="2"/>
        </w:numPr>
        <w:spacing w:after="160" w:line="360" w:lineRule="auto"/>
        <w:ind w:left="284" w:hanging="284"/>
        <w:contextualSpacing/>
        <w:rPr>
          <w:rFonts w:asciiTheme="minorHAnsi" w:hAnsiTheme="minorHAnsi" w:cstheme="minorHAnsi"/>
          <w:sz w:val="22"/>
          <w:szCs w:val="22"/>
        </w:rPr>
      </w:pPr>
      <w:r w:rsidRPr="00905EC7">
        <w:rPr>
          <w:rFonts w:asciiTheme="minorHAnsi" w:hAnsiTheme="minorHAnsi" w:cstheme="minorHAnsi"/>
          <w:sz w:val="22"/>
          <w:szCs w:val="22"/>
        </w:rPr>
        <w:t xml:space="preserve">W sprawach Pani/Pana danych osobowych można kontaktować się z Inspektorem  Ochrony Danych: </w:t>
      </w:r>
      <w:hyperlink r:id="rId9" w:history="1">
        <w:r w:rsidRPr="00905EC7">
          <w:rPr>
            <w:rFonts w:asciiTheme="minorHAnsi" w:hAnsiTheme="minorHAnsi" w:cstheme="minorHAnsi"/>
            <w:sz w:val="22"/>
            <w:szCs w:val="22"/>
            <w:u w:val="single"/>
          </w:rPr>
          <w:t>iod@umb.edu.pl</w:t>
        </w:r>
      </w:hyperlink>
      <w:r w:rsidRPr="00905EC7">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2F621A5A" w14:textId="77777777" w:rsidR="00483112" w:rsidRPr="00905EC7" w:rsidRDefault="00483112" w:rsidP="00A40FAE">
      <w:pPr>
        <w:numPr>
          <w:ilvl w:val="0"/>
          <w:numId w:val="2"/>
        </w:numPr>
        <w:spacing w:after="160" w:line="360" w:lineRule="auto"/>
        <w:ind w:left="284" w:hanging="284"/>
        <w:contextualSpacing/>
        <w:rPr>
          <w:rFonts w:asciiTheme="minorHAnsi" w:hAnsiTheme="minorHAnsi" w:cstheme="minorHAnsi"/>
          <w:sz w:val="22"/>
          <w:szCs w:val="22"/>
        </w:rPr>
      </w:pPr>
      <w:r w:rsidRPr="00905EC7">
        <w:rPr>
          <w:rFonts w:asciiTheme="minorHAnsi" w:eastAsia="Calibri" w:hAnsiTheme="minorHAnsi" w:cstheme="minorHAnsi"/>
          <w:sz w:val="22"/>
          <w:szCs w:val="22"/>
          <w:lang w:eastAsia="en-US"/>
        </w:rPr>
        <w:t xml:space="preserve">Przetwarzanie Pani/Pana danych osobowych ma na celu zawarcie oraz wykonanie postanowień umowy zawartej pomiędzy Administratorem Uniwersytet Medyczny w Białymstoku przetwarza dane osobowe </w:t>
      </w:r>
      <w:r w:rsidRPr="00905EC7">
        <w:rPr>
          <w:rFonts w:asciiTheme="minorHAnsi" w:hAnsiTheme="minorHAnsi" w:cstheme="minorHAnsi"/>
          <w:sz w:val="22"/>
          <w:szCs w:val="22"/>
        </w:rPr>
        <w:t>w celu realizacji umowy lub w celu podjęcia działań przed zawarciem umowy, na podstawie art. 6 ust. 1 lit. b RODO,</w:t>
      </w:r>
    </w:p>
    <w:p w14:paraId="6199AB50" w14:textId="77777777" w:rsidR="00483112" w:rsidRPr="00905EC7" w:rsidRDefault="00483112" w:rsidP="00A40FAE">
      <w:pPr>
        <w:numPr>
          <w:ilvl w:val="0"/>
          <w:numId w:val="2"/>
        </w:numPr>
        <w:spacing w:after="160" w:line="360" w:lineRule="auto"/>
        <w:ind w:left="284" w:hanging="284"/>
        <w:contextualSpacing/>
        <w:rPr>
          <w:rFonts w:asciiTheme="minorHAnsi" w:hAnsiTheme="minorHAnsi" w:cstheme="minorHAnsi"/>
          <w:sz w:val="22"/>
          <w:szCs w:val="22"/>
        </w:rPr>
      </w:pPr>
      <w:r w:rsidRPr="00905EC7">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5F4DF3E0" w14:textId="77777777" w:rsidR="00483112" w:rsidRPr="00905EC7" w:rsidRDefault="00483112" w:rsidP="00A40FAE">
      <w:pPr>
        <w:numPr>
          <w:ilvl w:val="0"/>
          <w:numId w:val="2"/>
        </w:numPr>
        <w:spacing w:after="160" w:line="360" w:lineRule="auto"/>
        <w:ind w:left="284" w:hanging="284"/>
        <w:contextualSpacing/>
        <w:rPr>
          <w:rFonts w:asciiTheme="minorHAnsi" w:hAnsiTheme="minorHAnsi" w:cstheme="minorHAnsi"/>
          <w:sz w:val="22"/>
          <w:szCs w:val="22"/>
        </w:rPr>
      </w:pPr>
      <w:r w:rsidRPr="00905EC7">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4C91D415" w14:textId="77777777" w:rsidR="00483112" w:rsidRPr="00905EC7" w:rsidRDefault="00483112" w:rsidP="00A40FAE">
      <w:pPr>
        <w:numPr>
          <w:ilvl w:val="0"/>
          <w:numId w:val="2"/>
        </w:numPr>
        <w:spacing w:after="160" w:line="360" w:lineRule="auto"/>
        <w:ind w:left="284" w:hanging="284"/>
        <w:contextualSpacing/>
        <w:rPr>
          <w:rFonts w:asciiTheme="minorHAnsi" w:hAnsiTheme="minorHAnsi" w:cstheme="minorHAnsi"/>
          <w:sz w:val="22"/>
          <w:szCs w:val="22"/>
        </w:rPr>
      </w:pPr>
      <w:r w:rsidRPr="00905EC7">
        <w:rPr>
          <w:rFonts w:asciiTheme="minorHAnsi" w:eastAsia="Calibri" w:hAnsiTheme="minorHAnsi" w:cstheme="minorHAnsi"/>
          <w:sz w:val="22"/>
          <w:szCs w:val="22"/>
          <w:lang w:eastAsia="en-US"/>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905EC7">
        <w:rPr>
          <w:rFonts w:asciiTheme="minorHAnsi" w:eastAsia="Calibri" w:hAnsiTheme="minorHAnsi" w:cstheme="minorHAnsi"/>
          <w:sz w:val="22"/>
          <w:szCs w:val="22"/>
          <w:lang w:eastAsia="en-US"/>
        </w:rPr>
        <w:br/>
        <w:t>z Inspektorem Ochrony Danych.</w:t>
      </w:r>
    </w:p>
    <w:p w14:paraId="1181FF33" w14:textId="77777777" w:rsidR="00483112" w:rsidRPr="00905EC7" w:rsidRDefault="00483112" w:rsidP="00A40FAE">
      <w:pPr>
        <w:numPr>
          <w:ilvl w:val="0"/>
          <w:numId w:val="2"/>
        </w:numPr>
        <w:spacing w:line="360" w:lineRule="auto"/>
        <w:ind w:left="284" w:hanging="284"/>
        <w:contextualSpacing/>
        <w:rPr>
          <w:rFonts w:asciiTheme="minorHAnsi" w:hAnsiTheme="minorHAnsi" w:cstheme="minorHAnsi"/>
          <w:sz w:val="22"/>
          <w:szCs w:val="22"/>
        </w:rPr>
      </w:pPr>
      <w:r w:rsidRPr="00905EC7">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43280BA3" w14:textId="77777777" w:rsidR="00483112" w:rsidRPr="00905EC7" w:rsidRDefault="00483112" w:rsidP="00A40FAE">
      <w:pPr>
        <w:numPr>
          <w:ilvl w:val="0"/>
          <w:numId w:val="2"/>
        </w:numPr>
        <w:spacing w:line="360" w:lineRule="auto"/>
        <w:ind w:left="284" w:hanging="284"/>
        <w:rPr>
          <w:rFonts w:asciiTheme="minorHAnsi" w:hAnsiTheme="minorHAnsi" w:cstheme="minorHAnsi"/>
          <w:sz w:val="22"/>
          <w:szCs w:val="22"/>
        </w:rPr>
      </w:pPr>
      <w:r w:rsidRPr="00905EC7">
        <w:rPr>
          <w:rFonts w:asciiTheme="minorHAnsi" w:hAnsiTheme="minorHAnsi" w:cstheme="minorHAnsi"/>
          <w:sz w:val="22"/>
          <w:szCs w:val="22"/>
        </w:rPr>
        <w:lastRenderedPageBreak/>
        <w:t xml:space="preserve">Na podstawie podanych danych osobowych nie będą podejmowane zautomatyzowane decyzje, </w:t>
      </w:r>
      <w:r w:rsidRPr="00905EC7">
        <w:rPr>
          <w:rFonts w:asciiTheme="minorHAnsi" w:hAnsiTheme="minorHAnsi" w:cstheme="minorHAnsi"/>
          <w:sz w:val="22"/>
          <w:szCs w:val="22"/>
        </w:rPr>
        <w:br/>
        <w:t>w tym nie będzie wykonywane profilowanie,</w:t>
      </w:r>
    </w:p>
    <w:p w14:paraId="72534A52" w14:textId="77777777" w:rsidR="00483112" w:rsidRPr="00905EC7" w:rsidRDefault="00483112" w:rsidP="00A40FAE">
      <w:pPr>
        <w:numPr>
          <w:ilvl w:val="0"/>
          <w:numId w:val="2"/>
        </w:numPr>
        <w:spacing w:line="360" w:lineRule="auto"/>
        <w:ind w:left="284" w:hanging="284"/>
        <w:rPr>
          <w:rFonts w:asciiTheme="minorHAnsi" w:hAnsiTheme="minorHAnsi" w:cstheme="minorHAnsi"/>
          <w:sz w:val="22"/>
          <w:szCs w:val="22"/>
        </w:rPr>
      </w:pPr>
      <w:r w:rsidRPr="00905EC7">
        <w:rPr>
          <w:rFonts w:asciiTheme="minorHAnsi" w:hAnsiTheme="minorHAnsi" w:cstheme="minorHAnsi"/>
          <w:sz w:val="22"/>
          <w:szCs w:val="22"/>
        </w:rPr>
        <w:t>Podanie danych osobowych jest niezbędne do realizacji umowy.</w:t>
      </w:r>
    </w:p>
    <w:p w14:paraId="00573164"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 xml:space="preserve">II. Informacja o przetwarzaniu danych osobowych osób fizycznych prowadzących działalność gospodarczą będących Stroną i osób do kontaktu w związku z realizacją umowy z Uczelnią </w:t>
      </w:r>
    </w:p>
    <w:p w14:paraId="2C0E77B6" w14:textId="77777777" w:rsidR="00483112" w:rsidRPr="00905EC7" w:rsidRDefault="00483112" w:rsidP="00A40FAE">
      <w:pPr>
        <w:spacing w:line="360" w:lineRule="auto"/>
        <w:rPr>
          <w:rFonts w:asciiTheme="minorHAnsi" w:hAnsiTheme="minorHAnsi" w:cstheme="minorHAnsi"/>
          <w:sz w:val="22"/>
          <w:szCs w:val="22"/>
        </w:rPr>
      </w:pPr>
      <w:r w:rsidRPr="00905EC7">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4213454E" w14:textId="77777777" w:rsidR="00483112" w:rsidRPr="00905EC7" w:rsidRDefault="00483112" w:rsidP="00A40FAE">
      <w:pPr>
        <w:numPr>
          <w:ilvl w:val="0"/>
          <w:numId w:val="4"/>
        </w:numPr>
        <w:spacing w:after="160" w:line="360" w:lineRule="auto"/>
        <w:ind w:left="426" w:hanging="426"/>
        <w:contextualSpacing/>
        <w:rPr>
          <w:rFonts w:asciiTheme="minorHAnsi" w:hAnsiTheme="minorHAnsi" w:cstheme="minorHAnsi"/>
          <w:sz w:val="22"/>
          <w:szCs w:val="22"/>
        </w:rPr>
      </w:pPr>
      <w:r w:rsidRPr="00905EC7">
        <w:rPr>
          <w:rFonts w:asciiTheme="minorHAnsi" w:hAnsiTheme="minorHAnsi" w:cstheme="minorHAnsi"/>
          <w:sz w:val="22"/>
          <w:szCs w:val="22"/>
        </w:rPr>
        <w:t xml:space="preserve">Administratorem  Pani/Pana danych osobowych jest Uniwersytet Medyczny </w:t>
      </w:r>
      <w:r w:rsidRPr="00905EC7">
        <w:rPr>
          <w:rFonts w:asciiTheme="minorHAnsi" w:hAnsiTheme="minorHAnsi" w:cstheme="minorHAnsi"/>
          <w:sz w:val="22"/>
          <w:szCs w:val="22"/>
        </w:rPr>
        <w:br/>
        <w:t xml:space="preserve">w Białymstoku z siedzibą ul. Kilińskiego 1, 15-089 Białystok, reprezentowany przez Rektora, </w:t>
      </w:r>
      <w:r w:rsidRPr="00905EC7">
        <w:rPr>
          <w:rFonts w:asciiTheme="minorHAnsi" w:hAnsiTheme="minorHAnsi" w:cstheme="minorHAnsi"/>
          <w:sz w:val="22"/>
          <w:szCs w:val="22"/>
        </w:rPr>
        <w:br/>
        <w:t xml:space="preserve">e-mail: </w:t>
      </w:r>
      <w:hyperlink r:id="rId10" w:history="1">
        <w:r w:rsidRPr="00905EC7">
          <w:rPr>
            <w:rFonts w:asciiTheme="minorHAnsi" w:hAnsiTheme="minorHAnsi" w:cstheme="minorHAnsi"/>
            <w:sz w:val="22"/>
            <w:szCs w:val="22"/>
            <w:u w:val="single"/>
          </w:rPr>
          <w:t>kancel@umb.edu.pl</w:t>
        </w:r>
      </w:hyperlink>
      <w:r w:rsidRPr="00905EC7">
        <w:rPr>
          <w:rFonts w:asciiTheme="minorHAnsi" w:hAnsiTheme="minorHAnsi" w:cstheme="minorHAnsi"/>
          <w:sz w:val="22"/>
          <w:szCs w:val="22"/>
        </w:rPr>
        <w:t>; tel. 85 7485415,</w:t>
      </w:r>
    </w:p>
    <w:p w14:paraId="78568E6F" w14:textId="77777777" w:rsidR="00483112" w:rsidRPr="00905EC7" w:rsidRDefault="00483112" w:rsidP="00A40FAE">
      <w:pPr>
        <w:numPr>
          <w:ilvl w:val="0"/>
          <w:numId w:val="4"/>
        </w:numPr>
        <w:spacing w:after="160" w:line="360" w:lineRule="auto"/>
        <w:ind w:left="426" w:hanging="426"/>
        <w:contextualSpacing/>
        <w:rPr>
          <w:rFonts w:asciiTheme="minorHAnsi" w:hAnsiTheme="minorHAnsi" w:cstheme="minorHAnsi"/>
          <w:sz w:val="22"/>
          <w:szCs w:val="22"/>
        </w:rPr>
      </w:pPr>
      <w:r w:rsidRPr="00905EC7">
        <w:rPr>
          <w:rFonts w:asciiTheme="minorHAnsi" w:hAnsiTheme="minorHAnsi" w:cstheme="minorHAnsi"/>
          <w:sz w:val="22"/>
          <w:szCs w:val="22"/>
        </w:rPr>
        <w:t xml:space="preserve">W sprawach Pani/Pana danych osobowych można kontaktować się z Inspektorem  Ochrony Danych: </w:t>
      </w:r>
      <w:hyperlink r:id="rId11" w:history="1">
        <w:r w:rsidRPr="00905EC7">
          <w:rPr>
            <w:rFonts w:asciiTheme="minorHAnsi" w:hAnsiTheme="minorHAnsi" w:cstheme="minorHAnsi"/>
            <w:sz w:val="22"/>
            <w:szCs w:val="22"/>
            <w:u w:val="single"/>
          </w:rPr>
          <w:t>iod@umb.edu.pl</w:t>
        </w:r>
      </w:hyperlink>
      <w:r w:rsidRPr="00905EC7">
        <w:rPr>
          <w:rFonts w:asciiTheme="minorHAnsi" w:hAnsiTheme="minorHAnsi" w:cstheme="minorHAnsi"/>
          <w:sz w:val="22"/>
          <w:szCs w:val="22"/>
        </w:rPr>
        <w:t xml:space="preserve">; tel. 85 6865215, lub poprzez inne dane kontaktowe podane na stronach internetowych Uczelni, lub pisemnie na adres siedziby Administratora wskazany </w:t>
      </w:r>
      <w:r w:rsidRPr="00905EC7">
        <w:rPr>
          <w:rFonts w:asciiTheme="minorHAnsi" w:hAnsiTheme="minorHAnsi" w:cstheme="minorHAnsi"/>
          <w:sz w:val="22"/>
          <w:szCs w:val="22"/>
        </w:rPr>
        <w:br/>
        <w:t>w pkt 1,</w:t>
      </w:r>
    </w:p>
    <w:p w14:paraId="2BA33502" w14:textId="77777777" w:rsidR="00483112" w:rsidRPr="00905EC7" w:rsidRDefault="00483112" w:rsidP="00A40FAE">
      <w:pPr>
        <w:numPr>
          <w:ilvl w:val="0"/>
          <w:numId w:val="4"/>
        </w:numPr>
        <w:spacing w:after="160" w:line="360" w:lineRule="auto"/>
        <w:ind w:left="426" w:hanging="426"/>
        <w:contextualSpacing/>
        <w:rPr>
          <w:rFonts w:asciiTheme="minorHAnsi" w:hAnsiTheme="minorHAnsi" w:cstheme="minorHAnsi"/>
          <w:sz w:val="22"/>
          <w:szCs w:val="22"/>
        </w:rPr>
      </w:pPr>
      <w:r w:rsidRPr="00905EC7">
        <w:rPr>
          <w:rFonts w:asciiTheme="minorHAnsi" w:eastAsia="Calibri" w:hAnsiTheme="minorHAnsi" w:cstheme="minorHAnsi"/>
          <w:sz w:val="22"/>
          <w:szCs w:val="22"/>
          <w:lang w:eastAsia="en-US"/>
        </w:rPr>
        <w:t>Przetwarzanie Pani/Pana danych osobowych ma na celu wykonanie postanowień umowy</w:t>
      </w:r>
      <w:r w:rsidRPr="00905EC7">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14:paraId="2F354ACB" w14:textId="77777777" w:rsidR="00483112" w:rsidRPr="00905EC7" w:rsidRDefault="00483112" w:rsidP="00A40FAE">
      <w:pPr>
        <w:numPr>
          <w:ilvl w:val="0"/>
          <w:numId w:val="4"/>
        </w:numPr>
        <w:spacing w:after="160" w:line="360" w:lineRule="auto"/>
        <w:ind w:left="426" w:hanging="426"/>
        <w:contextualSpacing/>
        <w:rPr>
          <w:rFonts w:asciiTheme="minorHAnsi" w:hAnsiTheme="minorHAnsi" w:cstheme="minorHAnsi"/>
          <w:sz w:val="22"/>
          <w:szCs w:val="22"/>
        </w:rPr>
      </w:pPr>
      <w:r w:rsidRPr="00905EC7">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2A832903" w14:textId="77777777" w:rsidR="00483112" w:rsidRPr="00905EC7" w:rsidRDefault="00483112" w:rsidP="00A40FAE">
      <w:pPr>
        <w:numPr>
          <w:ilvl w:val="0"/>
          <w:numId w:val="4"/>
        </w:numPr>
        <w:spacing w:after="160" w:line="360" w:lineRule="auto"/>
        <w:ind w:left="426" w:hanging="426"/>
        <w:contextualSpacing/>
        <w:rPr>
          <w:rFonts w:asciiTheme="minorHAnsi" w:hAnsiTheme="minorHAnsi" w:cstheme="minorHAnsi"/>
          <w:sz w:val="22"/>
          <w:szCs w:val="22"/>
        </w:rPr>
      </w:pPr>
      <w:r w:rsidRPr="00905EC7">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04C914B6" w14:textId="77777777" w:rsidR="00483112" w:rsidRPr="00905EC7" w:rsidRDefault="00483112" w:rsidP="00A40FAE">
      <w:pPr>
        <w:numPr>
          <w:ilvl w:val="0"/>
          <w:numId w:val="4"/>
        </w:numPr>
        <w:spacing w:after="160" w:line="360" w:lineRule="auto"/>
        <w:ind w:left="426" w:hanging="426"/>
        <w:contextualSpacing/>
        <w:rPr>
          <w:rFonts w:asciiTheme="minorHAnsi" w:hAnsiTheme="minorHAnsi" w:cstheme="minorHAnsi"/>
          <w:sz w:val="22"/>
          <w:szCs w:val="22"/>
        </w:rPr>
      </w:pPr>
      <w:r w:rsidRPr="00905EC7">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12C3B92" w14:textId="77777777" w:rsidR="00483112" w:rsidRPr="00905EC7" w:rsidRDefault="00483112" w:rsidP="00A40FAE">
      <w:pPr>
        <w:numPr>
          <w:ilvl w:val="0"/>
          <w:numId w:val="4"/>
        </w:numPr>
        <w:spacing w:line="360" w:lineRule="auto"/>
        <w:ind w:left="425" w:hanging="425"/>
        <w:contextualSpacing/>
        <w:rPr>
          <w:rFonts w:asciiTheme="minorHAnsi" w:hAnsiTheme="minorHAnsi" w:cstheme="minorHAnsi"/>
          <w:sz w:val="22"/>
          <w:szCs w:val="22"/>
        </w:rPr>
      </w:pPr>
      <w:r w:rsidRPr="00905EC7">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08F62563" w14:textId="77777777" w:rsidR="00483112" w:rsidRPr="00905EC7" w:rsidRDefault="00483112" w:rsidP="00A40FAE">
      <w:pPr>
        <w:numPr>
          <w:ilvl w:val="0"/>
          <w:numId w:val="4"/>
        </w:numPr>
        <w:spacing w:line="360" w:lineRule="auto"/>
        <w:ind w:left="425" w:hanging="425"/>
        <w:rPr>
          <w:rFonts w:asciiTheme="minorHAnsi" w:hAnsiTheme="minorHAnsi" w:cstheme="minorHAnsi"/>
          <w:sz w:val="22"/>
          <w:szCs w:val="22"/>
        </w:rPr>
      </w:pPr>
      <w:r w:rsidRPr="00905EC7">
        <w:rPr>
          <w:rFonts w:asciiTheme="minorHAnsi" w:hAnsiTheme="minorHAnsi" w:cstheme="minorHAnsi"/>
          <w:sz w:val="22"/>
          <w:szCs w:val="22"/>
        </w:rPr>
        <w:t>Na podstawie podanych danych osobowych nie będą podejmowane zautomatyzowane decyzje, w tym nie będzie wykonywane profilowanie,</w:t>
      </w:r>
    </w:p>
    <w:p w14:paraId="6604F62B" w14:textId="77777777" w:rsidR="00483112" w:rsidRPr="00905EC7" w:rsidRDefault="00483112" w:rsidP="00A40FAE">
      <w:pPr>
        <w:numPr>
          <w:ilvl w:val="0"/>
          <w:numId w:val="4"/>
        </w:numPr>
        <w:spacing w:line="360" w:lineRule="auto"/>
        <w:ind w:left="425" w:hanging="425"/>
        <w:rPr>
          <w:rFonts w:asciiTheme="minorHAnsi" w:hAnsiTheme="minorHAnsi" w:cstheme="minorHAnsi"/>
          <w:sz w:val="22"/>
          <w:szCs w:val="22"/>
        </w:rPr>
      </w:pPr>
      <w:r w:rsidRPr="00905EC7">
        <w:rPr>
          <w:rFonts w:asciiTheme="minorHAnsi" w:hAnsiTheme="minorHAnsi" w:cstheme="minorHAnsi"/>
          <w:sz w:val="22"/>
          <w:szCs w:val="22"/>
        </w:rPr>
        <w:t>Podanie danych osobowych jest niezbędne do realizacji umowy.</w:t>
      </w:r>
    </w:p>
    <w:p w14:paraId="6764BA18" w14:textId="77777777" w:rsidR="00483112" w:rsidRPr="00905EC7" w:rsidRDefault="00483112" w:rsidP="00A40FAE">
      <w:pPr>
        <w:spacing w:line="360" w:lineRule="auto"/>
        <w:rPr>
          <w:rFonts w:asciiTheme="minorHAnsi" w:eastAsia="Calibri" w:hAnsiTheme="minorHAnsi" w:cstheme="minorHAnsi"/>
          <w:b/>
          <w:sz w:val="22"/>
          <w:szCs w:val="22"/>
          <w:lang w:eastAsia="en-US"/>
        </w:rPr>
      </w:pPr>
      <w:r w:rsidRPr="00905EC7">
        <w:rPr>
          <w:rFonts w:asciiTheme="minorHAnsi" w:eastAsia="Calibri" w:hAnsiTheme="minorHAnsi" w:cstheme="minorHAnsi"/>
          <w:b/>
          <w:sz w:val="22"/>
          <w:szCs w:val="22"/>
          <w:lang w:eastAsia="en-US"/>
        </w:rPr>
        <w:lastRenderedPageBreak/>
        <w:t xml:space="preserve">III. Informacja o przetwarzaniu przez Uniwersytet Medyczny w Białymstoku danych osobowych osób reprezentujących, pełnomocników, pracowników, współpracowników, pozostałego personelu Wykonawcy w związku z wykonywaniem umowy </w:t>
      </w:r>
    </w:p>
    <w:p w14:paraId="1E4408D5" w14:textId="77777777" w:rsidR="00483112" w:rsidRPr="00905EC7" w:rsidRDefault="00483112" w:rsidP="00A40FAE">
      <w:pPr>
        <w:spacing w:line="360" w:lineRule="auto"/>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33138C40" w14:textId="77777777" w:rsidR="00483112" w:rsidRPr="00905EC7" w:rsidRDefault="00483112" w:rsidP="00A40FAE">
      <w:pPr>
        <w:numPr>
          <w:ilvl w:val="0"/>
          <w:numId w:val="3"/>
        </w:numPr>
        <w:spacing w:line="360" w:lineRule="auto"/>
        <w:ind w:left="0" w:hanging="426"/>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Administratorem Pani/Pana danych osobowych jest Uniwersytet Medyczny </w:t>
      </w:r>
      <w:r w:rsidRPr="00905EC7">
        <w:rPr>
          <w:rFonts w:asciiTheme="minorHAnsi" w:eastAsia="Calibri" w:hAnsiTheme="minorHAnsi" w:cstheme="minorHAnsi"/>
          <w:sz w:val="22"/>
          <w:szCs w:val="22"/>
          <w:lang w:eastAsia="en-US"/>
        </w:rPr>
        <w:br/>
        <w:t>w Białymstoku z siedzibą ul. Kilińskiego 1, 15-089 Białystok, reprezentowany przez Rektora, e-mail: kancel@umb.edu.pl; tel. 85 7485415,</w:t>
      </w:r>
    </w:p>
    <w:p w14:paraId="0FF847EC" w14:textId="77777777" w:rsidR="00483112" w:rsidRPr="00905EC7" w:rsidRDefault="00483112" w:rsidP="00A40FAE">
      <w:pPr>
        <w:numPr>
          <w:ilvl w:val="0"/>
          <w:numId w:val="3"/>
        </w:numPr>
        <w:spacing w:line="360" w:lineRule="auto"/>
        <w:ind w:left="0" w:hanging="426"/>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42EBE5F3" w14:textId="77777777" w:rsidR="00483112" w:rsidRPr="00905EC7" w:rsidRDefault="00483112" w:rsidP="00A40FAE">
      <w:pPr>
        <w:numPr>
          <w:ilvl w:val="0"/>
          <w:numId w:val="3"/>
        </w:numPr>
        <w:spacing w:line="360" w:lineRule="auto"/>
        <w:ind w:left="0" w:hanging="426"/>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Przetwarzanie Pani/Pana danych osobowych ma na celu zawarcie oraz wykonanie postanowień umowy z Uniwersytetem Medycznym w Białymstoku przetwarza dane osobowe na podstawie </w:t>
      </w:r>
      <w:r w:rsidRPr="00905EC7">
        <w:rPr>
          <w:rFonts w:asciiTheme="minorHAnsi" w:eastAsia="Calibri" w:hAnsiTheme="minorHAnsi" w:cstheme="minorHAnsi"/>
          <w:sz w:val="22"/>
          <w:szCs w:val="22"/>
          <w:lang w:eastAsia="en-US"/>
        </w:rPr>
        <w:br/>
        <w:t>art. 6 ust. 1 lit f RODO - uzasadnionego interesu jakim jest realizacja umowy i kontakt w celu wykonywania umowy,</w:t>
      </w:r>
    </w:p>
    <w:p w14:paraId="6EE18479" w14:textId="77777777" w:rsidR="00483112" w:rsidRPr="00905EC7" w:rsidRDefault="00483112" w:rsidP="00A40FAE">
      <w:pPr>
        <w:numPr>
          <w:ilvl w:val="0"/>
          <w:numId w:val="3"/>
        </w:numPr>
        <w:spacing w:line="360" w:lineRule="auto"/>
        <w:ind w:left="0" w:hanging="426"/>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5CA4170F" w14:textId="77777777" w:rsidR="00483112" w:rsidRPr="00905EC7" w:rsidRDefault="00483112" w:rsidP="00A40FAE">
      <w:pPr>
        <w:numPr>
          <w:ilvl w:val="0"/>
          <w:numId w:val="3"/>
        </w:numPr>
        <w:spacing w:line="360" w:lineRule="auto"/>
        <w:ind w:left="0" w:hanging="426"/>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Dane osobowe będą przetwarzane przez okres obowiązywania Umowy, a po jej wykonaniu przez okres wynikający z obowiązujących w Uczelni przepisów archiwizacyjnych,</w:t>
      </w:r>
    </w:p>
    <w:p w14:paraId="1E157317" w14:textId="77777777" w:rsidR="00483112" w:rsidRPr="00905EC7" w:rsidRDefault="00483112" w:rsidP="00A40FAE">
      <w:pPr>
        <w:numPr>
          <w:ilvl w:val="0"/>
          <w:numId w:val="3"/>
        </w:numPr>
        <w:spacing w:line="360" w:lineRule="auto"/>
        <w:ind w:left="0" w:hanging="426"/>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Posiada Pani/Pan prawo dostępu do treści swoich danych, prawo ich sprostowania, ograniczenia przetwarzania, usunięcia danych,  prawo wniesienia sprzeciwu - na zasadach określonych w RODO. </w:t>
      </w:r>
      <w:r w:rsidRPr="00905EC7">
        <w:rPr>
          <w:rFonts w:asciiTheme="minorHAnsi" w:eastAsia="Calibri" w:hAnsiTheme="minorHAnsi" w:cstheme="minorHAnsi"/>
          <w:sz w:val="22"/>
          <w:szCs w:val="22"/>
          <w:lang w:eastAsia="en-US"/>
        </w:rPr>
        <w:br/>
        <w:t>Z przysługujących praw można skorzystać kontaktując się z Inspektorem Ochrony Danych.</w:t>
      </w:r>
    </w:p>
    <w:p w14:paraId="37ED0EA0" w14:textId="77777777" w:rsidR="00483112" w:rsidRPr="00905EC7" w:rsidRDefault="00483112" w:rsidP="00A40FAE">
      <w:pPr>
        <w:numPr>
          <w:ilvl w:val="0"/>
          <w:numId w:val="3"/>
        </w:numPr>
        <w:spacing w:line="360" w:lineRule="auto"/>
        <w:ind w:left="0" w:hanging="426"/>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Ma Pani/Pan prawo wniesienia skargi do Prezesa Urzędu Ochrony Danych Osobowych, ul. Stawki 2, 00-193 Warszawa, gdy uzasadnione jest, że dane osobowe przetwarzane są przez Administratora niezgodnie z RODO.</w:t>
      </w:r>
    </w:p>
    <w:p w14:paraId="1C56DEBA" w14:textId="77777777" w:rsidR="00483112" w:rsidRPr="00905EC7" w:rsidRDefault="00483112" w:rsidP="00A40FAE">
      <w:pPr>
        <w:numPr>
          <w:ilvl w:val="0"/>
          <w:numId w:val="3"/>
        </w:numPr>
        <w:spacing w:line="360" w:lineRule="auto"/>
        <w:ind w:left="0" w:hanging="426"/>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Na podstawie podanych danych osobowych nie będą podejmowane zautomatyzowane decyzje, </w:t>
      </w:r>
      <w:r w:rsidRPr="00905EC7">
        <w:rPr>
          <w:rFonts w:asciiTheme="minorHAnsi" w:eastAsia="Calibri" w:hAnsiTheme="minorHAnsi" w:cstheme="minorHAnsi"/>
          <w:sz w:val="22"/>
          <w:szCs w:val="22"/>
          <w:lang w:eastAsia="en-US"/>
        </w:rPr>
        <w:br/>
        <w:t xml:space="preserve">w tym nie będzie wykonywane profilowanie. </w:t>
      </w:r>
    </w:p>
    <w:p w14:paraId="4BAB4DCD" w14:textId="77777777" w:rsidR="00483112" w:rsidRPr="00905EC7" w:rsidRDefault="00483112" w:rsidP="00A40FAE">
      <w:pPr>
        <w:numPr>
          <w:ilvl w:val="0"/>
          <w:numId w:val="3"/>
        </w:numPr>
        <w:spacing w:line="360" w:lineRule="auto"/>
        <w:ind w:left="0" w:hanging="426"/>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Podanie danych osobowych jest niezbędne do realizacji umowy.</w:t>
      </w:r>
    </w:p>
    <w:p w14:paraId="05D48F36" w14:textId="77777777" w:rsidR="00483112" w:rsidRPr="00905EC7" w:rsidRDefault="00483112" w:rsidP="00A40FAE">
      <w:pPr>
        <w:spacing w:line="360" w:lineRule="auto"/>
        <w:rPr>
          <w:rFonts w:asciiTheme="minorHAnsi" w:eastAsia="Calibri" w:hAnsiTheme="minorHAnsi" w:cstheme="minorHAnsi"/>
          <w:b/>
          <w:sz w:val="22"/>
          <w:szCs w:val="22"/>
          <w:lang w:eastAsia="en-US"/>
        </w:rPr>
      </w:pPr>
      <w:r w:rsidRPr="00905EC7">
        <w:rPr>
          <w:rFonts w:asciiTheme="minorHAnsi" w:eastAsia="Calibri" w:hAnsiTheme="minorHAnsi" w:cstheme="minorHAnsi"/>
          <w:b/>
          <w:sz w:val="22"/>
          <w:szCs w:val="22"/>
          <w:lang w:eastAsia="en-US"/>
        </w:rPr>
        <w:t xml:space="preserve">IV. Wykonawca zobowiązuje się zapoznać z treścią właściwego obowiązku informacyjnego wszystkie osoby uczestniczące w realizacji umowy, których dane osobowe przekazał Zamawiającemu.  </w:t>
      </w:r>
    </w:p>
    <w:p w14:paraId="4686C702"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lastRenderedPageBreak/>
        <w:t>§ 11</w:t>
      </w:r>
    </w:p>
    <w:p w14:paraId="3B8D8100" w14:textId="77777777" w:rsidR="00483112" w:rsidRPr="00905EC7" w:rsidRDefault="00483112" w:rsidP="00A40FAE">
      <w:pPr>
        <w:widowControl w:val="0"/>
        <w:tabs>
          <w:tab w:val="left" w:pos="239"/>
        </w:tabs>
        <w:autoSpaceDE w:val="0"/>
        <w:autoSpaceDN w:val="0"/>
        <w:spacing w:line="360" w:lineRule="auto"/>
        <w:ind w:left="284" w:hanging="284"/>
        <w:rPr>
          <w:rFonts w:asciiTheme="minorHAnsi" w:eastAsia="Arial" w:hAnsiTheme="minorHAnsi" w:cstheme="minorHAnsi"/>
          <w:sz w:val="22"/>
          <w:szCs w:val="22"/>
        </w:rPr>
      </w:pPr>
      <w:r w:rsidRPr="00905EC7">
        <w:rPr>
          <w:rFonts w:asciiTheme="minorHAnsi" w:eastAsia="Arial" w:hAnsiTheme="minorHAnsi" w:cstheme="minorHAnsi"/>
          <w:w w:val="105"/>
          <w:sz w:val="22"/>
          <w:szCs w:val="22"/>
        </w:rPr>
        <w:t xml:space="preserve">1. </w:t>
      </w:r>
      <w:r w:rsidRPr="00905EC7">
        <w:rPr>
          <w:rFonts w:asciiTheme="minorHAnsi" w:eastAsia="Arial" w:hAnsiTheme="minorHAnsi" w:cstheme="minorHAnsi"/>
          <w:w w:val="105"/>
          <w:sz w:val="22"/>
          <w:szCs w:val="22"/>
        </w:rPr>
        <w:tab/>
        <w:t>Realizując zadanie publiczne objęte niniejszą umową Strona realizująca umowę zobowiązana jest do</w:t>
      </w:r>
      <w:r w:rsidRPr="00905EC7">
        <w:rPr>
          <w:rFonts w:asciiTheme="minorHAnsi" w:eastAsia="Arial" w:hAnsiTheme="minorHAnsi" w:cstheme="minorHAnsi"/>
          <w:spacing w:val="1"/>
          <w:w w:val="105"/>
          <w:sz w:val="22"/>
          <w:szCs w:val="22"/>
        </w:rPr>
        <w:t xml:space="preserve"> </w:t>
      </w:r>
      <w:r w:rsidRPr="00905EC7">
        <w:rPr>
          <w:rFonts w:asciiTheme="minorHAnsi" w:eastAsia="Arial" w:hAnsiTheme="minorHAnsi" w:cstheme="minorHAnsi"/>
          <w:w w:val="105"/>
          <w:sz w:val="22"/>
          <w:szCs w:val="22"/>
        </w:rPr>
        <w:t>zapewnienia dostępności architektonicznej, cyfrowej oraz informacyjno-komunikacyjnej,</w:t>
      </w:r>
      <w:r w:rsidRPr="00905EC7">
        <w:rPr>
          <w:rFonts w:asciiTheme="minorHAnsi" w:eastAsia="Arial" w:hAnsiTheme="minorHAnsi" w:cstheme="minorHAnsi"/>
          <w:spacing w:val="1"/>
          <w:w w:val="105"/>
          <w:sz w:val="22"/>
          <w:szCs w:val="22"/>
        </w:rPr>
        <w:t xml:space="preserve"> </w:t>
      </w:r>
      <w:r w:rsidRPr="00905EC7">
        <w:rPr>
          <w:rFonts w:asciiTheme="minorHAnsi" w:eastAsia="Arial" w:hAnsiTheme="minorHAnsi" w:cstheme="minorHAnsi"/>
          <w:sz w:val="22"/>
          <w:szCs w:val="22"/>
        </w:rPr>
        <w:t>osobom ze szczególnymi potrzebami, co najmniej w zakresie określonym</w:t>
      </w:r>
      <w:r w:rsidRPr="00905EC7">
        <w:rPr>
          <w:rFonts w:asciiTheme="minorHAnsi" w:eastAsia="Arial" w:hAnsiTheme="minorHAnsi" w:cstheme="minorHAnsi"/>
          <w:spacing w:val="1"/>
          <w:sz w:val="22"/>
          <w:szCs w:val="22"/>
        </w:rPr>
        <w:t xml:space="preserve"> </w:t>
      </w:r>
      <w:r w:rsidRPr="00905EC7">
        <w:rPr>
          <w:rFonts w:asciiTheme="minorHAnsi" w:eastAsia="Arial" w:hAnsiTheme="minorHAnsi" w:cstheme="minorHAnsi"/>
          <w:sz w:val="22"/>
          <w:szCs w:val="22"/>
        </w:rPr>
        <w:t>przez minimalne</w:t>
      </w:r>
      <w:r w:rsidRPr="00905EC7">
        <w:rPr>
          <w:rFonts w:asciiTheme="minorHAnsi" w:eastAsia="Arial" w:hAnsiTheme="minorHAnsi" w:cstheme="minorHAnsi"/>
          <w:spacing w:val="1"/>
          <w:sz w:val="22"/>
          <w:szCs w:val="22"/>
        </w:rPr>
        <w:t xml:space="preserve"> </w:t>
      </w:r>
      <w:r w:rsidRPr="00905EC7">
        <w:rPr>
          <w:rFonts w:asciiTheme="minorHAnsi" w:eastAsia="Arial" w:hAnsiTheme="minorHAnsi" w:cstheme="minorHAnsi"/>
          <w:w w:val="105"/>
          <w:sz w:val="22"/>
          <w:szCs w:val="22"/>
        </w:rPr>
        <w:t xml:space="preserve">wymagania, o których mowa w art. 6 ustawy z dnia 19 lipca 2019 roku </w:t>
      </w:r>
      <w:r w:rsidRPr="00905EC7">
        <w:rPr>
          <w:rFonts w:asciiTheme="minorHAnsi" w:eastAsia="Arial" w:hAnsiTheme="minorHAnsi" w:cstheme="minorHAnsi"/>
          <w:w w:val="105"/>
          <w:sz w:val="22"/>
          <w:szCs w:val="22"/>
        </w:rPr>
        <w:br/>
        <w:t>o zapewnieniu</w:t>
      </w:r>
      <w:r w:rsidRPr="00905EC7">
        <w:rPr>
          <w:rFonts w:asciiTheme="minorHAnsi" w:eastAsia="Arial" w:hAnsiTheme="minorHAnsi" w:cstheme="minorHAnsi"/>
          <w:spacing w:val="1"/>
          <w:w w:val="105"/>
          <w:sz w:val="22"/>
          <w:szCs w:val="22"/>
        </w:rPr>
        <w:t xml:space="preserve"> </w:t>
      </w:r>
      <w:r w:rsidRPr="00905EC7">
        <w:rPr>
          <w:rFonts w:asciiTheme="minorHAnsi" w:eastAsia="Arial" w:hAnsiTheme="minorHAnsi" w:cstheme="minorHAnsi"/>
          <w:sz w:val="22"/>
          <w:szCs w:val="22"/>
        </w:rPr>
        <w:t>dostępności</w:t>
      </w:r>
      <w:r w:rsidRPr="00905EC7">
        <w:rPr>
          <w:rFonts w:asciiTheme="minorHAnsi" w:eastAsia="Arial" w:hAnsiTheme="minorHAnsi" w:cstheme="minorHAnsi"/>
          <w:spacing w:val="1"/>
          <w:sz w:val="22"/>
          <w:szCs w:val="22"/>
        </w:rPr>
        <w:t xml:space="preserve"> </w:t>
      </w:r>
      <w:r w:rsidRPr="00905EC7">
        <w:rPr>
          <w:rFonts w:asciiTheme="minorHAnsi" w:eastAsia="Arial" w:hAnsiTheme="minorHAnsi" w:cstheme="minorHAnsi"/>
          <w:sz w:val="22"/>
          <w:szCs w:val="22"/>
        </w:rPr>
        <w:t>osobom</w:t>
      </w:r>
      <w:r w:rsidRPr="00905EC7">
        <w:rPr>
          <w:rFonts w:asciiTheme="minorHAnsi" w:eastAsia="Arial" w:hAnsiTheme="minorHAnsi" w:cstheme="minorHAnsi"/>
          <w:spacing w:val="1"/>
          <w:sz w:val="22"/>
          <w:szCs w:val="22"/>
        </w:rPr>
        <w:t xml:space="preserve"> </w:t>
      </w:r>
      <w:r w:rsidRPr="00905EC7">
        <w:rPr>
          <w:rFonts w:asciiTheme="minorHAnsi" w:eastAsia="Arial" w:hAnsiTheme="minorHAnsi" w:cstheme="minorHAnsi"/>
          <w:sz w:val="22"/>
          <w:szCs w:val="22"/>
        </w:rPr>
        <w:t>ze</w:t>
      </w:r>
      <w:r w:rsidRPr="00905EC7">
        <w:rPr>
          <w:rFonts w:asciiTheme="minorHAnsi" w:eastAsia="Arial" w:hAnsiTheme="minorHAnsi" w:cstheme="minorHAnsi"/>
          <w:spacing w:val="1"/>
          <w:sz w:val="22"/>
          <w:szCs w:val="22"/>
        </w:rPr>
        <w:t xml:space="preserve"> </w:t>
      </w:r>
      <w:r w:rsidRPr="00905EC7">
        <w:rPr>
          <w:rFonts w:asciiTheme="minorHAnsi" w:eastAsia="Arial" w:hAnsiTheme="minorHAnsi" w:cstheme="minorHAnsi"/>
          <w:sz w:val="22"/>
          <w:szCs w:val="22"/>
        </w:rPr>
        <w:t>szczególnymi</w:t>
      </w:r>
      <w:r w:rsidRPr="00905EC7">
        <w:rPr>
          <w:rFonts w:asciiTheme="minorHAnsi" w:eastAsia="Arial" w:hAnsiTheme="minorHAnsi" w:cstheme="minorHAnsi"/>
          <w:spacing w:val="1"/>
          <w:sz w:val="22"/>
          <w:szCs w:val="22"/>
        </w:rPr>
        <w:t xml:space="preserve"> </w:t>
      </w:r>
      <w:r w:rsidRPr="00905EC7">
        <w:rPr>
          <w:rFonts w:asciiTheme="minorHAnsi" w:eastAsia="Arial" w:hAnsiTheme="minorHAnsi" w:cstheme="minorHAnsi"/>
          <w:sz w:val="22"/>
          <w:szCs w:val="22"/>
        </w:rPr>
        <w:t>potrzebami.</w:t>
      </w:r>
    </w:p>
    <w:p w14:paraId="3E9ABEB5" w14:textId="77777777" w:rsidR="00483112" w:rsidRPr="00905EC7" w:rsidRDefault="00483112" w:rsidP="00A40FAE">
      <w:pPr>
        <w:widowControl w:val="0"/>
        <w:tabs>
          <w:tab w:val="left" w:pos="239"/>
        </w:tabs>
        <w:autoSpaceDE w:val="0"/>
        <w:autoSpaceDN w:val="0"/>
        <w:spacing w:line="360" w:lineRule="auto"/>
        <w:ind w:left="284" w:hanging="284"/>
        <w:rPr>
          <w:rFonts w:asciiTheme="minorHAnsi" w:eastAsia="Arial" w:hAnsiTheme="minorHAnsi" w:cstheme="minorHAnsi"/>
          <w:sz w:val="22"/>
          <w:szCs w:val="22"/>
        </w:rPr>
      </w:pPr>
      <w:r w:rsidRPr="00905EC7">
        <w:rPr>
          <w:rFonts w:asciiTheme="minorHAnsi" w:eastAsia="Arial" w:hAnsiTheme="minorHAnsi" w:cstheme="minorHAnsi"/>
          <w:sz w:val="22"/>
          <w:szCs w:val="22"/>
        </w:rPr>
        <w:t xml:space="preserve">2. </w:t>
      </w:r>
      <w:r w:rsidRPr="00905EC7">
        <w:rPr>
          <w:rFonts w:asciiTheme="minorHAnsi" w:eastAsia="Arial" w:hAnsiTheme="minorHAnsi" w:cstheme="minorHAnsi"/>
          <w:sz w:val="22"/>
          <w:szCs w:val="22"/>
        </w:rPr>
        <w:tab/>
        <w:t>Zapewnienie dostępności osobom ze szczególnymi potrzebami w ramach niniejszej umowy wymagane jest, o ile jest to możliwe, zasadne z uwagi na przedmiot umowy.</w:t>
      </w:r>
    </w:p>
    <w:p w14:paraId="5192FA33"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 12</w:t>
      </w:r>
    </w:p>
    <w:p w14:paraId="0E954535" w14:textId="77777777" w:rsidR="00483112" w:rsidRPr="00905EC7" w:rsidRDefault="00483112" w:rsidP="00A40FAE">
      <w:pPr>
        <w:suppressAutoHyphens/>
        <w:spacing w:line="360" w:lineRule="auto"/>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1. Zamawiający może odstąpić od umowy:</w:t>
      </w:r>
    </w:p>
    <w:p w14:paraId="0F8CAB18" w14:textId="77777777" w:rsidR="00483112" w:rsidRPr="00905EC7" w:rsidRDefault="00483112" w:rsidP="00A40FAE">
      <w:pPr>
        <w:suppressAutoHyphens/>
        <w:spacing w:line="360" w:lineRule="auto"/>
        <w:ind w:left="284" w:hanging="284"/>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28C6AF9" w14:textId="77777777" w:rsidR="00483112" w:rsidRPr="00905EC7" w:rsidRDefault="00483112" w:rsidP="00A40FAE">
      <w:pPr>
        <w:suppressAutoHyphens/>
        <w:spacing w:line="360" w:lineRule="auto"/>
        <w:ind w:left="284" w:hanging="284"/>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2) jeżeli zachodzi co najmniej jedna z następujących okoliczności: </w:t>
      </w:r>
    </w:p>
    <w:p w14:paraId="7FF08F38" w14:textId="77777777" w:rsidR="00483112" w:rsidRPr="00905EC7" w:rsidRDefault="00483112" w:rsidP="00A40FAE">
      <w:pPr>
        <w:suppressAutoHyphens/>
        <w:spacing w:line="360" w:lineRule="auto"/>
        <w:ind w:left="567" w:hanging="283"/>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a) dokonano zmiany umowy z naruszeniem art. 454 i art. 455 ustawy </w:t>
      </w:r>
      <w:proofErr w:type="spellStart"/>
      <w:r w:rsidRPr="00905EC7">
        <w:rPr>
          <w:rFonts w:asciiTheme="minorHAnsi" w:eastAsia="Calibri" w:hAnsiTheme="minorHAnsi" w:cstheme="minorHAnsi"/>
          <w:sz w:val="22"/>
          <w:szCs w:val="22"/>
          <w:lang w:eastAsia="en-US"/>
        </w:rPr>
        <w:t>Pzp</w:t>
      </w:r>
      <w:proofErr w:type="spellEnd"/>
      <w:r w:rsidRPr="00905EC7">
        <w:rPr>
          <w:rFonts w:asciiTheme="minorHAnsi" w:eastAsia="Calibri" w:hAnsiTheme="minorHAnsi" w:cstheme="minorHAnsi"/>
          <w:sz w:val="22"/>
          <w:szCs w:val="22"/>
          <w:lang w:eastAsia="en-US"/>
        </w:rPr>
        <w:t>,</w:t>
      </w:r>
    </w:p>
    <w:p w14:paraId="4AB36376" w14:textId="77777777" w:rsidR="00483112" w:rsidRPr="00905EC7" w:rsidRDefault="00483112" w:rsidP="00A40FAE">
      <w:pPr>
        <w:suppressAutoHyphens/>
        <w:spacing w:line="360" w:lineRule="auto"/>
        <w:ind w:left="567" w:hanging="283"/>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b) Wykonawca w chwili zawarcia umowy podlegał wykluczeniu na podstawie art. 108 ustawy </w:t>
      </w:r>
      <w:proofErr w:type="spellStart"/>
      <w:r w:rsidRPr="00905EC7">
        <w:rPr>
          <w:rFonts w:asciiTheme="minorHAnsi" w:eastAsia="Calibri" w:hAnsiTheme="minorHAnsi" w:cstheme="minorHAnsi"/>
          <w:sz w:val="22"/>
          <w:szCs w:val="22"/>
          <w:lang w:eastAsia="en-US"/>
        </w:rPr>
        <w:t>Pzp</w:t>
      </w:r>
      <w:proofErr w:type="spellEnd"/>
      <w:r w:rsidRPr="00905EC7">
        <w:rPr>
          <w:rFonts w:asciiTheme="minorHAnsi" w:eastAsia="Calibri" w:hAnsiTheme="minorHAnsi" w:cstheme="minorHAnsi"/>
          <w:sz w:val="22"/>
          <w:szCs w:val="22"/>
          <w:lang w:eastAsia="en-US"/>
        </w:rPr>
        <w:t>,</w:t>
      </w:r>
    </w:p>
    <w:p w14:paraId="5EFB731E" w14:textId="77777777" w:rsidR="00483112" w:rsidRPr="00905EC7" w:rsidRDefault="00483112" w:rsidP="00A40FAE">
      <w:pPr>
        <w:suppressAutoHyphens/>
        <w:spacing w:line="360" w:lineRule="auto"/>
        <w:ind w:left="567" w:hanging="283"/>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c) Trybunał Sprawiedliwości Unii Europejskiej stwierdził, w ramach procedury przewidzianej </w:t>
      </w:r>
      <w:r w:rsidRPr="00905EC7">
        <w:rPr>
          <w:rFonts w:asciiTheme="minorHAnsi" w:eastAsia="Calibri" w:hAnsiTheme="minorHAnsi" w:cstheme="minorHAnsi"/>
          <w:sz w:val="22"/>
          <w:szCs w:val="22"/>
          <w:lang w:eastAsia="en-US"/>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905EC7">
        <w:rPr>
          <w:rFonts w:asciiTheme="minorHAnsi" w:eastAsia="Calibri" w:hAnsiTheme="minorHAnsi" w:cstheme="minorHAnsi"/>
          <w:sz w:val="22"/>
          <w:szCs w:val="22"/>
          <w:lang w:eastAsia="en-US"/>
        </w:rPr>
        <w:br/>
        <w:t xml:space="preserve">z naruszeniem prawa Unii Europejskiej. </w:t>
      </w:r>
    </w:p>
    <w:p w14:paraId="6F7C2A26" w14:textId="77777777" w:rsidR="00483112" w:rsidRPr="00905EC7" w:rsidRDefault="00483112" w:rsidP="00A40FAE">
      <w:pPr>
        <w:suppressAutoHyphens/>
        <w:spacing w:line="360" w:lineRule="auto"/>
        <w:ind w:left="284" w:hanging="284"/>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2. </w:t>
      </w:r>
      <w:r w:rsidRPr="00905EC7">
        <w:rPr>
          <w:rFonts w:asciiTheme="minorHAnsi" w:eastAsia="Calibri" w:hAnsiTheme="minorHAnsi" w:cstheme="minorHAnsi"/>
          <w:sz w:val="22"/>
          <w:szCs w:val="22"/>
          <w:lang w:eastAsia="en-US"/>
        </w:rPr>
        <w:tab/>
        <w:t xml:space="preserve">W przypadku, o którym mowa w ust. 1 pkt 2) lit. a), Zamawiający odstępuje od umowy w części, której zmiana dotyczy. </w:t>
      </w:r>
    </w:p>
    <w:p w14:paraId="0969F55C" w14:textId="77777777" w:rsidR="00483112" w:rsidRPr="00905EC7" w:rsidRDefault="00483112" w:rsidP="00A40FAE">
      <w:pPr>
        <w:suppressAutoHyphens/>
        <w:spacing w:line="360" w:lineRule="auto"/>
        <w:ind w:left="284" w:hanging="284"/>
        <w:rPr>
          <w:rFonts w:asciiTheme="minorHAnsi" w:eastAsia="Calibri" w:hAnsiTheme="minorHAnsi" w:cstheme="minorHAnsi"/>
          <w:sz w:val="22"/>
          <w:szCs w:val="22"/>
          <w:lang w:eastAsia="en-US"/>
        </w:rPr>
      </w:pPr>
      <w:r w:rsidRPr="00905EC7">
        <w:rPr>
          <w:rFonts w:asciiTheme="minorHAnsi" w:eastAsia="Calibri" w:hAnsiTheme="minorHAnsi" w:cstheme="minorHAnsi"/>
          <w:sz w:val="22"/>
          <w:szCs w:val="22"/>
          <w:lang w:eastAsia="en-US"/>
        </w:rPr>
        <w:t xml:space="preserve">3. </w:t>
      </w:r>
      <w:r w:rsidRPr="00905EC7">
        <w:rPr>
          <w:rFonts w:asciiTheme="minorHAnsi" w:eastAsia="Calibri" w:hAnsiTheme="minorHAnsi" w:cstheme="minorHAnsi"/>
          <w:sz w:val="22"/>
          <w:szCs w:val="22"/>
          <w:lang w:eastAsia="en-US"/>
        </w:rPr>
        <w:tab/>
        <w:t>W przypadkach, o których mowa w ust. 1, Wykonawca może żądać wyłącznie wynagrodzenia należnego z tytułu wykonania części umowy.</w:t>
      </w:r>
    </w:p>
    <w:p w14:paraId="40F68025"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 13</w:t>
      </w:r>
    </w:p>
    <w:p w14:paraId="4B9EEE59" w14:textId="77777777" w:rsidR="00483112" w:rsidRPr="00905EC7" w:rsidRDefault="00483112" w:rsidP="00A40FAE">
      <w:pPr>
        <w:numPr>
          <w:ilvl w:val="2"/>
          <w:numId w:val="1"/>
        </w:numPr>
        <w:tabs>
          <w:tab w:val="clear" w:pos="2160"/>
        </w:tabs>
        <w:suppressAutoHyphens/>
        <w:spacing w:line="360" w:lineRule="auto"/>
        <w:ind w:left="426" w:hanging="426"/>
        <w:rPr>
          <w:rFonts w:asciiTheme="minorHAnsi" w:hAnsiTheme="minorHAnsi" w:cstheme="minorHAnsi"/>
          <w:sz w:val="22"/>
          <w:szCs w:val="22"/>
        </w:rPr>
      </w:pPr>
      <w:r w:rsidRPr="00905EC7">
        <w:rPr>
          <w:rFonts w:asciiTheme="minorHAnsi" w:hAnsiTheme="minorHAnsi" w:cstheme="minorHAnsi"/>
          <w:sz w:val="22"/>
          <w:szCs w:val="22"/>
        </w:rPr>
        <w:t xml:space="preserve">Zakazuje się dokonywania przelewu wierzytelności przysługującej Wykonawcy z tytułu wynagrodzenia za realizację przedmiotowej umowy. </w:t>
      </w:r>
    </w:p>
    <w:p w14:paraId="2B2A9D2E" w14:textId="77777777" w:rsidR="00483112" w:rsidRPr="00905EC7" w:rsidRDefault="00483112" w:rsidP="00A40FAE">
      <w:pPr>
        <w:numPr>
          <w:ilvl w:val="2"/>
          <w:numId w:val="1"/>
        </w:numPr>
        <w:tabs>
          <w:tab w:val="clear" w:pos="2160"/>
          <w:tab w:val="num" w:pos="426"/>
        </w:tabs>
        <w:suppressAutoHyphens/>
        <w:spacing w:line="360" w:lineRule="auto"/>
        <w:ind w:left="426" w:hanging="426"/>
        <w:rPr>
          <w:rFonts w:asciiTheme="minorHAnsi" w:hAnsiTheme="minorHAnsi" w:cstheme="minorHAnsi"/>
          <w:sz w:val="22"/>
          <w:szCs w:val="22"/>
        </w:rPr>
      </w:pPr>
      <w:r w:rsidRPr="00905EC7">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14:paraId="1CDCC72E" w14:textId="77777777" w:rsidR="00483112" w:rsidRPr="00905EC7" w:rsidRDefault="00483112" w:rsidP="00A40FAE">
      <w:pPr>
        <w:spacing w:line="360" w:lineRule="auto"/>
        <w:rPr>
          <w:rFonts w:asciiTheme="minorHAnsi" w:hAnsiTheme="minorHAnsi" w:cstheme="minorHAnsi"/>
          <w:b/>
          <w:sz w:val="22"/>
          <w:szCs w:val="22"/>
        </w:rPr>
      </w:pPr>
    </w:p>
    <w:p w14:paraId="5CD1DE8A" w14:textId="77777777" w:rsidR="00483112" w:rsidRPr="00905EC7" w:rsidRDefault="00483112" w:rsidP="00A40FAE">
      <w:pPr>
        <w:spacing w:line="360" w:lineRule="auto"/>
        <w:rPr>
          <w:rFonts w:asciiTheme="minorHAnsi" w:hAnsiTheme="minorHAnsi" w:cstheme="minorHAnsi"/>
          <w:b/>
          <w:sz w:val="22"/>
          <w:szCs w:val="22"/>
        </w:rPr>
      </w:pPr>
    </w:p>
    <w:p w14:paraId="7A534220" w14:textId="77777777" w:rsidR="00483112" w:rsidRPr="00905EC7" w:rsidRDefault="00483112" w:rsidP="00A40FAE">
      <w:pPr>
        <w:spacing w:line="360" w:lineRule="auto"/>
        <w:rPr>
          <w:rFonts w:asciiTheme="minorHAnsi" w:hAnsiTheme="minorHAnsi" w:cstheme="minorHAnsi"/>
          <w:b/>
          <w:sz w:val="22"/>
          <w:szCs w:val="22"/>
        </w:rPr>
      </w:pPr>
      <w:r w:rsidRPr="00905EC7">
        <w:rPr>
          <w:rFonts w:asciiTheme="minorHAnsi" w:hAnsiTheme="minorHAnsi" w:cstheme="minorHAnsi"/>
          <w:b/>
          <w:sz w:val="22"/>
          <w:szCs w:val="22"/>
        </w:rPr>
        <w:t>§ 14</w:t>
      </w:r>
    </w:p>
    <w:p w14:paraId="671CB857" w14:textId="77777777" w:rsidR="00483112" w:rsidRPr="00905EC7" w:rsidRDefault="00483112" w:rsidP="00A40FAE">
      <w:pPr>
        <w:spacing w:line="360" w:lineRule="auto"/>
        <w:ind w:left="426" w:hanging="426"/>
        <w:rPr>
          <w:rFonts w:asciiTheme="minorHAnsi" w:hAnsiTheme="minorHAnsi" w:cstheme="minorHAnsi"/>
          <w:sz w:val="22"/>
          <w:szCs w:val="22"/>
        </w:rPr>
      </w:pPr>
      <w:r w:rsidRPr="00905EC7">
        <w:rPr>
          <w:rFonts w:asciiTheme="minorHAnsi" w:hAnsiTheme="minorHAnsi" w:cstheme="minorHAnsi"/>
          <w:sz w:val="22"/>
          <w:szCs w:val="22"/>
        </w:rPr>
        <w:lastRenderedPageBreak/>
        <w:t xml:space="preserve">1. </w:t>
      </w:r>
      <w:r w:rsidRPr="00905EC7">
        <w:rPr>
          <w:rFonts w:asciiTheme="minorHAnsi" w:hAnsiTheme="minorHAnsi" w:cstheme="minorHAnsi"/>
          <w:sz w:val="22"/>
          <w:szCs w:val="22"/>
        </w:rPr>
        <w:tab/>
        <w:t>W sprawach nieuregulowanych niniejszą umową mają zastosowanie przepisy Kodeksu Cywilnego i ustawy Prawo zamówień publicznych.</w:t>
      </w:r>
    </w:p>
    <w:p w14:paraId="53D8BF0A" w14:textId="77777777" w:rsidR="00483112" w:rsidRPr="00905EC7" w:rsidRDefault="00483112" w:rsidP="00A40FAE">
      <w:pPr>
        <w:spacing w:line="360" w:lineRule="auto"/>
        <w:ind w:left="426" w:hanging="426"/>
        <w:rPr>
          <w:rFonts w:asciiTheme="minorHAnsi" w:hAnsiTheme="minorHAnsi" w:cstheme="minorHAnsi"/>
          <w:sz w:val="22"/>
          <w:szCs w:val="22"/>
        </w:rPr>
      </w:pPr>
      <w:r w:rsidRPr="00905EC7">
        <w:rPr>
          <w:rFonts w:asciiTheme="minorHAnsi" w:hAnsiTheme="minorHAnsi" w:cstheme="minorHAnsi"/>
          <w:sz w:val="22"/>
          <w:szCs w:val="22"/>
        </w:rPr>
        <w:t xml:space="preserve">2. </w:t>
      </w:r>
      <w:r w:rsidRPr="00905EC7">
        <w:rPr>
          <w:rFonts w:asciiTheme="minorHAnsi" w:hAnsiTheme="minorHAnsi" w:cstheme="minorHAnsi"/>
          <w:sz w:val="22"/>
          <w:szCs w:val="22"/>
        </w:rPr>
        <w:tab/>
        <w:t xml:space="preserve">Umowę sporządzono w dwóch jednobrzmiących egzemplarzach, jeden dla Zamawiającego </w:t>
      </w:r>
      <w:r w:rsidRPr="00905EC7">
        <w:rPr>
          <w:rFonts w:asciiTheme="minorHAnsi" w:hAnsiTheme="minorHAnsi" w:cstheme="minorHAnsi"/>
          <w:sz w:val="22"/>
          <w:szCs w:val="22"/>
        </w:rPr>
        <w:br/>
        <w:t>i  jeden dla Wykonawcy.</w:t>
      </w:r>
    </w:p>
    <w:p w14:paraId="3D25CFE1" w14:textId="77777777" w:rsidR="00483112" w:rsidRPr="00905EC7" w:rsidRDefault="00483112" w:rsidP="00A40FAE">
      <w:pPr>
        <w:tabs>
          <w:tab w:val="left" w:pos="1276"/>
          <w:tab w:val="left" w:leader="dot" w:pos="9214"/>
        </w:tabs>
        <w:spacing w:line="360" w:lineRule="auto"/>
        <w:outlineLvl w:val="0"/>
        <w:rPr>
          <w:rFonts w:asciiTheme="minorHAnsi" w:hAnsiTheme="minorHAnsi" w:cstheme="minorHAnsi"/>
          <w:b/>
          <w:sz w:val="22"/>
          <w:szCs w:val="22"/>
        </w:rPr>
      </w:pPr>
    </w:p>
    <w:p w14:paraId="6EA4BE22" w14:textId="77777777" w:rsidR="00483112" w:rsidRPr="00905EC7" w:rsidRDefault="00483112" w:rsidP="00A40FAE">
      <w:pPr>
        <w:tabs>
          <w:tab w:val="left" w:pos="1276"/>
          <w:tab w:val="left" w:leader="dot" w:pos="9214"/>
        </w:tabs>
        <w:spacing w:line="360" w:lineRule="auto"/>
        <w:outlineLvl w:val="0"/>
        <w:rPr>
          <w:rFonts w:asciiTheme="minorHAnsi" w:hAnsiTheme="minorHAnsi" w:cstheme="minorHAnsi"/>
          <w:b/>
          <w:sz w:val="22"/>
          <w:szCs w:val="22"/>
        </w:rPr>
      </w:pPr>
    </w:p>
    <w:p w14:paraId="411EFE8F" w14:textId="77777777" w:rsidR="00483112" w:rsidRPr="00905EC7" w:rsidRDefault="00483112" w:rsidP="00A40FAE">
      <w:pPr>
        <w:tabs>
          <w:tab w:val="left" w:pos="1276"/>
          <w:tab w:val="left" w:leader="dot" w:pos="9214"/>
        </w:tabs>
        <w:spacing w:line="360" w:lineRule="auto"/>
        <w:outlineLvl w:val="0"/>
        <w:rPr>
          <w:rFonts w:asciiTheme="minorHAnsi" w:hAnsiTheme="minorHAnsi" w:cstheme="minorHAnsi"/>
          <w:b/>
          <w:sz w:val="22"/>
          <w:szCs w:val="22"/>
        </w:rPr>
      </w:pPr>
      <w:r w:rsidRPr="00905EC7">
        <w:rPr>
          <w:rFonts w:asciiTheme="minorHAnsi" w:hAnsiTheme="minorHAnsi" w:cstheme="minorHAnsi"/>
          <w:b/>
          <w:sz w:val="22"/>
          <w:szCs w:val="22"/>
        </w:rPr>
        <w:t xml:space="preserve">WYKONAWCA:                                                          </w:t>
      </w:r>
    </w:p>
    <w:p w14:paraId="5D18967A" w14:textId="77777777" w:rsidR="00483112" w:rsidRPr="00905EC7" w:rsidRDefault="00483112" w:rsidP="00A40FAE">
      <w:pPr>
        <w:tabs>
          <w:tab w:val="left" w:pos="1276"/>
          <w:tab w:val="left" w:leader="dot" w:pos="9214"/>
        </w:tabs>
        <w:spacing w:line="360" w:lineRule="auto"/>
        <w:outlineLvl w:val="0"/>
        <w:rPr>
          <w:rFonts w:asciiTheme="minorHAnsi" w:hAnsiTheme="minorHAnsi" w:cstheme="minorHAnsi"/>
          <w:b/>
          <w:sz w:val="22"/>
          <w:szCs w:val="22"/>
        </w:rPr>
      </w:pPr>
    </w:p>
    <w:p w14:paraId="1351C10E" w14:textId="77777777" w:rsidR="00483112" w:rsidRPr="00905EC7" w:rsidRDefault="00483112" w:rsidP="00A40FAE">
      <w:pPr>
        <w:tabs>
          <w:tab w:val="left" w:pos="1276"/>
          <w:tab w:val="left" w:leader="dot" w:pos="9214"/>
        </w:tabs>
        <w:spacing w:line="360" w:lineRule="auto"/>
        <w:outlineLvl w:val="0"/>
        <w:rPr>
          <w:rFonts w:asciiTheme="minorHAnsi" w:hAnsiTheme="minorHAnsi" w:cstheme="minorHAnsi"/>
          <w:b/>
          <w:sz w:val="22"/>
          <w:szCs w:val="22"/>
        </w:rPr>
      </w:pPr>
    </w:p>
    <w:p w14:paraId="4267FDCB" w14:textId="77777777" w:rsidR="00483112" w:rsidRPr="00905EC7" w:rsidRDefault="00483112" w:rsidP="00A40FAE">
      <w:pPr>
        <w:tabs>
          <w:tab w:val="left" w:pos="1276"/>
          <w:tab w:val="left" w:leader="dot" w:pos="9214"/>
        </w:tabs>
        <w:spacing w:line="360" w:lineRule="auto"/>
        <w:outlineLvl w:val="0"/>
        <w:rPr>
          <w:rFonts w:asciiTheme="minorHAnsi" w:hAnsiTheme="minorHAnsi" w:cstheme="minorHAnsi"/>
          <w:b/>
          <w:sz w:val="22"/>
          <w:szCs w:val="22"/>
        </w:rPr>
      </w:pPr>
      <w:r w:rsidRPr="00905EC7">
        <w:rPr>
          <w:rFonts w:asciiTheme="minorHAnsi" w:hAnsiTheme="minorHAnsi" w:cstheme="minorHAnsi"/>
          <w:b/>
          <w:sz w:val="22"/>
          <w:szCs w:val="22"/>
        </w:rPr>
        <w:t>ZAMAWIAJĄCY - Kanclerz UMB - mgr Konrad Raczkowski - ………………………………………………….</w:t>
      </w:r>
    </w:p>
    <w:bookmarkEnd w:id="0"/>
    <w:p w14:paraId="52D41CE5" w14:textId="77777777" w:rsidR="0065038B" w:rsidRPr="00905EC7" w:rsidRDefault="0065038B"/>
    <w:sectPr w:rsidR="0065038B" w:rsidRPr="00905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EA60A78"/>
    <w:multiLevelType w:val="hybridMultilevel"/>
    <w:tmpl w:val="0D1AE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01058C"/>
    <w:multiLevelType w:val="hybridMultilevel"/>
    <w:tmpl w:val="15885E30"/>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7" w15:restartNumberingAfterBreak="0">
    <w:nsid w:val="75D8320C"/>
    <w:multiLevelType w:val="hybridMultilevel"/>
    <w:tmpl w:val="A08CBC64"/>
    <w:lvl w:ilvl="0" w:tplc="17BAB5A8">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8"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8B"/>
    <w:rsid w:val="000461D9"/>
    <w:rsid w:val="001D7F04"/>
    <w:rsid w:val="002474BD"/>
    <w:rsid w:val="0029485F"/>
    <w:rsid w:val="002A0EA4"/>
    <w:rsid w:val="002E16DA"/>
    <w:rsid w:val="00356F87"/>
    <w:rsid w:val="00483112"/>
    <w:rsid w:val="005E23DD"/>
    <w:rsid w:val="0065038B"/>
    <w:rsid w:val="006F0A0A"/>
    <w:rsid w:val="00905EC7"/>
    <w:rsid w:val="00A13D3F"/>
    <w:rsid w:val="00A40FAE"/>
    <w:rsid w:val="00A425D4"/>
    <w:rsid w:val="00A43AB9"/>
    <w:rsid w:val="00C03FF2"/>
    <w:rsid w:val="00DD5F95"/>
    <w:rsid w:val="00DE5567"/>
    <w:rsid w:val="00F317E7"/>
    <w:rsid w:val="00FC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800E"/>
  <w15:chartTrackingRefBased/>
  <w15:docId w15:val="{F92D3005-CF6E-4875-BE88-F8B1D853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8311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uiPriority w:val="99"/>
    <w:rsid w:val="00483112"/>
    <w:pPr>
      <w:ind w:left="6946" w:right="-142" w:hanging="1417"/>
      <w:jc w:val="both"/>
    </w:pPr>
    <w:rPr>
      <w:rFonts w:ascii="Arial" w:hAnsi="Arial" w:cs="Arial"/>
      <w:b/>
      <w:bCs/>
      <w:sz w:val="20"/>
      <w:szCs w:val="20"/>
    </w:rPr>
  </w:style>
  <w:style w:type="character" w:styleId="Hipercze">
    <w:name w:val="Hyperlink"/>
    <w:basedOn w:val="Domylnaczcionkaakapitu"/>
    <w:uiPriority w:val="99"/>
    <w:unhideWhenUsed/>
    <w:rsid w:val="005E23DD"/>
    <w:rPr>
      <w:color w:val="0563C1" w:themeColor="hyperlink"/>
      <w:u w:val="single"/>
    </w:rPr>
  </w:style>
  <w:style w:type="character" w:styleId="Nierozpoznanawzmianka">
    <w:name w:val="Unresolved Mention"/>
    <w:basedOn w:val="Domylnaczcionkaakapitu"/>
    <w:uiPriority w:val="99"/>
    <w:semiHidden/>
    <w:unhideWhenUsed/>
    <w:rsid w:val="005E2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umb.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otr.zadykowicz@umb.edu.pl" TargetMode="External"/><Relationship Id="rId11" Type="http://schemas.openxmlformats.org/officeDocument/2006/relationships/hyperlink" Target="mailto:iod@umb.edu.pl" TargetMode="External"/><Relationship Id="rId5" Type="http://schemas.openxmlformats.org/officeDocument/2006/relationships/hyperlink" Target="mailto:anna.backiel-cybulska@umb.edu.pl" TargetMode="External"/><Relationship Id="rId10" Type="http://schemas.openxmlformats.org/officeDocument/2006/relationships/hyperlink" Target="mailto:kancel@umb.edu.pl" TargetMode="External"/><Relationship Id="rId4" Type="http://schemas.openxmlformats.org/officeDocument/2006/relationships/webSettings" Target="webSettings.xml"/><Relationship Id="rId9" Type="http://schemas.openxmlformats.org/officeDocument/2006/relationships/hyperlink" Target="mailto:iod@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12</Pages>
  <Words>3748</Words>
  <Characters>22491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Rekuć</dc:creator>
  <cp:keywords/>
  <dc:description/>
  <cp:lastModifiedBy>Agata Rekuć</cp:lastModifiedBy>
  <cp:revision>7</cp:revision>
  <dcterms:created xsi:type="dcterms:W3CDTF">2023-12-18T08:39:00Z</dcterms:created>
  <dcterms:modified xsi:type="dcterms:W3CDTF">2023-12-21T10:43:00Z</dcterms:modified>
</cp:coreProperties>
</file>