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3D86" w14:textId="77777777" w:rsidR="00C02E5E" w:rsidRDefault="00C02E5E" w:rsidP="00C02E5E">
      <w:pPr>
        <w:overflowPunct w:val="0"/>
        <w:autoSpaceDE w:val="0"/>
        <w:autoSpaceDN w:val="0"/>
        <w:adjustRightInd w:val="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Załącznik nr 1</w:t>
      </w:r>
    </w:p>
    <w:p w14:paraId="7915F187" w14:textId="77777777" w:rsidR="007F7200" w:rsidRPr="00C02E5E" w:rsidRDefault="007F7200" w:rsidP="007F7200">
      <w:pPr>
        <w:overflowPunct w:val="0"/>
        <w:autoSpaceDE w:val="0"/>
        <w:autoSpaceDN w:val="0"/>
        <w:adjustRightInd w:val="0"/>
        <w:jc w:val="center"/>
        <w:rPr>
          <w:rFonts w:ascii="Verdana" w:hAnsi="Verdana" w:cstheme="minorHAnsi"/>
          <w:b/>
          <w:sz w:val="20"/>
          <w:szCs w:val="20"/>
        </w:rPr>
      </w:pPr>
      <w:r w:rsidRPr="00C02E5E">
        <w:rPr>
          <w:rFonts w:ascii="Verdana" w:hAnsi="Verdana" w:cstheme="minorHAnsi"/>
          <w:b/>
          <w:sz w:val="20"/>
          <w:szCs w:val="20"/>
        </w:rPr>
        <w:t>Opis Przedmiotu Zamówienia</w:t>
      </w:r>
    </w:p>
    <w:p w14:paraId="59DFBC8E" w14:textId="77777777" w:rsidR="007F7200" w:rsidRPr="00C02E5E" w:rsidRDefault="007F7200" w:rsidP="007F7200">
      <w:pPr>
        <w:overflowPunct w:val="0"/>
        <w:autoSpaceDE w:val="0"/>
        <w:autoSpaceDN w:val="0"/>
        <w:adjustRightInd w:val="0"/>
        <w:jc w:val="center"/>
        <w:rPr>
          <w:rFonts w:ascii="Verdana" w:hAnsi="Verdana" w:cstheme="minorHAnsi"/>
          <w:sz w:val="20"/>
          <w:szCs w:val="20"/>
        </w:rPr>
      </w:pPr>
    </w:p>
    <w:p w14:paraId="77517ECE" w14:textId="293C1B99" w:rsidR="007F7200" w:rsidRPr="00C02E5E" w:rsidRDefault="007F7200" w:rsidP="007F7200">
      <w:pPr>
        <w:pStyle w:val="Nagwek"/>
        <w:ind w:left="-142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Przedmiotem zamówienia jest: „Całodobowa usługa ochrony fizycznej, mienia, budynków i terenu wraz z monitoringiem oraz z grupą interwencyjną w </w:t>
      </w:r>
      <w:r w:rsidR="004066A4">
        <w:rPr>
          <w:rFonts w:ascii="Verdana" w:hAnsi="Verdana" w:cs="Calibri"/>
          <w:sz w:val="20"/>
          <w:szCs w:val="20"/>
        </w:rPr>
        <w:t>6</w:t>
      </w:r>
      <w:r w:rsidRPr="00C02E5E">
        <w:rPr>
          <w:rFonts w:ascii="Verdana" w:hAnsi="Verdana" w:cs="Calibri"/>
          <w:sz w:val="20"/>
          <w:szCs w:val="20"/>
        </w:rPr>
        <w:t xml:space="preserve"> </w:t>
      </w:r>
      <w:r w:rsidR="00D30CCF">
        <w:rPr>
          <w:rFonts w:ascii="Verdana" w:hAnsi="Verdana" w:cs="Calibri"/>
          <w:sz w:val="20"/>
          <w:szCs w:val="20"/>
        </w:rPr>
        <w:t>Centrach</w:t>
      </w:r>
      <w:r w:rsidRPr="00C02E5E">
        <w:rPr>
          <w:rFonts w:ascii="Verdana" w:hAnsi="Verdana" w:cs="Calibri"/>
          <w:sz w:val="20"/>
          <w:szCs w:val="20"/>
        </w:rPr>
        <w:t xml:space="preserve"> Sieci Badawczej Łukasiewicz</w:t>
      </w:r>
      <w:r w:rsidR="00E629DF">
        <w:rPr>
          <w:rFonts w:ascii="Verdana" w:hAnsi="Verdana" w:cs="Calibri"/>
          <w:sz w:val="20"/>
          <w:szCs w:val="20"/>
        </w:rPr>
        <w:t xml:space="preserve"> – Poznańskiego Instytutu Technologicznego</w:t>
      </w:r>
      <w:r w:rsidRPr="00C02E5E">
        <w:rPr>
          <w:rFonts w:ascii="Verdana" w:hAnsi="Verdana" w:cs="Calibri"/>
          <w:sz w:val="20"/>
          <w:szCs w:val="20"/>
        </w:rPr>
        <w:t xml:space="preserve"> zgodnie z załącznikiem nr 1 – OPZ oraz załącznikiem nr 5 – proponowane postanowienia umowne”. Lokalizacja obiektów oraz zakres świadczonej usługi zgodnie z poniższym: </w:t>
      </w:r>
    </w:p>
    <w:p w14:paraId="0C7AA245" w14:textId="162D621A" w:rsidR="007F7200" w:rsidRPr="00441F0A" w:rsidRDefault="002040D6" w:rsidP="0083299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42" w:hanging="284"/>
        <w:rPr>
          <w:rFonts w:ascii="Verdana" w:hAnsi="Verdana" w:cs="Calibri"/>
          <w:sz w:val="20"/>
          <w:szCs w:val="20"/>
        </w:rPr>
      </w:pPr>
      <w:r w:rsidRPr="002040D6">
        <w:rPr>
          <w:rFonts w:ascii="Verdana" w:hAnsi="Verdana" w:cs="Calibri"/>
          <w:sz w:val="20"/>
          <w:szCs w:val="20"/>
        </w:rPr>
        <w:t>Centrum Logistyki i Nowoczesnych Technologii</w:t>
      </w:r>
      <w:r w:rsidR="007F7200" w:rsidRPr="00441F0A">
        <w:rPr>
          <w:rFonts w:ascii="Verdana" w:hAnsi="Verdana" w:cs="Calibri"/>
          <w:sz w:val="20"/>
          <w:szCs w:val="20"/>
        </w:rPr>
        <w:t>, ul. Estkowskiego 6, Poznań</w:t>
      </w:r>
    </w:p>
    <w:p w14:paraId="4414C6FD" w14:textId="21C6E03D" w:rsidR="00441F0A" w:rsidRPr="00441F0A" w:rsidRDefault="00441F0A" w:rsidP="00441F0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42" w:hanging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Centrum</w:t>
      </w:r>
      <w:r w:rsidR="00832999">
        <w:rPr>
          <w:rFonts w:ascii="Verdana" w:hAnsi="Verdana" w:cs="Calibri"/>
          <w:sz w:val="20"/>
          <w:szCs w:val="20"/>
        </w:rPr>
        <w:t xml:space="preserve"> Transformacji Cyfrowych, </w:t>
      </w:r>
      <w:r w:rsidR="00832999" w:rsidRPr="00441F0A">
        <w:rPr>
          <w:rFonts w:ascii="Verdana" w:hAnsi="Verdana" w:cs="Calibri"/>
          <w:sz w:val="20"/>
          <w:szCs w:val="20"/>
        </w:rPr>
        <w:t>ul. Estkowskiego 6, Poznań</w:t>
      </w:r>
    </w:p>
    <w:p w14:paraId="57AFE73D" w14:textId="0A30E895" w:rsidR="007F7200" w:rsidRPr="00C02E5E" w:rsidRDefault="00F45A49" w:rsidP="00152986">
      <w:pPr>
        <w:autoSpaceDE w:val="0"/>
        <w:autoSpaceDN w:val="0"/>
        <w:adjustRightInd w:val="0"/>
        <w:ind w:left="-14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3</w:t>
      </w:r>
      <w:r w:rsidR="007F7200" w:rsidRPr="00C02E5E">
        <w:rPr>
          <w:rFonts w:ascii="Verdana" w:hAnsi="Verdana" w:cs="Calibri"/>
          <w:sz w:val="20"/>
          <w:szCs w:val="20"/>
        </w:rPr>
        <w:t xml:space="preserve">. </w:t>
      </w:r>
      <w:r w:rsidR="00BC5A2A">
        <w:rPr>
          <w:rFonts w:ascii="Verdana" w:hAnsi="Verdana" w:cs="Calibri"/>
          <w:sz w:val="20"/>
          <w:szCs w:val="20"/>
        </w:rPr>
        <w:t>Centrum Obróbki Plastycznej</w:t>
      </w:r>
      <w:r w:rsidR="007F7200" w:rsidRPr="00C02E5E">
        <w:rPr>
          <w:rFonts w:ascii="Verdana" w:hAnsi="Verdana" w:cs="Calibri"/>
          <w:sz w:val="20"/>
          <w:szCs w:val="20"/>
        </w:rPr>
        <w:t>, ul. Jana Pawła II 14, Poznań</w:t>
      </w:r>
      <w:r w:rsidR="007F7200" w:rsidRPr="00C02E5E">
        <w:rPr>
          <w:rFonts w:ascii="Verdana" w:hAnsi="Verdana" w:cs="Calibri"/>
          <w:sz w:val="20"/>
          <w:szCs w:val="20"/>
        </w:rPr>
        <w:br/>
      </w:r>
      <w:r>
        <w:rPr>
          <w:rFonts w:ascii="Verdana" w:hAnsi="Verdana" w:cs="Calibri"/>
          <w:sz w:val="20"/>
          <w:szCs w:val="20"/>
        </w:rPr>
        <w:t>4</w:t>
      </w:r>
      <w:r w:rsidR="007F7200" w:rsidRPr="00C02E5E">
        <w:rPr>
          <w:rFonts w:ascii="Verdana" w:hAnsi="Verdana" w:cs="Calibri"/>
          <w:sz w:val="20"/>
          <w:szCs w:val="20"/>
        </w:rPr>
        <w:t xml:space="preserve">. </w:t>
      </w:r>
      <w:r w:rsidR="00352C95">
        <w:rPr>
          <w:rFonts w:ascii="Verdana" w:hAnsi="Verdana" w:cs="Calibri"/>
          <w:sz w:val="20"/>
          <w:szCs w:val="20"/>
        </w:rPr>
        <w:t>Centrum Technologii Drewna</w:t>
      </w:r>
      <w:r w:rsidR="007F7200" w:rsidRPr="00C02E5E">
        <w:rPr>
          <w:rFonts w:ascii="Verdana" w:hAnsi="Verdana" w:cs="Calibri"/>
          <w:sz w:val="20"/>
          <w:szCs w:val="20"/>
        </w:rPr>
        <w:t>, ul. Winiarska 1, Poznań</w:t>
      </w:r>
    </w:p>
    <w:p w14:paraId="1246F584" w14:textId="5F16EDA6" w:rsidR="007F7200" w:rsidRPr="00C02E5E" w:rsidRDefault="00F45A49" w:rsidP="00152986">
      <w:pPr>
        <w:autoSpaceDE w:val="0"/>
        <w:autoSpaceDN w:val="0"/>
        <w:adjustRightInd w:val="0"/>
        <w:ind w:left="-14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5</w:t>
      </w:r>
      <w:r w:rsidR="007F7200" w:rsidRPr="00C02E5E">
        <w:rPr>
          <w:rFonts w:ascii="Verdana" w:hAnsi="Verdana" w:cs="Calibri"/>
          <w:sz w:val="20"/>
          <w:szCs w:val="20"/>
        </w:rPr>
        <w:t xml:space="preserve">. </w:t>
      </w:r>
      <w:r w:rsidR="00CE2D14">
        <w:rPr>
          <w:rFonts w:ascii="Verdana" w:hAnsi="Verdana" w:cs="Calibri"/>
          <w:sz w:val="20"/>
          <w:szCs w:val="20"/>
        </w:rPr>
        <w:t>Centrum Technologii Spożywczej i Rolniczej</w:t>
      </w:r>
      <w:r w:rsidR="007F7200" w:rsidRPr="00C02E5E">
        <w:rPr>
          <w:rFonts w:ascii="Verdana" w:hAnsi="Verdana" w:cs="Calibri"/>
          <w:sz w:val="20"/>
          <w:szCs w:val="20"/>
        </w:rPr>
        <w:t xml:space="preserve">, Starołęcka 31,Poznań </w:t>
      </w:r>
    </w:p>
    <w:p w14:paraId="47458113" w14:textId="7DC5DCCB" w:rsidR="007F7200" w:rsidRPr="00C02E5E" w:rsidRDefault="00F45A49" w:rsidP="00152986">
      <w:pPr>
        <w:pStyle w:val="Nagwek"/>
        <w:ind w:left="-14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6</w:t>
      </w:r>
      <w:r w:rsidR="007F7200" w:rsidRPr="00C02E5E">
        <w:rPr>
          <w:rFonts w:ascii="Verdana" w:hAnsi="Verdana" w:cs="Calibri"/>
          <w:sz w:val="20"/>
          <w:szCs w:val="20"/>
        </w:rPr>
        <w:t xml:space="preserve">. </w:t>
      </w:r>
      <w:r w:rsidR="00C646FA">
        <w:rPr>
          <w:rFonts w:ascii="Verdana" w:hAnsi="Verdana" w:cs="Calibri"/>
          <w:sz w:val="20"/>
          <w:szCs w:val="20"/>
        </w:rPr>
        <w:t>Centrum Pojazdów Szynowych</w:t>
      </w:r>
      <w:r w:rsidR="00852447">
        <w:rPr>
          <w:rFonts w:ascii="Verdana" w:hAnsi="Verdana" w:cs="Calibri"/>
          <w:sz w:val="20"/>
          <w:szCs w:val="20"/>
        </w:rPr>
        <w:t xml:space="preserve">, </w:t>
      </w:r>
      <w:r w:rsidR="007F7200" w:rsidRPr="00C02E5E">
        <w:rPr>
          <w:rFonts w:ascii="Verdana" w:hAnsi="Verdana" w:cs="Calibri"/>
          <w:sz w:val="20"/>
          <w:szCs w:val="20"/>
        </w:rPr>
        <w:t xml:space="preserve">ul. Warszawska 181, Poznań </w:t>
      </w:r>
    </w:p>
    <w:p w14:paraId="5075919D" w14:textId="77777777" w:rsidR="007F7200" w:rsidRPr="00C02E5E" w:rsidRDefault="007F7200" w:rsidP="007F7200">
      <w:pPr>
        <w:ind w:left="1415"/>
        <w:jc w:val="center"/>
        <w:rPr>
          <w:rFonts w:ascii="Verdana" w:hAnsi="Verdana" w:cs="Calibri"/>
          <w:sz w:val="20"/>
          <w:szCs w:val="20"/>
        </w:rPr>
      </w:pPr>
    </w:p>
    <w:p w14:paraId="49601A76" w14:textId="2576EF4E" w:rsidR="007F7200" w:rsidRPr="00C02E5E" w:rsidRDefault="007F7200" w:rsidP="00C02E5E">
      <w:pPr>
        <w:pStyle w:val="Akapitzlist"/>
        <w:numPr>
          <w:ilvl w:val="0"/>
          <w:numId w:val="4"/>
        </w:numPr>
        <w:ind w:left="0" w:firstLine="0"/>
        <w:jc w:val="both"/>
        <w:rPr>
          <w:rFonts w:ascii="Verdana" w:hAnsi="Verdana" w:cs="Calibri"/>
          <w:b/>
          <w:sz w:val="20"/>
          <w:szCs w:val="20"/>
        </w:rPr>
      </w:pPr>
      <w:r w:rsidRPr="00C02E5E">
        <w:rPr>
          <w:rFonts w:ascii="Verdana" w:hAnsi="Verdana" w:cs="Calibri"/>
          <w:b/>
          <w:sz w:val="20"/>
          <w:szCs w:val="20"/>
        </w:rPr>
        <w:t>Lokalizacja obiektów oraz zakres świadczonej usługi</w:t>
      </w:r>
      <w:r w:rsidR="001D63A3" w:rsidRPr="00C02E5E">
        <w:rPr>
          <w:rFonts w:ascii="Verdana" w:hAnsi="Verdana" w:cs="Calibri"/>
          <w:b/>
          <w:sz w:val="20"/>
          <w:szCs w:val="20"/>
        </w:rPr>
        <w:t xml:space="preserve"> </w:t>
      </w:r>
      <w:r w:rsidR="001D63A3" w:rsidRPr="00C02E5E">
        <w:rPr>
          <w:rFonts w:ascii="Verdana" w:hAnsi="Verdana" w:cstheme="majorHAnsi"/>
          <w:b/>
          <w:sz w:val="20"/>
          <w:szCs w:val="20"/>
        </w:rPr>
        <w:t>zgodnie z załącznikiem nr 1 – OPZ oraz załącznikiem nr 5 – proponowane postanowienia umowne</w:t>
      </w:r>
      <w:r w:rsidRPr="00C02E5E">
        <w:rPr>
          <w:rFonts w:ascii="Verdana" w:hAnsi="Verdana" w:cs="Calibri"/>
          <w:b/>
          <w:sz w:val="20"/>
          <w:szCs w:val="20"/>
        </w:rPr>
        <w:t xml:space="preserve">: Sieć Badawcza Łukasiewicz – </w:t>
      </w:r>
      <w:r w:rsidR="00AA77BC">
        <w:rPr>
          <w:rFonts w:ascii="Verdana" w:hAnsi="Verdana" w:cs="Calibri"/>
          <w:b/>
          <w:sz w:val="20"/>
          <w:szCs w:val="20"/>
        </w:rPr>
        <w:t>Poznański Instytut Technologiczny</w:t>
      </w:r>
      <w:r w:rsidR="00CE4E5B">
        <w:rPr>
          <w:rFonts w:ascii="Verdana" w:hAnsi="Verdana" w:cs="Calibri"/>
          <w:b/>
          <w:sz w:val="20"/>
          <w:szCs w:val="20"/>
        </w:rPr>
        <w:t xml:space="preserve"> Centrum Logistyki i </w:t>
      </w:r>
      <w:r w:rsidR="00BC5A2A">
        <w:rPr>
          <w:rFonts w:ascii="Verdana" w:hAnsi="Verdana" w:cs="Calibri"/>
          <w:b/>
          <w:sz w:val="20"/>
          <w:szCs w:val="20"/>
        </w:rPr>
        <w:t>N</w:t>
      </w:r>
      <w:r w:rsidR="00CE4E5B">
        <w:rPr>
          <w:rFonts w:ascii="Verdana" w:hAnsi="Verdana" w:cs="Calibri"/>
          <w:b/>
          <w:sz w:val="20"/>
          <w:szCs w:val="20"/>
        </w:rPr>
        <w:t xml:space="preserve">owoczesnych </w:t>
      </w:r>
      <w:r w:rsidR="00BC5A2A">
        <w:rPr>
          <w:rFonts w:ascii="Verdana" w:hAnsi="Verdana" w:cs="Calibri"/>
          <w:b/>
          <w:sz w:val="20"/>
          <w:szCs w:val="20"/>
        </w:rPr>
        <w:t>T</w:t>
      </w:r>
      <w:r w:rsidR="00CE4E5B">
        <w:rPr>
          <w:rFonts w:ascii="Verdana" w:hAnsi="Verdana" w:cs="Calibri"/>
          <w:b/>
          <w:sz w:val="20"/>
          <w:szCs w:val="20"/>
        </w:rPr>
        <w:t>echnologii</w:t>
      </w:r>
      <w:r w:rsidRPr="00C02E5E">
        <w:rPr>
          <w:rFonts w:ascii="Verdana" w:hAnsi="Verdana" w:cs="Calibri"/>
          <w:b/>
          <w:sz w:val="20"/>
          <w:szCs w:val="20"/>
        </w:rPr>
        <w:t xml:space="preserve"> </w:t>
      </w:r>
      <w:r w:rsidR="00861861">
        <w:rPr>
          <w:rFonts w:ascii="Verdana" w:hAnsi="Verdana" w:cs="Calibri"/>
          <w:b/>
          <w:sz w:val="20"/>
          <w:szCs w:val="20"/>
        </w:rPr>
        <w:t xml:space="preserve">oraz Centrum </w:t>
      </w:r>
      <w:r w:rsidR="006617DC">
        <w:rPr>
          <w:rFonts w:ascii="Verdana" w:hAnsi="Verdana" w:cs="Calibri"/>
          <w:b/>
          <w:sz w:val="20"/>
          <w:szCs w:val="20"/>
        </w:rPr>
        <w:t xml:space="preserve">Transformacji Cyfrowych </w:t>
      </w:r>
      <w:r w:rsidRPr="00C02E5E">
        <w:rPr>
          <w:rFonts w:ascii="Verdana" w:hAnsi="Verdana" w:cs="Calibri"/>
          <w:b/>
          <w:sz w:val="20"/>
          <w:szCs w:val="20"/>
        </w:rPr>
        <w:t>ul. E. Estkowskiego 6, 61 – 755 Poznań</w:t>
      </w:r>
    </w:p>
    <w:p w14:paraId="06E40653" w14:textId="77777777" w:rsidR="007F7200" w:rsidRPr="00C02E5E" w:rsidRDefault="007F7200" w:rsidP="007F7200">
      <w:pPr>
        <w:ind w:left="1415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74D34F61" w14:textId="77777777" w:rsidR="007F7200" w:rsidRPr="00C02E5E" w:rsidRDefault="007F7200" w:rsidP="007F7200">
      <w:pPr>
        <w:ind w:firstLine="142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>WYKAZ POSTERUNKÓW I HARMONOGRAM GODZINOWY OCHRONY FIZYCZNEJ</w:t>
      </w:r>
    </w:p>
    <w:p w14:paraId="6999230A" w14:textId="77777777" w:rsidR="007F7200" w:rsidRPr="00C02E5E" w:rsidRDefault="007F7200" w:rsidP="007F7200">
      <w:pPr>
        <w:ind w:left="1415"/>
        <w:jc w:val="center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6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3"/>
        <w:gridCol w:w="1916"/>
        <w:gridCol w:w="1134"/>
        <w:gridCol w:w="1984"/>
        <w:gridCol w:w="1064"/>
        <w:gridCol w:w="1105"/>
      </w:tblGrid>
      <w:tr w:rsidR="007F7200" w:rsidRPr="00C02E5E" w14:paraId="24CCC455" w14:textId="77777777" w:rsidTr="00702C38">
        <w:trPr>
          <w:trHeight w:val="63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E21891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6D535AA" w14:textId="77777777" w:rsidR="007F7200" w:rsidRPr="00C02E5E" w:rsidRDefault="00C02E5E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787D11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562EBDD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/ umiejscowienie</w:t>
            </w:r>
          </w:p>
        </w:tc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4C56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3204AEB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godziny wykonywania usługi</w:t>
            </w:r>
          </w:p>
          <w:p w14:paraId="38E704BE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ADD21B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4620A8F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wielkość obsady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3BE4FE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 xml:space="preserve">średnia ilość </w:t>
            </w:r>
            <w:proofErr w:type="spellStart"/>
            <w:r w:rsidRPr="00C02E5E">
              <w:rPr>
                <w:rFonts w:ascii="Verdana" w:hAnsi="Verdana" w:cstheme="minorHAnsi"/>
                <w:sz w:val="20"/>
                <w:szCs w:val="20"/>
              </w:rPr>
              <w:t>rbg</w:t>
            </w:r>
            <w:proofErr w:type="spellEnd"/>
            <w:r w:rsidRPr="00C02E5E">
              <w:rPr>
                <w:rFonts w:ascii="Verdana" w:hAnsi="Verdana" w:cstheme="minorHAnsi"/>
                <w:sz w:val="20"/>
                <w:szCs w:val="20"/>
              </w:rPr>
              <w:t xml:space="preserve"> w m-</w:t>
            </w:r>
            <w:proofErr w:type="spellStart"/>
            <w:r w:rsidRPr="00C02E5E">
              <w:rPr>
                <w:rFonts w:ascii="Verdana" w:hAnsi="Verdana" w:cstheme="minorHAnsi"/>
                <w:sz w:val="20"/>
                <w:szCs w:val="20"/>
              </w:rPr>
              <w:t>cu</w:t>
            </w:r>
            <w:proofErr w:type="spellEnd"/>
          </w:p>
        </w:tc>
      </w:tr>
      <w:tr w:rsidR="007F7200" w:rsidRPr="00C02E5E" w14:paraId="546A4DE2" w14:textId="77777777" w:rsidTr="00702C38">
        <w:trPr>
          <w:trHeight w:val="206"/>
          <w:jc w:val="center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C579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8F92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89B00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dni robocze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0300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soboty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2F316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niedziele i święta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75E5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968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7200" w:rsidRPr="00C02E5E" w14:paraId="52A933F0" w14:textId="77777777" w:rsidTr="007F7200">
        <w:trPr>
          <w:trHeight w:val="1059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AC4C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EF0A73E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1.</w:t>
            </w:r>
          </w:p>
          <w:p w14:paraId="114CC1E1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8BBC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E1B9194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1 – wejście 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8BEC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809634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Od 15.00 do 8.00 dnia następnego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2EF1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188BC87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4CF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755F22C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7168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B635A1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5D838D0D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AC71932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5519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DB39A4B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583</w:t>
            </w:r>
          </w:p>
          <w:p w14:paraId="0E32EC8A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7200" w:rsidRPr="00C02E5E" w14:paraId="240AC4B9" w14:textId="77777777" w:rsidTr="00702C38">
        <w:trPr>
          <w:trHeight w:val="1255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54CE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8D43BC7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2.</w:t>
            </w:r>
          </w:p>
          <w:p w14:paraId="21060C13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009F306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D08C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E995A8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2 – Parking podziemny ILIM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17F1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8CD63B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Od 6.00 do 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9A46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3095DDF" w14:textId="77777777" w:rsidR="00C02E5E" w:rsidRDefault="00C02E5E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9632A2C" w14:textId="77777777" w:rsidR="007F7200" w:rsidRDefault="00C02E5E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----------</w:t>
            </w:r>
          </w:p>
          <w:p w14:paraId="6C55C4FB" w14:textId="77777777" w:rsidR="00C02E5E" w:rsidRPr="00C02E5E" w:rsidRDefault="00C02E5E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B9B6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94B3D95" w14:textId="77777777" w:rsidR="00C02E5E" w:rsidRDefault="00C02E5E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6863506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-----------</w:t>
            </w:r>
          </w:p>
          <w:p w14:paraId="15AD145A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8D3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31FA277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3FA866E7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A80842F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D7DD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1751C7E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242</w:t>
            </w:r>
          </w:p>
          <w:p w14:paraId="74D2D421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720E555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C29B4B0" w14:textId="77777777" w:rsidR="007F7200" w:rsidRPr="00C02E5E" w:rsidRDefault="007F7200" w:rsidP="007F7200">
      <w:pPr>
        <w:overflowPunct w:val="0"/>
        <w:autoSpaceDE w:val="0"/>
        <w:autoSpaceDN w:val="0"/>
        <w:adjustRightInd w:val="0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Łączna ilość roboczogodzin w miesiącu  (przewidywana): 825</w:t>
      </w:r>
    </w:p>
    <w:p w14:paraId="7705A8B7" w14:textId="77777777" w:rsidR="007F7200" w:rsidRPr="00C02E5E" w:rsidRDefault="007F7200" w:rsidP="007F7200">
      <w:pPr>
        <w:overflowPunct w:val="0"/>
        <w:autoSpaceDE w:val="0"/>
        <w:autoSpaceDN w:val="0"/>
        <w:adjustRightInd w:val="0"/>
        <w:rPr>
          <w:rFonts w:ascii="Verdana" w:hAnsi="Verdana" w:cstheme="minorHAnsi"/>
          <w:b/>
          <w:i/>
          <w:sz w:val="20"/>
          <w:szCs w:val="20"/>
        </w:rPr>
      </w:pPr>
      <w:r w:rsidRPr="00C02E5E">
        <w:rPr>
          <w:rFonts w:ascii="Verdana" w:hAnsi="Verdana" w:cstheme="minorHAnsi"/>
          <w:b/>
          <w:i/>
          <w:sz w:val="20"/>
          <w:szCs w:val="20"/>
        </w:rPr>
        <w:t>Łączna ilość szacowanych roboczogodzin w ciągu 12 m-</w:t>
      </w:r>
      <w:proofErr w:type="spellStart"/>
      <w:r w:rsidRPr="00C02E5E">
        <w:rPr>
          <w:rFonts w:ascii="Verdana" w:hAnsi="Verdana" w:cstheme="minorHAnsi"/>
          <w:b/>
          <w:i/>
          <w:sz w:val="20"/>
          <w:szCs w:val="20"/>
        </w:rPr>
        <w:t>cy</w:t>
      </w:r>
      <w:proofErr w:type="spellEnd"/>
      <w:r w:rsidRPr="00C02E5E">
        <w:rPr>
          <w:rFonts w:ascii="Verdana" w:hAnsi="Verdana" w:cstheme="minorHAnsi"/>
          <w:b/>
          <w:i/>
          <w:sz w:val="20"/>
          <w:szCs w:val="20"/>
        </w:rPr>
        <w:t xml:space="preserve"> (przewidywana): 9900</w:t>
      </w:r>
    </w:p>
    <w:p w14:paraId="2F265A16" w14:textId="77777777" w:rsidR="007F7200" w:rsidRPr="00C02E5E" w:rsidRDefault="007F7200" w:rsidP="007F7200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6D5ABD28" w14:textId="2B0F3291" w:rsidR="007F7200" w:rsidRPr="00C02E5E" w:rsidRDefault="007F7200" w:rsidP="007F7200">
      <w:pPr>
        <w:numPr>
          <w:ilvl w:val="0"/>
          <w:numId w:val="1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 zakresie ochrony majątku znajdującego się wewnątrz i na zewnątrz kompleksu budynków należących do Sieć Badawcza Łukasiewicz-</w:t>
      </w:r>
      <w:r w:rsidR="00491E80">
        <w:rPr>
          <w:rFonts w:ascii="Verdana" w:hAnsi="Verdana" w:cs="Calibri"/>
          <w:sz w:val="20"/>
          <w:szCs w:val="20"/>
        </w:rPr>
        <w:t>Poznański Instytut Technologiczny Centrum</w:t>
      </w:r>
      <w:r w:rsidR="00971098">
        <w:rPr>
          <w:rFonts w:ascii="Verdana" w:hAnsi="Verdana" w:cs="Calibri"/>
          <w:sz w:val="20"/>
          <w:szCs w:val="20"/>
        </w:rPr>
        <w:t xml:space="preserve"> Logistyki i Nowoczesnych Technologii</w:t>
      </w:r>
      <w:r w:rsidR="008933FC">
        <w:rPr>
          <w:rFonts w:ascii="Verdana" w:hAnsi="Verdana" w:cs="Calibri"/>
          <w:sz w:val="20"/>
          <w:szCs w:val="20"/>
        </w:rPr>
        <w:t>,</w:t>
      </w:r>
      <w:r w:rsidR="00971098">
        <w:rPr>
          <w:rFonts w:ascii="Verdana" w:hAnsi="Verdana" w:cs="Calibri"/>
          <w:sz w:val="20"/>
          <w:szCs w:val="20"/>
        </w:rPr>
        <w:t xml:space="preserve"> </w:t>
      </w:r>
      <w:r w:rsidR="008933FC">
        <w:rPr>
          <w:rFonts w:ascii="Verdana" w:hAnsi="Verdana" w:cs="Calibri"/>
          <w:sz w:val="20"/>
          <w:szCs w:val="20"/>
        </w:rPr>
        <w:t>Centrum Transformacji Cyfrowych</w:t>
      </w:r>
      <w:r w:rsidR="00200FE6">
        <w:rPr>
          <w:rFonts w:ascii="Verdana" w:hAnsi="Verdana" w:cs="Calibri"/>
          <w:sz w:val="20"/>
          <w:szCs w:val="20"/>
        </w:rPr>
        <w:t xml:space="preserve"> </w:t>
      </w:r>
      <w:r w:rsidRPr="00C02E5E">
        <w:rPr>
          <w:rFonts w:ascii="Verdana" w:hAnsi="Verdana" w:cs="Calibri"/>
          <w:sz w:val="20"/>
          <w:szCs w:val="20"/>
        </w:rPr>
        <w:t xml:space="preserve">oraz Najemców (innych podmiotów, działających na terenie </w:t>
      </w:r>
      <w:r w:rsidR="00742027">
        <w:rPr>
          <w:rFonts w:ascii="Verdana" w:hAnsi="Verdana" w:cs="Calibri"/>
          <w:sz w:val="20"/>
          <w:szCs w:val="20"/>
        </w:rPr>
        <w:t>Centrów</w:t>
      </w:r>
      <w:r w:rsidRPr="00C02E5E">
        <w:rPr>
          <w:rFonts w:ascii="Verdana" w:hAnsi="Verdana" w:cs="Calibri"/>
          <w:sz w:val="20"/>
          <w:szCs w:val="20"/>
        </w:rPr>
        <w:t>).</w:t>
      </w:r>
    </w:p>
    <w:p w14:paraId="4D178617" w14:textId="3213A423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Zamówienie obejmuje całodobową ochronę fizyczną (o charakterze </w:t>
      </w:r>
      <w:proofErr w:type="spellStart"/>
      <w:r w:rsidRPr="00C02E5E">
        <w:rPr>
          <w:rFonts w:ascii="Verdana" w:hAnsi="Verdana" w:cs="Calibri"/>
          <w:sz w:val="20"/>
          <w:szCs w:val="20"/>
        </w:rPr>
        <w:t>stacjonarno</w:t>
      </w:r>
      <w:proofErr w:type="spellEnd"/>
      <w:r w:rsidRPr="00C02E5E">
        <w:rPr>
          <w:rFonts w:ascii="Verdana" w:hAnsi="Verdana" w:cs="Calibri"/>
          <w:sz w:val="20"/>
          <w:szCs w:val="20"/>
        </w:rPr>
        <w:t xml:space="preserve"> – obchodowym) wraz z monitoringiem, obejmującą kompleks budynków oraz parking podziemny, wykonywaną minimum jednoosobowo, zgodnie z wykazem posterunków i harmonogramem prac przedstawionym w niniejszym załączniku. Dyżury pełnione będą od poniedziałku do piątku od godz. 6:00 do godz. 17.00 na posterunku ochrony na podziemnym parkingu strzeżonym, od godz. 15.00 do 8.00 dnia następnego w Kancelarii </w:t>
      </w:r>
      <w:r w:rsidR="002C382D">
        <w:rPr>
          <w:rFonts w:ascii="Verdana" w:hAnsi="Verdana" w:cs="Calibri"/>
          <w:sz w:val="20"/>
          <w:szCs w:val="20"/>
        </w:rPr>
        <w:t>Centrum</w:t>
      </w:r>
      <w:r w:rsidRPr="00C02E5E">
        <w:rPr>
          <w:rFonts w:ascii="Verdana" w:hAnsi="Verdana" w:cs="Calibri"/>
          <w:sz w:val="20"/>
          <w:szCs w:val="20"/>
        </w:rPr>
        <w:t xml:space="preserve"> w wejściu głównym do </w:t>
      </w:r>
      <w:r w:rsidR="00584DA7">
        <w:rPr>
          <w:rFonts w:ascii="Verdana" w:hAnsi="Verdana" w:cs="Calibri"/>
          <w:sz w:val="20"/>
          <w:szCs w:val="20"/>
        </w:rPr>
        <w:t>Centrum</w:t>
      </w:r>
      <w:r w:rsidRPr="00C02E5E">
        <w:rPr>
          <w:rFonts w:ascii="Verdana" w:hAnsi="Verdana" w:cs="Calibri"/>
          <w:sz w:val="20"/>
          <w:szCs w:val="20"/>
        </w:rPr>
        <w:t xml:space="preserve">, oraz w soboty, niedziele i święta – całodobowo na posterunku w wejściu głównym do </w:t>
      </w:r>
      <w:r w:rsidR="00652D2F">
        <w:rPr>
          <w:rFonts w:ascii="Verdana" w:hAnsi="Verdana" w:cs="Calibri"/>
          <w:sz w:val="20"/>
          <w:szCs w:val="20"/>
        </w:rPr>
        <w:t>Centrum</w:t>
      </w:r>
      <w:r w:rsidRPr="00C02E5E">
        <w:rPr>
          <w:rFonts w:ascii="Verdana" w:hAnsi="Verdana" w:cs="Calibri"/>
          <w:sz w:val="20"/>
          <w:szCs w:val="20"/>
        </w:rPr>
        <w:t>.</w:t>
      </w:r>
    </w:p>
    <w:p w14:paraId="1A800330" w14:textId="0BBE298B" w:rsidR="007F7200" w:rsidRPr="00C02E5E" w:rsidRDefault="00B50CC9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Ponadto z</w:t>
      </w:r>
      <w:r w:rsidR="007F7200" w:rsidRPr="00C02E5E">
        <w:rPr>
          <w:rFonts w:ascii="Verdana" w:hAnsi="Verdana" w:cs="Calibri"/>
          <w:color w:val="000000" w:themeColor="text1"/>
          <w:sz w:val="20"/>
          <w:szCs w:val="20"/>
        </w:rPr>
        <w:t xml:space="preserve">amówienie obejmuje (bez dodatkowych kosztów dla Zamawiającego) wsparcie w razie konieczności grupą interwencyjną (składającą się z co najmniej 2 pracowników </w:t>
      </w:r>
      <w:r w:rsidR="007F7200" w:rsidRPr="00C02E5E">
        <w:rPr>
          <w:rFonts w:ascii="Verdana" w:hAnsi="Verdana" w:cs="Calibri"/>
          <w:color w:val="000000" w:themeColor="text1"/>
          <w:sz w:val="20"/>
          <w:szCs w:val="20"/>
        </w:rPr>
        <w:lastRenderedPageBreak/>
        <w:t xml:space="preserve">posiadających poświadczenia bezpieczeństwa osobowego i zaświadczenia o przeszkoleniu przez osobę upoważnioną Wykonawcy, uprawniające do dostępu do informacji niejawnych opatrzonych klauzulą „zastrzeżone”, zgodnie z ustawą z dnia 5 sierpnia 2010 r. o ochronie informacji niejawnych (Dz. U. z 2010 r., Nr 182 poz. 1228 z </w:t>
      </w:r>
      <w:proofErr w:type="spellStart"/>
      <w:r w:rsidR="007F7200" w:rsidRPr="00C02E5E">
        <w:rPr>
          <w:rFonts w:ascii="Verdana" w:hAnsi="Verdana" w:cs="Calibri"/>
          <w:color w:val="000000" w:themeColor="text1"/>
          <w:sz w:val="20"/>
          <w:szCs w:val="20"/>
        </w:rPr>
        <w:t>późn</w:t>
      </w:r>
      <w:proofErr w:type="spellEnd"/>
      <w:r w:rsidR="007F7200" w:rsidRPr="00C02E5E">
        <w:rPr>
          <w:rFonts w:ascii="Verdana" w:hAnsi="Verdana" w:cs="Calibri"/>
          <w:color w:val="000000" w:themeColor="text1"/>
          <w:sz w:val="20"/>
          <w:szCs w:val="20"/>
        </w:rPr>
        <w:t>. zm.</w:t>
      </w:r>
      <w:r w:rsidR="000C53CB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0C53CB">
        <w:rPr>
          <w:rFonts w:ascii="Verdana" w:hAnsi="Verdana" w:cstheme="majorHAnsi"/>
          <w:sz w:val="20"/>
          <w:szCs w:val="20"/>
        </w:rPr>
        <w:t xml:space="preserve">oraz </w:t>
      </w:r>
      <w:r w:rsidR="000C53CB" w:rsidRPr="00982756">
        <w:rPr>
          <w:rFonts w:ascii="Verdana" w:hAnsi="Verdana" w:cstheme="majorHAnsi"/>
          <w:sz w:val="20"/>
          <w:szCs w:val="20"/>
        </w:rPr>
        <w:t>posiada</w:t>
      </w:r>
      <w:r w:rsidR="00982756" w:rsidRPr="00982756">
        <w:rPr>
          <w:rFonts w:ascii="Verdana" w:hAnsi="Verdana" w:cstheme="majorHAnsi"/>
          <w:sz w:val="20"/>
          <w:szCs w:val="20"/>
        </w:rPr>
        <w:t>jących</w:t>
      </w:r>
      <w:r w:rsidR="000C53CB" w:rsidRPr="00982756">
        <w:rPr>
          <w:rFonts w:ascii="Verdana" w:hAnsi="Verdana" w:cstheme="majorHAnsi"/>
          <w:sz w:val="20"/>
          <w:szCs w:val="20"/>
        </w:rPr>
        <w:t xml:space="preserve"> niezbędne przeszkolenie w zakresie pracownika ochrony</w:t>
      </w:r>
      <w:r w:rsidR="007F7200" w:rsidRPr="00C02E5E">
        <w:rPr>
          <w:rFonts w:ascii="Verdana" w:hAnsi="Verdana" w:cs="Calibri"/>
          <w:color w:val="000000" w:themeColor="text1"/>
          <w:sz w:val="20"/>
          <w:szCs w:val="20"/>
        </w:rPr>
        <w:t>)</w:t>
      </w:r>
      <w:r w:rsidR="007F7200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F7200" w:rsidRPr="00C02E5E">
        <w:rPr>
          <w:rFonts w:ascii="Verdana" w:hAnsi="Verdana" w:cs="Calibri"/>
          <w:color w:val="000000" w:themeColor="text1"/>
          <w:sz w:val="20"/>
          <w:szCs w:val="20"/>
        </w:rPr>
        <w:t>chroniony obiekt, wezwana przez dozorujących po odebraniu sygnału o zagrożeniu osób i mienia w obiekcie oraz na terenie posesji w celu wyeliminowania zagrożenia oraz zabezpieczenia obiektu w czasie maksimum 15 minut w ciągu dnia oraz 10 minut w nocy po uzyskaniu sygnały o zagrożeniu obiektu.</w:t>
      </w:r>
      <w:r w:rsidR="007F7200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F7200" w:rsidRPr="00C02E5E">
        <w:rPr>
          <w:rFonts w:ascii="Verdana" w:hAnsi="Verdana" w:cs="Calibri"/>
          <w:color w:val="000000" w:themeColor="text1"/>
          <w:sz w:val="20"/>
          <w:szCs w:val="20"/>
        </w:rPr>
        <w:t>Zamawiający raz na kwartał ma prawo przeprowadzić okresowo sprawdzenie działania i czasu przyjazdu grupy interwencyjnej i nałożyć karę finansową za przekroczenie uzgodnionych czasów reakcji i pojawienia się w obiekcie w wysokości 0,2% łącznej wartości brutto umowy za każdą minutę spóźnienia.</w:t>
      </w:r>
    </w:p>
    <w:p w14:paraId="3C071251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trike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Wykonawca musi posiadać własne centrum monitoringu oraz zabezpieczyć grupę interwencyjną - zgodnie z wymaganiami Zamawiającego.</w:t>
      </w:r>
    </w:p>
    <w:p w14:paraId="76568B02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Zamówienie obejmuje zawiadomienie w razie konieczności: pogotowia ratunkowego, straży pożarnej i policji w celu podjęcia właściwych działań.</w:t>
      </w:r>
    </w:p>
    <w:p w14:paraId="711FC6E8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Pracownicy ochrony  będą  kontrolowani co najmniej 1 raz w ciągu tygodnia przez inspektorów Wykonawcy, którzy odnotowują przeprowadzoną kontrolę w Dzienniku Dozoru.</w:t>
      </w:r>
    </w:p>
    <w:p w14:paraId="6B1EA3CC" w14:textId="77777777" w:rsidR="007F7200" w:rsidRPr="00874F07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874F07">
        <w:rPr>
          <w:rFonts w:ascii="Verdana" w:hAnsi="Verdana" w:cs="Calibri"/>
          <w:sz w:val="20"/>
          <w:szCs w:val="20"/>
        </w:rPr>
        <w:t>Zamawiający nie dopuszcza realizacji usługi o podwykonawstwo w zakresie ochrony fizycznej oraz monitoringu sygnałów alarmowych.</w:t>
      </w:r>
    </w:p>
    <w:p w14:paraId="117EAA25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Wykonawca zobowiązany będzie do sporządzenia i dostarczenia Zamawiającemu w terminie 14 dni roboczych od daty rozpoczęcia świadczenia usługi </w:t>
      </w:r>
      <w:r w:rsidRPr="00C02E5E">
        <w:rPr>
          <w:rFonts w:ascii="Verdana" w:hAnsi="Verdana" w:cs="Calibri"/>
          <w:b/>
          <w:sz w:val="20"/>
          <w:szCs w:val="20"/>
        </w:rPr>
        <w:t xml:space="preserve">Instrukcji ochrony obiektu, </w:t>
      </w:r>
      <w:r w:rsidRPr="00C02E5E">
        <w:rPr>
          <w:rFonts w:ascii="Verdana" w:hAnsi="Verdana" w:cs="Calibri"/>
          <w:sz w:val="20"/>
          <w:szCs w:val="20"/>
        </w:rPr>
        <w:t>o której mowa w ustawie o ochronie osób i mienia.</w:t>
      </w:r>
    </w:p>
    <w:p w14:paraId="4352099C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Zamówienie obejmuje monitoring obiektów łącznie z  obsługą sygnalizacji wykrywania pożaru SAP.</w:t>
      </w:r>
    </w:p>
    <w:p w14:paraId="3D477A0B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Zamówienie obejmuje monitorowanie lokalnego systemu sygnalizacji włamania, napadu, wykrywania pożaru SAP Zamawiającego drogą telefoniczną poprzez własne centrum monitoringu Wykonawcy, w tym przyjmowanie informacji o stanie naruszenia systemu alarmowego i przeciwpożarowego obiektu Instytutu. Przekazywanie elektronicznie lub  faksem informacji z naruszenia systemu do Zamawiającego. Zamawiający informuje, iż dopuszcza możliwość przekazywania informacji o naruszeniu systemu alarmowego poprzez pocztę elektroniczną oraz wskazany do kontaktu nr telefonu.</w:t>
      </w:r>
    </w:p>
    <w:p w14:paraId="7A21BFB3" w14:textId="77777777" w:rsidR="007F7200" w:rsidRPr="00C02E5E" w:rsidRDefault="007F7200" w:rsidP="007F7200">
      <w:pPr>
        <w:pStyle w:val="Akapitzlist"/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Po stronie Wykonawcy leży zawarcie niezbędnych umów i porozumień z Państwową Strażą Pożarną w celu prawidłowej realizacji monitoringu i obsługi systemu i sygnałów systemu alarmów pożarowych SAP.</w:t>
      </w:r>
    </w:p>
    <w:p w14:paraId="7BC42FB5" w14:textId="77777777" w:rsidR="007F7200" w:rsidRPr="00C02E5E" w:rsidRDefault="007F7200" w:rsidP="007F7200">
      <w:pPr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Zamówienie obejmuje sprawdzenie odczytów i komunikatów z centrali sygnalizacji wykrywania pożaru SAP oraz CCTV. </w:t>
      </w:r>
    </w:p>
    <w:p w14:paraId="3067325C" w14:textId="6DE79A86" w:rsidR="007F7200" w:rsidRPr="00C02E5E" w:rsidRDefault="007F7200" w:rsidP="007F7200">
      <w:pPr>
        <w:pStyle w:val="Akapitzlist"/>
        <w:numPr>
          <w:ilvl w:val="0"/>
          <w:numId w:val="3"/>
        </w:numPr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Wszyscy pracownicy muszą posiadać pełną zdolność psychofizyczną do wykonywania zadań pracownika ochrony i obsługi systemu sygnalizacji alarmów pożarowych SAP. Pełen etat każdego pracownika oddelegowanego do pełnienia obowiązków musi być wypracowany w ramach umowy o pracę i uwzględniać koszty urlopu, zasiłku chorobowego, itp.</w:t>
      </w:r>
    </w:p>
    <w:p w14:paraId="0203B3CA" w14:textId="77777777" w:rsidR="007F7200" w:rsidRPr="00C02E5E" w:rsidRDefault="007F7200" w:rsidP="00C02E5E">
      <w:pPr>
        <w:jc w:val="both"/>
        <w:rPr>
          <w:rFonts w:ascii="Verdana" w:hAnsi="Verdana" w:cs="Calibri"/>
          <w:sz w:val="20"/>
          <w:szCs w:val="20"/>
        </w:rPr>
      </w:pPr>
    </w:p>
    <w:p w14:paraId="631500FB" w14:textId="77777777" w:rsidR="007F7200" w:rsidRPr="00C02E5E" w:rsidRDefault="007F7200" w:rsidP="007F7200">
      <w:pPr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37D38AA8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strzeżenie bezpieczeństwa dozorowanych obiektów,</w:t>
      </w:r>
    </w:p>
    <w:p w14:paraId="497B27F9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natychmiastowa reakcja pracownika ochrony na zagrożenie w przypadku wysłania alarmu w pilota antynapadowego przez pracownika Zamawiającego,</w:t>
      </w:r>
    </w:p>
    <w:p w14:paraId="14B9463D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i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monitorowanie i obsługa systemu sygnalizacji wykrywania pożaru SAP, </w:t>
      </w:r>
    </w:p>
    <w:p w14:paraId="22C85047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lastRenderedPageBreak/>
        <w:t>właściwe reprezentowanie gospodarza obiektu poprzez funkcję informacyjną, wydawanie kluczy itp.,</w:t>
      </w:r>
    </w:p>
    <w:p w14:paraId="79BC7D85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wykonywanie prewencyjnych obchodów budynku i terenu przyległego, potwierdzanych w zamontowanym przez Wykonawcę na własny koszt systemie kontroli obchodu typu Mobile </w:t>
      </w:r>
      <w:proofErr w:type="spellStart"/>
      <w:r w:rsidRPr="00C02E5E">
        <w:rPr>
          <w:rFonts w:ascii="Verdana" w:hAnsi="Verdana" w:cs="Calibri"/>
          <w:sz w:val="20"/>
          <w:szCs w:val="20"/>
        </w:rPr>
        <w:t>Guard</w:t>
      </w:r>
      <w:proofErr w:type="spellEnd"/>
      <w:r w:rsidRPr="00C02E5E">
        <w:rPr>
          <w:rFonts w:ascii="Verdana" w:hAnsi="Verdana" w:cs="Calibri"/>
          <w:sz w:val="20"/>
          <w:szCs w:val="20"/>
        </w:rPr>
        <w:t>,</w:t>
      </w:r>
    </w:p>
    <w:p w14:paraId="4F284D54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kontrolowanie (zgodnie z późniejszymi ustaleniami) osób przebywających na terenie budynku,</w:t>
      </w:r>
    </w:p>
    <w:p w14:paraId="582B6CA6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skrupulatne prowadzenie Dziennika Dozoru, Książki Kluczy oraz ewidencji kontroli obchodu,</w:t>
      </w:r>
    </w:p>
    <w:p w14:paraId="14F4140B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utrzymywanie stałego kontaktu z grupami interwencyjnymi i centrum monitoringu Wykonawcy,</w:t>
      </w:r>
    </w:p>
    <w:p w14:paraId="72B1A782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podejmowanie niezbędnych działań prewencyjno – interwencyjnych w sytuacjach zagrożenia (włamania, wtargnięcia, zagrożenia pożarowego, wywołania alarmu z sygnalizacji wykrywania pożaru SAP, awarii technicznych itp.),</w:t>
      </w:r>
    </w:p>
    <w:p w14:paraId="24742B4D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jednolite umundurowane i wyposażenie pracownika ochrony w telefon komórkowy umożliwiający stałą łączność posterunku z funkcjonującym 24 h centrum monitoringu Wykonawcy oraz bezwzględnie z służbowymi telefonami komórkowymi wskazanymi przez Instytut Pracowników,</w:t>
      </w:r>
    </w:p>
    <w:p w14:paraId="17ADF33B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pełnienie funkcji „gospodarza obiektu” poprzez udzielanie informacji osobom zainteresowanym, wydawanie kluczy pracownikom Zamawiającego i innym osobom przez niego uprawnionym, prowadzenie Książki Kluczy itd., kompleksowa obsługa centrali telefonicznej Zamawiającego.</w:t>
      </w:r>
    </w:p>
    <w:p w14:paraId="0758D223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Zamawiający z początkiem świadczenia usługi przekaże Wykonawcy informacje odnośnie lokalizacji i</w:t>
      </w:r>
      <w:r w:rsidRPr="00C02E5E">
        <w:rPr>
          <w:rFonts w:ascii="Verdana" w:hAnsi="Verdana" w:cs="Calibri"/>
          <w:color w:val="008250"/>
          <w:sz w:val="20"/>
          <w:szCs w:val="20"/>
        </w:rPr>
        <w:t xml:space="preserve"> </w:t>
      </w:r>
      <w:r w:rsidRPr="00C02E5E">
        <w:rPr>
          <w:rFonts w:ascii="Verdana" w:hAnsi="Verdana" w:cs="Calibri"/>
          <w:sz w:val="20"/>
          <w:szCs w:val="20"/>
        </w:rPr>
        <w:t xml:space="preserve">rozmieszczenia wyłączników: prądu, zaworów wodnych, zabezpieczeń elektrycznych, central sygnalizacji </w:t>
      </w:r>
      <w:proofErr w:type="spellStart"/>
      <w:r w:rsidRPr="00C02E5E">
        <w:rPr>
          <w:rFonts w:ascii="Verdana" w:hAnsi="Verdana" w:cs="Calibri"/>
          <w:sz w:val="20"/>
          <w:szCs w:val="20"/>
        </w:rPr>
        <w:t>sygnalizacji</w:t>
      </w:r>
      <w:proofErr w:type="spellEnd"/>
      <w:r w:rsidRPr="00C02E5E">
        <w:rPr>
          <w:rFonts w:ascii="Verdana" w:hAnsi="Verdana" w:cs="Calibri"/>
          <w:sz w:val="20"/>
          <w:szCs w:val="20"/>
        </w:rPr>
        <w:t xml:space="preserve"> SAP itp. Wykonawca zobowiązany jest do poinformowania i zapoznania z przedmiotowymi lokalizacjami Pracowników ochrony świadczących usługę,</w:t>
      </w:r>
    </w:p>
    <w:p w14:paraId="758248ED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Pracownikom ochrony w trakcie realizacji zamówienia zabrania się:</w:t>
      </w:r>
    </w:p>
    <w:p w14:paraId="22349F7D" w14:textId="77777777" w:rsidR="007F7200" w:rsidRPr="00C02E5E" w:rsidRDefault="007F7200" w:rsidP="007F7200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pełnienia służby w stanie wskazującym na spożycie alkoholu;</w:t>
      </w:r>
    </w:p>
    <w:p w14:paraId="57D74DC2" w14:textId="77777777" w:rsidR="007F7200" w:rsidRPr="00C02E5E" w:rsidRDefault="007F7200" w:rsidP="007F7200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samowolnego i bezpodstawnego opuszczania posterunku;</w:t>
      </w:r>
    </w:p>
    <w:p w14:paraId="79CEF306" w14:textId="77777777" w:rsidR="007F7200" w:rsidRPr="00C02E5E" w:rsidRDefault="007F7200" w:rsidP="007F7200">
      <w:pPr>
        <w:ind w:left="567" w:hanging="141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-korzystania z telefonu stacjonarnego udostępnionego przez Zamawiającego 61 850 48 90 poza okolicznościami wynikającymi z pełnienia ochrony;</w:t>
      </w:r>
    </w:p>
    <w:p w14:paraId="134E2E6F" w14:textId="77777777" w:rsidR="007F7200" w:rsidRPr="00C02E5E" w:rsidRDefault="007F7200" w:rsidP="007F7200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przebywania na posterunku (pomieszczenie ochrony) osób trzecich;</w:t>
      </w:r>
    </w:p>
    <w:p w14:paraId="3958188A" w14:textId="77777777" w:rsidR="007F7200" w:rsidRPr="00C02E5E" w:rsidRDefault="007F7200" w:rsidP="007F7200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przebywania na posterunku w godzinach pełnienia służby bez umundurowania.</w:t>
      </w:r>
    </w:p>
    <w:p w14:paraId="03B2332A" w14:textId="77777777" w:rsidR="007F7200" w:rsidRPr="00C02E5E" w:rsidRDefault="007F7200" w:rsidP="007F7200">
      <w:pPr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n.  Pracownicy ochrony powinni odnotowywać każdy swój obchód co najmniej co 2 godziny: </w:t>
      </w:r>
    </w:p>
    <w:p w14:paraId="66617B3E" w14:textId="77777777" w:rsidR="007F7200" w:rsidRPr="00C02E5E" w:rsidRDefault="007F7200" w:rsidP="007F7200">
      <w:pPr>
        <w:ind w:left="426" w:firstLine="33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od poniedziałku do piątku od 18.00 do.6.00,</w:t>
      </w:r>
    </w:p>
    <w:p w14:paraId="44C1E113" w14:textId="77777777" w:rsidR="007F7200" w:rsidRPr="00C02E5E" w:rsidRDefault="007F7200" w:rsidP="007F7200">
      <w:pPr>
        <w:ind w:left="426" w:firstLine="33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w soboty, niedziele i dni świąteczne przez całą dobę,</w:t>
      </w:r>
    </w:p>
    <w:p w14:paraId="5CE470CA" w14:textId="77777777" w:rsidR="00710567" w:rsidRPr="00C02E5E" w:rsidRDefault="007F7200" w:rsidP="00152986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w zamontowanym na własny koszt przez Wykonawcę systemie kontroli obchodu typu Mobile </w:t>
      </w:r>
      <w:proofErr w:type="spellStart"/>
      <w:r w:rsidRPr="00C02E5E">
        <w:rPr>
          <w:rFonts w:ascii="Verdana" w:hAnsi="Verdana" w:cs="Calibri"/>
          <w:sz w:val="20"/>
          <w:szCs w:val="20"/>
        </w:rPr>
        <w:t>Guard</w:t>
      </w:r>
      <w:proofErr w:type="spellEnd"/>
      <w:r w:rsidRPr="00C02E5E">
        <w:rPr>
          <w:rFonts w:ascii="Verdana" w:hAnsi="Verdana" w:cs="Calibri"/>
          <w:sz w:val="20"/>
          <w:szCs w:val="20"/>
        </w:rPr>
        <w:t xml:space="preserve"> umożliwiającym otrzymywanie i monitorowanie raportów poprzez pocztę e-</w:t>
      </w:r>
      <w:proofErr w:type="spellStart"/>
      <w:r w:rsidRPr="00C02E5E">
        <w:rPr>
          <w:rFonts w:ascii="Verdana" w:hAnsi="Verdana" w:cs="Calibri"/>
          <w:sz w:val="20"/>
          <w:szCs w:val="20"/>
        </w:rPr>
        <w:t>mail.Raporty</w:t>
      </w:r>
      <w:proofErr w:type="spellEnd"/>
      <w:r w:rsidRPr="00C02E5E">
        <w:rPr>
          <w:rFonts w:ascii="Verdana" w:hAnsi="Verdana" w:cs="Calibri"/>
          <w:sz w:val="20"/>
          <w:szCs w:val="20"/>
        </w:rPr>
        <w:t xml:space="preserve"> w formie elektronicznej przesyłane będą przez Wykonawcę na koniec każdego m-ca na wskazany przez Zamawiającego adres e-mail.</w:t>
      </w:r>
    </w:p>
    <w:p w14:paraId="42C7DBE3" w14:textId="77777777" w:rsidR="00152986" w:rsidRPr="00C02E5E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084B5987" w14:textId="04944DE0" w:rsidR="00152986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487C4CE9" w14:textId="639F6BDF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75FA330F" w14:textId="1A85B99E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172E9CEC" w14:textId="7246B7E3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1E097B79" w14:textId="6CD29C1C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66BBBF21" w14:textId="4BA030A0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5B764995" w14:textId="63F1C2B3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4CC74A9B" w14:textId="148606A3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74B94506" w14:textId="0299DEA9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63FFA706" w14:textId="61B782C6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5820BE7E" w14:textId="7B38DC6F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4F6D8768" w14:textId="37F08F00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22AAD442" w14:textId="0E9DB8FA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53CE0FDB" w14:textId="234337E0" w:rsidR="00C238B2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64C354C1" w14:textId="77777777" w:rsidR="00C238B2" w:rsidRPr="00C02E5E" w:rsidRDefault="00C238B2" w:rsidP="00152986">
      <w:pPr>
        <w:jc w:val="both"/>
        <w:rPr>
          <w:rFonts w:ascii="Verdana" w:hAnsi="Verdana" w:cs="Calibri"/>
          <w:sz w:val="20"/>
          <w:szCs w:val="20"/>
        </w:rPr>
      </w:pPr>
    </w:p>
    <w:p w14:paraId="4DB63D26" w14:textId="06853735" w:rsidR="00152986" w:rsidRPr="00C02E5E" w:rsidRDefault="00152986" w:rsidP="00C02E5E">
      <w:pPr>
        <w:pStyle w:val="Tekstpodstawowy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 w:cstheme="majorHAnsi"/>
          <w:b/>
          <w:sz w:val="20"/>
          <w:szCs w:val="20"/>
        </w:rPr>
      </w:pPr>
      <w:r w:rsidRPr="00C02E5E">
        <w:rPr>
          <w:rFonts w:ascii="Verdana" w:hAnsi="Verdana" w:cstheme="majorHAnsi"/>
          <w:b/>
          <w:sz w:val="20"/>
          <w:szCs w:val="20"/>
        </w:rPr>
        <w:lastRenderedPageBreak/>
        <w:t>Lokalizacja obiektu</w:t>
      </w:r>
      <w:r w:rsidRPr="00C02E5E">
        <w:rPr>
          <w:rFonts w:ascii="Verdana" w:hAnsi="Verdana" w:cs="Calibri"/>
          <w:b/>
          <w:sz w:val="20"/>
          <w:szCs w:val="20"/>
        </w:rPr>
        <w:t xml:space="preserve"> oraz zakres świadczonej usługi</w:t>
      </w:r>
      <w:r w:rsidR="001D63A3" w:rsidRPr="00C02E5E">
        <w:rPr>
          <w:rFonts w:ascii="Verdana" w:hAnsi="Verdana" w:cs="Calibri"/>
          <w:b/>
          <w:sz w:val="20"/>
          <w:szCs w:val="20"/>
        </w:rPr>
        <w:t xml:space="preserve"> </w:t>
      </w:r>
      <w:r w:rsidR="001D63A3" w:rsidRPr="00C02E5E">
        <w:rPr>
          <w:rFonts w:ascii="Verdana" w:hAnsi="Verdana" w:cstheme="majorHAnsi"/>
          <w:b/>
          <w:sz w:val="20"/>
          <w:szCs w:val="20"/>
        </w:rPr>
        <w:t>zgodnie z załącznikiem nr</w:t>
      </w:r>
      <w:r w:rsidR="00C02E5E">
        <w:rPr>
          <w:rFonts w:ascii="Verdana" w:hAnsi="Verdana" w:cstheme="majorHAnsi"/>
          <w:b/>
          <w:sz w:val="20"/>
          <w:szCs w:val="20"/>
        </w:rPr>
        <w:t xml:space="preserve"> 1 – OPZ oraz załącznikiem nr 5 </w:t>
      </w:r>
      <w:r w:rsidR="001D63A3" w:rsidRPr="00C02E5E">
        <w:rPr>
          <w:rFonts w:ascii="Verdana" w:hAnsi="Verdana" w:cstheme="majorHAnsi"/>
          <w:b/>
          <w:sz w:val="20"/>
          <w:szCs w:val="20"/>
        </w:rPr>
        <w:t>– proponowane postanowienia umowne</w:t>
      </w:r>
      <w:r w:rsidRPr="00C02E5E">
        <w:rPr>
          <w:rFonts w:ascii="Verdana" w:hAnsi="Verdana" w:cstheme="majorHAnsi"/>
          <w:b/>
          <w:sz w:val="20"/>
          <w:szCs w:val="20"/>
        </w:rPr>
        <w:t xml:space="preserve">: Sieć Badawcza Łukasiewicz </w:t>
      </w:r>
      <w:r w:rsidR="007E1318">
        <w:rPr>
          <w:rFonts w:ascii="Verdana" w:hAnsi="Verdana" w:cstheme="majorHAnsi"/>
          <w:b/>
          <w:sz w:val="20"/>
          <w:szCs w:val="20"/>
        </w:rPr>
        <w:t>–</w:t>
      </w:r>
      <w:r w:rsidRPr="00C02E5E">
        <w:rPr>
          <w:rFonts w:ascii="Verdana" w:hAnsi="Verdana" w:cstheme="majorHAnsi"/>
          <w:b/>
          <w:sz w:val="20"/>
          <w:szCs w:val="20"/>
        </w:rPr>
        <w:t xml:space="preserve"> </w:t>
      </w:r>
      <w:r w:rsidR="007E1318">
        <w:rPr>
          <w:rFonts w:ascii="Verdana" w:hAnsi="Verdana" w:cstheme="majorHAnsi"/>
          <w:b/>
          <w:sz w:val="20"/>
          <w:szCs w:val="20"/>
        </w:rPr>
        <w:t>Poznański Instytut Technologiczny</w:t>
      </w:r>
      <w:r w:rsidR="00225D01">
        <w:rPr>
          <w:rFonts w:ascii="Verdana" w:hAnsi="Verdana" w:cstheme="majorHAnsi"/>
          <w:b/>
          <w:sz w:val="20"/>
          <w:szCs w:val="20"/>
        </w:rPr>
        <w:t xml:space="preserve"> Centrum </w:t>
      </w:r>
      <w:r w:rsidRPr="00C02E5E">
        <w:rPr>
          <w:rFonts w:ascii="Verdana" w:hAnsi="Verdana" w:cstheme="majorHAnsi"/>
          <w:b/>
          <w:sz w:val="20"/>
          <w:szCs w:val="20"/>
        </w:rPr>
        <w:t>Obróbki Plastycznej w Poznaniu ul. Jana Pawła II 14.</w:t>
      </w:r>
    </w:p>
    <w:p w14:paraId="6354C1FB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</w:p>
    <w:p w14:paraId="45A29898" w14:textId="77777777" w:rsidR="00152986" w:rsidRPr="00C02E5E" w:rsidRDefault="00152986" w:rsidP="00152986">
      <w:pPr>
        <w:spacing w:line="276" w:lineRule="auto"/>
        <w:ind w:firstLine="142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>WYKAZ POSTERUNKÓW I HARMONOGRAM GODZINOWY OCHRONY FIZYCZNEJ</w:t>
      </w:r>
    </w:p>
    <w:tbl>
      <w:tblPr>
        <w:tblW w:w="96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3"/>
        <w:gridCol w:w="1916"/>
        <w:gridCol w:w="1134"/>
        <w:gridCol w:w="1984"/>
        <w:gridCol w:w="1064"/>
        <w:gridCol w:w="1105"/>
      </w:tblGrid>
      <w:tr w:rsidR="00152986" w:rsidRPr="00C02E5E" w14:paraId="68ADEAB8" w14:textId="77777777" w:rsidTr="00702C38">
        <w:trPr>
          <w:trHeight w:val="63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C4D3F7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F046EEA" w14:textId="77777777" w:rsidR="00152986" w:rsidRPr="00C02E5E" w:rsidRDefault="00C02E5E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1FEC16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BB0E31C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/ umiejscowienie</w:t>
            </w:r>
          </w:p>
        </w:tc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57DB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4082642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godziny wykonywania usługi</w:t>
            </w:r>
          </w:p>
          <w:p w14:paraId="17B06036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67ADDD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885E49A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wielkość obsady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9FE8AC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 xml:space="preserve">średnia ilość </w:t>
            </w:r>
            <w:proofErr w:type="spellStart"/>
            <w:r w:rsidRPr="00C02E5E">
              <w:rPr>
                <w:rFonts w:ascii="Verdana" w:hAnsi="Verdana" w:cstheme="minorHAnsi"/>
                <w:sz w:val="20"/>
                <w:szCs w:val="20"/>
              </w:rPr>
              <w:t>rbg</w:t>
            </w:r>
            <w:proofErr w:type="spellEnd"/>
            <w:r w:rsidRPr="00C02E5E">
              <w:rPr>
                <w:rFonts w:ascii="Verdana" w:hAnsi="Verdana" w:cstheme="minorHAnsi"/>
                <w:sz w:val="20"/>
                <w:szCs w:val="20"/>
              </w:rPr>
              <w:t xml:space="preserve"> w m-</w:t>
            </w:r>
            <w:proofErr w:type="spellStart"/>
            <w:r w:rsidRPr="00C02E5E">
              <w:rPr>
                <w:rFonts w:ascii="Verdana" w:hAnsi="Verdana" w:cstheme="minorHAnsi"/>
                <w:sz w:val="20"/>
                <w:szCs w:val="20"/>
              </w:rPr>
              <w:t>cu</w:t>
            </w:r>
            <w:proofErr w:type="spellEnd"/>
          </w:p>
        </w:tc>
      </w:tr>
      <w:tr w:rsidR="00152986" w:rsidRPr="00C02E5E" w14:paraId="2553A4E1" w14:textId="77777777" w:rsidTr="00702C38">
        <w:trPr>
          <w:trHeight w:val="206"/>
          <w:jc w:val="center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85AF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798B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A3CA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dni robocze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62B23" w14:textId="53367387" w:rsidR="00152986" w:rsidRPr="00C02E5E" w:rsidRDefault="007E7C31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S</w:t>
            </w:r>
            <w:r w:rsidR="00152986" w:rsidRPr="00C02E5E">
              <w:rPr>
                <w:rFonts w:ascii="Verdana" w:hAnsi="Verdana" w:cstheme="minorHAnsi"/>
                <w:sz w:val="20"/>
                <w:szCs w:val="20"/>
              </w:rPr>
              <w:t>oboty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C4BD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niedziele i święta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7D7E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4E45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2986" w:rsidRPr="00C02E5E" w14:paraId="000CBC5D" w14:textId="77777777" w:rsidTr="00702C38">
        <w:trPr>
          <w:trHeight w:val="930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104D" w14:textId="77777777" w:rsidR="00152986" w:rsidRPr="00C02E5E" w:rsidRDefault="00152986" w:rsidP="00C02E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C23152A" w14:textId="77777777" w:rsidR="00152986" w:rsidRPr="00C02E5E" w:rsidRDefault="00152986" w:rsidP="00C02E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1.</w:t>
            </w:r>
          </w:p>
          <w:p w14:paraId="78EFD920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9DE8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2DB9BBC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1 – wejście 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3597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FFEC7D7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Od 22.00 do 6.00 dnia następnego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F63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537D037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35D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25CA10B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  <w:p w14:paraId="469B0DEB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D1ED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A8F5DF8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2914CA03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A38B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70CC5CB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trike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360</w:t>
            </w:r>
          </w:p>
        </w:tc>
      </w:tr>
      <w:tr w:rsidR="00C238B2" w:rsidRPr="00A669D8" w14:paraId="447FDFD0" w14:textId="77777777" w:rsidTr="00C238B2">
        <w:trPr>
          <w:trHeight w:val="930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DAAF" w14:textId="77777777" w:rsidR="00C238B2" w:rsidRPr="00C02E5E" w:rsidRDefault="00C238B2" w:rsidP="00A87D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C713E74" w14:textId="77777777" w:rsidR="00C238B2" w:rsidRPr="00C02E5E" w:rsidRDefault="00C238B2" w:rsidP="00C238B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D191" w14:textId="77777777" w:rsidR="00C238B2" w:rsidRPr="00A669D8" w:rsidRDefault="00C238B2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5F57109" w14:textId="77777777" w:rsidR="00C238B2" w:rsidRPr="00A669D8" w:rsidRDefault="00C238B2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Posterunek nr 1 – wejście 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1314" w14:textId="2D78CEC9" w:rsidR="00C238B2" w:rsidRPr="00A669D8" w:rsidRDefault="00804A10" w:rsidP="00804A1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C238B2" w:rsidRPr="00A669D8">
              <w:rPr>
                <w:rFonts w:ascii="Verdana" w:hAnsi="Verdana" w:cstheme="minorHAnsi"/>
                <w:sz w:val="20"/>
                <w:szCs w:val="20"/>
              </w:rPr>
              <w:t>oniedziałek</w:t>
            </w:r>
            <w:r w:rsidRPr="00A669D8">
              <w:rPr>
                <w:rFonts w:ascii="Verdana" w:hAnsi="Verdana" w:cstheme="minorHAnsi"/>
                <w:sz w:val="20"/>
                <w:szCs w:val="20"/>
              </w:rPr>
              <w:t xml:space="preserve"> i środa od 6:00 do 14:00</w:t>
            </w:r>
          </w:p>
          <w:p w14:paraId="613F8476" w14:textId="77777777" w:rsidR="00804A10" w:rsidRPr="00A669D8" w:rsidRDefault="00804A10" w:rsidP="00804A1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2EB192" w14:textId="26827556" w:rsidR="00C238B2" w:rsidRPr="00A669D8" w:rsidRDefault="00804A10" w:rsidP="00A669D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Piątek od 6:00 do 10:00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F691" w14:textId="77777777" w:rsidR="00C238B2" w:rsidRPr="00A669D8" w:rsidRDefault="00C238B2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5261248" w14:textId="48B9336E" w:rsidR="00C238B2" w:rsidRPr="00A669D8" w:rsidRDefault="00C238B2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4CCC" w14:textId="77777777" w:rsidR="00C238B2" w:rsidRPr="00A669D8" w:rsidRDefault="00C238B2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E92EE26" w14:textId="2DA90889" w:rsidR="00C238B2" w:rsidRPr="00A669D8" w:rsidRDefault="00C238B2" w:rsidP="00C238B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2874" w14:textId="77777777" w:rsidR="00C238B2" w:rsidRPr="00A669D8" w:rsidRDefault="00C238B2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467E5B3" w14:textId="77777777" w:rsidR="00C238B2" w:rsidRPr="00A669D8" w:rsidRDefault="00C238B2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40E3CBA9" w14:textId="77777777" w:rsidR="00C238B2" w:rsidRPr="00A669D8" w:rsidRDefault="00C238B2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DEBE" w14:textId="77777777" w:rsidR="00C238B2" w:rsidRPr="00A669D8" w:rsidRDefault="00C238B2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55622C0" w14:textId="3CBE6F84" w:rsidR="00C238B2" w:rsidRPr="00A669D8" w:rsidRDefault="00804A10" w:rsidP="00A87D5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84</w:t>
            </w:r>
          </w:p>
        </w:tc>
      </w:tr>
    </w:tbl>
    <w:p w14:paraId="4CB75913" w14:textId="77777777" w:rsidR="00C238B2" w:rsidRPr="00A669D8" w:rsidRDefault="00C238B2" w:rsidP="00152986">
      <w:pPr>
        <w:overflowPunct w:val="0"/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20"/>
          <w:szCs w:val="20"/>
        </w:rPr>
      </w:pPr>
    </w:p>
    <w:p w14:paraId="03A2F76F" w14:textId="5950FC3A" w:rsidR="00152986" w:rsidRPr="00A669D8" w:rsidRDefault="00152986" w:rsidP="00152986">
      <w:pPr>
        <w:overflowPunct w:val="0"/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20"/>
          <w:szCs w:val="20"/>
        </w:rPr>
      </w:pPr>
      <w:r w:rsidRPr="00A669D8">
        <w:rPr>
          <w:rFonts w:ascii="Verdana" w:hAnsi="Verdana" w:cstheme="minorHAnsi"/>
          <w:sz w:val="20"/>
          <w:szCs w:val="20"/>
        </w:rPr>
        <w:t xml:space="preserve">Łączna </w:t>
      </w:r>
      <w:r w:rsidR="00C02E5E" w:rsidRPr="00A669D8">
        <w:rPr>
          <w:rFonts w:ascii="Verdana" w:hAnsi="Verdana" w:cstheme="minorHAnsi"/>
          <w:sz w:val="20"/>
          <w:szCs w:val="20"/>
        </w:rPr>
        <w:t xml:space="preserve">ilość roboczogodzin w miesiącu </w:t>
      </w:r>
      <w:r w:rsidRPr="00A669D8">
        <w:rPr>
          <w:rFonts w:ascii="Verdana" w:hAnsi="Verdana" w:cstheme="minorHAnsi"/>
          <w:sz w:val="20"/>
          <w:szCs w:val="20"/>
        </w:rPr>
        <w:t xml:space="preserve">(przewidywana): </w:t>
      </w:r>
      <w:r w:rsidR="00804A10" w:rsidRPr="00A669D8">
        <w:rPr>
          <w:rFonts w:ascii="Verdana" w:hAnsi="Verdana" w:cstheme="minorHAnsi"/>
          <w:sz w:val="20"/>
          <w:szCs w:val="20"/>
        </w:rPr>
        <w:t>444</w:t>
      </w:r>
    </w:p>
    <w:p w14:paraId="1DFB00EB" w14:textId="514580BB" w:rsidR="00152986" w:rsidRPr="00C02E5E" w:rsidRDefault="00152986" w:rsidP="00152986">
      <w:pPr>
        <w:overflowPunct w:val="0"/>
        <w:autoSpaceDE w:val="0"/>
        <w:autoSpaceDN w:val="0"/>
        <w:adjustRightInd w:val="0"/>
        <w:spacing w:line="276" w:lineRule="auto"/>
        <w:rPr>
          <w:rFonts w:ascii="Verdana" w:hAnsi="Verdana" w:cstheme="minorHAnsi"/>
          <w:b/>
          <w:i/>
          <w:strike/>
          <w:sz w:val="20"/>
          <w:szCs w:val="20"/>
        </w:rPr>
      </w:pPr>
      <w:r w:rsidRPr="00A669D8">
        <w:rPr>
          <w:rFonts w:ascii="Verdana" w:hAnsi="Verdana" w:cstheme="minorHAnsi"/>
          <w:b/>
          <w:i/>
          <w:sz w:val="20"/>
          <w:szCs w:val="20"/>
        </w:rPr>
        <w:t>Łączna ilość roboczogodzin w ciągu 12 m-</w:t>
      </w:r>
      <w:proofErr w:type="spellStart"/>
      <w:r w:rsidRPr="00A669D8">
        <w:rPr>
          <w:rFonts w:ascii="Verdana" w:hAnsi="Verdana" w:cstheme="minorHAnsi"/>
          <w:b/>
          <w:i/>
          <w:sz w:val="20"/>
          <w:szCs w:val="20"/>
        </w:rPr>
        <w:t>cy</w:t>
      </w:r>
      <w:proofErr w:type="spellEnd"/>
      <w:r w:rsidRPr="00A669D8">
        <w:rPr>
          <w:rFonts w:ascii="Verdana" w:hAnsi="Verdana" w:cstheme="minorHAnsi"/>
          <w:b/>
          <w:i/>
          <w:sz w:val="20"/>
          <w:szCs w:val="20"/>
        </w:rPr>
        <w:t xml:space="preserve"> (przewidywana): </w:t>
      </w:r>
      <w:r w:rsidR="00804A10" w:rsidRPr="00A669D8">
        <w:rPr>
          <w:rFonts w:ascii="Verdana" w:hAnsi="Verdana" w:cstheme="minorHAnsi"/>
          <w:b/>
          <w:i/>
          <w:sz w:val="20"/>
          <w:szCs w:val="20"/>
        </w:rPr>
        <w:t>5</w:t>
      </w:r>
      <w:r w:rsidRPr="00A669D8">
        <w:rPr>
          <w:rFonts w:ascii="Verdana" w:hAnsi="Verdana" w:cstheme="minorHAnsi"/>
          <w:b/>
          <w:i/>
          <w:sz w:val="20"/>
          <w:szCs w:val="20"/>
        </w:rPr>
        <w:t>32</w:t>
      </w:r>
      <w:r w:rsidR="00804A10" w:rsidRPr="00A669D8">
        <w:rPr>
          <w:rFonts w:ascii="Verdana" w:hAnsi="Verdana" w:cstheme="minorHAnsi"/>
          <w:b/>
          <w:i/>
          <w:sz w:val="20"/>
          <w:szCs w:val="20"/>
        </w:rPr>
        <w:t>8</w:t>
      </w:r>
    </w:p>
    <w:p w14:paraId="415F0338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750B466B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Wykonawca</w:t>
      </w:r>
      <w:r w:rsidRPr="00C02E5E">
        <w:rPr>
          <w:rFonts w:ascii="Verdana" w:hAnsi="Verdana" w:cstheme="majorHAnsi"/>
          <w:spacing w:val="5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ponosi pełną</w:t>
      </w:r>
      <w:r w:rsidRPr="00C02E5E">
        <w:rPr>
          <w:rFonts w:ascii="Verdana" w:hAnsi="Verdana" w:cstheme="majorHAnsi"/>
          <w:spacing w:val="4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 xml:space="preserve">odpowiedzialność 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materialną</w:t>
      </w:r>
      <w:r w:rsidRPr="00C02E5E">
        <w:rPr>
          <w:rFonts w:ascii="Verdana" w:hAnsi="Verdana" w:cstheme="majorHAnsi"/>
          <w:spacing w:val="2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</w:t>
      </w:r>
      <w:r w:rsidRPr="00C02E5E">
        <w:rPr>
          <w:rFonts w:ascii="Verdana" w:hAnsi="Verdana" w:cstheme="majorHAnsi"/>
          <w:spacing w:val="4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powierzone mieni</w:t>
      </w:r>
      <w:r w:rsidRPr="00C02E5E">
        <w:rPr>
          <w:rFonts w:ascii="Verdana" w:hAnsi="Verdana" w:cstheme="majorHAnsi"/>
          <w:spacing w:val="10"/>
          <w:sz w:val="20"/>
          <w:szCs w:val="20"/>
        </w:rPr>
        <w:t>e</w:t>
      </w:r>
      <w:r w:rsidRPr="00C02E5E">
        <w:rPr>
          <w:rFonts w:ascii="Verdana" w:hAnsi="Verdana" w:cstheme="majorHAnsi"/>
          <w:sz w:val="20"/>
          <w:szCs w:val="20"/>
        </w:rPr>
        <w:t xml:space="preserve">, 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jeżeli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wyniku</w:t>
      </w:r>
      <w:r w:rsidRPr="00C02E5E">
        <w:rPr>
          <w:rFonts w:ascii="Verdana" w:hAnsi="Verdana" w:cstheme="majorHAnsi"/>
          <w:spacing w:val="-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zaniechania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obowiązków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-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nienależytego</w:t>
      </w:r>
      <w:r w:rsidRPr="00C02E5E">
        <w:rPr>
          <w:rFonts w:ascii="Verdana" w:hAnsi="Verdana" w:cstheme="majorHAnsi"/>
          <w:spacing w:val="-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wykonywania</w:t>
      </w:r>
      <w:r w:rsidRPr="00C02E5E">
        <w:rPr>
          <w:rFonts w:ascii="Verdana" w:hAnsi="Verdana" w:cstheme="majorHAnsi"/>
          <w:spacing w:val="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czynności</w:t>
      </w:r>
      <w:r w:rsidRPr="00C02E5E">
        <w:rPr>
          <w:rFonts w:ascii="Verdana" w:hAnsi="Verdana" w:cstheme="majorHAnsi"/>
          <w:spacing w:val="-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ze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strony</w:t>
      </w:r>
      <w:r w:rsidRPr="00C02E5E">
        <w:rPr>
          <w:rFonts w:ascii="Verdana" w:hAnsi="Verdana" w:cstheme="majorHAnsi"/>
          <w:spacing w:val="-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jego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pracowników</w:t>
      </w:r>
      <w:r w:rsidRPr="00C02E5E">
        <w:rPr>
          <w:rFonts w:ascii="Verdana" w:hAnsi="Verdana" w:cstheme="majorHAnsi"/>
          <w:spacing w:val="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powstanie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szkoda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-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naruszone</w:t>
      </w:r>
      <w:r w:rsidRPr="00C02E5E">
        <w:rPr>
          <w:rFonts w:ascii="Verdana" w:hAnsi="Verdana" w:cstheme="majorHAnsi"/>
          <w:spacing w:val="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zostanie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inne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dobro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Zamawiającego,</w:t>
      </w:r>
      <w:r w:rsidRPr="00C02E5E">
        <w:rPr>
          <w:rFonts w:ascii="Verdana" w:hAnsi="Verdana" w:cstheme="majorHAnsi"/>
          <w:spacing w:val="-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takim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przypadku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Zamawiający</w:t>
      </w:r>
      <w:r w:rsidRPr="00C02E5E">
        <w:rPr>
          <w:rFonts w:ascii="Verdana" w:hAnsi="Verdana" w:cstheme="majorHAnsi"/>
          <w:spacing w:val="4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powiadamia</w:t>
      </w:r>
      <w:r w:rsidRPr="00C02E5E">
        <w:rPr>
          <w:rFonts w:ascii="Verdana" w:hAnsi="Verdana" w:cstheme="majorHAnsi"/>
          <w:spacing w:val="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Wykonawcę</w:t>
      </w:r>
      <w:r w:rsidRPr="00C02E5E">
        <w:rPr>
          <w:rFonts w:ascii="Verdana" w:hAnsi="Verdana" w:cstheme="majorHAnsi"/>
          <w:spacing w:val="2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pisemnie,</w:t>
      </w:r>
      <w:r w:rsidRPr="00C02E5E">
        <w:rPr>
          <w:rFonts w:ascii="Verdana" w:hAnsi="Verdana" w:cstheme="majorHAnsi"/>
          <w:spacing w:val="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niezależnie</w:t>
      </w:r>
      <w:r w:rsidRPr="00C02E5E">
        <w:rPr>
          <w:rFonts w:ascii="Verdana" w:hAnsi="Verdana" w:cstheme="majorHAnsi"/>
          <w:spacing w:val="1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od</w:t>
      </w:r>
      <w:r w:rsidRPr="00C02E5E">
        <w:rPr>
          <w:rFonts w:ascii="Verdana" w:hAnsi="Verdana" w:cstheme="majorHAnsi"/>
          <w:spacing w:val="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zgłoszenia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sprawy</w:t>
      </w:r>
      <w:r w:rsidRPr="00C02E5E">
        <w:rPr>
          <w:rFonts w:ascii="Verdana" w:hAnsi="Verdana" w:cstheme="majorHAnsi"/>
          <w:spacing w:val="2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organom</w:t>
      </w:r>
      <w:r w:rsidRPr="00C02E5E">
        <w:rPr>
          <w:rFonts w:ascii="Verdana" w:hAnsi="Verdana" w:cstheme="majorHAnsi"/>
          <w:spacing w:val="3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porządkowym</w:t>
      </w:r>
      <w:r w:rsidRPr="00C02E5E">
        <w:rPr>
          <w:rFonts w:ascii="Verdana" w:hAnsi="Verdana" w:cstheme="majorHAnsi"/>
          <w:spacing w:val="3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(Policj</w:t>
      </w:r>
      <w:r w:rsidRPr="00C02E5E">
        <w:rPr>
          <w:rFonts w:ascii="Verdana" w:hAnsi="Verdana" w:cstheme="majorHAnsi"/>
          <w:spacing w:val="11"/>
          <w:sz w:val="20"/>
          <w:szCs w:val="20"/>
        </w:rPr>
        <w:t>a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Straż</w:t>
      </w:r>
      <w:r w:rsidRPr="00C02E5E">
        <w:rPr>
          <w:rFonts w:ascii="Verdana" w:hAnsi="Verdana" w:cstheme="majorHAnsi"/>
          <w:spacing w:val="2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Miejska)</w:t>
      </w:r>
      <w:r w:rsidRPr="00C02E5E">
        <w:rPr>
          <w:rFonts w:ascii="Verdana" w:hAnsi="Verdana" w:cstheme="majorHAnsi"/>
          <w:spacing w:val="3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15"/>
          <w:sz w:val="20"/>
          <w:szCs w:val="20"/>
        </w:rPr>
        <w:t>i</w:t>
      </w:r>
      <w:r w:rsidRPr="00C02E5E">
        <w:rPr>
          <w:rFonts w:ascii="Verdana" w:hAnsi="Verdana" w:cstheme="majorHAnsi"/>
          <w:spacing w:val="34"/>
          <w:w w:val="1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prowadzi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postępowanie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wyjaś</w:t>
      </w:r>
      <w:r w:rsidRPr="00C02E5E">
        <w:rPr>
          <w:rFonts w:ascii="Verdana" w:hAnsi="Verdana" w:cstheme="majorHAnsi"/>
          <w:spacing w:val="17"/>
          <w:sz w:val="20"/>
          <w:szCs w:val="20"/>
        </w:rPr>
        <w:t>n</w:t>
      </w:r>
      <w:r w:rsidRPr="00C02E5E">
        <w:rPr>
          <w:rFonts w:ascii="Verdana" w:hAnsi="Verdana" w:cstheme="majorHAnsi"/>
          <w:spacing w:val="-20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ające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oparciu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procedury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wewnętrzne obowiązujące u</w:t>
      </w:r>
      <w:r w:rsidRPr="00C02E5E">
        <w:rPr>
          <w:rFonts w:ascii="Verdana" w:hAnsi="Verdana" w:cstheme="majorHAnsi"/>
          <w:spacing w:val="4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Zamawiającego</w:t>
      </w:r>
      <w:r w:rsidRPr="00C02E5E">
        <w:rPr>
          <w:rFonts w:ascii="Verdana" w:hAnsi="Verdana" w:cstheme="majorHAnsi"/>
          <w:spacing w:val="-2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.</w:t>
      </w:r>
    </w:p>
    <w:p w14:paraId="4C997739" w14:textId="77777777" w:rsidR="00152986" w:rsidRPr="00C02E5E" w:rsidRDefault="00152986" w:rsidP="00152986">
      <w:pPr>
        <w:pStyle w:val="Tekstpodstawowy"/>
        <w:spacing w:line="276" w:lineRule="auto"/>
        <w:ind w:left="0"/>
        <w:rPr>
          <w:rFonts w:ascii="Verdana" w:hAnsi="Verdana" w:cstheme="majorHAnsi"/>
          <w:sz w:val="20"/>
          <w:szCs w:val="20"/>
        </w:rPr>
      </w:pPr>
    </w:p>
    <w:p w14:paraId="367FA564" w14:textId="77777777" w:rsidR="00152986" w:rsidRPr="00C02E5E" w:rsidRDefault="00152986" w:rsidP="001D63A3">
      <w:pPr>
        <w:pStyle w:val="Tekstpodstawowy"/>
        <w:numPr>
          <w:ilvl w:val="0"/>
          <w:numId w:val="7"/>
        </w:numPr>
        <w:spacing w:line="276" w:lineRule="auto"/>
        <w:ind w:left="284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Wykonawca</w:t>
      </w:r>
      <w:r w:rsidRPr="00C02E5E">
        <w:rPr>
          <w:rFonts w:ascii="Verdana" w:hAnsi="Verdana" w:cstheme="majorHAnsi"/>
          <w:spacing w:val="-1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jest</w:t>
      </w:r>
      <w:r w:rsidRPr="00C02E5E">
        <w:rPr>
          <w:rFonts w:ascii="Verdana" w:hAnsi="Verdana" w:cstheme="majorHAnsi"/>
          <w:spacing w:val="-2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zobowiązany</w:t>
      </w:r>
      <w:r w:rsidRPr="00C02E5E">
        <w:rPr>
          <w:rFonts w:ascii="Verdana" w:hAnsi="Verdana" w:cstheme="majorHAnsi"/>
          <w:spacing w:val="-15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d</w:t>
      </w:r>
      <w:r w:rsidRPr="00C02E5E">
        <w:rPr>
          <w:rFonts w:ascii="Verdana" w:hAnsi="Verdana" w:cstheme="majorHAnsi"/>
          <w:spacing w:val="11"/>
          <w:w w:val="105"/>
          <w:sz w:val="20"/>
          <w:szCs w:val="20"/>
        </w:rPr>
        <w:t>o</w:t>
      </w:r>
      <w:r w:rsidRPr="00C02E5E">
        <w:rPr>
          <w:rFonts w:ascii="Verdana" w:hAnsi="Verdana" w:cstheme="majorHAnsi"/>
          <w:w w:val="105"/>
          <w:sz w:val="20"/>
          <w:szCs w:val="20"/>
        </w:rPr>
        <w:t>:</w:t>
      </w:r>
    </w:p>
    <w:p w14:paraId="59F8C571" w14:textId="77777777" w:rsidR="00152986" w:rsidRPr="00C02E5E" w:rsidRDefault="00152986" w:rsidP="00152986">
      <w:pPr>
        <w:pStyle w:val="Tekstpodstawowy"/>
        <w:spacing w:line="276" w:lineRule="auto"/>
        <w:ind w:left="0"/>
        <w:rPr>
          <w:rFonts w:ascii="Verdana" w:hAnsi="Verdana" w:cstheme="majorHAnsi"/>
          <w:sz w:val="20"/>
          <w:szCs w:val="20"/>
        </w:rPr>
      </w:pPr>
    </w:p>
    <w:p w14:paraId="37BB7145" w14:textId="6A8CA0CA" w:rsidR="00152986" w:rsidRDefault="00152986" w:rsidP="00152986">
      <w:pPr>
        <w:numPr>
          <w:ilvl w:val="0"/>
          <w:numId w:val="6"/>
        </w:numPr>
        <w:spacing w:line="276" w:lineRule="auto"/>
        <w:ind w:left="0"/>
        <w:jc w:val="both"/>
        <w:rPr>
          <w:rFonts w:ascii="Verdana" w:eastAsia="Arial" w:hAnsi="Verdana" w:cstheme="majorHAnsi"/>
          <w:sz w:val="20"/>
          <w:szCs w:val="20"/>
          <w:lang w:eastAsia="en-US"/>
        </w:rPr>
      </w:pPr>
      <w:r w:rsidRPr="00C02E5E">
        <w:rPr>
          <w:rFonts w:ascii="Verdana" w:eastAsia="Arial" w:hAnsi="Verdana" w:cstheme="majorHAnsi"/>
          <w:sz w:val="20"/>
          <w:szCs w:val="20"/>
        </w:rPr>
        <w:t xml:space="preserve">w </w:t>
      </w:r>
      <w:r w:rsidRPr="00C02E5E">
        <w:rPr>
          <w:rFonts w:ascii="Verdana" w:eastAsia="Arial" w:hAnsi="Verdana" w:cstheme="majorHAnsi"/>
          <w:sz w:val="20"/>
          <w:szCs w:val="20"/>
          <w:lang w:eastAsia="en-US"/>
        </w:rPr>
        <w:t>zakresie ochrony majątku znajdującego się wewnątrz i na zewnątrz kompleksu budynków należących do Sieć Badawcza Łukasiewicz-</w:t>
      </w:r>
      <w:r w:rsidRPr="00A669D8">
        <w:rPr>
          <w:rFonts w:ascii="Verdana" w:eastAsia="Arial" w:hAnsi="Verdana" w:cstheme="majorHAnsi"/>
          <w:sz w:val="20"/>
          <w:szCs w:val="20"/>
          <w:lang w:eastAsia="en-US"/>
        </w:rPr>
        <w:t xml:space="preserve"> </w:t>
      </w:r>
      <w:r w:rsidR="009452F9" w:rsidRPr="00A669D8">
        <w:rPr>
          <w:rFonts w:ascii="Verdana" w:eastAsia="Arial" w:hAnsi="Verdana" w:cstheme="majorHAnsi"/>
          <w:sz w:val="20"/>
          <w:szCs w:val="20"/>
          <w:lang w:eastAsia="en-US"/>
        </w:rPr>
        <w:t xml:space="preserve">Poznański Instytut Technologiczny Centrum </w:t>
      </w:r>
      <w:r w:rsidRPr="00A669D8">
        <w:rPr>
          <w:rFonts w:ascii="Verdana" w:eastAsia="Arial" w:hAnsi="Verdana" w:cstheme="majorHAnsi"/>
          <w:sz w:val="20"/>
          <w:szCs w:val="20"/>
          <w:lang w:eastAsia="en-US"/>
        </w:rPr>
        <w:t xml:space="preserve">Obróbki Plastycznej w Poznaniu </w:t>
      </w:r>
      <w:r w:rsidRPr="00C02E5E">
        <w:rPr>
          <w:rFonts w:ascii="Verdana" w:eastAsia="Arial" w:hAnsi="Verdana" w:cstheme="majorHAnsi"/>
          <w:sz w:val="20"/>
          <w:szCs w:val="20"/>
          <w:lang w:eastAsia="en-US"/>
        </w:rPr>
        <w:t>oraz Najemców (innych podmiotów, działających na terenie Instytutu),</w:t>
      </w:r>
    </w:p>
    <w:p w14:paraId="2CF52927" w14:textId="77777777" w:rsidR="00152986" w:rsidRPr="00C02E5E" w:rsidRDefault="00152986" w:rsidP="00C02E5E">
      <w:pPr>
        <w:numPr>
          <w:ilvl w:val="0"/>
          <w:numId w:val="6"/>
        </w:numPr>
        <w:spacing w:line="276" w:lineRule="auto"/>
        <w:ind w:left="0"/>
        <w:jc w:val="both"/>
        <w:rPr>
          <w:rFonts w:ascii="Verdana" w:eastAsia="Arial" w:hAnsi="Verdana" w:cstheme="majorHAnsi"/>
          <w:sz w:val="20"/>
          <w:szCs w:val="20"/>
          <w:lang w:eastAsia="en-US"/>
        </w:rPr>
      </w:pPr>
      <w:r w:rsidRPr="00A669D8">
        <w:rPr>
          <w:rFonts w:ascii="Verdana" w:eastAsia="Arial" w:hAnsi="Verdana" w:cstheme="majorHAnsi"/>
          <w:sz w:val="20"/>
          <w:szCs w:val="20"/>
          <w:lang w:eastAsia="en-US"/>
        </w:rPr>
        <w:t>ochrony stałej obiektu we wszystkie dni tygodnia (tj. poniedziałek-niedziela) w okresie trwania umowy w systemie jednozmianowym w dni robocze w godzinach 22.00 – 6.00, oraz całodobowo w pozostałe dni roku,</w:t>
      </w:r>
    </w:p>
    <w:p w14:paraId="543882C7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A669D8">
        <w:rPr>
          <w:rFonts w:ascii="Verdana" w:hAnsi="Verdana" w:cstheme="majorHAnsi"/>
          <w:sz w:val="20"/>
          <w:szCs w:val="20"/>
        </w:rPr>
        <w:t xml:space="preserve">otwierania i zamykania bram do hali produkcyjnej, otwieranie i zamykanie bramy/szlabanu od ul. </w:t>
      </w:r>
      <w:proofErr w:type="spellStart"/>
      <w:r w:rsidRPr="00A669D8">
        <w:rPr>
          <w:rFonts w:ascii="Verdana" w:hAnsi="Verdana" w:cstheme="majorHAnsi"/>
          <w:sz w:val="20"/>
          <w:szCs w:val="20"/>
        </w:rPr>
        <w:t>Berdychowo</w:t>
      </w:r>
      <w:proofErr w:type="spellEnd"/>
      <w:r w:rsidRPr="00A669D8">
        <w:rPr>
          <w:rFonts w:ascii="Verdana" w:hAnsi="Verdana" w:cstheme="majorHAnsi"/>
          <w:sz w:val="20"/>
          <w:szCs w:val="20"/>
        </w:rPr>
        <w:t>,</w:t>
      </w:r>
    </w:p>
    <w:p w14:paraId="16FDDC52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bieżącego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obserwowania</w:t>
      </w:r>
      <w:r w:rsidRPr="00A669D8">
        <w:rPr>
          <w:rFonts w:ascii="Verdana" w:hAnsi="Verdana" w:cstheme="majorHAnsi"/>
          <w:sz w:val="20"/>
          <w:szCs w:val="20"/>
        </w:rPr>
        <w:t xml:space="preserve"> i </w:t>
      </w:r>
      <w:r w:rsidRPr="00C02E5E">
        <w:rPr>
          <w:rFonts w:ascii="Verdana" w:hAnsi="Verdana" w:cstheme="majorHAnsi"/>
          <w:sz w:val="20"/>
          <w:szCs w:val="20"/>
        </w:rPr>
        <w:t>monitorowania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obiektu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wykorzystaniem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istniejącego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budynku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telewizyjnego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systemu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dozorowania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oraz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systemów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instalacji</w:t>
      </w:r>
      <w:r w:rsidRPr="00A669D8">
        <w:rPr>
          <w:rFonts w:ascii="Verdana" w:hAnsi="Verdana" w:cstheme="majorHAnsi"/>
          <w:sz w:val="20"/>
          <w:szCs w:val="20"/>
        </w:rPr>
        <w:t xml:space="preserve"> p.</w:t>
      </w:r>
      <w:r w:rsidRPr="00C02E5E">
        <w:rPr>
          <w:rFonts w:ascii="Verdana" w:hAnsi="Verdana" w:cstheme="majorHAnsi"/>
          <w:sz w:val="20"/>
          <w:szCs w:val="20"/>
        </w:rPr>
        <w:t>poż,</w:t>
      </w:r>
      <w:r w:rsidRPr="00A669D8">
        <w:rPr>
          <w:rFonts w:ascii="Verdana" w:hAnsi="Verdana" w:cstheme="majorHAnsi"/>
          <w:sz w:val="20"/>
          <w:szCs w:val="20"/>
        </w:rPr>
        <w:t xml:space="preserve"> systemów  antywłamaniowych,</w:t>
      </w:r>
    </w:p>
    <w:p w14:paraId="23F9E8F8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ścisłego</w:t>
      </w:r>
      <w:r w:rsidRPr="00C02E5E">
        <w:rPr>
          <w:rFonts w:ascii="Verdana" w:hAnsi="Verdana" w:cstheme="majorHAnsi"/>
          <w:spacing w:val="5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przestrzegania</w:t>
      </w:r>
      <w:r w:rsidRPr="00C02E5E">
        <w:rPr>
          <w:rFonts w:ascii="Verdana" w:hAnsi="Verdana" w:cstheme="majorHAnsi"/>
          <w:spacing w:val="3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wewnętrznych</w:t>
      </w:r>
      <w:r w:rsidRPr="00C02E5E">
        <w:rPr>
          <w:rFonts w:ascii="Verdana" w:hAnsi="Verdana" w:cstheme="majorHAnsi"/>
          <w:spacing w:val="5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procedur</w:t>
      </w:r>
      <w:r w:rsidRPr="00C02E5E">
        <w:rPr>
          <w:rFonts w:ascii="Verdana" w:hAnsi="Verdana" w:cstheme="majorHAnsi"/>
          <w:spacing w:val="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Zamawiającego</w:t>
      </w:r>
      <w:r w:rsidRPr="00C02E5E">
        <w:rPr>
          <w:rFonts w:ascii="Verdana" w:hAnsi="Verdana" w:cstheme="majorHAnsi"/>
          <w:spacing w:val="4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dot.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zasad</w:t>
      </w:r>
      <w:r w:rsidRPr="00C02E5E">
        <w:rPr>
          <w:rFonts w:ascii="Verdana" w:hAnsi="Verdana" w:cstheme="majorHAnsi"/>
          <w:w w:val="9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porządkowych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obowiązujących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na</w:t>
      </w:r>
      <w:r w:rsidRPr="00C02E5E">
        <w:rPr>
          <w:rFonts w:ascii="Verdana" w:hAnsi="Verdana" w:cstheme="majorHAnsi"/>
          <w:spacing w:val="-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terenie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danego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obiekt</w:t>
      </w:r>
      <w:r w:rsidRPr="00C02E5E">
        <w:rPr>
          <w:rFonts w:ascii="Verdana" w:hAnsi="Verdana" w:cstheme="majorHAnsi"/>
          <w:spacing w:val="9"/>
          <w:sz w:val="20"/>
          <w:szCs w:val="20"/>
        </w:rPr>
        <w:t>u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-3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tym</w:t>
      </w:r>
      <w:r w:rsidRPr="00C02E5E">
        <w:rPr>
          <w:rFonts w:ascii="Verdana" w:hAnsi="Verdana" w:cstheme="majorHAnsi"/>
          <w:spacing w:val="-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zasad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dot.</w:t>
      </w:r>
      <w:r w:rsidRPr="00C02E5E">
        <w:rPr>
          <w:rFonts w:ascii="Verdana" w:hAnsi="Verdana" w:cstheme="majorHAnsi"/>
          <w:spacing w:val="-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ewakuacji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budynku</w:t>
      </w:r>
      <w:r w:rsidRPr="00C02E5E">
        <w:rPr>
          <w:rFonts w:ascii="Verdana" w:hAnsi="Verdana" w:cstheme="majorHAnsi"/>
          <w:spacing w:val="-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sytuacji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zagroże</w:t>
      </w:r>
      <w:r w:rsidRPr="00C02E5E">
        <w:rPr>
          <w:rFonts w:ascii="Verdana" w:hAnsi="Verdana" w:cstheme="majorHAnsi"/>
          <w:spacing w:val="18"/>
          <w:sz w:val="20"/>
          <w:szCs w:val="20"/>
        </w:rPr>
        <w:t>ń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456B27E4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 xml:space="preserve">otwieranie i zamykanie zaworów centralnego ogrzewania i nawiewu hali produkcyjnej w </w:t>
      </w:r>
      <w:r w:rsidRPr="00C02E5E">
        <w:rPr>
          <w:rFonts w:ascii="Verdana" w:hAnsi="Verdana" w:cstheme="majorHAnsi"/>
          <w:sz w:val="20"/>
          <w:szCs w:val="20"/>
        </w:rPr>
        <w:lastRenderedPageBreak/>
        <w:t>wyznaczonych przez Zamawiającego godzinach,</w:t>
      </w:r>
    </w:p>
    <w:p w14:paraId="3AE63FB4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prowadzenia</w:t>
      </w:r>
      <w:r w:rsidRPr="00C02E5E">
        <w:rPr>
          <w:rFonts w:ascii="Verdana" w:hAnsi="Verdana" w:cstheme="majorHAnsi"/>
          <w:spacing w:val="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zeszytu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usterek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służącego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</w:t>
      </w:r>
      <w:r w:rsidRPr="00C02E5E">
        <w:rPr>
          <w:rFonts w:ascii="Verdana" w:hAnsi="Verdana" w:cstheme="majorHAnsi"/>
          <w:spacing w:val="4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zapisywania</w:t>
      </w:r>
      <w:r w:rsidRPr="00C02E5E">
        <w:rPr>
          <w:rFonts w:ascii="Verdana" w:hAnsi="Verdana" w:cstheme="majorHAnsi"/>
          <w:spacing w:val="1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zauważonych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nieprawidłowości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bądź</w:t>
      </w:r>
      <w:r w:rsidRPr="00C02E5E">
        <w:rPr>
          <w:rFonts w:ascii="Verdana" w:hAnsi="Verdana" w:cstheme="majorHAnsi"/>
          <w:spacing w:val="5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zgłoszonych</w:t>
      </w:r>
      <w:r w:rsidRPr="00C02E5E">
        <w:rPr>
          <w:rFonts w:ascii="Verdana" w:hAnsi="Verdana" w:cstheme="majorHAnsi"/>
          <w:spacing w:val="3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przez</w:t>
      </w:r>
      <w:r w:rsidRPr="00C02E5E">
        <w:rPr>
          <w:rFonts w:ascii="Verdana" w:hAnsi="Verdana" w:cstheme="majorHAnsi"/>
          <w:spacing w:val="5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innych</w:t>
      </w:r>
      <w:r w:rsidRPr="00C02E5E">
        <w:rPr>
          <w:rFonts w:ascii="Verdana" w:hAnsi="Verdana" w:cstheme="majorHAnsi"/>
          <w:spacing w:val="5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pracowników</w:t>
      </w:r>
      <w:r w:rsidRPr="00C02E5E">
        <w:rPr>
          <w:rFonts w:ascii="Verdana" w:hAnsi="Verdana" w:cstheme="majorHAnsi"/>
          <w:spacing w:val="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usterek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(n</w:t>
      </w:r>
      <w:r w:rsidRPr="00C02E5E">
        <w:rPr>
          <w:rFonts w:ascii="Verdana" w:hAnsi="Verdana" w:cstheme="majorHAnsi"/>
          <w:spacing w:val="-2"/>
          <w:sz w:val="20"/>
          <w:szCs w:val="20"/>
        </w:rPr>
        <w:t>p</w:t>
      </w:r>
      <w:r w:rsidRPr="00C02E5E">
        <w:rPr>
          <w:rFonts w:ascii="Verdana" w:hAnsi="Verdana" w:cstheme="majorHAnsi"/>
          <w:sz w:val="20"/>
          <w:szCs w:val="20"/>
        </w:rPr>
        <w:t>.</w:t>
      </w:r>
      <w:r w:rsidRPr="00C02E5E">
        <w:rPr>
          <w:rFonts w:ascii="Verdana" w:hAnsi="Verdana" w:cstheme="majorHAnsi"/>
          <w:spacing w:val="3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dot.</w:t>
      </w:r>
      <w:r w:rsidRPr="00C02E5E">
        <w:rPr>
          <w:rFonts w:ascii="Verdana" w:hAnsi="Verdana" w:cstheme="majorHAnsi"/>
          <w:w w:val="9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oświetlenia</w:t>
      </w:r>
      <w:r w:rsidRPr="00C02E5E">
        <w:rPr>
          <w:rFonts w:ascii="Verdana" w:hAnsi="Verdana" w:cstheme="majorHAnsi"/>
          <w:spacing w:val="-3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-1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niesprawnej</w:t>
      </w:r>
      <w:r w:rsidRPr="00C02E5E">
        <w:rPr>
          <w:rFonts w:ascii="Verdana" w:hAnsi="Verdana" w:cstheme="majorHAnsi"/>
          <w:spacing w:val="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instalacja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proofErr w:type="spellStart"/>
      <w:r w:rsidRPr="00C02E5E">
        <w:rPr>
          <w:rFonts w:ascii="Verdana" w:hAnsi="Verdana" w:cstheme="majorHAnsi"/>
          <w:sz w:val="20"/>
          <w:szCs w:val="20"/>
        </w:rPr>
        <w:t>wo</w:t>
      </w:r>
      <w:r w:rsidRPr="00C02E5E">
        <w:rPr>
          <w:rFonts w:ascii="Verdana" w:hAnsi="Verdana" w:cstheme="majorHAnsi"/>
          <w:spacing w:val="13"/>
          <w:sz w:val="20"/>
          <w:szCs w:val="20"/>
        </w:rPr>
        <w:t>d</w:t>
      </w:r>
      <w:proofErr w:type="spellEnd"/>
      <w:r w:rsidRPr="00C02E5E">
        <w:rPr>
          <w:rFonts w:ascii="Verdana" w:hAnsi="Verdana" w:cstheme="majorHAnsi"/>
          <w:sz w:val="20"/>
          <w:szCs w:val="20"/>
        </w:rPr>
        <w:t>.</w:t>
      </w:r>
      <w:r w:rsidRPr="00C02E5E">
        <w:rPr>
          <w:rFonts w:ascii="Verdana" w:hAnsi="Verdana" w:cstheme="majorHAnsi"/>
          <w:spacing w:val="-2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-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ka</w:t>
      </w:r>
      <w:r w:rsidRPr="00C02E5E">
        <w:rPr>
          <w:rFonts w:ascii="Verdana" w:hAnsi="Verdana" w:cstheme="majorHAnsi"/>
          <w:spacing w:val="-3"/>
          <w:sz w:val="20"/>
          <w:szCs w:val="20"/>
        </w:rPr>
        <w:t>n</w:t>
      </w:r>
      <w:r w:rsidRPr="00C02E5E">
        <w:rPr>
          <w:rFonts w:ascii="Verdana" w:hAnsi="Verdana" w:cstheme="majorHAnsi"/>
          <w:spacing w:val="-18"/>
          <w:sz w:val="20"/>
          <w:szCs w:val="20"/>
        </w:rPr>
        <w:t>.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-2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elektryczne</w:t>
      </w:r>
      <w:r w:rsidRPr="00C02E5E">
        <w:rPr>
          <w:rFonts w:ascii="Verdana" w:hAnsi="Verdana" w:cstheme="majorHAnsi"/>
          <w:spacing w:val="18"/>
          <w:sz w:val="20"/>
          <w:szCs w:val="20"/>
        </w:rPr>
        <w:t>j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-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it</w:t>
      </w:r>
      <w:r w:rsidRPr="00C02E5E">
        <w:rPr>
          <w:rFonts w:ascii="Verdana" w:hAnsi="Verdana" w:cstheme="majorHAnsi"/>
          <w:spacing w:val="-5"/>
          <w:sz w:val="20"/>
          <w:szCs w:val="20"/>
        </w:rPr>
        <w:t>p</w:t>
      </w:r>
      <w:r w:rsidRPr="00C02E5E">
        <w:rPr>
          <w:rFonts w:ascii="Verdana" w:hAnsi="Verdana" w:cstheme="majorHAnsi"/>
          <w:spacing w:val="-26"/>
          <w:sz w:val="20"/>
          <w:szCs w:val="20"/>
        </w:rPr>
        <w:t>.</w:t>
      </w:r>
      <w:r w:rsidRPr="00C02E5E">
        <w:rPr>
          <w:rFonts w:ascii="Verdana" w:hAnsi="Verdana" w:cstheme="majorHAnsi"/>
          <w:sz w:val="20"/>
          <w:szCs w:val="20"/>
        </w:rPr>
        <w:t>),</w:t>
      </w:r>
    </w:p>
    <w:p w14:paraId="2E26A91E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prowadzenia</w:t>
      </w:r>
      <w:r w:rsidRPr="00C02E5E">
        <w:rPr>
          <w:rFonts w:ascii="Verdana" w:hAnsi="Verdana" w:cstheme="majorHAnsi"/>
          <w:spacing w:val="2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Książki</w:t>
      </w:r>
      <w:r w:rsidRPr="00C02E5E">
        <w:rPr>
          <w:rFonts w:ascii="Verdana" w:hAnsi="Verdana" w:cstheme="majorHAnsi"/>
          <w:spacing w:val="5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służb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chronionym</w:t>
      </w:r>
      <w:r w:rsidRPr="00C02E5E">
        <w:rPr>
          <w:rFonts w:ascii="Verdana" w:hAnsi="Verdana" w:cstheme="majorHAnsi"/>
          <w:spacing w:val="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obiekcie</w:t>
      </w:r>
      <w:r w:rsidRPr="00C02E5E">
        <w:rPr>
          <w:rFonts w:ascii="Verdana" w:hAnsi="Verdana" w:cstheme="majorHAnsi"/>
          <w:spacing w:val="5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zawierającej</w:t>
      </w:r>
      <w:r w:rsidRPr="00C02E5E">
        <w:rPr>
          <w:rFonts w:ascii="Verdana" w:hAnsi="Verdana" w:cstheme="majorHAnsi"/>
          <w:spacing w:val="2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ewidencję</w:t>
      </w:r>
      <w:r w:rsidRPr="00C02E5E">
        <w:rPr>
          <w:rFonts w:ascii="Verdana" w:hAnsi="Verdana" w:cstheme="majorHAnsi"/>
          <w:spacing w:val="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osób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pełniących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dyżur</w:t>
      </w:r>
      <w:r w:rsidRPr="00C02E5E">
        <w:rPr>
          <w:rFonts w:ascii="Verdana" w:hAnsi="Verdana" w:cstheme="majorHAnsi"/>
          <w:spacing w:val="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oraz</w:t>
      </w:r>
      <w:r w:rsidRPr="00C02E5E">
        <w:rPr>
          <w:rFonts w:ascii="Verdana" w:hAnsi="Verdana" w:cstheme="majorHAnsi"/>
          <w:spacing w:val="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istotnyc</w:t>
      </w:r>
      <w:r w:rsidRPr="00C02E5E">
        <w:rPr>
          <w:rFonts w:ascii="Verdana" w:hAnsi="Verdana" w:cstheme="majorHAnsi"/>
          <w:spacing w:val="18"/>
          <w:sz w:val="20"/>
          <w:szCs w:val="20"/>
        </w:rPr>
        <w:t>h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nieprzewidzianych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zdarzeń</w:t>
      </w:r>
      <w:r w:rsidRPr="00C02E5E">
        <w:rPr>
          <w:rFonts w:ascii="Verdana" w:hAnsi="Verdana" w:cstheme="majorHAnsi"/>
          <w:spacing w:val="2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15"/>
          <w:sz w:val="20"/>
          <w:szCs w:val="20"/>
        </w:rPr>
        <w:t>i</w:t>
      </w:r>
      <w:r w:rsidRPr="00C02E5E">
        <w:rPr>
          <w:rFonts w:ascii="Verdana" w:hAnsi="Verdana" w:cstheme="majorHAnsi"/>
          <w:spacing w:val="58"/>
          <w:w w:val="1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okoliczności</w:t>
      </w:r>
      <w:r w:rsidRPr="00C02E5E">
        <w:rPr>
          <w:rFonts w:ascii="Verdana" w:hAnsi="Verdana" w:cstheme="majorHAnsi"/>
          <w:spacing w:val="3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mających</w:t>
      </w:r>
      <w:r w:rsidRPr="00C02E5E">
        <w:rPr>
          <w:rFonts w:ascii="Verdana" w:hAnsi="Verdana" w:cstheme="majorHAnsi"/>
          <w:w w:val="9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miejsce</w:t>
      </w:r>
      <w:r w:rsidRPr="00C02E5E">
        <w:rPr>
          <w:rFonts w:ascii="Verdana" w:hAnsi="Verdana" w:cstheme="majorHAnsi"/>
          <w:spacing w:val="5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podczas</w:t>
      </w:r>
      <w:r w:rsidRPr="00C02E5E">
        <w:rPr>
          <w:rFonts w:ascii="Verdana" w:hAnsi="Verdana" w:cstheme="majorHAnsi"/>
          <w:spacing w:val="5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pełnionej</w:t>
      </w:r>
      <w:r w:rsidRPr="00C02E5E">
        <w:rPr>
          <w:rFonts w:ascii="Verdana" w:hAnsi="Verdana" w:cstheme="majorHAnsi"/>
          <w:spacing w:val="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służby,</w:t>
      </w:r>
    </w:p>
    <w:p w14:paraId="1C32BDBD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prowadzenia</w:t>
      </w:r>
      <w:r w:rsidRPr="00C02E5E">
        <w:rPr>
          <w:rFonts w:ascii="Verdana" w:hAnsi="Verdana" w:cstheme="majorHAnsi"/>
          <w:spacing w:val="6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systematycznych,</w:t>
      </w:r>
      <w:r w:rsidRPr="00C02E5E">
        <w:rPr>
          <w:rFonts w:ascii="Verdana" w:hAnsi="Verdana" w:cstheme="majorHAnsi"/>
          <w:spacing w:val="2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obchodów</w:t>
      </w:r>
      <w:r w:rsidRPr="00C02E5E">
        <w:rPr>
          <w:rFonts w:ascii="Verdana" w:hAnsi="Verdana" w:cstheme="majorHAnsi"/>
          <w:spacing w:val="5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chronionego</w:t>
      </w:r>
      <w:r w:rsidRPr="00C02E5E">
        <w:rPr>
          <w:rFonts w:ascii="Verdana" w:hAnsi="Verdana" w:cstheme="majorHAnsi"/>
          <w:spacing w:val="6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terenu</w:t>
      </w:r>
      <w:r w:rsidRPr="00C02E5E">
        <w:rPr>
          <w:rFonts w:ascii="Verdana" w:hAnsi="Verdana" w:cstheme="majorHAnsi"/>
          <w:spacing w:val="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pacing w:val="-12"/>
          <w:sz w:val="20"/>
          <w:szCs w:val="20"/>
        </w:rPr>
        <w:t>t</w:t>
      </w:r>
      <w:r w:rsidRPr="00C02E5E">
        <w:rPr>
          <w:rFonts w:ascii="Verdana" w:hAnsi="Verdana" w:cstheme="majorHAnsi"/>
          <w:sz w:val="20"/>
          <w:szCs w:val="20"/>
        </w:rPr>
        <w:t>j.</w:t>
      </w:r>
      <w:r w:rsidRPr="00C02E5E">
        <w:rPr>
          <w:rFonts w:ascii="Verdana" w:hAnsi="Verdana" w:cstheme="majorHAnsi"/>
          <w:spacing w:val="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wykonywania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 xml:space="preserve">obchodów całego  budynku  </w:t>
      </w:r>
      <w:r w:rsidRPr="00C02E5E">
        <w:rPr>
          <w:rFonts w:ascii="Verdana" w:hAnsi="Verdana" w:cstheme="majorHAnsi"/>
          <w:w w:val="115"/>
          <w:sz w:val="20"/>
          <w:szCs w:val="20"/>
        </w:rPr>
        <w:t xml:space="preserve">i </w:t>
      </w:r>
      <w:r w:rsidRPr="00C02E5E">
        <w:rPr>
          <w:rFonts w:ascii="Verdana" w:hAnsi="Verdana" w:cstheme="majorHAnsi"/>
          <w:sz w:val="20"/>
          <w:szCs w:val="20"/>
        </w:rPr>
        <w:t>terenu przyległego w porach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uzgod</w:t>
      </w:r>
      <w:r w:rsidRPr="00C02E5E">
        <w:rPr>
          <w:rFonts w:ascii="Verdana" w:hAnsi="Verdana" w:cstheme="majorHAnsi"/>
          <w:spacing w:val="3"/>
          <w:sz w:val="20"/>
          <w:szCs w:val="20"/>
        </w:rPr>
        <w:t>n</w:t>
      </w:r>
      <w:r w:rsidRPr="00C02E5E">
        <w:rPr>
          <w:rFonts w:ascii="Verdana" w:hAnsi="Verdana" w:cstheme="majorHAnsi"/>
          <w:spacing w:val="-20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onych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Zamawiającym,</w:t>
      </w:r>
      <w:r w:rsidRPr="00C02E5E">
        <w:rPr>
          <w:rFonts w:ascii="Verdana" w:hAnsi="Verdana" w:cstheme="majorHAnsi"/>
          <w:spacing w:val="2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ze</w:t>
      </w:r>
      <w:r w:rsidRPr="00C02E5E">
        <w:rPr>
          <w:rFonts w:ascii="Verdana" w:hAnsi="Verdana" w:cstheme="majorHAnsi"/>
          <w:spacing w:val="-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zwróceniem</w:t>
      </w:r>
      <w:r w:rsidRPr="00C02E5E">
        <w:rPr>
          <w:rFonts w:ascii="Verdana" w:hAnsi="Verdana" w:cstheme="majorHAnsi"/>
          <w:spacing w:val="2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uwagi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na</w:t>
      </w:r>
      <w:r w:rsidRPr="00C02E5E">
        <w:rPr>
          <w:rFonts w:ascii="Verdana" w:hAnsi="Verdana" w:cstheme="majorHAnsi"/>
          <w:spacing w:val="-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prawidłowe</w:t>
      </w:r>
      <w:r w:rsidRPr="00C02E5E">
        <w:rPr>
          <w:rFonts w:ascii="Verdana" w:hAnsi="Verdana" w:cstheme="majorHAnsi"/>
          <w:spacing w:val="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zabezpieczenie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pom</w:t>
      </w:r>
      <w:r w:rsidRPr="00C02E5E">
        <w:rPr>
          <w:rFonts w:ascii="Verdana" w:hAnsi="Verdana" w:cstheme="majorHAnsi"/>
          <w:spacing w:val="-26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eszczeń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oraz</w:t>
      </w:r>
      <w:r w:rsidRPr="00C02E5E">
        <w:rPr>
          <w:rFonts w:ascii="Verdana" w:hAnsi="Verdana" w:cstheme="majorHAnsi"/>
          <w:spacing w:val="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instalacji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budy</w:t>
      </w:r>
      <w:r w:rsidRPr="00C02E5E">
        <w:rPr>
          <w:rFonts w:ascii="Verdana" w:hAnsi="Verdana" w:cstheme="majorHAnsi"/>
          <w:spacing w:val="-6"/>
          <w:sz w:val="20"/>
          <w:szCs w:val="20"/>
        </w:rPr>
        <w:t>n</w:t>
      </w:r>
      <w:r w:rsidRPr="00C02E5E">
        <w:rPr>
          <w:rFonts w:ascii="Verdana" w:hAnsi="Verdana" w:cstheme="majorHAnsi"/>
          <w:spacing w:val="-9"/>
          <w:sz w:val="20"/>
          <w:szCs w:val="20"/>
        </w:rPr>
        <w:t>k</w:t>
      </w:r>
      <w:r w:rsidRPr="00C02E5E">
        <w:rPr>
          <w:rFonts w:ascii="Verdana" w:hAnsi="Verdana" w:cstheme="majorHAnsi"/>
          <w:spacing w:val="-2"/>
          <w:sz w:val="20"/>
          <w:szCs w:val="20"/>
        </w:rPr>
        <w:t>u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61A5CD55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sprawdzania</w:t>
      </w:r>
      <w:r w:rsidRPr="00C02E5E">
        <w:rPr>
          <w:rFonts w:ascii="Verdana" w:hAnsi="Verdana" w:cstheme="majorHAnsi"/>
          <w:spacing w:val="-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korytarzy</w:t>
      </w:r>
      <w:r w:rsidRPr="00C02E5E">
        <w:rPr>
          <w:rFonts w:ascii="Verdana" w:hAnsi="Verdana" w:cstheme="majorHAnsi"/>
          <w:spacing w:val="-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15"/>
          <w:sz w:val="20"/>
          <w:szCs w:val="20"/>
        </w:rPr>
        <w:t>i</w:t>
      </w:r>
      <w:r w:rsidRPr="00C02E5E">
        <w:rPr>
          <w:rFonts w:ascii="Verdana" w:hAnsi="Verdana" w:cstheme="majorHAnsi"/>
          <w:spacing w:val="-29"/>
          <w:w w:val="1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pomieszczeń</w:t>
      </w:r>
      <w:r w:rsidRPr="00C02E5E">
        <w:rPr>
          <w:rFonts w:ascii="Verdana" w:hAnsi="Verdana" w:cstheme="majorHAnsi"/>
          <w:spacing w:val="-1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ogólnodostępnych pod</w:t>
      </w:r>
      <w:r w:rsidRPr="00C02E5E">
        <w:rPr>
          <w:rFonts w:ascii="Verdana" w:hAnsi="Verdana" w:cstheme="majorHAnsi"/>
          <w:spacing w:val="-15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kątem</w:t>
      </w:r>
      <w:r w:rsidRPr="00C02E5E">
        <w:rPr>
          <w:rFonts w:ascii="Verdana" w:hAnsi="Verdana" w:cstheme="majorHAnsi"/>
          <w:spacing w:val="-1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pozosta</w:t>
      </w:r>
      <w:r w:rsidRPr="00C02E5E">
        <w:rPr>
          <w:rFonts w:ascii="Verdana" w:hAnsi="Verdana" w:cstheme="majorHAnsi"/>
          <w:spacing w:val="1"/>
          <w:w w:val="105"/>
          <w:sz w:val="20"/>
          <w:szCs w:val="20"/>
        </w:rPr>
        <w:t>w</w:t>
      </w:r>
      <w:r w:rsidRPr="00C02E5E">
        <w:rPr>
          <w:rFonts w:ascii="Verdana" w:hAnsi="Verdana" w:cstheme="majorHAnsi"/>
          <w:spacing w:val="-21"/>
          <w:w w:val="105"/>
          <w:sz w:val="20"/>
          <w:szCs w:val="20"/>
        </w:rPr>
        <w:t>i</w:t>
      </w:r>
      <w:r w:rsidRPr="00C02E5E">
        <w:rPr>
          <w:rFonts w:ascii="Verdana" w:hAnsi="Verdana" w:cstheme="majorHAnsi"/>
          <w:w w:val="105"/>
          <w:sz w:val="20"/>
          <w:szCs w:val="20"/>
        </w:rPr>
        <w:t>enia</w:t>
      </w:r>
    </w:p>
    <w:p w14:paraId="30C30F45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przedmiotów</w:t>
      </w:r>
      <w:r w:rsidRPr="00C02E5E">
        <w:rPr>
          <w:rFonts w:ascii="Verdana" w:hAnsi="Verdana" w:cstheme="majorHAnsi"/>
          <w:spacing w:val="3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budzących</w:t>
      </w:r>
      <w:r w:rsidRPr="00C02E5E">
        <w:rPr>
          <w:rFonts w:ascii="Verdana" w:hAnsi="Verdana" w:cstheme="majorHAnsi"/>
          <w:spacing w:val="4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podejrzenie</w:t>
      </w:r>
      <w:r w:rsidRPr="00C02E5E">
        <w:rPr>
          <w:rFonts w:ascii="Verdana" w:hAnsi="Verdana" w:cstheme="majorHAnsi"/>
          <w:spacing w:val="3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spowodowania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wybuchu</w:t>
      </w:r>
      <w:r w:rsidRPr="00C02E5E">
        <w:rPr>
          <w:rFonts w:ascii="Verdana" w:hAnsi="Verdana" w:cstheme="majorHAnsi"/>
          <w:spacing w:val="3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wywołania</w:t>
      </w:r>
      <w:r w:rsidRPr="00C02E5E">
        <w:rPr>
          <w:rFonts w:ascii="Verdana" w:hAnsi="Verdana" w:cstheme="majorHAnsi"/>
          <w:spacing w:val="4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</w:t>
      </w:r>
      <w:r w:rsidRPr="00C02E5E">
        <w:rPr>
          <w:rFonts w:ascii="Verdana" w:hAnsi="Verdana" w:cstheme="majorHAnsi"/>
          <w:spacing w:val="-11"/>
          <w:sz w:val="20"/>
          <w:szCs w:val="20"/>
        </w:rPr>
        <w:t>o</w:t>
      </w:r>
      <w:r w:rsidRPr="00C02E5E">
        <w:rPr>
          <w:rFonts w:ascii="Verdana" w:hAnsi="Verdana" w:cstheme="majorHAnsi"/>
          <w:spacing w:val="-1"/>
          <w:sz w:val="20"/>
          <w:szCs w:val="20"/>
        </w:rPr>
        <w:t>ż</w:t>
      </w:r>
      <w:r w:rsidRPr="00C02E5E">
        <w:rPr>
          <w:rFonts w:ascii="Verdana" w:hAnsi="Verdana" w:cstheme="majorHAnsi"/>
          <w:sz w:val="20"/>
          <w:szCs w:val="20"/>
        </w:rPr>
        <w:t>aru</w:t>
      </w:r>
      <w:r w:rsidRPr="00C02E5E">
        <w:rPr>
          <w:rFonts w:ascii="Verdana" w:hAnsi="Verdana" w:cstheme="majorHAnsi"/>
          <w:w w:val="10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albo</w:t>
      </w:r>
      <w:r w:rsidRPr="00C02E5E">
        <w:rPr>
          <w:rFonts w:ascii="Verdana" w:hAnsi="Verdana" w:cstheme="majorHAnsi"/>
          <w:spacing w:val="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innej</w:t>
      </w:r>
      <w:r w:rsidRPr="00C02E5E">
        <w:rPr>
          <w:rFonts w:ascii="Verdana" w:hAnsi="Verdana" w:cstheme="majorHAnsi"/>
          <w:spacing w:val="-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awari</w:t>
      </w:r>
      <w:r w:rsidRPr="00C02E5E">
        <w:rPr>
          <w:rFonts w:ascii="Verdana" w:hAnsi="Verdana" w:cstheme="majorHAnsi"/>
          <w:spacing w:val="14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462D984B" w14:textId="250ED934" w:rsidR="00152986" w:rsidRPr="00C07922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Wykonawca</w:t>
      </w:r>
      <w:r w:rsidRPr="00C02E5E">
        <w:rPr>
          <w:rFonts w:ascii="Verdana" w:hAnsi="Verdana" w:cstheme="majorHAnsi"/>
          <w:spacing w:val="-7"/>
          <w:w w:val="105"/>
          <w:sz w:val="20"/>
          <w:szCs w:val="20"/>
        </w:rPr>
        <w:t xml:space="preserve">  </w:t>
      </w:r>
      <w:r w:rsidRPr="00C02E5E">
        <w:rPr>
          <w:rFonts w:ascii="Verdana" w:hAnsi="Verdana" w:cstheme="majorHAnsi"/>
          <w:w w:val="105"/>
          <w:sz w:val="20"/>
          <w:szCs w:val="20"/>
        </w:rPr>
        <w:t>jest</w:t>
      </w:r>
      <w:r w:rsidRPr="00C02E5E">
        <w:rPr>
          <w:rFonts w:ascii="Verdana" w:hAnsi="Verdana" w:cstheme="majorHAnsi"/>
          <w:spacing w:val="-3"/>
          <w:w w:val="105"/>
          <w:sz w:val="20"/>
          <w:szCs w:val="20"/>
        </w:rPr>
        <w:t xml:space="preserve">  </w:t>
      </w:r>
      <w:r w:rsidRPr="00C02E5E">
        <w:rPr>
          <w:rFonts w:ascii="Verdana" w:hAnsi="Verdana" w:cstheme="majorHAnsi"/>
          <w:w w:val="105"/>
          <w:sz w:val="20"/>
          <w:szCs w:val="20"/>
        </w:rPr>
        <w:t>zobow</w:t>
      </w:r>
      <w:r w:rsidRPr="00C02E5E">
        <w:rPr>
          <w:rFonts w:ascii="Verdana" w:hAnsi="Verdana" w:cstheme="majorHAnsi"/>
          <w:spacing w:val="-21"/>
          <w:w w:val="105"/>
          <w:sz w:val="20"/>
          <w:szCs w:val="20"/>
        </w:rPr>
        <w:t>i</w:t>
      </w:r>
      <w:r w:rsidRPr="00C02E5E">
        <w:rPr>
          <w:rFonts w:ascii="Verdana" w:hAnsi="Verdana" w:cstheme="majorHAnsi"/>
          <w:w w:val="105"/>
          <w:sz w:val="20"/>
          <w:szCs w:val="20"/>
        </w:rPr>
        <w:t>ązany</w:t>
      </w:r>
      <w:r w:rsidRPr="00C02E5E">
        <w:rPr>
          <w:rFonts w:ascii="Verdana" w:hAnsi="Verdana" w:cstheme="majorHAnsi"/>
          <w:spacing w:val="1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do</w:t>
      </w:r>
      <w:r w:rsidRPr="00C02E5E">
        <w:rPr>
          <w:rFonts w:ascii="Verdana" w:hAnsi="Verdana" w:cstheme="majorHAnsi"/>
          <w:spacing w:val="-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przestrzegania</w:t>
      </w:r>
      <w:r w:rsidR="00C07922">
        <w:rPr>
          <w:rFonts w:ascii="Verdana" w:hAnsi="Verdana" w:cstheme="majorHAnsi"/>
          <w:sz w:val="20"/>
          <w:szCs w:val="20"/>
        </w:rPr>
        <w:t xml:space="preserve"> </w:t>
      </w:r>
      <w:r w:rsidRPr="00A669D8">
        <w:rPr>
          <w:rFonts w:ascii="Verdana" w:hAnsi="Verdana" w:cstheme="majorHAnsi"/>
          <w:sz w:val="20"/>
          <w:szCs w:val="20"/>
        </w:rPr>
        <w:t xml:space="preserve">obowiązujących w </w:t>
      </w:r>
      <w:r w:rsidR="00B65BE6" w:rsidRPr="00A669D8">
        <w:rPr>
          <w:rFonts w:ascii="Verdana" w:hAnsi="Verdana" w:cstheme="majorHAnsi"/>
          <w:sz w:val="20"/>
          <w:szCs w:val="20"/>
        </w:rPr>
        <w:t>Centrum</w:t>
      </w:r>
      <w:r w:rsidR="0092701B" w:rsidRPr="00A669D8">
        <w:rPr>
          <w:rFonts w:ascii="Verdana" w:hAnsi="Verdana" w:cstheme="majorHAnsi"/>
          <w:sz w:val="20"/>
          <w:szCs w:val="20"/>
        </w:rPr>
        <w:t xml:space="preserve"> </w:t>
      </w:r>
      <w:r w:rsidRPr="00A669D8">
        <w:rPr>
          <w:rFonts w:ascii="Verdana" w:hAnsi="Verdana" w:cstheme="majorHAnsi"/>
          <w:sz w:val="20"/>
          <w:szCs w:val="20"/>
        </w:rPr>
        <w:t xml:space="preserve">zasad dotyczących przebywania osób na terenie </w:t>
      </w:r>
      <w:r w:rsidRPr="00C07922">
        <w:rPr>
          <w:rFonts w:ascii="Verdana" w:hAnsi="Verdana" w:cstheme="majorHAnsi"/>
          <w:sz w:val="20"/>
          <w:szCs w:val="20"/>
        </w:rPr>
        <w:t>budynku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(osoby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te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winny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posiadać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pisemne</w:t>
      </w:r>
      <w:r w:rsidRPr="00A669D8">
        <w:rPr>
          <w:rFonts w:ascii="Verdana" w:hAnsi="Verdana" w:cstheme="majorHAnsi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zezwolenie</w:t>
      </w:r>
      <w:r w:rsidRPr="00A669D8">
        <w:rPr>
          <w:rFonts w:ascii="Verdana" w:hAnsi="Verdana" w:cstheme="majorHAnsi"/>
          <w:sz w:val="20"/>
          <w:szCs w:val="20"/>
        </w:rPr>
        <w:t xml:space="preserve"> Dyrektora </w:t>
      </w:r>
      <w:r w:rsidR="00193E64" w:rsidRPr="00A669D8">
        <w:rPr>
          <w:rFonts w:ascii="Verdana" w:hAnsi="Verdana" w:cstheme="majorHAnsi"/>
          <w:sz w:val="20"/>
          <w:szCs w:val="20"/>
        </w:rPr>
        <w:t>Cen</w:t>
      </w:r>
      <w:r w:rsidR="006E3C57" w:rsidRPr="00A669D8">
        <w:rPr>
          <w:rFonts w:ascii="Verdana" w:hAnsi="Verdana" w:cstheme="majorHAnsi"/>
          <w:sz w:val="20"/>
          <w:szCs w:val="20"/>
        </w:rPr>
        <w:t>trum Obróbki Plastycznej</w:t>
      </w:r>
      <w:r w:rsidRPr="00C07922">
        <w:rPr>
          <w:rFonts w:ascii="Verdana" w:hAnsi="Verdana" w:cstheme="majorHAnsi"/>
          <w:sz w:val="20"/>
          <w:szCs w:val="20"/>
        </w:rPr>
        <w:t>). W</w:t>
      </w:r>
      <w:r w:rsidRPr="00C07922">
        <w:rPr>
          <w:rFonts w:ascii="Verdana" w:hAnsi="Verdana" w:cstheme="majorHAnsi"/>
          <w:w w:val="103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uzasadnionych</w:t>
      </w:r>
      <w:r w:rsidRPr="00C07922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przypadkach</w:t>
      </w:r>
      <w:r w:rsidRPr="00C07922">
        <w:rPr>
          <w:rFonts w:ascii="Verdana" w:hAnsi="Verdana" w:cstheme="majorHAnsi"/>
          <w:spacing w:val="28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mają</w:t>
      </w:r>
      <w:r w:rsidRPr="00C07922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prawo</w:t>
      </w:r>
      <w:r w:rsidRPr="00C07922">
        <w:rPr>
          <w:rFonts w:ascii="Verdana" w:hAnsi="Verdana" w:cstheme="majorHAnsi"/>
          <w:spacing w:val="7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wejścia</w:t>
      </w:r>
      <w:r w:rsidRPr="00C07922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na</w:t>
      </w:r>
      <w:r w:rsidRPr="00C07922">
        <w:rPr>
          <w:rFonts w:ascii="Verdana" w:hAnsi="Verdana" w:cstheme="majorHAnsi"/>
          <w:spacing w:val="6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teren</w:t>
      </w:r>
      <w:r w:rsidRPr="00C07922">
        <w:rPr>
          <w:rFonts w:ascii="Verdana" w:hAnsi="Verdana" w:cstheme="majorHAnsi"/>
          <w:spacing w:val="20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obiektó</w:t>
      </w:r>
      <w:r w:rsidRPr="00C07922">
        <w:rPr>
          <w:rFonts w:ascii="Verdana" w:hAnsi="Verdana" w:cstheme="majorHAnsi"/>
          <w:spacing w:val="17"/>
          <w:sz w:val="20"/>
          <w:szCs w:val="20"/>
        </w:rPr>
        <w:t>w</w:t>
      </w:r>
      <w:r w:rsidRPr="00C07922">
        <w:rPr>
          <w:rFonts w:ascii="Verdana" w:hAnsi="Verdana" w:cstheme="majorHAnsi"/>
          <w:sz w:val="20"/>
          <w:szCs w:val="20"/>
        </w:rPr>
        <w:t>,</w:t>
      </w:r>
      <w:r w:rsidRPr="00C07922">
        <w:rPr>
          <w:rFonts w:ascii="Verdana" w:hAnsi="Verdana" w:cstheme="majorHAnsi"/>
          <w:spacing w:val="-19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 xml:space="preserve">funkcjonariusze Policji – stosownie do obowiązujących przepisów ogólnych. </w:t>
      </w:r>
    </w:p>
    <w:p w14:paraId="5E3840FF" w14:textId="77777777" w:rsidR="00152986" w:rsidRPr="00C02E5E" w:rsidRDefault="00152986" w:rsidP="00152986">
      <w:pPr>
        <w:pStyle w:val="Tekstpodstawowy"/>
        <w:spacing w:line="276" w:lineRule="auto"/>
        <w:ind w:left="0" w:right="-106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pacing w:val="33"/>
          <w:w w:val="105"/>
          <w:sz w:val="20"/>
          <w:szCs w:val="20"/>
        </w:rPr>
        <w:t xml:space="preserve">W </w:t>
      </w:r>
      <w:r w:rsidRPr="00C02E5E">
        <w:rPr>
          <w:rFonts w:ascii="Verdana" w:hAnsi="Verdana" w:cstheme="majorHAnsi"/>
          <w:w w:val="105"/>
          <w:sz w:val="20"/>
          <w:szCs w:val="20"/>
        </w:rPr>
        <w:t>sytuacjach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wyjątkowych</w:t>
      </w:r>
      <w:r w:rsidRPr="00C02E5E">
        <w:rPr>
          <w:rFonts w:ascii="Verdana" w:hAnsi="Verdana" w:cstheme="majorHAnsi"/>
          <w:spacing w:val="-5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mają</w:t>
      </w:r>
      <w:r w:rsidRPr="00C02E5E">
        <w:rPr>
          <w:rFonts w:ascii="Verdana" w:hAnsi="Verdana" w:cstheme="majorHAnsi"/>
          <w:spacing w:val="-1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prawo</w:t>
      </w:r>
      <w:r w:rsidRPr="00C02E5E">
        <w:rPr>
          <w:rFonts w:ascii="Verdana" w:hAnsi="Verdana" w:cstheme="majorHAnsi"/>
          <w:spacing w:val="-2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wejść</w:t>
      </w:r>
      <w:r w:rsidRPr="00C02E5E">
        <w:rPr>
          <w:rFonts w:ascii="Verdana" w:hAnsi="Verdana" w:cstheme="majorHAnsi"/>
          <w:spacing w:val="-9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na</w:t>
      </w:r>
      <w:r w:rsidRPr="00C02E5E">
        <w:rPr>
          <w:rFonts w:ascii="Verdana" w:hAnsi="Verdana" w:cstheme="majorHAnsi"/>
          <w:spacing w:val="-2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teren</w:t>
      </w:r>
      <w:r w:rsidRPr="00C02E5E">
        <w:rPr>
          <w:rFonts w:ascii="Verdana" w:hAnsi="Verdana" w:cstheme="majorHAnsi"/>
          <w:spacing w:val="-14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obiektu</w:t>
      </w:r>
      <w:r w:rsidRPr="00C02E5E">
        <w:rPr>
          <w:rFonts w:ascii="Verdana" w:hAnsi="Verdana" w:cstheme="majorHAnsi"/>
          <w:spacing w:val="-1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służby</w:t>
      </w:r>
      <w:r w:rsidRPr="00C02E5E">
        <w:rPr>
          <w:rFonts w:ascii="Verdana" w:hAnsi="Verdana" w:cstheme="majorHAnsi"/>
          <w:spacing w:val="37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straży</w:t>
      </w:r>
      <w:r w:rsidRPr="00C02E5E">
        <w:rPr>
          <w:rFonts w:ascii="Verdana" w:hAnsi="Verdana" w:cstheme="majorHAnsi"/>
          <w:spacing w:val="-11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pożarnej,</w:t>
      </w:r>
      <w:r w:rsidRPr="00C02E5E">
        <w:rPr>
          <w:rFonts w:ascii="Verdana" w:hAnsi="Verdana" w:cstheme="majorHAnsi"/>
          <w:spacing w:val="-1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pogotowia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ratunkoweg</w:t>
      </w:r>
      <w:r w:rsidRPr="00C02E5E">
        <w:rPr>
          <w:rFonts w:ascii="Verdana" w:hAnsi="Verdana" w:cstheme="majorHAnsi"/>
          <w:spacing w:val="13"/>
          <w:w w:val="105"/>
          <w:sz w:val="20"/>
          <w:szCs w:val="20"/>
        </w:rPr>
        <w:t>o</w:t>
      </w:r>
      <w:r w:rsidRPr="00C02E5E">
        <w:rPr>
          <w:rFonts w:ascii="Verdana" w:hAnsi="Verdana" w:cstheme="majorHAnsi"/>
          <w:w w:val="105"/>
          <w:sz w:val="20"/>
          <w:szCs w:val="20"/>
        </w:rPr>
        <w:t>,</w:t>
      </w:r>
      <w:r w:rsidRPr="00C02E5E">
        <w:rPr>
          <w:rFonts w:ascii="Verdana" w:hAnsi="Verdana" w:cstheme="majorHAnsi"/>
          <w:spacing w:val="-5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energetycznego</w:t>
      </w:r>
      <w:r w:rsidRPr="00C02E5E">
        <w:rPr>
          <w:rFonts w:ascii="Verdana" w:hAnsi="Verdana" w:cstheme="majorHAnsi"/>
          <w:spacing w:val="3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20"/>
          <w:sz w:val="20"/>
          <w:szCs w:val="20"/>
        </w:rPr>
        <w:t>i</w:t>
      </w:r>
      <w:r w:rsidRPr="00C02E5E">
        <w:rPr>
          <w:rFonts w:ascii="Verdana" w:hAnsi="Verdana" w:cstheme="majorHAnsi"/>
          <w:spacing w:val="42"/>
          <w:w w:val="12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gazowego.</w:t>
      </w:r>
      <w:r w:rsidRPr="00C02E5E">
        <w:rPr>
          <w:rFonts w:ascii="Verdana" w:hAnsi="Verdana" w:cstheme="majorHAnsi"/>
          <w:spacing w:val="61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Niezwłocznie</w:t>
      </w:r>
      <w:r w:rsidRPr="00C02E5E">
        <w:rPr>
          <w:rFonts w:ascii="Verdana" w:hAnsi="Verdana" w:cstheme="majorHAnsi"/>
          <w:spacing w:val="24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</w:t>
      </w:r>
      <w:r w:rsidRPr="00C02E5E">
        <w:rPr>
          <w:rFonts w:ascii="Verdana" w:hAnsi="Verdana" w:cstheme="majorHAnsi"/>
          <w:spacing w:val="6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tym</w:t>
      </w:r>
      <w:r w:rsidRPr="00C02E5E">
        <w:rPr>
          <w:rFonts w:ascii="Verdana" w:hAnsi="Verdana" w:cstheme="majorHAnsi"/>
          <w:spacing w:val="9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fakcie</w:t>
      </w:r>
      <w:r w:rsidRPr="00C02E5E">
        <w:rPr>
          <w:rFonts w:ascii="Verdana" w:hAnsi="Verdana" w:cstheme="majorHAnsi"/>
          <w:spacing w:val="24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należy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poinformować</w:t>
      </w:r>
      <w:r w:rsidRPr="00C02E5E">
        <w:rPr>
          <w:rFonts w:ascii="Verdana" w:hAnsi="Verdana" w:cstheme="majorHAnsi"/>
          <w:spacing w:val="1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przedstawiciela</w:t>
      </w:r>
      <w:r w:rsidRPr="00C02E5E">
        <w:rPr>
          <w:rFonts w:ascii="Verdana" w:hAnsi="Verdana" w:cstheme="majorHAnsi"/>
          <w:spacing w:val="-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Zamawiającego</w:t>
      </w:r>
      <w:r w:rsidRPr="00C02E5E">
        <w:rPr>
          <w:rFonts w:ascii="Verdana" w:hAnsi="Verdana" w:cstheme="majorHAnsi"/>
          <w:spacing w:val="-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(administratora</w:t>
      </w:r>
      <w:r w:rsidRPr="00C02E5E">
        <w:rPr>
          <w:rFonts w:ascii="Verdana" w:hAnsi="Verdana" w:cstheme="majorHAnsi"/>
          <w:spacing w:val="-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obiektu)</w:t>
      </w:r>
      <w:r w:rsidRPr="00C02E5E">
        <w:rPr>
          <w:rFonts w:ascii="Verdana" w:hAnsi="Verdana" w:cstheme="majorHAnsi"/>
          <w:spacing w:val="-4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2F2268FB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w</w:t>
      </w:r>
      <w:r w:rsidRPr="00C02E5E">
        <w:rPr>
          <w:rFonts w:ascii="Verdana" w:hAnsi="Verdana" w:cstheme="majorHAnsi"/>
          <w:spacing w:val="-2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okresie</w:t>
      </w:r>
      <w:r w:rsidRPr="00C02E5E">
        <w:rPr>
          <w:rFonts w:ascii="Verdana" w:hAnsi="Verdana" w:cstheme="majorHAnsi"/>
          <w:spacing w:val="-21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pomiędzy</w:t>
      </w:r>
      <w:r w:rsidRPr="00C02E5E">
        <w:rPr>
          <w:rFonts w:ascii="Verdana" w:hAnsi="Verdana" w:cstheme="majorHAnsi"/>
          <w:spacing w:val="-2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zamknięciem</w:t>
      </w:r>
      <w:r w:rsidRPr="00C02E5E">
        <w:rPr>
          <w:rFonts w:ascii="Verdana" w:hAnsi="Verdana" w:cstheme="majorHAnsi"/>
          <w:spacing w:val="-7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i</w:t>
      </w:r>
      <w:r w:rsidRPr="00C02E5E">
        <w:rPr>
          <w:rFonts w:ascii="Verdana" w:hAnsi="Verdana" w:cstheme="majorHAnsi"/>
          <w:spacing w:val="-38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otwarciem</w:t>
      </w:r>
      <w:r w:rsidRPr="00C02E5E">
        <w:rPr>
          <w:rFonts w:ascii="Verdana" w:hAnsi="Verdana" w:cstheme="majorHAnsi"/>
          <w:spacing w:val="-1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budynku</w:t>
      </w:r>
      <w:r w:rsidRPr="00C02E5E">
        <w:rPr>
          <w:rFonts w:ascii="Verdana" w:hAnsi="Verdana" w:cstheme="majorHAnsi"/>
          <w:spacing w:val="-27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-</w:t>
      </w:r>
      <w:r w:rsidRPr="00C02E5E">
        <w:rPr>
          <w:rFonts w:ascii="Verdana" w:hAnsi="Verdana" w:cstheme="majorHAnsi"/>
          <w:spacing w:val="-4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właściwego</w:t>
      </w:r>
      <w:r w:rsidRPr="00C02E5E">
        <w:rPr>
          <w:rFonts w:ascii="Verdana" w:hAnsi="Verdana" w:cstheme="majorHAnsi"/>
          <w:spacing w:val="-2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 xml:space="preserve">zabezpieczenia </w:t>
      </w:r>
      <w:r w:rsidRPr="00C02E5E">
        <w:rPr>
          <w:rFonts w:ascii="Verdana" w:hAnsi="Verdana" w:cstheme="majorHAnsi"/>
          <w:sz w:val="20"/>
          <w:szCs w:val="20"/>
        </w:rPr>
        <w:t>kluczy</w:t>
      </w:r>
      <w:r w:rsidRPr="00C02E5E">
        <w:rPr>
          <w:rFonts w:ascii="Verdana" w:hAnsi="Verdana" w:cstheme="majorHAnsi"/>
          <w:spacing w:val="-2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wejściowych</w:t>
      </w:r>
      <w:r w:rsidRPr="00C02E5E">
        <w:rPr>
          <w:rFonts w:ascii="Verdana" w:hAnsi="Verdana" w:cstheme="majorHAnsi"/>
          <w:spacing w:val="-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przed</w:t>
      </w:r>
      <w:r w:rsidRPr="00C02E5E">
        <w:rPr>
          <w:rFonts w:ascii="Verdana" w:hAnsi="Verdana" w:cstheme="majorHAnsi"/>
          <w:spacing w:val="-2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kradzieżą,</w:t>
      </w:r>
      <w:r w:rsidRPr="00C02E5E">
        <w:rPr>
          <w:rFonts w:ascii="Verdana" w:hAnsi="Verdana" w:cstheme="majorHAnsi"/>
          <w:spacing w:val="-1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zagubieniem</w:t>
      </w:r>
      <w:r w:rsidRPr="00C02E5E">
        <w:rPr>
          <w:rFonts w:ascii="Verdana" w:hAnsi="Verdana" w:cstheme="majorHAnsi"/>
          <w:spacing w:val="-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-2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kopiowaniem,</w:t>
      </w:r>
    </w:p>
    <w:p w14:paraId="56221FB4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sytuacji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zagrożenia</w:t>
      </w:r>
      <w:r w:rsidRPr="00C02E5E">
        <w:rPr>
          <w:rFonts w:ascii="Verdana" w:hAnsi="Verdana" w:cstheme="majorHAnsi"/>
          <w:spacing w:val="3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5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stwierdzenia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popełnienia</w:t>
      </w:r>
      <w:r w:rsidRPr="00C02E5E">
        <w:rPr>
          <w:rFonts w:ascii="Verdana" w:hAnsi="Verdana" w:cstheme="majorHAnsi"/>
          <w:spacing w:val="2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przestępstwa,</w:t>
      </w:r>
      <w:r w:rsidRPr="00C02E5E">
        <w:rPr>
          <w:rFonts w:ascii="Verdana" w:hAnsi="Verdana" w:cstheme="majorHAnsi"/>
          <w:spacing w:val="5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niezwłocznego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informowania odpowiednich służb oraz przedstawiciela Zamawiającego (Dyrekcji oraz administracji)</w:t>
      </w:r>
      <w:r w:rsidRPr="00C02E5E">
        <w:rPr>
          <w:rFonts w:ascii="Verdana" w:hAnsi="Verdana" w:cstheme="majorHAnsi"/>
          <w:spacing w:val="-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762710E8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dbałości</w:t>
      </w:r>
      <w:r w:rsidRPr="00C02E5E">
        <w:rPr>
          <w:rFonts w:ascii="Verdana" w:hAnsi="Verdana" w:cstheme="majorHAnsi"/>
          <w:spacing w:val="2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</w:t>
      </w:r>
      <w:r w:rsidRPr="00C02E5E">
        <w:rPr>
          <w:rFonts w:ascii="Verdana" w:hAnsi="Verdana" w:cstheme="majorHAnsi"/>
          <w:spacing w:val="1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estetyczny</w:t>
      </w:r>
      <w:r w:rsidRPr="00C02E5E">
        <w:rPr>
          <w:rFonts w:ascii="Verdana" w:hAnsi="Verdana" w:cstheme="majorHAnsi"/>
          <w:spacing w:val="18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wygląd</w:t>
      </w:r>
      <w:r w:rsidRPr="00C02E5E">
        <w:rPr>
          <w:rFonts w:ascii="Verdana" w:hAnsi="Verdana" w:cstheme="majorHAnsi"/>
          <w:spacing w:val="1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swój</w:t>
      </w:r>
      <w:r w:rsidRPr="00C02E5E">
        <w:rPr>
          <w:rFonts w:ascii="Verdana" w:hAnsi="Verdana" w:cstheme="majorHAnsi"/>
          <w:spacing w:val="9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oraz</w:t>
      </w:r>
      <w:r w:rsidRPr="00C02E5E">
        <w:rPr>
          <w:rFonts w:ascii="Verdana" w:hAnsi="Verdana" w:cstheme="majorHAnsi"/>
          <w:spacing w:val="1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miejsca</w:t>
      </w:r>
      <w:r w:rsidRPr="00C02E5E">
        <w:rPr>
          <w:rFonts w:ascii="Verdana" w:hAnsi="Verdana" w:cstheme="majorHAnsi"/>
          <w:spacing w:val="2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prac</w:t>
      </w:r>
      <w:r w:rsidRPr="00C02E5E">
        <w:rPr>
          <w:rFonts w:ascii="Verdana" w:hAnsi="Verdana" w:cstheme="majorHAnsi"/>
          <w:spacing w:val="18"/>
          <w:w w:val="105"/>
          <w:sz w:val="20"/>
          <w:szCs w:val="20"/>
        </w:rPr>
        <w:t>y</w:t>
      </w:r>
      <w:r w:rsidRPr="00C02E5E">
        <w:rPr>
          <w:rFonts w:ascii="Verdana" w:hAnsi="Verdana" w:cstheme="majorHAnsi"/>
          <w:w w:val="105"/>
          <w:sz w:val="20"/>
          <w:szCs w:val="20"/>
        </w:rPr>
        <w:t>,</w:t>
      </w:r>
    </w:p>
    <w:p w14:paraId="53C09049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zabezpieczania</w:t>
      </w:r>
      <w:r w:rsidRPr="00C02E5E">
        <w:rPr>
          <w:rFonts w:ascii="Verdana" w:hAnsi="Verdana" w:cstheme="majorHAnsi"/>
          <w:sz w:val="20"/>
          <w:szCs w:val="20"/>
        </w:rPr>
        <w:tab/>
        <w:t>budynku w przypadkach awarii oraz natychmiastowego powiadamiania</w:t>
      </w:r>
      <w:r w:rsidRPr="00C02E5E">
        <w:rPr>
          <w:rFonts w:ascii="Verdana" w:hAnsi="Verdana" w:cstheme="majorHAnsi"/>
          <w:spacing w:val="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administracji</w:t>
      </w:r>
      <w:r w:rsidRPr="00C02E5E">
        <w:rPr>
          <w:rFonts w:ascii="Verdana" w:hAnsi="Verdana" w:cstheme="majorHAnsi"/>
          <w:spacing w:val="-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danego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budynk</w:t>
      </w:r>
      <w:r w:rsidRPr="00C02E5E">
        <w:rPr>
          <w:rFonts w:ascii="Verdana" w:hAnsi="Verdana" w:cstheme="majorHAnsi"/>
          <w:spacing w:val="1"/>
          <w:sz w:val="20"/>
          <w:szCs w:val="20"/>
        </w:rPr>
        <w:t>u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1D6C320A" w14:textId="52ADDA57" w:rsidR="00152986" w:rsidRPr="00C02E5E" w:rsidRDefault="00B50CC9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Ponadto z</w:t>
      </w:r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 xml:space="preserve">amówienie obejmuje (bez dodatkowych kosztów dla Zamawiającego) wsparcie w razie konieczności grupą interwencyjną (składającą się z co najmniej 2 pracowników posiadających poświadczenia bezpieczeństwa osobowego i zaświadczenia o przeszkoleniu przez osobę upoważnioną Wykonawcy, uprawniające do dostępu do informacji niejawnych opatrzonych klauzulą „zastrzeżone”, zgodnie z ustawą z dnia 5 sierpnia 2010 r. o ochronie informacji niejawnych (Dz. U. z 2010 r., Nr 182 poz. 1228 z </w:t>
      </w:r>
      <w:proofErr w:type="spellStart"/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późn</w:t>
      </w:r>
      <w:proofErr w:type="spellEnd"/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. zm.</w:t>
      </w:r>
      <w:r w:rsidR="00982756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982756">
        <w:rPr>
          <w:rFonts w:ascii="Verdana" w:hAnsi="Verdana" w:cstheme="majorHAnsi"/>
          <w:sz w:val="20"/>
          <w:szCs w:val="20"/>
        </w:rPr>
        <w:t xml:space="preserve">oraz </w:t>
      </w:r>
      <w:r w:rsidR="00982756" w:rsidRPr="00982756">
        <w:rPr>
          <w:rFonts w:ascii="Verdana" w:hAnsi="Verdana" w:cstheme="majorHAnsi"/>
          <w:sz w:val="20"/>
          <w:szCs w:val="20"/>
        </w:rPr>
        <w:t>posiadających niezbędne przeszkolenie w zakresie pracownika ochrony</w:t>
      </w:r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)</w:t>
      </w:r>
      <w:r w:rsidR="00982756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chroniony obiekt, wezwana przez dozorujących po odebraniu sygnału o zagrożeniu osób i mienia w obiekcie oraz na terenie posesji w celu wyeliminowania zagrożenia oraz zabezpieczenia obiektu w czasie maksimum 15 minut w ciągu dnia oraz 10 minut w nocy po uzyskaniu sygnały o zagrożeniu obiektu.</w:t>
      </w:r>
      <w:r w:rsidR="00982756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Zamawiający raz na kwartał ma prawo przeprowadzić okresowo sprawdzenie działania i czasu przyjazdu grupy interwencyjnej i nałożyć karę finansową za przekroczenie uzgodnionych czasów reakcji i pojawienia się w obiekcie w wysokości 0,2% łącznej wartości brutto umowy za każdą minutę spóźnienia</w:t>
      </w:r>
      <w:r w:rsidR="00152986" w:rsidRPr="00C02E5E">
        <w:rPr>
          <w:rFonts w:ascii="Verdana" w:hAnsi="Verdana" w:cstheme="minorHAnsi"/>
          <w:sz w:val="20"/>
          <w:szCs w:val="20"/>
        </w:rPr>
        <w:t>,</w:t>
      </w:r>
    </w:p>
    <w:p w14:paraId="5AC8643A" w14:textId="77777777" w:rsidR="00152986" w:rsidRPr="00C02E5E" w:rsidRDefault="00152986" w:rsidP="00152986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Verdana" w:eastAsia="Arial" w:hAnsi="Verdana" w:cstheme="minorHAnsi"/>
          <w:sz w:val="20"/>
          <w:szCs w:val="20"/>
          <w:lang w:eastAsia="en-US"/>
        </w:rPr>
      </w:pPr>
      <w:r w:rsidRPr="00C02E5E">
        <w:rPr>
          <w:rFonts w:ascii="Verdana" w:eastAsia="Arial" w:hAnsi="Verdana" w:cstheme="minorHAnsi"/>
          <w:sz w:val="20"/>
          <w:szCs w:val="20"/>
          <w:lang w:eastAsia="en-US"/>
        </w:rPr>
        <w:t xml:space="preserve">Wykonawca zobowiązany będzie do sporządzenia i dostarczenia Zamawiającemu w terminie 14 dni roboczych od daty rozpoczęcia świadczenia usługi </w:t>
      </w:r>
      <w:r w:rsidRPr="00C02E5E">
        <w:rPr>
          <w:rFonts w:ascii="Verdana" w:eastAsia="Arial" w:hAnsi="Verdana" w:cstheme="minorHAnsi"/>
          <w:b/>
          <w:sz w:val="20"/>
          <w:szCs w:val="20"/>
          <w:lang w:eastAsia="en-US"/>
        </w:rPr>
        <w:t>Instrukcji ochrony obiektu</w:t>
      </w:r>
      <w:r w:rsidRPr="00C02E5E">
        <w:rPr>
          <w:rFonts w:ascii="Verdana" w:eastAsia="Arial" w:hAnsi="Verdana" w:cstheme="minorHAnsi"/>
          <w:sz w:val="20"/>
          <w:szCs w:val="20"/>
          <w:lang w:eastAsia="en-US"/>
        </w:rPr>
        <w:t>, o której mowa w ustawie o ochronie osób i mienia.</w:t>
      </w:r>
    </w:p>
    <w:p w14:paraId="54B9E08F" w14:textId="584CF800" w:rsidR="00152986" w:rsidRPr="00C02E5E" w:rsidRDefault="00152986" w:rsidP="00152986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Verdana" w:eastAsia="Arial" w:hAnsi="Verdana" w:cstheme="minorHAnsi"/>
          <w:sz w:val="20"/>
          <w:szCs w:val="20"/>
          <w:lang w:eastAsia="en-US"/>
        </w:rPr>
      </w:pPr>
      <w:r w:rsidRPr="00C02E5E">
        <w:rPr>
          <w:rFonts w:ascii="Verdana" w:eastAsia="Arial" w:hAnsi="Verdana" w:cstheme="minorHAnsi"/>
          <w:sz w:val="20"/>
          <w:szCs w:val="20"/>
          <w:lang w:eastAsia="en-US"/>
        </w:rPr>
        <w:t xml:space="preserve">Wszyscy pracownicy muszą posiadać pełną zdolność psychofizyczną do wykonywania zadań pracownika ochrony. Pełen etat każdego pracownika oddelegowanego do pełnienia </w:t>
      </w:r>
      <w:r w:rsidRPr="00C02E5E">
        <w:rPr>
          <w:rFonts w:ascii="Verdana" w:eastAsia="Arial" w:hAnsi="Verdana" w:cstheme="minorHAnsi"/>
          <w:sz w:val="20"/>
          <w:szCs w:val="20"/>
          <w:lang w:eastAsia="en-US"/>
        </w:rPr>
        <w:lastRenderedPageBreak/>
        <w:t>obowiązków musi być wypracowany w ramach umowy o pracę i uwzględniać koszty urlopu, zasiłku chorobowego, itp.</w:t>
      </w:r>
    </w:p>
    <w:p w14:paraId="79E89F78" w14:textId="77777777" w:rsidR="00152986" w:rsidRPr="00C02E5E" w:rsidRDefault="00152986" w:rsidP="00152986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Zamówienie obejmuje zawiadomienie w razie konieczności: pogotowia ratunkowego, straży pożarnej i policji w celu podjęcia właściwych działań.</w:t>
      </w:r>
    </w:p>
    <w:p w14:paraId="6C3AB068" w14:textId="21AB4B72" w:rsidR="00152986" w:rsidRPr="0005397F" w:rsidRDefault="00152986" w:rsidP="00152986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05397F">
        <w:rPr>
          <w:rFonts w:ascii="Verdana" w:hAnsi="Verdana" w:cstheme="minorHAnsi"/>
          <w:sz w:val="20"/>
          <w:szCs w:val="20"/>
        </w:rPr>
        <w:t>Zamawiający nie dopuszcza</w:t>
      </w:r>
      <w:r w:rsidR="00B50CC9" w:rsidRPr="0005397F">
        <w:rPr>
          <w:rFonts w:ascii="Verdana" w:hAnsi="Verdana" w:cstheme="minorHAnsi"/>
          <w:sz w:val="20"/>
          <w:szCs w:val="20"/>
        </w:rPr>
        <w:t xml:space="preserve"> podwykonawstwa w zakresie</w:t>
      </w:r>
      <w:r w:rsidRPr="0005397F">
        <w:rPr>
          <w:rFonts w:ascii="Verdana" w:hAnsi="Verdana" w:cstheme="minorHAnsi"/>
          <w:sz w:val="20"/>
          <w:szCs w:val="20"/>
        </w:rPr>
        <w:t xml:space="preserve"> realizacji usługi ochrony fizycznej</w:t>
      </w:r>
      <w:r w:rsidR="00B50CC9" w:rsidRPr="0005397F">
        <w:rPr>
          <w:rFonts w:ascii="Verdana" w:hAnsi="Verdana" w:cstheme="minorHAnsi"/>
          <w:sz w:val="20"/>
          <w:szCs w:val="20"/>
        </w:rPr>
        <w:t xml:space="preserve"> </w:t>
      </w:r>
      <w:r w:rsidR="00B50CC9" w:rsidRPr="0005397F">
        <w:rPr>
          <w:rFonts w:ascii="Verdana" w:hAnsi="Verdana" w:cstheme="minorBidi"/>
          <w:sz w:val="20"/>
          <w:szCs w:val="20"/>
        </w:rPr>
        <w:t>oraz monitoringu sygnałów alarmowych</w:t>
      </w:r>
      <w:r w:rsidRPr="0005397F">
        <w:rPr>
          <w:rFonts w:ascii="Verdana" w:hAnsi="Verdana" w:cstheme="minorHAnsi"/>
          <w:sz w:val="20"/>
          <w:szCs w:val="20"/>
        </w:rPr>
        <w:t>.</w:t>
      </w:r>
    </w:p>
    <w:p w14:paraId="228E82B0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zachowania</w:t>
      </w:r>
      <w:r w:rsidRPr="00C02E5E">
        <w:rPr>
          <w:rFonts w:ascii="Verdana" w:hAnsi="Verdana" w:cstheme="majorHAnsi"/>
          <w:spacing w:val="2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  tajemnicy</w:t>
      </w:r>
      <w:r w:rsidRPr="00C02E5E">
        <w:rPr>
          <w:rFonts w:ascii="Verdana" w:hAnsi="Verdana" w:cstheme="majorHAnsi"/>
          <w:spacing w:val="1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wszystkich</w:t>
      </w:r>
      <w:r w:rsidRPr="00C02E5E">
        <w:rPr>
          <w:rFonts w:ascii="Verdana" w:hAnsi="Verdana" w:cstheme="majorHAnsi"/>
          <w:spacing w:val="2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informacj</w:t>
      </w:r>
      <w:r w:rsidRPr="00C02E5E">
        <w:rPr>
          <w:rFonts w:ascii="Verdana" w:hAnsi="Verdana" w:cstheme="majorHAnsi"/>
          <w:spacing w:val="8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4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które</w:t>
      </w:r>
      <w:r w:rsidRPr="00C02E5E">
        <w:rPr>
          <w:rFonts w:ascii="Verdana" w:hAnsi="Verdana" w:cstheme="majorHAnsi"/>
          <w:spacing w:val="5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mogą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mieć</w:t>
      </w:r>
      <w:r w:rsidRPr="00C02E5E">
        <w:rPr>
          <w:rFonts w:ascii="Verdana" w:hAnsi="Verdana" w:cstheme="majorHAnsi"/>
          <w:spacing w:val="6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wpływ</w:t>
      </w:r>
      <w:r w:rsidRPr="00C02E5E">
        <w:rPr>
          <w:rFonts w:ascii="Verdana" w:hAnsi="Verdana" w:cstheme="majorHAnsi"/>
          <w:spacing w:val="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na stan</w:t>
      </w:r>
      <w:r w:rsidRPr="00C02E5E">
        <w:rPr>
          <w:rFonts w:ascii="Verdana" w:hAnsi="Verdana" w:cstheme="majorHAnsi"/>
          <w:w w:val="9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bezpieczeństwa</w:t>
      </w:r>
      <w:r w:rsidRPr="00C02E5E">
        <w:rPr>
          <w:rFonts w:ascii="Verdana" w:hAnsi="Verdana" w:cstheme="majorHAnsi"/>
          <w:spacing w:val="-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w/w</w:t>
      </w:r>
      <w:r w:rsidRPr="00C02E5E">
        <w:rPr>
          <w:rFonts w:ascii="Verdana" w:hAnsi="Verdana" w:cstheme="majorHAnsi"/>
          <w:spacing w:val="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obiekci</w:t>
      </w:r>
      <w:r w:rsidRPr="00C02E5E">
        <w:rPr>
          <w:rFonts w:ascii="Verdana" w:hAnsi="Verdana" w:cstheme="majorHAnsi"/>
          <w:spacing w:val="17"/>
          <w:sz w:val="20"/>
          <w:szCs w:val="20"/>
        </w:rPr>
        <w:t>e</w:t>
      </w:r>
      <w:r w:rsidRPr="00C02E5E">
        <w:rPr>
          <w:rFonts w:ascii="Verdana" w:hAnsi="Verdana" w:cstheme="majorHAnsi"/>
          <w:sz w:val="20"/>
          <w:szCs w:val="20"/>
        </w:rPr>
        <w:t>.</w:t>
      </w:r>
    </w:p>
    <w:p w14:paraId="50386BFC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</w:p>
    <w:p w14:paraId="1F93786B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Wykonawca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zakresie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przestrzegania</w:t>
      </w:r>
      <w:r w:rsidRPr="00C02E5E">
        <w:rPr>
          <w:rFonts w:ascii="Verdana" w:hAnsi="Verdana" w:cstheme="majorHAnsi"/>
          <w:spacing w:val="3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przepisów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prawa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zobowiązuje</w:t>
      </w:r>
      <w:r w:rsidRPr="00C02E5E">
        <w:rPr>
          <w:rFonts w:ascii="Verdana" w:hAnsi="Verdana" w:cstheme="majorHAnsi"/>
          <w:spacing w:val="3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się</w:t>
      </w:r>
      <w:r w:rsidRPr="00C02E5E">
        <w:rPr>
          <w:rFonts w:ascii="Verdana" w:hAnsi="Verdana" w:cstheme="majorHAnsi"/>
          <w:spacing w:val="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szczególności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zapewnić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wykonywanie</w:t>
      </w:r>
      <w:r w:rsidRPr="00C02E5E">
        <w:rPr>
          <w:rFonts w:ascii="Verdana" w:hAnsi="Verdana" w:cstheme="majorHAnsi"/>
          <w:spacing w:val="2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usługi</w:t>
      </w:r>
      <w:r w:rsidRPr="00C02E5E">
        <w:rPr>
          <w:rFonts w:ascii="Verdana" w:hAnsi="Verdana" w:cstheme="majorHAnsi"/>
          <w:spacing w:val="-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sposób</w:t>
      </w:r>
      <w:r w:rsidRPr="00C02E5E">
        <w:rPr>
          <w:rFonts w:ascii="Verdana" w:hAnsi="Verdana" w:cstheme="majorHAnsi"/>
          <w:spacing w:val="-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zgodny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C02E5E">
        <w:rPr>
          <w:rFonts w:ascii="Verdana" w:hAnsi="Verdana" w:cstheme="majorHAnsi"/>
          <w:spacing w:val="-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przepisami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ustawy</w:t>
      </w:r>
      <w:r w:rsidRPr="00C02E5E">
        <w:rPr>
          <w:rFonts w:ascii="Verdana" w:hAnsi="Verdana" w:cstheme="majorHAnsi"/>
          <w:spacing w:val="-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C02E5E">
        <w:rPr>
          <w:rFonts w:ascii="Verdana" w:hAnsi="Verdana" w:cstheme="majorHAnsi"/>
          <w:spacing w:val="-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dnia</w:t>
      </w:r>
      <w:r w:rsidRPr="00C02E5E">
        <w:rPr>
          <w:rFonts w:ascii="Verdana" w:hAnsi="Verdana" w:cstheme="majorHAnsi"/>
          <w:spacing w:val="-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22</w:t>
      </w:r>
      <w:r w:rsidRPr="00C02E5E">
        <w:rPr>
          <w:rFonts w:ascii="Verdana" w:hAnsi="Verdana" w:cstheme="majorHAnsi"/>
          <w:spacing w:val="-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sierpnia</w:t>
      </w:r>
      <w:r w:rsidRPr="00C02E5E">
        <w:rPr>
          <w:rFonts w:ascii="Verdana" w:hAnsi="Verdana" w:cstheme="majorHAnsi"/>
          <w:spacing w:val="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1997</w:t>
      </w:r>
      <w:r w:rsidRPr="00C02E5E">
        <w:rPr>
          <w:rFonts w:ascii="Verdana" w:hAnsi="Verdana" w:cstheme="majorHAnsi"/>
          <w:w w:val="9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roku</w:t>
      </w:r>
      <w:r w:rsidRPr="00C02E5E">
        <w:rPr>
          <w:rFonts w:ascii="Verdana" w:hAnsi="Verdana" w:cstheme="majorHAnsi"/>
          <w:spacing w:val="-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</w:t>
      </w:r>
      <w:r w:rsidRPr="00C02E5E">
        <w:rPr>
          <w:rFonts w:ascii="Verdana" w:hAnsi="Verdana" w:cstheme="majorHAnsi"/>
          <w:spacing w:val="-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ochronie</w:t>
      </w:r>
      <w:r w:rsidRPr="00C02E5E">
        <w:rPr>
          <w:rFonts w:ascii="Verdana" w:hAnsi="Verdana" w:cstheme="majorHAnsi"/>
          <w:spacing w:val="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 xml:space="preserve">osób </w:t>
      </w:r>
      <w:r w:rsidRPr="00C02E5E">
        <w:rPr>
          <w:rFonts w:ascii="Verdana" w:hAnsi="Verdana" w:cstheme="majorHAnsi"/>
          <w:w w:val="115"/>
          <w:sz w:val="20"/>
          <w:szCs w:val="20"/>
        </w:rPr>
        <w:t>i</w:t>
      </w:r>
      <w:r w:rsidRPr="00C02E5E">
        <w:rPr>
          <w:rFonts w:ascii="Verdana" w:hAnsi="Verdana" w:cstheme="majorHAnsi"/>
          <w:spacing w:val="-37"/>
          <w:w w:val="1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mienia</w:t>
      </w:r>
      <w:r w:rsidRPr="00C02E5E">
        <w:rPr>
          <w:rFonts w:ascii="Verdana" w:hAnsi="Verdana" w:cstheme="majorHAnsi"/>
          <w:spacing w:val="-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(tekst</w:t>
      </w:r>
      <w:r w:rsidRPr="00C02E5E">
        <w:rPr>
          <w:rFonts w:ascii="Verdana" w:hAnsi="Verdana" w:cstheme="majorHAnsi"/>
          <w:spacing w:val="-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jednolity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Dz.U.</w:t>
      </w:r>
      <w:r w:rsidRPr="00C02E5E">
        <w:rPr>
          <w:rFonts w:ascii="Verdana" w:hAnsi="Verdana" w:cstheme="majorHAnsi"/>
          <w:spacing w:val="-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2016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roku,</w:t>
      </w:r>
      <w:r w:rsidRPr="00C02E5E">
        <w:rPr>
          <w:rFonts w:ascii="Verdana" w:hAnsi="Verdana" w:cstheme="majorHAnsi"/>
          <w:spacing w:val="-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poz.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1432</w:t>
      </w:r>
      <w:r w:rsidRPr="00C02E5E">
        <w:rPr>
          <w:rFonts w:ascii="Verdana" w:hAnsi="Verdana" w:cstheme="majorHAnsi"/>
          <w:spacing w:val="11"/>
          <w:sz w:val="20"/>
          <w:szCs w:val="20"/>
        </w:rPr>
        <w:t>)</w:t>
      </w:r>
      <w:r w:rsidRPr="00C02E5E">
        <w:rPr>
          <w:rFonts w:ascii="Verdana" w:hAnsi="Verdana" w:cstheme="majorHAnsi"/>
          <w:sz w:val="20"/>
          <w:szCs w:val="20"/>
        </w:rPr>
        <w:t>.</w:t>
      </w:r>
    </w:p>
    <w:p w14:paraId="6BBF6166" w14:textId="42EDFACA" w:rsidR="00152986" w:rsidRPr="00C02E5E" w:rsidRDefault="00152986" w:rsidP="00152986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80866CA" w14:textId="77777777" w:rsidR="00152986" w:rsidRPr="00C02E5E" w:rsidRDefault="00152986" w:rsidP="00152986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655C1A0A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strzeżenie bezpieczeństwa dozorowanych obiektów,</w:t>
      </w:r>
    </w:p>
    <w:p w14:paraId="195FD67D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natychmiastowa reakcja pracownika ochrony na zagrożenie w przypadku wysłania alarmu w pilota antynapadowego przez pracownika Zamawiającego,</w:t>
      </w:r>
    </w:p>
    <w:p w14:paraId="0CB43F9F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wykonywanie prewencyjnych obchodów budynku i terenu przyległego, potwierdzanych w zamontowanym przez Wykonawcę na własny koszt systemie kontroli obchodu typu Mobile </w:t>
      </w:r>
      <w:proofErr w:type="spellStart"/>
      <w:r w:rsidRPr="00C02E5E">
        <w:rPr>
          <w:rFonts w:ascii="Verdana" w:hAnsi="Verdana" w:cstheme="minorHAnsi"/>
          <w:sz w:val="20"/>
          <w:szCs w:val="20"/>
        </w:rPr>
        <w:t>Guard</w:t>
      </w:r>
      <w:proofErr w:type="spellEnd"/>
      <w:r w:rsidRPr="00C02E5E">
        <w:rPr>
          <w:rFonts w:ascii="Verdana" w:hAnsi="Verdana" w:cstheme="minorHAnsi"/>
          <w:sz w:val="20"/>
          <w:szCs w:val="20"/>
        </w:rPr>
        <w:t>,</w:t>
      </w:r>
    </w:p>
    <w:p w14:paraId="79F971CD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kontrolowanie (zgodnie z późniejszymi ustaleniami) osób przebywających na terenie budynku,</w:t>
      </w:r>
    </w:p>
    <w:p w14:paraId="718FCAC4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skrupulatne prowadzenie Dziennika Dozoru oraz ewidencji kontroli obchodu,</w:t>
      </w:r>
    </w:p>
    <w:p w14:paraId="3462C6CD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utrzymywanie stałego kontaktu z grupami interwencyjnymi,</w:t>
      </w:r>
    </w:p>
    <w:p w14:paraId="4C717B37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podejmowanie niezbędnych działań prewencyjno – interwencyjnych w sytuacjach zagrożenia (włamania, wtargnięcia, zagrożenia pożarowego, awarii technicznych itp.),</w:t>
      </w:r>
    </w:p>
    <w:p w14:paraId="3890D787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jednolite umundurowane i wyposażenie pracownika ochrony w telefon komórkowy umożliwiający stałą łączność posterunku z grupą interwencyjną oraz bezwzględnie z służbowymi telefonami komórkowymi wskazanymi przez Instytut Pracowników,</w:t>
      </w:r>
    </w:p>
    <w:p w14:paraId="27A93B1F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Zamawiający z początkiem świadczenia usługi przekaże Wykonawcy informacje odnośnie lokalizacji i rozmieszczenia wyłączników: prądu, zaworów wodnych, zabezpieczeń elektrycznych itp. Wykonawca zobowiązany jest do poinformowania i zapoznania z przedmiotowymi lokalizacjami Pracowników ochrony świadczących usługę,</w:t>
      </w:r>
    </w:p>
    <w:p w14:paraId="224DEF60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Pracownikom ochrony w trakcie realizacji zamówienia zabrania się:</w:t>
      </w:r>
    </w:p>
    <w:p w14:paraId="22E50AEC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pełnienia służby w stanie wskazującym na spożycie alkoholu;</w:t>
      </w:r>
    </w:p>
    <w:p w14:paraId="47E0B96E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samowolnego i bezpodstawnego opuszczania posterunku;</w:t>
      </w:r>
    </w:p>
    <w:p w14:paraId="1336858F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korzystania z telefonu stacjonarnego udostępnionego przez Zamawiającego 61 657 05 55 poza okolicznościami wynikającymi z pełnienia ochrony;</w:t>
      </w:r>
    </w:p>
    <w:p w14:paraId="2DAE7533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(pomieszczenie ochrony) osób trzecich;</w:t>
      </w:r>
    </w:p>
    <w:p w14:paraId="18D2EC7D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w godzinach pełnienia służby bez umundurowania.</w:t>
      </w:r>
    </w:p>
    <w:p w14:paraId="6EC72B68" w14:textId="77777777" w:rsidR="00152986" w:rsidRPr="00C02E5E" w:rsidRDefault="00152986" w:rsidP="001D63A3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Pracownicy ochrony powinni odnotowywać każdy swój obchód co najmniej co 2 godziny: </w:t>
      </w:r>
    </w:p>
    <w:p w14:paraId="69D9373B" w14:textId="77777777" w:rsidR="00152986" w:rsidRPr="00C02E5E" w:rsidRDefault="00152986" w:rsidP="001D63A3">
      <w:pPr>
        <w:spacing w:line="276" w:lineRule="auto"/>
        <w:ind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od 22.00 do.6.00,</w:t>
      </w:r>
    </w:p>
    <w:p w14:paraId="4D28B56A" w14:textId="77777777" w:rsidR="00152986" w:rsidRPr="00C02E5E" w:rsidRDefault="00152986" w:rsidP="001D63A3">
      <w:pPr>
        <w:spacing w:line="276" w:lineRule="auto"/>
        <w:ind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soboty, niedziele i dni świąteczne przez całą dobę,</w:t>
      </w:r>
    </w:p>
    <w:p w14:paraId="2DC47B53" w14:textId="6920030F" w:rsidR="00152986" w:rsidRPr="00C02E5E" w:rsidRDefault="00152986" w:rsidP="001D63A3">
      <w:pPr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 zamontowanym na własny koszt przez Wykonawcę systemie kontroli obchodu typu Mobile </w:t>
      </w:r>
      <w:proofErr w:type="spellStart"/>
      <w:r w:rsidRPr="00C02E5E">
        <w:rPr>
          <w:rFonts w:ascii="Verdana" w:hAnsi="Verdana" w:cstheme="minorHAnsi"/>
          <w:sz w:val="20"/>
          <w:szCs w:val="20"/>
        </w:rPr>
        <w:t>Guard</w:t>
      </w:r>
      <w:proofErr w:type="spellEnd"/>
      <w:r w:rsidRPr="00C02E5E">
        <w:rPr>
          <w:rFonts w:ascii="Verdana" w:hAnsi="Verdana" w:cstheme="minorHAnsi"/>
          <w:sz w:val="20"/>
          <w:szCs w:val="20"/>
        </w:rPr>
        <w:t xml:space="preserve"> umożliwiającym otrzymywanie i monitorowanie raportów poprzez pocztę e-</w:t>
      </w:r>
      <w:proofErr w:type="spellStart"/>
      <w:r w:rsidRPr="00C02E5E">
        <w:rPr>
          <w:rFonts w:ascii="Verdana" w:hAnsi="Verdana" w:cstheme="minorHAnsi"/>
          <w:sz w:val="20"/>
          <w:szCs w:val="20"/>
        </w:rPr>
        <w:t>mail.Raporty</w:t>
      </w:r>
      <w:proofErr w:type="spellEnd"/>
      <w:r w:rsidRPr="00C02E5E">
        <w:rPr>
          <w:rFonts w:ascii="Verdana" w:hAnsi="Verdana" w:cstheme="minorHAnsi"/>
          <w:sz w:val="20"/>
          <w:szCs w:val="20"/>
        </w:rPr>
        <w:t xml:space="preserve"> w formie elektronicznej przesyłane będą przez Wykonawcę na koniec każdego m-ca na wskazany przez Zamawiającego adres e-mail</w:t>
      </w:r>
      <w:r w:rsidR="00AF4927">
        <w:rPr>
          <w:rFonts w:ascii="Verdana" w:hAnsi="Verdana" w:cstheme="minorHAnsi"/>
          <w:sz w:val="20"/>
          <w:szCs w:val="20"/>
        </w:rPr>
        <w:t>.</w:t>
      </w:r>
    </w:p>
    <w:p w14:paraId="65BBF47E" w14:textId="2D039381" w:rsidR="00152986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7D3E8524" w14:textId="6286A8A4" w:rsidR="00A669D8" w:rsidRDefault="00A669D8" w:rsidP="00152986">
      <w:pPr>
        <w:jc w:val="both"/>
        <w:rPr>
          <w:rFonts w:ascii="Verdana" w:hAnsi="Verdana" w:cs="Calibri"/>
          <w:sz w:val="20"/>
          <w:szCs w:val="20"/>
        </w:rPr>
      </w:pPr>
    </w:p>
    <w:p w14:paraId="63009170" w14:textId="77777777" w:rsidR="00A669D8" w:rsidRPr="00C02E5E" w:rsidRDefault="00A669D8" w:rsidP="00152986">
      <w:pPr>
        <w:jc w:val="both"/>
        <w:rPr>
          <w:rFonts w:ascii="Verdana" w:hAnsi="Verdana" w:cs="Calibri"/>
          <w:sz w:val="20"/>
          <w:szCs w:val="20"/>
        </w:rPr>
      </w:pPr>
    </w:p>
    <w:p w14:paraId="769F81B4" w14:textId="77777777" w:rsidR="00152986" w:rsidRPr="00C02E5E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603FC0DD" w14:textId="651B11F5" w:rsidR="00152986" w:rsidRPr="00C02E5E" w:rsidRDefault="00152986" w:rsidP="00152986">
      <w:pPr>
        <w:pStyle w:val="Akapitzlist"/>
        <w:numPr>
          <w:ilvl w:val="0"/>
          <w:numId w:val="4"/>
        </w:numPr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theme="minorHAnsi"/>
          <w:b/>
          <w:sz w:val="20"/>
          <w:szCs w:val="20"/>
        </w:rPr>
        <w:t xml:space="preserve">Lokalizacja obiektu </w:t>
      </w:r>
      <w:r w:rsidRPr="00C02E5E">
        <w:rPr>
          <w:rFonts w:ascii="Verdana" w:hAnsi="Verdana" w:cs="Calibri"/>
          <w:b/>
          <w:sz w:val="20"/>
          <w:szCs w:val="20"/>
        </w:rPr>
        <w:t>oraz zakres świadczonej usługi</w:t>
      </w:r>
      <w:r w:rsidR="001D63A3" w:rsidRPr="00C02E5E">
        <w:rPr>
          <w:rFonts w:ascii="Verdana" w:hAnsi="Verdana" w:cs="Calibri"/>
          <w:b/>
          <w:sz w:val="20"/>
          <w:szCs w:val="20"/>
        </w:rPr>
        <w:t xml:space="preserve"> </w:t>
      </w:r>
      <w:r w:rsidR="001D63A3" w:rsidRPr="00C02E5E">
        <w:rPr>
          <w:rFonts w:ascii="Verdana" w:hAnsi="Verdana" w:cstheme="majorHAnsi"/>
          <w:b/>
          <w:sz w:val="20"/>
          <w:szCs w:val="20"/>
        </w:rPr>
        <w:t>zgodnie z załącznikiem nr 1 – OPZ oraz załącznikiem nr 5 – proponowane postanowienia umowne</w:t>
      </w:r>
      <w:r w:rsidRPr="00C02E5E">
        <w:rPr>
          <w:rFonts w:ascii="Verdana" w:hAnsi="Verdana" w:cstheme="minorHAnsi"/>
          <w:b/>
          <w:sz w:val="20"/>
          <w:szCs w:val="20"/>
        </w:rPr>
        <w:t xml:space="preserve"> - Sieć Badawcza Łukasiewicz </w:t>
      </w:r>
      <w:r w:rsidR="00225D01">
        <w:rPr>
          <w:rFonts w:ascii="Verdana" w:hAnsi="Verdana" w:cstheme="minorHAnsi"/>
          <w:b/>
          <w:sz w:val="20"/>
          <w:szCs w:val="20"/>
        </w:rPr>
        <w:t>–</w:t>
      </w:r>
      <w:r w:rsidRPr="00C02E5E">
        <w:rPr>
          <w:rFonts w:ascii="Verdana" w:hAnsi="Verdana" w:cstheme="minorHAnsi"/>
          <w:b/>
          <w:sz w:val="20"/>
          <w:szCs w:val="20"/>
        </w:rPr>
        <w:t xml:space="preserve"> </w:t>
      </w:r>
      <w:r w:rsidR="00225D01">
        <w:rPr>
          <w:rFonts w:ascii="Verdana" w:hAnsi="Verdana" w:cstheme="minorHAnsi"/>
          <w:b/>
          <w:sz w:val="20"/>
          <w:szCs w:val="20"/>
        </w:rPr>
        <w:t xml:space="preserve">Poznański </w:t>
      </w:r>
      <w:r w:rsidRPr="00C02E5E">
        <w:rPr>
          <w:rFonts w:ascii="Verdana" w:hAnsi="Verdana" w:cstheme="minorHAnsi"/>
          <w:b/>
          <w:sz w:val="20"/>
          <w:szCs w:val="20"/>
        </w:rPr>
        <w:t>Instytut Technologi</w:t>
      </w:r>
      <w:r w:rsidR="00CC2F6A">
        <w:rPr>
          <w:rFonts w:ascii="Verdana" w:hAnsi="Verdana" w:cstheme="minorHAnsi"/>
          <w:b/>
          <w:sz w:val="20"/>
          <w:szCs w:val="20"/>
        </w:rPr>
        <w:t>czny Centrum Technologii</w:t>
      </w:r>
      <w:r w:rsidRPr="00C02E5E">
        <w:rPr>
          <w:rFonts w:ascii="Verdana" w:hAnsi="Verdana" w:cstheme="minorHAnsi"/>
          <w:b/>
          <w:sz w:val="20"/>
          <w:szCs w:val="20"/>
        </w:rPr>
        <w:t xml:space="preserve"> Drewna w Poznaniu, ul. Winiarska 1,</w:t>
      </w:r>
      <w:r w:rsidRPr="00C02E5E">
        <w:rPr>
          <w:rFonts w:ascii="Verdana" w:hAnsi="Verdana" w:cstheme="minorHAnsi"/>
          <w:sz w:val="20"/>
          <w:szCs w:val="20"/>
        </w:rPr>
        <w:t xml:space="preserve"> </w:t>
      </w:r>
    </w:p>
    <w:p w14:paraId="08D6BC79" w14:textId="77777777" w:rsidR="00152986" w:rsidRPr="00C02E5E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31092DCC" w14:textId="77777777" w:rsidR="00152986" w:rsidRPr="00C02E5E" w:rsidRDefault="00152986" w:rsidP="00152986">
      <w:pPr>
        <w:ind w:left="-284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>WYKAZ POSTERUNKÓW I HARMONOGRAM GODZINOWY OCHRONY FIZYCZNEJ</w:t>
      </w:r>
    </w:p>
    <w:p w14:paraId="482EBBA8" w14:textId="77777777" w:rsidR="00152986" w:rsidRPr="00C02E5E" w:rsidRDefault="00152986" w:rsidP="00152986">
      <w:pPr>
        <w:ind w:left="1415"/>
        <w:jc w:val="center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6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3"/>
        <w:gridCol w:w="1916"/>
        <w:gridCol w:w="1134"/>
        <w:gridCol w:w="1984"/>
        <w:gridCol w:w="1064"/>
        <w:gridCol w:w="1105"/>
      </w:tblGrid>
      <w:tr w:rsidR="00152986" w:rsidRPr="00C02E5E" w14:paraId="422FC021" w14:textId="77777777" w:rsidTr="00702C38">
        <w:trPr>
          <w:trHeight w:val="63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1FFFC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264C39" w14:textId="77777777" w:rsidR="00152986" w:rsidRPr="00C02E5E" w:rsidRDefault="00C02E5E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71333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9B88C55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/ umiejscowienie</w:t>
            </w:r>
          </w:p>
        </w:tc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5593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09BA0D4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godziny wykonywania usługi</w:t>
            </w:r>
          </w:p>
          <w:p w14:paraId="3D758FE0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1D5A51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B1EBC61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wielkość obsady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2D9EBF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 xml:space="preserve">średnia ilość </w:t>
            </w:r>
            <w:proofErr w:type="spellStart"/>
            <w:r w:rsidRPr="00C02E5E">
              <w:rPr>
                <w:rFonts w:ascii="Verdana" w:hAnsi="Verdana" w:cstheme="minorHAnsi"/>
                <w:sz w:val="20"/>
                <w:szCs w:val="20"/>
              </w:rPr>
              <w:t>rbg</w:t>
            </w:r>
            <w:proofErr w:type="spellEnd"/>
            <w:r w:rsidRPr="00C02E5E">
              <w:rPr>
                <w:rFonts w:ascii="Verdana" w:hAnsi="Verdana" w:cstheme="minorHAnsi"/>
                <w:sz w:val="20"/>
                <w:szCs w:val="20"/>
              </w:rPr>
              <w:t xml:space="preserve"> w m-</w:t>
            </w:r>
            <w:proofErr w:type="spellStart"/>
            <w:r w:rsidRPr="00C02E5E">
              <w:rPr>
                <w:rFonts w:ascii="Verdana" w:hAnsi="Verdana" w:cstheme="minorHAnsi"/>
                <w:sz w:val="20"/>
                <w:szCs w:val="20"/>
              </w:rPr>
              <w:t>cu</w:t>
            </w:r>
            <w:proofErr w:type="spellEnd"/>
          </w:p>
        </w:tc>
      </w:tr>
      <w:tr w:rsidR="00152986" w:rsidRPr="00C02E5E" w14:paraId="151091CE" w14:textId="77777777" w:rsidTr="00702C38">
        <w:trPr>
          <w:trHeight w:val="206"/>
          <w:jc w:val="center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9B6A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FACA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9E395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dni robocze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CC0EB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soboty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1BF86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niedziele i święta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74D0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1013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29B8" w:rsidRPr="00A669D8" w14:paraId="5945DE07" w14:textId="77777777" w:rsidTr="00702C38">
        <w:trPr>
          <w:trHeight w:val="91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477D" w14:textId="77777777" w:rsidR="001229B8" w:rsidRPr="00A669D8" w:rsidRDefault="001229B8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E010C4" w14:textId="3A680CBD" w:rsidR="001229B8" w:rsidRPr="00A669D8" w:rsidRDefault="001229B8" w:rsidP="001229B8">
            <w:pPr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0AD7" w14:textId="163A040D" w:rsidR="001229B8" w:rsidRPr="00A669D8" w:rsidRDefault="001229B8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Posterunek nr 1 – kancelaria -budynek 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3610" w14:textId="77777777" w:rsidR="001229B8" w:rsidRPr="00A669D8" w:rsidRDefault="001229B8" w:rsidP="001229B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6E2A1A2" w14:textId="77777777" w:rsidR="00ED0A62" w:rsidRPr="00A669D8" w:rsidRDefault="00ED0A62" w:rsidP="00ED0A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Od 6.00 do 7.00</w:t>
            </w:r>
          </w:p>
          <w:p w14:paraId="2F5FA4F6" w14:textId="77777777" w:rsidR="00ED0A62" w:rsidRPr="00A669D8" w:rsidRDefault="00ED0A62" w:rsidP="00ED0A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 xml:space="preserve"> i od 15.00 do 18.00 </w:t>
            </w:r>
          </w:p>
          <w:p w14:paraId="19DCB991" w14:textId="673D5494" w:rsidR="001229B8" w:rsidRPr="00A669D8" w:rsidRDefault="001229B8" w:rsidP="001229B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92E" w14:textId="77777777" w:rsidR="001229B8" w:rsidRPr="00A669D8" w:rsidRDefault="001229B8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3C7B2E3" w14:textId="3A33131D" w:rsidR="00D06CDC" w:rsidRPr="00A669D8" w:rsidRDefault="00D06CDC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A29" w14:textId="77777777" w:rsidR="001229B8" w:rsidRPr="00A669D8" w:rsidRDefault="001229B8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F2685AE" w14:textId="7810E7DF" w:rsidR="00D06CDC" w:rsidRPr="00A669D8" w:rsidRDefault="00D06CDC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--------------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667C" w14:textId="77777777" w:rsidR="001229B8" w:rsidRPr="00A669D8" w:rsidRDefault="001229B8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3E34E88" w14:textId="2FD8C20E" w:rsidR="001229B8" w:rsidRPr="00A669D8" w:rsidRDefault="001229B8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1 osoba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DAF8" w14:textId="77777777" w:rsidR="005F5FD8" w:rsidRPr="00A669D8" w:rsidRDefault="005F5FD8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248ADF2" w14:textId="7B0AFBB9" w:rsidR="001229B8" w:rsidRPr="00A669D8" w:rsidRDefault="00ED0A62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83</w:t>
            </w:r>
          </w:p>
        </w:tc>
      </w:tr>
      <w:tr w:rsidR="00152986" w:rsidRPr="00A669D8" w14:paraId="5D56E6BC" w14:textId="77777777" w:rsidTr="00702C38">
        <w:trPr>
          <w:trHeight w:val="91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4AB4" w14:textId="77777777" w:rsidR="00152986" w:rsidRPr="00A669D8" w:rsidRDefault="00152986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75C9E13" w14:textId="042662D3" w:rsidR="00152986" w:rsidRPr="00A669D8" w:rsidRDefault="001229B8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2.</w:t>
            </w:r>
          </w:p>
          <w:p w14:paraId="67293211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3" w:hanging="283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27296FC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3" w:hanging="283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0F18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CAB0BD9" w14:textId="428FD9C9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 xml:space="preserve">Posterunek nr </w:t>
            </w:r>
            <w:r w:rsidR="001229B8" w:rsidRPr="00A669D8">
              <w:rPr>
                <w:rFonts w:ascii="Verdana" w:hAnsi="Verdana" w:cstheme="minorHAnsi"/>
                <w:sz w:val="20"/>
                <w:szCs w:val="20"/>
              </w:rPr>
              <w:t>2</w:t>
            </w:r>
            <w:r w:rsidRPr="00A669D8">
              <w:rPr>
                <w:rFonts w:ascii="Verdana" w:hAnsi="Verdana" w:cstheme="minorHAnsi"/>
                <w:sz w:val="20"/>
                <w:szCs w:val="20"/>
              </w:rPr>
              <w:t xml:space="preserve"> – portiernia - budynek P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4EAF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2C17B06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Od 18.00 do 6.00 dnia następnego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5ACA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D3CC767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BA52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98AB807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  <w:p w14:paraId="69C2AF05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CC141C8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D05963C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49F2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15EB410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192E99EA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BD36027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71C9035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2B80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5F2BD12" w14:textId="56C40619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669D8">
              <w:rPr>
                <w:rFonts w:ascii="Verdana" w:hAnsi="Verdana" w:cstheme="minorHAnsi"/>
                <w:sz w:val="20"/>
                <w:szCs w:val="20"/>
              </w:rPr>
              <w:t>4</w:t>
            </w:r>
            <w:r w:rsidR="005F5FD8" w:rsidRPr="00A669D8">
              <w:rPr>
                <w:rFonts w:ascii="Verdana" w:hAnsi="Verdana" w:cstheme="minorHAnsi"/>
                <w:sz w:val="20"/>
                <w:szCs w:val="20"/>
              </w:rPr>
              <w:t>80</w:t>
            </w:r>
          </w:p>
          <w:p w14:paraId="4C4C20C6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F921F7A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3CE531A" w14:textId="77777777" w:rsidR="00152986" w:rsidRPr="00A669D8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9DE8F6A" w14:textId="49EBC7BF" w:rsidR="00152986" w:rsidRPr="00A669D8" w:rsidRDefault="00152986" w:rsidP="00152986">
      <w:pPr>
        <w:overflowPunct w:val="0"/>
        <w:autoSpaceDE w:val="0"/>
        <w:autoSpaceDN w:val="0"/>
        <w:adjustRightInd w:val="0"/>
        <w:rPr>
          <w:rFonts w:ascii="Verdana" w:hAnsi="Verdana" w:cstheme="minorHAnsi"/>
          <w:sz w:val="20"/>
          <w:szCs w:val="20"/>
        </w:rPr>
      </w:pPr>
      <w:r w:rsidRPr="00A669D8">
        <w:rPr>
          <w:rFonts w:ascii="Verdana" w:hAnsi="Verdana" w:cstheme="minorHAnsi"/>
          <w:sz w:val="20"/>
          <w:szCs w:val="20"/>
        </w:rPr>
        <w:t xml:space="preserve">Łączna ilość roboczogodzin w miesiącu  (przewidywana): </w:t>
      </w:r>
      <w:r w:rsidR="00ED0A62" w:rsidRPr="00A669D8">
        <w:rPr>
          <w:rFonts w:ascii="Verdana" w:hAnsi="Verdana" w:cstheme="minorHAnsi"/>
          <w:sz w:val="20"/>
          <w:szCs w:val="20"/>
        </w:rPr>
        <w:t>563</w:t>
      </w:r>
    </w:p>
    <w:p w14:paraId="1A30BC89" w14:textId="3D994A86" w:rsidR="00152986" w:rsidRPr="00C02E5E" w:rsidRDefault="00152986" w:rsidP="00152986">
      <w:pPr>
        <w:overflowPunct w:val="0"/>
        <w:autoSpaceDE w:val="0"/>
        <w:autoSpaceDN w:val="0"/>
        <w:adjustRightInd w:val="0"/>
        <w:rPr>
          <w:rFonts w:ascii="Verdana" w:hAnsi="Verdana" w:cstheme="minorHAnsi"/>
          <w:b/>
          <w:i/>
          <w:sz w:val="20"/>
          <w:szCs w:val="20"/>
        </w:rPr>
      </w:pPr>
      <w:r w:rsidRPr="00A669D8">
        <w:rPr>
          <w:rFonts w:ascii="Verdana" w:hAnsi="Verdana" w:cstheme="minorHAnsi"/>
          <w:b/>
          <w:i/>
          <w:sz w:val="20"/>
          <w:szCs w:val="20"/>
        </w:rPr>
        <w:t xml:space="preserve">Łączna ilość roboczogodzin w ciągu 12m-cy (przewidywana): </w:t>
      </w:r>
      <w:r w:rsidR="00ED0A62" w:rsidRPr="00A669D8">
        <w:rPr>
          <w:rFonts w:ascii="Verdana" w:hAnsi="Verdana" w:cstheme="minorHAnsi"/>
          <w:b/>
          <w:i/>
          <w:sz w:val="20"/>
          <w:szCs w:val="20"/>
        </w:rPr>
        <w:t>67</w:t>
      </w:r>
      <w:r w:rsidR="00A669D8" w:rsidRPr="00A669D8">
        <w:rPr>
          <w:rFonts w:ascii="Verdana" w:hAnsi="Verdana" w:cstheme="minorHAnsi"/>
          <w:b/>
          <w:i/>
          <w:sz w:val="20"/>
          <w:szCs w:val="20"/>
        </w:rPr>
        <w:t>56</w:t>
      </w:r>
    </w:p>
    <w:p w14:paraId="5ABDA43E" w14:textId="77777777" w:rsidR="00152986" w:rsidRPr="00C02E5E" w:rsidRDefault="00152986" w:rsidP="00152986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852BB83" w14:textId="72B60FE7" w:rsidR="00152986" w:rsidRPr="00C02E5E" w:rsidRDefault="00152986" w:rsidP="001D63A3">
      <w:pPr>
        <w:numPr>
          <w:ilvl w:val="0"/>
          <w:numId w:val="9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 zakresie ochrony majątku znajdującego się wewnątrz i na zewnątrz kompleksu budynków należących do Sieć Badawcza Łukasiewicz </w:t>
      </w:r>
      <w:r w:rsidR="00956920">
        <w:rPr>
          <w:rFonts w:ascii="Verdana" w:hAnsi="Verdana" w:cstheme="minorHAnsi"/>
          <w:sz w:val="20"/>
          <w:szCs w:val="20"/>
        </w:rPr>
        <w:t>–</w:t>
      </w:r>
      <w:r w:rsidRPr="00C02E5E">
        <w:rPr>
          <w:rFonts w:ascii="Verdana" w:hAnsi="Verdana" w:cstheme="minorHAnsi"/>
          <w:sz w:val="20"/>
          <w:szCs w:val="20"/>
        </w:rPr>
        <w:t xml:space="preserve"> </w:t>
      </w:r>
      <w:r w:rsidR="00956920">
        <w:rPr>
          <w:rFonts w:ascii="Verdana" w:hAnsi="Verdana" w:cstheme="minorHAnsi"/>
          <w:sz w:val="20"/>
          <w:szCs w:val="20"/>
        </w:rPr>
        <w:t>Poznański Instytut Technologiczny Centrum</w:t>
      </w:r>
      <w:r w:rsidRPr="00C02E5E">
        <w:rPr>
          <w:rFonts w:ascii="Verdana" w:hAnsi="Verdana" w:cstheme="minorHAnsi"/>
          <w:sz w:val="20"/>
          <w:szCs w:val="20"/>
        </w:rPr>
        <w:t xml:space="preserve"> Technologii Drewna</w:t>
      </w:r>
      <w:r w:rsidRPr="00C02E5E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Pr="00C02E5E">
        <w:rPr>
          <w:rFonts w:ascii="Verdana" w:hAnsi="Verdana" w:cstheme="minorHAnsi"/>
          <w:sz w:val="20"/>
          <w:szCs w:val="20"/>
        </w:rPr>
        <w:t>oraz Najemców (innych podmiotów, działających na terenie Instytutu)</w:t>
      </w:r>
      <w:r w:rsidR="00C02E5E">
        <w:rPr>
          <w:rFonts w:ascii="Verdana" w:hAnsi="Verdana" w:cstheme="minorHAnsi"/>
          <w:sz w:val="20"/>
          <w:szCs w:val="20"/>
        </w:rPr>
        <w:t xml:space="preserve"> </w:t>
      </w:r>
      <w:r w:rsidR="00C02E5E" w:rsidRPr="00C02E5E">
        <w:rPr>
          <w:rFonts w:ascii="Verdana" w:hAnsi="Verdana" w:cstheme="minorHAnsi"/>
          <w:sz w:val="20"/>
          <w:szCs w:val="20"/>
        </w:rPr>
        <w:t>w wymiarze 1 osoby na zmianę świadczona w dniach od poniedziałku do piątku w godzinach od 1</w:t>
      </w:r>
      <w:r w:rsidR="007019C8">
        <w:rPr>
          <w:rFonts w:ascii="Verdana" w:hAnsi="Verdana" w:cstheme="minorHAnsi"/>
          <w:sz w:val="20"/>
          <w:szCs w:val="20"/>
        </w:rPr>
        <w:t>5</w:t>
      </w:r>
      <w:r w:rsidR="00C02E5E" w:rsidRPr="00C02E5E">
        <w:rPr>
          <w:rFonts w:ascii="Verdana" w:hAnsi="Verdana" w:cstheme="minorHAnsi"/>
          <w:sz w:val="20"/>
          <w:szCs w:val="20"/>
        </w:rPr>
        <w:t xml:space="preserve">:00 do 6:00 oraz całodobowo w soboty, niedziele, święta, dni wolne od pracy przysługujące zgodnie z Kodeksem Pracy (art. 130 </w:t>
      </w:r>
      <w:r w:rsidR="00C02E5E" w:rsidRPr="00C02E5E">
        <w:rPr>
          <w:rFonts w:ascii="Verdana" w:hAnsi="Verdana" w:cstheme="minorHAnsi"/>
          <w:bCs/>
          <w:sz w:val="20"/>
          <w:szCs w:val="20"/>
        </w:rPr>
        <w:t>§2</w:t>
      </w:r>
      <w:r w:rsidR="00C02E5E" w:rsidRPr="00C02E5E">
        <w:rPr>
          <w:rFonts w:ascii="Verdana" w:hAnsi="Verdana" w:cstheme="minorHAnsi"/>
          <w:sz w:val="20"/>
          <w:szCs w:val="20"/>
        </w:rPr>
        <w:t>.), za święta przypadające w soboty, wybranym każdorazowo przez Zamawiającego po wcześniejszym uzgodnieniu z Wykonawcą. Zakresem ochrony objęty jest obszar zawarty między ulicami Winiarską, Widną, Lazurową i Szydłowską. Ponadto wykonawca będzie kontrolował i rejestrował na ww. obszarze ruch osób i pojazdów oraz będzie dokonywał w godzinach od 1</w:t>
      </w:r>
      <w:r w:rsidR="007019C8">
        <w:rPr>
          <w:rFonts w:ascii="Verdana" w:hAnsi="Verdana" w:cstheme="minorHAnsi"/>
          <w:sz w:val="20"/>
          <w:szCs w:val="20"/>
        </w:rPr>
        <w:t>5</w:t>
      </w:r>
      <w:r w:rsidR="00C02E5E" w:rsidRPr="00C02E5E">
        <w:rPr>
          <w:rFonts w:ascii="Verdana" w:hAnsi="Verdana" w:cstheme="minorHAnsi"/>
          <w:sz w:val="20"/>
          <w:szCs w:val="20"/>
        </w:rPr>
        <w:t>:00 do 6:00 regularnych obchodów całego obiektu. Ww. działania ochrony będą podlegały systematycznie udokumentowanej kontroli przez nadzór wykonawcy. Wykonawca jest zobowiązany do opracowania zakresu obowiązków jego pracowników i przedstawienia go Zamawiającemu do akceptacji w terminie 14 dni od daty rozpoczęcia świadczenia usługi. Wykonawca zobowiązany jest przedstawić Zamawiającemu osoby zatrudnione do ochrony Instytutu i uzyskać ich akceptację przez Zamawiającego.</w:t>
      </w:r>
    </w:p>
    <w:p w14:paraId="58F05406" w14:textId="552FF8B8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Zamówienie obejmuje całodobową ochronę fizyczną (o charakterze </w:t>
      </w:r>
      <w:proofErr w:type="spellStart"/>
      <w:r w:rsidRPr="00C02E5E">
        <w:rPr>
          <w:rFonts w:ascii="Verdana" w:hAnsi="Verdana" w:cstheme="minorHAnsi"/>
          <w:sz w:val="20"/>
          <w:szCs w:val="20"/>
        </w:rPr>
        <w:t>stacjonarno</w:t>
      </w:r>
      <w:proofErr w:type="spellEnd"/>
      <w:r w:rsidRPr="00C02E5E">
        <w:rPr>
          <w:rFonts w:ascii="Verdana" w:hAnsi="Verdana" w:cstheme="minorHAnsi"/>
          <w:sz w:val="20"/>
          <w:szCs w:val="20"/>
        </w:rPr>
        <w:t xml:space="preserve"> – obchodowym) wraz z monitoringiem, obejmującą kompleks budynków, wykonywaną minimum jednoosobowo, zgodnie z wykazem posterunków i harmonogramem prac przedstawionym w niniejszym załączniku. Dyżury pełnione będą od poniedziałku do piątku od godz.</w:t>
      </w:r>
      <w:r w:rsidRPr="00C02E5E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="007019C8" w:rsidRPr="00D06CDC">
        <w:rPr>
          <w:rFonts w:ascii="Verdana" w:hAnsi="Verdana" w:cstheme="minorHAnsi"/>
          <w:sz w:val="20"/>
          <w:szCs w:val="20"/>
        </w:rPr>
        <w:t xml:space="preserve">15.00 d 18.00 na posterunku ochrony w kancelarii w budynku A, od </w:t>
      </w:r>
      <w:r w:rsidRPr="00C02E5E">
        <w:rPr>
          <w:rFonts w:ascii="Verdana" w:hAnsi="Verdana" w:cstheme="minorHAnsi"/>
          <w:sz w:val="20"/>
          <w:szCs w:val="20"/>
        </w:rPr>
        <w:t xml:space="preserve">18.00 do godz. 6.00 na posterunku ochrony w portierni Instytutu w budynku P oraz w soboty, niedziele i święta – całodobowo. </w:t>
      </w:r>
    </w:p>
    <w:p w14:paraId="16D4564E" w14:textId="1706244F" w:rsidR="00152986" w:rsidRPr="00C02E5E" w:rsidRDefault="0005397F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Ponadto z</w:t>
      </w:r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 xml:space="preserve">amówienie obejmuje (bez dodatkowych kosztów dla Zamawiającego) wsparcie w razie konieczności grupą interwencyjną (składającą się z co najmniej 2 pracowników posiadających poświadczenia bezpieczeństwa osobowego i zaświadczenia o przeszkoleniu przez osobę upoważnioną Wykonawcy, uprawniające do dostępu do informacji </w:t>
      </w:r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lastRenderedPageBreak/>
        <w:t xml:space="preserve">niejawnych opatrzonych klauzulą „zastrzeżone”, zgodnie z ustawą z dnia 5 sierpnia 2010 r. o ochronie informacji niejawnych (Dz. U. z 2010 r., Nr 182 poz. 1228 z </w:t>
      </w:r>
      <w:proofErr w:type="spellStart"/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późn</w:t>
      </w:r>
      <w:proofErr w:type="spellEnd"/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. zm.</w:t>
      </w:r>
      <w:r w:rsidR="00982756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982756">
        <w:rPr>
          <w:rFonts w:ascii="Verdana" w:hAnsi="Verdana" w:cstheme="majorHAnsi"/>
          <w:sz w:val="20"/>
          <w:szCs w:val="20"/>
        </w:rPr>
        <w:t xml:space="preserve">oraz </w:t>
      </w:r>
      <w:r w:rsidR="00982756" w:rsidRPr="00982756">
        <w:rPr>
          <w:rFonts w:ascii="Verdana" w:hAnsi="Verdana" w:cstheme="majorHAnsi"/>
          <w:sz w:val="20"/>
          <w:szCs w:val="20"/>
        </w:rPr>
        <w:t>posiadających niezbędne przeszkolenie w zakresie pracownika ochrony</w:t>
      </w:r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)</w:t>
      </w:r>
      <w:r w:rsidR="00982756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chroniony obiekt, wezwana przez dozorujących po odebraniu sygnału o zagrożeniu osób i mienia w obiekcie oraz na terenie posesji w celu wyeliminowania zagrożenia oraz zabezpieczenia obiektu w czasie maksimum 15 minut w ciągu dnia oraz 10 minut w nocy po uzyskaniu sygnały o zagrożeniu obiektu.</w:t>
      </w:r>
      <w:r w:rsidR="00982756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82756" w:rsidRPr="00C02E5E">
        <w:rPr>
          <w:rFonts w:ascii="Verdana" w:hAnsi="Verdana" w:cs="Calibri"/>
          <w:color w:val="000000" w:themeColor="text1"/>
          <w:sz w:val="20"/>
          <w:szCs w:val="20"/>
        </w:rPr>
        <w:t>Zamawiający raz na kwartał ma prawo przeprowadzić okresowo sprawdzenie działania i czasu przyjazdu grupy interwencyjnej i nałożyć karę finansową za przekroczenie uzgodnionych czasów reakcji i pojawienia się w obiekcie w wysokości 0,2% łącznej wartości brutto umowy za każdą minutę spóźnienia</w:t>
      </w:r>
      <w:r w:rsidR="00152986" w:rsidRPr="00C02E5E">
        <w:rPr>
          <w:rFonts w:ascii="Verdana" w:hAnsi="Verdana" w:cstheme="minorHAnsi"/>
          <w:sz w:val="20"/>
          <w:szCs w:val="20"/>
        </w:rPr>
        <w:t>.</w:t>
      </w:r>
    </w:p>
    <w:p w14:paraId="6AFFA5EE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trike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Wykonawca musi posiadać własne centrum monitoringu oraz zabezpieczyć grupę interwencyjną - zgodnie z wymaganiami Zamawiającego.</w:t>
      </w:r>
    </w:p>
    <w:p w14:paraId="6C8D931E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Zamówienie obejmuje zawiadomienie w razie konieczności: pogotowia ratunkowego, straży pożarnej i policji w celu podjęcia właściwych działań.</w:t>
      </w:r>
    </w:p>
    <w:p w14:paraId="0E51E940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Pracownicy ochrony mogą być kontrolowani co najmniej 1 raz w ciągu tygodnia przez inspektorów Wykonawcy, którzy odnotowują przeprowadzoną kontrolę w Dzienniku Dozoru.</w:t>
      </w:r>
    </w:p>
    <w:p w14:paraId="61AB99D4" w14:textId="77777777" w:rsidR="0005397F" w:rsidRPr="0005397F" w:rsidRDefault="0005397F" w:rsidP="0005397F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05397F">
        <w:rPr>
          <w:rFonts w:ascii="Verdana" w:hAnsi="Verdana" w:cstheme="minorHAnsi"/>
          <w:sz w:val="20"/>
          <w:szCs w:val="20"/>
        </w:rPr>
        <w:t xml:space="preserve">Zamawiający nie dopuszcza podwykonawstwa w zakresie realizacji usługi ochrony fizycznej </w:t>
      </w:r>
      <w:r w:rsidRPr="0005397F">
        <w:rPr>
          <w:rFonts w:ascii="Verdana" w:hAnsi="Verdana" w:cstheme="minorBidi"/>
          <w:sz w:val="20"/>
          <w:szCs w:val="20"/>
        </w:rPr>
        <w:t>oraz monitoringu sygnałów alarmowych</w:t>
      </w:r>
      <w:r w:rsidRPr="0005397F">
        <w:rPr>
          <w:rFonts w:ascii="Verdana" w:hAnsi="Verdana" w:cstheme="minorHAnsi"/>
          <w:sz w:val="20"/>
          <w:szCs w:val="20"/>
        </w:rPr>
        <w:t>.</w:t>
      </w:r>
    </w:p>
    <w:p w14:paraId="51F9A891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Wykonawca zobowiązany będzie do sporządzenia i dostarczenia Zamawiającemu w terminie 14 dni roboczych od daty rozpoczęcia świadczenia usługi </w:t>
      </w:r>
      <w:r w:rsidRPr="00C02E5E">
        <w:rPr>
          <w:rFonts w:ascii="Verdana" w:hAnsi="Verdana" w:cstheme="minorHAnsi"/>
          <w:b/>
          <w:sz w:val="20"/>
          <w:szCs w:val="20"/>
        </w:rPr>
        <w:t xml:space="preserve">Instrukcji ochrony obiektu, </w:t>
      </w:r>
      <w:r w:rsidRPr="00C02E5E">
        <w:rPr>
          <w:rFonts w:ascii="Verdana" w:hAnsi="Verdana" w:cstheme="minorHAnsi"/>
          <w:sz w:val="20"/>
          <w:szCs w:val="20"/>
        </w:rPr>
        <w:t>o której mowa w ustawie o ochronie osób i mienia.</w:t>
      </w:r>
    </w:p>
    <w:p w14:paraId="71C49C83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Wykonawca zobowiązany jest do kontrolowania sytuacji w obiekcie za pomocą kamer – widok z 9 kamer na monitorze umieszczonym w portierni.</w:t>
      </w:r>
    </w:p>
    <w:p w14:paraId="1EB545A1" w14:textId="0C22445F" w:rsidR="00152986" w:rsidRPr="00C02E5E" w:rsidRDefault="00152986" w:rsidP="00152986">
      <w:pPr>
        <w:pStyle w:val="Akapitzlist"/>
        <w:numPr>
          <w:ilvl w:val="0"/>
          <w:numId w:val="10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Wszyscy pracownicy muszą posiadać pełną zdolność psychofizyczną do wykonywania zadań pracownika ochrony. Pełen etat każdego pracownika oddelegowanego do pełnienia obowiązków musi być wypracowany w ramach umowy o pracę i uwzględniać koszty urlopu, zasiłku chorobowego, itp.</w:t>
      </w:r>
    </w:p>
    <w:p w14:paraId="2B3CE4AA" w14:textId="77777777" w:rsidR="00152986" w:rsidRPr="00C02E5E" w:rsidRDefault="00152986" w:rsidP="00152986">
      <w:pPr>
        <w:ind w:left="720"/>
        <w:jc w:val="both"/>
        <w:rPr>
          <w:rFonts w:ascii="Verdana" w:hAnsi="Verdana" w:cstheme="minorHAnsi"/>
          <w:sz w:val="20"/>
          <w:szCs w:val="20"/>
        </w:rPr>
      </w:pPr>
    </w:p>
    <w:p w14:paraId="5A1D29EB" w14:textId="77777777" w:rsidR="00152986" w:rsidRPr="00C02E5E" w:rsidRDefault="00152986" w:rsidP="00152986">
      <w:pPr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2BDE063F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strzeżenie bezpieczeństwa dozorowanych obiektów,</w:t>
      </w:r>
    </w:p>
    <w:p w14:paraId="7FA26B9C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natychmiastowa reakcja pracownika ochrony na zagrożenie w przypadku wysłania alarmu w pilota antynapadowego przez pracownika Zamawiającego,</w:t>
      </w:r>
    </w:p>
    <w:p w14:paraId="15073FE1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właściwe reprezentowanie gospodarza obiektu poprzez funkcję informacyjną, wydawanie kluczy itp.,</w:t>
      </w:r>
    </w:p>
    <w:p w14:paraId="522A461F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 xml:space="preserve">wykonywanie prewencyjnych obchodów budynku i terenu przyległego, potwierdzanych w zamontowanym przez Wykonawcę na własny koszt systemie kontroli obchodu typu Mobile </w:t>
      </w:r>
      <w:proofErr w:type="spellStart"/>
      <w:r w:rsidRPr="001903CC">
        <w:rPr>
          <w:rFonts w:ascii="Verdana" w:hAnsi="Verdana" w:cstheme="minorHAnsi"/>
          <w:sz w:val="20"/>
          <w:szCs w:val="20"/>
        </w:rPr>
        <w:t>Guard</w:t>
      </w:r>
      <w:proofErr w:type="spellEnd"/>
      <w:r w:rsidRPr="001903CC">
        <w:rPr>
          <w:rFonts w:ascii="Verdana" w:hAnsi="Verdana" w:cstheme="minorHAnsi"/>
          <w:sz w:val="20"/>
          <w:szCs w:val="20"/>
        </w:rPr>
        <w:t>,</w:t>
      </w:r>
    </w:p>
    <w:p w14:paraId="3AD0F39F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kontrolowanie (zgodnie z późniejszymi ustaleniami) osób przebywających na terenie budynku,</w:t>
      </w:r>
    </w:p>
    <w:p w14:paraId="7D1EE4DD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skrupulatne prowadzenie Dziennika Dozoru, Książki Kluczy oraz ewidencji kontroli obchodu,</w:t>
      </w:r>
    </w:p>
    <w:p w14:paraId="253EE4C7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utrzymywanie stałego kontaktu z grupami interwencyjnymi i własnym centrum monitoringu Wykonawcy,</w:t>
      </w:r>
    </w:p>
    <w:p w14:paraId="78DB6EBF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podejmowanie niezbędnych działań prewencyjno – interwencyjnych w sytuacjach zagrożenia (włamania, wtargnięcia, zagrożenia pożarowego, , awarii technicznych itp.),</w:t>
      </w:r>
    </w:p>
    <w:p w14:paraId="15348808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jednolite umundurowane i wyposażenie pracownika ochrony w telefon komórkowy umożliwiający stałą łączność posterunku z funkcjonującym 24 h centrum monitoringu Wykonawcy oraz bezwzględnie z służbowymi telefonami komórkowymi wskazanymi przez Instytut Pracowników,</w:t>
      </w:r>
    </w:p>
    <w:p w14:paraId="1B534B16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pełnienie funkcji „gospodarza obiektu” poprzez udzielanie informacji osobom zainteresowanym, wydawanie kluczy pracownikom Zamawiającego i innym osobom przez niego uprawnionym, prowadzenie Książki Kluczy itd.,</w:t>
      </w:r>
    </w:p>
    <w:p w14:paraId="65745CF6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lastRenderedPageBreak/>
        <w:t>Zamawiający z początkiem świadczenia usługi przekaże Wykonawcy informacje odnośnie lokalizacji i rozmieszczenia wyłączników: prądu, zaworów wodnych, zabezpieczeń elektrycznych, itp. Wykonawca zobowiązany jest do poinformowania i zapoznania z przedmiotowymi lokalizacjami Pracowników ochrony świadczących usługę,</w:t>
      </w:r>
    </w:p>
    <w:p w14:paraId="3C1F3EA1" w14:textId="77777777" w:rsidR="00152986" w:rsidRPr="001903CC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Pracownikom ochrony w trakcie realizacji zamówienia zabrania się:</w:t>
      </w:r>
    </w:p>
    <w:p w14:paraId="15B28A98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pełnienia służby w stanie wskazującym na spożycie alkoholu;</w:t>
      </w:r>
    </w:p>
    <w:p w14:paraId="7D7BB677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samowolnego i bezpodstawnego opuszczania posterunku;</w:t>
      </w:r>
    </w:p>
    <w:p w14:paraId="0E13FDDA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korzystania z telefonu stacjonarnego udostępnionego przez Zamawiającego 61 8492447 - poza okolicznościami wynikającymi z pełnienia ochrony;</w:t>
      </w:r>
    </w:p>
    <w:p w14:paraId="2FFE492C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(pomieszczenie ochrony) osób trzecich;</w:t>
      </w:r>
    </w:p>
    <w:p w14:paraId="4949E092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w godzinach pełnienia służby bez umundurowania.</w:t>
      </w:r>
    </w:p>
    <w:p w14:paraId="323914BC" w14:textId="77777777" w:rsidR="00152986" w:rsidRPr="001903CC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 xml:space="preserve">Pracownicy ochrony powinni odnotowywać każdy swój obchód co najmniej co 3 godziny: </w:t>
      </w:r>
    </w:p>
    <w:p w14:paraId="52DD4604" w14:textId="77777777" w:rsidR="00152986" w:rsidRPr="00C02E5E" w:rsidRDefault="00152986" w:rsidP="001903CC">
      <w:p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od 18.00 do.6.00,</w:t>
      </w:r>
    </w:p>
    <w:p w14:paraId="0DD3D981" w14:textId="77777777" w:rsidR="00152986" w:rsidRPr="00C02E5E" w:rsidRDefault="00152986" w:rsidP="001903CC">
      <w:p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soboty, niedziele i dni świąteczne przez całą dobę,</w:t>
      </w:r>
    </w:p>
    <w:p w14:paraId="134BD95F" w14:textId="77777777" w:rsidR="00152986" w:rsidRPr="00C02E5E" w:rsidRDefault="00152986" w:rsidP="001903CC">
      <w:p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 zamontowanym na własny koszt przez Wykonawcę systemie kontroli obchodu typu Mobile </w:t>
      </w:r>
      <w:proofErr w:type="spellStart"/>
      <w:r w:rsidRPr="00C02E5E">
        <w:rPr>
          <w:rFonts w:ascii="Verdana" w:hAnsi="Verdana" w:cstheme="minorHAnsi"/>
          <w:sz w:val="20"/>
          <w:szCs w:val="20"/>
        </w:rPr>
        <w:t>Guard</w:t>
      </w:r>
      <w:proofErr w:type="spellEnd"/>
      <w:r w:rsidRPr="00C02E5E">
        <w:rPr>
          <w:rFonts w:ascii="Verdana" w:hAnsi="Verdana" w:cstheme="minorHAnsi"/>
          <w:sz w:val="20"/>
          <w:szCs w:val="20"/>
        </w:rPr>
        <w:t xml:space="preserve"> umożliwiającym otrzymywanie i monitorowanie raportów poprzez pocztę e-mail. Raporty w formie elektronicznej przesyłane będą przez Wykonawcę na koniec każdego m-ca na wskazany przez Zamawiającego adres e-mail.</w:t>
      </w:r>
    </w:p>
    <w:p w14:paraId="5FDECB21" w14:textId="77777777" w:rsidR="001D63A3" w:rsidRPr="00C02E5E" w:rsidRDefault="001D63A3" w:rsidP="00152986">
      <w:pPr>
        <w:ind w:left="142"/>
        <w:jc w:val="both"/>
        <w:rPr>
          <w:rFonts w:ascii="Verdana" w:hAnsi="Verdana" w:cstheme="minorHAnsi"/>
          <w:sz w:val="20"/>
          <w:szCs w:val="20"/>
        </w:rPr>
      </w:pPr>
    </w:p>
    <w:p w14:paraId="0123A4FB" w14:textId="6D864B8C" w:rsidR="001D63A3" w:rsidRPr="001903CC" w:rsidRDefault="001D63A3" w:rsidP="001903CC">
      <w:pPr>
        <w:ind w:left="-142"/>
        <w:jc w:val="both"/>
        <w:rPr>
          <w:rFonts w:ascii="Verdana" w:hAnsi="Verdana" w:cstheme="minorHAnsi"/>
          <w:b/>
          <w:sz w:val="20"/>
          <w:szCs w:val="20"/>
        </w:rPr>
      </w:pPr>
      <w:r w:rsidRPr="001903CC">
        <w:rPr>
          <w:rFonts w:ascii="Verdana" w:hAnsi="Verdana" w:cstheme="minorHAnsi"/>
          <w:b/>
          <w:sz w:val="20"/>
          <w:szCs w:val="20"/>
        </w:rPr>
        <w:t>IV.</w:t>
      </w:r>
      <w:r w:rsidRPr="001903CC">
        <w:rPr>
          <w:rFonts w:ascii="Verdana" w:hAnsi="Verdana"/>
          <w:b/>
          <w:sz w:val="20"/>
          <w:szCs w:val="20"/>
        </w:rPr>
        <w:t xml:space="preserve"> </w:t>
      </w:r>
      <w:r w:rsidR="00B539BD" w:rsidRPr="001903CC">
        <w:rPr>
          <w:rFonts w:ascii="Verdana" w:hAnsi="Verdana" w:cstheme="minorHAnsi"/>
          <w:b/>
          <w:sz w:val="20"/>
          <w:szCs w:val="20"/>
        </w:rPr>
        <w:t xml:space="preserve">Lokalizacja obiektu </w:t>
      </w:r>
      <w:r w:rsidR="00B539BD" w:rsidRPr="001903CC">
        <w:rPr>
          <w:rFonts w:ascii="Verdana" w:hAnsi="Verdana" w:cs="Calibri"/>
          <w:b/>
          <w:sz w:val="20"/>
          <w:szCs w:val="20"/>
        </w:rPr>
        <w:t xml:space="preserve">oraz zakres świadczonej usługi </w:t>
      </w:r>
      <w:r w:rsidR="00B539BD" w:rsidRPr="001903CC">
        <w:rPr>
          <w:rFonts w:ascii="Verdana" w:hAnsi="Verdana" w:cstheme="majorHAnsi"/>
          <w:b/>
          <w:sz w:val="20"/>
          <w:szCs w:val="20"/>
        </w:rPr>
        <w:t>zgodnie z załącznikiem nr 1 – OPZ oraz załącznikiem nr 5 – proponowane postanowienia umowne</w:t>
      </w:r>
      <w:r w:rsidR="00B539BD" w:rsidRPr="001903CC">
        <w:rPr>
          <w:rFonts w:ascii="Verdana" w:hAnsi="Verdana" w:cstheme="minorHAnsi"/>
          <w:b/>
          <w:sz w:val="20"/>
          <w:szCs w:val="20"/>
        </w:rPr>
        <w:t xml:space="preserve"> - </w:t>
      </w:r>
      <w:r w:rsidR="00B539BD" w:rsidRPr="001903CC">
        <w:rPr>
          <w:rFonts w:ascii="Verdana" w:hAnsi="Verdana"/>
          <w:b/>
          <w:sz w:val="20"/>
          <w:szCs w:val="20"/>
        </w:rPr>
        <w:t>Sieć Badawcza Łukasiewicz – P</w:t>
      </w:r>
      <w:r w:rsidR="00F11E3B">
        <w:rPr>
          <w:rFonts w:ascii="Verdana" w:hAnsi="Verdana"/>
          <w:b/>
          <w:sz w:val="20"/>
          <w:szCs w:val="20"/>
        </w:rPr>
        <w:t>oznański Instytut Technologiczny Centrum</w:t>
      </w:r>
      <w:r w:rsidR="005314BB">
        <w:rPr>
          <w:rFonts w:ascii="Verdana" w:hAnsi="Verdana"/>
          <w:b/>
          <w:sz w:val="20"/>
          <w:szCs w:val="20"/>
        </w:rPr>
        <w:t xml:space="preserve"> Technologii Rolniczej i Spożywczej</w:t>
      </w:r>
      <w:r w:rsidRPr="001903CC">
        <w:rPr>
          <w:rFonts w:ascii="Verdana" w:hAnsi="Verdana"/>
          <w:b/>
          <w:sz w:val="20"/>
          <w:szCs w:val="20"/>
        </w:rPr>
        <w:t xml:space="preserve"> </w:t>
      </w:r>
      <w:r w:rsidR="00B539BD" w:rsidRPr="001903CC">
        <w:rPr>
          <w:rFonts w:ascii="Verdana" w:hAnsi="Verdana"/>
          <w:b/>
          <w:sz w:val="20"/>
          <w:szCs w:val="20"/>
        </w:rPr>
        <w:t xml:space="preserve">ul. Starołęcka 31, 60-963 Poznań </w:t>
      </w:r>
      <w:r w:rsidRPr="001903CC">
        <w:rPr>
          <w:rFonts w:ascii="Verdana" w:hAnsi="Verdana"/>
          <w:b/>
          <w:sz w:val="20"/>
          <w:szCs w:val="20"/>
        </w:rPr>
        <w:t xml:space="preserve">i innych podmiotów, działających na terenie </w:t>
      </w:r>
      <w:r w:rsidR="00C30971">
        <w:rPr>
          <w:rFonts w:ascii="Verdana" w:hAnsi="Verdana"/>
          <w:b/>
          <w:sz w:val="20"/>
          <w:szCs w:val="20"/>
        </w:rPr>
        <w:t>Centrum</w:t>
      </w:r>
      <w:r w:rsidRPr="001903CC">
        <w:rPr>
          <w:rFonts w:ascii="Verdana" w:hAnsi="Verdana"/>
          <w:b/>
          <w:sz w:val="20"/>
          <w:szCs w:val="20"/>
        </w:rPr>
        <w:t xml:space="preserve"> z obsługą: portierni nr 1 i 2, centrali telefonicznej, monitorów telewizji przemysłowej, prowadzenia recepcji pokoi gościnnych”. </w:t>
      </w:r>
    </w:p>
    <w:p w14:paraId="4F7CEB8D" w14:textId="77777777" w:rsidR="001D63A3" w:rsidRPr="00C02E5E" w:rsidRDefault="001D63A3" w:rsidP="00152986">
      <w:pPr>
        <w:ind w:left="142"/>
        <w:jc w:val="both"/>
        <w:rPr>
          <w:rFonts w:ascii="Verdana" w:hAnsi="Verdana" w:cstheme="minorHAnsi"/>
          <w:sz w:val="20"/>
          <w:szCs w:val="20"/>
        </w:rPr>
      </w:pPr>
    </w:p>
    <w:p w14:paraId="06656D2C" w14:textId="77777777" w:rsidR="001D63A3" w:rsidRPr="00C07922" w:rsidRDefault="001D63A3" w:rsidP="001D63A3">
      <w:pPr>
        <w:pStyle w:val="Nagwek2"/>
        <w:spacing w:before="1"/>
        <w:ind w:left="993"/>
        <w:rPr>
          <w:rFonts w:ascii="Verdana" w:hAnsi="Verdana"/>
          <w:sz w:val="20"/>
          <w:szCs w:val="20"/>
          <w:lang w:val="pl-PL"/>
        </w:rPr>
      </w:pPr>
      <w:r w:rsidRPr="00C07922">
        <w:rPr>
          <w:rFonts w:ascii="Verdana" w:hAnsi="Verdana"/>
          <w:sz w:val="20"/>
          <w:szCs w:val="20"/>
          <w:lang w:val="pl-PL"/>
        </w:rPr>
        <w:t>WYKAZ POSTERUNKÓW I HARMONOGRAM GODZINOWY OCHRONY FIZYCZNEJ</w:t>
      </w:r>
    </w:p>
    <w:p w14:paraId="7C19F3F8" w14:textId="77777777" w:rsidR="001D63A3" w:rsidRPr="00C02E5E" w:rsidRDefault="001D63A3" w:rsidP="001D63A3">
      <w:pPr>
        <w:pStyle w:val="Tekstpodstawowy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903"/>
        <w:gridCol w:w="1693"/>
        <w:gridCol w:w="1560"/>
        <w:gridCol w:w="1985"/>
        <w:gridCol w:w="1133"/>
        <w:gridCol w:w="991"/>
      </w:tblGrid>
      <w:tr w:rsidR="001D63A3" w:rsidRPr="00C02E5E" w14:paraId="24B83960" w14:textId="77777777" w:rsidTr="00702C38">
        <w:trPr>
          <w:trHeight w:hRule="exact" w:val="896"/>
        </w:trPr>
        <w:tc>
          <w:tcPr>
            <w:tcW w:w="509" w:type="dxa"/>
            <w:vMerge w:val="restart"/>
          </w:tcPr>
          <w:p w14:paraId="0AB159C6" w14:textId="77777777" w:rsidR="001D63A3" w:rsidRPr="00C07922" w:rsidRDefault="001D63A3" w:rsidP="00702C38">
            <w:pPr>
              <w:pStyle w:val="TableParagraph"/>
              <w:spacing w:before="2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14:paraId="50CDAAF7" w14:textId="77777777" w:rsidR="001D63A3" w:rsidRPr="00C02E5E" w:rsidRDefault="001D63A3" w:rsidP="00702C38">
            <w:pPr>
              <w:pStyle w:val="TableParagraph"/>
              <w:ind w:left="6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903" w:type="dxa"/>
            <w:vMerge w:val="restart"/>
          </w:tcPr>
          <w:p w14:paraId="7D249BBF" w14:textId="77777777" w:rsidR="001D63A3" w:rsidRPr="00C02E5E" w:rsidRDefault="001D63A3" w:rsidP="00702C38">
            <w:pPr>
              <w:pStyle w:val="TableParagraph"/>
              <w:spacing w:before="2"/>
              <w:rPr>
                <w:rFonts w:ascii="Verdana" w:hAnsi="Verdana"/>
                <w:b/>
                <w:sz w:val="20"/>
                <w:szCs w:val="20"/>
              </w:rPr>
            </w:pPr>
          </w:p>
          <w:p w14:paraId="0077DC50" w14:textId="77777777" w:rsidR="001D63A3" w:rsidRPr="00C02E5E" w:rsidRDefault="001D63A3" w:rsidP="00702C38">
            <w:pPr>
              <w:pStyle w:val="TableParagraph"/>
              <w:ind w:left="64" w:right="286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Posterunek</w:t>
            </w:r>
            <w:proofErr w:type="spellEnd"/>
            <w:r w:rsidRPr="00C02E5E"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umiejscowienie</w:t>
            </w:r>
            <w:proofErr w:type="spellEnd"/>
          </w:p>
        </w:tc>
        <w:tc>
          <w:tcPr>
            <w:tcW w:w="5238" w:type="dxa"/>
            <w:gridSpan w:val="3"/>
          </w:tcPr>
          <w:p w14:paraId="114B8829" w14:textId="77777777" w:rsidR="001D63A3" w:rsidRPr="00C02E5E" w:rsidRDefault="001D63A3" w:rsidP="00702C38">
            <w:pPr>
              <w:pStyle w:val="TableParagraph"/>
              <w:spacing w:before="2"/>
              <w:rPr>
                <w:rFonts w:ascii="Verdana" w:hAnsi="Verdana"/>
                <w:b/>
                <w:sz w:val="20"/>
                <w:szCs w:val="20"/>
              </w:rPr>
            </w:pPr>
          </w:p>
          <w:p w14:paraId="19B34EFC" w14:textId="77777777" w:rsidR="001D63A3" w:rsidRPr="00C02E5E" w:rsidRDefault="001D63A3" w:rsidP="00702C38">
            <w:pPr>
              <w:pStyle w:val="TableParagraph"/>
              <w:ind w:left="6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godziny</w:t>
            </w:r>
            <w:proofErr w:type="spellEnd"/>
            <w:r w:rsidRPr="00C02E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wykonywania</w:t>
            </w:r>
            <w:proofErr w:type="spellEnd"/>
            <w:r w:rsidRPr="00C02E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133" w:type="dxa"/>
            <w:vMerge w:val="restart"/>
          </w:tcPr>
          <w:p w14:paraId="0EE9E078" w14:textId="77777777" w:rsidR="001D63A3" w:rsidRPr="00C02E5E" w:rsidRDefault="001D63A3" w:rsidP="00702C38">
            <w:pPr>
              <w:pStyle w:val="TableParagraph"/>
              <w:spacing w:before="2"/>
              <w:rPr>
                <w:rFonts w:ascii="Verdana" w:hAnsi="Verdana"/>
                <w:b/>
                <w:sz w:val="20"/>
                <w:szCs w:val="20"/>
              </w:rPr>
            </w:pPr>
          </w:p>
          <w:p w14:paraId="3D551F4B" w14:textId="77777777" w:rsidR="001D63A3" w:rsidRPr="00C02E5E" w:rsidRDefault="001D63A3" w:rsidP="00702C38">
            <w:pPr>
              <w:pStyle w:val="TableParagraph"/>
              <w:ind w:left="62" w:right="20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wielkość</w:t>
            </w:r>
            <w:proofErr w:type="spellEnd"/>
            <w:r w:rsidRPr="00C02E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obsady</w:t>
            </w:r>
            <w:proofErr w:type="spellEnd"/>
          </w:p>
        </w:tc>
        <w:tc>
          <w:tcPr>
            <w:tcW w:w="991" w:type="dxa"/>
            <w:vMerge w:val="restart"/>
          </w:tcPr>
          <w:p w14:paraId="059E4B37" w14:textId="77777777" w:rsidR="001D63A3" w:rsidRPr="00C07922" w:rsidRDefault="001D63A3" w:rsidP="00702C38">
            <w:pPr>
              <w:pStyle w:val="TableParagraph"/>
              <w:spacing w:before="2"/>
              <w:ind w:left="64" w:right="83"/>
              <w:rPr>
                <w:rFonts w:ascii="Verdana" w:hAnsi="Verdana"/>
                <w:sz w:val="20"/>
                <w:szCs w:val="20"/>
                <w:lang w:val="pl-PL"/>
              </w:rPr>
            </w:pPr>
            <w:r w:rsidRPr="00C07922">
              <w:rPr>
                <w:rFonts w:ascii="Verdana" w:hAnsi="Verdana"/>
                <w:sz w:val="20"/>
                <w:szCs w:val="20"/>
                <w:lang w:val="pl-PL"/>
              </w:rPr>
              <w:t xml:space="preserve">średnia ilość </w:t>
            </w:r>
            <w:proofErr w:type="spellStart"/>
            <w:r w:rsidRPr="00C07922">
              <w:rPr>
                <w:rFonts w:ascii="Verdana" w:hAnsi="Verdana"/>
                <w:sz w:val="20"/>
                <w:szCs w:val="20"/>
                <w:lang w:val="pl-PL"/>
              </w:rPr>
              <w:t>rbg</w:t>
            </w:r>
            <w:proofErr w:type="spellEnd"/>
            <w:r w:rsidRPr="00C07922">
              <w:rPr>
                <w:rFonts w:ascii="Verdana" w:hAnsi="Verdana"/>
                <w:sz w:val="20"/>
                <w:szCs w:val="20"/>
                <w:lang w:val="pl-PL"/>
              </w:rPr>
              <w:t xml:space="preserve"> w m-</w:t>
            </w:r>
            <w:proofErr w:type="spellStart"/>
            <w:r w:rsidRPr="00C07922">
              <w:rPr>
                <w:rFonts w:ascii="Verdana" w:hAnsi="Verdana"/>
                <w:sz w:val="20"/>
                <w:szCs w:val="20"/>
                <w:lang w:val="pl-PL"/>
              </w:rPr>
              <w:t>cu</w:t>
            </w:r>
            <w:proofErr w:type="spellEnd"/>
          </w:p>
        </w:tc>
      </w:tr>
      <w:tr w:rsidR="001D63A3" w:rsidRPr="00C02E5E" w14:paraId="459FC7F3" w14:textId="77777777" w:rsidTr="00702C38">
        <w:trPr>
          <w:trHeight w:hRule="exact" w:val="307"/>
        </w:trPr>
        <w:tc>
          <w:tcPr>
            <w:tcW w:w="509" w:type="dxa"/>
            <w:vMerge/>
          </w:tcPr>
          <w:p w14:paraId="4A7DDAC9" w14:textId="77777777" w:rsidR="001D63A3" w:rsidRPr="00C07922" w:rsidRDefault="001D63A3" w:rsidP="00702C38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903" w:type="dxa"/>
            <w:vMerge/>
          </w:tcPr>
          <w:p w14:paraId="593F32BA" w14:textId="77777777" w:rsidR="001D63A3" w:rsidRPr="00C07922" w:rsidRDefault="001D63A3" w:rsidP="00702C38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693" w:type="dxa"/>
          </w:tcPr>
          <w:p w14:paraId="6889DE03" w14:textId="77777777" w:rsidR="001D63A3" w:rsidRPr="00C02E5E" w:rsidRDefault="001D63A3" w:rsidP="00702C38">
            <w:pPr>
              <w:pStyle w:val="TableParagraph"/>
              <w:spacing w:line="292" w:lineRule="exact"/>
              <w:ind w:left="6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dni</w:t>
            </w:r>
            <w:proofErr w:type="spellEnd"/>
            <w:r w:rsidRPr="00C02E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robocze</w:t>
            </w:r>
            <w:proofErr w:type="spellEnd"/>
          </w:p>
        </w:tc>
        <w:tc>
          <w:tcPr>
            <w:tcW w:w="1560" w:type="dxa"/>
          </w:tcPr>
          <w:p w14:paraId="0C170E22" w14:textId="77777777" w:rsidR="001D63A3" w:rsidRPr="00C02E5E" w:rsidRDefault="001D63A3" w:rsidP="00702C38">
            <w:pPr>
              <w:pStyle w:val="TableParagraph"/>
              <w:spacing w:line="292" w:lineRule="exact"/>
              <w:ind w:left="6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soboty</w:t>
            </w:r>
            <w:proofErr w:type="spellEnd"/>
          </w:p>
        </w:tc>
        <w:tc>
          <w:tcPr>
            <w:tcW w:w="1985" w:type="dxa"/>
          </w:tcPr>
          <w:p w14:paraId="6B85D72F" w14:textId="77777777" w:rsidR="001D63A3" w:rsidRPr="00C02E5E" w:rsidRDefault="001D63A3" w:rsidP="00702C38">
            <w:pPr>
              <w:pStyle w:val="TableParagraph"/>
              <w:spacing w:line="292" w:lineRule="exact"/>
              <w:ind w:left="6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niedziele</w:t>
            </w:r>
            <w:proofErr w:type="spellEnd"/>
            <w:r w:rsidRPr="00C02E5E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święta</w:t>
            </w:r>
            <w:proofErr w:type="spellEnd"/>
          </w:p>
        </w:tc>
        <w:tc>
          <w:tcPr>
            <w:tcW w:w="1133" w:type="dxa"/>
            <w:vMerge/>
          </w:tcPr>
          <w:p w14:paraId="089D260E" w14:textId="77777777" w:rsidR="001D63A3" w:rsidRPr="00C02E5E" w:rsidRDefault="001D63A3" w:rsidP="00702C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0FC9A3DB" w14:textId="77777777" w:rsidR="001D63A3" w:rsidRPr="00C02E5E" w:rsidRDefault="001D63A3" w:rsidP="00702C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63A3" w:rsidRPr="00C02E5E" w14:paraId="1F2E5EF9" w14:textId="77777777" w:rsidTr="00702C38">
        <w:trPr>
          <w:trHeight w:hRule="exact" w:val="686"/>
        </w:trPr>
        <w:tc>
          <w:tcPr>
            <w:tcW w:w="509" w:type="dxa"/>
          </w:tcPr>
          <w:p w14:paraId="1DC68262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384998E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03" w:type="dxa"/>
          </w:tcPr>
          <w:p w14:paraId="7103C003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7EA34B7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PORTIERNIA Nr 1</w:t>
            </w:r>
          </w:p>
        </w:tc>
        <w:tc>
          <w:tcPr>
            <w:tcW w:w="1693" w:type="dxa"/>
          </w:tcPr>
          <w:p w14:paraId="2EF5339D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C9CD6E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 xml:space="preserve">24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godziny</w:t>
            </w:r>
            <w:proofErr w:type="spellEnd"/>
          </w:p>
        </w:tc>
        <w:tc>
          <w:tcPr>
            <w:tcW w:w="1560" w:type="dxa"/>
          </w:tcPr>
          <w:p w14:paraId="4BDA9BB3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C93F859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 xml:space="preserve">24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godziny</w:t>
            </w:r>
            <w:proofErr w:type="spellEnd"/>
          </w:p>
        </w:tc>
        <w:tc>
          <w:tcPr>
            <w:tcW w:w="1985" w:type="dxa"/>
          </w:tcPr>
          <w:p w14:paraId="73AB2B65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CC352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 xml:space="preserve">24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godziny</w:t>
            </w:r>
            <w:proofErr w:type="spellEnd"/>
          </w:p>
        </w:tc>
        <w:tc>
          <w:tcPr>
            <w:tcW w:w="1133" w:type="dxa"/>
          </w:tcPr>
          <w:p w14:paraId="66CDDD8E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2B97658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1osoba</w:t>
            </w:r>
          </w:p>
        </w:tc>
        <w:tc>
          <w:tcPr>
            <w:tcW w:w="991" w:type="dxa"/>
          </w:tcPr>
          <w:p w14:paraId="1FFDB4B5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30A5A12" w14:textId="77777777" w:rsidR="001D63A3" w:rsidRPr="00C02E5E" w:rsidRDefault="001D63A3" w:rsidP="001903CC">
            <w:pPr>
              <w:pStyle w:val="TableParagraph"/>
              <w:ind w:left="283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730</w:t>
            </w:r>
          </w:p>
        </w:tc>
      </w:tr>
      <w:tr w:rsidR="001D63A3" w:rsidRPr="00C02E5E" w14:paraId="1A75E335" w14:textId="77777777" w:rsidTr="00702C38">
        <w:trPr>
          <w:trHeight w:hRule="exact" w:val="852"/>
        </w:trPr>
        <w:tc>
          <w:tcPr>
            <w:tcW w:w="509" w:type="dxa"/>
          </w:tcPr>
          <w:p w14:paraId="50FE48A7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6361279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903" w:type="dxa"/>
          </w:tcPr>
          <w:p w14:paraId="236F83B3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1C3868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PORTIERNIA Nr 2</w:t>
            </w:r>
          </w:p>
        </w:tc>
        <w:tc>
          <w:tcPr>
            <w:tcW w:w="1693" w:type="dxa"/>
          </w:tcPr>
          <w:p w14:paraId="3DACA11C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2AD72E9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 xml:space="preserve">24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godziny</w:t>
            </w:r>
            <w:proofErr w:type="spellEnd"/>
          </w:p>
        </w:tc>
        <w:tc>
          <w:tcPr>
            <w:tcW w:w="1560" w:type="dxa"/>
          </w:tcPr>
          <w:p w14:paraId="731E0FE9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355517B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 xml:space="preserve">24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godziny</w:t>
            </w:r>
            <w:proofErr w:type="spellEnd"/>
          </w:p>
        </w:tc>
        <w:tc>
          <w:tcPr>
            <w:tcW w:w="1985" w:type="dxa"/>
          </w:tcPr>
          <w:p w14:paraId="5B23D4FE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EF10A" w14:textId="77777777" w:rsidR="001D63A3" w:rsidRPr="00C02E5E" w:rsidRDefault="001D63A3" w:rsidP="001903CC">
            <w:pPr>
              <w:pStyle w:val="TableParagraph"/>
              <w:ind w:left="89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 xml:space="preserve">24 </w:t>
            </w:r>
            <w:proofErr w:type="spellStart"/>
            <w:r w:rsidRPr="00C02E5E">
              <w:rPr>
                <w:rFonts w:ascii="Verdana" w:hAnsi="Verdana"/>
                <w:sz w:val="20"/>
                <w:szCs w:val="20"/>
              </w:rPr>
              <w:t>godziny</w:t>
            </w:r>
            <w:proofErr w:type="spellEnd"/>
          </w:p>
        </w:tc>
        <w:tc>
          <w:tcPr>
            <w:tcW w:w="1133" w:type="dxa"/>
          </w:tcPr>
          <w:p w14:paraId="3A61BB2A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2560C61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1osoba</w:t>
            </w:r>
          </w:p>
        </w:tc>
        <w:tc>
          <w:tcPr>
            <w:tcW w:w="991" w:type="dxa"/>
          </w:tcPr>
          <w:p w14:paraId="4A25C213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5932EC4" w14:textId="77777777" w:rsidR="001D63A3" w:rsidRPr="00C02E5E" w:rsidRDefault="001D63A3" w:rsidP="001903CC">
            <w:pPr>
              <w:pStyle w:val="TableParagraph"/>
              <w:ind w:left="301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730</w:t>
            </w:r>
          </w:p>
        </w:tc>
      </w:tr>
    </w:tbl>
    <w:p w14:paraId="379A1F1A" w14:textId="77777777" w:rsidR="001D63A3" w:rsidRPr="00C02E5E" w:rsidRDefault="001D63A3" w:rsidP="001D63A3">
      <w:pPr>
        <w:pStyle w:val="Tekstpodstawowy"/>
        <w:spacing w:before="11"/>
        <w:rPr>
          <w:rFonts w:ascii="Verdana" w:hAnsi="Verdana"/>
          <w:b/>
          <w:sz w:val="20"/>
          <w:szCs w:val="20"/>
        </w:rPr>
      </w:pPr>
    </w:p>
    <w:p w14:paraId="2EA800CA" w14:textId="77777777" w:rsidR="001D63A3" w:rsidRPr="00C02E5E" w:rsidRDefault="001D63A3" w:rsidP="001D63A3">
      <w:pPr>
        <w:pStyle w:val="Tekstpodstawowy"/>
        <w:spacing w:line="276" w:lineRule="auto"/>
        <w:ind w:left="709" w:hanging="283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Łączna ilość roboczogodzin w miesiącu (przewidywana): 1460 roboczogodzin</w:t>
      </w:r>
    </w:p>
    <w:p w14:paraId="7E32FEC6" w14:textId="77777777" w:rsidR="001D63A3" w:rsidRPr="00C02E5E" w:rsidRDefault="001D63A3" w:rsidP="001D63A3">
      <w:pPr>
        <w:spacing w:line="276" w:lineRule="auto"/>
        <w:ind w:left="709" w:hanging="283"/>
        <w:rPr>
          <w:rFonts w:ascii="Verdana" w:hAnsi="Verdana"/>
          <w:b/>
          <w:i/>
          <w:sz w:val="20"/>
          <w:szCs w:val="20"/>
        </w:rPr>
      </w:pPr>
      <w:r w:rsidRPr="00C02E5E">
        <w:rPr>
          <w:rFonts w:ascii="Verdana" w:hAnsi="Verdana"/>
          <w:b/>
          <w:i/>
          <w:sz w:val="20"/>
          <w:szCs w:val="20"/>
        </w:rPr>
        <w:t>Łączna ilość roboczogodzin w ciągu 12 m-</w:t>
      </w:r>
      <w:proofErr w:type="spellStart"/>
      <w:r w:rsidRPr="00C02E5E">
        <w:rPr>
          <w:rFonts w:ascii="Verdana" w:hAnsi="Verdana"/>
          <w:b/>
          <w:i/>
          <w:sz w:val="20"/>
          <w:szCs w:val="20"/>
        </w:rPr>
        <w:t>cy</w:t>
      </w:r>
      <w:proofErr w:type="spellEnd"/>
      <w:r w:rsidRPr="00C02E5E">
        <w:rPr>
          <w:rFonts w:ascii="Verdana" w:hAnsi="Verdana"/>
          <w:b/>
          <w:i/>
          <w:sz w:val="20"/>
          <w:szCs w:val="20"/>
        </w:rPr>
        <w:t xml:space="preserve"> (przewidywana): 17 520 roboczogodzin</w:t>
      </w:r>
    </w:p>
    <w:p w14:paraId="0564F762" w14:textId="77777777" w:rsidR="001D63A3" w:rsidRPr="00C02E5E" w:rsidRDefault="001D63A3" w:rsidP="001903CC">
      <w:pPr>
        <w:pStyle w:val="Tekstpodstawowy"/>
        <w:spacing w:line="276" w:lineRule="auto"/>
        <w:ind w:left="0"/>
        <w:rPr>
          <w:rFonts w:ascii="Verdana" w:hAnsi="Verdana"/>
          <w:sz w:val="20"/>
          <w:szCs w:val="20"/>
        </w:rPr>
      </w:pPr>
    </w:p>
    <w:p w14:paraId="0D730B0D" w14:textId="41A188D8" w:rsidR="001D63A3" w:rsidRPr="00C02E5E" w:rsidRDefault="001D63A3" w:rsidP="00B539BD">
      <w:pPr>
        <w:pStyle w:val="Akapitzlist"/>
        <w:widowControl w:val="0"/>
        <w:numPr>
          <w:ilvl w:val="0"/>
          <w:numId w:val="11"/>
        </w:numPr>
        <w:tabs>
          <w:tab w:val="left" w:pos="1197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W zakresie ochrony majątku znajdującego się wewnątrz i na zewnątrz kompleksu budynków należących do Sieć Badawcza Łukasiewicz </w:t>
      </w:r>
      <w:r w:rsidR="00935D83">
        <w:rPr>
          <w:rFonts w:ascii="Verdana" w:hAnsi="Verdana"/>
          <w:sz w:val="20"/>
          <w:szCs w:val="20"/>
        </w:rPr>
        <w:t>–</w:t>
      </w:r>
      <w:r w:rsidRPr="00C02E5E">
        <w:rPr>
          <w:rFonts w:ascii="Verdana" w:hAnsi="Verdana"/>
          <w:sz w:val="20"/>
          <w:szCs w:val="20"/>
        </w:rPr>
        <w:t xml:space="preserve"> P</w:t>
      </w:r>
      <w:r w:rsidR="00935D83">
        <w:rPr>
          <w:rFonts w:ascii="Verdana" w:hAnsi="Verdana"/>
          <w:sz w:val="20"/>
          <w:szCs w:val="20"/>
        </w:rPr>
        <w:t>oznański Instytut Technologiczny Centrum</w:t>
      </w:r>
      <w:r w:rsidR="00394C89">
        <w:rPr>
          <w:rFonts w:ascii="Verdana" w:hAnsi="Verdana"/>
          <w:sz w:val="20"/>
          <w:szCs w:val="20"/>
        </w:rPr>
        <w:t xml:space="preserve"> Technologii Rolniczej i Spożywczej</w:t>
      </w:r>
      <w:r w:rsidRPr="00C02E5E">
        <w:rPr>
          <w:rFonts w:ascii="Verdana" w:hAnsi="Verdana"/>
          <w:sz w:val="20"/>
          <w:szCs w:val="20"/>
        </w:rPr>
        <w:t xml:space="preserve"> oraz</w:t>
      </w:r>
      <w:r w:rsidRPr="00C02E5E">
        <w:rPr>
          <w:rFonts w:ascii="Verdana" w:hAnsi="Verdana"/>
          <w:spacing w:val="-9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Najemców (innych podmiotów, działających na terenie Instytutu).</w:t>
      </w:r>
    </w:p>
    <w:p w14:paraId="117B97CA" w14:textId="77777777" w:rsidR="001D63A3" w:rsidRPr="001903CC" w:rsidRDefault="001D63A3" w:rsidP="001903CC">
      <w:pPr>
        <w:pStyle w:val="Akapitzlist"/>
        <w:widowControl w:val="0"/>
        <w:numPr>
          <w:ilvl w:val="0"/>
          <w:numId w:val="11"/>
        </w:numPr>
        <w:tabs>
          <w:tab w:val="left" w:pos="1197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Zamówienie obejmuje całodobową ochronę fizyczną (o charakterze </w:t>
      </w:r>
      <w:proofErr w:type="spellStart"/>
      <w:r w:rsidRPr="00C02E5E">
        <w:rPr>
          <w:rFonts w:ascii="Verdana" w:hAnsi="Verdana"/>
          <w:sz w:val="20"/>
          <w:szCs w:val="20"/>
        </w:rPr>
        <w:t>stacjonarno</w:t>
      </w:r>
      <w:proofErr w:type="spellEnd"/>
      <w:r w:rsidRPr="00C02E5E">
        <w:rPr>
          <w:rFonts w:ascii="Verdana" w:hAnsi="Verdana"/>
          <w:sz w:val="20"/>
          <w:szCs w:val="20"/>
        </w:rPr>
        <w:t xml:space="preserve"> – obchodowym) wraz z obsługą monitorów telewizji przemysłowej zgodnie z</w:t>
      </w:r>
      <w:r w:rsidRPr="00C02E5E">
        <w:rPr>
          <w:rFonts w:ascii="Verdana" w:hAnsi="Verdana"/>
          <w:spacing w:val="-26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wykazem posterunków i harmonogramem prac przedstawionym w niniejszym załączniku. Dyżury pełnione będą od poniedziałku do niedzieli całodobowo na portierni nr 1 i 2.</w:t>
      </w:r>
    </w:p>
    <w:p w14:paraId="4D7ADE59" w14:textId="77777777" w:rsidR="001D63A3" w:rsidRPr="00C02E5E" w:rsidRDefault="001D63A3" w:rsidP="001903CC">
      <w:pPr>
        <w:pStyle w:val="Nagwek2"/>
        <w:numPr>
          <w:ilvl w:val="1"/>
          <w:numId w:val="11"/>
        </w:numPr>
        <w:tabs>
          <w:tab w:val="left" w:pos="709"/>
        </w:tabs>
        <w:spacing w:line="276" w:lineRule="auto"/>
        <w:ind w:left="426" w:right="-256" w:hanging="142"/>
        <w:jc w:val="both"/>
        <w:rPr>
          <w:rFonts w:ascii="Verdana" w:hAnsi="Verdana"/>
          <w:sz w:val="20"/>
          <w:szCs w:val="20"/>
        </w:rPr>
      </w:pPr>
      <w:proofErr w:type="spellStart"/>
      <w:r w:rsidRPr="00C02E5E">
        <w:rPr>
          <w:rFonts w:ascii="Verdana" w:hAnsi="Verdana"/>
          <w:sz w:val="20"/>
          <w:szCs w:val="20"/>
        </w:rPr>
        <w:t>Obsługa</w:t>
      </w:r>
      <w:proofErr w:type="spellEnd"/>
      <w:r w:rsidRPr="00C02E5E">
        <w:rPr>
          <w:rFonts w:ascii="Verdana" w:hAnsi="Verdana"/>
          <w:sz w:val="20"/>
          <w:szCs w:val="20"/>
        </w:rPr>
        <w:t xml:space="preserve"> PORTIERNI Nr</w:t>
      </w:r>
      <w:r w:rsidRPr="00C02E5E">
        <w:rPr>
          <w:rFonts w:ascii="Verdana" w:hAnsi="Verdana"/>
          <w:spacing w:val="-6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1</w:t>
      </w:r>
    </w:p>
    <w:p w14:paraId="7DB0DE7C" w14:textId="77777777" w:rsidR="001D63A3" w:rsidRPr="00C02E5E" w:rsidRDefault="001D63A3" w:rsidP="001903CC">
      <w:pPr>
        <w:pStyle w:val="Tekstpodstawowy"/>
        <w:tabs>
          <w:tab w:val="left" w:pos="709"/>
          <w:tab w:val="left" w:pos="1276"/>
        </w:tabs>
        <w:spacing w:line="276" w:lineRule="auto"/>
        <w:ind w:left="426" w:right="-256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lastRenderedPageBreak/>
        <w:t>W zakresie obsługi PORTIERNI Nr 1, centrali telefonicznej, monitorów telewizji przemysłowej, prowadzenia recepcji pokoi gościnnych, zamówienie obejmuje:</w:t>
      </w:r>
    </w:p>
    <w:p w14:paraId="0554394E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pełnienie dyżurów w</w:t>
      </w:r>
      <w:r w:rsidRPr="00C02E5E">
        <w:rPr>
          <w:rFonts w:ascii="Verdana" w:hAnsi="Verdana"/>
          <w:spacing w:val="-11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portierni,</w:t>
      </w:r>
    </w:p>
    <w:p w14:paraId="0B271B5D" w14:textId="647CA125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kontrola ruchu osobowego i towarowego na wjeździe do i wyjeździe z</w:t>
      </w:r>
      <w:r w:rsidRPr="00C02E5E">
        <w:rPr>
          <w:rFonts w:ascii="Verdana" w:hAnsi="Verdana"/>
          <w:spacing w:val="-24"/>
          <w:sz w:val="20"/>
          <w:szCs w:val="20"/>
        </w:rPr>
        <w:t xml:space="preserve"> </w:t>
      </w:r>
      <w:r w:rsidR="009E0672">
        <w:rPr>
          <w:rFonts w:ascii="Verdana" w:hAnsi="Verdana"/>
          <w:spacing w:val="-24"/>
          <w:sz w:val="20"/>
          <w:szCs w:val="20"/>
        </w:rPr>
        <w:t>Centrum</w:t>
      </w:r>
      <w:r w:rsidRPr="00C02E5E">
        <w:rPr>
          <w:rFonts w:ascii="Verdana" w:hAnsi="Verdana"/>
          <w:sz w:val="20"/>
          <w:szCs w:val="20"/>
        </w:rPr>
        <w:t>,</w:t>
      </w:r>
    </w:p>
    <w:p w14:paraId="765170D6" w14:textId="377292CB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udzielanie informacji o podmiotach funkcjonujących na terenie </w:t>
      </w:r>
      <w:r w:rsidR="00D57B1A">
        <w:rPr>
          <w:rFonts w:ascii="Verdana" w:hAnsi="Verdana"/>
          <w:sz w:val="20"/>
          <w:szCs w:val="20"/>
        </w:rPr>
        <w:t>Centrum</w:t>
      </w:r>
      <w:r w:rsidR="0090528D">
        <w:rPr>
          <w:rFonts w:ascii="Verdana" w:hAnsi="Verdana"/>
          <w:sz w:val="20"/>
          <w:szCs w:val="20"/>
        </w:rPr>
        <w:t xml:space="preserve"> Technologii Rolniczej i Spożywczej</w:t>
      </w:r>
      <w:r w:rsidRPr="00C02E5E">
        <w:rPr>
          <w:rFonts w:ascii="Verdana" w:hAnsi="Verdana"/>
          <w:sz w:val="20"/>
          <w:szCs w:val="20"/>
        </w:rPr>
        <w:t>,</w:t>
      </w:r>
    </w:p>
    <w:p w14:paraId="2D62A878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monitorowanie terenu za pośrednictwem telewizji</w:t>
      </w:r>
      <w:r w:rsidRPr="00C02E5E">
        <w:rPr>
          <w:rFonts w:ascii="Verdana" w:hAnsi="Verdana"/>
          <w:spacing w:val="-26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przemysłowej,</w:t>
      </w:r>
    </w:p>
    <w:p w14:paraId="3CE5DEA2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przyjmowanie i łączenie</w:t>
      </w:r>
      <w:r w:rsidRPr="00C02E5E">
        <w:rPr>
          <w:rFonts w:ascii="Verdana" w:hAnsi="Verdana"/>
          <w:spacing w:val="-7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telefonów,</w:t>
      </w:r>
    </w:p>
    <w:p w14:paraId="599ABAED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4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prowadzenie recepcji pokoi</w:t>
      </w:r>
      <w:r w:rsidRPr="00C02E5E">
        <w:rPr>
          <w:rFonts w:ascii="Verdana" w:hAnsi="Verdana"/>
          <w:spacing w:val="-10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gościnnych.</w:t>
      </w:r>
    </w:p>
    <w:p w14:paraId="2001FA47" w14:textId="51DBD3EE" w:rsidR="001D63A3" w:rsidRPr="00C02E5E" w:rsidRDefault="001D63A3" w:rsidP="001903CC">
      <w:pPr>
        <w:pStyle w:val="Tekstpodstawowy"/>
        <w:tabs>
          <w:tab w:val="left" w:pos="709"/>
          <w:tab w:val="left" w:pos="1276"/>
        </w:tabs>
        <w:spacing w:line="276" w:lineRule="auto"/>
        <w:ind w:left="426" w:right="-256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Pełnienie dyżurów na PORTIERNI NR 1 odbywać będzie się całodobowo. </w:t>
      </w:r>
      <w:r w:rsidR="00051D0F">
        <w:rPr>
          <w:rFonts w:ascii="Verdana" w:hAnsi="Verdana"/>
          <w:sz w:val="20"/>
          <w:szCs w:val="20"/>
        </w:rPr>
        <w:t>Obsada portierni to jedna osoba pełniąca obowiązki w zakresie zgodnym z prawem pracy.</w:t>
      </w:r>
    </w:p>
    <w:p w14:paraId="06EB4A04" w14:textId="77777777" w:rsidR="001D63A3" w:rsidRPr="00C02E5E" w:rsidRDefault="001D63A3" w:rsidP="001903CC">
      <w:pPr>
        <w:pStyle w:val="Nagwek2"/>
        <w:numPr>
          <w:ilvl w:val="1"/>
          <w:numId w:val="11"/>
        </w:numPr>
        <w:tabs>
          <w:tab w:val="left" w:pos="709"/>
          <w:tab w:val="left" w:pos="993"/>
          <w:tab w:val="left" w:pos="1823"/>
        </w:tabs>
        <w:spacing w:line="276" w:lineRule="auto"/>
        <w:ind w:left="284" w:right="-256" w:firstLine="0"/>
        <w:jc w:val="both"/>
        <w:rPr>
          <w:rFonts w:ascii="Verdana" w:hAnsi="Verdana"/>
          <w:sz w:val="20"/>
          <w:szCs w:val="20"/>
        </w:rPr>
      </w:pPr>
      <w:proofErr w:type="spellStart"/>
      <w:r w:rsidRPr="00C02E5E">
        <w:rPr>
          <w:rFonts w:ascii="Verdana" w:hAnsi="Verdana"/>
          <w:sz w:val="20"/>
          <w:szCs w:val="20"/>
        </w:rPr>
        <w:t>Obsługa</w:t>
      </w:r>
      <w:proofErr w:type="spellEnd"/>
      <w:r w:rsidRPr="00C02E5E">
        <w:rPr>
          <w:rFonts w:ascii="Verdana" w:hAnsi="Verdana"/>
          <w:sz w:val="20"/>
          <w:szCs w:val="20"/>
        </w:rPr>
        <w:t xml:space="preserve">  PORTIERNI Nr</w:t>
      </w:r>
      <w:r w:rsidRPr="00C02E5E">
        <w:rPr>
          <w:rFonts w:ascii="Verdana" w:hAnsi="Verdana"/>
          <w:spacing w:val="-9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2</w:t>
      </w:r>
    </w:p>
    <w:p w14:paraId="0B83353A" w14:textId="77777777" w:rsidR="001D63A3" w:rsidRPr="00C02E5E" w:rsidRDefault="001D63A3" w:rsidP="001903CC">
      <w:pPr>
        <w:pStyle w:val="Tekstpodstawowy"/>
        <w:tabs>
          <w:tab w:val="left" w:pos="709"/>
          <w:tab w:val="left" w:pos="1276"/>
        </w:tabs>
        <w:spacing w:line="276" w:lineRule="auto"/>
        <w:ind w:left="426" w:right="-256" w:firstLine="142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 zakresie obsługi PORTIERNI Nr 2, zamówienie obejmuje:</w:t>
      </w:r>
    </w:p>
    <w:p w14:paraId="439DA745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993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pełnienie dyżurów w</w:t>
      </w:r>
      <w:r w:rsidRPr="00C02E5E">
        <w:rPr>
          <w:rFonts w:ascii="Verdana" w:hAnsi="Verdana"/>
          <w:spacing w:val="-13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portierni,</w:t>
      </w:r>
    </w:p>
    <w:p w14:paraId="1226DA8F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993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kontrola ruchu osobowego i towarowego na wjeździe do i wyjeździe z</w:t>
      </w:r>
      <w:r w:rsidRPr="00C02E5E">
        <w:rPr>
          <w:rFonts w:ascii="Verdana" w:hAnsi="Verdana"/>
          <w:spacing w:val="-30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Instytutu,</w:t>
      </w:r>
    </w:p>
    <w:p w14:paraId="779B6747" w14:textId="14C59E7A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993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udzielanie informacji o podmiotach funkcjonujących na terenie </w:t>
      </w:r>
      <w:r w:rsidR="006A5AD0">
        <w:rPr>
          <w:rFonts w:ascii="Verdana" w:hAnsi="Verdana"/>
          <w:sz w:val="20"/>
          <w:szCs w:val="20"/>
        </w:rPr>
        <w:t>Centrum Technologii Rolniczej i Spożywczej</w:t>
      </w:r>
      <w:r w:rsidRPr="00C02E5E">
        <w:rPr>
          <w:rFonts w:ascii="Verdana" w:hAnsi="Verdana"/>
          <w:sz w:val="20"/>
          <w:szCs w:val="20"/>
        </w:rPr>
        <w:t>,</w:t>
      </w:r>
    </w:p>
    <w:p w14:paraId="1FD60C00" w14:textId="77EFBEB6" w:rsidR="001D63A3" w:rsidRPr="00C02E5E" w:rsidRDefault="001D63A3" w:rsidP="001903CC">
      <w:pPr>
        <w:pStyle w:val="Tekstpodstawowy"/>
        <w:tabs>
          <w:tab w:val="left" w:pos="709"/>
          <w:tab w:val="left" w:pos="993"/>
          <w:tab w:val="left" w:pos="1418"/>
        </w:tabs>
        <w:spacing w:line="276" w:lineRule="auto"/>
        <w:ind w:left="426" w:right="-256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Pełnienie dyżurów na PORTIERNI NR 2 odbywać będzie się całodobowo. </w:t>
      </w:r>
      <w:r w:rsidR="00051D0F">
        <w:rPr>
          <w:rFonts w:ascii="Verdana" w:hAnsi="Verdana"/>
          <w:sz w:val="20"/>
          <w:szCs w:val="20"/>
        </w:rPr>
        <w:t>Obsada portierni to jedna osoba pełniąca obowiązki zgodnie z prawem pracy.</w:t>
      </w:r>
    </w:p>
    <w:p w14:paraId="7197238E" w14:textId="48B3D9DB" w:rsidR="001D63A3" w:rsidRPr="001903CC" w:rsidRDefault="001D63A3" w:rsidP="001903CC">
      <w:pPr>
        <w:pStyle w:val="Nagwek2"/>
        <w:numPr>
          <w:ilvl w:val="1"/>
          <w:numId w:val="11"/>
        </w:numPr>
        <w:tabs>
          <w:tab w:val="left" w:pos="709"/>
          <w:tab w:val="left" w:pos="1821"/>
        </w:tabs>
        <w:spacing w:line="276" w:lineRule="auto"/>
        <w:ind w:left="567" w:right="-256" w:hanging="283"/>
        <w:jc w:val="both"/>
        <w:rPr>
          <w:rFonts w:ascii="Verdana" w:hAnsi="Verdana"/>
          <w:sz w:val="20"/>
          <w:szCs w:val="20"/>
        </w:rPr>
      </w:pPr>
      <w:r w:rsidRPr="00C07922">
        <w:rPr>
          <w:rFonts w:ascii="Verdana" w:hAnsi="Verdana"/>
          <w:sz w:val="20"/>
          <w:szCs w:val="20"/>
          <w:lang w:val="pl-PL"/>
        </w:rPr>
        <w:t xml:space="preserve">Całodobowa ochrona obiektów i mienia </w:t>
      </w:r>
      <w:r w:rsidR="00C109CF">
        <w:rPr>
          <w:rFonts w:ascii="Verdana" w:hAnsi="Verdana"/>
          <w:sz w:val="20"/>
          <w:szCs w:val="20"/>
          <w:lang w:val="pl-PL"/>
        </w:rPr>
        <w:t>Centrum Technologii Rolniczej i Spożywczej</w:t>
      </w:r>
      <w:r w:rsidRPr="00C07922">
        <w:rPr>
          <w:rFonts w:ascii="Verdana" w:hAnsi="Verdana"/>
          <w:sz w:val="20"/>
          <w:szCs w:val="20"/>
          <w:lang w:val="pl-PL"/>
        </w:rPr>
        <w:t xml:space="preserve"> oraz innych podmiotów, działających na terenie </w:t>
      </w:r>
      <w:r w:rsidR="00E253D8">
        <w:rPr>
          <w:rFonts w:ascii="Verdana" w:hAnsi="Verdana"/>
          <w:sz w:val="20"/>
          <w:szCs w:val="20"/>
          <w:lang w:val="pl-PL"/>
        </w:rPr>
        <w:t>Centrum</w:t>
      </w:r>
      <w:r w:rsidRPr="00C07922">
        <w:rPr>
          <w:rFonts w:ascii="Verdana" w:hAnsi="Verdana"/>
          <w:sz w:val="20"/>
          <w:szCs w:val="20"/>
          <w:lang w:val="pl-PL"/>
        </w:rPr>
        <w:t xml:space="preserve"> z grupą</w:t>
      </w:r>
      <w:r w:rsidRPr="00C07922">
        <w:rPr>
          <w:rFonts w:ascii="Verdana" w:hAnsi="Verdana"/>
          <w:spacing w:val="-15"/>
          <w:sz w:val="20"/>
          <w:szCs w:val="20"/>
          <w:lang w:val="pl-PL"/>
        </w:rPr>
        <w:t xml:space="preserve"> </w:t>
      </w:r>
      <w:r w:rsidRPr="00C07922">
        <w:rPr>
          <w:rFonts w:ascii="Verdana" w:hAnsi="Verdana"/>
          <w:sz w:val="20"/>
          <w:szCs w:val="20"/>
          <w:lang w:val="pl-PL"/>
        </w:rPr>
        <w:t>interwencyjną.</w:t>
      </w:r>
      <w:r w:rsidR="001903CC" w:rsidRPr="00C07922">
        <w:rPr>
          <w:rFonts w:ascii="Verdana" w:hAnsi="Verdana"/>
          <w:sz w:val="20"/>
          <w:szCs w:val="20"/>
          <w:lang w:val="pl-PL"/>
        </w:rPr>
        <w:t xml:space="preserve"> </w:t>
      </w:r>
      <w:r w:rsidRPr="001903CC">
        <w:rPr>
          <w:rFonts w:ascii="Verdana" w:hAnsi="Verdana"/>
          <w:b w:val="0"/>
          <w:sz w:val="20"/>
          <w:szCs w:val="20"/>
        </w:rPr>
        <w:t xml:space="preserve">W </w:t>
      </w:r>
      <w:proofErr w:type="spellStart"/>
      <w:r w:rsidRPr="001903CC">
        <w:rPr>
          <w:rFonts w:ascii="Verdana" w:hAnsi="Verdana"/>
          <w:b w:val="0"/>
          <w:sz w:val="20"/>
          <w:szCs w:val="20"/>
        </w:rPr>
        <w:t>zakresie</w:t>
      </w:r>
      <w:proofErr w:type="spellEnd"/>
      <w:r w:rsidRPr="001903CC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1903CC">
        <w:rPr>
          <w:rFonts w:ascii="Verdana" w:hAnsi="Verdana"/>
          <w:b w:val="0"/>
          <w:sz w:val="20"/>
          <w:szCs w:val="20"/>
        </w:rPr>
        <w:t>ochrony</w:t>
      </w:r>
      <w:proofErr w:type="spellEnd"/>
      <w:r w:rsidRPr="001903CC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1903CC">
        <w:rPr>
          <w:rFonts w:ascii="Verdana" w:hAnsi="Verdana"/>
          <w:b w:val="0"/>
          <w:sz w:val="20"/>
          <w:szCs w:val="20"/>
        </w:rPr>
        <w:t>obiektów</w:t>
      </w:r>
      <w:proofErr w:type="spellEnd"/>
      <w:r w:rsidRPr="001903CC">
        <w:rPr>
          <w:rFonts w:ascii="Verdana" w:hAnsi="Verdana"/>
          <w:b w:val="0"/>
          <w:sz w:val="20"/>
          <w:szCs w:val="20"/>
        </w:rPr>
        <w:t xml:space="preserve"> i </w:t>
      </w:r>
      <w:proofErr w:type="spellStart"/>
      <w:r w:rsidRPr="001903CC">
        <w:rPr>
          <w:rFonts w:ascii="Verdana" w:hAnsi="Verdana"/>
          <w:b w:val="0"/>
          <w:sz w:val="20"/>
          <w:szCs w:val="20"/>
        </w:rPr>
        <w:t>mienia</w:t>
      </w:r>
      <w:proofErr w:type="spellEnd"/>
      <w:r w:rsidRPr="001903CC">
        <w:rPr>
          <w:rFonts w:ascii="Verdana" w:hAnsi="Verdana"/>
          <w:b w:val="0"/>
          <w:sz w:val="20"/>
          <w:szCs w:val="20"/>
        </w:rPr>
        <w:t xml:space="preserve">, </w:t>
      </w:r>
      <w:proofErr w:type="spellStart"/>
      <w:r w:rsidRPr="001903CC">
        <w:rPr>
          <w:rFonts w:ascii="Verdana" w:hAnsi="Verdana"/>
          <w:b w:val="0"/>
          <w:sz w:val="20"/>
          <w:szCs w:val="20"/>
        </w:rPr>
        <w:t>zamówienie</w:t>
      </w:r>
      <w:proofErr w:type="spellEnd"/>
      <w:r w:rsidRPr="001903CC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1903CC">
        <w:rPr>
          <w:rFonts w:ascii="Verdana" w:hAnsi="Verdana"/>
          <w:b w:val="0"/>
          <w:sz w:val="20"/>
          <w:szCs w:val="20"/>
        </w:rPr>
        <w:t>obejmuje</w:t>
      </w:r>
      <w:proofErr w:type="spellEnd"/>
      <w:r w:rsidRPr="001903CC">
        <w:rPr>
          <w:rFonts w:ascii="Verdana" w:hAnsi="Verdana"/>
          <w:b w:val="0"/>
          <w:sz w:val="20"/>
          <w:szCs w:val="20"/>
        </w:rPr>
        <w:t>:</w:t>
      </w:r>
    </w:p>
    <w:p w14:paraId="4E3BEA55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wykonywanie czynności ochrony polegających na patrolowaniu terenu Zamawiającego:</w:t>
      </w:r>
    </w:p>
    <w:p w14:paraId="6B99A082" w14:textId="77777777" w:rsidR="001D63A3" w:rsidRPr="00C02E5E" w:rsidRDefault="001903CC" w:rsidP="001903CC">
      <w:pPr>
        <w:pStyle w:val="Tekstpodstawowy"/>
        <w:tabs>
          <w:tab w:val="left" w:pos="993"/>
        </w:tabs>
        <w:spacing w:line="276" w:lineRule="auto"/>
        <w:ind w:left="567" w:right="-2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r w:rsidR="001D63A3" w:rsidRPr="00C02E5E">
        <w:rPr>
          <w:rFonts w:ascii="Verdana" w:hAnsi="Verdana"/>
          <w:sz w:val="20"/>
          <w:szCs w:val="20"/>
        </w:rPr>
        <w:t>w dni pracy: codziennie od godz. 18:00 do godz. 6:00,</w:t>
      </w:r>
    </w:p>
    <w:p w14:paraId="7FAF8F10" w14:textId="77777777" w:rsidR="001D63A3" w:rsidRPr="00C02E5E" w:rsidRDefault="001D63A3" w:rsidP="001903CC">
      <w:pPr>
        <w:pStyle w:val="Tekstpodstawowy"/>
        <w:tabs>
          <w:tab w:val="left" w:pos="993"/>
        </w:tabs>
        <w:spacing w:line="276" w:lineRule="auto"/>
        <w:ind w:left="567" w:right="-256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- </w:t>
      </w:r>
      <w:r w:rsidR="001903CC" w:rsidRPr="00C02E5E">
        <w:rPr>
          <w:rFonts w:ascii="Verdana" w:hAnsi="Verdana"/>
          <w:sz w:val="20"/>
          <w:szCs w:val="20"/>
        </w:rPr>
        <w:t xml:space="preserve">w dni </w:t>
      </w:r>
      <w:r w:rsidRPr="00C02E5E">
        <w:rPr>
          <w:rFonts w:ascii="Verdana" w:hAnsi="Verdana"/>
          <w:sz w:val="20"/>
          <w:szCs w:val="20"/>
        </w:rPr>
        <w:t>wolne od pracy i święta: całodobowo,</w:t>
      </w:r>
      <w:r w:rsidR="001903CC">
        <w:rPr>
          <w:rFonts w:ascii="Verdana" w:hAnsi="Verdana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w interwałach czasowych ustalonych przez Wykonawcę, jednakże nie rzadziej jak co dwie godziny. Czynności będę realizowane przez jednego z pracowników ochrony – jednej z dwóch portierni.</w:t>
      </w:r>
    </w:p>
    <w:p w14:paraId="0D105220" w14:textId="77777777" w:rsidR="001D63A3" w:rsidRPr="00C02E5E" w:rsidRDefault="001D63A3" w:rsidP="00B539BD">
      <w:pPr>
        <w:pStyle w:val="Akapitzlist"/>
        <w:widowControl w:val="0"/>
        <w:numPr>
          <w:ilvl w:val="2"/>
          <w:numId w:val="11"/>
        </w:numPr>
        <w:tabs>
          <w:tab w:val="left" w:pos="1905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pracownicy ochrony winni patrolować teren Zamawiającego zgodnie z ustalonymi przez Wykonawcę - w porozumieniu z Zamawiającym, punktami przechodu</w:t>
      </w:r>
      <w:r w:rsidRPr="00C02E5E">
        <w:rPr>
          <w:rFonts w:ascii="Verdana" w:hAnsi="Verdana"/>
          <w:spacing w:val="-24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za pośrednictwem urządzenia elektronicznego dokumentującego te fakty poprzez składanie Zamawiającemu miesięcznego raportu w korespondencji elektronicznej,</w:t>
      </w:r>
    </w:p>
    <w:p w14:paraId="462B4C19" w14:textId="77777777" w:rsidR="001D63A3" w:rsidRPr="00C02E5E" w:rsidRDefault="001D63A3" w:rsidP="00B539BD">
      <w:pPr>
        <w:pStyle w:val="Akapitzlist"/>
        <w:widowControl w:val="0"/>
        <w:numPr>
          <w:ilvl w:val="2"/>
          <w:numId w:val="11"/>
        </w:numPr>
        <w:tabs>
          <w:tab w:val="left" w:pos="1905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pracownicy ochrony winni być umundurowani i wyposażeni w odpowiedni sprzęt obronny, telefon oraz urządzenie przywołujące grupę interwencyjną w razie zaistnienia zagrożenia zdrowia, życia ludzkiego lub mienia na terenie Zamawiającego,</w:t>
      </w:r>
    </w:p>
    <w:p w14:paraId="061336F3" w14:textId="33748C7E" w:rsidR="001D63A3" w:rsidRPr="00C02E5E" w:rsidRDefault="0005397F" w:rsidP="00B539BD">
      <w:pPr>
        <w:pStyle w:val="Akapitzlist"/>
        <w:widowControl w:val="0"/>
        <w:numPr>
          <w:ilvl w:val="0"/>
          <w:numId w:val="11"/>
        </w:numPr>
        <w:tabs>
          <w:tab w:val="left" w:pos="1905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Ponadto z</w:t>
      </w:r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 xml:space="preserve">amówienie obejmuje (bez dodatkowych kosztów dla Zamawiającego) wsparcie w razie konieczności grupą interwencyjną (składającą się z co najmniej 2 pracowników posiadających poświadczenia bezpieczeństwa osobowego i zaświadczenia o przeszkoleniu przez osobę upoważnioną Wykonawcy, uprawniające do dostępu do informacji niejawnych opatrzonych klauzulą „zastrzeżone”, zgodnie z ustawą z dnia 5 sierpnia 2010 r. o ochronie informacji niejawnych (Dz. U. z 2010 r., Nr 182 poz. 1228 z </w:t>
      </w:r>
      <w:proofErr w:type="spellStart"/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późn</w:t>
      </w:r>
      <w:proofErr w:type="spellEnd"/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. zm.</w:t>
      </w:r>
      <w:r w:rsidR="006C3635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6C3635">
        <w:rPr>
          <w:rFonts w:ascii="Verdana" w:hAnsi="Verdana" w:cstheme="majorHAnsi"/>
          <w:sz w:val="20"/>
          <w:szCs w:val="20"/>
        </w:rPr>
        <w:t xml:space="preserve">oraz </w:t>
      </w:r>
      <w:r w:rsidR="006C3635" w:rsidRPr="00982756">
        <w:rPr>
          <w:rFonts w:ascii="Verdana" w:hAnsi="Verdana" w:cstheme="majorHAnsi"/>
          <w:sz w:val="20"/>
          <w:szCs w:val="20"/>
        </w:rPr>
        <w:t>posiadających niezbędne przeszkolenie w zakresie pracownika ochrony</w:t>
      </w:r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)</w:t>
      </w:r>
      <w:r w:rsidR="006C3635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chroniony obiekt, wezwana przez dozorujących po odebraniu sygnału o zagrożeniu osób i mienia w obiekcie oraz na terenie posesji w celu wyeliminowania zagrożenia oraz zabezpieczenia obiektu w czasie maksimum 15 minut w ciągu dnia oraz 10 minut w nocy po uzyskaniu sygnały o zagrożeniu obiektu.</w:t>
      </w:r>
      <w:r w:rsidR="006C3635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Zamawiający raz na kwartał ma prawo przeprowadzić okresowo sprawdzenie działania i czasu przyjazdu grupy interwencyjnej i nałożyć karę finansową za przekroczenie uzgodnionych czasów reakcji i pojawienia się w obiekcie w wysokości 0,2% łącznej wartości brutto umowy za każdą minutę spóźnienia</w:t>
      </w:r>
      <w:r w:rsidR="001D63A3" w:rsidRPr="00C02E5E">
        <w:rPr>
          <w:rFonts w:ascii="Verdana" w:hAnsi="Verdana"/>
          <w:sz w:val="20"/>
          <w:szCs w:val="20"/>
        </w:rPr>
        <w:t>.</w:t>
      </w:r>
    </w:p>
    <w:p w14:paraId="2A2FAFEB" w14:textId="77777777" w:rsidR="001D63A3" w:rsidRPr="00C02E5E" w:rsidRDefault="001D63A3" w:rsidP="00B539BD">
      <w:pPr>
        <w:pStyle w:val="Akapitzlist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spacing w:line="276" w:lineRule="auto"/>
        <w:ind w:left="567" w:right="-256" w:hanging="283"/>
        <w:contextualSpacing w:val="0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lastRenderedPageBreak/>
        <w:t>Wykonawca musi posiadać własne centrum monitoringu oraz zabezpieczyć grupę</w:t>
      </w:r>
      <w:r w:rsidRPr="00C02E5E">
        <w:rPr>
          <w:rFonts w:ascii="Verdana" w:hAnsi="Verdana"/>
          <w:spacing w:val="-30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interwencyjną</w:t>
      </w:r>
      <w:r w:rsidR="001903CC">
        <w:rPr>
          <w:rFonts w:ascii="Verdana" w:hAnsi="Verdana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-</w:t>
      </w:r>
      <w:r w:rsidR="001903CC">
        <w:rPr>
          <w:rFonts w:ascii="Verdana" w:hAnsi="Verdana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 xml:space="preserve">zgodnie z wymaganiami Zamawiającego. </w:t>
      </w:r>
    </w:p>
    <w:p w14:paraId="027C8139" w14:textId="77777777" w:rsidR="001D63A3" w:rsidRPr="00C02E5E" w:rsidRDefault="001D63A3" w:rsidP="00B539BD">
      <w:pPr>
        <w:pStyle w:val="Akapitzlist"/>
        <w:widowControl w:val="0"/>
        <w:numPr>
          <w:ilvl w:val="0"/>
          <w:numId w:val="12"/>
        </w:numPr>
        <w:tabs>
          <w:tab w:val="left" w:pos="2254"/>
        </w:tabs>
        <w:autoSpaceDE w:val="0"/>
        <w:autoSpaceDN w:val="0"/>
        <w:spacing w:line="276" w:lineRule="auto"/>
        <w:ind w:left="567" w:hanging="283"/>
        <w:contextualSpacing w:val="0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Zamówienie obejmuje zawiadomienie w razie konieczności: pogotowia ratunkowego, straży pożarnej i policji w celu podjęcia właściwych</w:t>
      </w:r>
      <w:r w:rsidRPr="00C02E5E">
        <w:rPr>
          <w:rFonts w:ascii="Verdana" w:hAnsi="Verdana"/>
          <w:spacing w:val="-19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działań.</w:t>
      </w:r>
    </w:p>
    <w:p w14:paraId="7D7619AE" w14:textId="77777777" w:rsidR="001D63A3" w:rsidRPr="00C02E5E" w:rsidRDefault="001D63A3" w:rsidP="00B539BD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76" w:lineRule="auto"/>
        <w:ind w:left="567" w:right="-256" w:hanging="283"/>
        <w:contextualSpacing w:val="0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Pracownicy ochrony będą kontrolowani co najmniej 1 raz w ciągu tygodnia przez inspektorów Wykonawcy, którzy odnotowują przeprowadzoną kontrolę w Dzienniku Dozoru.</w:t>
      </w:r>
    </w:p>
    <w:p w14:paraId="193E9C09" w14:textId="77777777" w:rsidR="0005397F" w:rsidRPr="0005397F" w:rsidRDefault="0005397F" w:rsidP="0005397F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Verdana" w:hAnsi="Verdana" w:cstheme="minorHAnsi"/>
          <w:sz w:val="20"/>
          <w:szCs w:val="20"/>
        </w:rPr>
      </w:pPr>
      <w:r w:rsidRPr="0005397F">
        <w:rPr>
          <w:rFonts w:ascii="Verdana" w:hAnsi="Verdana" w:cstheme="minorHAnsi"/>
          <w:sz w:val="20"/>
          <w:szCs w:val="20"/>
        </w:rPr>
        <w:t xml:space="preserve">Zamawiający nie dopuszcza podwykonawstwa w zakresie realizacji usługi ochrony fizycznej </w:t>
      </w:r>
      <w:r w:rsidRPr="0005397F">
        <w:rPr>
          <w:rFonts w:ascii="Verdana" w:hAnsi="Verdana" w:cstheme="minorBidi"/>
          <w:sz w:val="20"/>
          <w:szCs w:val="20"/>
        </w:rPr>
        <w:t>oraz monitoringu sygnałów alarmowych</w:t>
      </w:r>
      <w:r w:rsidRPr="0005397F">
        <w:rPr>
          <w:rFonts w:ascii="Verdana" w:hAnsi="Verdana" w:cstheme="minorHAnsi"/>
          <w:sz w:val="20"/>
          <w:szCs w:val="20"/>
        </w:rPr>
        <w:t>.</w:t>
      </w:r>
    </w:p>
    <w:p w14:paraId="1F32690B" w14:textId="77777777" w:rsidR="001D63A3" w:rsidRPr="00C02E5E" w:rsidRDefault="001D63A3" w:rsidP="00B539BD">
      <w:pPr>
        <w:pStyle w:val="Akapitzlist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Wykonawca zobowiązany będzie do sporządzenia i dostarczenia Zamawiającemu w terminie 14 dni roboczych od daty rozpoczęcia świadczenia usługi </w:t>
      </w:r>
      <w:r w:rsidRPr="00C02E5E">
        <w:rPr>
          <w:rFonts w:ascii="Verdana" w:hAnsi="Verdana"/>
          <w:b/>
          <w:sz w:val="20"/>
          <w:szCs w:val="20"/>
        </w:rPr>
        <w:t xml:space="preserve">Instrukcji ochrony obiektu, </w:t>
      </w:r>
      <w:r w:rsidRPr="00C02E5E">
        <w:rPr>
          <w:rFonts w:ascii="Verdana" w:hAnsi="Verdana"/>
          <w:sz w:val="20"/>
          <w:szCs w:val="20"/>
        </w:rPr>
        <w:t>o której mowa w ustawie o ochronie osób i</w:t>
      </w:r>
      <w:r w:rsidRPr="00C02E5E">
        <w:rPr>
          <w:rFonts w:ascii="Verdana" w:hAnsi="Verdana"/>
          <w:spacing w:val="-18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mienia.</w:t>
      </w:r>
    </w:p>
    <w:p w14:paraId="6BF48FA1" w14:textId="77777777" w:rsidR="00B539BD" w:rsidRPr="00C02E5E" w:rsidRDefault="00B539BD" w:rsidP="00B539BD">
      <w:pPr>
        <w:pStyle w:val="Akapitzlist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Wykonawca na każdy koniec miesiąca sporządzi protokół z zakresu wykonywania usług, obejmujący notatki z wewnętrznych kontroli wykonywanych przez Wykonawcę oraz wykrytych</w:t>
      </w:r>
      <w:r w:rsidRPr="00C02E5E">
        <w:rPr>
          <w:rFonts w:ascii="Verdana" w:hAnsi="Verdana"/>
          <w:spacing w:val="-8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zdarzeniach.</w:t>
      </w:r>
    </w:p>
    <w:p w14:paraId="2036FC04" w14:textId="5B8810F1" w:rsidR="001D63A3" w:rsidRDefault="00B539BD" w:rsidP="00B539BD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Wszyscy pracownicy muszą posiadać pełną zdolność psychofizyczną do wykonywania zadań pracownika ochrony. Pełen etat każdego pracownika oddelegowanego do pełnienia obowiązków musi być wypracowany w ramach umowy o pracę i uwzględniać koszty urlopu, zasiłku chorobowego, itp.</w:t>
      </w:r>
    </w:p>
    <w:p w14:paraId="786EE7E9" w14:textId="77777777" w:rsidR="001903CC" w:rsidRDefault="001903CC" w:rsidP="001903CC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51C3DA44" w14:textId="77777777" w:rsidR="001903CC" w:rsidRPr="00C02E5E" w:rsidRDefault="001903CC" w:rsidP="001903CC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61995006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strzeżenie bezpieczeństwa dozorowanych obiektów,</w:t>
      </w:r>
    </w:p>
    <w:p w14:paraId="519FD08B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natychmiastowa reakcja pracownika ochrony na zagrożenie w przypadku wysłania alarmu w pilota antynapadowego przez pracownika Zamawiającego,</w:t>
      </w:r>
    </w:p>
    <w:p w14:paraId="7B104094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 xml:space="preserve">monitorowanie i obsługa systemu sygnalizacji wykrywania pożaru SAP, </w:t>
      </w:r>
    </w:p>
    <w:p w14:paraId="398A7709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właściwe reprezentowanie gospodarza obiektu poprzez funkcję informacyjną, wydawanie kluczy itp.,</w:t>
      </w:r>
    </w:p>
    <w:p w14:paraId="1005651F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 xml:space="preserve">wykonywanie prewencyjnych obchodów budynku i terenu przyległego, potwierdzanych w zamontowanym przez Wykonawcę na własny koszt systemie kontroli obchodu typu Mobile </w:t>
      </w:r>
      <w:proofErr w:type="spellStart"/>
      <w:r w:rsidRPr="001903CC">
        <w:rPr>
          <w:rFonts w:ascii="Verdana" w:hAnsi="Verdana" w:cstheme="minorHAnsi"/>
          <w:sz w:val="20"/>
          <w:szCs w:val="20"/>
        </w:rPr>
        <w:t>Guard</w:t>
      </w:r>
      <w:proofErr w:type="spellEnd"/>
      <w:r w:rsidRPr="001903CC">
        <w:rPr>
          <w:rFonts w:ascii="Verdana" w:hAnsi="Verdana" w:cstheme="minorHAnsi"/>
          <w:sz w:val="20"/>
          <w:szCs w:val="20"/>
        </w:rPr>
        <w:t>,</w:t>
      </w:r>
    </w:p>
    <w:p w14:paraId="3A05095D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kontrolowanie (zgodnie z późniejszymi ustaleniami) osób przebywających na terenie nieruchomości,</w:t>
      </w:r>
    </w:p>
    <w:p w14:paraId="6E4509FA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skrupulatne prowadzenie Dziennika Dozoru, Książki Kluczy oraz ewidencji kontroli obchodu,</w:t>
      </w:r>
    </w:p>
    <w:p w14:paraId="699CA9D0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utrzymywanie stałego kontaktu z grupami interwencyjnymi i centrum monitoringu Wykonawcy,</w:t>
      </w:r>
    </w:p>
    <w:p w14:paraId="3A2B8347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jednolite umundurowane i wyposażenie pracownika ochrony w telefon komórkowy umożliwiający stałą łączność posterunku z funkcjonującym 24 h centrum monitoringu Wykonawcy oraz bezwzględnie z służbowymi telefonami komórkowymi wskaza</w:t>
      </w:r>
      <w:r>
        <w:rPr>
          <w:rFonts w:ascii="Verdana" w:hAnsi="Verdana" w:cstheme="minorHAnsi"/>
          <w:sz w:val="20"/>
          <w:szCs w:val="20"/>
        </w:rPr>
        <w:t>nymi przez Instytut Pracowników,</w:t>
      </w:r>
    </w:p>
    <w:p w14:paraId="32581828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pełnienie funkcji „gospodarza obiektu” poprzez udzielanie informacji osobom zainteresowanym, wydawanie kluczy pracownikom Zamawiającego i innym osobom przez niego uprawnionym, prowadzenie Książki Kluczy itd., kompleksowa obsługa centrali telefonicznej Zamawiającego.</w:t>
      </w:r>
    </w:p>
    <w:p w14:paraId="78A37671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 xml:space="preserve">Zamawiający z początkiem świadczenia usługi przekaże Wykonawcy informacje odnośnie lokalizacji i rozmieszczenia wyłączników: prądu, zaworów wodnych, zabezpieczeń elektrycznych, central sygnalizacji </w:t>
      </w:r>
      <w:proofErr w:type="spellStart"/>
      <w:r w:rsidRPr="001903CC">
        <w:rPr>
          <w:rFonts w:ascii="Verdana" w:hAnsi="Verdana" w:cstheme="minorHAnsi"/>
          <w:sz w:val="20"/>
          <w:szCs w:val="20"/>
        </w:rPr>
        <w:t>sygnalizacji</w:t>
      </w:r>
      <w:proofErr w:type="spellEnd"/>
      <w:r w:rsidRPr="001903CC">
        <w:rPr>
          <w:rFonts w:ascii="Verdana" w:hAnsi="Verdana" w:cstheme="minorHAnsi"/>
          <w:sz w:val="20"/>
          <w:szCs w:val="20"/>
        </w:rPr>
        <w:t xml:space="preserve"> SAP itp. Wykonawca zobowiązany jest do poinformowania i zapoznania z przedmiotowymi lokalizacjami Pracowników ochrony świadczących usługę,</w:t>
      </w:r>
    </w:p>
    <w:p w14:paraId="3203CAEE" w14:textId="77777777" w:rsidR="001903CC" w:rsidRP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lastRenderedPageBreak/>
        <w:t>Pracownikom ochrony w trakcie realizacji zamówienia zabrania się:</w:t>
      </w:r>
    </w:p>
    <w:p w14:paraId="568CEC4B" w14:textId="77777777" w:rsidR="001903CC" w:rsidRPr="00C02E5E" w:rsidRDefault="001903CC" w:rsidP="001903CC">
      <w:pPr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pełnienia służby w stanie wskazującym na spożycie alkoholu;</w:t>
      </w:r>
    </w:p>
    <w:p w14:paraId="7751DF4C" w14:textId="77777777" w:rsidR="001903CC" w:rsidRPr="00C02E5E" w:rsidRDefault="001903CC" w:rsidP="001903CC">
      <w:pPr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samowolnego i bezpodstawnego opuszczania posterunku;</w:t>
      </w:r>
    </w:p>
    <w:p w14:paraId="1AF04F96" w14:textId="77777777" w:rsidR="001903CC" w:rsidRPr="00C02E5E" w:rsidRDefault="001903CC" w:rsidP="001903CC">
      <w:pPr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-korzystania z telefonu stacjonarnego udostępnionego przez Zamawiającego, tj.: Port. Nr 1 - 61 8712 200; Port. Nr 2 – 61 8712 242 poza okolicznościami wynikającymi z pełnienia ochrony;</w:t>
      </w:r>
    </w:p>
    <w:p w14:paraId="1029F367" w14:textId="77777777" w:rsidR="001903CC" w:rsidRPr="00C02E5E" w:rsidRDefault="001903CC" w:rsidP="001903CC">
      <w:pPr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(pomieszczenie ochrony) osób trzecich;</w:t>
      </w:r>
    </w:p>
    <w:p w14:paraId="1A7F08B3" w14:textId="513E9127" w:rsidR="001D63A3" w:rsidRPr="00C02E5E" w:rsidRDefault="001903CC" w:rsidP="002E3CF7">
      <w:pPr>
        <w:pStyle w:val="Akapitzlist"/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w godzinach pełnienia służby bez umundurowania.</w:t>
      </w:r>
    </w:p>
    <w:p w14:paraId="167D7254" w14:textId="77777777" w:rsidR="001D63A3" w:rsidRPr="00C02E5E" w:rsidRDefault="001903CC" w:rsidP="006A1D68">
      <w:pPr>
        <w:spacing w:line="276" w:lineRule="auto"/>
        <w:ind w:left="709" w:hanging="425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m. </w:t>
      </w:r>
      <w:r w:rsidR="001D63A3" w:rsidRPr="00C02E5E">
        <w:rPr>
          <w:rFonts w:ascii="Verdana" w:hAnsi="Verdana" w:cstheme="minorHAnsi"/>
          <w:sz w:val="20"/>
          <w:szCs w:val="20"/>
        </w:rPr>
        <w:t xml:space="preserve">Pracownicy ochrony powinni odnotowywać każdy swój obchód co najmniej co 2 godziny: </w:t>
      </w:r>
    </w:p>
    <w:p w14:paraId="6597B5F0" w14:textId="77777777" w:rsidR="001D63A3" w:rsidRPr="00C02E5E" w:rsidRDefault="001D63A3" w:rsidP="006A1D68">
      <w:pPr>
        <w:spacing w:line="276" w:lineRule="auto"/>
        <w:ind w:left="567" w:firstLine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od 18.00 do.6.00,</w:t>
      </w:r>
    </w:p>
    <w:p w14:paraId="082BA596" w14:textId="77777777" w:rsidR="001D63A3" w:rsidRPr="00C02E5E" w:rsidRDefault="001D63A3" w:rsidP="006A1D68">
      <w:pPr>
        <w:spacing w:line="276" w:lineRule="auto"/>
        <w:ind w:left="567" w:firstLine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soboty, niedziele i dni świąteczne przez całą dobę,</w:t>
      </w:r>
    </w:p>
    <w:p w14:paraId="0D7C2677" w14:textId="77777777" w:rsidR="001D63A3" w:rsidRPr="00C02E5E" w:rsidRDefault="001D63A3" w:rsidP="00383B86">
      <w:pPr>
        <w:spacing w:line="276" w:lineRule="auto"/>
        <w:ind w:left="567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 zamontowanym na własny koszt przez Wykonawcę systemie kontroli obchodu typu Mobile </w:t>
      </w:r>
      <w:proofErr w:type="spellStart"/>
      <w:r w:rsidRPr="00C02E5E">
        <w:rPr>
          <w:rFonts w:ascii="Verdana" w:hAnsi="Verdana" w:cstheme="minorHAnsi"/>
          <w:sz w:val="20"/>
          <w:szCs w:val="20"/>
        </w:rPr>
        <w:t>Guard</w:t>
      </w:r>
      <w:proofErr w:type="spellEnd"/>
      <w:r w:rsidRPr="00C02E5E">
        <w:rPr>
          <w:rFonts w:ascii="Verdana" w:hAnsi="Verdana" w:cstheme="minorHAnsi"/>
          <w:sz w:val="20"/>
          <w:szCs w:val="20"/>
        </w:rPr>
        <w:t xml:space="preserve"> umożliwiającym otrzymywanie i monitorowanie raportów poprzez pocztę e-mail.</w:t>
      </w:r>
      <w:r w:rsidR="00A61E68" w:rsidRPr="00C02E5E">
        <w:rPr>
          <w:rFonts w:ascii="Verdana" w:hAnsi="Verdana" w:cstheme="minorHAnsi"/>
          <w:sz w:val="20"/>
          <w:szCs w:val="20"/>
        </w:rPr>
        <w:t xml:space="preserve"> </w:t>
      </w:r>
      <w:r w:rsidRPr="00C02E5E">
        <w:rPr>
          <w:rFonts w:ascii="Verdana" w:hAnsi="Verdana" w:cstheme="minorHAnsi"/>
          <w:sz w:val="20"/>
          <w:szCs w:val="20"/>
        </w:rPr>
        <w:t>Raporty w formie elektronicznej przesyłane będą przez Wykonawcę na koniec każdego m-ca na wskazany przez Zamawiającego adres e-mail.</w:t>
      </w:r>
    </w:p>
    <w:p w14:paraId="6EDC54D5" w14:textId="77777777" w:rsidR="00B539BD" w:rsidRPr="00C02E5E" w:rsidRDefault="00B539BD" w:rsidP="00B539BD">
      <w:pPr>
        <w:spacing w:line="276" w:lineRule="auto"/>
        <w:ind w:left="567"/>
        <w:jc w:val="both"/>
        <w:rPr>
          <w:rFonts w:ascii="Verdana" w:hAnsi="Verdana" w:cstheme="minorHAnsi"/>
          <w:sz w:val="20"/>
          <w:szCs w:val="20"/>
        </w:rPr>
      </w:pPr>
    </w:p>
    <w:p w14:paraId="15AF52A9" w14:textId="2AF6D029" w:rsidR="00B539BD" w:rsidRPr="001903CC" w:rsidRDefault="00B539BD" w:rsidP="001903CC">
      <w:pPr>
        <w:spacing w:line="276" w:lineRule="auto"/>
        <w:ind w:left="-709"/>
        <w:jc w:val="both"/>
        <w:rPr>
          <w:rFonts w:ascii="Verdana" w:hAnsi="Verdana" w:cstheme="minorHAnsi"/>
          <w:b/>
          <w:sz w:val="20"/>
          <w:szCs w:val="20"/>
        </w:rPr>
      </w:pPr>
      <w:r w:rsidRPr="001903CC">
        <w:rPr>
          <w:rFonts w:ascii="Verdana" w:hAnsi="Verdana" w:cstheme="minorHAnsi"/>
          <w:b/>
          <w:sz w:val="20"/>
          <w:szCs w:val="20"/>
        </w:rPr>
        <w:t>V.</w:t>
      </w:r>
      <w:r w:rsidRPr="001903CC">
        <w:rPr>
          <w:rFonts w:ascii="Verdana" w:hAnsi="Verdana" w:cstheme="majorHAnsi"/>
          <w:b/>
          <w:sz w:val="20"/>
          <w:szCs w:val="20"/>
        </w:rPr>
        <w:t xml:space="preserve"> Lokalizacja obiektów</w:t>
      </w:r>
      <w:r w:rsidRPr="001903CC">
        <w:rPr>
          <w:rFonts w:ascii="Verdana" w:hAnsi="Verdana" w:cs="Calibri"/>
          <w:b/>
          <w:sz w:val="20"/>
          <w:szCs w:val="20"/>
        </w:rPr>
        <w:t xml:space="preserve"> oraz zakres świadczonej usługi </w:t>
      </w:r>
      <w:r w:rsidRPr="001903CC">
        <w:rPr>
          <w:rFonts w:ascii="Verdana" w:hAnsi="Verdana" w:cstheme="majorHAnsi"/>
          <w:b/>
          <w:sz w:val="20"/>
          <w:szCs w:val="20"/>
        </w:rPr>
        <w:t xml:space="preserve">zgodnie z załącznikiem nr 1 – OPZ oraz załącznikiem nr 5 – proponowane postanowienia umowne - Sieć Badawcza Łukasiewicz – </w:t>
      </w:r>
      <w:r w:rsidR="00267DAC">
        <w:rPr>
          <w:rFonts w:ascii="Verdana" w:hAnsi="Verdana" w:cstheme="majorHAnsi"/>
          <w:b/>
          <w:sz w:val="20"/>
          <w:szCs w:val="20"/>
        </w:rPr>
        <w:t xml:space="preserve">Poznański Instytut Technologiczny Centrum </w:t>
      </w:r>
      <w:r w:rsidRPr="001903CC">
        <w:rPr>
          <w:rFonts w:ascii="Verdana" w:hAnsi="Verdana" w:cstheme="majorHAnsi"/>
          <w:b/>
          <w:sz w:val="20"/>
          <w:szCs w:val="20"/>
        </w:rPr>
        <w:t>Pojazdów Szynowych</w:t>
      </w:r>
      <w:r w:rsidR="00267DAC">
        <w:rPr>
          <w:rFonts w:ascii="Verdana" w:hAnsi="Verdana" w:cstheme="majorHAnsi"/>
          <w:b/>
          <w:sz w:val="20"/>
          <w:szCs w:val="20"/>
        </w:rPr>
        <w:t xml:space="preserve"> </w:t>
      </w:r>
      <w:r w:rsidRPr="001903CC">
        <w:rPr>
          <w:rFonts w:ascii="Verdana" w:hAnsi="Verdana" w:cstheme="majorHAnsi"/>
          <w:b/>
          <w:sz w:val="20"/>
          <w:szCs w:val="20"/>
        </w:rPr>
        <w:t>ul. Warszawska 181, 61-055 Poznań</w:t>
      </w:r>
    </w:p>
    <w:p w14:paraId="0202EACD" w14:textId="77777777" w:rsidR="00B539BD" w:rsidRPr="00C02E5E" w:rsidRDefault="00B539BD" w:rsidP="00B539BD">
      <w:pPr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3"/>
        <w:gridCol w:w="1916"/>
        <w:gridCol w:w="1134"/>
        <w:gridCol w:w="1984"/>
        <w:gridCol w:w="1193"/>
        <w:gridCol w:w="1105"/>
      </w:tblGrid>
      <w:tr w:rsidR="00B539BD" w:rsidRPr="00C02E5E" w14:paraId="0C12FEAF" w14:textId="77777777" w:rsidTr="00702C38">
        <w:trPr>
          <w:trHeight w:val="63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65FF0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ACB4D23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C02E5E">
              <w:rPr>
                <w:rFonts w:ascii="Verdana" w:hAnsi="Verdana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B051E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2E01BBA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/ umiejscowienie</w:t>
            </w:r>
          </w:p>
        </w:tc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8183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E3981B7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godziny wykonywania usługi</w:t>
            </w:r>
          </w:p>
          <w:p w14:paraId="6F321E86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C9DABC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AD95968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wielkość obsady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47AF0A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 xml:space="preserve">średnia ilość </w:t>
            </w:r>
            <w:proofErr w:type="spellStart"/>
            <w:r w:rsidRPr="00C02E5E">
              <w:rPr>
                <w:rFonts w:ascii="Verdana" w:hAnsi="Verdana" w:cstheme="minorHAnsi"/>
                <w:sz w:val="20"/>
                <w:szCs w:val="20"/>
              </w:rPr>
              <w:t>rbg</w:t>
            </w:r>
            <w:proofErr w:type="spellEnd"/>
            <w:r w:rsidRPr="00C02E5E">
              <w:rPr>
                <w:rFonts w:ascii="Verdana" w:hAnsi="Verdana" w:cstheme="minorHAnsi"/>
                <w:sz w:val="20"/>
                <w:szCs w:val="20"/>
              </w:rPr>
              <w:t xml:space="preserve"> w m-</w:t>
            </w:r>
            <w:proofErr w:type="spellStart"/>
            <w:r w:rsidRPr="00C02E5E">
              <w:rPr>
                <w:rFonts w:ascii="Verdana" w:hAnsi="Verdana" w:cstheme="minorHAnsi"/>
                <w:sz w:val="20"/>
                <w:szCs w:val="20"/>
              </w:rPr>
              <w:t>cu</w:t>
            </w:r>
            <w:proofErr w:type="spellEnd"/>
          </w:p>
        </w:tc>
      </w:tr>
      <w:tr w:rsidR="00B539BD" w:rsidRPr="00C02E5E" w14:paraId="7AB6B564" w14:textId="77777777" w:rsidTr="00702C38">
        <w:trPr>
          <w:trHeight w:val="206"/>
          <w:jc w:val="center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3034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104F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5833D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dni robocze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87B27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soboty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93F4B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niedziele i święta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D598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EA6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539BD" w:rsidRPr="00C02E5E" w14:paraId="323C71E3" w14:textId="77777777" w:rsidTr="00702C38">
        <w:trPr>
          <w:trHeight w:val="116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BB48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372A008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1.</w:t>
            </w:r>
          </w:p>
          <w:p w14:paraId="3F723BCE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3311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44CD5D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1 – Portiernia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C16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034C8CC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2E06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8DA7605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6F7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937E7CC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  <w:p w14:paraId="20C471B3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ABC8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AACE3A2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05A59EB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66D1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5C03592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720</w:t>
            </w:r>
          </w:p>
          <w:p w14:paraId="59D3ED1E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539BD" w:rsidRPr="00C02E5E" w14:paraId="0F8CD289" w14:textId="77777777" w:rsidTr="001903CC">
        <w:trPr>
          <w:trHeight w:val="88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F113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D2370D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2.</w:t>
            </w:r>
          </w:p>
          <w:p w14:paraId="2B96BCB3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D1E3BC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92CB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97E3403" w14:textId="77777777" w:rsidR="00B539BD" w:rsidRPr="001903CC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2 – Bocznica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2EC1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4748FE3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AEEA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9030A5E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9D4E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CEC750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  <w:p w14:paraId="16536B03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0C29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60851F7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183D5F1A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3148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24D398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720</w:t>
            </w:r>
          </w:p>
          <w:p w14:paraId="07A59803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76C570FF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8759AD4" w14:textId="77777777" w:rsidR="00B539BD" w:rsidRPr="00C02E5E" w:rsidRDefault="00B539BD" w:rsidP="00B539BD">
      <w:pPr>
        <w:overflowPunct w:val="0"/>
        <w:autoSpaceDE w:val="0"/>
        <w:autoSpaceDN w:val="0"/>
        <w:adjustRightInd w:val="0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Łączna ilość roboczogodzin w miesiącu (przewidywana) 1440</w:t>
      </w:r>
    </w:p>
    <w:p w14:paraId="42C16E50" w14:textId="77777777" w:rsidR="00B539BD" w:rsidRPr="00C02E5E" w:rsidRDefault="00B539BD" w:rsidP="00B539BD">
      <w:pPr>
        <w:overflowPunct w:val="0"/>
        <w:autoSpaceDE w:val="0"/>
        <w:autoSpaceDN w:val="0"/>
        <w:adjustRightInd w:val="0"/>
        <w:rPr>
          <w:rFonts w:ascii="Verdana" w:hAnsi="Verdana" w:cstheme="minorHAnsi"/>
          <w:b/>
          <w:i/>
          <w:sz w:val="20"/>
          <w:szCs w:val="20"/>
        </w:rPr>
      </w:pPr>
      <w:r w:rsidRPr="00C02E5E">
        <w:rPr>
          <w:rFonts w:ascii="Verdana" w:hAnsi="Verdana" w:cstheme="minorHAnsi"/>
          <w:b/>
          <w:i/>
          <w:sz w:val="20"/>
          <w:szCs w:val="20"/>
        </w:rPr>
        <w:t>Łączna ilość roboczogodzin w ciągu 12m-cy (przewidywana):17280</w:t>
      </w:r>
    </w:p>
    <w:p w14:paraId="11B1CEDA" w14:textId="77777777" w:rsidR="00B539BD" w:rsidRPr="00C02E5E" w:rsidRDefault="00B539BD" w:rsidP="00B539B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6D59483A" w14:textId="0EA562AC" w:rsidR="00B539BD" w:rsidRPr="00C02E5E" w:rsidRDefault="00B539BD" w:rsidP="00B539BD">
      <w:pPr>
        <w:numPr>
          <w:ilvl w:val="0"/>
          <w:numId w:val="15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 zakresie ochrony majątku znajdującego się wewnątrz i na zewnątrz kompleksu budynków należących do Sieć Badawcza Łukasiewicz -  </w:t>
      </w:r>
      <w:r w:rsidR="00273584">
        <w:rPr>
          <w:rFonts w:ascii="Verdana" w:hAnsi="Verdana" w:cstheme="minorHAnsi"/>
          <w:sz w:val="20"/>
          <w:szCs w:val="20"/>
        </w:rPr>
        <w:t>Poznański Instytut Technologiczny</w:t>
      </w:r>
      <w:r w:rsidR="003E4143">
        <w:rPr>
          <w:rFonts w:ascii="Verdana" w:hAnsi="Verdana" w:cstheme="minorHAnsi"/>
          <w:sz w:val="20"/>
          <w:szCs w:val="20"/>
        </w:rPr>
        <w:t xml:space="preserve"> Centrum</w:t>
      </w:r>
      <w:r w:rsidRPr="00C02E5E">
        <w:rPr>
          <w:rFonts w:ascii="Verdana" w:hAnsi="Verdana" w:cstheme="minorHAnsi"/>
          <w:sz w:val="20"/>
          <w:szCs w:val="20"/>
        </w:rPr>
        <w:t xml:space="preserve"> Pojazdów Szynowych oraz Najemców ( innych podmiotów, działających na terenie </w:t>
      </w:r>
      <w:r w:rsidR="003E4143">
        <w:rPr>
          <w:rFonts w:ascii="Verdana" w:hAnsi="Verdana" w:cstheme="minorHAnsi"/>
          <w:sz w:val="20"/>
          <w:szCs w:val="20"/>
        </w:rPr>
        <w:t>Centrum</w:t>
      </w:r>
      <w:r w:rsidRPr="00C02E5E">
        <w:rPr>
          <w:rFonts w:ascii="Verdana" w:hAnsi="Verdana" w:cstheme="minorHAnsi"/>
          <w:sz w:val="20"/>
          <w:szCs w:val="20"/>
        </w:rPr>
        <w:t>).</w:t>
      </w:r>
    </w:p>
    <w:p w14:paraId="1534BA68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Zamówienie obejmuje całodobową ochronę fizyczną (o charakterze </w:t>
      </w:r>
      <w:proofErr w:type="spellStart"/>
      <w:r w:rsidRPr="00C02E5E">
        <w:rPr>
          <w:rFonts w:ascii="Verdana" w:hAnsi="Verdana" w:cstheme="minorHAnsi"/>
          <w:sz w:val="20"/>
          <w:szCs w:val="20"/>
        </w:rPr>
        <w:t>stacjonarno</w:t>
      </w:r>
      <w:proofErr w:type="spellEnd"/>
      <w:r w:rsidRPr="00C02E5E">
        <w:rPr>
          <w:rFonts w:ascii="Verdana" w:hAnsi="Verdana" w:cstheme="minorHAnsi"/>
          <w:sz w:val="20"/>
          <w:szCs w:val="20"/>
        </w:rPr>
        <w:t xml:space="preserve"> – obchodowym) wraz z monitoringiem, obejmującą kompleks budynków oraz bocznicę kolejową, wykonywaną minimum jednoosobowo, zgodnie z wykazem posterunków i harmonogramem prac. Dyżury pełnione będą całodobowo przez cały tydzień na 1 i 2 posterunku.</w:t>
      </w:r>
    </w:p>
    <w:p w14:paraId="22DFD976" w14:textId="41783BF1" w:rsidR="00B539BD" w:rsidRPr="00C02E5E" w:rsidRDefault="0005397F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Ponadto z</w:t>
      </w:r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 xml:space="preserve">amówienie obejmuje (bez dodatkowych kosztów dla Zamawiającego) wsparcie w razie konieczności grupą interwencyjną (składającą się z co najmniej 2 pracowników posiadających poświadczenia bezpieczeństwa osobowego i zaświadczenia o przeszkoleniu przez osobę upoważnioną Wykonawcy, uprawniające do dostępu do informacji niejawnych </w:t>
      </w:r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lastRenderedPageBreak/>
        <w:t xml:space="preserve">opatrzonych klauzulą „zastrzeżone”, zgodnie z ustawą z dnia 5 sierpnia 2010 r. o ochronie informacji niejawnych (Dz. U. z 2010 r., Nr 182 poz. 1228 z </w:t>
      </w:r>
      <w:proofErr w:type="spellStart"/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późn</w:t>
      </w:r>
      <w:proofErr w:type="spellEnd"/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. zm.</w:t>
      </w:r>
      <w:r w:rsidR="006C3635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6C3635">
        <w:rPr>
          <w:rFonts w:ascii="Verdana" w:hAnsi="Verdana" w:cstheme="majorHAnsi"/>
          <w:sz w:val="20"/>
          <w:szCs w:val="20"/>
        </w:rPr>
        <w:t xml:space="preserve">oraz </w:t>
      </w:r>
      <w:r w:rsidR="006C3635" w:rsidRPr="00982756">
        <w:rPr>
          <w:rFonts w:ascii="Verdana" w:hAnsi="Verdana" w:cstheme="majorHAnsi"/>
          <w:sz w:val="20"/>
          <w:szCs w:val="20"/>
        </w:rPr>
        <w:t>posiadających niezbędne przeszkolenie w zakresie pracownika ochrony</w:t>
      </w:r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)</w:t>
      </w:r>
      <w:r w:rsidR="006C3635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chroniony obiekt, wezwana przez dozorujących po odebraniu sygnału o zagrożeniu osób i mienia w obiekcie oraz na terenie posesji w celu wyeliminowania zagrożenia oraz zabezpieczenia obiektu w czasie maksimum 15 minut w ciągu dnia oraz 10 minut w nocy po uzyskaniu sygnały o zagrożeniu obiektu.</w:t>
      </w:r>
      <w:r w:rsidR="006C3635"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C3635" w:rsidRPr="00C02E5E">
        <w:rPr>
          <w:rFonts w:ascii="Verdana" w:hAnsi="Verdana" w:cs="Calibri"/>
          <w:color w:val="000000" w:themeColor="text1"/>
          <w:sz w:val="20"/>
          <w:szCs w:val="20"/>
        </w:rPr>
        <w:t>Zamawiający raz na kwartał ma prawo przeprowadzić okresowo sprawdzenie działania i czasu przyjazdu grupy interwencyjnej i nałożyć karę finansową za przekroczenie uzgodnionych czasów reakcji i pojawienia się w obiekcie w wysokości 0,2% łącznej wartości brutto umowy za każdą minutę spóźnienia</w:t>
      </w:r>
      <w:r w:rsidR="00B539BD" w:rsidRPr="00C02E5E">
        <w:rPr>
          <w:rFonts w:ascii="Verdana" w:hAnsi="Verdana" w:cstheme="minorHAnsi"/>
          <w:sz w:val="20"/>
          <w:szCs w:val="20"/>
        </w:rPr>
        <w:t>.</w:t>
      </w:r>
    </w:p>
    <w:p w14:paraId="00A647C2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trike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Wykonawca musi posiadać własne centrum monitoringu oraz zabezpieczyć grupę interwencyjną - zgodnie z wymaganiami Zamawiającego.</w:t>
      </w:r>
    </w:p>
    <w:p w14:paraId="061B8052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Zamówienie obejmuje zawiadomienie w razie konieczności: pogotowia ratunkowego, straży pożarnej i policji w celu podjęcia właściwych działań.</w:t>
      </w:r>
    </w:p>
    <w:p w14:paraId="68168F06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Pracownicy ochrony  będą  kontrolowani co najmniej 1 raz w ciągu tygodnia przez inspektorów Wykonawcy, którzy odnotowują przeprowadzoną kontrolę w Dzienniku Dozoru.</w:t>
      </w:r>
    </w:p>
    <w:p w14:paraId="3CA05CF3" w14:textId="77777777" w:rsidR="0005397F" w:rsidRPr="0005397F" w:rsidRDefault="0005397F" w:rsidP="0005397F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05397F">
        <w:rPr>
          <w:rFonts w:ascii="Verdana" w:hAnsi="Verdana" w:cstheme="minorHAnsi"/>
          <w:sz w:val="20"/>
          <w:szCs w:val="20"/>
        </w:rPr>
        <w:t xml:space="preserve">Zamawiający nie dopuszcza podwykonawstwa w zakresie realizacji usługi ochrony fizycznej </w:t>
      </w:r>
      <w:r w:rsidRPr="0005397F">
        <w:rPr>
          <w:rFonts w:ascii="Verdana" w:hAnsi="Verdana" w:cstheme="minorBidi"/>
          <w:sz w:val="20"/>
          <w:szCs w:val="20"/>
        </w:rPr>
        <w:t>oraz monitoringu sygnałów alarmowych</w:t>
      </w:r>
      <w:r w:rsidRPr="0005397F">
        <w:rPr>
          <w:rFonts w:ascii="Verdana" w:hAnsi="Verdana" w:cstheme="minorHAnsi"/>
          <w:sz w:val="20"/>
          <w:szCs w:val="20"/>
        </w:rPr>
        <w:t>.</w:t>
      </w:r>
    </w:p>
    <w:p w14:paraId="0C9D3189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Wykonawca zobowiązany będzie do sporządzenia i dostarczenia Zamawiającemu w terminie 14 dni roboczych od daty rozpoczęcia świadczenia usługi </w:t>
      </w:r>
      <w:r w:rsidRPr="00C02E5E">
        <w:rPr>
          <w:rFonts w:ascii="Verdana" w:hAnsi="Verdana" w:cstheme="minorHAnsi"/>
          <w:b/>
          <w:sz w:val="20"/>
          <w:szCs w:val="20"/>
        </w:rPr>
        <w:t xml:space="preserve">Instrukcji ochrony obiektu, </w:t>
      </w:r>
      <w:r w:rsidRPr="00C02E5E">
        <w:rPr>
          <w:rFonts w:ascii="Verdana" w:hAnsi="Verdana" w:cstheme="minorHAnsi"/>
          <w:sz w:val="20"/>
          <w:szCs w:val="20"/>
        </w:rPr>
        <w:t>o której mowa w ustawie o ochronie osób i mienia.</w:t>
      </w:r>
    </w:p>
    <w:p w14:paraId="05820B8C" w14:textId="19A5B5E6" w:rsidR="00B539BD" w:rsidRPr="00C02E5E" w:rsidRDefault="00B539BD" w:rsidP="00B539BD">
      <w:pPr>
        <w:pStyle w:val="Akapitzlist"/>
        <w:numPr>
          <w:ilvl w:val="0"/>
          <w:numId w:val="16"/>
        </w:numPr>
        <w:ind w:left="0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Wszyscy pracownicy muszą posiadać pełną zdolność psychofizyczną do wykonywania zadań pracownika ochrony. Pełen etat każdego pracownika oddelegowanego do pełnienia obowiązków musi być wypracowany w ramach umowy o pracę i uwzględniać koszty ur</w:t>
      </w:r>
      <w:r w:rsidR="001903CC">
        <w:rPr>
          <w:rFonts w:ascii="Verdana" w:hAnsi="Verdana" w:cs="Calibri"/>
          <w:sz w:val="20"/>
          <w:szCs w:val="20"/>
        </w:rPr>
        <w:t>lopu, zasiłku chorobowego, itp.</w:t>
      </w:r>
      <w:r w:rsidRPr="00C02E5E">
        <w:rPr>
          <w:rFonts w:ascii="Verdana" w:hAnsi="Verdana" w:cs="Calibri"/>
          <w:sz w:val="20"/>
          <w:szCs w:val="20"/>
        </w:rPr>
        <w:t xml:space="preserve"> </w:t>
      </w:r>
    </w:p>
    <w:p w14:paraId="6901A4DE" w14:textId="77777777" w:rsidR="00B539BD" w:rsidRPr="00C02E5E" w:rsidRDefault="00B539BD" w:rsidP="00B539BD">
      <w:pPr>
        <w:ind w:left="720"/>
        <w:jc w:val="both"/>
        <w:rPr>
          <w:rFonts w:ascii="Verdana" w:hAnsi="Verdana" w:cstheme="minorHAnsi"/>
          <w:sz w:val="20"/>
          <w:szCs w:val="20"/>
        </w:rPr>
      </w:pPr>
    </w:p>
    <w:p w14:paraId="7F1EBC86" w14:textId="77777777" w:rsidR="00B539BD" w:rsidRPr="00C02E5E" w:rsidRDefault="00B539BD" w:rsidP="00B539BD">
      <w:pPr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593365C0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strzeżenie bezpieczeństwa dozorowanych obiektów,</w:t>
      </w:r>
    </w:p>
    <w:p w14:paraId="23D3675F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natychmiastowa reakcja pracownika ochrony na zagrożenie w przypadku wysłania alarmu z pilota antynapadowego przez pracownika Zamawiającego,</w:t>
      </w:r>
    </w:p>
    <w:p w14:paraId="00315B37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właściwe reprezentowanie gospodarza obiektu poprzez funkcję informacyjną, wydawanie kluczy itp.,</w:t>
      </w:r>
    </w:p>
    <w:p w14:paraId="00850D33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wykonywanie prewencyjnych obchodów budynku i terenu przyległego, potwierdzanych w zamontowanym przez Wykonawcę na własny koszt systemie kontroli obchodu typu Mobile </w:t>
      </w:r>
      <w:proofErr w:type="spellStart"/>
      <w:r w:rsidRPr="00C02E5E">
        <w:rPr>
          <w:rFonts w:ascii="Verdana" w:hAnsi="Verdana" w:cstheme="minorHAnsi"/>
          <w:sz w:val="20"/>
          <w:szCs w:val="20"/>
        </w:rPr>
        <w:t>Guard</w:t>
      </w:r>
      <w:proofErr w:type="spellEnd"/>
      <w:r w:rsidRPr="00C02E5E">
        <w:rPr>
          <w:rFonts w:ascii="Verdana" w:hAnsi="Verdana" w:cstheme="minorHAnsi"/>
          <w:sz w:val="20"/>
          <w:szCs w:val="20"/>
        </w:rPr>
        <w:t>,</w:t>
      </w:r>
    </w:p>
    <w:p w14:paraId="0B580432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kontrolowanie (zgodnie z późniejszymi ustaleniami) osób przebywających na terenie budynku,</w:t>
      </w:r>
    </w:p>
    <w:p w14:paraId="4AA5A986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skrupulatne prowadzenie Dziennika Dozoru, Książki Kluczy oraz ewidencji kontroli obchodu,</w:t>
      </w:r>
    </w:p>
    <w:p w14:paraId="5065510C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utrzymywanie stałego kontaktu z grupami interwencyjnymi i centrum monitoringu Wykonawcy,</w:t>
      </w:r>
    </w:p>
    <w:p w14:paraId="59E30B41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podejmowanie niezbędnych działań prewencyjno – interwencyjnych w sytuacjach zagrożenia (włamania, wtargnięcia, zagrożenia pożarowego, wykrywania pożaru , awarii technicznych itp.),</w:t>
      </w:r>
    </w:p>
    <w:p w14:paraId="7633AAE8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jednolite umundurowane i wyposażenie pracownika ochrony w telefon komórkowy umożliwiający stałą łączność posterunku z funkcjonującym 24 h centrum monitoringu Wykonawcy oraz bezwzględnie z służbowymi telefonami komórkowymi wskazanymi przez Instytut Pracowników,</w:t>
      </w:r>
    </w:p>
    <w:p w14:paraId="37306E82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pełnienie funkcji „gospodarza obiektu” poprzez udzielanie informacji osobom zainteresowanym, wydawanie kluczy pracownikom Zamawiającego i innym osobom przez niego uprawnionym, prowadzenie Książki Kluczy itd., kompleksowa obsługa centrali telefonicznej Zamawiającego.</w:t>
      </w:r>
    </w:p>
    <w:p w14:paraId="580C3E2D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lastRenderedPageBreak/>
        <w:t>Zamawiający z początkiem świadczenia usługi przekaże Wykonawcy informacje odnośnie lokalizacji i rozmieszczenia wyłączników: prądu, zaworów wodnych, zabezpieczeń elektrycznych,  itp. Wykonawca zobowiązany jest do poinformowania i zapoznania z przedmiotowymi lokalizacjami Pracowników ochrony świadczących usługę,</w:t>
      </w:r>
    </w:p>
    <w:p w14:paraId="68BA3317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Pracownikom ochrony w trakcie realizacji zamówienia zabrania się:</w:t>
      </w:r>
    </w:p>
    <w:p w14:paraId="4A46E507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pełnienia służby w stanie wskazującym na spożycie alkoholu;</w:t>
      </w:r>
    </w:p>
    <w:p w14:paraId="1CCD180F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samowolnego i bezpodstawnego opuszczania posterunku;</w:t>
      </w:r>
    </w:p>
    <w:p w14:paraId="0320BB1D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korzystania z telefonu stacjonarnego udostępnio</w:t>
      </w:r>
      <w:r w:rsidR="00B3535A">
        <w:rPr>
          <w:rFonts w:ascii="Verdana" w:hAnsi="Verdana" w:cstheme="minorHAnsi"/>
          <w:sz w:val="20"/>
          <w:szCs w:val="20"/>
        </w:rPr>
        <w:t xml:space="preserve">nego przez Zamawiającego 61 664 </w:t>
      </w:r>
      <w:r w:rsidRPr="00C02E5E">
        <w:rPr>
          <w:rFonts w:ascii="Verdana" w:hAnsi="Verdana" w:cstheme="minorHAnsi"/>
          <w:sz w:val="20"/>
          <w:szCs w:val="20"/>
        </w:rPr>
        <w:t>14 00 poza okolicznościami wynikającymi z pełnienia ochrony;</w:t>
      </w:r>
    </w:p>
    <w:p w14:paraId="19B6FBD6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(pomieszczenie ochrony) osób trzecich;</w:t>
      </w:r>
    </w:p>
    <w:p w14:paraId="1BE81258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w godzinach pełnienia służby bez umundurowania.</w:t>
      </w:r>
    </w:p>
    <w:p w14:paraId="31147D08" w14:textId="77777777" w:rsidR="00B539BD" w:rsidRPr="00C02E5E" w:rsidRDefault="001903CC" w:rsidP="00B539BD">
      <w:pPr>
        <w:ind w:left="142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</w:t>
      </w:r>
      <w:r w:rsidR="00B539BD" w:rsidRPr="00C02E5E">
        <w:rPr>
          <w:rFonts w:ascii="Verdana" w:hAnsi="Verdana" w:cstheme="minorHAnsi"/>
          <w:sz w:val="20"/>
          <w:szCs w:val="20"/>
        </w:rPr>
        <w:t xml:space="preserve">.  Pracownicy ochrony powinni odnotowywać każdy swój obchód co najmniej co 1 godzinę: </w:t>
      </w:r>
    </w:p>
    <w:p w14:paraId="7A0D652F" w14:textId="77777777" w:rsidR="00B539BD" w:rsidRPr="00C02E5E" w:rsidRDefault="00B539BD" w:rsidP="00B539BD">
      <w:pPr>
        <w:ind w:left="142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od 20.00 do.6.00,na 1 posterunku</w:t>
      </w:r>
    </w:p>
    <w:p w14:paraId="6EEFAEA3" w14:textId="77777777" w:rsidR="00B539BD" w:rsidRPr="00C02E5E" w:rsidRDefault="00B539BD" w:rsidP="00B539BD">
      <w:pPr>
        <w:ind w:left="142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 niedziele  i dni świąteczne od 16.00 do 6.00, na 1 posterunku</w:t>
      </w:r>
    </w:p>
    <w:p w14:paraId="7C0B9913" w14:textId="77777777" w:rsidR="00B539BD" w:rsidRPr="00C02E5E" w:rsidRDefault="00B539BD" w:rsidP="00B539BD">
      <w:pPr>
        <w:ind w:left="142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przez całą dobę, na 2 posterunku</w:t>
      </w:r>
    </w:p>
    <w:p w14:paraId="63FC6377" w14:textId="77777777" w:rsidR="00B539BD" w:rsidRPr="00C02E5E" w:rsidRDefault="00B539BD" w:rsidP="00B539BD">
      <w:pPr>
        <w:ind w:left="142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soboty, niedziele i dni świąteczne przez całą dobę, na 2 posterunku</w:t>
      </w:r>
    </w:p>
    <w:p w14:paraId="6480A5EB" w14:textId="77777777" w:rsidR="00B539BD" w:rsidRPr="00C02E5E" w:rsidRDefault="00B539BD" w:rsidP="00B539BD">
      <w:p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 zamontowanym na własny koszt przez Wykonawcę systemie kontroli obchodu typu Mobile </w:t>
      </w:r>
      <w:proofErr w:type="spellStart"/>
      <w:r w:rsidRPr="00C02E5E">
        <w:rPr>
          <w:rFonts w:ascii="Verdana" w:hAnsi="Verdana" w:cstheme="minorHAnsi"/>
          <w:sz w:val="20"/>
          <w:szCs w:val="20"/>
        </w:rPr>
        <w:t>Guard</w:t>
      </w:r>
      <w:proofErr w:type="spellEnd"/>
      <w:r w:rsidRPr="00C02E5E">
        <w:rPr>
          <w:rFonts w:ascii="Verdana" w:hAnsi="Verdana" w:cstheme="minorHAnsi"/>
          <w:sz w:val="20"/>
          <w:szCs w:val="20"/>
        </w:rPr>
        <w:t xml:space="preserve"> umożliwiającym otrzymywanie i monitorowanie raportów poprzez pocztę e-mail. Raporty w formie elektronicznej przesyłane będą przez Wykonawcę na koniec każdego m-ca na wskazany przez Zamawiającego adres e-mail.</w:t>
      </w:r>
    </w:p>
    <w:sectPr w:rsidR="00B539BD" w:rsidRPr="00C02E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A019" w14:textId="77777777" w:rsidR="004C3805" w:rsidRDefault="004C3805" w:rsidP="00C007B4">
      <w:r>
        <w:separator/>
      </w:r>
    </w:p>
  </w:endnote>
  <w:endnote w:type="continuationSeparator" w:id="0">
    <w:p w14:paraId="34073912" w14:textId="77777777" w:rsidR="004C3805" w:rsidRDefault="004C3805" w:rsidP="00C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8301" w14:textId="77777777" w:rsidR="004C3805" w:rsidRDefault="004C3805" w:rsidP="00C007B4">
      <w:r>
        <w:separator/>
      </w:r>
    </w:p>
  </w:footnote>
  <w:footnote w:type="continuationSeparator" w:id="0">
    <w:p w14:paraId="1C9C172D" w14:textId="77777777" w:rsidR="004C3805" w:rsidRDefault="004C3805" w:rsidP="00C0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D2F9" w14:textId="4E018939" w:rsidR="00C007B4" w:rsidRPr="00C007B4" w:rsidRDefault="00C007B4" w:rsidP="00C007B4">
    <w:pPr>
      <w:rPr>
        <w:sz w:val="16"/>
        <w:szCs w:val="16"/>
      </w:rPr>
    </w:pPr>
    <w:r w:rsidRPr="00C007B4">
      <w:rPr>
        <w:sz w:val="16"/>
        <w:szCs w:val="16"/>
      </w:rPr>
      <w:t xml:space="preserve"> </w:t>
    </w:r>
  </w:p>
  <w:p w14:paraId="18E87858" w14:textId="61B37BAA" w:rsidR="00C007B4" w:rsidRPr="00C007B4" w:rsidRDefault="007C2937" w:rsidP="00C007B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PRZ/000</w:t>
    </w:r>
    <w:r w:rsidR="00A44DBF">
      <w:rPr>
        <w:rFonts w:ascii="Verdana" w:hAnsi="Verdana"/>
        <w:sz w:val="16"/>
        <w:szCs w:val="16"/>
      </w:rPr>
      <w:t>45</w:t>
    </w:r>
    <w:r w:rsidR="00C007B4" w:rsidRPr="00C007B4">
      <w:rPr>
        <w:rFonts w:ascii="Verdana" w:hAnsi="Verdana"/>
        <w:sz w:val="16"/>
        <w:szCs w:val="16"/>
      </w:rPr>
      <w:t>/202</w:t>
    </w:r>
    <w:r>
      <w:rPr>
        <w:rFonts w:ascii="Verdana" w:hAnsi="Verdana"/>
        <w:sz w:val="16"/>
        <w:szCs w:val="16"/>
      </w:rPr>
      <w:t>2</w:t>
    </w:r>
    <w:r w:rsidR="00C007B4" w:rsidRPr="00C007B4">
      <w:rPr>
        <w:rFonts w:ascii="Verdana" w:hAnsi="Verdana"/>
        <w:sz w:val="16"/>
        <w:szCs w:val="16"/>
      </w:rPr>
      <w:t xml:space="preserve"> „</w:t>
    </w:r>
    <w:r w:rsidR="00C007B4" w:rsidRPr="00C007B4">
      <w:rPr>
        <w:rFonts w:ascii="Verdana" w:hAnsi="Verdana"/>
        <w:color w:val="000000"/>
        <w:sz w:val="16"/>
        <w:szCs w:val="16"/>
      </w:rPr>
      <w:t xml:space="preserve">Całodobowa usługa ochrony fizycznej, mienia, budynków i terenu wraz z monitoringiem oraz grupą interwencyjną  w </w:t>
    </w:r>
    <w:r w:rsidR="002323F4">
      <w:rPr>
        <w:rFonts w:ascii="Verdana" w:hAnsi="Verdana"/>
        <w:color w:val="000000"/>
        <w:sz w:val="16"/>
        <w:szCs w:val="16"/>
      </w:rPr>
      <w:t>6</w:t>
    </w:r>
    <w:r w:rsidR="00C007B4" w:rsidRPr="00C007B4">
      <w:rPr>
        <w:rFonts w:ascii="Verdana" w:hAnsi="Verdana"/>
        <w:color w:val="000000"/>
        <w:sz w:val="16"/>
        <w:szCs w:val="16"/>
      </w:rPr>
      <w:t xml:space="preserve"> </w:t>
    </w:r>
    <w:r w:rsidR="005654E3">
      <w:rPr>
        <w:rFonts w:ascii="Verdana" w:hAnsi="Verdana"/>
        <w:color w:val="000000"/>
        <w:sz w:val="16"/>
        <w:szCs w:val="16"/>
      </w:rPr>
      <w:t>Centrach</w:t>
    </w:r>
    <w:r w:rsidR="00C007B4" w:rsidRPr="00C007B4">
      <w:rPr>
        <w:rFonts w:ascii="Verdana" w:hAnsi="Verdana"/>
        <w:color w:val="000000"/>
        <w:sz w:val="16"/>
        <w:szCs w:val="16"/>
      </w:rPr>
      <w:t xml:space="preserve"> Sieci Badawczej Łukasiewicz</w:t>
    </w:r>
    <w:r w:rsidR="005654E3">
      <w:rPr>
        <w:rFonts w:ascii="Verdana" w:hAnsi="Verdana"/>
        <w:color w:val="000000"/>
        <w:sz w:val="16"/>
        <w:szCs w:val="16"/>
      </w:rPr>
      <w:t xml:space="preserve"> – Poznańskiego Instytutu Technologicznego</w:t>
    </w:r>
    <w:r w:rsidR="00C007B4" w:rsidRPr="00C007B4">
      <w:rPr>
        <w:rFonts w:ascii="Verdana" w:hAnsi="Verdana"/>
        <w:color w:val="000000"/>
        <w:sz w:val="16"/>
        <w:szCs w:val="16"/>
      </w:rPr>
      <w:t>”</w:t>
    </w:r>
  </w:p>
  <w:p w14:paraId="295D924D" w14:textId="77777777" w:rsidR="00C007B4" w:rsidRDefault="00C00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B76"/>
    <w:multiLevelType w:val="hybridMultilevel"/>
    <w:tmpl w:val="74F0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6F92"/>
    <w:multiLevelType w:val="hybridMultilevel"/>
    <w:tmpl w:val="726E86A6"/>
    <w:lvl w:ilvl="0" w:tplc="EABE39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5901FD3"/>
    <w:multiLevelType w:val="hybridMultilevel"/>
    <w:tmpl w:val="A55E8E78"/>
    <w:lvl w:ilvl="0" w:tplc="04150013">
      <w:start w:val="1"/>
      <w:numFmt w:val="upperRoman"/>
      <w:lvlText w:val="%1."/>
      <w:lvlJc w:val="right"/>
      <w:pPr>
        <w:ind w:left="1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" w15:restartNumberingAfterBreak="0">
    <w:nsid w:val="08FA0886"/>
    <w:multiLevelType w:val="hybridMultilevel"/>
    <w:tmpl w:val="74F0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4D96"/>
    <w:multiLevelType w:val="hybridMultilevel"/>
    <w:tmpl w:val="74820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1947"/>
    <w:multiLevelType w:val="hybridMultilevel"/>
    <w:tmpl w:val="A4666D70"/>
    <w:lvl w:ilvl="0" w:tplc="0DD27A42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0B2209"/>
    <w:multiLevelType w:val="hybridMultilevel"/>
    <w:tmpl w:val="37ECACFC"/>
    <w:lvl w:ilvl="0" w:tplc="6FDA8A6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1DCF"/>
    <w:multiLevelType w:val="hybridMultilevel"/>
    <w:tmpl w:val="8C52C418"/>
    <w:lvl w:ilvl="0" w:tplc="3354A54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2FE"/>
    <w:multiLevelType w:val="hybridMultilevel"/>
    <w:tmpl w:val="15301258"/>
    <w:lvl w:ilvl="0" w:tplc="3A2ADAC2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C320847"/>
    <w:multiLevelType w:val="hybridMultilevel"/>
    <w:tmpl w:val="74F0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9AB"/>
    <w:multiLevelType w:val="hybridMultilevel"/>
    <w:tmpl w:val="A4666D70"/>
    <w:lvl w:ilvl="0" w:tplc="0DD27A42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A6E45"/>
    <w:multiLevelType w:val="hybridMultilevel"/>
    <w:tmpl w:val="A4666D70"/>
    <w:lvl w:ilvl="0" w:tplc="0DD27A42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A6F26"/>
    <w:multiLevelType w:val="multilevel"/>
    <w:tmpl w:val="11C051C0"/>
    <w:lvl w:ilvl="0">
      <w:start w:val="1"/>
      <w:numFmt w:val="decimal"/>
      <w:lvlText w:val="%1."/>
      <w:lvlJc w:val="left"/>
      <w:pPr>
        <w:ind w:left="1196" w:hanging="360"/>
      </w:pPr>
      <w:rPr>
        <w:rFonts w:hint="default"/>
        <w:spacing w:val="-4"/>
        <w:w w:val="99"/>
      </w:rPr>
    </w:lvl>
    <w:lvl w:ilvl="1">
      <w:start w:val="1"/>
      <w:numFmt w:val="decimal"/>
      <w:lvlText w:val="%1.%2"/>
      <w:lvlJc w:val="left"/>
      <w:pPr>
        <w:ind w:left="1510" w:hanging="416"/>
      </w:pPr>
      <w:rPr>
        <w:rFonts w:ascii="Verdana" w:eastAsia="Calibri" w:hAnsi="Verdana" w:cs="Calibri" w:hint="default"/>
        <w:b w:val="0"/>
        <w:bCs/>
        <w:spacing w:val="-3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904" w:hanging="360"/>
      </w:pPr>
      <w:rPr>
        <w:rFonts w:ascii="Verdana" w:eastAsia="Calibri" w:hAnsi="Verdana" w:cs="Calibri" w:hint="default"/>
        <w:spacing w:val="-4"/>
        <w:w w:val="99"/>
        <w:sz w:val="20"/>
        <w:szCs w:val="20"/>
      </w:rPr>
    </w:lvl>
    <w:lvl w:ilvl="3">
      <w:numFmt w:val="bullet"/>
      <w:lvlText w:val="•"/>
      <w:lvlJc w:val="left"/>
      <w:pPr>
        <w:ind w:left="2040" w:hanging="360"/>
      </w:pPr>
      <w:rPr>
        <w:rFonts w:hint="default"/>
      </w:rPr>
    </w:lvl>
    <w:lvl w:ilvl="4"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numFmt w:val="bullet"/>
      <w:lvlText w:val="•"/>
      <w:lvlJc w:val="left"/>
      <w:pPr>
        <w:ind w:left="3394" w:hanging="360"/>
      </w:pPr>
      <w:rPr>
        <w:rFonts w:hint="default"/>
      </w:rPr>
    </w:lvl>
    <w:lvl w:ilvl="6">
      <w:numFmt w:val="bullet"/>
      <w:lvlText w:val="•"/>
      <w:lvlJc w:val="left"/>
      <w:pPr>
        <w:ind w:left="4708" w:hanging="360"/>
      </w:pPr>
      <w:rPr>
        <w:rFonts w:hint="default"/>
      </w:rPr>
    </w:lvl>
    <w:lvl w:ilvl="7">
      <w:numFmt w:val="bullet"/>
      <w:lvlText w:val="•"/>
      <w:lvlJc w:val="left"/>
      <w:pPr>
        <w:ind w:left="6023" w:hanging="360"/>
      </w:pPr>
      <w:rPr>
        <w:rFonts w:hint="default"/>
      </w:rPr>
    </w:lvl>
    <w:lvl w:ilvl="8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3" w15:restartNumberingAfterBreak="0">
    <w:nsid w:val="50562B41"/>
    <w:multiLevelType w:val="hybridMultilevel"/>
    <w:tmpl w:val="59A81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54A5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505E5"/>
    <w:multiLevelType w:val="hybridMultilevel"/>
    <w:tmpl w:val="CA243A96"/>
    <w:lvl w:ilvl="0" w:tplc="48EE4EA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406C97"/>
    <w:multiLevelType w:val="multilevel"/>
    <w:tmpl w:val="1C1258D2"/>
    <w:lvl w:ilvl="0">
      <w:start w:val="6"/>
      <w:numFmt w:val="decimal"/>
      <w:lvlText w:val="%1."/>
      <w:lvlJc w:val="left"/>
      <w:pPr>
        <w:ind w:left="1196" w:hanging="360"/>
      </w:pPr>
      <w:rPr>
        <w:rFonts w:hint="default"/>
        <w:spacing w:val="-4"/>
        <w:w w:val="99"/>
      </w:rPr>
    </w:lvl>
    <w:lvl w:ilvl="1">
      <w:start w:val="1"/>
      <w:numFmt w:val="decimal"/>
      <w:lvlText w:val="%1.%2"/>
      <w:lvlJc w:val="left"/>
      <w:pPr>
        <w:ind w:left="1510" w:hanging="416"/>
      </w:pPr>
      <w:rPr>
        <w:rFonts w:ascii="Verdana" w:eastAsia="Calibri" w:hAnsi="Verdana" w:cs="Calibri" w:hint="default"/>
        <w:b w:val="0"/>
        <w:bCs/>
        <w:spacing w:val="-3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904" w:hanging="360"/>
      </w:pPr>
      <w:rPr>
        <w:rFonts w:ascii="Verdana" w:eastAsia="Calibri" w:hAnsi="Verdana" w:cs="Calibri" w:hint="default"/>
        <w:spacing w:val="-4"/>
        <w:w w:val="99"/>
        <w:sz w:val="20"/>
        <w:szCs w:val="20"/>
      </w:rPr>
    </w:lvl>
    <w:lvl w:ilvl="3">
      <w:numFmt w:val="bullet"/>
      <w:lvlText w:val="•"/>
      <w:lvlJc w:val="left"/>
      <w:pPr>
        <w:ind w:left="2040" w:hanging="360"/>
      </w:pPr>
      <w:rPr>
        <w:rFonts w:hint="default"/>
      </w:rPr>
    </w:lvl>
    <w:lvl w:ilvl="4"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numFmt w:val="bullet"/>
      <w:lvlText w:val="•"/>
      <w:lvlJc w:val="left"/>
      <w:pPr>
        <w:ind w:left="3394" w:hanging="360"/>
      </w:pPr>
      <w:rPr>
        <w:rFonts w:hint="default"/>
      </w:rPr>
    </w:lvl>
    <w:lvl w:ilvl="6">
      <w:numFmt w:val="bullet"/>
      <w:lvlText w:val="•"/>
      <w:lvlJc w:val="left"/>
      <w:pPr>
        <w:ind w:left="4708" w:hanging="360"/>
      </w:pPr>
      <w:rPr>
        <w:rFonts w:hint="default"/>
      </w:rPr>
    </w:lvl>
    <w:lvl w:ilvl="7">
      <w:numFmt w:val="bullet"/>
      <w:lvlText w:val="•"/>
      <w:lvlJc w:val="left"/>
      <w:pPr>
        <w:ind w:left="6023" w:hanging="360"/>
      </w:pPr>
      <w:rPr>
        <w:rFonts w:hint="default"/>
      </w:rPr>
    </w:lvl>
    <w:lvl w:ilvl="8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6" w15:restartNumberingAfterBreak="0">
    <w:nsid w:val="63615A71"/>
    <w:multiLevelType w:val="hybridMultilevel"/>
    <w:tmpl w:val="D43221EA"/>
    <w:lvl w:ilvl="0" w:tplc="3354A54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73D59"/>
    <w:multiLevelType w:val="hybridMultilevel"/>
    <w:tmpl w:val="6FFE0446"/>
    <w:lvl w:ilvl="0" w:tplc="3354A54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43793"/>
    <w:multiLevelType w:val="hybridMultilevel"/>
    <w:tmpl w:val="74820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0132"/>
    <w:multiLevelType w:val="hybridMultilevel"/>
    <w:tmpl w:val="2080187A"/>
    <w:lvl w:ilvl="0" w:tplc="3354A54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562702">
    <w:abstractNumId w:val="0"/>
  </w:num>
  <w:num w:numId="2" w16cid:durableId="1272786186">
    <w:abstractNumId w:val="13"/>
  </w:num>
  <w:num w:numId="3" w16cid:durableId="2045708348">
    <w:abstractNumId w:val="5"/>
  </w:num>
  <w:num w:numId="4" w16cid:durableId="1313557234">
    <w:abstractNumId w:val="2"/>
  </w:num>
  <w:num w:numId="5" w16cid:durableId="241834786">
    <w:abstractNumId w:val="7"/>
  </w:num>
  <w:num w:numId="6" w16cid:durableId="371227830">
    <w:abstractNumId w:val="8"/>
  </w:num>
  <w:num w:numId="7" w16cid:durableId="1507936551">
    <w:abstractNumId w:val="6"/>
  </w:num>
  <w:num w:numId="8" w16cid:durableId="298607536">
    <w:abstractNumId w:val="19"/>
  </w:num>
  <w:num w:numId="9" w16cid:durableId="1244223832">
    <w:abstractNumId w:val="9"/>
  </w:num>
  <w:num w:numId="10" w16cid:durableId="725689278">
    <w:abstractNumId w:val="11"/>
  </w:num>
  <w:num w:numId="11" w16cid:durableId="260332419">
    <w:abstractNumId w:val="12"/>
  </w:num>
  <w:num w:numId="12" w16cid:durableId="1608463274">
    <w:abstractNumId w:val="14"/>
  </w:num>
  <w:num w:numId="13" w16cid:durableId="1459059822">
    <w:abstractNumId w:val="15"/>
  </w:num>
  <w:num w:numId="14" w16cid:durableId="1102263921">
    <w:abstractNumId w:val="17"/>
  </w:num>
  <w:num w:numId="15" w16cid:durableId="298927302">
    <w:abstractNumId w:val="3"/>
  </w:num>
  <w:num w:numId="16" w16cid:durableId="1722556474">
    <w:abstractNumId w:val="10"/>
  </w:num>
  <w:num w:numId="17" w16cid:durableId="491992960">
    <w:abstractNumId w:val="16"/>
  </w:num>
  <w:num w:numId="18" w16cid:durableId="907810191">
    <w:abstractNumId w:val="18"/>
  </w:num>
  <w:num w:numId="19" w16cid:durableId="1203204299">
    <w:abstractNumId w:val="4"/>
  </w:num>
  <w:num w:numId="20" w16cid:durableId="158649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4B"/>
    <w:rsid w:val="000118D7"/>
    <w:rsid w:val="00051D0F"/>
    <w:rsid w:val="0005397F"/>
    <w:rsid w:val="00095691"/>
    <w:rsid w:val="000B369E"/>
    <w:rsid w:val="000C53CB"/>
    <w:rsid w:val="00107187"/>
    <w:rsid w:val="001229B8"/>
    <w:rsid w:val="00127A0F"/>
    <w:rsid w:val="00130CAC"/>
    <w:rsid w:val="00152986"/>
    <w:rsid w:val="001903CC"/>
    <w:rsid w:val="00193E64"/>
    <w:rsid w:val="001D63A3"/>
    <w:rsid w:val="00200FE6"/>
    <w:rsid w:val="002040D6"/>
    <w:rsid w:val="00225D01"/>
    <w:rsid w:val="002323F4"/>
    <w:rsid w:val="00267DAC"/>
    <w:rsid w:val="00273584"/>
    <w:rsid w:val="002B459E"/>
    <w:rsid w:val="002C382D"/>
    <w:rsid w:val="002E3CF7"/>
    <w:rsid w:val="00352C95"/>
    <w:rsid w:val="00383B86"/>
    <w:rsid w:val="00394C89"/>
    <w:rsid w:val="003E4143"/>
    <w:rsid w:val="004066A4"/>
    <w:rsid w:val="004326F5"/>
    <w:rsid w:val="00441F0A"/>
    <w:rsid w:val="00491E80"/>
    <w:rsid w:val="004C3805"/>
    <w:rsid w:val="004F0398"/>
    <w:rsid w:val="005314BB"/>
    <w:rsid w:val="005654E3"/>
    <w:rsid w:val="00584DA7"/>
    <w:rsid w:val="00592EDF"/>
    <w:rsid w:val="005F5FD8"/>
    <w:rsid w:val="00652D2F"/>
    <w:rsid w:val="006617DC"/>
    <w:rsid w:val="006A1D68"/>
    <w:rsid w:val="006A5AD0"/>
    <w:rsid w:val="006C3635"/>
    <w:rsid w:val="006E3C57"/>
    <w:rsid w:val="007019C8"/>
    <w:rsid w:val="00710567"/>
    <w:rsid w:val="00742027"/>
    <w:rsid w:val="007C2937"/>
    <w:rsid w:val="007E1318"/>
    <w:rsid w:val="007E7C31"/>
    <w:rsid w:val="007F7200"/>
    <w:rsid w:val="00804A10"/>
    <w:rsid w:val="00832999"/>
    <w:rsid w:val="00852447"/>
    <w:rsid w:val="00861861"/>
    <w:rsid w:val="00874F07"/>
    <w:rsid w:val="008933FC"/>
    <w:rsid w:val="0090528D"/>
    <w:rsid w:val="0092701B"/>
    <w:rsid w:val="00935D83"/>
    <w:rsid w:val="009452F9"/>
    <w:rsid w:val="00956920"/>
    <w:rsid w:val="00971098"/>
    <w:rsid w:val="00982756"/>
    <w:rsid w:val="009E0672"/>
    <w:rsid w:val="00A44DBF"/>
    <w:rsid w:val="00A61E68"/>
    <w:rsid w:val="00A669D8"/>
    <w:rsid w:val="00A7274B"/>
    <w:rsid w:val="00AA77BC"/>
    <w:rsid w:val="00AF4927"/>
    <w:rsid w:val="00B059D8"/>
    <w:rsid w:val="00B3535A"/>
    <w:rsid w:val="00B50CC9"/>
    <w:rsid w:val="00B539BD"/>
    <w:rsid w:val="00B65BE6"/>
    <w:rsid w:val="00BC5A2A"/>
    <w:rsid w:val="00C007B4"/>
    <w:rsid w:val="00C02E5E"/>
    <w:rsid w:val="00C07922"/>
    <w:rsid w:val="00C109CF"/>
    <w:rsid w:val="00C238B2"/>
    <w:rsid w:val="00C30971"/>
    <w:rsid w:val="00C646FA"/>
    <w:rsid w:val="00CC2F6A"/>
    <w:rsid w:val="00CE2D14"/>
    <w:rsid w:val="00CE4E5B"/>
    <w:rsid w:val="00D06CDC"/>
    <w:rsid w:val="00D13479"/>
    <w:rsid w:val="00D30CCF"/>
    <w:rsid w:val="00D57B1A"/>
    <w:rsid w:val="00E253D8"/>
    <w:rsid w:val="00E629DF"/>
    <w:rsid w:val="00ED0A62"/>
    <w:rsid w:val="00F11E3B"/>
    <w:rsid w:val="00F45A49"/>
    <w:rsid w:val="00F70FF3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531F34"/>
  <w15:chartTrackingRefBased/>
  <w15:docId w15:val="{959DBC28-A327-46AD-96B6-0460508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1D63A3"/>
    <w:pPr>
      <w:widowControl w:val="0"/>
      <w:autoSpaceDE w:val="0"/>
      <w:autoSpaceDN w:val="0"/>
      <w:ind w:left="1510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7B4"/>
  </w:style>
  <w:style w:type="paragraph" w:styleId="Stopka">
    <w:name w:val="footer"/>
    <w:basedOn w:val="Normalny"/>
    <w:link w:val="StopkaZnak"/>
    <w:uiPriority w:val="99"/>
    <w:unhideWhenUsed/>
    <w:rsid w:val="00C00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7B4"/>
  </w:style>
  <w:style w:type="paragraph" w:styleId="Akapitzlist">
    <w:name w:val="List Paragraph"/>
    <w:basedOn w:val="Normalny"/>
    <w:uiPriority w:val="34"/>
    <w:qFormat/>
    <w:rsid w:val="007F720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2986"/>
    <w:pPr>
      <w:widowControl w:val="0"/>
      <w:ind w:left="765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2986"/>
    <w:rPr>
      <w:rFonts w:ascii="Arial" w:eastAsia="Arial" w:hAnsi="Arial"/>
    </w:rPr>
  </w:style>
  <w:style w:type="character" w:customStyle="1" w:styleId="Nagwek2Znak">
    <w:name w:val="Nagłówek 2 Znak"/>
    <w:basedOn w:val="Domylnaczcionkaakapitu"/>
    <w:link w:val="Nagwek2"/>
    <w:uiPriority w:val="1"/>
    <w:rsid w:val="001D63A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D6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63A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9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F1C6-BCC3-4BDA-A455-3535D182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5808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 | Łukasiewicz - PIT</cp:lastModifiedBy>
  <cp:revision>12</cp:revision>
  <dcterms:created xsi:type="dcterms:W3CDTF">2022-11-03T13:59:00Z</dcterms:created>
  <dcterms:modified xsi:type="dcterms:W3CDTF">2022-11-18T13:20:00Z</dcterms:modified>
</cp:coreProperties>
</file>