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D84E" w14:textId="74C5536B" w:rsidR="00CD0C61" w:rsidRPr="00AF4F36" w:rsidRDefault="00CD0C61" w:rsidP="00770263">
      <w:pPr>
        <w:jc w:val="center"/>
        <w:rPr>
          <w:color w:val="E36C0A" w:themeColor="accent6" w:themeShade="BF"/>
        </w:rPr>
      </w:pPr>
    </w:p>
    <w:p w14:paraId="7B28E7B9" w14:textId="77777777" w:rsidR="002F42EB" w:rsidRPr="00AF4F36" w:rsidRDefault="00CD0C61" w:rsidP="00770263">
      <w:pPr>
        <w:pStyle w:val="Tekstpodstawowywcity"/>
        <w:ind w:left="708" w:right="-2"/>
        <w:rPr>
          <w:rFonts w:ascii="Open Sans" w:hAnsi="Open Sans" w:cs="Open Sans"/>
          <w:iCs/>
          <w:color w:val="E36C0A" w:themeColor="accent6" w:themeShade="BF"/>
          <w:sz w:val="18"/>
          <w:szCs w:val="18"/>
        </w:rPr>
      </w:pPr>
      <w:bookmarkStart w:id="0" w:name="_Hlk73705397"/>
      <w:r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                                                                                 </w:t>
      </w:r>
      <w:r w:rsidR="00C6394B"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                    </w:t>
      </w:r>
      <w:r w:rsidR="00770263"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         </w:t>
      </w:r>
      <w:r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</w:t>
      </w:r>
    </w:p>
    <w:p w14:paraId="6B4E97AB" w14:textId="77777777" w:rsidR="002F42EB" w:rsidRPr="00AF4F36" w:rsidRDefault="002F42EB" w:rsidP="00F329E9">
      <w:pPr>
        <w:pStyle w:val="Tekstpodstawowywcity"/>
        <w:ind w:left="0" w:right="-2"/>
        <w:jc w:val="right"/>
        <w:rPr>
          <w:rFonts w:ascii="Open Sans" w:hAnsi="Open Sans" w:cs="Open Sans"/>
          <w:iCs/>
          <w:color w:val="E36C0A" w:themeColor="accent6" w:themeShade="BF"/>
          <w:sz w:val="18"/>
          <w:szCs w:val="18"/>
        </w:rPr>
      </w:pPr>
    </w:p>
    <w:p w14:paraId="411D77E1" w14:textId="4292678C" w:rsidR="009857AD" w:rsidRPr="006E671B" w:rsidRDefault="00CD0C61" w:rsidP="00F329E9">
      <w:pPr>
        <w:pStyle w:val="Tekstpodstawowywcity"/>
        <w:ind w:left="0" w:right="-2"/>
        <w:jc w:val="right"/>
        <w:rPr>
          <w:rStyle w:val="Pogrubienie"/>
          <w:rFonts w:ascii="Open Sans" w:hAnsi="Open Sans" w:cs="Open Sans"/>
          <w:color w:val="000000" w:themeColor="text1"/>
          <w:sz w:val="18"/>
          <w:szCs w:val="18"/>
        </w:rPr>
      </w:pPr>
      <w:r w:rsidRPr="006E671B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 </w:t>
      </w:r>
      <w:r w:rsidR="009857AD" w:rsidRPr="006E671B">
        <w:rPr>
          <w:rFonts w:ascii="Open Sans" w:hAnsi="Open Sans" w:cs="Open Sans"/>
          <w:iCs/>
          <w:color w:val="000000" w:themeColor="text1"/>
          <w:sz w:val="18"/>
          <w:szCs w:val="18"/>
        </w:rPr>
        <w:t>Koszalin, dn.</w:t>
      </w:r>
      <w:r w:rsidR="005A7B7C">
        <w:rPr>
          <w:rFonts w:ascii="Open Sans" w:hAnsi="Open Sans" w:cs="Open Sans"/>
          <w:iCs/>
          <w:color w:val="000000" w:themeColor="text1"/>
          <w:sz w:val="18"/>
          <w:szCs w:val="18"/>
        </w:rPr>
        <w:t>04.06.</w:t>
      </w:r>
      <w:r w:rsidR="00EB5DDD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2021 </w:t>
      </w:r>
      <w:r w:rsidR="009857AD" w:rsidRPr="006E671B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r. </w:t>
      </w:r>
    </w:p>
    <w:p w14:paraId="228CB6DA" w14:textId="08B8EA7C" w:rsidR="009857AD" w:rsidRPr="00AF4F36" w:rsidRDefault="00391DB7" w:rsidP="00F329E9">
      <w:pPr>
        <w:pStyle w:val="Tekstpodstawowywcity"/>
        <w:spacing w:before="0" w:line="240" w:lineRule="auto"/>
        <w:ind w:left="0"/>
        <w:rPr>
          <w:rStyle w:val="Pogrubienie"/>
          <w:rFonts w:ascii="Open Sans" w:hAnsi="Open Sans" w:cs="Open Sans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2021/</w:t>
      </w:r>
      <w:r w:rsidR="009857AD" w:rsidRPr="00AF4F36"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BZP</w:t>
      </w:r>
      <w:r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 xml:space="preserve">   000</w:t>
      </w:r>
      <w:r w:rsidR="005A7B7C"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68153</w:t>
      </w:r>
      <w:r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/01</w:t>
      </w:r>
    </w:p>
    <w:p w14:paraId="0B4F80F2" w14:textId="77777777" w:rsidR="00224259" w:rsidRPr="00AF4F36" w:rsidRDefault="00224259" w:rsidP="00C1486A">
      <w:pPr>
        <w:pStyle w:val="Tekstpodstawowywcity"/>
        <w:spacing w:before="0" w:line="240" w:lineRule="auto"/>
        <w:ind w:left="0"/>
        <w:jc w:val="center"/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</w:pPr>
    </w:p>
    <w:p w14:paraId="504D438D" w14:textId="70F74A4D" w:rsidR="005A7B7C" w:rsidRPr="005A7B7C" w:rsidRDefault="009857AD" w:rsidP="005A7B7C">
      <w:pPr>
        <w:rPr>
          <w:rFonts w:ascii="Open Sans" w:hAnsi="Open Sans" w:cs="Open Sans"/>
          <w:bCs/>
          <w:color w:val="000000" w:themeColor="text1"/>
          <w:sz w:val="18"/>
          <w:szCs w:val="18"/>
          <w:u w:val="single"/>
        </w:rPr>
      </w:pPr>
      <w:r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>Do Wykonawców biorących udział w postępowaniu</w:t>
      </w:r>
      <w:r w:rsidR="00117FFD"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 xml:space="preserve"> </w:t>
      </w:r>
      <w:r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>o udzielenie zamówienia publicznego prowadzonego</w:t>
      </w:r>
      <w:r w:rsidR="00117FFD"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 xml:space="preserve"> </w:t>
      </w:r>
      <w:r w:rsidR="00CE3C56"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br/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>w trybie</w:t>
      </w:r>
      <w:r w:rsidR="005370B1" w:rsidRPr="005370B1">
        <w:rPr>
          <w:rFonts w:ascii="Open Sans" w:hAnsi="Open Sans" w:cs="Open Sans"/>
          <w:color w:val="000000" w:themeColor="text1"/>
          <w:sz w:val="18"/>
          <w:szCs w:val="18"/>
        </w:rPr>
        <w:t xml:space="preserve"> podstawowym bez przeprowadzenia negocjacji,  na podstawie wymagań zawartych  w art. 275</w:t>
      </w:r>
      <w:r w:rsidR="005370B1">
        <w:rPr>
          <w:rFonts w:ascii="Open Sans" w:hAnsi="Open Sans" w:cs="Open Sans"/>
          <w:color w:val="000000" w:themeColor="text1"/>
          <w:sz w:val="18"/>
          <w:szCs w:val="18"/>
        </w:rPr>
        <w:br/>
      </w:r>
      <w:r w:rsidR="005370B1" w:rsidRPr="005370B1">
        <w:rPr>
          <w:rFonts w:ascii="Open Sans" w:hAnsi="Open Sans" w:cs="Open Sans"/>
          <w:color w:val="000000" w:themeColor="text1"/>
          <w:sz w:val="18"/>
          <w:szCs w:val="18"/>
        </w:rPr>
        <w:t>pkt</w:t>
      </w:r>
      <w:r w:rsidR="005E4FD3">
        <w:rPr>
          <w:rFonts w:ascii="Open Sans" w:hAnsi="Open Sans" w:cs="Open Sans"/>
          <w:color w:val="000000" w:themeColor="text1"/>
          <w:sz w:val="18"/>
          <w:szCs w:val="18"/>
        </w:rPr>
        <w:t xml:space="preserve">. </w:t>
      </w:r>
      <w:r w:rsidR="005370B1" w:rsidRPr="005370B1">
        <w:rPr>
          <w:rFonts w:ascii="Open Sans" w:hAnsi="Open Sans" w:cs="Open Sans"/>
          <w:color w:val="000000" w:themeColor="text1"/>
          <w:sz w:val="18"/>
          <w:szCs w:val="18"/>
        </w:rPr>
        <w:t xml:space="preserve">1 ustawy z dnia 11 września 2019 r. Prawo zamówień publicznych (Dz.U. z 2019 r. poz. 2019 z </w:t>
      </w:r>
      <w:proofErr w:type="spellStart"/>
      <w:r w:rsidR="005370B1" w:rsidRPr="005370B1">
        <w:rPr>
          <w:rFonts w:ascii="Open Sans" w:hAnsi="Open Sans" w:cs="Open Sans"/>
          <w:color w:val="000000" w:themeColor="text1"/>
          <w:sz w:val="18"/>
          <w:szCs w:val="18"/>
        </w:rPr>
        <w:t>późn</w:t>
      </w:r>
      <w:proofErr w:type="spellEnd"/>
      <w:r w:rsidR="005370B1" w:rsidRPr="005370B1">
        <w:rPr>
          <w:rFonts w:ascii="Open Sans" w:hAnsi="Open Sans" w:cs="Open Sans"/>
          <w:color w:val="000000" w:themeColor="text1"/>
          <w:sz w:val="18"/>
          <w:szCs w:val="18"/>
        </w:rPr>
        <w:t>. zm.) zwanej dalej Ustawą PZP,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proofErr w:type="spellStart"/>
      <w:r w:rsidR="008A1B52" w:rsidRPr="00AF4F36">
        <w:rPr>
          <w:rFonts w:ascii="Open Sans" w:hAnsi="Open Sans" w:cs="Open Sans"/>
          <w:color w:val="000000" w:themeColor="text1"/>
          <w:sz w:val="18"/>
          <w:szCs w:val="18"/>
        </w:rPr>
        <w:t>pn</w:t>
      </w:r>
      <w:proofErr w:type="spellEnd"/>
      <w:r w:rsidRPr="00AF4F36">
        <w:rPr>
          <w:rFonts w:ascii="Open Sans" w:hAnsi="Open Sans" w:cs="Open Sans"/>
          <w:color w:val="000000" w:themeColor="text1"/>
          <w:sz w:val="18"/>
          <w:szCs w:val="18"/>
        </w:rPr>
        <w:t>:</w:t>
      </w:r>
      <w:r w:rsidR="00D75241">
        <w:rPr>
          <w:rFonts w:ascii="Open Sans" w:hAnsi="Open Sans" w:cs="Open Sans"/>
          <w:color w:val="000000" w:themeColor="text1"/>
          <w:sz w:val="18"/>
          <w:szCs w:val="18"/>
        </w:rPr>
        <w:t>.</w:t>
      </w:r>
      <w:r w:rsidR="005E4FD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5A7B7C" w:rsidRPr="005A7B7C">
        <w:rPr>
          <w:rFonts w:ascii="Open Sans" w:hAnsi="Open Sans" w:cs="Open Sans"/>
          <w:bCs/>
          <w:color w:val="000000" w:themeColor="text1"/>
          <w:sz w:val="18"/>
          <w:szCs w:val="18"/>
          <w:u w:val="single"/>
        </w:rPr>
        <w:t>„ Odbiór odpadów z miejsc trudnodostępnych na terenie Gminy Polanów”.</w:t>
      </w:r>
    </w:p>
    <w:p w14:paraId="35E2E685" w14:textId="77777777" w:rsidR="00C1486A" w:rsidRPr="00AF4F36" w:rsidRDefault="00C1486A" w:rsidP="00066AAC">
      <w:pPr>
        <w:widowControl w:val="0"/>
        <w:autoSpaceDE w:val="0"/>
        <w:autoSpaceDN w:val="0"/>
        <w:adjustRightInd w:val="0"/>
        <w:spacing w:line="276" w:lineRule="auto"/>
        <w:ind w:right="1471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5CB23F27" w14:textId="497E3B23" w:rsidR="00F94C6D" w:rsidRPr="000032BB" w:rsidRDefault="00AF3F7B" w:rsidP="008452B2">
      <w:pPr>
        <w:pStyle w:val="Tekstpodstawowywcity"/>
        <w:ind w:left="0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ZAPYTANIA </w:t>
      </w:r>
      <w:r w:rsidR="005E4FD3">
        <w:rPr>
          <w:rFonts w:ascii="Open Sans" w:hAnsi="Open Sans" w:cs="Open Sans"/>
          <w:b/>
          <w:color w:val="000000" w:themeColor="text1"/>
          <w:sz w:val="18"/>
          <w:szCs w:val="18"/>
        </w:rPr>
        <w:t>i</w:t>
      </w:r>
      <w:r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ODPOWIEDZI  </w:t>
      </w:r>
      <w:r w:rsidR="00653881"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>1</w:t>
      </w:r>
      <w:r w:rsidR="008452B2"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  <w:r w:rsidR="000A1369" w:rsidRPr="000032BB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+ MODYFIKACJE </w:t>
      </w:r>
      <w:r w:rsidR="005E4FD3">
        <w:rPr>
          <w:rFonts w:ascii="Open Sans" w:hAnsi="Open Sans" w:cs="Open Sans"/>
          <w:b/>
          <w:color w:val="000000" w:themeColor="text1"/>
          <w:sz w:val="18"/>
          <w:szCs w:val="18"/>
        </w:rPr>
        <w:t>1</w:t>
      </w:r>
    </w:p>
    <w:p w14:paraId="42A10E0B" w14:textId="77777777" w:rsidR="00BF2702" w:rsidRPr="00AF4F36" w:rsidRDefault="00BF2702" w:rsidP="008452B2">
      <w:pPr>
        <w:pStyle w:val="Tekstpodstawowywcity"/>
        <w:ind w:left="0"/>
        <w:jc w:val="center"/>
        <w:rPr>
          <w:rFonts w:ascii="Open Sans" w:hAnsi="Open Sans" w:cs="Open Sans"/>
          <w:b/>
          <w:bCs w:val="0"/>
          <w:color w:val="000000" w:themeColor="text1"/>
          <w:sz w:val="18"/>
          <w:szCs w:val="18"/>
        </w:rPr>
      </w:pPr>
    </w:p>
    <w:p w14:paraId="51464579" w14:textId="764E6322" w:rsidR="00232174" w:rsidRDefault="00656470" w:rsidP="00F329E9">
      <w:pPr>
        <w:pStyle w:val="NormalnyWeb"/>
        <w:spacing w:before="0" w:beforeAutospacing="0" w:after="0"/>
        <w:ind w:firstLine="708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AF4F36">
        <w:rPr>
          <w:rFonts w:ascii="Open Sans" w:hAnsi="Open Sans" w:cs="Open Sans"/>
          <w:color w:val="000000" w:themeColor="text1"/>
          <w:sz w:val="18"/>
          <w:szCs w:val="18"/>
        </w:rPr>
        <w:t>Zamawiający</w:t>
      </w:r>
      <w:r w:rsidR="006451E6" w:rsidRPr="00AF4F36">
        <w:rPr>
          <w:rFonts w:ascii="Open Sans" w:hAnsi="Open Sans" w:cs="Open Sans"/>
          <w:color w:val="000000" w:themeColor="text1"/>
          <w:sz w:val="18"/>
          <w:szCs w:val="18"/>
        </w:rPr>
        <w:t>,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E70908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Przedsiębiorstwo Gospodarki Komunalnej Spółka z o.o. w Koszalinie </w:t>
      </w:r>
      <w:r w:rsidR="00E70908" w:rsidRPr="00AF4F36">
        <w:rPr>
          <w:rFonts w:ascii="Open Sans" w:hAnsi="Open Sans" w:cs="Open Sans"/>
          <w:color w:val="000000" w:themeColor="text1"/>
          <w:sz w:val="18"/>
          <w:szCs w:val="18"/>
        </w:rPr>
        <w:br/>
        <w:t xml:space="preserve">ul. Komunalna 5, 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232174" w:rsidRPr="00232174">
        <w:rPr>
          <w:rFonts w:ascii="Open Sans" w:hAnsi="Open Sans" w:cs="Open Sans"/>
          <w:color w:val="000000" w:themeColor="text1"/>
          <w:sz w:val="18"/>
          <w:szCs w:val="18"/>
        </w:rPr>
        <w:t xml:space="preserve"> działając na podstawie art. 284 ust.2 oraz art. 286 ust.1 Ustawy PZP przekazuje treść zapytania, które wpłynęł</w:t>
      </w:r>
      <w:r w:rsidR="00232174">
        <w:rPr>
          <w:rFonts w:ascii="Open Sans" w:hAnsi="Open Sans" w:cs="Open Sans"/>
          <w:color w:val="000000" w:themeColor="text1"/>
          <w:sz w:val="18"/>
          <w:szCs w:val="18"/>
        </w:rPr>
        <w:t>o</w:t>
      </w:r>
      <w:r w:rsidR="00232174" w:rsidRPr="00232174">
        <w:rPr>
          <w:rFonts w:ascii="Open Sans" w:hAnsi="Open Sans" w:cs="Open Sans"/>
          <w:color w:val="000000" w:themeColor="text1"/>
          <w:sz w:val="18"/>
          <w:szCs w:val="18"/>
        </w:rPr>
        <w:t xml:space="preserve"> do Zamawiającego wraz z wyjaśnieniem i modyfikacją:</w:t>
      </w:r>
    </w:p>
    <w:bookmarkEnd w:id="0"/>
    <w:p w14:paraId="3C69AD29" w14:textId="77777777" w:rsidR="00232174" w:rsidRDefault="00232174" w:rsidP="00F329E9">
      <w:pPr>
        <w:pStyle w:val="NormalnyWeb"/>
        <w:spacing w:before="0" w:beforeAutospacing="0" w:after="0"/>
        <w:ind w:firstLine="708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14:paraId="46940988" w14:textId="3E229F9C" w:rsidR="003F5F4D" w:rsidRPr="003F5F4D" w:rsidRDefault="003F5F4D" w:rsidP="003F5F4D">
      <w:pPr>
        <w:pStyle w:val="Tekstpodstawowy"/>
        <w:ind w:right="-42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hAnsi="Open Sans" w:cs="Open Sans"/>
          <w:color w:val="000000" w:themeColor="text1"/>
          <w:sz w:val="18"/>
          <w:szCs w:val="18"/>
          <w:u w:val="single"/>
        </w:rPr>
        <w:t>Pytanie nr 1.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3F5F4D">
        <w:rPr>
          <w:rFonts w:ascii="Open Sans" w:hAnsi="Open Sans" w:cs="Open Sans"/>
          <w:color w:val="000000" w:themeColor="text1"/>
          <w:sz w:val="18"/>
          <w:szCs w:val="18"/>
        </w:rPr>
        <w:t xml:space="preserve">W celu określenia sumy zamówienia proszę o podanie ilości miesięcy , które będą </w:t>
      </w:r>
      <w:r>
        <w:rPr>
          <w:rFonts w:ascii="Open Sans" w:hAnsi="Open Sans" w:cs="Open Sans"/>
          <w:color w:val="000000" w:themeColor="text1"/>
          <w:sz w:val="18"/>
          <w:szCs w:val="18"/>
        </w:rPr>
        <w:br/>
      </w:r>
      <w:r w:rsidRPr="003F5F4D">
        <w:rPr>
          <w:rFonts w:ascii="Open Sans" w:hAnsi="Open Sans" w:cs="Open Sans"/>
          <w:color w:val="000000" w:themeColor="text1"/>
          <w:sz w:val="18"/>
          <w:szCs w:val="18"/>
        </w:rPr>
        <w:t>objęte umową./ dotyczy odbioru odpadów z miejsc trudnodostępnych na terenie Gminy Polanów.</w:t>
      </w:r>
    </w:p>
    <w:p w14:paraId="50B98355" w14:textId="6ED85464" w:rsidR="003F5F4D" w:rsidRPr="003F5F4D" w:rsidRDefault="003F5F4D" w:rsidP="003F5F4D">
      <w:pPr>
        <w:pStyle w:val="Tekstpodstawowy"/>
        <w:ind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hAnsi="Open Sans" w:cs="Open Sans"/>
          <w:color w:val="000000" w:themeColor="text1"/>
          <w:sz w:val="18"/>
          <w:szCs w:val="18"/>
          <w:u w:val="single"/>
        </w:rPr>
        <w:t>Odpowiedź:</w:t>
      </w:r>
      <w:r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Zamawiający informuje, że zmianie uległy zapisy SWZ zgodnie z zamieszczoną poniżej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</w: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modyfikacją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nr 1.</w:t>
      </w:r>
    </w:p>
    <w:p w14:paraId="77F045FE" w14:textId="77777777" w:rsidR="003F5F4D" w:rsidRPr="003F5F4D" w:rsidRDefault="003F5F4D" w:rsidP="003F5F4D">
      <w:pPr>
        <w:pStyle w:val="Tekstpodstawowy"/>
        <w:ind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7BA139D" w14:textId="77777777" w:rsidR="003F5F4D" w:rsidRPr="003F5F4D" w:rsidRDefault="003F5F4D" w:rsidP="003F5F4D">
      <w:pPr>
        <w:pStyle w:val="Tekstpodstawowy"/>
        <w:ind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MODYFIKACJA NR 1.</w:t>
      </w:r>
    </w:p>
    <w:p w14:paraId="188F4F12" w14:textId="77777777" w:rsidR="003F5F4D" w:rsidRPr="003F5F4D" w:rsidRDefault="003F5F4D" w:rsidP="003F5F4D">
      <w:pPr>
        <w:pStyle w:val="Tekstpodstawowy"/>
        <w:numPr>
          <w:ilvl w:val="0"/>
          <w:numId w:val="31"/>
        </w:numPr>
        <w:spacing w:after="0"/>
        <w:ind w:left="426" w:right="-427" w:hanging="42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u w:val="single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  <w:u w:val="single"/>
        </w:rPr>
        <w:t xml:space="preserve">W pkt. 13 SWZ – sposób obliczania ceny: </w:t>
      </w:r>
    </w:p>
    <w:p w14:paraId="4CD921A2" w14:textId="77777777" w:rsidR="003F5F4D" w:rsidRPr="003F5F4D" w:rsidRDefault="003F5F4D" w:rsidP="003F5F4D">
      <w:pPr>
        <w:pStyle w:val="Tekstpodstawowy"/>
        <w:numPr>
          <w:ilvl w:val="0"/>
          <w:numId w:val="32"/>
        </w:numPr>
        <w:spacing w:after="0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w </w:t>
      </w:r>
      <w:proofErr w:type="spellStart"/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ppkt</w:t>
      </w:r>
      <w:proofErr w:type="spellEnd"/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. 13.2 dodaje się zapis o treści:</w:t>
      </w:r>
    </w:p>
    <w:p w14:paraId="40EC1141" w14:textId="77777777" w:rsidR="003F5F4D" w:rsidRP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(…) Do wyliczenia ceny oferty należy przyjąć szacunkowy czas wykonywanie usługi przez okres 19 m-</w:t>
      </w:r>
      <w:proofErr w:type="spellStart"/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cy</w:t>
      </w:r>
      <w:proofErr w:type="spellEnd"/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.</w:t>
      </w:r>
    </w:p>
    <w:p w14:paraId="3B5EB671" w14:textId="77777777" w:rsidR="003F5F4D" w:rsidRPr="003F5F4D" w:rsidRDefault="003F5F4D" w:rsidP="003F5F4D">
      <w:pPr>
        <w:pStyle w:val="Tekstpodstawowy"/>
        <w:numPr>
          <w:ilvl w:val="0"/>
          <w:numId w:val="32"/>
        </w:numPr>
        <w:spacing w:after="0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W </w:t>
      </w:r>
      <w:proofErr w:type="spellStart"/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ppkt</w:t>
      </w:r>
      <w:proofErr w:type="spellEnd"/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. 13.6 dodaje się zapis o treści:</w:t>
      </w:r>
    </w:p>
    <w:p w14:paraId="3B89DFFF" w14:textId="77777777" w:rsidR="003F5F4D" w:rsidRP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(…) W przypadku rozpoczęcia wykonywania umowy w trakcie miesiąca, należne Wykonawcy wynagrodzenie za niepełny miesiąc wykonywania umowy zostanie policzone w następujący sposób: </w:t>
      </w:r>
    </w:p>
    <w:p w14:paraId="33631666" w14:textId="7C2A78E2" w:rsid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Wynagrodzenie miesięczne określone w formularzu ofertowym zostanie podzielone przez ilość dni wykonywania umowy w niepełnym miesiącu.</w:t>
      </w:r>
    </w:p>
    <w:p w14:paraId="046C8059" w14:textId="77777777" w:rsidR="003F5F4D" w:rsidRP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B5F1BF2" w14:textId="77777777" w:rsidR="003F5F4D" w:rsidRPr="003F5F4D" w:rsidRDefault="003F5F4D" w:rsidP="003F5F4D">
      <w:pPr>
        <w:pStyle w:val="Tekstpodstawowy"/>
        <w:numPr>
          <w:ilvl w:val="0"/>
          <w:numId w:val="31"/>
        </w:numPr>
        <w:spacing w:after="0"/>
        <w:ind w:left="426" w:right="-427" w:hanging="42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u w:val="single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  <w:u w:val="single"/>
        </w:rPr>
        <w:t>W formularzu ofertowym zmienia się pkt. 1</w:t>
      </w:r>
    </w:p>
    <w:p w14:paraId="1CB75207" w14:textId="77777777" w:rsidR="003F5F4D" w:rsidRDefault="003F5F4D" w:rsidP="003F5F4D">
      <w:pPr>
        <w:pStyle w:val="Tekstpodstawowy"/>
        <w:ind w:left="426" w:right="-427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AC00B67" w14:textId="7B3AE02F" w:rsidR="003F5F4D" w:rsidRPr="003F5F4D" w:rsidRDefault="003F5F4D" w:rsidP="003F5F4D">
      <w:pPr>
        <w:pStyle w:val="Tekstpodstawowy"/>
        <w:ind w:left="426" w:right="-427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Przed zmianą:</w:t>
      </w:r>
    </w:p>
    <w:p w14:paraId="0FCE1AB2" w14:textId="77777777" w:rsidR="003F5F4D" w:rsidRPr="003F5F4D" w:rsidRDefault="003F5F4D" w:rsidP="003F5F4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Zobowiązuję/zobowiązujemy* się zrealizować przedmiot umowy za cenę:</w:t>
      </w:r>
    </w:p>
    <w:p w14:paraId="70E2C64C" w14:textId="08256E80" w:rsidR="003F5F4D" w:rsidRPr="003F5F4D" w:rsidRDefault="003F5F4D" w:rsidP="003F5F4D">
      <w:pPr>
        <w:widowControl w:val="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całkowitą netto: ………………........................ zł. (słownie:..............…………………..zł.)</w:t>
      </w:r>
    </w:p>
    <w:p w14:paraId="46DE552F" w14:textId="2D0AF551" w:rsidR="003F5F4D" w:rsidRPr="003F5F4D" w:rsidRDefault="003F5F4D" w:rsidP="003F5F4D">
      <w:pPr>
        <w:widowControl w:val="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całkowitą brutto: …………......................... zł. (słownie:..............……………………zł.)</w:t>
      </w:r>
      <w:bookmarkStart w:id="1" w:name="_Hlk71223032"/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w tym podatek VAT w wysokości: …………………... zł.  (słownie:...……zł.)</w:t>
      </w:r>
    </w:p>
    <w:p w14:paraId="5A76C46A" w14:textId="55BED53E" w:rsidR="003F5F4D" w:rsidRPr="003F5F4D" w:rsidRDefault="003F5F4D" w:rsidP="003F5F4D">
      <w:pPr>
        <w:widowControl w:val="0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bookmarkStart w:id="2" w:name="_Hlk71222983"/>
      <w:bookmarkEnd w:id="1"/>
      <w:r w:rsidRPr="003F5F4D">
        <w:rPr>
          <w:rFonts w:ascii="Open Sans" w:hAnsi="Open Sans" w:cs="Open Sans"/>
          <w:color w:val="000000" w:themeColor="text1"/>
          <w:sz w:val="18"/>
          <w:szCs w:val="18"/>
        </w:rPr>
        <w:t xml:space="preserve">miesięczne wynagrodzenie </w:t>
      </w:r>
      <w:r w:rsidRPr="003F5F4D">
        <w:rPr>
          <w:rFonts w:ascii="Open Sans" w:hAnsi="Open Sans" w:cs="Open Sans"/>
          <w:color w:val="000000" w:themeColor="text1"/>
          <w:sz w:val="18"/>
          <w:szCs w:val="18"/>
          <w:lang w:eastAsia="zh-CN"/>
        </w:rPr>
        <w:t>nie przekroczy kwoty ……………..….. zł netto (słownie: ……………… zł).</w:t>
      </w:r>
    </w:p>
    <w:bookmarkEnd w:id="2"/>
    <w:p w14:paraId="1959F645" w14:textId="2B7967D9" w:rsidR="003F5F4D" w:rsidRPr="003F5F4D" w:rsidRDefault="003F5F4D" w:rsidP="003F5F4D">
      <w:pPr>
        <w:numPr>
          <w:ilvl w:val="1"/>
          <w:numId w:val="33"/>
        </w:numPr>
        <w:ind w:left="567" w:hanging="283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miesięczne wynagrodzenie nie przekroczy kwoty ……………..….. zł brutto (słownie: …………………………zł) w tym </w:t>
      </w:r>
      <w:bookmarkStart w:id="3" w:name="_Hlk71223333"/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podatek VAT w wysokości: …………... zł.  (słownie:.........................………………zł.)</w:t>
      </w:r>
    </w:p>
    <w:p w14:paraId="3B05A51E" w14:textId="77777777" w:rsidR="003F5F4D" w:rsidRPr="003F5F4D" w:rsidRDefault="003F5F4D" w:rsidP="003F5F4D">
      <w:pPr>
        <w:ind w:left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629C355B" w14:textId="77777777" w:rsidR="003F5F4D" w:rsidRPr="003F5F4D" w:rsidRDefault="003F5F4D" w:rsidP="003F5F4D">
      <w:pPr>
        <w:ind w:left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1DB7CC83" w14:textId="77777777" w:rsidR="003F5F4D" w:rsidRPr="003F5F4D" w:rsidRDefault="003F5F4D" w:rsidP="003F5F4D">
      <w:pPr>
        <w:ind w:left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Po zmianie:</w:t>
      </w:r>
    </w:p>
    <w:p w14:paraId="2F2D7902" w14:textId="77777777" w:rsidR="003F5F4D" w:rsidRPr="003F5F4D" w:rsidRDefault="003F5F4D" w:rsidP="003F5F4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contextualSpacing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Zobowiązuję/zobowiązujemy* się zrealizować przedmiot umowy za cenę:</w:t>
      </w:r>
    </w:p>
    <w:p w14:paraId="7E881D23" w14:textId="77777777" w:rsidR="003F5F4D" w:rsidRPr="003F5F4D" w:rsidRDefault="003F5F4D" w:rsidP="003F5F4D">
      <w:pPr>
        <w:ind w:left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bookmarkEnd w:id="3"/>
    <w:p w14:paraId="46D2B8A2" w14:textId="52971AEB" w:rsidR="003F5F4D" w:rsidRPr="003F5F4D" w:rsidRDefault="003F5F4D" w:rsidP="003F5F4D">
      <w:pPr>
        <w:pStyle w:val="Akapitzlist"/>
        <w:widowControl w:val="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całkowitą netto: ………………….. zł. (słownie:.................…………..zł.)</w:t>
      </w:r>
    </w:p>
    <w:p w14:paraId="1D01EE81" w14:textId="080FEF14" w:rsidR="003F5F4D" w:rsidRPr="003F5F4D" w:rsidRDefault="003F5F4D" w:rsidP="003F5F4D">
      <w:pPr>
        <w:pStyle w:val="Akapitzlist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142" w:hanging="142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całkowitą brutto …………........ zł. (słownie: ……zł.) w tym podatek VAT w wysokości: ….. zł.  (słownie:.....zł.)</w:t>
      </w:r>
    </w:p>
    <w:p w14:paraId="6E27818F" w14:textId="77777777" w:rsidR="003F5F4D" w:rsidRPr="003F5F4D" w:rsidRDefault="003F5F4D" w:rsidP="003F5F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42" w:hanging="142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w tym:</w:t>
      </w:r>
    </w:p>
    <w:p w14:paraId="7CA23BB7" w14:textId="657CB6DE" w:rsidR="003F5F4D" w:rsidRPr="003F5F4D" w:rsidRDefault="003F5F4D" w:rsidP="003F5F4D">
      <w:pPr>
        <w:pStyle w:val="Akapitzlist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hAnsi="Open Sans" w:cs="Open Sans"/>
          <w:color w:val="000000" w:themeColor="text1"/>
          <w:sz w:val="18"/>
          <w:szCs w:val="18"/>
        </w:rPr>
        <w:lastRenderedPageBreak/>
        <w:t xml:space="preserve">miesięczne wynagrodzenie </w:t>
      </w:r>
      <w:r w:rsidRPr="003F5F4D">
        <w:rPr>
          <w:rFonts w:ascii="Open Sans" w:hAnsi="Open Sans" w:cs="Open Sans"/>
          <w:color w:val="000000" w:themeColor="text1"/>
          <w:sz w:val="18"/>
          <w:szCs w:val="18"/>
          <w:lang w:eastAsia="zh-CN"/>
        </w:rPr>
        <w:t>w wysokości …………………….…………. zł netto (słownie: ………………… zł).</w:t>
      </w:r>
    </w:p>
    <w:p w14:paraId="76D9C38E" w14:textId="2172B929" w:rsidR="003F5F4D" w:rsidRPr="003F5F4D" w:rsidRDefault="003F5F4D" w:rsidP="003F5F4D">
      <w:pPr>
        <w:pStyle w:val="Akapitzlist"/>
        <w:numPr>
          <w:ilvl w:val="1"/>
          <w:numId w:val="36"/>
        </w:numPr>
        <w:ind w:left="426" w:hanging="426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Open Sans" w:hAnsi="Open Sans" w:cs="Open Sans"/>
          <w:color w:val="000000" w:themeColor="text1"/>
          <w:sz w:val="18"/>
          <w:szCs w:val="18"/>
        </w:rPr>
        <w:t>miesięczne wynagrodzenie w wysokości…………………….…………… zł brutto (słownie: ……………zł) w tym podatek VAT w wysokości: ……... zł.  (słownie:............zł.)</w:t>
      </w:r>
    </w:p>
    <w:p w14:paraId="1B3003F7" w14:textId="77777777" w:rsidR="003F5F4D" w:rsidRPr="003F5F4D" w:rsidRDefault="003F5F4D" w:rsidP="003F5F4D">
      <w:pPr>
        <w:ind w:left="284"/>
        <w:contextualSpacing/>
        <w:jc w:val="both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1C14EB6E" w14:textId="77777777" w:rsidR="003F5F4D" w:rsidRPr="003F5F4D" w:rsidRDefault="003F5F4D" w:rsidP="003F5F4D">
      <w:pPr>
        <w:pStyle w:val="Akapitzlist"/>
        <w:numPr>
          <w:ilvl w:val="0"/>
          <w:numId w:val="31"/>
        </w:numPr>
        <w:spacing w:after="160" w:line="259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hAnsi="Open Sans" w:cs="Open Sans"/>
          <w:color w:val="000000" w:themeColor="text1"/>
          <w:sz w:val="18"/>
          <w:szCs w:val="18"/>
        </w:rPr>
        <w:t>W umowie w § 6 ust. 4 dodaje się zapis:</w:t>
      </w:r>
    </w:p>
    <w:p w14:paraId="6998A67D" w14:textId="77777777" w:rsidR="003F5F4D" w:rsidRP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hAnsi="Open Sans" w:cs="Open Sans"/>
          <w:color w:val="000000" w:themeColor="text1"/>
          <w:sz w:val="18"/>
          <w:szCs w:val="18"/>
        </w:rPr>
        <w:t xml:space="preserve">(…) </w:t>
      </w: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W przypadku rozpoczęcia wykonywania umowy w trakcie miesiąca, należne Wykonawcy wynagrodzenie za niepełny miesiąc wykonywania umowy zostanie policzone w następujący sposób: </w:t>
      </w:r>
    </w:p>
    <w:p w14:paraId="2037E6D9" w14:textId="77777777" w:rsidR="003F5F4D" w:rsidRP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F5F4D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Wynagrodzenie miesięczne określone w formularzu ofertowym zostanie podzielone przez ilość dni wykonywania umowy w niepełnym miesiącu.</w:t>
      </w:r>
    </w:p>
    <w:p w14:paraId="1B9FD9B7" w14:textId="77777777" w:rsidR="003F5F4D" w:rsidRPr="003F5F4D" w:rsidRDefault="003F5F4D" w:rsidP="003F5F4D">
      <w:pPr>
        <w:pStyle w:val="Tekstpodstawowy"/>
        <w:ind w:left="426" w:right="-427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E7014E0" w14:textId="77777777" w:rsidR="003F5F4D" w:rsidRPr="002D5F78" w:rsidRDefault="003F5F4D" w:rsidP="003F5F4D">
      <w:pPr>
        <w:pStyle w:val="Akapitzlist"/>
        <w:numPr>
          <w:ilvl w:val="0"/>
          <w:numId w:val="31"/>
        </w:numPr>
        <w:spacing w:after="160" w:line="259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 xml:space="preserve">W Rozdziale I SWZ Instrukcja dla wykonawców pkt. 16, </w:t>
      </w:r>
      <w:proofErr w:type="spellStart"/>
      <w:r w:rsidRPr="002D5F78">
        <w:rPr>
          <w:rFonts w:ascii="Open Sans" w:hAnsi="Open Sans" w:cs="Open Sans"/>
          <w:color w:val="000000" w:themeColor="text1"/>
          <w:sz w:val="18"/>
          <w:szCs w:val="18"/>
        </w:rPr>
        <w:t>ppkt</w:t>
      </w:r>
      <w:proofErr w:type="spellEnd"/>
      <w:r w:rsidRPr="002D5F78">
        <w:rPr>
          <w:rFonts w:ascii="Open Sans" w:hAnsi="Open Sans" w:cs="Open Sans"/>
          <w:color w:val="000000" w:themeColor="text1"/>
          <w:sz w:val="18"/>
          <w:szCs w:val="18"/>
        </w:rPr>
        <w:t>. 16.1 i 16.2 zmienia się zapis:</w:t>
      </w:r>
    </w:p>
    <w:p w14:paraId="0CDDB596" w14:textId="77777777" w:rsidR="003F5F4D" w:rsidRPr="002D5F78" w:rsidRDefault="003F5F4D" w:rsidP="003F5F4D">
      <w:pPr>
        <w:pStyle w:val="Akapitzlist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przed zmianą:</w:t>
      </w:r>
    </w:p>
    <w:p w14:paraId="308BF7A9" w14:textId="77777777" w:rsidR="003F5F4D" w:rsidRPr="002D5F78" w:rsidRDefault="003F5F4D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16.1.</w:t>
      </w:r>
      <w:r w:rsidRPr="002D5F78">
        <w:rPr>
          <w:rFonts w:ascii="Open Sans" w:hAnsi="Open Sans" w:cs="Open Sans"/>
          <w:color w:val="000000" w:themeColor="text1"/>
          <w:sz w:val="18"/>
          <w:szCs w:val="18"/>
        </w:rPr>
        <w:tab/>
        <w:t xml:space="preserve">Ofertę należy złożyć poprzez platformę zakupową, o której mowa </w:t>
      </w:r>
      <w:r w:rsidRPr="002D5F78">
        <w:rPr>
          <w:rFonts w:ascii="Open Sans" w:hAnsi="Open Sans" w:cs="Open Sans"/>
          <w:color w:val="000000" w:themeColor="text1"/>
          <w:sz w:val="18"/>
          <w:szCs w:val="18"/>
        </w:rPr>
        <w:br/>
        <w:t>w pkt. 12 SWZ, do dnia 07 czerwca 2021 roku, do godziny 09:00.</w:t>
      </w:r>
    </w:p>
    <w:p w14:paraId="04A8E2C5" w14:textId="77777777" w:rsidR="003F5F4D" w:rsidRPr="002D5F78" w:rsidRDefault="003F5F4D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16.2.</w:t>
      </w:r>
      <w:r w:rsidRPr="002D5F78">
        <w:rPr>
          <w:rFonts w:ascii="Open Sans" w:hAnsi="Open Sans" w:cs="Open Sans"/>
          <w:color w:val="000000" w:themeColor="text1"/>
          <w:sz w:val="18"/>
          <w:szCs w:val="18"/>
        </w:rPr>
        <w:tab/>
        <w:t>Otwarcie ofert nastąpi w dniu 07 czerwca 2021 roku, o godzinie 09:30.</w:t>
      </w:r>
    </w:p>
    <w:p w14:paraId="3EE74AEB" w14:textId="77777777" w:rsidR="002D5F78" w:rsidRDefault="002D5F78" w:rsidP="003F5F4D">
      <w:pPr>
        <w:pStyle w:val="Akapitzlist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14:paraId="5E1040E8" w14:textId="49363049" w:rsidR="003F5F4D" w:rsidRPr="002D5F78" w:rsidRDefault="003F5F4D" w:rsidP="003F5F4D">
      <w:pPr>
        <w:pStyle w:val="Akapitzlist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po zmianie:</w:t>
      </w:r>
    </w:p>
    <w:p w14:paraId="3096FDF7" w14:textId="77777777" w:rsidR="003F5F4D" w:rsidRPr="002D5F78" w:rsidRDefault="003F5F4D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16.1.</w:t>
      </w:r>
      <w:r w:rsidRPr="002D5F78">
        <w:rPr>
          <w:rFonts w:ascii="Open Sans" w:hAnsi="Open Sans" w:cs="Open Sans"/>
          <w:color w:val="000000" w:themeColor="text1"/>
          <w:sz w:val="18"/>
          <w:szCs w:val="18"/>
        </w:rPr>
        <w:tab/>
        <w:t xml:space="preserve">Ofertę należy złożyć poprzez platformę zakupową, o której mowa </w:t>
      </w:r>
      <w:r w:rsidRPr="002D5F78">
        <w:rPr>
          <w:rFonts w:ascii="Open Sans" w:hAnsi="Open Sans" w:cs="Open Sans"/>
          <w:color w:val="000000" w:themeColor="text1"/>
          <w:sz w:val="18"/>
          <w:szCs w:val="18"/>
        </w:rPr>
        <w:br/>
        <w:t>w pkt. 12 SWZ, do dnia 09 czerwca 2021 roku, do godziny 09:00.</w:t>
      </w:r>
    </w:p>
    <w:p w14:paraId="2B99C5F9" w14:textId="77777777" w:rsidR="003F5F4D" w:rsidRPr="002D5F78" w:rsidRDefault="003F5F4D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16.2.</w:t>
      </w:r>
      <w:r w:rsidRPr="002D5F78">
        <w:rPr>
          <w:rFonts w:ascii="Open Sans" w:hAnsi="Open Sans" w:cs="Open Sans"/>
          <w:color w:val="000000" w:themeColor="text1"/>
          <w:sz w:val="18"/>
          <w:szCs w:val="18"/>
        </w:rPr>
        <w:tab/>
        <w:t>Otwarcie ofert nastąpi w dniu 09 czerwca 2021 roku, o godzinie 09:30.</w:t>
      </w:r>
    </w:p>
    <w:p w14:paraId="454CA1BF" w14:textId="77777777" w:rsidR="003F5F4D" w:rsidRPr="002D5F78" w:rsidRDefault="003F5F4D" w:rsidP="003F5F4D">
      <w:pPr>
        <w:pStyle w:val="Akapitzlist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14:paraId="27E5F062" w14:textId="77777777" w:rsidR="003F5F4D" w:rsidRPr="002D5F78" w:rsidRDefault="003F5F4D" w:rsidP="003F5F4D">
      <w:pPr>
        <w:pStyle w:val="Akapitzlist"/>
        <w:numPr>
          <w:ilvl w:val="0"/>
          <w:numId w:val="31"/>
        </w:numPr>
        <w:spacing w:after="160" w:line="259" w:lineRule="auto"/>
        <w:ind w:left="567" w:hanging="633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 xml:space="preserve">W pkt. 15 SWZ w </w:t>
      </w:r>
      <w:proofErr w:type="spellStart"/>
      <w:r w:rsidRPr="002D5F78">
        <w:rPr>
          <w:rFonts w:ascii="Open Sans" w:hAnsi="Open Sans" w:cs="Open Sans"/>
          <w:color w:val="000000" w:themeColor="text1"/>
          <w:sz w:val="18"/>
          <w:szCs w:val="18"/>
        </w:rPr>
        <w:t>ppkt</w:t>
      </w:r>
      <w:proofErr w:type="spellEnd"/>
      <w:r w:rsidRPr="002D5F78">
        <w:rPr>
          <w:rFonts w:ascii="Open Sans" w:hAnsi="Open Sans" w:cs="Open Sans"/>
          <w:color w:val="000000" w:themeColor="text1"/>
          <w:sz w:val="18"/>
          <w:szCs w:val="18"/>
        </w:rPr>
        <w:t>. 15.1 zmienia się zapis:</w:t>
      </w:r>
    </w:p>
    <w:p w14:paraId="3B43AAD5" w14:textId="77777777" w:rsidR="003F5F4D" w:rsidRPr="002D5F78" w:rsidRDefault="003F5F4D" w:rsidP="003F5F4D">
      <w:pPr>
        <w:pStyle w:val="Akapitzlist"/>
        <w:ind w:left="567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przed zmianą:</w:t>
      </w:r>
    </w:p>
    <w:p w14:paraId="2DFD6EF1" w14:textId="77777777" w:rsidR="003F5F4D" w:rsidRPr="002D5F78" w:rsidRDefault="003F5F4D" w:rsidP="003F5F4D">
      <w:pPr>
        <w:pStyle w:val="Akapitzlist"/>
        <w:ind w:left="567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 xml:space="preserve">15.1. Wykonawca zgodnie z art. 307  ust.1 ustawy </w:t>
      </w:r>
      <w:proofErr w:type="spellStart"/>
      <w:r w:rsidRPr="002D5F78">
        <w:rPr>
          <w:rFonts w:ascii="Open Sans" w:hAnsi="Open Sans" w:cs="Open Sans"/>
          <w:color w:val="000000" w:themeColor="text1"/>
          <w:sz w:val="18"/>
          <w:szCs w:val="18"/>
        </w:rPr>
        <w:t>Pzp</w:t>
      </w:r>
      <w:proofErr w:type="spellEnd"/>
      <w:r w:rsidRPr="002D5F78">
        <w:rPr>
          <w:rFonts w:ascii="Open Sans" w:hAnsi="Open Sans" w:cs="Open Sans"/>
          <w:color w:val="000000" w:themeColor="text1"/>
          <w:sz w:val="18"/>
          <w:szCs w:val="18"/>
        </w:rPr>
        <w:t xml:space="preserve"> będzie związany ofertą przez okres 30 dni, tj. do dnia 06 lipca  2021 roku. Bieg terminu związania ofertą rozpoczyna się wraz z upływem terminu składania ofert.</w:t>
      </w:r>
    </w:p>
    <w:p w14:paraId="78E4B4F1" w14:textId="77777777" w:rsidR="002D5F78" w:rsidRDefault="002D5F78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14:paraId="6E95EAEA" w14:textId="4A31F083" w:rsidR="003F5F4D" w:rsidRPr="002D5F78" w:rsidRDefault="003F5F4D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>po zmianie:</w:t>
      </w:r>
    </w:p>
    <w:p w14:paraId="08620B45" w14:textId="77777777" w:rsidR="003F5F4D" w:rsidRPr="002D5F78" w:rsidRDefault="003F5F4D" w:rsidP="003F5F4D">
      <w:pPr>
        <w:spacing w:line="276" w:lineRule="auto"/>
        <w:ind w:left="567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D5F78">
        <w:rPr>
          <w:rFonts w:ascii="Open Sans" w:hAnsi="Open Sans" w:cs="Open Sans"/>
          <w:color w:val="000000" w:themeColor="text1"/>
          <w:sz w:val="18"/>
          <w:szCs w:val="18"/>
        </w:rPr>
        <w:t xml:space="preserve">15.1. Wykonawca zgodnie z art. 307  ust.1 ustawy </w:t>
      </w:r>
      <w:proofErr w:type="spellStart"/>
      <w:r w:rsidRPr="002D5F78">
        <w:rPr>
          <w:rFonts w:ascii="Open Sans" w:hAnsi="Open Sans" w:cs="Open Sans"/>
          <w:color w:val="000000" w:themeColor="text1"/>
          <w:sz w:val="18"/>
          <w:szCs w:val="18"/>
        </w:rPr>
        <w:t>Pzp</w:t>
      </w:r>
      <w:proofErr w:type="spellEnd"/>
      <w:r w:rsidRPr="002D5F78">
        <w:rPr>
          <w:rFonts w:ascii="Open Sans" w:hAnsi="Open Sans" w:cs="Open Sans"/>
          <w:color w:val="000000" w:themeColor="text1"/>
          <w:sz w:val="18"/>
          <w:szCs w:val="18"/>
        </w:rPr>
        <w:t xml:space="preserve"> będzie związany ofertą przez okres 30 dni, tj. do dnia 08 lipca  2021 roku. Bieg terminu związania ofertą rozpoczyna się wraz z upływem terminu składania ofert.</w:t>
      </w:r>
    </w:p>
    <w:p w14:paraId="34571E13" w14:textId="77777777" w:rsidR="003F5F4D" w:rsidRPr="003F5F4D" w:rsidRDefault="003F5F4D" w:rsidP="003F5F4D">
      <w:pPr>
        <w:pStyle w:val="Akapitzlist"/>
        <w:ind w:left="-66"/>
        <w:rPr>
          <w:color w:val="000000" w:themeColor="text1"/>
          <w:sz w:val="18"/>
          <w:szCs w:val="18"/>
        </w:rPr>
      </w:pPr>
    </w:p>
    <w:p w14:paraId="46BD43AC" w14:textId="77777777" w:rsidR="00E82E88" w:rsidRPr="003F5F4D" w:rsidRDefault="00E82E88" w:rsidP="00F329E9">
      <w:pPr>
        <w:jc w:val="center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bookmarkStart w:id="4" w:name="_GoBack"/>
      <w:bookmarkEnd w:id="4"/>
    </w:p>
    <w:p w14:paraId="658859FE" w14:textId="79121BB1" w:rsidR="0027782E" w:rsidRPr="003F5F4D" w:rsidRDefault="0027782E" w:rsidP="00F329E9">
      <w:pPr>
        <w:jc w:val="center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3F5F4D">
        <w:rPr>
          <w:rFonts w:ascii="Open Sans" w:eastAsia="Arial Unicode MS" w:hAnsi="Open Sans" w:cs="Open Sans"/>
          <w:color w:val="000000" w:themeColor="text1"/>
          <w:sz w:val="18"/>
          <w:szCs w:val="18"/>
        </w:rPr>
        <w:t>Kierownik  Zamawiającego</w:t>
      </w:r>
    </w:p>
    <w:p w14:paraId="3AF14448" w14:textId="77777777" w:rsidR="00EB7269" w:rsidRPr="003F5F4D" w:rsidRDefault="00EB7269" w:rsidP="00F329E9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</w:p>
    <w:p w14:paraId="54D56448" w14:textId="77777777" w:rsidR="00F94C6D" w:rsidRPr="003F5F4D" w:rsidRDefault="00F94C6D" w:rsidP="00F329E9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</w:p>
    <w:sectPr w:rsidR="00F94C6D" w:rsidRPr="003F5F4D" w:rsidSect="000A5648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9450" w14:textId="77777777" w:rsidR="00626A78" w:rsidRDefault="00626A78" w:rsidP="00ED324A">
      <w:r>
        <w:separator/>
      </w:r>
    </w:p>
  </w:endnote>
  <w:endnote w:type="continuationSeparator" w:id="0">
    <w:p w14:paraId="68330EC3" w14:textId="77777777" w:rsidR="00626A78" w:rsidRDefault="00626A78" w:rsidP="00ED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4F34" w14:textId="77777777" w:rsidR="00626A78" w:rsidRDefault="00626A78" w:rsidP="00ED324A">
      <w:r>
        <w:separator/>
      </w:r>
    </w:p>
  </w:footnote>
  <w:footnote w:type="continuationSeparator" w:id="0">
    <w:p w14:paraId="3471A673" w14:textId="77777777" w:rsidR="00626A78" w:rsidRDefault="00626A78" w:rsidP="00ED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CE7C" w14:textId="77777777" w:rsidR="007365B3" w:rsidRDefault="007365B3" w:rsidP="007365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3618A"/>
    <w:multiLevelType w:val="multilevel"/>
    <w:tmpl w:val="F1E686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2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F7A3E"/>
    <w:multiLevelType w:val="multilevel"/>
    <w:tmpl w:val="BE345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159D3"/>
    <w:multiLevelType w:val="hybridMultilevel"/>
    <w:tmpl w:val="D8E2F0F0"/>
    <w:lvl w:ilvl="0" w:tplc="041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13C34662"/>
    <w:multiLevelType w:val="hybridMultilevel"/>
    <w:tmpl w:val="916C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4F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44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9A4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0AD638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16199"/>
    <w:multiLevelType w:val="hybridMultilevel"/>
    <w:tmpl w:val="B122186A"/>
    <w:lvl w:ilvl="0" w:tplc="24122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420D"/>
    <w:multiLevelType w:val="hybridMultilevel"/>
    <w:tmpl w:val="6C54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1B0"/>
    <w:multiLevelType w:val="hybridMultilevel"/>
    <w:tmpl w:val="3E0A770E"/>
    <w:lvl w:ilvl="0" w:tplc="E6608EF8">
      <w:start w:val="4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D1A2A"/>
    <w:multiLevelType w:val="hybridMultilevel"/>
    <w:tmpl w:val="A06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977689"/>
    <w:multiLevelType w:val="hybridMultilevel"/>
    <w:tmpl w:val="4164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3F4"/>
    <w:multiLevelType w:val="hybridMultilevel"/>
    <w:tmpl w:val="2A3A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D3A"/>
    <w:multiLevelType w:val="hybridMultilevel"/>
    <w:tmpl w:val="43B8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D6B"/>
    <w:multiLevelType w:val="hybridMultilevel"/>
    <w:tmpl w:val="01EC30B0"/>
    <w:lvl w:ilvl="0" w:tplc="4B72A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4412CB"/>
    <w:multiLevelType w:val="hybridMultilevel"/>
    <w:tmpl w:val="29C269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2B95"/>
    <w:multiLevelType w:val="hybridMultilevel"/>
    <w:tmpl w:val="4D36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82C04"/>
    <w:multiLevelType w:val="hybridMultilevel"/>
    <w:tmpl w:val="9536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138A8"/>
    <w:multiLevelType w:val="hybridMultilevel"/>
    <w:tmpl w:val="A7ACF3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2B2E61"/>
    <w:multiLevelType w:val="hybridMultilevel"/>
    <w:tmpl w:val="69AE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A7E"/>
    <w:multiLevelType w:val="hybridMultilevel"/>
    <w:tmpl w:val="EF5655E8"/>
    <w:lvl w:ilvl="0" w:tplc="93268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54E48"/>
    <w:multiLevelType w:val="hybridMultilevel"/>
    <w:tmpl w:val="C9E6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49ED"/>
    <w:multiLevelType w:val="hybridMultilevel"/>
    <w:tmpl w:val="A06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7139D"/>
    <w:multiLevelType w:val="hybridMultilevel"/>
    <w:tmpl w:val="469E8A22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36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F283E"/>
    <w:multiLevelType w:val="hybridMultilevel"/>
    <w:tmpl w:val="129C5FF6"/>
    <w:lvl w:ilvl="0" w:tplc="E32ED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62D1E"/>
    <w:multiLevelType w:val="hybridMultilevel"/>
    <w:tmpl w:val="F65A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54CD"/>
    <w:multiLevelType w:val="hybridMultilevel"/>
    <w:tmpl w:val="469E8A22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36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F4A0B"/>
    <w:multiLevelType w:val="hybridMultilevel"/>
    <w:tmpl w:val="7A5A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D0CD2"/>
    <w:multiLevelType w:val="multilevel"/>
    <w:tmpl w:val="EF505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693194"/>
    <w:multiLevelType w:val="hybridMultilevel"/>
    <w:tmpl w:val="C128B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A0EA9"/>
    <w:multiLevelType w:val="hybridMultilevel"/>
    <w:tmpl w:val="DAA0C13C"/>
    <w:lvl w:ilvl="0" w:tplc="95009E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606CB9"/>
    <w:multiLevelType w:val="hybridMultilevel"/>
    <w:tmpl w:val="988A5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718CB"/>
    <w:multiLevelType w:val="hybridMultilevel"/>
    <w:tmpl w:val="D11C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A91"/>
    <w:multiLevelType w:val="hybridMultilevel"/>
    <w:tmpl w:val="6C72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B600F"/>
    <w:multiLevelType w:val="hybridMultilevel"/>
    <w:tmpl w:val="FD5653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10980"/>
    <w:multiLevelType w:val="hybridMultilevel"/>
    <w:tmpl w:val="080AC34A"/>
    <w:lvl w:ilvl="0" w:tplc="7B3E6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F7787A"/>
    <w:multiLevelType w:val="hybridMultilevel"/>
    <w:tmpl w:val="3D647BAE"/>
    <w:lvl w:ilvl="0" w:tplc="806409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19"/>
  </w:num>
  <w:num w:numId="5">
    <w:abstractNumId w:val="30"/>
  </w:num>
  <w:num w:numId="6">
    <w:abstractNumId w:val="7"/>
  </w:num>
  <w:num w:numId="7">
    <w:abstractNumId w:val="29"/>
  </w:num>
  <w:num w:numId="8">
    <w:abstractNumId w:val="9"/>
  </w:num>
  <w:num w:numId="9">
    <w:abstractNumId w:val="21"/>
  </w:num>
  <w:num w:numId="10">
    <w:abstractNumId w:val="5"/>
  </w:num>
  <w:num w:numId="11">
    <w:abstractNumId w:val="31"/>
  </w:num>
  <w:num w:numId="12">
    <w:abstractNumId w:val="10"/>
  </w:num>
  <w:num w:numId="13">
    <w:abstractNumId w:val="13"/>
  </w:num>
  <w:num w:numId="14">
    <w:abstractNumId w:val="12"/>
  </w:num>
  <w:num w:numId="15">
    <w:abstractNumId w:val="35"/>
  </w:num>
  <w:num w:numId="16">
    <w:abstractNumId w:val="17"/>
  </w:num>
  <w:num w:numId="17">
    <w:abstractNumId w:val="4"/>
  </w:num>
  <w:num w:numId="18">
    <w:abstractNumId w:val="14"/>
  </w:num>
  <w:num w:numId="19">
    <w:abstractNumId w:val="16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1"/>
  </w:num>
  <w:num w:numId="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8"/>
  </w:num>
  <w:num w:numId="28">
    <w:abstractNumId w:val="2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6"/>
  </w:num>
  <w:num w:numId="33">
    <w:abstractNumId w:val="22"/>
  </w:num>
  <w:num w:numId="34">
    <w:abstractNumId w:val="25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A6"/>
    <w:rsid w:val="000032BB"/>
    <w:rsid w:val="000047D5"/>
    <w:rsid w:val="000058CF"/>
    <w:rsid w:val="0002710D"/>
    <w:rsid w:val="00036A20"/>
    <w:rsid w:val="000455EA"/>
    <w:rsid w:val="00047DB2"/>
    <w:rsid w:val="0005268B"/>
    <w:rsid w:val="00056288"/>
    <w:rsid w:val="00056E85"/>
    <w:rsid w:val="00061263"/>
    <w:rsid w:val="0006343E"/>
    <w:rsid w:val="000634C3"/>
    <w:rsid w:val="00066AAC"/>
    <w:rsid w:val="000711DF"/>
    <w:rsid w:val="00072024"/>
    <w:rsid w:val="00073DF7"/>
    <w:rsid w:val="00093D69"/>
    <w:rsid w:val="000969F3"/>
    <w:rsid w:val="000A1369"/>
    <w:rsid w:val="000A332D"/>
    <w:rsid w:val="000A5648"/>
    <w:rsid w:val="000A5BD2"/>
    <w:rsid w:val="000A7E31"/>
    <w:rsid w:val="000B042A"/>
    <w:rsid w:val="000B46DB"/>
    <w:rsid w:val="000D10D0"/>
    <w:rsid w:val="000D19E0"/>
    <w:rsid w:val="000D66E9"/>
    <w:rsid w:val="000D78FE"/>
    <w:rsid w:val="000F22E2"/>
    <w:rsid w:val="000F4F81"/>
    <w:rsid w:val="000F5157"/>
    <w:rsid w:val="000F77CE"/>
    <w:rsid w:val="00102EB6"/>
    <w:rsid w:val="001169DF"/>
    <w:rsid w:val="00117FFD"/>
    <w:rsid w:val="001230D8"/>
    <w:rsid w:val="001240D5"/>
    <w:rsid w:val="001341DD"/>
    <w:rsid w:val="00141469"/>
    <w:rsid w:val="001614C7"/>
    <w:rsid w:val="00162146"/>
    <w:rsid w:val="0017435A"/>
    <w:rsid w:val="00175524"/>
    <w:rsid w:val="0018384A"/>
    <w:rsid w:val="00190EA4"/>
    <w:rsid w:val="00194147"/>
    <w:rsid w:val="001A484A"/>
    <w:rsid w:val="001A5B2C"/>
    <w:rsid w:val="001E122E"/>
    <w:rsid w:val="001F2056"/>
    <w:rsid w:val="00200214"/>
    <w:rsid w:val="002053C0"/>
    <w:rsid w:val="002068CE"/>
    <w:rsid w:val="0020747C"/>
    <w:rsid w:val="002142EB"/>
    <w:rsid w:val="00214F4E"/>
    <w:rsid w:val="002202DD"/>
    <w:rsid w:val="00224259"/>
    <w:rsid w:val="00232174"/>
    <w:rsid w:val="00234E34"/>
    <w:rsid w:val="00235508"/>
    <w:rsid w:val="00236359"/>
    <w:rsid w:val="00236374"/>
    <w:rsid w:val="00237109"/>
    <w:rsid w:val="00240A9D"/>
    <w:rsid w:val="00244410"/>
    <w:rsid w:val="002613D9"/>
    <w:rsid w:val="00265494"/>
    <w:rsid w:val="00267016"/>
    <w:rsid w:val="00270EEA"/>
    <w:rsid w:val="002720D9"/>
    <w:rsid w:val="00273C76"/>
    <w:rsid w:val="00273DAC"/>
    <w:rsid w:val="00274536"/>
    <w:rsid w:val="0027782E"/>
    <w:rsid w:val="0029031A"/>
    <w:rsid w:val="0029390F"/>
    <w:rsid w:val="002A403E"/>
    <w:rsid w:val="002C3842"/>
    <w:rsid w:val="002C6FA4"/>
    <w:rsid w:val="002C771F"/>
    <w:rsid w:val="002D1B0D"/>
    <w:rsid w:val="002D58BB"/>
    <w:rsid w:val="002D59DD"/>
    <w:rsid w:val="002D5F78"/>
    <w:rsid w:val="002F1A7B"/>
    <w:rsid w:val="002F42EB"/>
    <w:rsid w:val="002F4E34"/>
    <w:rsid w:val="002F5C02"/>
    <w:rsid w:val="002F5FA7"/>
    <w:rsid w:val="002F72D6"/>
    <w:rsid w:val="00301689"/>
    <w:rsid w:val="00303732"/>
    <w:rsid w:val="00306B41"/>
    <w:rsid w:val="00307EDD"/>
    <w:rsid w:val="003158DE"/>
    <w:rsid w:val="00326A82"/>
    <w:rsid w:val="0033032A"/>
    <w:rsid w:val="003424D0"/>
    <w:rsid w:val="003557AE"/>
    <w:rsid w:val="00357A9D"/>
    <w:rsid w:val="0037086D"/>
    <w:rsid w:val="00381CBA"/>
    <w:rsid w:val="003916E8"/>
    <w:rsid w:val="00391DB7"/>
    <w:rsid w:val="00392923"/>
    <w:rsid w:val="003976D1"/>
    <w:rsid w:val="003A02D1"/>
    <w:rsid w:val="003A19DC"/>
    <w:rsid w:val="003A4492"/>
    <w:rsid w:val="003A6526"/>
    <w:rsid w:val="003A685D"/>
    <w:rsid w:val="003A691E"/>
    <w:rsid w:val="003B35EC"/>
    <w:rsid w:val="003B6029"/>
    <w:rsid w:val="003B6C80"/>
    <w:rsid w:val="003C031C"/>
    <w:rsid w:val="003C094D"/>
    <w:rsid w:val="003C2184"/>
    <w:rsid w:val="003C746C"/>
    <w:rsid w:val="003D2E43"/>
    <w:rsid w:val="003F5F4D"/>
    <w:rsid w:val="004002D5"/>
    <w:rsid w:val="00402B69"/>
    <w:rsid w:val="00413FB8"/>
    <w:rsid w:val="00415268"/>
    <w:rsid w:val="00415ECF"/>
    <w:rsid w:val="0042166D"/>
    <w:rsid w:val="00427E6F"/>
    <w:rsid w:val="00455E51"/>
    <w:rsid w:val="00460097"/>
    <w:rsid w:val="00464F4B"/>
    <w:rsid w:val="00475DA5"/>
    <w:rsid w:val="0048624E"/>
    <w:rsid w:val="004B1AA8"/>
    <w:rsid w:val="004B6017"/>
    <w:rsid w:val="004C5210"/>
    <w:rsid w:val="004D0764"/>
    <w:rsid w:val="004D402B"/>
    <w:rsid w:val="004E2115"/>
    <w:rsid w:val="004E28B8"/>
    <w:rsid w:val="004E5EBE"/>
    <w:rsid w:val="005029B3"/>
    <w:rsid w:val="00507A44"/>
    <w:rsid w:val="00514369"/>
    <w:rsid w:val="00515781"/>
    <w:rsid w:val="00517029"/>
    <w:rsid w:val="00523BC6"/>
    <w:rsid w:val="005343C7"/>
    <w:rsid w:val="0053443F"/>
    <w:rsid w:val="005370B1"/>
    <w:rsid w:val="005418B5"/>
    <w:rsid w:val="00566E33"/>
    <w:rsid w:val="00567725"/>
    <w:rsid w:val="00571333"/>
    <w:rsid w:val="005730B4"/>
    <w:rsid w:val="00575E08"/>
    <w:rsid w:val="0058057A"/>
    <w:rsid w:val="00590AB8"/>
    <w:rsid w:val="00590E7C"/>
    <w:rsid w:val="00594E5B"/>
    <w:rsid w:val="005A16E2"/>
    <w:rsid w:val="005A43C4"/>
    <w:rsid w:val="005A46AD"/>
    <w:rsid w:val="005A5E25"/>
    <w:rsid w:val="005A7B7C"/>
    <w:rsid w:val="005C0B27"/>
    <w:rsid w:val="005C2195"/>
    <w:rsid w:val="005C538B"/>
    <w:rsid w:val="005C58BF"/>
    <w:rsid w:val="005D01CC"/>
    <w:rsid w:val="005D0994"/>
    <w:rsid w:val="005E1552"/>
    <w:rsid w:val="005E4FD3"/>
    <w:rsid w:val="005E6BCE"/>
    <w:rsid w:val="005F25C1"/>
    <w:rsid w:val="005F4265"/>
    <w:rsid w:val="0060384A"/>
    <w:rsid w:val="006075BE"/>
    <w:rsid w:val="00610A3B"/>
    <w:rsid w:val="00611EB3"/>
    <w:rsid w:val="00624ADA"/>
    <w:rsid w:val="0062625B"/>
    <w:rsid w:val="00626A78"/>
    <w:rsid w:val="00627E18"/>
    <w:rsid w:val="006301BB"/>
    <w:rsid w:val="00630E13"/>
    <w:rsid w:val="006328F6"/>
    <w:rsid w:val="00632FBF"/>
    <w:rsid w:val="00634FF1"/>
    <w:rsid w:val="00636E26"/>
    <w:rsid w:val="00641563"/>
    <w:rsid w:val="006416AC"/>
    <w:rsid w:val="00642CB9"/>
    <w:rsid w:val="0064387B"/>
    <w:rsid w:val="0064412E"/>
    <w:rsid w:val="006445F9"/>
    <w:rsid w:val="006451E6"/>
    <w:rsid w:val="0064538C"/>
    <w:rsid w:val="00646ED0"/>
    <w:rsid w:val="00653881"/>
    <w:rsid w:val="00656470"/>
    <w:rsid w:val="00663C62"/>
    <w:rsid w:val="00664E38"/>
    <w:rsid w:val="00677836"/>
    <w:rsid w:val="0068262F"/>
    <w:rsid w:val="00684CAB"/>
    <w:rsid w:val="00690EE3"/>
    <w:rsid w:val="00691939"/>
    <w:rsid w:val="00696AAA"/>
    <w:rsid w:val="006A30AA"/>
    <w:rsid w:val="006A5664"/>
    <w:rsid w:val="006B31DE"/>
    <w:rsid w:val="006B3670"/>
    <w:rsid w:val="006B3DC8"/>
    <w:rsid w:val="006B50DF"/>
    <w:rsid w:val="006C272C"/>
    <w:rsid w:val="006C3776"/>
    <w:rsid w:val="006E06EF"/>
    <w:rsid w:val="006E671B"/>
    <w:rsid w:val="006E74C4"/>
    <w:rsid w:val="006F1476"/>
    <w:rsid w:val="006F1885"/>
    <w:rsid w:val="006F4735"/>
    <w:rsid w:val="007065BA"/>
    <w:rsid w:val="00720C9E"/>
    <w:rsid w:val="0072115C"/>
    <w:rsid w:val="007256EB"/>
    <w:rsid w:val="00730337"/>
    <w:rsid w:val="00731160"/>
    <w:rsid w:val="00734C85"/>
    <w:rsid w:val="007365B3"/>
    <w:rsid w:val="00742354"/>
    <w:rsid w:val="0074717E"/>
    <w:rsid w:val="00765569"/>
    <w:rsid w:val="00770263"/>
    <w:rsid w:val="00785310"/>
    <w:rsid w:val="00792D8B"/>
    <w:rsid w:val="007939CF"/>
    <w:rsid w:val="007A2BDC"/>
    <w:rsid w:val="007A35FE"/>
    <w:rsid w:val="007A5038"/>
    <w:rsid w:val="007B2634"/>
    <w:rsid w:val="007B33C7"/>
    <w:rsid w:val="007C5734"/>
    <w:rsid w:val="007E026C"/>
    <w:rsid w:val="007E2CB9"/>
    <w:rsid w:val="007E3D66"/>
    <w:rsid w:val="007F0450"/>
    <w:rsid w:val="007F1E5D"/>
    <w:rsid w:val="00803814"/>
    <w:rsid w:val="00803D7C"/>
    <w:rsid w:val="008069A6"/>
    <w:rsid w:val="00806C5F"/>
    <w:rsid w:val="00814C6D"/>
    <w:rsid w:val="008215C5"/>
    <w:rsid w:val="00823051"/>
    <w:rsid w:val="00835CE2"/>
    <w:rsid w:val="008416A6"/>
    <w:rsid w:val="0084375E"/>
    <w:rsid w:val="00844A9B"/>
    <w:rsid w:val="008452B2"/>
    <w:rsid w:val="00846376"/>
    <w:rsid w:val="00847A6C"/>
    <w:rsid w:val="00863C30"/>
    <w:rsid w:val="00863FFC"/>
    <w:rsid w:val="00871C24"/>
    <w:rsid w:val="00871C3A"/>
    <w:rsid w:val="008750E9"/>
    <w:rsid w:val="0088038F"/>
    <w:rsid w:val="0088285E"/>
    <w:rsid w:val="008841A2"/>
    <w:rsid w:val="00884E54"/>
    <w:rsid w:val="00885DDA"/>
    <w:rsid w:val="00890BE5"/>
    <w:rsid w:val="008979B4"/>
    <w:rsid w:val="008A1B52"/>
    <w:rsid w:val="008A6680"/>
    <w:rsid w:val="008A75C2"/>
    <w:rsid w:val="008C2C54"/>
    <w:rsid w:val="008D0779"/>
    <w:rsid w:val="008D0E79"/>
    <w:rsid w:val="008D1B22"/>
    <w:rsid w:val="008D3A16"/>
    <w:rsid w:val="008D41E9"/>
    <w:rsid w:val="008F0FF1"/>
    <w:rsid w:val="008F4446"/>
    <w:rsid w:val="008F5582"/>
    <w:rsid w:val="008F5D37"/>
    <w:rsid w:val="00900CC4"/>
    <w:rsid w:val="00900F1B"/>
    <w:rsid w:val="009015F4"/>
    <w:rsid w:val="00902A6C"/>
    <w:rsid w:val="00906C65"/>
    <w:rsid w:val="009070EB"/>
    <w:rsid w:val="009232DF"/>
    <w:rsid w:val="00933283"/>
    <w:rsid w:val="00943823"/>
    <w:rsid w:val="009441E8"/>
    <w:rsid w:val="00944B80"/>
    <w:rsid w:val="00947234"/>
    <w:rsid w:val="00951B82"/>
    <w:rsid w:val="0095453A"/>
    <w:rsid w:val="00966E1F"/>
    <w:rsid w:val="00973F66"/>
    <w:rsid w:val="00985177"/>
    <w:rsid w:val="009857AD"/>
    <w:rsid w:val="0099458E"/>
    <w:rsid w:val="00995706"/>
    <w:rsid w:val="009A3B8A"/>
    <w:rsid w:val="009A43F9"/>
    <w:rsid w:val="009B1A76"/>
    <w:rsid w:val="009C134A"/>
    <w:rsid w:val="009C4A97"/>
    <w:rsid w:val="009C62FE"/>
    <w:rsid w:val="009D6F62"/>
    <w:rsid w:val="009F10CA"/>
    <w:rsid w:val="009F35CD"/>
    <w:rsid w:val="009F6D70"/>
    <w:rsid w:val="00A02A2D"/>
    <w:rsid w:val="00A113E8"/>
    <w:rsid w:val="00A12EE9"/>
    <w:rsid w:val="00A4283C"/>
    <w:rsid w:val="00A42A0A"/>
    <w:rsid w:val="00A52D6F"/>
    <w:rsid w:val="00A547CE"/>
    <w:rsid w:val="00A54ADB"/>
    <w:rsid w:val="00A56031"/>
    <w:rsid w:val="00A56A78"/>
    <w:rsid w:val="00A57112"/>
    <w:rsid w:val="00A621B9"/>
    <w:rsid w:val="00A63321"/>
    <w:rsid w:val="00A7549F"/>
    <w:rsid w:val="00A75898"/>
    <w:rsid w:val="00A77BEA"/>
    <w:rsid w:val="00A822F2"/>
    <w:rsid w:val="00A83B80"/>
    <w:rsid w:val="00A963ED"/>
    <w:rsid w:val="00AB0599"/>
    <w:rsid w:val="00AB486C"/>
    <w:rsid w:val="00AB714C"/>
    <w:rsid w:val="00AC1505"/>
    <w:rsid w:val="00AC2D35"/>
    <w:rsid w:val="00AC490D"/>
    <w:rsid w:val="00AD0340"/>
    <w:rsid w:val="00AD4244"/>
    <w:rsid w:val="00AD51A5"/>
    <w:rsid w:val="00AD5B9F"/>
    <w:rsid w:val="00AD5EFD"/>
    <w:rsid w:val="00AD7871"/>
    <w:rsid w:val="00AE06CD"/>
    <w:rsid w:val="00AE495F"/>
    <w:rsid w:val="00AF1706"/>
    <w:rsid w:val="00AF3F7B"/>
    <w:rsid w:val="00AF429B"/>
    <w:rsid w:val="00AF48C2"/>
    <w:rsid w:val="00AF4F36"/>
    <w:rsid w:val="00AF5D30"/>
    <w:rsid w:val="00B03C78"/>
    <w:rsid w:val="00B043B1"/>
    <w:rsid w:val="00B060F5"/>
    <w:rsid w:val="00B155E6"/>
    <w:rsid w:val="00B21000"/>
    <w:rsid w:val="00B22084"/>
    <w:rsid w:val="00B27C14"/>
    <w:rsid w:val="00B34456"/>
    <w:rsid w:val="00B37277"/>
    <w:rsid w:val="00B65C45"/>
    <w:rsid w:val="00B65F00"/>
    <w:rsid w:val="00B664A3"/>
    <w:rsid w:val="00B71CFD"/>
    <w:rsid w:val="00B72292"/>
    <w:rsid w:val="00B72E66"/>
    <w:rsid w:val="00B74AA6"/>
    <w:rsid w:val="00B751CA"/>
    <w:rsid w:val="00B81410"/>
    <w:rsid w:val="00B82D16"/>
    <w:rsid w:val="00B95019"/>
    <w:rsid w:val="00B9572D"/>
    <w:rsid w:val="00B97D1C"/>
    <w:rsid w:val="00BA0A8C"/>
    <w:rsid w:val="00BA70BB"/>
    <w:rsid w:val="00BB09A2"/>
    <w:rsid w:val="00BB7183"/>
    <w:rsid w:val="00BC2806"/>
    <w:rsid w:val="00BC4FAF"/>
    <w:rsid w:val="00BD4A59"/>
    <w:rsid w:val="00BD4FC8"/>
    <w:rsid w:val="00BD5B42"/>
    <w:rsid w:val="00BD6ACF"/>
    <w:rsid w:val="00BD747D"/>
    <w:rsid w:val="00BE0BF2"/>
    <w:rsid w:val="00BF128B"/>
    <w:rsid w:val="00BF2702"/>
    <w:rsid w:val="00BF4565"/>
    <w:rsid w:val="00BF5841"/>
    <w:rsid w:val="00BF5E66"/>
    <w:rsid w:val="00C02CD7"/>
    <w:rsid w:val="00C032B4"/>
    <w:rsid w:val="00C1142C"/>
    <w:rsid w:val="00C145E4"/>
    <w:rsid w:val="00C1486A"/>
    <w:rsid w:val="00C14B35"/>
    <w:rsid w:val="00C15223"/>
    <w:rsid w:val="00C16E40"/>
    <w:rsid w:val="00C25672"/>
    <w:rsid w:val="00C259CC"/>
    <w:rsid w:val="00C265E2"/>
    <w:rsid w:val="00C42725"/>
    <w:rsid w:val="00C43967"/>
    <w:rsid w:val="00C444C1"/>
    <w:rsid w:val="00C501C1"/>
    <w:rsid w:val="00C53B10"/>
    <w:rsid w:val="00C60378"/>
    <w:rsid w:val="00C60C51"/>
    <w:rsid w:val="00C6394B"/>
    <w:rsid w:val="00C656AA"/>
    <w:rsid w:val="00C658AB"/>
    <w:rsid w:val="00C73D0B"/>
    <w:rsid w:val="00C75FAB"/>
    <w:rsid w:val="00C7704D"/>
    <w:rsid w:val="00C81468"/>
    <w:rsid w:val="00C842A1"/>
    <w:rsid w:val="00C86EEA"/>
    <w:rsid w:val="00CA25A3"/>
    <w:rsid w:val="00CA317C"/>
    <w:rsid w:val="00CB54BB"/>
    <w:rsid w:val="00CB7D82"/>
    <w:rsid w:val="00CC4A11"/>
    <w:rsid w:val="00CC61A5"/>
    <w:rsid w:val="00CD08A1"/>
    <w:rsid w:val="00CD0C61"/>
    <w:rsid w:val="00CD1324"/>
    <w:rsid w:val="00CD16FE"/>
    <w:rsid w:val="00CD1B1B"/>
    <w:rsid w:val="00CD39EE"/>
    <w:rsid w:val="00CE1BF1"/>
    <w:rsid w:val="00CE3C56"/>
    <w:rsid w:val="00CF001D"/>
    <w:rsid w:val="00CF06F6"/>
    <w:rsid w:val="00CF3164"/>
    <w:rsid w:val="00D02104"/>
    <w:rsid w:val="00D0299C"/>
    <w:rsid w:val="00D03134"/>
    <w:rsid w:val="00D10B15"/>
    <w:rsid w:val="00D144E6"/>
    <w:rsid w:val="00D2216B"/>
    <w:rsid w:val="00D315BF"/>
    <w:rsid w:val="00D45E59"/>
    <w:rsid w:val="00D509ED"/>
    <w:rsid w:val="00D522EC"/>
    <w:rsid w:val="00D606E4"/>
    <w:rsid w:val="00D707BB"/>
    <w:rsid w:val="00D72D1C"/>
    <w:rsid w:val="00D75241"/>
    <w:rsid w:val="00D86831"/>
    <w:rsid w:val="00DA1830"/>
    <w:rsid w:val="00DA5195"/>
    <w:rsid w:val="00DA6F99"/>
    <w:rsid w:val="00DB190E"/>
    <w:rsid w:val="00DB7741"/>
    <w:rsid w:val="00DC01CF"/>
    <w:rsid w:val="00DC448E"/>
    <w:rsid w:val="00DC44DC"/>
    <w:rsid w:val="00DC47C1"/>
    <w:rsid w:val="00DD3B64"/>
    <w:rsid w:val="00DD604D"/>
    <w:rsid w:val="00DE2CCB"/>
    <w:rsid w:val="00DF1B75"/>
    <w:rsid w:val="00DF3D0B"/>
    <w:rsid w:val="00DF5EB0"/>
    <w:rsid w:val="00DF6CD6"/>
    <w:rsid w:val="00DF74F1"/>
    <w:rsid w:val="00DF7E3F"/>
    <w:rsid w:val="00E00EC4"/>
    <w:rsid w:val="00E07B9F"/>
    <w:rsid w:val="00E11D4A"/>
    <w:rsid w:val="00E1428F"/>
    <w:rsid w:val="00E203A0"/>
    <w:rsid w:val="00E20DAF"/>
    <w:rsid w:val="00E2208C"/>
    <w:rsid w:val="00E25966"/>
    <w:rsid w:val="00E32E3E"/>
    <w:rsid w:val="00E61D6E"/>
    <w:rsid w:val="00E62DDB"/>
    <w:rsid w:val="00E63AB7"/>
    <w:rsid w:val="00E640D2"/>
    <w:rsid w:val="00E7001E"/>
    <w:rsid w:val="00E70908"/>
    <w:rsid w:val="00E74F91"/>
    <w:rsid w:val="00E77883"/>
    <w:rsid w:val="00E82E88"/>
    <w:rsid w:val="00E84B42"/>
    <w:rsid w:val="00E8506C"/>
    <w:rsid w:val="00EA04D3"/>
    <w:rsid w:val="00EA2BDD"/>
    <w:rsid w:val="00EA6F43"/>
    <w:rsid w:val="00EB0C4B"/>
    <w:rsid w:val="00EB5DDD"/>
    <w:rsid w:val="00EB7269"/>
    <w:rsid w:val="00EC2543"/>
    <w:rsid w:val="00EC3A9C"/>
    <w:rsid w:val="00ED0528"/>
    <w:rsid w:val="00ED1D91"/>
    <w:rsid w:val="00ED1E4B"/>
    <w:rsid w:val="00ED27C8"/>
    <w:rsid w:val="00ED324A"/>
    <w:rsid w:val="00EE18E9"/>
    <w:rsid w:val="00EE2237"/>
    <w:rsid w:val="00EF0CE3"/>
    <w:rsid w:val="00EF24EC"/>
    <w:rsid w:val="00EF3C18"/>
    <w:rsid w:val="00EF584E"/>
    <w:rsid w:val="00F10104"/>
    <w:rsid w:val="00F11A73"/>
    <w:rsid w:val="00F1385D"/>
    <w:rsid w:val="00F17BC9"/>
    <w:rsid w:val="00F27C90"/>
    <w:rsid w:val="00F329E9"/>
    <w:rsid w:val="00F3403F"/>
    <w:rsid w:val="00F40A7E"/>
    <w:rsid w:val="00F421CD"/>
    <w:rsid w:val="00F43E94"/>
    <w:rsid w:val="00F4555A"/>
    <w:rsid w:val="00F518AB"/>
    <w:rsid w:val="00F560E2"/>
    <w:rsid w:val="00F574DE"/>
    <w:rsid w:val="00F64EA5"/>
    <w:rsid w:val="00F709EF"/>
    <w:rsid w:val="00F74E39"/>
    <w:rsid w:val="00F804D4"/>
    <w:rsid w:val="00F807CF"/>
    <w:rsid w:val="00F94C6D"/>
    <w:rsid w:val="00F96105"/>
    <w:rsid w:val="00FA2605"/>
    <w:rsid w:val="00FA4EEC"/>
    <w:rsid w:val="00FB04D4"/>
    <w:rsid w:val="00FB2BD0"/>
    <w:rsid w:val="00FB3CA1"/>
    <w:rsid w:val="00FB4515"/>
    <w:rsid w:val="00FC0111"/>
    <w:rsid w:val="00FC02EB"/>
    <w:rsid w:val="00FC17E0"/>
    <w:rsid w:val="00FC24F7"/>
    <w:rsid w:val="00FC47C3"/>
    <w:rsid w:val="00FC6065"/>
    <w:rsid w:val="00FD191D"/>
    <w:rsid w:val="00FD2AE3"/>
    <w:rsid w:val="00FD5CB4"/>
    <w:rsid w:val="00FE251F"/>
    <w:rsid w:val="00FE288B"/>
    <w:rsid w:val="00FF35C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C90187"/>
  <w15:docId w15:val="{1C2E31EC-8DBC-4152-A88D-AFFD9A62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3F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A04D3"/>
    <w:rPr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D3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324A"/>
    <w:rPr>
      <w:sz w:val="24"/>
      <w:szCs w:val="24"/>
    </w:rPr>
  </w:style>
  <w:style w:type="character" w:styleId="Odwoanieprzypisudolnego">
    <w:name w:val="footnote reference"/>
    <w:rsid w:val="00ED32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2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24A"/>
  </w:style>
  <w:style w:type="paragraph" w:customStyle="1" w:styleId="xl84">
    <w:name w:val="xl84"/>
    <w:basedOn w:val="Normalny"/>
    <w:rsid w:val="00ED3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Nagwek">
    <w:name w:val="header"/>
    <w:basedOn w:val="Normalny"/>
    <w:link w:val="NagwekZnak"/>
    <w:rsid w:val="0005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68B"/>
    <w:rPr>
      <w:sz w:val="24"/>
      <w:szCs w:val="24"/>
    </w:rPr>
  </w:style>
  <w:style w:type="paragraph" w:styleId="Stopka">
    <w:name w:val="footer"/>
    <w:basedOn w:val="Normalny"/>
    <w:link w:val="StopkaZnak"/>
    <w:rsid w:val="00052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6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538C"/>
    <w:pPr>
      <w:ind w:left="720"/>
      <w:contextualSpacing/>
    </w:pPr>
  </w:style>
  <w:style w:type="table" w:styleId="Tabela-Siatka">
    <w:name w:val="Table Grid"/>
    <w:basedOn w:val="Standardowy"/>
    <w:rsid w:val="0064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ny"/>
    <w:rsid w:val="00D03134"/>
    <w:pPr>
      <w:widowControl w:val="0"/>
      <w:autoSpaceDE w:val="0"/>
      <w:autoSpaceDN w:val="0"/>
      <w:adjustRightInd w:val="0"/>
      <w:spacing w:line="264" w:lineRule="exact"/>
      <w:ind w:hanging="4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B554-7C90-4ADD-8FF0-0E9A395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Anna Pieńkowska</cp:lastModifiedBy>
  <cp:revision>92</cp:revision>
  <cp:lastPrinted>2021-03-23T10:41:00Z</cp:lastPrinted>
  <dcterms:created xsi:type="dcterms:W3CDTF">2020-07-09T17:50:00Z</dcterms:created>
  <dcterms:modified xsi:type="dcterms:W3CDTF">2021-06-04T13:08:00Z</dcterms:modified>
</cp:coreProperties>
</file>