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742133DB" w14:textId="60753A19" w:rsidR="00D70201" w:rsidRDefault="00D70201" w:rsidP="00191797">
      <w:pPr>
        <w:pStyle w:val="Legenda"/>
        <w:shd w:val="clear" w:color="auto" w:fill="D9D9D9"/>
        <w:spacing w:line="276" w:lineRule="auto"/>
        <w:jc w:val="center"/>
        <w:rPr>
          <w:rFonts w:ascii="Calibri" w:hAnsi="Calibri" w:cs="Calibri"/>
          <w:bCs/>
          <w:sz w:val="40"/>
          <w:szCs w:val="40"/>
        </w:rPr>
      </w:pPr>
      <w:bookmarkStart w:id="0" w:name="_Hlk143235694"/>
      <w:r w:rsidRPr="00D70201">
        <w:rPr>
          <w:rFonts w:ascii="Calibri" w:hAnsi="Calibri" w:cs="Calibri"/>
          <w:bCs/>
          <w:iCs/>
          <w:sz w:val="40"/>
          <w:szCs w:val="40"/>
        </w:rPr>
        <w:t>SUKCESYWNA DOSTAWA PRODUKTÓW KOPALNYCH</w:t>
      </w:r>
    </w:p>
    <w:bookmarkEnd w:id="0"/>
    <w:p w14:paraId="281E83BD" w14:textId="77777777" w:rsidR="00AB2884" w:rsidRPr="00D36271" w:rsidRDefault="00AB2884" w:rsidP="00191797">
      <w:pPr>
        <w:pStyle w:val="Legenda"/>
        <w:shd w:val="clear" w:color="auto" w:fill="D9D9D9"/>
        <w:spacing w:line="276" w:lineRule="auto"/>
        <w:jc w:val="center"/>
        <w:rPr>
          <w:rFonts w:ascii="Calibri" w:eastAsia="Arial Unicode MS" w:hAnsi="Calibri" w:cs="Calibri"/>
          <w:sz w:val="32"/>
          <w:szCs w:val="21"/>
        </w:rPr>
      </w:pPr>
    </w:p>
    <w:p w14:paraId="35B0A18F" w14:textId="1FF51651"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D70201">
        <w:rPr>
          <w:rFonts w:ascii="Calibri" w:eastAsia="Arial Unicode MS" w:hAnsi="Calibri" w:cs="Calibri"/>
          <w:sz w:val="32"/>
        </w:rPr>
        <w:t>93</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BF35C9">
        <w:rPr>
          <w:rFonts w:ascii="Calibri" w:eastAsia="Arial Unicode MS" w:hAnsi="Calibri" w:cs="Calibri"/>
          <w:sz w:val="32"/>
        </w:rPr>
        <w:t>R</w:t>
      </w:r>
      <w:r w:rsidRPr="00D36271">
        <w:rPr>
          <w:rFonts w:ascii="Calibri" w:eastAsia="Arial Unicode MS" w:hAnsi="Calibri" w:cs="Calibri"/>
          <w:sz w:val="32"/>
        </w:rPr>
        <w:t>/KP</w:t>
      </w:r>
      <w:bookmarkEnd w:id="1"/>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1E35CA12" w:rsidR="00457DF3" w:rsidRPr="00D36271" w:rsidRDefault="00D70201"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2A25CA">
              <w:rPr>
                <w:rFonts w:ascii="Calibri" w:hAnsi="Calibri" w:cs="Calibri"/>
                <w:b/>
                <w:sz w:val="21"/>
                <w:szCs w:val="21"/>
              </w:rPr>
              <w:t>3</w:t>
            </w:r>
            <w:r w:rsidR="00457DF3" w:rsidRPr="00D36271">
              <w:rPr>
                <w:rFonts w:ascii="Calibri" w:hAnsi="Calibri" w:cs="Calibri"/>
                <w:b/>
                <w:sz w:val="21"/>
                <w:szCs w:val="21"/>
              </w:rPr>
              <w:t xml:space="preserve"> / </w:t>
            </w:r>
            <w:r w:rsidR="00F13914" w:rsidRPr="00D36271">
              <w:rPr>
                <w:rFonts w:ascii="Calibri" w:hAnsi="Calibri" w:cs="Calibri"/>
                <w:b/>
                <w:sz w:val="21"/>
                <w:szCs w:val="21"/>
              </w:rPr>
              <w:t>0</w:t>
            </w:r>
            <w:r>
              <w:rPr>
                <w:rFonts w:ascii="Calibri" w:hAnsi="Calibri" w:cs="Calibri"/>
                <w:b/>
                <w:sz w:val="21"/>
                <w:szCs w:val="21"/>
              </w:rPr>
              <w:t>9</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2"/>
      <w:bookmarkEnd w:id="3"/>
    </w:tbl>
    <w:p w14:paraId="0CF07F2E" w14:textId="77777777" w:rsidR="00D70201" w:rsidRDefault="00D70201" w:rsidP="00D70201">
      <w:pPr>
        <w:pStyle w:val="Legenda"/>
        <w:spacing w:line="276" w:lineRule="auto"/>
        <w:rPr>
          <w:rFonts w:ascii="Calibri" w:hAnsi="Calibri" w:cs="Calibri"/>
          <w:spacing w:val="42"/>
          <w:sz w:val="21"/>
          <w:szCs w:val="21"/>
        </w:rPr>
      </w:pPr>
    </w:p>
    <w:p w14:paraId="5352DB59" w14:textId="77777777" w:rsidR="00D70201" w:rsidRDefault="00D70201" w:rsidP="00D70201">
      <w:pPr>
        <w:pStyle w:val="Legenda"/>
        <w:spacing w:line="276" w:lineRule="auto"/>
        <w:rPr>
          <w:rFonts w:ascii="Calibri" w:hAnsi="Calibri" w:cs="Calibri"/>
          <w:spacing w:val="42"/>
          <w:sz w:val="21"/>
          <w:szCs w:val="21"/>
        </w:rPr>
      </w:pPr>
    </w:p>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641AB7D5" w14:textId="56A2D5A0" w:rsidR="00D70201" w:rsidRDefault="00D70201" w:rsidP="00D70201">
      <w:pPr>
        <w:pStyle w:val="Tekstpodstawowywcity2"/>
        <w:numPr>
          <w:ilvl w:val="0"/>
          <w:numId w:val="52"/>
        </w:numPr>
        <w:tabs>
          <w:tab w:val="left" w:pos="426"/>
        </w:tabs>
        <w:spacing w:after="0" w:line="276" w:lineRule="auto"/>
        <w:ind w:left="426" w:hanging="426"/>
        <w:jc w:val="both"/>
        <w:rPr>
          <w:rFonts w:ascii="Calibri" w:hAnsi="Calibri" w:cs="Calibri"/>
          <w:b/>
          <w:sz w:val="21"/>
          <w:szCs w:val="21"/>
        </w:rPr>
      </w:pPr>
      <w:r>
        <w:rPr>
          <w:rFonts w:ascii="Calibri" w:hAnsi="Calibri" w:cs="Calibri"/>
          <w:sz w:val="21"/>
          <w:szCs w:val="21"/>
        </w:rPr>
        <w:t xml:space="preserve">Przedmiotem niniejszego zamówienia są dostawy pod nazwą: </w:t>
      </w:r>
      <w:bookmarkStart w:id="4" w:name="_Hlk85790236"/>
      <w:bookmarkStart w:id="5" w:name="_Hlk97722542"/>
      <w:r>
        <w:rPr>
          <w:rFonts w:ascii="Calibri" w:hAnsi="Calibri" w:cs="Calibri"/>
          <w:b/>
          <w:bCs/>
          <w:sz w:val="21"/>
          <w:szCs w:val="21"/>
        </w:rPr>
        <w:t>„</w:t>
      </w:r>
      <w:bookmarkEnd w:id="4"/>
      <w:r>
        <w:rPr>
          <w:rFonts w:ascii="Calibri" w:hAnsi="Calibri" w:cs="Calibri"/>
          <w:b/>
          <w:bCs/>
          <w:iCs/>
          <w:sz w:val="21"/>
          <w:szCs w:val="21"/>
        </w:rPr>
        <w:t>SUKCESYWNA DOSTAWA PRODUKTÓW KOPALNYCH</w:t>
      </w:r>
      <w:r>
        <w:rPr>
          <w:rFonts w:ascii="Calibri" w:hAnsi="Calibri" w:cs="Calibri"/>
          <w:b/>
          <w:sz w:val="21"/>
          <w:szCs w:val="21"/>
        </w:rPr>
        <w:t>”</w:t>
      </w:r>
      <w:r>
        <w:rPr>
          <w:rFonts w:ascii="Calibri" w:hAnsi="Calibri" w:cs="Calibri"/>
          <w:sz w:val="21"/>
          <w:szCs w:val="21"/>
        </w:rPr>
        <w:t xml:space="preserve">, w zakresie zgodnym z wykazem zawartym w formularzu cenowym, dalej WYKAZEM. </w:t>
      </w:r>
    </w:p>
    <w:bookmarkEnd w:id="5"/>
    <w:p w14:paraId="700B617C" w14:textId="77777777" w:rsidR="00D70201" w:rsidRDefault="00D70201" w:rsidP="00D70201">
      <w:pPr>
        <w:pStyle w:val="Tekstpodstawowywcity2"/>
        <w:numPr>
          <w:ilvl w:val="0"/>
          <w:numId w:val="52"/>
        </w:numPr>
        <w:tabs>
          <w:tab w:val="left" w:pos="426"/>
        </w:tabs>
        <w:spacing w:after="0" w:line="276" w:lineRule="auto"/>
        <w:ind w:left="426" w:hanging="426"/>
        <w:jc w:val="both"/>
        <w:rPr>
          <w:rFonts w:ascii="Calibri" w:hAnsi="Calibri" w:cs="Calibri"/>
          <w:b/>
          <w:sz w:val="21"/>
          <w:szCs w:val="21"/>
        </w:rPr>
      </w:pPr>
      <w:r>
        <w:rPr>
          <w:rFonts w:ascii="Calibri" w:hAnsi="Calibri" w:cs="Calibri"/>
          <w:sz w:val="21"/>
          <w:szCs w:val="21"/>
        </w:rPr>
        <w:t xml:space="preserve">Zamówienie nie zostało podzielone </w:t>
      </w:r>
      <w:r>
        <w:rPr>
          <w:rFonts w:ascii="Calibri" w:hAnsi="Calibri" w:cs="Calibri"/>
          <w:bCs/>
          <w:sz w:val="21"/>
          <w:szCs w:val="21"/>
        </w:rPr>
        <w:t xml:space="preserve">na części, w związku z czym zamawiający </w:t>
      </w:r>
      <w:r>
        <w:rPr>
          <w:rFonts w:ascii="Calibri" w:hAnsi="Calibri" w:cs="Calibri"/>
          <w:sz w:val="21"/>
          <w:szCs w:val="21"/>
        </w:rPr>
        <w:t xml:space="preserve">nie dopuszcza możliwości składania </w:t>
      </w:r>
      <w:r>
        <w:rPr>
          <w:rFonts w:ascii="Calibri" w:hAnsi="Calibri" w:cs="Calibri"/>
          <w:bCs/>
          <w:sz w:val="21"/>
          <w:szCs w:val="21"/>
        </w:rPr>
        <w:t>ofert częściowych.</w:t>
      </w:r>
    </w:p>
    <w:p w14:paraId="7FA7BC97" w14:textId="77777777" w:rsidR="00D70201" w:rsidRDefault="00D70201" w:rsidP="00D70201">
      <w:pPr>
        <w:pStyle w:val="Tekstpodstawowywcity2"/>
        <w:numPr>
          <w:ilvl w:val="0"/>
          <w:numId w:val="52"/>
        </w:numPr>
        <w:tabs>
          <w:tab w:val="left" w:pos="426"/>
        </w:tabs>
        <w:spacing w:after="0" w:line="276" w:lineRule="auto"/>
        <w:ind w:left="425" w:hanging="425"/>
        <w:jc w:val="both"/>
        <w:rPr>
          <w:rFonts w:ascii="Calibri" w:hAnsi="Calibri" w:cs="Calibri"/>
          <w:b/>
          <w:sz w:val="21"/>
          <w:szCs w:val="21"/>
        </w:rPr>
      </w:pPr>
      <w:r>
        <w:rPr>
          <w:rFonts w:ascii="Calibri" w:hAnsi="Calibri" w:cs="Calibri"/>
          <w:sz w:val="21"/>
          <w:szCs w:val="21"/>
        </w:rPr>
        <w:t xml:space="preserve">Parametry użytkowe </w:t>
      </w:r>
      <w:r>
        <w:rPr>
          <w:rFonts w:ascii="Calibri" w:hAnsi="Calibri" w:cs="Calibri"/>
          <w:bCs/>
          <w:sz w:val="21"/>
          <w:szCs w:val="21"/>
        </w:rPr>
        <w:t>jakimi winny charakteryzować się oferowane przez wykonawcę produkty kopalne:</w:t>
      </w:r>
    </w:p>
    <w:p w14:paraId="60FAF872" w14:textId="77777777" w:rsidR="00D70201" w:rsidRDefault="00D70201" w:rsidP="00D70201">
      <w:pPr>
        <w:pStyle w:val="Tekstpodstawowywcity2"/>
        <w:numPr>
          <w:ilvl w:val="0"/>
          <w:numId w:val="53"/>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 xml:space="preserve">Ziemia ogrodnicza – poz. 1 i 9 WYKAZU – winna zawierać torf jako zasadniczy składnik, winna być bezwonna, porowata, tworząca widoczne gruzełki, mieć ciemny kolor, </w:t>
      </w:r>
      <w:proofErr w:type="spellStart"/>
      <w:r>
        <w:rPr>
          <w:rFonts w:ascii="Calibri" w:hAnsi="Calibri" w:cs="Calibri"/>
          <w:sz w:val="21"/>
          <w:szCs w:val="21"/>
        </w:rPr>
        <w:t>pH</w:t>
      </w:r>
      <w:proofErr w:type="spellEnd"/>
      <w:r>
        <w:rPr>
          <w:rFonts w:ascii="Calibri" w:hAnsi="Calibri" w:cs="Calibri"/>
          <w:sz w:val="21"/>
          <w:szCs w:val="21"/>
        </w:rPr>
        <w:t xml:space="preserve"> 5,5 – 6,5 oraz być bez dodatków gliny;</w:t>
      </w:r>
    </w:p>
    <w:p w14:paraId="171A168B" w14:textId="77777777" w:rsidR="00D70201" w:rsidRDefault="00D70201" w:rsidP="00D70201">
      <w:pPr>
        <w:pStyle w:val="Tekstpodstawowywcity2"/>
        <w:numPr>
          <w:ilvl w:val="0"/>
          <w:numId w:val="53"/>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Kruszywa – poz. 6 i 7 WYKAZU – winny być zgodne z normą PN-EN 13242:2004, bez dodatków gliny i iłów;</w:t>
      </w:r>
    </w:p>
    <w:p w14:paraId="5EDF7FE7" w14:textId="77777777" w:rsidR="00D70201" w:rsidRDefault="00D70201" w:rsidP="00D70201">
      <w:pPr>
        <w:pStyle w:val="Tekstpodstawowywcity2"/>
        <w:numPr>
          <w:ilvl w:val="0"/>
          <w:numId w:val="53"/>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lastRenderedPageBreak/>
        <w:t xml:space="preserve">Keramzyt – poz. 11 WYKAZU – winien być zgodny z normą PN-EN 13055-1:2003. </w:t>
      </w:r>
    </w:p>
    <w:p w14:paraId="3F3A9D9B" w14:textId="19AADAA0" w:rsidR="00D70201" w:rsidRDefault="00D70201" w:rsidP="00D70201">
      <w:pPr>
        <w:pStyle w:val="Tekstpodstawowywcity2"/>
        <w:numPr>
          <w:ilvl w:val="0"/>
          <w:numId w:val="52"/>
        </w:numPr>
        <w:tabs>
          <w:tab w:val="left" w:pos="426"/>
        </w:tabs>
        <w:spacing w:after="0" w:line="276" w:lineRule="auto"/>
        <w:ind w:left="425" w:hanging="425"/>
        <w:jc w:val="both"/>
        <w:rPr>
          <w:rFonts w:ascii="Calibri" w:hAnsi="Calibri" w:cs="Calibri"/>
          <w:b/>
          <w:sz w:val="21"/>
          <w:szCs w:val="21"/>
        </w:rPr>
      </w:pPr>
      <w:r>
        <w:rPr>
          <w:rFonts w:ascii="Calibri" w:hAnsi="Calibri" w:cs="Calibri"/>
          <w:sz w:val="21"/>
          <w:szCs w:val="21"/>
        </w:rPr>
        <w:t xml:space="preserve">Przed przystąpieniem do realizacji zamówienia wykonawca zobowiązany będzie zgłosić się do Zespołu ds. BHP </w:t>
      </w:r>
      <w:r>
        <w:rPr>
          <w:rFonts w:ascii="Calibri" w:hAnsi="Calibri" w:cs="Calibri"/>
          <w:sz w:val="21"/>
          <w:szCs w:val="21"/>
        </w:rPr>
        <w:br/>
        <w:t>i Ppoż. Sosnowieckich Wodociągów S.A. w celu odebrania informacji, o których mowa w art. 207</w:t>
      </w:r>
      <w:r>
        <w:rPr>
          <w:rFonts w:ascii="Calibri" w:hAnsi="Calibri" w:cs="Calibri"/>
          <w:sz w:val="21"/>
          <w:szCs w:val="21"/>
          <w:vertAlign w:val="superscript"/>
        </w:rPr>
        <w:t>1</w:t>
      </w:r>
      <w:r>
        <w:rPr>
          <w:rFonts w:ascii="Calibri" w:hAnsi="Calibri" w:cs="Calibri"/>
          <w:sz w:val="21"/>
          <w:szCs w:val="21"/>
        </w:rPr>
        <w:t xml:space="preserve"> ustawy – Kodeks pracy i podpisania stosownego oświadczenia potwierdzającego otrzymanie przedmiotowych informacji.</w:t>
      </w:r>
    </w:p>
    <w:p w14:paraId="74744EEA" w14:textId="59B5356D" w:rsidR="00C71B9E" w:rsidRPr="00A9555C" w:rsidRDefault="00C71B9E" w:rsidP="00D70201">
      <w:pPr>
        <w:pStyle w:val="Tekstpodstawowywcity2"/>
        <w:numPr>
          <w:ilvl w:val="0"/>
          <w:numId w:val="52"/>
        </w:numPr>
        <w:tabs>
          <w:tab w:val="left" w:pos="426"/>
        </w:tabs>
        <w:spacing w:after="0" w:line="276" w:lineRule="auto"/>
        <w:ind w:left="425" w:hanging="425"/>
        <w:jc w:val="both"/>
        <w:rPr>
          <w:rFonts w:ascii="Calibri" w:hAnsi="Calibri" w:cs="Calibri"/>
          <w:sz w:val="21"/>
          <w:szCs w:val="21"/>
        </w:rPr>
      </w:pPr>
      <w:r w:rsidRPr="00A9555C">
        <w:rPr>
          <w:rFonts w:ascii="Calibri" w:hAnsi="Calibri" w:cs="Calibri"/>
          <w:sz w:val="21"/>
          <w:szCs w:val="21"/>
        </w:rPr>
        <w:t>Pozostałe wymagania zamawiającego/obowiązki wykonawcy, zawarte zostały w</w:t>
      </w:r>
      <w:r w:rsidRPr="00C71B9E">
        <w:rPr>
          <w:rFonts w:ascii="Calibri" w:hAnsi="Calibri" w:cs="Calibri"/>
          <w:sz w:val="21"/>
          <w:szCs w:val="21"/>
        </w:rPr>
        <w:t xml:space="preserve"> projekcie </w:t>
      </w:r>
      <w:r w:rsidRPr="00A9555C">
        <w:rPr>
          <w:rFonts w:ascii="Calibri" w:hAnsi="Calibri" w:cs="Calibri"/>
          <w:sz w:val="21"/>
          <w:szCs w:val="21"/>
        </w:rPr>
        <w:t>umowy</w:t>
      </w:r>
      <w:r w:rsidRPr="00C71B9E">
        <w:rPr>
          <w:rFonts w:ascii="Calibri" w:hAnsi="Calibri" w:cs="Calibri"/>
          <w:sz w:val="21"/>
          <w:szCs w:val="21"/>
        </w:rPr>
        <w:t xml:space="preserve"> </w:t>
      </w:r>
      <w:r w:rsidRPr="00A9555C">
        <w:rPr>
          <w:rFonts w:ascii="Calibri" w:hAnsi="Calibri" w:cs="Calibri"/>
          <w:sz w:val="21"/>
          <w:szCs w:val="21"/>
        </w:rPr>
        <w:t>w sprawie</w:t>
      </w:r>
      <w:r w:rsidR="00DD56CD">
        <w:rPr>
          <w:rFonts w:ascii="Calibri" w:hAnsi="Calibri" w:cs="Calibri"/>
          <w:sz w:val="21"/>
          <w:szCs w:val="21"/>
        </w:rPr>
        <w:t xml:space="preserve"> </w:t>
      </w:r>
      <w:r w:rsidRPr="00A9555C">
        <w:rPr>
          <w:rFonts w:ascii="Calibri" w:hAnsi="Calibri" w:cs="Calibri"/>
          <w:sz w:val="21"/>
          <w:szCs w:val="21"/>
        </w:rPr>
        <w:t>niniejszego zamówienia</w:t>
      </w:r>
      <w:r w:rsidRPr="00C71B9E">
        <w:rPr>
          <w:rFonts w:ascii="Calibri" w:hAnsi="Calibri" w:cs="Calibri"/>
          <w:sz w:val="21"/>
          <w:szCs w:val="21"/>
        </w:rPr>
        <w:t xml:space="preserve">, stanowiącym </w:t>
      </w:r>
      <w:r w:rsidRPr="00A9555C">
        <w:rPr>
          <w:rFonts w:ascii="Calibri" w:hAnsi="Calibri" w:cs="Calibri"/>
          <w:b/>
          <w:bCs/>
          <w:sz w:val="21"/>
          <w:szCs w:val="21"/>
        </w:rPr>
        <w:t>załącznik nr 1</w:t>
      </w:r>
      <w:r w:rsidRPr="00A9555C">
        <w:rPr>
          <w:rFonts w:ascii="Calibri" w:hAnsi="Calibri" w:cs="Calibri"/>
          <w:sz w:val="21"/>
          <w:szCs w:val="21"/>
        </w:rPr>
        <w:t xml:space="preserve"> </w:t>
      </w:r>
      <w:r w:rsidRPr="00C71B9E">
        <w:rPr>
          <w:rFonts w:ascii="Calibri" w:hAnsi="Calibri" w:cs="Calibri"/>
          <w:sz w:val="21"/>
          <w:szCs w:val="21"/>
        </w:rPr>
        <w:t>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632E9235" w14:textId="3EA9CE0B" w:rsidR="000C0B67" w:rsidRPr="00D70201" w:rsidRDefault="00BC4581" w:rsidP="00191797">
      <w:pPr>
        <w:pStyle w:val="Tekstpodstawowywcity2"/>
        <w:tabs>
          <w:tab w:val="left" w:pos="426"/>
        </w:tabs>
        <w:spacing w:line="276" w:lineRule="auto"/>
        <w:ind w:left="0"/>
        <w:rPr>
          <w:rFonts w:ascii="Calibri" w:eastAsia="Calibri" w:hAnsi="Calibri" w:cs="Calibri"/>
          <w:sz w:val="21"/>
          <w:szCs w:val="21"/>
          <w:lang w:eastAsia="x-none"/>
        </w:rPr>
      </w:pPr>
      <w:r w:rsidRPr="00D36271">
        <w:rPr>
          <w:rFonts w:ascii="Calibri" w:hAnsi="Calibri" w:cs="Calibri"/>
          <w:iCs/>
          <w:sz w:val="21"/>
          <w:szCs w:val="21"/>
        </w:rPr>
        <w:t>Sukcesywnie</w:t>
      </w:r>
      <w:r w:rsidR="00D70201">
        <w:rPr>
          <w:rFonts w:ascii="Calibri" w:hAnsi="Calibri" w:cs="Calibri"/>
          <w:iCs/>
          <w:sz w:val="21"/>
          <w:szCs w:val="21"/>
        </w:rPr>
        <w:t xml:space="preserve"> przez okres</w:t>
      </w:r>
      <w:r w:rsidRPr="00D36271">
        <w:rPr>
          <w:rFonts w:ascii="Calibri" w:hAnsi="Calibri" w:cs="Calibri"/>
          <w:iCs/>
          <w:sz w:val="21"/>
          <w:szCs w:val="21"/>
        </w:rPr>
        <w:t xml:space="preserve"> </w:t>
      </w:r>
      <w:r w:rsidR="00D70201">
        <w:rPr>
          <w:rFonts w:ascii="Calibri" w:eastAsia="Calibri" w:hAnsi="Calibri" w:cs="Calibri"/>
          <w:sz w:val="21"/>
          <w:szCs w:val="21"/>
          <w:lang w:eastAsia="x-none"/>
        </w:rPr>
        <w:t>12 miesięcy</w:t>
      </w:r>
      <w:r w:rsidR="00D70201" w:rsidRPr="00D70201">
        <w:rPr>
          <w:rFonts w:ascii="Calibri" w:eastAsia="Calibri" w:hAnsi="Calibri" w:cs="Calibri"/>
          <w:sz w:val="21"/>
          <w:szCs w:val="21"/>
          <w:lang w:eastAsia="x-none"/>
        </w:rPr>
        <w:t xml:space="preserve"> od daty zawarcia umowy.</w:t>
      </w: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39E3AB52" w14:textId="77777777" w:rsidR="00B03D20" w:rsidRPr="00D36271" w:rsidRDefault="004650C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6E302999" w14:textId="77777777" w:rsidR="0020113B" w:rsidRPr="00D36271" w:rsidRDefault="0020113B" w:rsidP="00191797">
      <w:pPr>
        <w:tabs>
          <w:tab w:val="left" w:pos="426"/>
        </w:tabs>
        <w:autoSpaceDE w:val="0"/>
        <w:autoSpaceDN w:val="0"/>
        <w:adjustRightInd w:val="0"/>
        <w:spacing w:line="276" w:lineRule="auto"/>
        <w:jc w:val="both"/>
        <w:rPr>
          <w:rFonts w:ascii="Calibri" w:hAnsi="Calibri" w:cs="Calibri"/>
          <w:b/>
          <w:sz w:val="21"/>
          <w:szCs w:val="21"/>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2965CE"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416CF038"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t>
      </w:r>
      <w:r w:rsidRPr="00D36271">
        <w:rPr>
          <w:rFonts w:ascii="Calibri" w:hAnsi="Calibri" w:cs="Calibri"/>
          <w:sz w:val="21"/>
          <w:szCs w:val="21"/>
        </w:rPr>
        <w:lastRenderedPageBreak/>
        <w:t>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r w:rsidR="004475B7" w:rsidRPr="00D36271">
        <w:rPr>
          <w:rFonts w:ascii="Calibri" w:hAnsi="Calibri" w:cs="Calibri"/>
          <w:sz w:val="21"/>
          <w:szCs w:val="21"/>
          <w:lang w:eastAsia="pl-PL"/>
        </w:rPr>
        <w:t xml:space="preserve">amawiający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r w:rsidR="00883E0D" w:rsidRPr="00D36271">
        <w:rPr>
          <w:rFonts w:ascii="Calibri" w:hAnsi="Calibri" w:cs="Calibri"/>
          <w:b/>
          <w:sz w:val="21"/>
          <w:szCs w:val="21"/>
          <w:lang w:eastAsia="pl-PL"/>
        </w:rPr>
        <w:t>ykonawcy</w:t>
      </w:r>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009418D6" w:rsidRPr="00D36271">
        <w:rPr>
          <w:rFonts w:ascii="Calibri" w:eastAsia="Calibri" w:hAnsi="Calibri" w:cs="Calibri"/>
          <w:sz w:val="21"/>
          <w:szCs w:val="21"/>
          <w:lang w:eastAsia="en-US"/>
        </w:rPr>
        <w:t xml:space="preserve">amawiający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588BA6CC"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D70201">
        <w:rPr>
          <w:rFonts w:ascii="Calibri" w:hAnsi="Calibri" w:cs="Calibri"/>
          <w:b/>
          <w:spacing w:val="1"/>
          <w:sz w:val="21"/>
          <w:szCs w:val="21"/>
        </w:rPr>
        <w:t>20</w:t>
      </w:r>
      <w:r w:rsidR="00336BBC">
        <w:rPr>
          <w:rFonts w:ascii="Calibri" w:hAnsi="Calibri" w:cs="Calibri"/>
          <w:b/>
          <w:spacing w:val="1"/>
          <w:sz w:val="21"/>
          <w:szCs w:val="21"/>
        </w:rPr>
        <w:t xml:space="preserve"> listopada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CE7827" w:rsidRPr="00D36271">
        <w:rPr>
          <w:rFonts w:ascii="Calibri" w:hAnsi="Calibri" w:cs="Calibri"/>
          <w:b/>
          <w:spacing w:val="1"/>
          <w:sz w:val="21"/>
          <w:szCs w:val="21"/>
        </w:rPr>
        <w:t>3</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lastRenderedPageBreak/>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C5002B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5484A355" w14:textId="77777777" w:rsidR="004856F1" w:rsidRPr="00D36271" w:rsidRDefault="004856F1" w:rsidP="00191797">
      <w:pPr>
        <w:widowControl w:val="0"/>
        <w:tabs>
          <w:tab w:val="left" w:pos="426"/>
        </w:tabs>
        <w:autoSpaceDE w:val="0"/>
        <w:autoSpaceDN w:val="0"/>
        <w:adjustRightInd w:val="0"/>
        <w:spacing w:line="276" w:lineRule="auto"/>
        <w:ind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5CE3E449"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AF67ED">
        <w:rPr>
          <w:rFonts w:ascii="Calibri" w:eastAsia="Calibri" w:hAnsi="Calibri" w:cs="Calibri"/>
          <w:b/>
          <w:bCs/>
          <w:sz w:val="21"/>
          <w:szCs w:val="21"/>
          <w:lang w:eastAsia="en-US"/>
        </w:rPr>
        <w:t>22</w:t>
      </w:r>
      <w:r w:rsidR="00336BBC">
        <w:rPr>
          <w:rFonts w:ascii="Calibri" w:eastAsia="Calibri" w:hAnsi="Calibri" w:cs="Calibri"/>
          <w:b/>
          <w:bCs/>
          <w:sz w:val="21"/>
          <w:szCs w:val="21"/>
          <w:lang w:eastAsia="en-US"/>
        </w:rPr>
        <w:t xml:space="preserve"> września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8F20A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lastRenderedPageBreak/>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0C301556" w14:textId="77777777" w:rsidR="0022785F" w:rsidRPr="00D36271" w:rsidRDefault="0022785F"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7FC7ED54"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AF67ED">
        <w:rPr>
          <w:rFonts w:ascii="Calibri" w:eastAsia="Calibri" w:hAnsi="Calibri" w:cs="Calibri"/>
          <w:b/>
          <w:bCs/>
          <w:sz w:val="21"/>
          <w:szCs w:val="21"/>
          <w:lang w:eastAsia="en-US"/>
        </w:rPr>
        <w:t>22</w:t>
      </w:r>
      <w:r w:rsidR="00336BBC" w:rsidRPr="00336BBC">
        <w:rPr>
          <w:rFonts w:ascii="Calibri" w:eastAsia="Calibri" w:hAnsi="Calibri" w:cs="Calibri"/>
          <w:b/>
          <w:bCs/>
          <w:sz w:val="21"/>
          <w:szCs w:val="21"/>
          <w:lang w:eastAsia="en-US"/>
        </w:rPr>
        <w:t xml:space="preserve"> września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9059B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Pr="00D36271" w:rsidRDefault="003165AC"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3FF7335B" w14:textId="1373A8ED" w:rsidR="00CA4CAE" w:rsidRPr="00CA4CAE" w:rsidRDefault="00CA4CA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CA4CAE">
        <w:rPr>
          <w:rStyle w:val="markedcontent"/>
          <w:rFonts w:ascii="Calibri" w:hAnsi="Calibri" w:cs="Calibri"/>
          <w:sz w:val="21"/>
          <w:szCs w:val="21"/>
          <w:lang w:val="pl-PL"/>
        </w:rPr>
        <w:t>Wykonawca zobowiązany jest podać w formularzu oferty cenę (wyrażoną w wartości brutto) za wykonanie przedmiotu zamówienia, wartość podatku VAT oraz wartość netto; stawka podatku VAT jest określana zgodnie z ustawą</w:t>
      </w:r>
      <w:r w:rsidR="00336BBC">
        <w:rPr>
          <w:rStyle w:val="markedcontent"/>
          <w:rFonts w:ascii="Calibri" w:hAnsi="Calibri" w:cs="Calibri"/>
          <w:sz w:val="21"/>
          <w:szCs w:val="21"/>
          <w:lang w:val="pl-PL"/>
        </w:rPr>
        <w:t xml:space="preserve"> </w:t>
      </w:r>
      <w:r w:rsidR="00336BBC" w:rsidRPr="00336BBC">
        <w:rPr>
          <w:rFonts w:ascii="Calibri" w:hAnsi="Calibri" w:cs="Calibri"/>
          <w:sz w:val="21"/>
          <w:szCs w:val="21"/>
          <w:lang w:val="pl-PL"/>
        </w:rPr>
        <w:t>z dnia 11</w:t>
      </w:r>
      <w:r w:rsidR="00515852">
        <w:rPr>
          <w:rFonts w:ascii="Calibri" w:hAnsi="Calibri" w:cs="Calibri"/>
          <w:sz w:val="21"/>
          <w:szCs w:val="21"/>
          <w:lang w:val="pl-PL"/>
        </w:rPr>
        <w:t> </w:t>
      </w:r>
      <w:r w:rsidR="00336BBC" w:rsidRPr="00336BBC">
        <w:rPr>
          <w:rFonts w:ascii="Calibri" w:hAnsi="Calibri" w:cs="Calibri"/>
          <w:sz w:val="21"/>
          <w:szCs w:val="21"/>
          <w:lang w:val="pl-PL"/>
        </w:rPr>
        <w:t>marca 2004 roku</w:t>
      </w:r>
      <w:r w:rsidRPr="00CA4CAE">
        <w:rPr>
          <w:rStyle w:val="markedcontent"/>
          <w:rFonts w:ascii="Calibri" w:hAnsi="Calibri" w:cs="Calibri"/>
          <w:sz w:val="21"/>
          <w:szCs w:val="21"/>
          <w:lang w:val="pl-PL"/>
        </w:rPr>
        <w:t xml:space="preserve"> o podatku od towarów i usług</w:t>
      </w:r>
      <w:r w:rsidR="002A25CA">
        <w:rPr>
          <w:rStyle w:val="markedcontent"/>
          <w:rFonts w:ascii="Calibri" w:hAnsi="Calibri" w:cs="Calibri"/>
          <w:sz w:val="21"/>
          <w:szCs w:val="21"/>
          <w:lang w:val="pl-PL"/>
        </w:rPr>
        <w:t xml:space="preserve">; zgodnie z poz. nr 12 załącznika nr 3 do ustawy </w:t>
      </w:r>
      <w:proofErr w:type="spellStart"/>
      <w:r w:rsidR="002A25CA">
        <w:rPr>
          <w:rStyle w:val="markedcontent"/>
          <w:rFonts w:ascii="Calibri" w:hAnsi="Calibri" w:cs="Calibri"/>
          <w:sz w:val="21"/>
          <w:szCs w:val="21"/>
          <w:lang w:val="pl-PL"/>
        </w:rPr>
        <w:t>j.w</w:t>
      </w:r>
      <w:proofErr w:type="spellEnd"/>
      <w:r w:rsidR="002A25CA">
        <w:rPr>
          <w:rStyle w:val="markedcontent"/>
          <w:rFonts w:ascii="Calibri" w:hAnsi="Calibri" w:cs="Calibri"/>
          <w:sz w:val="21"/>
          <w:szCs w:val="21"/>
          <w:lang w:val="pl-PL"/>
        </w:rPr>
        <w:t>. dla poz. 1 i 9 formularza cenowego (ziemia ogrodowa), wykonawca winien zastosować stawkę podatku VAT w wysokości 8%.</w:t>
      </w:r>
    </w:p>
    <w:p w14:paraId="0979FD15" w14:textId="77777777" w:rsidR="00CA4CAE" w:rsidRDefault="00CA4CA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CA4CAE">
        <w:rPr>
          <w:rStyle w:val="markedcontent"/>
          <w:rFonts w:ascii="Calibri" w:hAnsi="Calibri" w:cs="Calibri"/>
          <w:sz w:val="21"/>
          <w:szCs w:val="21"/>
          <w:lang w:val="pl-PL"/>
        </w:rPr>
        <w:t>Wykonawca winien wyliczyć całkowitą cenę w oparciu o ceny jednostkowe wszystkich pozycji zawartych w załączanym do oferty formularzu cenowym (załącznik nr 3</w:t>
      </w:r>
      <w:r>
        <w:rPr>
          <w:rStyle w:val="markedcontent"/>
          <w:rFonts w:ascii="Calibri" w:hAnsi="Calibri" w:cs="Calibri"/>
          <w:sz w:val="21"/>
          <w:szCs w:val="21"/>
          <w:lang w:val="pl-PL"/>
        </w:rPr>
        <w:t xml:space="preserve"> </w:t>
      </w:r>
      <w:r w:rsidRPr="00CA4CAE">
        <w:rPr>
          <w:rStyle w:val="markedcontent"/>
          <w:rFonts w:ascii="Calibri" w:hAnsi="Calibri" w:cs="Calibri"/>
          <w:sz w:val="21"/>
          <w:szCs w:val="21"/>
          <w:lang w:val="pl-PL"/>
        </w:rPr>
        <w:t>do SWZ); łączne wartości netto / brutto wynikające z formularza cenowego jako sumy iloczynów ilości podanych w kolumnie „ILOŚĆ” i podanych przez wykonawcę cen jednostkowych (netto) w stosownych kolumnach, zgodnie z podanymi formułami obliczeń; wykonawca winien przenieść do formularza oferty odpowiednie wartości z pozycji: „RAZEM WARTOŚĆ ZAMÓWIENIA”.</w:t>
      </w:r>
    </w:p>
    <w:p w14:paraId="27EECBFF"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realizacją usług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F14C66A" w14:textId="77777777" w:rsidR="00CA4CAE" w:rsidRDefault="00CA4CAE" w:rsidP="00357C7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CA4CAE">
        <w:rPr>
          <w:rFonts w:ascii="Calibri" w:hAnsi="Calibri" w:cs="Calibri"/>
          <w:bCs/>
          <w:sz w:val="21"/>
          <w:szCs w:val="21"/>
          <w:lang w:val="pl-PL"/>
        </w:rPr>
        <w:t>Każdorazowego transportu przedmiotu zamówienia i jego rozładunku w siedzibie zamawiającego;</w:t>
      </w:r>
    </w:p>
    <w:p w14:paraId="2B0C7CA4"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Każdorazowego dojazdu wykonawcy do siedziby zamawiającego;</w:t>
      </w:r>
    </w:p>
    <w:p w14:paraId="191678E5"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Każdorazowej przesyłki (odbioru i dostawy) asortymentu wymienianego na nowy, w okresie obowiązywania gwarancji jakościowej, zgodnie z warunkami umowy w sprawie zamówienia;</w:t>
      </w:r>
    </w:p>
    <w:p w14:paraId="0E28B074" w14:textId="77777777" w:rsidR="00A9555C" w:rsidRPr="00A9555C" w:rsidRDefault="00CA4CAE"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Dostarczenia zamawiającemu dokumentów, o których mowa w § 3 pkt 1 projektu umowy;</w:t>
      </w:r>
    </w:p>
    <w:p w14:paraId="62940145" w14:textId="77777777" w:rsidR="00F1322B" w:rsidRPr="00A9555C" w:rsidRDefault="00F1322B" w:rsidP="00A9555C">
      <w:pPr>
        <w:pStyle w:val="Akapitzlist"/>
        <w:numPr>
          <w:ilvl w:val="0"/>
          <w:numId w:val="39"/>
        </w:numPr>
        <w:tabs>
          <w:tab w:val="left" w:pos="851"/>
        </w:tabs>
        <w:spacing w:line="276" w:lineRule="auto"/>
        <w:ind w:left="851" w:hanging="425"/>
        <w:contextualSpacing/>
        <w:jc w:val="both"/>
        <w:rPr>
          <w:rFonts w:ascii="Calibri" w:hAnsi="Calibri" w:cs="Calibri"/>
          <w:bCs/>
          <w:sz w:val="21"/>
          <w:szCs w:val="21"/>
          <w:lang w:val="pl-PL"/>
        </w:rPr>
      </w:pPr>
      <w:r w:rsidRPr="00A9555C">
        <w:rPr>
          <w:rFonts w:ascii="Calibri" w:hAnsi="Calibri" w:cs="Calibri"/>
          <w:bCs/>
          <w:sz w:val="21"/>
          <w:szCs w:val="21"/>
        </w:rPr>
        <w:t>Wszystkie inne, nie wymienione wyżej koszty, które mogą wystąpić w związku z realizacją przedmiotu zamówienia, zgodnie z wymaganiami zamawiającego oraz warunkami umowy w sprawie zamówienia.</w:t>
      </w:r>
    </w:p>
    <w:p w14:paraId="6301987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lastRenderedPageBreak/>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357C7C">
      <w:pPr>
        <w:pStyle w:val="Akapitzlist"/>
        <w:numPr>
          <w:ilvl w:val="1"/>
          <w:numId w:val="33"/>
        </w:numPr>
        <w:tabs>
          <w:tab w:val="num" w:pos="426"/>
          <w:tab w:val="num" w:pos="644"/>
        </w:tabs>
        <w:spacing w:line="276" w:lineRule="auto"/>
        <w:ind w:left="426" w:hanging="426"/>
        <w:contextualSpacing/>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36271" w:rsidRDefault="00DA76BA"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77777777"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357C7C">
      <w:pPr>
        <w:pStyle w:val="Akapitzlist"/>
        <w:numPr>
          <w:ilvl w:val="0"/>
          <w:numId w:val="40"/>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357C7C">
      <w:pPr>
        <w:pStyle w:val="Akapitzlist"/>
        <w:numPr>
          <w:ilvl w:val="0"/>
          <w:numId w:val="40"/>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6"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6"/>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77777777"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 –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w:t>
      </w:r>
      <w:r w:rsidRPr="00D36271">
        <w:rPr>
          <w:rFonts w:ascii="Calibri" w:hAnsi="Calibri" w:cs="Calibri"/>
          <w:sz w:val="21"/>
          <w:szCs w:val="21"/>
        </w:rPr>
        <w:lastRenderedPageBreak/>
        <w:t xml:space="preserve">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28CA5D8"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r w:rsidR="00AF67ED" w:rsidRPr="00AF67ED">
        <w:rPr>
          <w:rFonts w:ascii="Calibri" w:hAnsi="Calibri" w:cs="Calibri"/>
          <w:iCs/>
          <w:sz w:val="21"/>
          <w:szCs w:val="21"/>
        </w:rPr>
        <w:t>SUKCESYWNA DOSTAWA PRODUKTÓW KOPALNYCH</w:t>
      </w:r>
      <w:r w:rsidR="007420D0" w:rsidRPr="00AF67ED">
        <w:rPr>
          <w:rFonts w:ascii="Calibri" w:hAnsi="Calibri" w:cs="Calibri"/>
          <w:sz w:val="21"/>
          <w:szCs w:val="21"/>
        </w:rPr>
        <w:t>”</w:t>
      </w:r>
      <w:r w:rsidRPr="00D36271">
        <w:rPr>
          <w:rFonts w:ascii="Calibri" w:hAnsi="Calibri" w:cs="Calibri"/>
          <w:bCs/>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 xml:space="preserve">udzielenie </w:t>
      </w:r>
      <w:r w:rsidRPr="00D36271">
        <w:rPr>
          <w:rFonts w:ascii="Calibri" w:hAnsi="Calibri" w:cs="Calibri"/>
          <w:sz w:val="21"/>
          <w:szCs w:val="21"/>
        </w:rPr>
        <w:lastRenderedPageBreak/>
        <w:t>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BFB5C49"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 xml:space="preserve">rozporządzeniu 269/2014 albo wpisana na listę lub będąca takim beneficjentem rzeczywistym od dnia 24 lutego 2022 r., </w:t>
      </w:r>
      <w:r w:rsidR="00D53398">
        <w:rPr>
          <w:rFonts w:ascii="Calibri" w:hAnsi="Calibri" w:cs="Calibri"/>
          <w:sz w:val="21"/>
          <w:szCs w:val="21"/>
        </w:rPr>
        <w:br/>
      </w:r>
      <w:r w:rsidRPr="00D36271">
        <w:rPr>
          <w:rFonts w:ascii="Calibri" w:hAnsi="Calibri" w:cs="Calibri"/>
          <w:sz w:val="21"/>
          <w:szCs w:val="21"/>
        </w:rPr>
        <w:t xml:space="preserve">o ile została wpisana na listę na podstawie decyzji w sprawie wpisu na listę rozstrzygającej o zastosowaniu środka, </w:t>
      </w:r>
      <w:r w:rsidR="00D53398">
        <w:rPr>
          <w:rFonts w:ascii="Calibri" w:hAnsi="Calibri" w:cs="Calibri"/>
          <w:sz w:val="21"/>
          <w:szCs w:val="21"/>
        </w:rPr>
        <w:br/>
      </w:r>
      <w:r w:rsidRPr="00D36271">
        <w:rPr>
          <w:rFonts w:ascii="Calibri" w:hAnsi="Calibri" w:cs="Calibri"/>
          <w:sz w:val="21"/>
          <w:szCs w:val="21"/>
        </w:rPr>
        <w:t>o którym mowa w art. 1 pkt 3 specustawy sankcyjnej;</w:t>
      </w:r>
    </w:p>
    <w:p w14:paraId="293D9FA9" w14:textId="77777777" w:rsidR="00D379D8" w:rsidRPr="00D36271" w:rsidRDefault="00D379D8" w:rsidP="00191797">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w:t>
      </w:r>
      <w:r w:rsidRPr="00D36271">
        <w:rPr>
          <w:rFonts w:ascii="Calibri" w:hAnsi="Calibri" w:cs="Calibri"/>
          <w:sz w:val="21"/>
          <w:szCs w:val="21"/>
        </w:rPr>
        <w:lastRenderedPageBreak/>
        <w:t>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77777777"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 xml:space="preserve">16 kwietnia 1993 r.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45FA9">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41BDD915"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70201">
      <w:rPr>
        <w:rFonts w:ascii="Calibri" w:hAnsi="Calibri"/>
        <w:b/>
        <w:sz w:val="21"/>
        <w:szCs w:val="21"/>
      </w:rPr>
      <w:t>93</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BF35C9">
      <w:rPr>
        <w:rFonts w:ascii="Calibri" w:hAnsi="Calibri"/>
        <w:b/>
        <w:sz w:val="21"/>
        <w:szCs w:val="21"/>
      </w:rPr>
      <w:t>R</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57F192C"/>
    <w:multiLevelType w:val="hybridMultilevel"/>
    <w:tmpl w:val="6B04DDDE"/>
    <w:lvl w:ilvl="0" w:tplc="0EE270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C94475"/>
    <w:multiLevelType w:val="hybridMultilevel"/>
    <w:tmpl w:val="9DDA62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D3D21B7"/>
    <w:multiLevelType w:val="hybridMultilevel"/>
    <w:tmpl w:val="5AEEF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7795F"/>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2"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3" w15:restartNumberingAfterBreak="0">
    <w:nsid w:val="0ECC5B04"/>
    <w:multiLevelType w:val="hybridMultilevel"/>
    <w:tmpl w:val="E5DE14DA"/>
    <w:lvl w:ilvl="0" w:tplc="04150005">
      <w:start w:val="1"/>
      <w:numFmt w:val="bullet"/>
      <w:lvlText w:val=""/>
      <w:lvlJc w:val="left"/>
      <w:pPr>
        <w:ind w:left="643" w:hanging="360"/>
      </w:pPr>
      <w:rPr>
        <w:rFonts w:ascii="Wingdings" w:hAnsi="Wingding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4"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0" w15:restartNumberingAfterBreak="0">
    <w:nsid w:val="2BA64979"/>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366C0F94"/>
    <w:multiLevelType w:val="hybridMultilevel"/>
    <w:tmpl w:val="5AEEF7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2CD7059"/>
    <w:multiLevelType w:val="hybridMultilevel"/>
    <w:tmpl w:val="9DDA6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A41D3"/>
    <w:multiLevelType w:val="hybridMultilevel"/>
    <w:tmpl w:val="D512BC2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2E152AF"/>
    <w:multiLevelType w:val="hybridMultilevel"/>
    <w:tmpl w:val="95EAD6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BA4F4E"/>
    <w:multiLevelType w:val="hybridMultilevel"/>
    <w:tmpl w:val="71E4CA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2"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6"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8023BB2"/>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7EA726B5"/>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1"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556304">
    <w:abstractNumId w:val="1"/>
  </w:num>
  <w:num w:numId="2" w16cid:durableId="11430446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55676">
    <w:abstractNumId w:val="0"/>
  </w:num>
  <w:num w:numId="4" w16cid:durableId="1890609110">
    <w:abstractNumId w:val="2"/>
  </w:num>
  <w:num w:numId="5" w16cid:durableId="1174371773">
    <w:abstractNumId w:val="28"/>
  </w:num>
  <w:num w:numId="6" w16cid:durableId="480510932">
    <w:abstractNumId w:val="0"/>
  </w:num>
  <w:num w:numId="7" w16cid:durableId="5450935">
    <w:abstractNumId w:val="36"/>
  </w:num>
  <w:num w:numId="8" w16cid:durableId="619914410">
    <w:abstractNumId w:val="12"/>
  </w:num>
  <w:num w:numId="9" w16cid:durableId="938223450">
    <w:abstractNumId w:val="48"/>
  </w:num>
  <w:num w:numId="10" w16cid:durableId="1951161583">
    <w:abstractNumId w:val="21"/>
  </w:num>
  <w:num w:numId="11" w16cid:durableId="205530533">
    <w:abstractNumId w:val="19"/>
  </w:num>
  <w:num w:numId="12" w16cid:durableId="1603755299">
    <w:abstractNumId w:val="22"/>
  </w:num>
  <w:num w:numId="13" w16cid:durableId="1101535652">
    <w:abstractNumId w:val="3"/>
  </w:num>
  <w:num w:numId="14" w16cid:durableId="1666934456">
    <w:abstractNumId w:val="17"/>
  </w:num>
  <w:num w:numId="15" w16cid:durableId="1871603319">
    <w:abstractNumId w:val="51"/>
  </w:num>
  <w:num w:numId="16" w16cid:durableId="857892665">
    <w:abstractNumId w:val="31"/>
  </w:num>
  <w:num w:numId="17" w16cid:durableId="847252598">
    <w:abstractNumId w:val="44"/>
  </w:num>
  <w:num w:numId="18" w16cid:durableId="1340505174">
    <w:abstractNumId w:val="42"/>
  </w:num>
  <w:num w:numId="19" w16cid:durableId="1059943311">
    <w:abstractNumId w:val="32"/>
  </w:num>
  <w:num w:numId="20" w16cid:durableId="389615432">
    <w:abstractNumId w:val="4"/>
  </w:num>
  <w:num w:numId="21" w16cid:durableId="1648319498">
    <w:abstractNumId w:val="23"/>
  </w:num>
  <w:num w:numId="22" w16cid:durableId="1074668531">
    <w:abstractNumId w:val="45"/>
  </w:num>
  <w:num w:numId="23" w16cid:durableId="14262260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485209">
    <w:abstractNumId w:val="40"/>
  </w:num>
  <w:num w:numId="25" w16cid:durableId="484275250">
    <w:abstractNumId w:val="27"/>
  </w:num>
  <w:num w:numId="26" w16cid:durableId="1767844405">
    <w:abstractNumId w:val="43"/>
  </w:num>
  <w:num w:numId="27" w16cid:durableId="181771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000881">
    <w:abstractNumId w:val="41"/>
  </w:num>
  <w:num w:numId="29" w16cid:durableId="769740966">
    <w:abstractNumId w:val="35"/>
  </w:num>
  <w:num w:numId="30" w16cid:durableId="713964379">
    <w:abstractNumId w:val="37"/>
  </w:num>
  <w:num w:numId="31" w16cid:durableId="1442873283">
    <w:abstractNumId w:val="39"/>
  </w:num>
  <w:num w:numId="32" w16cid:durableId="1071272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772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08100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754458">
    <w:abstractNumId w:val="29"/>
  </w:num>
  <w:num w:numId="36" w16cid:durableId="1248927738">
    <w:abstractNumId w:val="15"/>
  </w:num>
  <w:num w:numId="37" w16cid:durableId="1655723063">
    <w:abstractNumId w:val="7"/>
  </w:num>
  <w:num w:numId="38" w16cid:durableId="7146222">
    <w:abstractNumId w:val="16"/>
  </w:num>
  <w:num w:numId="39" w16cid:durableId="1738474274">
    <w:abstractNumId w:val="30"/>
  </w:num>
  <w:num w:numId="40" w16cid:durableId="65345249">
    <w:abstractNumId w:val="14"/>
  </w:num>
  <w:num w:numId="41" w16cid:durableId="156848863">
    <w:abstractNumId w:val="10"/>
  </w:num>
  <w:num w:numId="42" w16cid:durableId="1701198422">
    <w:abstractNumId w:val="47"/>
  </w:num>
  <w:num w:numId="43" w16cid:durableId="1673490954">
    <w:abstractNumId w:val="20"/>
  </w:num>
  <w:num w:numId="44" w16cid:durableId="719132607">
    <w:abstractNumId w:val="26"/>
  </w:num>
  <w:num w:numId="45" w16cid:durableId="1047023693">
    <w:abstractNumId w:val="33"/>
  </w:num>
  <w:num w:numId="46" w16cid:durableId="1865164932">
    <w:abstractNumId w:val="6"/>
  </w:num>
  <w:num w:numId="47" w16cid:durableId="939601901">
    <w:abstractNumId w:val="34"/>
  </w:num>
  <w:num w:numId="48" w16cid:durableId="496262930">
    <w:abstractNumId w:val="9"/>
  </w:num>
  <w:num w:numId="49" w16cid:durableId="1709529139">
    <w:abstractNumId w:val="13"/>
  </w:num>
  <w:num w:numId="50" w16cid:durableId="1311444438">
    <w:abstractNumId w:val="24"/>
  </w:num>
  <w:num w:numId="51" w16cid:durableId="914046986">
    <w:abstractNumId w:val="50"/>
  </w:num>
  <w:num w:numId="52" w16cid:durableId="2358660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3479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9"/>
    <w:rsid w:val="003D433D"/>
    <w:rsid w:val="003D45F1"/>
    <w:rsid w:val="003D4837"/>
    <w:rsid w:val="003D598E"/>
    <w:rsid w:val="003D600F"/>
    <w:rsid w:val="003D60A8"/>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91"/>
    <w:rsid w:val="00FB4DAA"/>
    <w:rsid w:val="00FB5B9E"/>
    <w:rsid w:val="00FB6086"/>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5A78-E9E8-4EE8-8F97-26EBCD3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6823</Words>
  <Characters>40944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47672</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22</cp:revision>
  <cp:lastPrinted>2023-09-12T07:52:00Z</cp:lastPrinted>
  <dcterms:created xsi:type="dcterms:W3CDTF">2023-08-18T09:25:00Z</dcterms:created>
  <dcterms:modified xsi:type="dcterms:W3CDTF">2023-09-12T07:56:00Z</dcterms:modified>
</cp:coreProperties>
</file>