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11229895" w14:textId="77777777" w:rsidR="008777D6" w:rsidRPr="00171864" w:rsidRDefault="001506A0" w:rsidP="00B37506">
      <w:pPr>
        <w:jc w:val="both"/>
        <w:rPr>
          <w:color w:val="000000"/>
          <w:sz w:val="22"/>
          <w:szCs w:val="22"/>
        </w:rPr>
      </w:pPr>
      <w:r w:rsidRPr="00171864">
        <w:rPr>
          <w:color w:val="000000"/>
          <w:sz w:val="22"/>
          <w:szCs w:val="22"/>
        </w:rPr>
        <w:t>…………………………………………………………….</w:t>
      </w:r>
    </w:p>
    <w:p w14:paraId="77445448" w14:textId="77777777" w:rsidR="006278FD" w:rsidRPr="00171864" w:rsidRDefault="006278FD" w:rsidP="00EE2FC9">
      <w:pPr>
        <w:jc w:val="both"/>
        <w:rPr>
          <w:i/>
          <w:color w:val="000000"/>
          <w:sz w:val="22"/>
          <w:szCs w:val="22"/>
        </w:rPr>
      </w:pPr>
    </w:p>
    <w:p w14:paraId="13624B4A" w14:textId="77777777" w:rsidR="00EE2FC9" w:rsidRPr="00171864" w:rsidRDefault="006278FD" w:rsidP="00EE2FC9">
      <w:pPr>
        <w:jc w:val="both"/>
        <w:rPr>
          <w:i/>
          <w:color w:val="000000"/>
          <w:sz w:val="22"/>
          <w:szCs w:val="22"/>
        </w:rPr>
      </w:pPr>
      <w:r w:rsidRPr="00171864">
        <w:rPr>
          <w:i/>
          <w:color w:val="000000"/>
          <w:sz w:val="22"/>
          <w:szCs w:val="22"/>
        </w:rPr>
        <w:t xml:space="preserve">reprezentowaną przez: </w:t>
      </w:r>
    </w:p>
    <w:p w14:paraId="3CEF168C" w14:textId="77777777" w:rsidR="00EE2FC9" w:rsidRPr="00171864" w:rsidRDefault="00EE2FC9" w:rsidP="00EE2FC9">
      <w:pPr>
        <w:jc w:val="both"/>
        <w:rPr>
          <w:i/>
          <w:color w:val="000000"/>
          <w:sz w:val="22"/>
          <w:szCs w:val="22"/>
        </w:rPr>
      </w:pP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5F4E50D6" w:rsidR="00C72920" w:rsidRPr="00323518" w:rsidRDefault="00860A46" w:rsidP="000D71CB">
      <w:pPr>
        <w:pStyle w:val="Akapitzlist"/>
        <w:numPr>
          <w:ilvl w:val="0"/>
          <w:numId w:val="49"/>
        </w:numPr>
        <w:ind w:left="709"/>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ZP.271.</w:t>
      </w:r>
      <w:r w:rsidR="00197C45">
        <w:rPr>
          <w:color w:val="000000"/>
          <w:sz w:val="22"/>
          <w:szCs w:val="22"/>
        </w:rPr>
        <w:t>5</w:t>
      </w:r>
      <w:r w:rsidRPr="00323518">
        <w:rPr>
          <w:color w:val="000000"/>
          <w:sz w:val="22"/>
          <w:szCs w:val="22"/>
        </w:rPr>
        <w:t xml:space="preserve">.2021 pn. </w:t>
      </w:r>
      <w:r w:rsidRPr="002317F7">
        <w:rPr>
          <w:b/>
          <w:bCs/>
          <w:color w:val="000000"/>
          <w:sz w:val="22"/>
          <w:szCs w:val="22"/>
        </w:rPr>
        <w:t>„</w:t>
      </w:r>
      <w:r w:rsidR="009F2E89" w:rsidRPr="002317F7">
        <w:rPr>
          <w:b/>
          <w:bCs/>
          <w:color w:val="000000"/>
          <w:sz w:val="22"/>
          <w:szCs w:val="22"/>
        </w:rPr>
        <w:t>Remont korytarzy, kuchni oraz sanitariatów w szkole</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323518" w:rsidRDefault="00516D1D" w:rsidP="000D71CB">
      <w:pPr>
        <w:pStyle w:val="Akapitzlist"/>
        <w:numPr>
          <w:ilvl w:val="0"/>
          <w:numId w:val="49"/>
        </w:numPr>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323518">
      <w:pPr>
        <w:ind w:left="1276"/>
        <w:jc w:val="both"/>
        <w:rPr>
          <w:color w:val="000000"/>
          <w:sz w:val="22"/>
          <w:szCs w:val="22"/>
        </w:rPr>
      </w:pPr>
    </w:p>
    <w:p w14:paraId="37703B88" w14:textId="7BEF69F6" w:rsidR="00B83D6D" w:rsidRPr="00323518" w:rsidRDefault="00C72920"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bookmarkStart w:id="0" w:name="_GoBack"/>
      <w:bookmarkEnd w:id="0"/>
    </w:p>
    <w:p w14:paraId="4C5E8725" w14:textId="74172A57" w:rsidR="00B863CF" w:rsidRPr="00323518" w:rsidRDefault="00B863CF"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Przedmiar robót</w:t>
      </w:r>
    </w:p>
    <w:p w14:paraId="61737586" w14:textId="7FD61655" w:rsidR="002F26CC" w:rsidRPr="00323518" w:rsidRDefault="001D73C6"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14F1C0CD" w14:textId="77777777" w:rsidR="007156BF" w:rsidRDefault="00F96D00"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harmonogram-rzeczowo finansowy</w:t>
      </w:r>
    </w:p>
    <w:p w14:paraId="077D7CC7" w14:textId="02A3E195" w:rsidR="009F2E89" w:rsidRDefault="009F2E89" w:rsidP="000D71CB">
      <w:pPr>
        <w:pStyle w:val="Akapitzlist"/>
        <w:numPr>
          <w:ilvl w:val="0"/>
          <w:numId w:val="50"/>
        </w:numPr>
        <w:tabs>
          <w:tab w:val="left" w:pos="567"/>
        </w:tabs>
        <w:ind w:left="1276"/>
        <w:jc w:val="both"/>
        <w:rPr>
          <w:i/>
          <w:color w:val="000000"/>
          <w:sz w:val="22"/>
          <w:szCs w:val="22"/>
        </w:rPr>
      </w:pPr>
      <w:r>
        <w:rPr>
          <w:i/>
          <w:color w:val="000000"/>
          <w:sz w:val="22"/>
          <w:szCs w:val="22"/>
        </w:rPr>
        <w:t xml:space="preserve">Specyfikacja Techniczna Wykonania i Odbioru Robót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Default="00B125A3" w:rsidP="00323518">
      <w:pPr>
        <w:tabs>
          <w:tab w:val="left" w:pos="567"/>
        </w:tabs>
        <w:rPr>
          <w:i/>
          <w:color w:val="000000"/>
          <w:sz w:val="22"/>
          <w:szCs w:val="22"/>
        </w:rPr>
      </w:pPr>
    </w:p>
    <w:p w14:paraId="6411B864" w14:textId="77777777" w:rsidR="009F2E89" w:rsidRPr="00171864" w:rsidRDefault="009F2E89"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746BE80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37F49A17"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 </w:t>
      </w:r>
      <w:r w:rsidR="002C574D">
        <w:rPr>
          <w:b/>
          <w:color w:val="000000"/>
          <w:sz w:val="22"/>
          <w:szCs w:val="22"/>
        </w:rPr>
        <w:t>60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436913F8"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2317F7">
        <w:rPr>
          <w:color w:val="000000"/>
          <w:sz w:val="22"/>
          <w:szCs w:val="22"/>
        </w:rPr>
        <w:t>w terminie 5 dni od dnia zawarcia umowy.</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lastRenderedPageBreak/>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w:t>
      </w:r>
      <w:r w:rsidRPr="00171864">
        <w:rPr>
          <w:sz w:val="22"/>
          <w:szCs w:val="22"/>
        </w:rPr>
        <w:lastRenderedPageBreak/>
        <w:t xml:space="preserve">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621D7C">
      <w:pPr>
        <w:widowControl/>
        <w:overflowPunct/>
        <w:autoSpaceDE/>
        <w:adjustRightInd/>
        <w:jc w:val="both"/>
        <w:rPr>
          <w:kern w:val="3"/>
          <w:szCs w:val="24"/>
        </w:rPr>
      </w:pPr>
      <w:r w:rsidRPr="00621D7C">
        <w:rPr>
          <w:kern w:val="3"/>
          <w:szCs w:val="24"/>
        </w:rPr>
        <w:t xml:space="preserve">- osoby, które wykonują czynności bezpośrednio związane z wykonywaniem robót, czyli tzw. pracowników fizycznych. </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r w:rsidR="004E149E" w:rsidRPr="00171864">
        <w:rPr>
          <w:color w:val="000000"/>
          <w:sz w:val="22"/>
          <w:szCs w:val="22"/>
        </w:rPr>
        <w:lastRenderedPageBreak/>
        <w:t>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31F6234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zgłoszon</w:t>
      </w:r>
      <w:r w:rsidR="002317F7">
        <w:rPr>
          <w:sz w:val="22"/>
          <w:szCs w:val="22"/>
        </w:rPr>
        <w:t>y</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FF18B3B" w14:textId="77777777" w:rsidR="00217260" w:rsidRPr="00171864" w:rsidRDefault="00217260" w:rsidP="00217260">
      <w:pPr>
        <w:jc w:val="both"/>
        <w:rPr>
          <w:b/>
          <w:color w:val="000000"/>
          <w:sz w:val="22"/>
          <w:szCs w:val="22"/>
        </w:rPr>
      </w:pPr>
      <w:r w:rsidRPr="00171864">
        <w:rPr>
          <w:sz w:val="22"/>
          <w:szCs w:val="22"/>
        </w:rPr>
        <w:t xml:space="preserve">1. </w:t>
      </w:r>
      <w:r w:rsidR="0051741E" w:rsidRPr="00171864">
        <w:rPr>
          <w:sz w:val="22"/>
          <w:szCs w:val="22"/>
        </w:rPr>
        <w:t>Strony ustalają, że w</w:t>
      </w:r>
      <w:r w:rsidR="003A1757" w:rsidRPr="00171864">
        <w:rPr>
          <w:sz w:val="22"/>
          <w:szCs w:val="22"/>
        </w:rPr>
        <w:t xml:space="preserve">ynagrodzenie </w:t>
      </w:r>
      <w:r w:rsidR="00983995" w:rsidRPr="00171864">
        <w:rPr>
          <w:sz w:val="22"/>
          <w:szCs w:val="22"/>
        </w:rPr>
        <w:t xml:space="preserve">za wykonanie przedmiotu </w:t>
      </w:r>
      <w:r w:rsidR="0051741E" w:rsidRPr="00171864">
        <w:rPr>
          <w:sz w:val="22"/>
          <w:szCs w:val="22"/>
        </w:rPr>
        <w:t xml:space="preserve">umowy jest wynagrodzeniem ryczałtowym i wynosi </w:t>
      </w:r>
      <w:r w:rsidR="00983995" w:rsidRPr="00171864">
        <w:rPr>
          <w:b/>
          <w:color w:val="000000"/>
          <w:sz w:val="22"/>
          <w:szCs w:val="22"/>
        </w:rPr>
        <w:t>................zł</w:t>
      </w:r>
      <w:r w:rsidR="003D0C82" w:rsidRPr="00171864">
        <w:rPr>
          <w:b/>
          <w:color w:val="000000"/>
          <w:sz w:val="22"/>
          <w:szCs w:val="22"/>
        </w:rPr>
        <w:t xml:space="preserve"> (słownie: …………………)</w:t>
      </w:r>
      <w:r w:rsidR="00983995" w:rsidRPr="00171864">
        <w:rPr>
          <w:color w:val="000000"/>
          <w:sz w:val="22"/>
          <w:szCs w:val="22"/>
        </w:rPr>
        <w:t xml:space="preserve"> </w:t>
      </w:r>
      <w:r w:rsidR="003D0C82" w:rsidRPr="00171864">
        <w:rPr>
          <w:color w:val="000000"/>
          <w:sz w:val="22"/>
          <w:szCs w:val="22"/>
        </w:rPr>
        <w:t xml:space="preserve"> i zostanie powiększon</w:t>
      </w:r>
      <w:r w:rsidR="00C7271E" w:rsidRPr="00171864">
        <w:rPr>
          <w:color w:val="000000"/>
          <w:sz w:val="22"/>
          <w:szCs w:val="22"/>
        </w:rPr>
        <w:t>e</w:t>
      </w:r>
      <w:r w:rsidR="003D0C82" w:rsidRPr="00171864">
        <w:rPr>
          <w:color w:val="000000"/>
          <w:sz w:val="22"/>
          <w:szCs w:val="22"/>
        </w:rPr>
        <w:t xml:space="preserve"> o podatek VAT w stawce </w:t>
      </w:r>
      <w:r w:rsidR="003D0C82" w:rsidRPr="00171864">
        <w:rPr>
          <w:b/>
          <w:color w:val="000000"/>
          <w:sz w:val="22"/>
          <w:szCs w:val="22"/>
        </w:rPr>
        <w:t>……….........</w:t>
      </w:r>
      <w:r w:rsidR="003D0C82" w:rsidRPr="00171864">
        <w:rPr>
          <w:color w:val="000000"/>
          <w:sz w:val="22"/>
          <w:szCs w:val="22"/>
        </w:rPr>
        <w:t xml:space="preserve"> Łączna kwota wynagrodzenia brutto wynosi </w:t>
      </w:r>
      <w:r w:rsidR="003D0C82" w:rsidRPr="00171864">
        <w:rPr>
          <w:b/>
          <w:color w:val="000000"/>
          <w:sz w:val="22"/>
          <w:szCs w:val="22"/>
        </w:rPr>
        <w:t>…………………………. zł (słownie: …………………….)</w:t>
      </w:r>
      <w:r w:rsidRPr="00171864">
        <w:rPr>
          <w:b/>
          <w:color w:val="000000"/>
          <w:sz w:val="22"/>
          <w:szCs w:val="22"/>
        </w:rPr>
        <w:t>.</w:t>
      </w:r>
    </w:p>
    <w:p w14:paraId="10770C29" w14:textId="77777777" w:rsidR="003D0C82" w:rsidRPr="00171864" w:rsidRDefault="00217260" w:rsidP="00217260">
      <w:pPr>
        <w:jc w:val="both"/>
        <w:rPr>
          <w:rFonts w:eastAsia="TimesNewRomanPSMT"/>
          <w:color w:val="00000A"/>
          <w:sz w:val="22"/>
          <w:szCs w:val="22"/>
        </w:rPr>
      </w:pPr>
      <w:r w:rsidRPr="00171864">
        <w:rPr>
          <w:color w:val="000000"/>
          <w:sz w:val="22"/>
          <w:szCs w:val="22"/>
        </w:rPr>
        <w:t xml:space="preserve">2. </w:t>
      </w:r>
      <w:r w:rsidR="003D0C82" w:rsidRPr="00171864">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171864">
        <w:rPr>
          <w:rFonts w:eastAsia="TimesNewRomanPSMT"/>
          <w:color w:val="00000A"/>
          <w:sz w:val="22"/>
          <w:szCs w:val="22"/>
        </w:rPr>
        <w:t xml:space="preserve">SWZ </w:t>
      </w:r>
      <w:r w:rsidR="003D0C82" w:rsidRPr="00171864">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Pr>
          <w:rFonts w:eastAsia="TimesNewRomanPSMT"/>
          <w:color w:val="00000A"/>
          <w:sz w:val="22"/>
          <w:szCs w:val="22"/>
        </w:rPr>
        <w:t>, a w tym badań gruntu i konieczności wykonania ewentualnych ekspertyz</w:t>
      </w:r>
      <w:r w:rsidR="003D0C82"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003D0C82" w:rsidRPr="00171864">
        <w:rPr>
          <w:bCs/>
          <w:color w:val="00000A"/>
          <w:sz w:val="22"/>
          <w:szCs w:val="22"/>
        </w:rPr>
        <w:t>odpowiednie zabezpieczenie terenu przed dostaniem się osób</w:t>
      </w:r>
      <w:r w:rsidR="003D0C82" w:rsidRPr="00171864">
        <w:rPr>
          <w:rFonts w:eastAsia="TimesNewRomanPSMT"/>
          <w:color w:val="00000A"/>
          <w:sz w:val="22"/>
          <w:szCs w:val="22"/>
        </w:rPr>
        <w:t xml:space="preserve"> </w:t>
      </w:r>
      <w:r w:rsidR="003D0C82" w:rsidRPr="00171864">
        <w:rPr>
          <w:bCs/>
          <w:color w:val="00000A"/>
          <w:sz w:val="22"/>
          <w:szCs w:val="22"/>
        </w:rPr>
        <w:t>nieupoważnionych na teren budowy;</w:t>
      </w:r>
      <w:r w:rsidR="003D0C82" w:rsidRPr="00171864">
        <w:rPr>
          <w:b/>
          <w:bCs/>
          <w:color w:val="00000A"/>
          <w:sz w:val="22"/>
          <w:szCs w:val="22"/>
        </w:rPr>
        <w:t xml:space="preserve"> </w:t>
      </w:r>
      <w:r w:rsidR="003D0C82" w:rsidRPr="00171864">
        <w:rPr>
          <w:rFonts w:eastAsia="TimesNewRomanPSMT"/>
          <w:color w:val="00000A"/>
          <w:sz w:val="22"/>
          <w:szCs w:val="22"/>
        </w:rPr>
        <w:t xml:space="preserve">wszelkie inne koszty nie przewidziane a niezbędne dla wykonania </w:t>
      </w:r>
      <w:r w:rsidR="003D0C82" w:rsidRPr="00171864">
        <w:rPr>
          <w:rFonts w:eastAsia="TimesNewRomanPSMT"/>
          <w:color w:val="00000A"/>
          <w:sz w:val="22"/>
          <w:szCs w:val="22"/>
        </w:rPr>
        <w:lastRenderedPageBreak/>
        <w:t>przedmiotu zamówienia.</w:t>
      </w:r>
    </w:p>
    <w:p w14:paraId="421A3D70" w14:textId="77777777" w:rsidR="002E5A4D" w:rsidRPr="00171864" w:rsidRDefault="00AF10F5" w:rsidP="000D71CB">
      <w:pPr>
        <w:numPr>
          <w:ilvl w:val="0"/>
          <w:numId w:val="7"/>
        </w:numPr>
        <w:ind w:left="284"/>
        <w:jc w:val="both"/>
        <w:rPr>
          <w:color w:val="000000"/>
          <w:sz w:val="22"/>
          <w:szCs w:val="22"/>
        </w:rPr>
      </w:pPr>
      <w:r w:rsidRPr="00171864">
        <w:rPr>
          <w:color w:val="000000"/>
          <w:sz w:val="22"/>
          <w:szCs w:val="22"/>
        </w:rPr>
        <w:t>Zamawiający nie wyraża zgody na p</w:t>
      </w:r>
      <w:r w:rsidR="00140A28" w:rsidRPr="00171864">
        <w:rPr>
          <w:color w:val="000000"/>
          <w:sz w:val="22"/>
          <w:szCs w:val="22"/>
        </w:rPr>
        <w:t xml:space="preserve">rzeniesienie </w:t>
      </w:r>
      <w:r w:rsidR="001D7786" w:rsidRPr="00171864">
        <w:rPr>
          <w:color w:val="000000"/>
          <w:sz w:val="22"/>
          <w:szCs w:val="22"/>
        </w:rPr>
        <w:t xml:space="preserve">praw i obowiązków </w:t>
      </w:r>
      <w:r w:rsidR="00140A28" w:rsidRPr="00171864">
        <w:rPr>
          <w:color w:val="000000"/>
          <w:sz w:val="22"/>
          <w:szCs w:val="22"/>
        </w:rPr>
        <w:t>wynikając</w:t>
      </w:r>
      <w:r w:rsidR="001D7786" w:rsidRPr="00171864">
        <w:rPr>
          <w:color w:val="000000"/>
          <w:sz w:val="22"/>
          <w:szCs w:val="22"/>
        </w:rPr>
        <w:t>ych</w:t>
      </w:r>
      <w:r w:rsidR="00140A28" w:rsidRPr="00171864">
        <w:rPr>
          <w:color w:val="000000"/>
          <w:sz w:val="22"/>
          <w:szCs w:val="22"/>
        </w:rPr>
        <w:t xml:space="preserve"> z niniejszej umowy na osoby trzecie </w:t>
      </w:r>
      <w:r w:rsidRPr="00171864">
        <w:rPr>
          <w:color w:val="000000"/>
          <w:sz w:val="22"/>
          <w:szCs w:val="22"/>
        </w:rPr>
        <w:t xml:space="preserve">bez pisemnej zgody Zamawiającego pod rygorem nieważności. </w:t>
      </w:r>
    </w:p>
    <w:p w14:paraId="03B3C28A" w14:textId="77777777" w:rsidR="0002588A" w:rsidRPr="00171864" w:rsidRDefault="00140A28" w:rsidP="000D71CB">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223ADB3C" w14:textId="77777777" w:rsidR="0067584E" w:rsidRPr="00171864" w:rsidRDefault="0067584E" w:rsidP="000D71CB">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sidR="00AE05F5">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w:t>
      </w:r>
      <w:r w:rsidR="00C947B8" w:rsidRPr="00171864">
        <w:rPr>
          <w:sz w:val="22"/>
          <w:szCs w:val="22"/>
        </w:rPr>
        <w:t>powyżej</w:t>
      </w:r>
      <w:r w:rsidRPr="00171864">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77777777" w:rsidR="00971A39" w:rsidRPr="00171864" w:rsidRDefault="006A2BEF"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45 dni od daty podpisania umowy. </w:t>
      </w:r>
      <w:r w:rsidR="0067584E" w:rsidRPr="00171864">
        <w:rPr>
          <w:bCs/>
          <w:sz w:val="22"/>
          <w:szCs w:val="22"/>
        </w:rPr>
        <w:t xml:space="preserve">Podstawą wystawienia faktury </w:t>
      </w:r>
      <w:r w:rsidR="00BC42D7" w:rsidRPr="00171864">
        <w:rPr>
          <w:bCs/>
          <w:sz w:val="22"/>
          <w:szCs w:val="22"/>
        </w:rPr>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0D71CB">
      <w:pPr>
        <w:pStyle w:val="Tekstpodstawowy"/>
        <w:widowControl/>
        <w:numPr>
          <w:ilvl w:val="0"/>
          <w:numId w:val="7"/>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lastRenderedPageBreak/>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w:t>
      </w:r>
      <w:r w:rsidRPr="00AE05F5">
        <w:rPr>
          <w:sz w:val="22"/>
          <w:szCs w:val="22"/>
        </w:rPr>
        <w:lastRenderedPageBreak/>
        <w:t xml:space="preserve">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1AA72D0"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6611B05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lastRenderedPageBreak/>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249F16DF" w:rsidR="00D74396"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0D71CB">
      <w:pPr>
        <w:pStyle w:val="Akapitzlist"/>
        <w:numPr>
          <w:ilvl w:val="0"/>
          <w:numId w:val="9"/>
        </w:numPr>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lastRenderedPageBreak/>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w:t>
      </w:r>
      <w:r w:rsidRPr="00415A33">
        <w:rPr>
          <w:sz w:val="22"/>
          <w:szCs w:val="22"/>
        </w:rPr>
        <w:lastRenderedPageBreak/>
        <w:t xml:space="preserve">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lastRenderedPageBreak/>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lastRenderedPageBreak/>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Bieg terminu Rękojmi za Wady oraz Gwarancji Jakości rozpoczyna się od dnia podpisania protokołu odbioru końcowego Przedmiotu Umowy i kończy się po upływie ….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lastRenderedPageBreak/>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E5A90" w16cid:durableId="25C79E5E"/>
  <w16cid:commentId w16cid:paraId="59F4B75C" w16cid:durableId="25C79EB2"/>
  <w16cid:commentId w16cid:paraId="67623382" w16cid:durableId="25C79F02"/>
  <w16cid:commentId w16cid:paraId="61B210C9" w16cid:durableId="25C79F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AE67" w14:textId="77777777" w:rsidR="008E6B1C" w:rsidRDefault="008E6B1C">
      <w:r>
        <w:separator/>
      </w:r>
    </w:p>
  </w:endnote>
  <w:endnote w:type="continuationSeparator" w:id="0">
    <w:p w14:paraId="2C474BA9" w14:textId="77777777" w:rsidR="008E6B1C" w:rsidRDefault="008E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CAFB" w14:textId="77777777"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197C45" w:rsidRPr="00197C4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36398" w14:textId="77777777" w:rsidR="008E6B1C" w:rsidRDefault="008E6B1C">
      <w:r>
        <w:separator/>
      </w:r>
    </w:p>
  </w:footnote>
  <w:footnote w:type="continuationSeparator" w:id="0">
    <w:p w14:paraId="7968C791" w14:textId="77777777" w:rsidR="008E6B1C" w:rsidRDefault="008E6B1C">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3E62" w14:textId="77777777" w:rsidR="009323B7" w:rsidRPr="00CF2DB7" w:rsidRDefault="009323B7" w:rsidP="00516A0B">
    <w:pPr>
      <w:widowControl/>
      <w:overflowPunct/>
      <w:autoSpaceDE/>
      <w:adjustRightInd/>
      <w:rPr>
        <w:sz w:val="20"/>
      </w:rPr>
    </w:pPr>
  </w:p>
  <w:p w14:paraId="3F6714C3" w14:textId="0F260A5A" w:rsidR="009323B7" w:rsidRPr="00CF2DB7" w:rsidRDefault="009F2E89"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197C45">
      <w:rPr>
        <w:rFonts w:ascii="Arial" w:eastAsia="Calibri" w:hAnsi="Arial" w:cs="Arial"/>
        <w:b/>
        <w:i/>
        <w:sz w:val="16"/>
        <w:szCs w:val="16"/>
        <w:lang w:eastAsia="en-US"/>
      </w:rPr>
      <w:t>5</w:t>
    </w:r>
    <w:r w:rsidR="009323B7">
      <w:rPr>
        <w:rFonts w:ascii="Arial" w:eastAsia="Calibri" w:hAnsi="Arial" w:cs="Arial"/>
        <w:b/>
        <w:i/>
        <w:sz w:val="16"/>
        <w:szCs w:val="16"/>
        <w:lang w:eastAsia="en-US"/>
      </w:rPr>
      <w:t xml:space="preserve">.2022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0"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4"/>
  </w:num>
  <w:num w:numId="3">
    <w:abstractNumId w:val="41"/>
  </w:num>
  <w:num w:numId="4">
    <w:abstractNumId w:val="10"/>
  </w:num>
  <w:num w:numId="5">
    <w:abstractNumId w:val="12"/>
  </w:num>
  <w:num w:numId="6">
    <w:abstractNumId w:val="17"/>
  </w:num>
  <w:num w:numId="7">
    <w:abstractNumId w:val="51"/>
  </w:num>
  <w:num w:numId="8">
    <w:abstractNumId w:val="14"/>
  </w:num>
  <w:num w:numId="9">
    <w:abstractNumId w:val="42"/>
  </w:num>
  <w:num w:numId="10">
    <w:abstractNumId w:val="4"/>
  </w:num>
  <w:num w:numId="11">
    <w:abstractNumId w:val="11"/>
  </w:num>
  <w:num w:numId="12">
    <w:abstractNumId w:val="48"/>
  </w:num>
  <w:num w:numId="13">
    <w:abstractNumId w:val="36"/>
  </w:num>
  <w:num w:numId="14">
    <w:abstractNumId w:val="32"/>
  </w:num>
  <w:num w:numId="15">
    <w:abstractNumId w:val="40"/>
  </w:num>
  <w:num w:numId="16">
    <w:abstractNumId w:val="24"/>
  </w:num>
  <w:num w:numId="17">
    <w:abstractNumId w:val="45"/>
  </w:num>
  <w:num w:numId="18">
    <w:abstractNumId w:val="15"/>
  </w:num>
  <w:num w:numId="19">
    <w:abstractNumId w:val="20"/>
  </w:num>
  <w:num w:numId="20">
    <w:abstractNumId w:val="47"/>
  </w:num>
  <w:num w:numId="21">
    <w:abstractNumId w:val="34"/>
  </w:num>
  <w:num w:numId="22">
    <w:abstractNumId w:val="5"/>
  </w:num>
  <w:num w:numId="23">
    <w:abstractNumId w:val="49"/>
  </w:num>
  <w:num w:numId="24">
    <w:abstractNumId w:val="22"/>
  </w:num>
  <w:num w:numId="25">
    <w:abstractNumId w:val="50"/>
  </w:num>
  <w:num w:numId="26">
    <w:abstractNumId w:val="6"/>
  </w:num>
  <w:num w:numId="27">
    <w:abstractNumId w:val="33"/>
  </w:num>
  <w:num w:numId="28">
    <w:abstractNumId w:val="31"/>
  </w:num>
  <w:num w:numId="29">
    <w:abstractNumId w:val="0"/>
  </w:num>
  <w:num w:numId="30">
    <w:abstractNumId w:val="25"/>
  </w:num>
  <w:num w:numId="31">
    <w:abstractNumId w:val="8"/>
  </w:num>
  <w:num w:numId="32">
    <w:abstractNumId w:val="7"/>
  </w:num>
  <w:num w:numId="33">
    <w:abstractNumId w:val="18"/>
  </w:num>
  <w:num w:numId="34">
    <w:abstractNumId w:val="26"/>
  </w:num>
  <w:num w:numId="35">
    <w:abstractNumId w:val="29"/>
  </w:num>
  <w:num w:numId="36">
    <w:abstractNumId w:val="35"/>
  </w:num>
  <w:num w:numId="37">
    <w:abstractNumId w:val="13"/>
  </w:num>
  <w:num w:numId="38">
    <w:abstractNumId w:val="37"/>
  </w:num>
  <w:num w:numId="39">
    <w:abstractNumId w:val="23"/>
  </w:num>
  <w:num w:numId="40">
    <w:abstractNumId w:val="27"/>
  </w:num>
  <w:num w:numId="41">
    <w:abstractNumId w:val="9"/>
  </w:num>
  <w:num w:numId="42">
    <w:abstractNumId w:val="39"/>
  </w:num>
  <w:num w:numId="43">
    <w:abstractNumId w:val="52"/>
  </w:num>
  <w:num w:numId="44">
    <w:abstractNumId w:val="28"/>
  </w:num>
  <w:num w:numId="45">
    <w:abstractNumId w:val="21"/>
  </w:num>
  <w:num w:numId="46">
    <w:abstractNumId w:val="43"/>
  </w:num>
  <w:num w:numId="47">
    <w:abstractNumId w:val="46"/>
  </w:num>
  <w:num w:numId="48">
    <w:abstractNumId w:val="38"/>
  </w:num>
  <w:num w:numId="49">
    <w:abstractNumId w:val="30"/>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D"/>
    <w:rsid w:val="00003FC1"/>
    <w:rsid w:val="000156D9"/>
    <w:rsid w:val="000218B9"/>
    <w:rsid w:val="00024AB9"/>
    <w:rsid w:val="00024B4D"/>
    <w:rsid w:val="00025427"/>
    <w:rsid w:val="0002588A"/>
    <w:rsid w:val="00035F9A"/>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458A"/>
    <w:rsid w:val="00257E88"/>
    <w:rsid w:val="00262D71"/>
    <w:rsid w:val="00263EE5"/>
    <w:rsid w:val="00264A52"/>
    <w:rsid w:val="0026730F"/>
    <w:rsid w:val="00267A02"/>
    <w:rsid w:val="00272DB1"/>
    <w:rsid w:val="00272EB6"/>
    <w:rsid w:val="0027682B"/>
    <w:rsid w:val="00285FC1"/>
    <w:rsid w:val="00290F77"/>
    <w:rsid w:val="002955BE"/>
    <w:rsid w:val="002A164C"/>
    <w:rsid w:val="002A5B96"/>
    <w:rsid w:val="002A68D7"/>
    <w:rsid w:val="002B130F"/>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09D3"/>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71D1"/>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D20C1-D923-4CF4-9B6F-CB66BFE8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10284</Words>
  <Characters>61705</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Dell</cp:lastModifiedBy>
  <cp:revision>7</cp:revision>
  <cp:lastPrinted>2022-01-24T08:13:00Z</cp:lastPrinted>
  <dcterms:created xsi:type="dcterms:W3CDTF">2022-03-08T12:20:00Z</dcterms:created>
  <dcterms:modified xsi:type="dcterms:W3CDTF">2022-03-16T08:02:00Z</dcterms:modified>
</cp:coreProperties>
</file>