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D9F28C4" w:rsidR="00550AAF" w:rsidRPr="00152088" w:rsidRDefault="00A04B44" w:rsidP="0027358C">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E22EFE">
              <w:rPr>
                <w:rFonts w:eastAsia="Times New Roman"/>
                <w:b/>
                <w:lang w:eastAsia="pl-PL"/>
              </w:rPr>
              <w:t>52</w:t>
            </w:r>
            <w:r w:rsidR="003F7599">
              <w:rPr>
                <w:rFonts w:eastAsia="Times New Roman"/>
                <w:b/>
                <w:lang w:eastAsia="pl-PL"/>
              </w:rPr>
              <w:t>.2023</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4FEEEB1D" w:rsidR="00550AAF" w:rsidRPr="00152088" w:rsidRDefault="00FE4BF4">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56CFE34A" wp14:editId="537053D9">
                  <wp:simplePos x="0" y="0"/>
                  <wp:positionH relativeFrom="column">
                    <wp:posOffset>4143375</wp:posOffset>
                  </wp:positionH>
                  <wp:positionV relativeFrom="paragraph">
                    <wp:posOffset>96520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FB6"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759DF360"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1EBCE6CC"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3D28C64C"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7982D296" w:rsidR="00550AAF" w:rsidRPr="00152088" w:rsidRDefault="00752A75">
            <w:pPr>
              <w:autoSpaceDE w:val="0"/>
              <w:spacing w:after="0" w:line="240" w:lineRule="auto"/>
              <w:jc w:val="center"/>
              <w:rPr>
                <w:rFonts w:eastAsia="Times New Roman"/>
                <w:lang w:eastAsia="pl-PL"/>
              </w:rPr>
            </w:pPr>
            <w:r w:rsidRPr="00410D6A">
              <w:rPr>
                <w:rFonts w:eastAsia="Times New Roman"/>
                <w:b/>
                <w:sz w:val="24"/>
                <w:szCs w:val="24"/>
                <w:lang w:eastAsia="ar-SA"/>
              </w:rPr>
              <w:t>„</w:t>
            </w:r>
            <w:r w:rsidR="00E22EFE" w:rsidRPr="00E22EFE">
              <w:rPr>
                <w:rFonts w:eastAsia="Times New Roman"/>
                <w:b/>
                <w:sz w:val="24"/>
                <w:szCs w:val="24"/>
                <w:lang w:eastAsia="ar-SA"/>
              </w:rPr>
              <w:t>Remont elewacji budynku nr 5 – Etap V – elewacje (E8 i E21) wpisanego do rejestru zabytków pod numerem 1859 na terenie Akademii Marynarki Wojennej w Gdyni przy ul. Śmidowicza 69</w:t>
            </w:r>
            <w:r w:rsidRPr="00410D6A">
              <w:rPr>
                <w:rFonts w:eastAsia="Times New Roman"/>
                <w:b/>
                <w:sz w:val="24"/>
                <w:szCs w:val="24"/>
                <w:lang w:eastAsia="ar-SA"/>
              </w:rPr>
              <w:t>"</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491D37B6" w:rsidR="00550AAF" w:rsidRPr="00152088" w:rsidRDefault="00A04B44" w:rsidP="003A6141">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2022 r. poz. 1710</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44AAF81F" w14:textId="2CB3E3A1" w:rsidR="00536548" w:rsidRDefault="00B65852" w:rsidP="00B65852">
            <w:pPr>
              <w:suppressAutoHyphens w:val="0"/>
              <w:spacing w:after="0" w:line="240" w:lineRule="auto"/>
              <w:ind w:left="3974"/>
              <w:rPr>
                <w:rFonts w:eastAsia="Times New Roman"/>
                <w:b/>
                <w:color w:val="000000"/>
                <w:lang w:eastAsia="pl-PL"/>
              </w:rPr>
            </w:pP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65647AFC" w14:textId="6047424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8C66BF2" w14:textId="38AF6D75" w:rsidR="0068259E" w:rsidRDefault="0068259E" w:rsidP="005E7870">
            <w:pPr>
              <w:suppressAutoHyphens w:val="0"/>
              <w:spacing w:after="0" w:line="240" w:lineRule="auto"/>
              <w:rPr>
                <w:rFonts w:eastAsia="Times New Roman"/>
                <w:b/>
                <w:color w:val="000000"/>
                <w:lang w:eastAsia="pl-PL"/>
              </w:rPr>
            </w:pPr>
          </w:p>
          <w:p w14:paraId="3D06F9FF" w14:textId="77777777" w:rsidR="0068259E" w:rsidRPr="00916BEE" w:rsidRDefault="0068259E" w:rsidP="005E7870">
            <w:pPr>
              <w:suppressAutoHyphens w:val="0"/>
              <w:spacing w:after="0" w:line="240" w:lineRule="auto"/>
              <w:rPr>
                <w:rFonts w:eastAsia="Times New Roman"/>
                <w:lang w:eastAsia="pl-PL"/>
              </w:rPr>
            </w:pPr>
          </w:p>
          <w:p w14:paraId="5ACF0377" w14:textId="6321FB91"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412B81">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8836F1">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8836F1">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8836F1">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568872AF" w14:textId="2E917989" w:rsidR="002061F3" w:rsidRDefault="00E22EFE" w:rsidP="00B914DF">
      <w:pPr>
        <w:pStyle w:val="Akapitzlist"/>
        <w:spacing w:before="120" w:after="0" w:line="240" w:lineRule="auto"/>
        <w:ind w:left="284"/>
        <w:jc w:val="both"/>
        <w:rPr>
          <w:rFonts w:ascii="Times New Roman" w:hAnsi="Times New Roman" w:cs="Times New Roman"/>
          <w:b/>
        </w:rPr>
      </w:pPr>
      <w:r w:rsidRPr="00E22EFE">
        <w:rPr>
          <w:rFonts w:ascii="Times New Roman" w:hAnsi="Times New Roman" w:cs="Times New Roman"/>
          <w:b/>
        </w:rPr>
        <w:t>CPV – 45000000-7, 45100000-8, 45443000-4, 45453000-7</w:t>
      </w:r>
    </w:p>
    <w:p w14:paraId="4B14B374" w14:textId="77777777" w:rsidR="00464E39" w:rsidRPr="007D372C" w:rsidRDefault="00464E39" w:rsidP="00B914DF">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2098E842" w:rsidR="006B1C3C" w:rsidRPr="00DC4A42" w:rsidRDefault="002061F3" w:rsidP="00E22EFE">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E22EFE" w:rsidRPr="00E22EFE">
        <w:rPr>
          <w:rFonts w:eastAsia="Times New Roman"/>
          <w:sz w:val="24"/>
          <w:szCs w:val="24"/>
          <w:lang w:eastAsia="ar-SA"/>
        </w:rPr>
        <w:t>Remont elewacji budynku nr 5 – Etap V – elewacje (E8 i E21) wpisanego do rejestru zabytków pod numerem 1859 na terenie Akademii Marynarki Wojennej w Gdyni przy ul. Śmidowicza 69</w:t>
      </w:r>
      <w:r>
        <w:rPr>
          <w:b/>
          <w:lang w:eastAsia="pl-PL"/>
        </w:rPr>
        <w:t xml:space="preserve">  Szczegółowy op</w:t>
      </w:r>
      <w:r w:rsidR="00B914DF" w:rsidRPr="00DC4A42">
        <w:rPr>
          <w:b/>
          <w:lang w:eastAsia="pl-PL"/>
        </w:rPr>
        <w:t>i</w:t>
      </w:r>
      <w:r>
        <w:rPr>
          <w:b/>
          <w:lang w:eastAsia="pl-PL"/>
        </w:rPr>
        <w:t>s w załączniku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50B719BB"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1AB74B53" w14:textId="22DD97F2"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3CFB7A84" w14:textId="42BEE21B" w:rsidR="00EB63BA" w:rsidRDefault="002C4622" w:rsidP="00DC4A42">
      <w:pPr>
        <w:pStyle w:val="Bezodstpw"/>
        <w:jc w:val="both"/>
        <w:rPr>
          <w:rFonts w:ascii="Times New Roman" w:eastAsia="Times New Roman" w:hAnsi="Times New Roman" w:cs="Times New Roman"/>
          <w:b/>
          <w:lang w:eastAsia="pl-PL"/>
        </w:rPr>
      </w:pPr>
      <w:r w:rsidRPr="002C4622">
        <w:rPr>
          <w:rFonts w:ascii="Times New Roman" w:eastAsia="Times New Roman" w:hAnsi="Times New Roman" w:cs="Times New Roman"/>
          <w:b/>
          <w:lang w:eastAsia="pl-PL"/>
        </w:rPr>
        <w:t>1</w:t>
      </w:r>
      <w:r w:rsidR="002061F3">
        <w:rPr>
          <w:rFonts w:ascii="Times New Roman" w:eastAsia="Times New Roman" w:hAnsi="Times New Roman" w:cs="Times New Roman"/>
          <w:b/>
          <w:lang w:eastAsia="pl-PL"/>
        </w:rPr>
        <w:t>20</w:t>
      </w:r>
      <w:r w:rsidRPr="002C4622">
        <w:rPr>
          <w:rFonts w:ascii="Times New Roman" w:eastAsia="Times New Roman" w:hAnsi="Times New Roman" w:cs="Times New Roman"/>
          <w:b/>
          <w:lang w:eastAsia="pl-PL"/>
        </w:rPr>
        <w:t xml:space="preserve"> dni</w:t>
      </w:r>
      <w:r w:rsidR="002061F3">
        <w:rPr>
          <w:rFonts w:ascii="Times New Roman" w:eastAsia="Times New Roman" w:hAnsi="Times New Roman" w:cs="Times New Roman"/>
          <w:b/>
          <w:lang w:eastAsia="pl-PL"/>
        </w:rPr>
        <w:t xml:space="preserve"> kalendarzowych od wprowadzenia na budowę</w:t>
      </w:r>
    </w:p>
    <w:p w14:paraId="0E78A839" w14:textId="77777777" w:rsidR="00DC4A42" w:rsidRPr="00D56F39" w:rsidRDefault="00DC4A42" w:rsidP="00DC4A42">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8F0FCA9" w14:textId="1C32F46D" w:rsidR="000D1A77" w:rsidRPr="00B70ED1" w:rsidRDefault="000D1A77" w:rsidP="000D1A77">
      <w:pPr>
        <w:numPr>
          <w:ilvl w:val="0"/>
          <w:numId w:val="5"/>
        </w:numPr>
        <w:tabs>
          <w:tab w:val="clear" w:pos="0"/>
        </w:tabs>
        <w:spacing w:after="0" w:line="240" w:lineRule="auto"/>
        <w:ind w:left="426"/>
        <w:jc w:val="both"/>
        <w:rPr>
          <w:lang w:eastAsia="pl-PL"/>
        </w:rPr>
      </w:pPr>
      <w:r w:rsidRPr="00B70ED1">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w:t>
      </w:r>
      <w:r w:rsidRPr="00464E39">
        <w:rPr>
          <w:b/>
          <w:lang w:eastAsia="pl-PL"/>
        </w:rPr>
        <w:t xml:space="preserve">§ </w:t>
      </w:r>
      <w:r w:rsidR="00B70ED1" w:rsidRPr="00464E39">
        <w:rPr>
          <w:b/>
          <w:lang w:eastAsia="pl-PL"/>
        </w:rPr>
        <w:t>2</w:t>
      </w:r>
      <w:r w:rsidR="001C24CA" w:rsidRPr="00464E39">
        <w:rPr>
          <w:b/>
          <w:lang w:eastAsia="pl-PL"/>
        </w:rPr>
        <w:t>3</w:t>
      </w:r>
      <w:r w:rsidRPr="00B70ED1">
        <w:rPr>
          <w:lang w:eastAsia="pl-PL"/>
        </w:rPr>
        <w:t>.</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8836F1">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6EBC1A9A"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4D7688E"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1DB84A1E"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916851">
        <w:rPr>
          <w:rFonts w:ascii="Times New Roman" w:hAnsi="Times New Roman" w:cs="Times New Roman"/>
          <w:b/>
          <w:shd w:val="clear" w:color="auto" w:fill="F7CAAC"/>
        </w:rPr>
        <w:t>2</w:t>
      </w:r>
      <w:r w:rsidR="008836F1">
        <w:rPr>
          <w:rFonts w:ascii="Times New Roman" w:hAnsi="Times New Roman" w:cs="Times New Roman"/>
          <w:b/>
          <w:shd w:val="clear" w:color="auto" w:fill="F7CAAC"/>
        </w:rPr>
        <w:t>2</w:t>
      </w:r>
      <w:r w:rsidR="00C43A09" w:rsidRPr="00C43A09">
        <w:rPr>
          <w:rFonts w:ascii="Times New Roman" w:hAnsi="Times New Roman" w:cs="Times New Roman"/>
          <w:b/>
          <w:shd w:val="clear" w:color="auto" w:fill="F7CAAC"/>
        </w:rPr>
        <w:t>.07</w:t>
      </w:r>
      <w:r w:rsidR="00C72849" w:rsidRPr="00D534B1">
        <w:rPr>
          <w:rFonts w:ascii="Times New Roman" w:hAnsi="Times New Roman" w:cs="Times New Roman"/>
          <w:b/>
          <w:shd w:val="clear" w:color="auto" w:fill="F7CAAC"/>
        </w:rPr>
        <w:t>.</w:t>
      </w:r>
      <w:r w:rsidRPr="00D534B1">
        <w:rPr>
          <w:rFonts w:ascii="Times New Roman" w:hAnsi="Times New Roman" w:cs="Times New Roman"/>
          <w:b/>
          <w:shd w:val="clear" w:color="auto" w:fill="F7CAAC"/>
        </w:rPr>
        <w:t>202</w:t>
      </w:r>
      <w:r w:rsidR="00D534B1">
        <w:rPr>
          <w:rFonts w:ascii="Times New Roman" w:hAnsi="Times New Roman" w:cs="Times New Roman"/>
          <w:b/>
          <w:shd w:val="clear" w:color="auto" w:fill="F7CAAC"/>
        </w:rPr>
        <w:t>3</w:t>
      </w:r>
      <w:r w:rsidR="00394A06" w:rsidRPr="00D534B1">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8836F1">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C76DEC0"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50E3A585"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bookmarkEnd w:id="5"/>
    <w:p w14:paraId="1D362571" w14:textId="77777777" w:rsidR="00D669CB" w:rsidRPr="00DC5EA7"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500DAF6F" w14:textId="414714F3" w:rsidR="00D669CB" w:rsidRDefault="00D669CB"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spełnianiu warunków udziału w postępowaniu – w</w:t>
      </w:r>
      <w:r w:rsidRPr="00DC5EA7">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C5EA7">
        <w:rPr>
          <w:rFonts w:ascii="Times New Roman" w:hAnsi="Times New Roman" w:cs="Times New Roman"/>
          <w:b/>
          <w:highlight w:val="lightGray"/>
        </w:rPr>
        <w:t xml:space="preserve"> (załącznik nr 6);</w:t>
      </w:r>
    </w:p>
    <w:p w14:paraId="241E1FA0" w14:textId="77777777" w:rsidR="000C2E91" w:rsidRPr="00DC5EA7"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(załącznik nr 7)</w:t>
      </w:r>
      <w:r w:rsidRPr="00DC5EA7">
        <w:rPr>
          <w:rFonts w:ascii="Times New Roman" w:hAnsi="Times New Roman" w:cs="Times New Roman"/>
          <w:highlight w:val="lightGray"/>
        </w:rPr>
        <w:t>.</w:t>
      </w:r>
    </w:p>
    <w:p w14:paraId="0EE2A186" w14:textId="77777777" w:rsidR="000C2E91" w:rsidRPr="00DC4A42"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(załącznik nr 9)</w:t>
      </w:r>
    </w:p>
    <w:p w14:paraId="5C250564" w14:textId="6C997E6D" w:rsidR="005D552B" w:rsidRPr="005D552B" w:rsidRDefault="005D552B" w:rsidP="00D669CB">
      <w:pPr>
        <w:pStyle w:val="Bezodstpw"/>
        <w:numPr>
          <w:ilvl w:val="0"/>
          <w:numId w:val="29"/>
        </w:numPr>
        <w:jc w:val="both"/>
        <w:rPr>
          <w:rFonts w:ascii="Times New Roman" w:hAnsi="Times New Roman" w:cs="Times New Roman"/>
          <w:b/>
        </w:rPr>
      </w:pPr>
      <w:r w:rsidRPr="005D552B">
        <w:rPr>
          <w:rFonts w:ascii="Times New Roman" w:eastAsia="Times New Roman" w:hAnsi="Times New Roman" w:cs="Times New Roman"/>
          <w:b/>
          <w:color w:val="000000" w:themeColor="text1"/>
          <w:sz w:val="24"/>
          <w:szCs w:val="24"/>
          <w:lang w:eastAsia="pl-PL"/>
        </w:rPr>
        <w:t>Dowód wniesienia wadium</w:t>
      </w:r>
    </w:p>
    <w:p w14:paraId="0DCBBD2C" w14:textId="77777777" w:rsidR="005D552B" w:rsidRPr="005D552B" w:rsidRDefault="005D552B" w:rsidP="005D552B">
      <w:pPr>
        <w:pStyle w:val="Bezodstpw"/>
        <w:jc w:val="both"/>
        <w:rPr>
          <w:rFonts w:ascii="Times New Roman" w:hAnsi="Times New Roman" w:cs="Times New Roman"/>
          <w:b/>
          <w:highlight w:val="yellow"/>
        </w:rPr>
      </w:pPr>
    </w:p>
    <w:p w14:paraId="63787CA8" w14:textId="77777777"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Dokumenty, które należy złożyć wraz z ofertą (jeżeli dotyczy):</w:t>
      </w:r>
    </w:p>
    <w:p w14:paraId="2F7BFEE3" w14:textId="77777777" w:rsidR="000C2E91" w:rsidRPr="00DC5EA7" w:rsidRDefault="000C2E91" w:rsidP="000C2E91">
      <w:pPr>
        <w:pStyle w:val="Bezodstpw"/>
        <w:ind w:left="720"/>
        <w:jc w:val="both"/>
        <w:rPr>
          <w:rFonts w:ascii="Times New Roman" w:hAnsi="Times New Roman" w:cs="Times New Roman"/>
          <w:b/>
          <w:highlight w:val="lightGray"/>
        </w:rPr>
      </w:pPr>
    </w:p>
    <w:p w14:paraId="183E2832" w14:textId="13CA3987"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o ile ofertę składa pełnomocnik;</w:t>
      </w:r>
    </w:p>
    <w:p w14:paraId="373E816C" w14:textId="6EAED5AD" w:rsidR="00C72849" w:rsidRPr="00DC5EA7"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4A018098" w14:textId="0817010D" w:rsidR="0076360F" w:rsidRDefault="0076360F"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DC5EA7">
        <w:rPr>
          <w:rFonts w:ascii="Times New Roman" w:hAnsi="Times New Roman" w:cs="Times New Roman"/>
          <w:b/>
          <w:highlight w:val="lightGray"/>
        </w:rPr>
        <w:t>Oświadczenie</w:t>
      </w:r>
      <w:r w:rsidRPr="00DC5EA7">
        <w:rPr>
          <w:rFonts w:ascii="Times New Roman" w:hAnsi="Times New Roman" w:cs="Times New Roman"/>
          <w:highlight w:val="lightGray"/>
        </w:rPr>
        <w:t xml:space="preserve"> </w:t>
      </w:r>
      <w:r w:rsidRPr="00DC5EA7">
        <w:rPr>
          <w:rFonts w:ascii="Times New Roman" w:hAnsi="Times New Roman" w:cs="Times New Roman"/>
          <w:b/>
          <w:highlight w:val="lightGray"/>
        </w:rPr>
        <w:t>podmiotu udostępniającego zasoby</w:t>
      </w:r>
      <w:r w:rsidRPr="00DC5EA7">
        <w:rPr>
          <w:rFonts w:ascii="Times New Roman" w:hAnsi="Times New Roman" w:cs="Times New Roman"/>
          <w:highlight w:val="lightGray"/>
        </w:rPr>
        <w:t>, potwierdzające brak podstaw wykluczenia tego podmiotu oraz odpowiednio spełnianie warunków udziału w postępowaniu, w zakresie, w jakim wykonawca powołuje się na jego zasoby</w:t>
      </w:r>
      <w:r w:rsidRPr="00DC5EA7">
        <w:rPr>
          <w:rFonts w:ascii="Times New Roman" w:hAnsi="Times New Roman" w:cs="Times New Roman"/>
          <w:b/>
          <w:highlight w:val="lightGray"/>
        </w:rPr>
        <w:t xml:space="preserve">, </w:t>
      </w:r>
      <w:r w:rsidRPr="00DC5EA7">
        <w:rPr>
          <w:rFonts w:ascii="Times New Roman" w:hAnsi="Times New Roman" w:cs="Times New Roman"/>
          <w:highlight w:val="lightGray"/>
        </w:rPr>
        <w:t xml:space="preserve">o którym mowa w art. 118 - sporządzony według wzoru </w:t>
      </w:r>
      <w:r w:rsidRPr="00DC5EA7">
        <w:rPr>
          <w:rFonts w:ascii="Times New Roman" w:hAnsi="Times New Roman" w:cs="Times New Roman"/>
          <w:b/>
          <w:highlight w:val="lightGray"/>
        </w:rPr>
        <w:t>(załącznik nr 10 - jeżeli dotyczy);</w:t>
      </w:r>
    </w:p>
    <w:p w14:paraId="758FF928" w14:textId="06D358BE" w:rsidR="00DC4A42" w:rsidRPr="00DC5EA7" w:rsidRDefault="00DC4A42"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w:t>
      </w:r>
      <w:r w:rsidR="000C2E91">
        <w:rPr>
          <w:rFonts w:ascii="Times New Roman" w:hAnsi="Times New Roman" w:cs="Times New Roman"/>
          <w:b/>
          <w:highlight w:val="lightGray"/>
        </w:rPr>
        <w:t>4</w:t>
      </w:r>
      <w:r w:rsidRPr="00A158EA">
        <w:rPr>
          <w:rFonts w:ascii="Times New Roman" w:hAnsi="Times New Roman" w:cs="Times New Roman"/>
          <w:b/>
          <w:highlight w:val="lightGray"/>
        </w:rPr>
        <w:t xml:space="preserve"> - jeżeli dotyczy)</w:t>
      </w:r>
    </w:p>
    <w:p w14:paraId="5C7F8AA8" w14:textId="403A56D8"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2CE32D08" w14:textId="6C5F1272"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2C1EAC"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(załącznik nr 4)</w:t>
      </w:r>
    </w:p>
    <w:p w14:paraId="280DFD3A" w14:textId="77777777"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(załącznik nr 8)</w:t>
      </w:r>
      <w:r w:rsidRPr="002C1EAC">
        <w:rPr>
          <w:b/>
          <w:highlight w:val="lightGray"/>
        </w:rPr>
        <w:t xml:space="preserve"> </w:t>
      </w:r>
    </w:p>
    <w:p w14:paraId="3F189D2E" w14:textId="62427129" w:rsidR="007974DA"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Wykaz </w:t>
      </w:r>
      <w:r w:rsidR="002C1EAC">
        <w:rPr>
          <w:rFonts w:ascii="Times New Roman" w:hAnsi="Times New Roman" w:cs="Times New Roman"/>
          <w:b/>
          <w:highlight w:val="lightGray"/>
        </w:rPr>
        <w:t>robót budowlanych</w:t>
      </w:r>
      <w:r w:rsidR="00BD4CF3" w:rsidRPr="002C1EAC">
        <w:rPr>
          <w:rFonts w:ascii="Times New Roman" w:hAnsi="Times New Roman" w:cs="Times New Roman"/>
          <w:b/>
          <w:highlight w:val="lightGray"/>
        </w:rPr>
        <w:t xml:space="preserve"> </w:t>
      </w:r>
      <w:r w:rsidR="00613594">
        <w:rPr>
          <w:rFonts w:ascii="Times New Roman" w:hAnsi="Times New Roman" w:cs="Times New Roman"/>
          <w:b/>
          <w:highlight w:val="lightGray"/>
        </w:rPr>
        <w:t xml:space="preserve">wraz z referencjami </w:t>
      </w:r>
      <w:r w:rsidRPr="002C1EAC">
        <w:rPr>
          <w:rFonts w:ascii="Times New Roman" w:hAnsi="Times New Roman" w:cs="Times New Roman"/>
          <w:b/>
          <w:highlight w:val="lightGray"/>
        </w:rPr>
        <w:t>(załącznik nr 1</w:t>
      </w:r>
      <w:r w:rsidR="002B5904" w:rsidRPr="002C1EAC">
        <w:rPr>
          <w:rFonts w:ascii="Times New Roman" w:hAnsi="Times New Roman" w:cs="Times New Roman"/>
          <w:b/>
          <w:highlight w:val="lightGray"/>
        </w:rPr>
        <w:t>1</w:t>
      </w:r>
      <w:r w:rsidRPr="002C1EAC">
        <w:rPr>
          <w:rFonts w:ascii="Times New Roman" w:hAnsi="Times New Roman" w:cs="Times New Roman"/>
          <w:b/>
          <w:highlight w:val="lightGray"/>
        </w:rPr>
        <w:t>).</w:t>
      </w:r>
    </w:p>
    <w:p w14:paraId="735FEEF3" w14:textId="1525E8D9" w:rsidR="002C1EAC" w:rsidRDefault="002C1EAC" w:rsidP="002C1EAC">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Wykaz osób</w:t>
      </w:r>
      <w:r w:rsidR="00DC4A42">
        <w:rPr>
          <w:rFonts w:ascii="Times New Roman" w:hAnsi="Times New Roman" w:cs="Times New Roman"/>
          <w:b/>
          <w:highlight w:val="lightGray"/>
        </w:rPr>
        <w:t xml:space="preserve"> </w:t>
      </w:r>
      <w:r w:rsidRPr="002C1EAC">
        <w:rPr>
          <w:rFonts w:ascii="Times New Roman" w:hAnsi="Times New Roman" w:cs="Times New Roman"/>
          <w:b/>
          <w:highlight w:val="lightGray"/>
        </w:rPr>
        <w:t>(załącznik nr 1</w:t>
      </w:r>
      <w:r>
        <w:rPr>
          <w:rFonts w:ascii="Times New Roman" w:hAnsi="Times New Roman" w:cs="Times New Roman"/>
          <w:b/>
          <w:highlight w:val="lightGray"/>
        </w:rPr>
        <w:t>2</w:t>
      </w:r>
      <w:r w:rsidRPr="002C1EAC">
        <w:rPr>
          <w:rFonts w:ascii="Times New Roman" w:hAnsi="Times New Roman" w:cs="Times New Roman"/>
          <w:b/>
          <w:highlight w:val="lightGray"/>
        </w:rPr>
        <w:t>).</w:t>
      </w:r>
    </w:p>
    <w:p w14:paraId="7827EE69" w14:textId="13629E46"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Oświadczenie o dysponowaniu </w:t>
      </w:r>
      <w:r w:rsidR="007441A4">
        <w:rPr>
          <w:rFonts w:ascii="Times New Roman" w:hAnsi="Times New Roman" w:cs="Times New Roman"/>
          <w:highlight w:val="lightGray"/>
        </w:rPr>
        <w:t>osobami</w:t>
      </w:r>
      <w:r w:rsidRPr="002C1EAC">
        <w:rPr>
          <w:rFonts w:ascii="Times New Roman" w:hAnsi="Times New Roman" w:cs="Times New Roman"/>
          <w:b/>
          <w:highlight w:val="lightGray"/>
        </w:rPr>
        <w:t xml:space="preserve"> (załącznik nr 1</w:t>
      </w:r>
      <w:r w:rsidR="007441A4">
        <w:rPr>
          <w:rFonts w:ascii="Times New Roman" w:hAnsi="Times New Roman" w:cs="Times New Roman"/>
          <w:b/>
          <w:highlight w:val="lightGray"/>
        </w:rPr>
        <w:t>3)</w:t>
      </w:r>
      <w:r w:rsidRPr="002C1EAC">
        <w:rPr>
          <w:rFonts w:ascii="Times New Roman" w:hAnsi="Times New Roman" w:cs="Times New Roman"/>
          <w:b/>
          <w:highlight w:val="lightGray"/>
        </w:rPr>
        <w:t>.</w:t>
      </w:r>
    </w:p>
    <w:p w14:paraId="73CB4239" w14:textId="77777777" w:rsidR="00CF0BFD" w:rsidRPr="00CF0BFD" w:rsidRDefault="007441A4"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Polisa OC</w:t>
      </w:r>
      <w:r w:rsidR="00CF0BFD" w:rsidRPr="00CF0BFD">
        <w:rPr>
          <w:rFonts w:ascii="Times New Roman" w:hAnsi="Times New Roman" w:cs="Times New Roman"/>
          <w:shd w:val="clear" w:color="auto" w:fill="D0CECE" w:themeFill="background2" w:themeFillShade="E6"/>
        </w:rPr>
        <w:t xml:space="preserve"> </w:t>
      </w:r>
    </w:p>
    <w:p w14:paraId="77A6AD31" w14:textId="57B88AAD" w:rsidR="007974DA" w:rsidRPr="002C1EAC" w:rsidRDefault="00CF0BFD"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E67545">
        <w:rPr>
          <w:rFonts w:ascii="Times New Roman" w:hAnsi="Times New Roman" w:cs="Times New Roman"/>
          <w:b/>
          <w:shd w:val="clear" w:color="auto" w:fill="D0CECE" w:themeFill="background2" w:themeFillShade="E6"/>
        </w:rPr>
        <w:t>Odpis z KRS</w:t>
      </w:r>
      <w:r w:rsidRPr="00C80AD6">
        <w:rPr>
          <w:rFonts w:ascii="Times New Roman" w:hAnsi="Times New Roman" w:cs="Times New Roman"/>
          <w:shd w:val="clear" w:color="auto" w:fill="D0CECE" w:themeFill="background2" w:themeFillShade="E6"/>
        </w:rPr>
        <w:t xml:space="preserve"> lub </w:t>
      </w:r>
      <w:proofErr w:type="spellStart"/>
      <w:r w:rsidRPr="00C80AD6">
        <w:rPr>
          <w:rFonts w:ascii="Times New Roman" w:hAnsi="Times New Roman" w:cs="Times New Roman"/>
          <w:shd w:val="clear" w:color="auto" w:fill="D0CECE" w:themeFill="background2" w:themeFillShade="E6"/>
        </w:rPr>
        <w:t>CEiDG</w:t>
      </w:r>
      <w:proofErr w:type="spellEnd"/>
    </w:p>
    <w:p w14:paraId="31A4E85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4B09AC69" w14:textId="55A8CD24" w:rsidR="00540504" w:rsidRDefault="00952FE6" w:rsidP="00540504">
      <w:pPr>
        <w:spacing w:after="0" w:line="240" w:lineRule="auto"/>
        <w:ind w:left="641"/>
        <w:contextualSpacing/>
        <w:jc w:val="both"/>
        <w:rPr>
          <w:rFonts w:eastAsia="Times New Roman"/>
          <w:b/>
          <w:color w:val="000000"/>
          <w:lang w:eastAsia="pl-PL"/>
        </w:rPr>
      </w:pPr>
      <w:r>
        <w:rPr>
          <w:rFonts w:eastAsia="Times New Roman"/>
          <w:b/>
          <w:color w:val="000000"/>
          <w:lang w:eastAsia="pl-PL"/>
        </w:rPr>
        <w:t>UWAGA!</w:t>
      </w:r>
    </w:p>
    <w:p w14:paraId="2D4A524B" w14:textId="77777777" w:rsidR="00330724" w:rsidRDefault="00612000" w:rsidP="00612000">
      <w:pPr>
        <w:suppressAutoHyphens w:val="0"/>
        <w:spacing w:after="160" w:line="259" w:lineRule="auto"/>
        <w:ind w:left="568"/>
        <w:rPr>
          <w:rFonts w:eastAsia="Times New Roman"/>
          <w:lang w:eastAsia="pl-PL"/>
        </w:rPr>
      </w:pPr>
      <w:r w:rsidRPr="00612000">
        <w:rPr>
          <w:b/>
        </w:rPr>
        <w:t>Przed podpisaniem umowy Wykonawca będzie musiał dostarczyć Zamawiającemu następujące dokumenty ( 3 sztuki poświadczone za zgodność z oryginałem).:</w:t>
      </w:r>
      <w:r w:rsidR="00330724" w:rsidRPr="00330724">
        <w:rPr>
          <w:rFonts w:eastAsia="Times New Roman"/>
          <w:lang w:eastAsia="pl-PL"/>
        </w:rPr>
        <w:t xml:space="preserve"> </w:t>
      </w:r>
    </w:p>
    <w:p w14:paraId="455057BF" w14:textId="247811A9" w:rsidR="00612000" w:rsidRPr="00330724" w:rsidRDefault="00330724" w:rsidP="004875CC">
      <w:pPr>
        <w:pStyle w:val="Akapitzlist"/>
        <w:numPr>
          <w:ilvl w:val="0"/>
          <w:numId w:val="221"/>
        </w:numPr>
        <w:suppressAutoHyphens w:val="0"/>
        <w:spacing w:after="160" w:line="259" w:lineRule="auto"/>
        <w:rPr>
          <w:rFonts w:ascii="Times New Roman" w:hAnsi="Times New Roman" w:cs="Times New Roman"/>
          <w:b/>
        </w:rPr>
      </w:pPr>
      <w:r w:rsidRPr="00330724">
        <w:rPr>
          <w:rFonts w:ascii="Times New Roman" w:eastAsia="Times New Roman" w:hAnsi="Times New Roman" w:cs="Times New Roman"/>
          <w:lang w:eastAsia="pl-PL"/>
        </w:rPr>
        <w:t xml:space="preserve">uprawnienia i aktualne zaświadczenia z IIB o przynależności do IIB - ważne </w:t>
      </w:r>
      <w:r w:rsidRPr="00330724">
        <w:rPr>
          <w:rFonts w:ascii="Times New Roman" w:eastAsia="Times New Roman" w:hAnsi="Times New Roman" w:cs="Times New Roman"/>
          <w:lang w:eastAsia="pl-PL"/>
        </w:rPr>
        <w:br/>
        <w:t>w okresie trwania przedmiotu zamówienia</w:t>
      </w:r>
    </w:p>
    <w:p w14:paraId="36431AD2" w14:textId="40C53D81" w:rsidR="00612000" w:rsidRPr="00330724" w:rsidRDefault="00612000" w:rsidP="004875CC">
      <w:pPr>
        <w:pStyle w:val="Akapitzlist"/>
        <w:numPr>
          <w:ilvl w:val="0"/>
          <w:numId w:val="221"/>
        </w:numPr>
        <w:suppressAutoHyphens w:val="0"/>
        <w:spacing w:after="0" w:line="240" w:lineRule="auto"/>
        <w:jc w:val="both"/>
        <w:rPr>
          <w:rFonts w:ascii="Times New Roman" w:hAnsi="Times New Roman" w:cs="Times New Roman"/>
        </w:rPr>
      </w:pPr>
      <w:r w:rsidRPr="00330724">
        <w:rPr>
          <w:rFonts w:ascii="Times New Roman" w:hAnsi="Times New Roman" w:cs="Times New Roman"/>
        </w:rPr>
        <w:t>harmonogram rzeczowo-finansowy, określający jednocześnie terminy realizacji poszczególnych elementów robót wynikających z technologii prowadzenia robót z przedziałem czasowym – jednego tygodnia z terminami zakończenia poszczególnych  elem</w:t>
      </w:r>
      <w:r w:rsidR="008E5F2D" w:rsidRPr="00330724">
        <w:rPr>
          <w:rFonts w:ascii="Times New Roman" w:hAnsi="Times New Roman" w:cs="Times New Roman"/>
        </w:rPr>
        <w:t>entów robót i kwotami płatności</w:t>
      </w:r>
    </w:p>
    <w:p w14:paraId="05EB74EC" w14:textId="77777777" w:rsidR="00330724" w:rsidRPr="00330724" w:rsidRDefault="00612000" w:rsidP="004875CC">
      <w:pPr>
        <w:pStyle w:val="Akapitzlist"/>
        <w:numPr>
          <w:ilvl w:val="0"/>
          <w:numId w:val="221"/>
        </w:numPr>
        <w:rPr>
          <w:rFonts w:ascii="Times New Roman" w:hAnsi="Times New Roman" w:cs="Times New Roman"/>
        </w:rPr>
      </w:pPr>
      <w:r w:rsidRPr="00330724">
        <w:rPr>
          <w:rFonts w:ascii="Times New Roman" w:hAnsi="Times New Roman" w:cs="Times New Roman"/>
        </w:rPr>
        <w:t>Polisę OC</w:t>
      </w:r>
      <w:r w:rsidR="00330724" w:rsidRPr="00330724">
        <w:rPr>
          <w:rFonts w:ascii="Times New Roman" w:hAnsi="Times New Roman" w:cs="Times New Roman"/>
        </w:rPr>
        <w:t xml:space="preserve"> </w:t>
      </w:r>
    </w:p>
    <w:p w14:paraId="6C10E9D9" w14:textId="6B67BDDB" w:rsidR="00330724" w:rsidRPr="00330724" w:rsidRDefault="00330724" w:rsidP="004875CC">
      <w:pPr>
        <w:pStyle w:val="Akapitzlist"/>
        <w:numPr>
          <w:ilvl w:val="0"/>
          <w:numId w:val="221"/>
        </w:numPr>
      </w:pPr>
      <w:r w:rsidRPr="00330724">
        <w:rPr>
          <w:rFonts w:ascii="Times New Roman" w:hAnsi="Times New Roman" w:cs="Times New Roman"/>
        </w:rPr>
        <w:t>Kosztorys ofertowy</w:t>
      </w:r>
      <w:r w:rsidRPr="00330724">
        <w:t>.</w:t>
      </w:r>
    </w:p>
    <w:p w14:paraId="01D66071" w14:textId="486E05D6"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37C8BD48"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793C0F00"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916851">
        <w:rPr>
          <w:rFonts w:eastAsia="Times New Roman"/>
          <w:b/>
          <w:u w:val="single"/>
          <w:shd w:val="clear" w:color="auto" w:fill="F7CAAC"/>
          <w:lang w:eastAsia="pl-PL"/>
        </w:rPr>
        <w:t>2</w:t>
      </w:r>
      <w:r w:rsidR="008836F1">
        <w:rPr>
          <w:rFonts w:eastAsia="Times New Roman"/>
          <w:b/>
          <w:u w:val="single"/>
          <w:shd w:val="clear" w:color="auto" w:fill="F7CAAC"/>
          <w:lang w:eastAsia="pl-PL"/>
        </w:rPr>
        <w:t>2</w:t>
      </w:r>
      <w:r w:rsidR="00C43A09" w:rsidRPr="00C43A09">
        <w:rPr>
          <w:rFonts w:eastAsia="Times New Roman"/>
          <w:b/>
          <w:u w:val="single"/>
          <w:shd w:val="clear" w:color="auto" w:fill="F7CAAC"/>
          <w:lang w:eastAsia="pl-PL"/>
        </w:rPr>
        <w:t>.06</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23C8">
        <w:rPr>
          <w:rFonts w:eastAsia="Times New Roman"/>
          <w:b/>
          <w:u w:val="single"/>
          <w:shd w:val="clear" w:color="auto" w:fill="F7CAAC"/>
          <w:lang w:eastAsia="pl-PL"/>
        </w:rPr>
        <w:t>3</w:t>
      </w:r>
      <w:r w:rsidR="00037C5F"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2B123458"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1150EE5F"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916851">
        <w:rPr>
          <w:rFonts w:eastAsia="Times New Roman"/>
          <w:b/>
          <w:u w:val="single"/>
          <w:shd w:val="clear" w:color="auto" w:fill="F7CAAC"/>
          <w:lang w:eastAsia="pl-PL"/>
        </w:rPr>
        <w:t>2</w:t>
      </w:r>
      <w:r w:rsidR="008836F1">
        <w:rPr>
          <w:rFonts w:eastAsia="Times New Roman"/>
          <w:b/>
          <w:u w:val="single"/>
          <w:shd w:val="clear" w:color="auto" w:fill="F7CAAC"/>
          <w:lang w:eastAsia="pl-PL"/>
        </w:rPr>
        <w:t>2</w:t>
      </w:r>
      <w:r w:rsidR="00C43A09">
        <w:rPr>
          <w:rFonts w:eastAsia="Times New Roman"/>
          <w:b/>
          <w:u w:val="single"/>
          <w:shd w:val="clear" w:color="auto" w:fill="F7CAAC"/>
          <w:lang w:eastAsia="pl-PL"/>
        </w:rPr>
        <w:t>.06</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23C8">
        <w:rPr>
          <w:rFonts w:eastAsia="Times New Roman"/>
          <w:b/>
          <w:u w:val="single"/>
          <w:shd w:val="clear" w:color="auto" w:fill="F7CAAC"/>
          <w:lang w:eastAsia="pl-PL"/>
        </w:rPr>
        <w:t>3</w:t>
      </w:r>
      <w:r w:rsidR="006A53DC"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0D8F9A8B"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46EEEDB"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58004EB1" w14:textId="16BF97F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B54528E"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21BEED05" w14:textId="250C4653"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3497A5EB" w14:textId="4BBE06D9"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B47FD88" w14:textId="77777777" w:rsidR="0021638A" w:rsidRPr="0021638A" w:rsidRDefault="0021638A" w:rsidP="0021638A">
      <w:pPr>
        <w:numPr>
          <w:ilvl w:val="6"/>
          <w:numId w:val="6"/>
        </w:numPr>
        <w:autoSpaceDE w:val="0"/>
        <w:spacing w:before="40" w:after="0" w:line="240" w:lineRule="auto"/>
        <w:ind w:left="425" w:hanging="425"/>
        <w:jc w:val="both"/>
      </w:pPr>
      <w:r w:rsidRPr="0021638A">
        <w:rPr>
          <w:color w:val="000000"/>
          <w:lang w:eastAsia="pl-PL"/>
        </w:rPr>
        <w:t xml:space="preserve">Przy wyborze oferty Zamawiający będzie się kierował </w:t>
      </w:r>
      <w:r w:rsidRPr="0021638A">
        <w:rPr>
          <w:b/>
          <w:color w:val="000000"/>
          <w:lang w:eastAsia="pl-PL"/>
        </w:rPr>
        <w:t>następującymi kryteriami:</w:t>
      </w:r>
    </w:p>
    <w:p w14:paraId="73D6389F" w14:textId="77777777" w:rsidR="0021638A" w:rsidRPr="0021638A" w:rsidRDefault="0021638A" w:rsidP="0021638A">
      <w:pPr>
        <w:autoSpaceDE w:val="0"/>
        <w:spacing w:after="0" w:line="240" w:lineRule="auto"/>
        <w:ind w:left="426"/>
        <w:jc w:val="both"/>
        <w:rPr>
          <w:sz w:val="12"/>
          <w:szCs w:val="12"/>
        </w:rPr>
      </w:pPr>
    </w:p>
    <w:tbl>
      <w:tblPr>
        <w:tblW w:w="0" w:type="auto"/>
        <w:jc w:val="center"/>
        <w:tblLayout w:type="fixed"/>
        <w:tblLook w:val="0000" w:firstRow="0" w:lastRow="0" w:firstColumn="0" w:lastColumn="0" w:noHBand="0" w:noVBand="0"/>
      </w:tblPr>
      <w:tblGrid>
        <w:gridCol w:w="3760"/>
        <w:gridCol w:w="1078"/>
        <w:gridCol w:w="2557"/>
      </w:tblGrid>
      <w:tr w:rsidR="0021638A" w:rsidRPr="0021638A" w14:paraId="5191C726"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7C473361" w14:textId="77777777" w:rsidR="0021638A" w:rsidRPr="0021638A" w:rsidRDefault="0021638A" w:rsidP="0021638A">
            <w:pPr>
              <w:ind w:left="190"/>
              <w:jc w:val="both"/>
            </w:pPr>
            <w:r w:rsidRPr="0021638A">
              <w:t>Nazwa kryterium</w:t>
            </w:r>
          </w:p>
        </w:tc>
        <w:tc>
          <w:tcPr>
            <w:tcW w:w="1078" w:type="dxa"/>
            <w:tcBorders>
              <w:top w:val="single" w:sz="4" w:space="0" w:color="000000"/>
              <w:left w:val="single" w:sz="4" w:space="0" w:color="000000"/>
              <w:bottom w:val="single" w:sz="4" w:space="0" w:color="000000"/>
            </w:tcBorders>
            <w:shd w:val="clear" w:color="auto" w:fill="auto"/>
          </w:tcPr>
          <w:p w14:paraId="528B07C0" w14:textId="77777777" w:rsidR="0021638A" w:rsidRPr="0021638A" w:rsidRDefault="0021638A" w:rsidP="0021638A">
            <w:pPr>
              <w:jc w:val="both"/>
            </w:pPr>
            <w:r w:rsidRPr="0021638A">
              <w:t>Waga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3AB51FCD" w14:textId="77777777" w:rsidR="0021638A" w:rsidRPr="0021638A" w:rsidRDefault="0021638A" w:rsidP="0021638A">
            <w:pPr>
              <w:jc w:val="both"/>
            </w:pPr>
            <w:r w:rsidRPr="0021638A">
              <w:t>Sposób punktowania pkt.</w:t>
            </w:r>
          </w:p>
        </w:tc>
      </w:tr>
      <w:tr w:rsidR="0021638A" w:rsidRPr="0021638A" w14:paraId="5277A445"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6091E82D" w14:textId="77777777" w:rsidR="0021638A" w:rsidRPr="0021638A" w:rsidRDefault="0021638A" w:rsidP="0021638A">
            <w:pPr>
              <w:ind w:left="34"/>
              <w:jc w:val="both"/>
            </w:pPr>
            <w:r w:rsidRPr="0021638A">
              <w:t>Cena wykonania zamówienia /</w:t>
            </w:r>
            <w:r w:rsidRPr="0021638A">
              <w:rPr>
                <w:b/>
              </w:rPr>
              <w:t>C</w:t>
            </w:r>
            <w:r w:rsidRPr="0021638A">
              <w:t>/</w:t>
            </w:r>
          </w:p>
        </w:tc>
        <w:tc>
          <w:tcPr>
            <w:tcW w:w="1078" w:type="dxa"/>
            <w:tcBorders>
              <w:top w:val="single" w:sz="4" w:space="0" w:color="000000"/>
              <w:left w:val="single" w:sz="4" w:space="0" w:color="000000"/>
              <w:bottom w:val="single" w:sz="4" w:space="0" w:color="000000"/>
            </w:tcBorders>
            <w:shd w:val="clear" w:color="auto" w:fill="auto"/>
          </w:tcPr>
          <w:p w14:paraId="5884EB5A" w14:textId="77777777" w:rsidR="0021638A" w:rsidRPr="0021638A" w:rsidRDefault="0021638A" w:rsidP="0021638A">
            <w:pPr>
              <w:jc w:val="both"/>
            </w:pPr>
            <w:r w:rsidRPr="0021638A">
              <w:t>60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E45AFD6" w14:textId="77777777" w:rsidR="0021638A" w:rsidRPr="0021638A" w:rsidRDefault="0021638A" w:rsidP="0021638A">
            <w:pPr>
              <w:jc w:val="both"/>
            </w:pPr>
            <w:r w:rsidRPr="0021638A">
              <w:t>60</w:t>
            </w:r>
          </w:p>
        </w:tc>
      </w:tr>
      <w:tr w:rsidR="0021638A" w:rsidRPr="0021638A" w14:paraId="2990645B"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52E5CAE6" w14:textId="77777777" w:rsidR="0021638A" w:rsidRPr="0021638A" w:rsidRDefault="0021638A" w:rsidP="0021638A">
            <w:pPr>
              <w:jc w:val="both"/>
            </w:pPr>
            <w:r w:rsidRPr="0021638A">
              <w:t xml:space="preserve">Gwarancja </w:t>
            </w:r>
            <w:r w:rsidRPr="0021638A">
              <w:rPr>
                <w:b/>
                <w:bCs/>
              </w:rPr>
              <w:t>/G/</w:t>
            </w:r>
          </w:p>
        </w:tc>
        <w:tc>
          <w:tcPr>
            <w:tcW w:w="1078" w:type="dxa"/>
            <w:tcBorders>
              <w:top w:val="single" w:sz="4" w:space="0" w:color="000000"/>
              <w:left w:val="single" w:sz="4" w:space="0" w:color="000000"/>
              <w:bottom w:val="single" w:sz="4" w:space="0" w:color="000000"/>
            </w:tcBorders>
            <w:shd w:val="clear" w:color="auto" w:fill="auto"/>
          </w:tcPr>
          <w:p w14:paraId="54A5BF9B" w14:textId="77777777" w:rsidR="0021638A" w:rsidRPr="0021638A" w:rsidRDefault="0021638A" w:rsidP="0021638A">
            <w:pPr>
              <w:jc w:val="both"/>
            </w:pPr>
            <w:r w:rsidRPr="0021638A">
              <w:t>40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5B48648" w14:textId="77777777" w:rsidR="0021638A" w:rsidRPr="0021638A" w:rsidRDefault="0021638A" w:rsidP="0021638A">
            <w:pPr>
              <w:jc w:val="both"/>
            </w:pPr>
            <w:r w:rsidRPr="0021638A">
              <w:t>40</w:t>
            </w:r>
          </w:p>
        </w:tc>
      </w:tr>
    </w:tbl>
    <w:p w14:paraId="2366B5A0" w14:textId="77777777" w:rsidR="0021638A" w:rsidRPr="0021638A" w:rsidRDefault="0021638A" w:rsidP="0021638A">
      <w:pPr>
        <w:suppressAutoHyphens w:val="0"/>
        <w:spacing w:after="0" w:line="240" w:lineRule="auto"/>
        <w:ind w:left="567"/>
        <w:rPr>
          <w:rFonts w:eastAsia="Times New Roman"/>
          <w:b/>
          <w:sz w:val="24"/>
          <w:szCs w:val="24"/>
          <w:lang w:eastAsia="x-none"/>
        </w:rPr>
      </w:pPr>
    </w:p>
    <w:p w14:paraId="3652884D" w14:textId="77777777" w:rsidR="0021638A" w:rsidRPr="0021638A" w:rsidRDefault="0021638A" w:rsidP="0021638A">
      <w:pPr>
        <w:tabs>
          <w:tab w:val="left" w:pos="1140"/>
        </w:tabs>
        <w:spacing w:after="0" w:line="240" w:lineRule="auto"/>
        <w:jc w:val="both"/>
      </w:pPr>
    </w:p>
    <w:p w14:paraId="1743CF43"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Cena wykonania zamówienia /C/</w:t>
      </w:r>
      <w:r w:rsidRPr="0021638A">
        <w:t xml:space="preserve"> – obejmuje cenę brutto wykonania przedmiotu zamówienia w zakresie rzeczowym określonym w niniejszej SWZ. </w:t>
      </w:r>
    </w:p>
    <w:p w14:paraId="1F72F64A" w14:textId="77777777" w:rsidR="0021638A" w:rsidRPr="0021638A" w:rsidRDefault="0021638A" w:rsidP="0021638A">
      <w:pPr>
        <w:contextualSpacing/>
        <w:jc w:val="both"/>
        <w:rPr>
          <w:rFonts w:ascii="Calibri" w:hAnsi="Calibri" w:cs="Calibri"/>
        </w:rPr>
      </w:pPr>
      <w:r w:rsidRPr="0021638A">
        <w:t>Oferta z najniższą ceną brutto otrzyma maksymalną ilość punktów = 60 pkt, oferty następne będą oceniane na zasadzie proporcji w stosunku do oferty najtańszej wg wzoru:</w:t>
      </w:r>
    </w:p>
    <w:p w14:paraId="185F2A29" w14:textId="77777777" w:rsidR="0021638A" w:rsidRPr="0021638A" w:rsidRDefault="0021638A" w:rsidP="0021638A">
      <w:pPr>
        <w:ind w:left="720"/>
        <w:contextualSpacing/>
        <w:jc w:val="both"/>
      </w:pPr>
    </w:p>
    <w:p w14:paraId="15E11FFE" w14:textId="77777777" w:rsidR="0021638A" w:rsidRPr="0021638A" w:rsidRDefault="0021638A" w:rsidP="0021638A">
      <w:pPr>
        <w:ind w:left="720"/>
        <w:contextualSpacing/>
        <w:jc w:val="both"/>
        <w:rPr>
          <w:rFonts w:ascii="Calibri" w:hAnsi="Calibri" w:cs="Calibri"/>
          <w:lang w:val="en-US"/>
        </w:rPr>
      </w:pPr>
      <w:r w:rsidRPr="0021638A">
        <w:rPr>
          <w:lang w:val="en-US"/>
        </w:rPr>
        <w:t>C = [C min / C bad] x 60</w:t>
      </w:r>
    </w:p>
    <w:p w14:paraId="7895167B" w14:textId="77777777" w:rsidR="0021638A" w:rsidRPr="0021638A" w:rsidRDefault="0021638A" w:rsidP="0021638A">
      <w:pPr>
        <w:ind w:left="720"/>
        <w:contextualSpacing/>
        <w:jc w:val="both"/>
        <w:rPr>
          <w:lang w:val="en-US"/>
        </w:rPr>
      </w:pPr>
    </w:p>
    <w:p w14:paraId="5AF4DC1C" w14:textId="77777777" w:rsidR="0021638A" w:rsidRDefault="0021638A" w:rsidP="0021638A">
      <w:pPr>
        <w:ind w:left="720"/>
        <w:contextualSpacing/>
        <w:jc w:val="both"/>
      </w:pPr>
      <w:r>
        <w:t xml:space="preserve">gdzie:    </w:t>
      </w:r>
    </w:p>
    <w:p w14:paraId="0A8C6A44" w14:textId="5067F215" w:rsidR="0021638A" w:rsidRPr="0021638A" w:rsidRDefault="0021638A" w:rsidP="0021638A">
      <w:pPr>
        <w:ind w:left="720"/>
        <w:contextualSpacing/>
        <w:jc w:val="both"/>
        <w:rPr>
          <w:rFonts w:ascii="Calibri" w:hAnsi="Calibri" w:cs="Calibri"/>
        </w:rPr>
      </w:pPr>
      <w:r w:rsidRPr="0021638A">
        <w:t>C</w:t>
      </w:r>
      <w:r w:rsidRPr="0021638A">
        <w:tab/>
        <w:t xml:space="preserve">- liczba punktów za cenę </w:t>
      </w:r>
    </w:p>
    <w:p w14:paraId="47D576AA" w14:textId="77777777" w:rsidR="0021638A" w:rsidRPr="0021638A" w:rsidRDefault="0021638A" w:rsidP="0021638A">
      <w:pPr>
        <w:ind w:left="720"/>
        <w:contextualSpacing/>
        <w:jc w:val="both"/>
        <w:rPr>
          <w:rFonts w:ascii="Calibri" w:hAnsi="Calibri" w:cs="Calibri"/>
        </w:rPr>
      </w:pPr>
      <w:r w:rsidRPr="0021638A">
        <w:t>C min</w:t>
      </w:r>
      <w:r w:rsidRPr="0021638A">
        <w:tab/>
        <w:t>- najniższa cena brutto ofertowa</w:t>
      </w:r>
    </w:p>
    <w:p w14:paraId="633627EE" w14:textId="77777777" w:rsidR="0021638A" w:rsidRPr="0021638A" w:rsidRDefault="0021638A" w:rsidP="0021638A">
      <w:pPr>
        <w:ind w:left="720"/>
        <w:contextualSpacing/>
        <w:jc w:val="both"/>
        <w:rPr>
          <w:rFonts w:ascii="Calibri" w:hAnsi="Calibri" w:cs="Calibri"/>
        </w:rPr>
      </w:pPr>
      <w:r w:rsidRPr="0021638A">
        <w:t xml:space="preserve">C </w:t>
      </w:r>
      <w:proofErr w:type="spellStart"/>
      <w:r w:rsidRPr="0021638A">
        <w:t>bad</w:t>
      </w:r>
      <w:proofErr w:type="spellEnd"/>
      <w:r w:rsidRPr="0021638A">
        <w:tab/>
        <w:t>- cena brutto oferty badanej</w:t>
      </w:r>
    </w:p>
    <w:p w14:paraId="2FA6BCF0" w14:textId="77777777" w:rsidR="0021638A" w:rsidRPr="0021638A" w:rsidRDefault="0021638A" w:rsidP="0021638A">
      <w:pPr>
        <w:contextualSpacing/>
        <w:jc w:val="both"/>
        <w:rPr>
          <w:color w:val="FF0000"/>
        </w:rPr>
      </w:pPr>
    </w:p>
    <w:p w14:paraId="2AAB171C" w14:textId="244A6D67" w:rsidR="0021638A" w:rsidRPr="0021638A" w:rsidRDefault="0021638A" w:rsidP="0021638A">
      <w:pPr>
        <w:contextualSpacing/>
        <w:jc w:val="both"/>
        <w:rPr>
          <w:b/>
        </w:rPr>
      </w:pPr>
      <w:r w:rsidRPr="0021638A">
        <w:rPr>
          <w:b/>
        </w:rPr>
        <w:t xml:space="preserve">W formularzu oferty należy wpisać ostateczną cenę wynikającą z </w:t>
      </w:r>
      <w:r w:rsidR="00EA3460">
        <w:rPr>
          <w:b/>
        </w:rPr>
        <w:t>Informacji cenowej.</w:t>
      </w:r>
    </w:p>
    <w:p w14:paraId="00A25170" w14:textId="456280D2" w:rsidR="0021638A" w:rsidRPr="0021638A" w:rsidRDefault="00EA3460" w:rsidP="0021638A">
      <w:pPr>
        <w:contextualSpacing/>
        <w:jc w:val="both"/>
        <w:rPr>
          <w:b/>
        </w:rPr>
      </w:pPr>
      <w:r>
        <w:rPr>
          <w:b/>
        </w:rPr>
        <w:t>Cena ofertowa jest ostateczna.</w:t>
      </w:r>
    </w:p>
    <w:p w14:paraId="166A84B9" w14:textId="77777777" w:rsidR="0021638A" w:rsidRPr="0021638A" w:rsidRDefault="0021638A" w:rsidP="0021638A">
      <w:pPr>
        <w:contextualSpacing/>
        <w:jc w:val="both"/>
        <w:rPr>
          <w:b/>
        </w:rPr>
      </w:pPr>
      <w:r w:rsidRPr="0021638A">
        <w:rPr>
          <w:b/>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 Przedmiar robót ma charakter pomocniczy.</w:t>
      </w:r>
    </w:p>
    <w:p w14:paraId="0F7267E1" w14:textId="77777777" w:rsidR="0021638A" w:rsidRPr="0021638A" w:rsidRDefault="0021638A" w:rsidP="0021638A">
      <w:pPr>
        <w:contextualSpacing/>
        <w:jc w:val="both"/>
        <w:rPr>
          <w:b/>
        </w:rPr>
      </w:pPr>
    </w:p>
    <w:p w14:paraId="3307DED5"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 xml:space="preserve">Gwarancja /G/ </w:t>
      </w:r>
    </w:p>
    <w:p w14:paraId="4FFC5EC7" w14:textId="77777777" w:rsidR="0021638A" w:rsidRDefault="0021638A" w:rsidP="0021638A">
      <w:pPr>
        <w:ind w:firstLine="142"/>
        <w:contextualSpacing/>
        <w:jc w:val="both"/>
      </w:pPr>
      <w:r w:rsidRPr="0021638A">
        <w:t>Punktacja badanej oferty - G badane/G max x 40</w:t>
      </w:r>
    </w:p>
    <w:p w14:paraId="20B13F82" w14:textId="77777777" w:rsidR="008546C2" w:rsidRPr="0032299A" w:rsidRDefault="008546C2" w:rsidP="008546C2">
      <w:pPr>
        <w:spacing w:after="0" w:line="240" w:lineRule="auto"/>
        <w:contextualSpacing/>
        <w:jc w:val="both"/>
        <w:rPr>
          <w:rFonts w:eastAsia="Times New Roman"/>
          <w:sz w:val="24"/>
          <w:szCs w:val="24"/>
          <w:lang w:eastAsia="pl-PL"/>
        </w:rPr>
      </w:pPr>
      <w:r w:rsidRPr="0032299A">
        <w:rPr>
          <w:rFonts w:eastAsia="Times New Roman"/>
          <w:b/>
          <w:sz w:val="24"/>
          <w:szCs w:val="24"/>
          <w:lang w:eastAsia="pl-PL"/>
        </w:rPr>
        <w:t>Minimalny okres udzielonej gwarancji na całość zamówienia nie mniejszy niż 36 miesięcy oraz nie większy niż 72 miesiące, liczony od dnia odbioru końcowego</w:t>
      </w:r>
      <w:r w:rsidRPr="0032299A">
        <w:rPr>
          <w:rFonts w:eastAsia="Times New Roman"/>
          <w:sz w:val="24"/>
          <w:szCs w:val="24"/>
          <w:lang w:eastAsia="pl-PL"/>
        </w:rPr>
        <w:t>.</w:t>
      </w:r>
    </w:p>
    <w:p w14:paraId="134C69FF" w14:textId="77777777" w:rsidR="0021638A" w:rsidRDefault="0021638A" w:rsidP="008546C2">
      <w:pPr>
        <w:contextualSpacing/>
        <w:jc w:val="both"/>
        <w:rPr>
          <w:b/>
        </w:rPr>
      </w:pPr>
      <w:r w:rsidRPr="0021638A">
        <w:rPr>
          <w:b/>
        </w:rPr>
        <w:t xml:space="preserve">Do obliczeń przyjmuje się nie więcej niż 72 miesiące. </w:t>
      </w:r>
    </w:p>
    <w:p w14:paraId="750FB02B" w14:textId="77777777" w:rsidR="008546C2" w:rsidRPr="0021638A" w:rsidRDefault="008546C2" w:rsidP="0021638A">
      <w:pPr>
        <w:ind w:left="142"/>
        <w:contextualSpacing/>
        <w:jc w:val="both"/>
        <w:rPr>
          <w:rFonts w:ascii="Calibri" w:hAnsi="Calibri" w:cs="Calibri"/>
        </w:rPr>
      </w:pPr>
    </w:p>
    <w:p w14:paraId="758B1208"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733FB829"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6E88F57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3D4706"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4DA699A"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6A120A2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511CE990"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5D392043"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73979A34"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1A03C45D"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02E27838"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13C89BD9"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6EF4C3F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40BEE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738C10BD"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4962EBE8" w14:textId="77777777" w:rsidR="00C73434" w:rsidRPr="00684263" w:rsidRDefault="00C73434" w:rsidP="00C73434">
      <w:pPr>
        <w:spacing w:after="0" w:line="240" w:lineRule="auto"/>
        <w:ind w:left="720" w:hanging="11"/>
        <w:jc w:val="both"/>
        <w:rPr>
          <w:rFonts w:eastAsia="Times New Roman"/>
          <w:highlight w:val="lightGray"/>
          <w:lang w:eastAsia="pl-PL"/>
        </w:rPr>
      </w:pPr>
      <w:r w:rsidRPr="00684263">
        <w:rPr>
          <w:rFonts w:eastAsia="Times New Roman"/>
          <w:highlight w:val="lightGray"/>
          <w:lang w:eastAsia="pl-PL"/>
        </w:rPr>
        <w:t xml:space="preserve">Wykonawca musi posiadać zdolność do występowania w obrocie gospodarczym tj. być wpisanym do Krajowego Rejestru Sądowego lub Centralnej Ewidencji i Informacji </w:t>
      </w:r>
    </w:p>
    <w:p w14:paraId="342652A9" w14:textId="75149FEA" w:rsidR="00A944ED" w:rsidRPr="00BC2968" w:rsidRDefault="00C73434" w:rsidP="00C73434">
      <w:pPr>
        <w:spacing w:after="0" w:line="240" w:lineRule="auto"/>
        <w:ind w:left="720" w:hanging="11"/>
        <w:jc w:val="both"/>
        <w:rPr>
          <w:rFonts w:eastAsia="Times New Roman"/>
          <w:sz w:val="8"/>
          <w:szCs w:val="8"/>
          <w:lang w:eastAsia="pl-PL"/>
        </w:rPr>
      </w:pPr>
      <w:r w:rsidRPr="00684263">
        <w:rPr>
          <w:rFonts w:eastAsia="Times New Roman"/>
          <w:highlight w:val="lightGray"/>
          <w:lang w:eastAsia="pl-PL"/>
        </w:rPr>
        <w:t>o Działalności Gospodarczej.</w:t>
      </w:r>
    </w:p>
    <w:p w14:paraId="2A669E8B" w14:textId="7DA6AB01" w:rsidR="00550AAF" w:rsidRPr="00BC2968"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 xml:space="preserve">uprawnień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66D11D7E"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4797267"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F65213" w14:textId="77777777" w:rsidR="00412FA7" w:rsidRPr="001F455B" w:rsidRDefault="00412FA7" w:rsidP="007D2D72">
      <w:pPr>
        <w:pStyle w:val="Akapitzlist"/>
        <w:keepNext/>
        <w:keepLines/>
        <w:numPr>
          <w:ilvl w:val="0"/>
          <w:numId w:val="31"/>
        </w:numPr>
        <w:shd w:val="clear" w:color="auto" w:fill="D0CECE" w:themeFill="background2" w:themeFillShade="E6"/>
        <w:spacing w:before="60" w:after="0" w:line="240" w:lineRule="auto"/>
        <w:jc w:val="both"/>
        <w:rPr>
          <w:rFonts w:ascii="Times New Roman" w:eastAsia="Times New Roman" w:hAnsi="Times New Roman" w:cs="Times New Roman"/>
          <w:b/>
          <w:lang w:eastAsia="pl-PL"/>
        </w:rPr>
      </w:pPr>
      <w:r w:rsidRPr="001F455B">
        <w:rPr>
          <w:rFonts w:ascii="Times New Roman" w:eastAsia="Times New Roman" w:hAnsi="Times New Roman" w:cs="Times New Roman"/>
          <w:b/>
          <w:lang w:eastAsia="pl-PL"/>
        </w:rPr>
        <w:t>sytuacji ekonomicznej lub finansowej</w:t>
      </w:r>
    </w:p>
    <w:p w14:paraId="06B7A103" w14:textId="77777777" w:rsidR="00412FA7" w:rsidRPr="001F455B" w:rsidRDefault="00412FA7" w:rsidP="007D2D72">
      <w:pPr>
        <w:shd w:val="clear" w:color="auto" w:fill="D0CECE" w:themeFill="background2" w:themeFillShade="E6"/>
        <w:tabs>
          <w:tab w:val="left" w:pos="-993"/>
          <w:tab w:val="right" w:pos="-426"/>
        </w:tabs>
        <w:spacing w:after="0" w:line="240" w:lineRule="auto"/>
        <w:ind w:left="709"/>
        <w:jc w:val="both"/>
        <w:rPr>
          <w:rFonts w:eastAsia="Times New Roman"/>
          <w:u w:val="single"/>
          <w:lang w:eastAsia="pl-PL"/>
        </w:rPr>
      </w:pPr>
      <w:r w:rsidRPr="001F455B">
        <w:rPr>
          <w:rFonts w:eastAsia="Times New Roman"/>
          <w:u w:val="single"/>
          <w:lang w:eastAsia="pl-PL"/>
        </w:rPr>
        <w:t>Opis spełnienia warunku:</w:t>
      </w:r>
    </w:p>
    <w:p w14:paraId="521C7E2F" w14:textId="29A15383" w:rsidR="005A4EDE" w:rsidRPr="001F455B" w:rsidRDefault="005A4EDE" w:rsidP="007D2D72">
      <w:pPr>
        <w:pStyle w:val="Akapitzlist"/>
        <w:numPr>
          <w:ilvl w:val="3"/>
          <w:numId w:val="152"/>
        </w:numPr>
        <w:shd w:val="clear" w:color="auto" w:fill="D0CECE" w:themeFill="background2" w:themeFillShade="E6"/>
        <w:tabs>
          <w:tab w:val="left" w:pos="-993"/>
        </w:tabs>
        <w:suppressAutoHyphens w:val="0"/>
        <w:spacing w:after="0" w:line="240" w:lineRule="auto"/>
        <w:jc w:val="both"/>
        <w:rPr>
          <w:rFonts w:ascii="Times New Roman" w:eastAsia="Times New Roman" w:hAnsi="Times New Roman" w:cs="Times New Roman"/>
          <w:lang w:eastAsia="pl-PL"/>
        </w:rPr>
      </w:pPr>
      <w:r w:rsidRPr="001F455B">
        <w:rPr>
          <w:rFonts w:ascii="Times New Roman" w:eastAsia="Times New Roman" w:hAnsi="Times New Roman" w:cs="Times New Roman"/>
          <w:lang w:eastAsia="pl-PL"/>
        </w:rPr>
        <w:t xml:space="preserve">Ubezpieczenie Wykonawcy od odpowiedzialności cywilnej w zakresie prowadzonej działalności związanej z przedmiotem zamówienia o minimalnej wartości  </w:t>
      </w:r>
      <w:r w:rsidR="001D237A">
        <w:rPr>
          <w:rFonts w:ascii="Times New Roman" w:eastAsia="Times New Roman" w:hAnsi="Times New Roman" w:cs="Times New Roman"/>
          <w:lang w:eastAsia="pl-PL"/>
        </w:rPr>
        <w:t>1</w:t>
      </w:r>
      <w:r w:rsidRPr="001F455B">
        <w:rPr>
          <w:rFonts w:ascii="Times New Roman" w:eastAsia="Times New Roman" w:hAnsi="Times New Roman" w:cs="Times New Roman"/>
          <w:lang w:eastAsia="pl-PL"/>
        </w:rPr>
        <w:t>.000.000,00 zł.</w:t>
      </w:r>
    </w:p>
    <w:p w14:paraId="6066A5CB" w14:textId="79C4E530" w:rsidR="005A4EDE" w:rsidRPr="005A4EDE" w:rsidRDefault="005A4EDE" w:rsidP="007D2D72">
      <w:pPr>
        <w:pStyle w:val="Akapitzlist"/>
        <w:shd w:val="clear" w:color="auto" w:fill="D0CECE" w:themeFill="background2" w:themeFillShade="E6"/>
        <w:tabs>
          <w:tab w:val="left" w:pos="-993"/>
        </w:tabs>
        <w:suppressAutoHyphens w:val="0"/>
        <w:spacing w:after="0" w:line="240" w:lineRule="auto"/>
        <w:ind w:left="1209"/>
        <w:jc w:val="both"/>
        <w:rPr>
          <w:rFonts w:ascii="Times New Roman" w:eastAsia="Times New Roman" w:hAnsi="Times New Roman" w:cs="Times New Roman"/>
          <w:lang w:eastAsia="pl-PL"/>
        </w:rPr>
      </w:pPr>
      <w:r w:rsidRPr="001F455B">
        <w:rPr>
          <w:rFonts w:ascii="Times New Roman" w:eastAsia="Times New Roman" w:hAnsi="Times New Roman" w:cs="Times New Roman"/>
          <w:b/>
          <w:u w:val="single"/>
          <w:lang w:eastAsia="pl-PL"/>
        </w:rPr>
        <w:t>Na potwierdzenie spełnienia warunku</w:t>
      </w:r>
      <w:r w:rsidRPr="001F455B">
        <w:rPr>
          <w:rFonts w:ascii="Times New Roman" w:eastAsia="Times New Roman" w:hAnsi="Times New Roman" w:cs="Times New Roman"/>
          <w:lang w:eastAsia="pl-PL"/>
        </w:rPr>
        <w:t xml:space="preserve"> </w:t>
      </w:r>
      <w:r w:rsidR="00C3570A" w:rsidRPr="001F455B">
        <w:rPr>
          <w:rFonts w:ascii="Times New Roman" w:eastAsia="Times New Roman" w:hAnsi="Times New Roman" w:cs="Times New Roman"/>
          <w:lang w:eastAsia="pl-PL"/>
        </w:rPr>
        <w:t>W</w:t>
      </w:r>
      <w:r w:rsidRPr="001F455B">
        <w:rPr>
          <w:rFonts w:ascii="Times New Roman" w:eastAsia="Times New Roman" w:hAnsi="Times New Roman" w:cs="Times New Roman"/>
          <w:lang w:eastAsia="pl-PL"/>
        </w:rPr>
        <w:t xml:space="preserve">ykonawca musi dostarczyć opłaconą polisę (tj. wraz z dowodem opłaty jeżeli nie wynika bezpośrednio z dokumentu, że jest opłacona), a w przypadku jej braku inny dokument potwierdzający, że Wykonawca jest ubezpieczony od odpowiedzialności cywilnej w zakresie prowadzonej działalności związanej z przedmiotem zamówienia o minimalnej wartości  </w:t>
      </w:r>
      <w:r w:rsidR="001D237A">
        <w:rPr>
          <w:rFonts w:ascii="Times New Roman" w:eastAsia="Times New Roman" w:hAnsi="Times New Roman" w:cs="Times New Roman"/>
          <w:lang w:eastAsia="pl-PL"/>
        </w:rPr>
        <w:t>1</w:t>
      </w:r>
      <w:r w:rsidRPr="001F455B">
        <w:rPr>
          <w:rFonts w:ascii="Times New Roman" w:eastAsia="Times New Roman" w:hAnsi="Times New Roman" w:cs="Times New Roman"/>
          <w:lang w:eastAsia="pl-PL"/>
        </w:rPr>
        <w:t>.000.000,00 zł</w:t>
      </w:r>
    </w:p>
    <w:p w14:paraId="6BE2614E" w14:textId="77777777" w:rsidR="003E79CA" w:rsidRPr="005A4EDE" w:rsidRDefault="003E79CA" w:rsidP="007D2D72">
      <w:pPr>
        <w:shd w:val="clear" w:color="auto" w:fill="D0CECE" w:themeFill="background2" w:themeFillShade="E6"/>
        <w:tabs>
          <w:tab w:val="left" w:pos="-993"/>
        </w:tabs>
        <w:suppressAutoHyphens w:val="0"/>
        <w:spacing w:after="0" w:line="240" w:lineRule="auto"/>
        <w:ind w:left="852"/>
        <w:jc w:val="both"/>
        <w:rPr>
          <w:rFonts w:eastAsia="Times New Roman"/>
          <w:lang w:eastAsia="pl-PL"/>
        </w:rPr>
      </w:pPr>
    </w:p>
    <w:p w14:paraId="57E2D701" w14:textId="77777777" w:rsidR="00412FA7" w:rsidRPr="00BC2968" w:rsidRDefault="00412FA7" w:rsidP="007D2D72">
      <w:pPr>
        <w:pStyle w:val="Akapitzlist"/>
        <w:numPr>
          <w:ilvl w:val="0"/>
          <w:numId w:val="31"/>
        </w:numPr>
        <w:shd w:val="clear" w:color="auto" w:fill="BFBFBF" w:themeFill="background1" w:themeFillShade="BF"/>
        <w:tabs>
          <w:tab w:val="left" w:pos="-993"/>
          <w:tab w:val="right" w:pos="-426"/>
        </w:tabs>
        <w:spacing w:after="0" w:line="240" w:lineRule="auto"/>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zdolności technicznej lub zawodowej</w:t>
      </w:r>
    </w:p>
    <w:p w14:paraId="345F2757" w14:textId="77777777" w:rsidR="00412FA7" w:rsidRPr="00BC2968" w:rsidRDefault="00412FA7" w:rsidP="007D2D72">
      <w:pPr>
        <w:shd w:val="clear" w:color="auto" w:fill="BFBFBF" w:themeFill="background1" w:themeFillShade="BF"/>
        <w:tabs>
          <w:tab w:val="left" w:pos="-993"/>
          <w:tab w:val="right" w:pos="-426"/>
        </w:tabs>
        <w:spacing w:after="0" w:line="240" w:lineRule="auto"/>
        <w:ind w:left="426"/>
        <w:jc w:val="both"/>
        <w:rPr>
          <w:rFonts w:eastAsia="Times New Roman"/>
          <w:u w:val="single"/>
          <w:lang w:eastAsia="pl-PL"/>
        </w:rPr>
      </w:pPr>
      <w:r w:rsidRPr="00BC2968">
        <w:rPr>
          <w:rFonts w:eastAsia="Times New Roman"/>
          <w:lang w:eastAsia="pl-PL"/>
        </w:rPr>
        <w:tab/>
      </w:r>
      <w:r w:rsidRPr="00BC2968">
        <w:rPr>
          <w:rFonts w:eastAsia="Times New Roman"/>
          <w:u w:val="single"/>
          <w:lang w:eastAsia="pl-PL"/>
        </w:rPr>
        <w:t>Opis spełnienia warunku:</w:t>
      </w:r>
    </w:p>
    <w:p w14:paraId="3D1058B2" w14:textId="5552E518" w:rsidR="001D237A" w:rsidRPr="001D237A" w:rsidRDefault="001D237A" w:rsidP="007D2D72">
      <w:pPr>
        <w:pStyle w:val="Akapitzlist"/>
        <w:numPr>
          <w:ilvl w:val="1"/>
          <w:numId w:val="23"/>
        </w:numPr>
        <w:shd w:val="clear" w:color="auto" w:fill="BFBFBF" w:themeFill="background1" w:themeFillShade="BF"/>
        <w:spacing w:after="0" w:line="240" w:lineRule="auto"/>
        <w:jc w:val="both"/>
        <w:rPr>
          <w:rFonts w:ascii="Times New Roman" w:eastAsia="Times New Roman" w:hAnsi="Times New Roman" w:cs="Times New Roman"/>
          <w:lang w:eastAsia="pl-PL"/>
        </w:rPr>
      </w:pPr>
      <w:r w:rsidRPr="001D237A">
        <w:rPr>
          <w:rFonts w:ascii="Times New Roman" w:eastAsia="Times New Roman" w:hAnsi="Times New Roman" w:cs="Times New Roman"/>
          <w:lang w:eastAsia="pl-PL"/>
        </w:rPr>
        <w:t>Wykonawca musi posiadać wiedzę i doświadczenie niezbędne do wykonania przedmiotu zamówienia (załącznik nr 1</w:t>
      </w:r>
      <w:r>
        <w:rPr>
          <w:rFonts w:ascii="Times New Roman" w:eastAsia="Times New Roman" w:hAnsi="Times New Roman" w:cs="Times New Roman"/>
          <w:lang w:eastAsia="pl-PL"/>
        </w:rPr>
        <w:t>1</w:t>
      </w:r>
      <w:r w:rsidRPr="001D237A">
        <w:rPr>
          <w:rFonts w:ascii="Times New Roman" w:eastAsia="Times New Roman" w:hAnsi="Times New Roman" w:cs="Times New Roman"/>
          <w:lang w:eastAsia="pl-PL"/>
        </w:rPr>
        <w:t xml:space="preserve"> tj. udokumentuje wykonanie i zakończenie w okresie ostatnich pięciu lat przed wszczęciem niniejszego postępowania o udzielenie zamówienia publicznego, a jeżeli okres prowadzenia działalności jest krótszy – w tym okresie, robót budowlanych odpowiadających swoim rodzajem przedmiotowi zamówienia wraz z podaniem ich wartości, przedmiotu, dat wykonania i podmiotów, na rzecz których roboty budowlane zostały wykonane, oraz załączeniem dowodów określających, czy te roboty zostały wykonane należycie, przy czym dowodami, o których mowa, są referencje bądź inne dokumenty sporządzone przez podmiot, na rzecz którego roboty zostały wykonane. </w:t>
      </w:r>
    </w:p>
    <w:p w14:paraId="7ED1EE98" w14:textId="77777777" w:rsidR="001D237A" w:rsidRDefault="003C73F4" w:rsidP="007D2D72">
      <w:pPr>
        <w:shd w:val="clear" w:color="auto" w:fill="BFBFBF" w:themeFill="background1" w:themeFillShade="BF"/>
        <w:suppressAutoHyphens w:val="0"/>
        <w:spacing w:after="0" w:line="240" w:lineRule="auto"/>
        <w:ind w:left="1080"/>
        <w:jc w:val="both"/>
        <w:rPr>
          <w:rFonts w:eastAsia="Times New Roman"/>
          <w:lang w:eastAsia="pl-PL"/>
        </w:rPr>
      </w:pPr>
      <w:r w:rsidRPr="003C73F4">
        <w:rPr>
          <w:rFonts w:eastAsia="Times New Roman"/>
          <w:b/>
          <w:u w:val="single"/>
          <w:lang w:eastAsia="pl-PL"/>
        </w:rPr>
        <w:t>Za spełnienie tego warunku</w:t>
      </w:r>
      <w:r w:rsidRPr="003C73F4">
        <w:rPr>
          <w:rFonts w:eastAsia="Times New Roman"/>
          <w:lang w:eastAsia="pl-PL"/>
        </w:rPr>
        <w:t xml:space="preserve"> Zamawiający uzna </w:t>
      </w:r>
      <w:r w:rsidR="001D237A" w:rsidRPr="001D237A">
        <w:rPr>
          <w:rFonts w:eastAsia="Times New Roman"/>
          <w:lang w:eastAsia="pl-PL"/>
        </w:rPr>
        <w:t>wykona</w:t>
      </w:r>
      <w:r w:rsidR="001D237A">
        <w:rPr>
          <w:rFonts w:eastAsia="Times New Roman"/>
          <w:lang w:eastAsia="pl-PL"/>
        </w:rPr>
        <w:t>nie</w:t>
      </w:r>
      <w:r w:rsidR="001D237A" w:rsidRPr="001D237A">
        <w:rPr>
          <w:rFonts w:eastAsia="Times New Roman"/>
          <w:lang w:eastAsia="pl-PL"/>
        </w:rPr>
        <w:t xml:space="preserve"> </w:t>
      </w:r>
      <w:r w:rsidR="001D237A" w:rsidRPr="007D2D72">
        <w:rPr>
          <w:rFonts w:eastAsia="Times New Roman"/>
          <w:b/>
          <w:lang w:eastAsia="pl-PL"/>
        </w:rPr>
        <w:t>co najmniej trzech zadań</w:t>
      </w:r>
      <w:r w:rsidR="001D237A" w:rsidRPr="001D237A">
        <w:rPr>
          <w:rFonts w:eastAsia="Times New Roman"/>
          <w:lang w:eastAsia="pl-PL"/>
        </w:rPr>
        <w:t xml:space="preserve"> polegając</w:t>
      </w:r>
      <w:r w:rsidR="001D237A">
        <w:rPr>
          <w:rFonts w:eastAsia="Times New Roman"/>
          <w:lang w:eastAsia="pl-PL"/>
        </w:rPr>
        <w:t>ych</w:t>
      </w:r>
      <w:r w:rsidR="001D237A" w:rsidRPr="001D237A">
        <w:rPr>
          <w:rFonts w:eastAsia="Times New Roman"/>
          <w:lang w:eastAsia="pl-PL"/>
        </w:rPr>
        <w:t xml:space="preserve"> na wykonaniu remontu elewacji w budynkach wpisanych do rejestru zabytków o </w:t>
      </w:r>
      <w:r w:rsidR="001D237A" w:rsidRPr="00563C95">
        <w:rPr>
          <w:rFonts w:eastAsia="Times New Roman"/>
          <w:b/>
          <w:lang w:eastAsia="pl-PL"/>
        </w:rPr>
        <w:t>wartości  1.150.000,00 złotych brutto każde</w:t>
      </w:r>
      <w:r w:rsidR="001D237A" w:rsidRPr="001D237A">
        <w:rPr>
          <w:rFonts w:eastAsia="Times New Roman"/>
          <w:lang w:eastAsia="pl-PL"/>
        </w:rPr>
        <w:t xml:space="preserve">  z potwierdzeniem, że roboty zostały wykonane z należytą starannością.</w:t>
      </w:r>
    </w:p>
    <w:p w14:paraId="05A8F996" w14:textId="5471418C" w:rsidR="007D10C8" w:rsidRPr="00563C95" w:rsidRDefault="00A94B60" w:rsidP="007D2D72">
      <w:pPr>
        <w:pStyle w:val="Akapitzlist"/>
        <w:numPr>
          <w:ilvl w:val="0"/>
          <w:numId w:val="222"/>
        </w:numPr>
        <w:shd w:val="clear" w:color="auto" w:fill="BFBFBF" w:themeFill="background1" w:themeFillShade="BF"/>
        <w:suppressAutoHyphens w:val="0"/>
        <w:spacing w:after="0" w:line="240" w:lineRule="auto"/>
        <w:ind w:left="1276" w:hanging="283"/>
        <w:jc w:val="both"/>
        <w:rPr>
          <w:rFonts w:ascii="Times New Roman" w:eastAsia="Times New Roman" w:hAnsi="Times New Roman" w:cs="Times New Roman"/>
          <w:lang w:eastAsia="pl-PL"/>
        </w:rPr>
      </w:pPr>
      <w:r w:rsidRPr="00563C95">
        <w:rPr>
          <w:rFonts w:ascii="Times New Roman" w:eastAsia="Times New Roman" w:hAnsi="Times New Roman" w:cs="Times New Roman"/>
          <w:lang w:eastAsia="pl-PL"/>
        </w:rPr>
        <w:t xml:space="preserve">Wykonawca musi dysponować osobami, </w:t>
      </w:r>
      <w:bookmarkStart w:id="6" w:name="_Hlk63781256"/>
      <w:r w:rsidRPr="00563C95">
        <w:rPr>
          <w:rFonts w:ascii="Times New Roman" w:eastAsia="Times New Roman" w:hAnsi="Times New Roman" w:cs="Times New Roman"/>
          <w:lang w:eastAsia="pl-PL"/>
        </w:rPr>
        <w:t>(</w:t>
      </w:r>
      <w:r w:rsidR="000E0D49" w:rsidRPr="00563C95">
        <w:rPr>
          <w:rFonts w:ascii="Times New Roman" w:eastAsia="Times New Roman" w:hAnsi="Times New Roman" w:cs="Times New Roman"/>
          <w:b/>
          <w:lang w:eastAsia="pl-PL"/>
        </w:rPr>
        <w:t>Wykaz</w:t>
      </w:r>
      <w:r w:rsidR="00635538" w:rsidRPr="00563C95">
        <w:rPr>
          <w:rFonts w:ascii="Times New Roman" w:eastAsia="Times New Roman" w:hAnsi="Times New Roman" w:cs="Times New Roman"/>
          <w:b/>
          <w:lang w:eastAsia="pl-PL"/>
        </w:rPr>
        <w:t xml:space="preserve"> osób - </w:t>
      </w:r>
      <w:r w:rsidRPr="00563C95">
        <w:rPr>
          <w:rFonts w:ascii="Times New Roman" w:eastAsia="Times New Roman" w:hAnsi="Times New Roman" w:cs="Times New Roman"/>
          <w:b/>
          <w:lang w:eastAsia="pl-PL"/>
        </w:rPr>
        <w:t xml:space="preserve">załącznik nr </w:t>
      </w:r>
      <w:r w:rsidR="000E0D49" w:rsidRPr="00563C95">
        <w:rPr>
          <w:rFonts w:ascii="Times New Roman" w:eastAsia="Times New Roman" w:hAnsi="Times New Roman" w:cs="Times New Roman"/>
          <w:b/>
          <w:lang w:eastAsia="pl-PL"/>
        </w:rPr>
        <w:t>12</w:t>
      </w:r>
      <w:r w:rsidRPr="00563C95">
        <w:rPr>
          <w:rFonts w:ascii="Times New Roman" w:eastAsia="Times New Roman" w:hAnsi="Times New Roman" w:cs="Times New Roman"/>
          <w:lang w:eastAsia="pl-PL"/>
        </w:rPr>
        <w:t xml:space="preserve">) </w:t>
      </w:r>
      <w:bookmarkEnd w:id="6"/>
      <w:r w:rsidRPr="00563C95">
        <w:rPr>
          <w:rFonts w:ascii="Times New Roman" w:eastAsia="Times New Roman" w:hAnsi="Times New Roman" w:cs="Times New Roman"/>
          <w:lang w:eastAsia="pl-PL"/>
        </w:rPr>
        <w:t>skierowanymi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7D10C8" w:rsidRPr="00563C95">
        <w:rPr>
          <w:rFonts w:ascii="Times New Roman" w:eastAsia="Times New Roman" w:hAnsi="Times New Roman" w:cs="Times New Roman"/>
          <w:lang w:eastAsia="pl-PL"/>
        </w:rPr>
        <w:t>, w tym co najmniej:</w:t>
      </w:r>
    </w:p>
    <w:p w14:paraId="2A872F2E" w14:textId="3CAB6A69" w:rsidR="00563C95" w:rsidRPr="00563C95" w:rsidRDefault="00563C95" w:rsidP="007D2D72">
      <w:pPr>
        <w:pStyle w:val="Akapitzlist"/>
        <w:shd w:val="clear" w:color="auto" w:fill="BFBFBF" w:themeFill="background1" w:themeFillShade="BF"/>
        <w:spacing w:after="0" w:line="240" w:lineRule="auto"/>
        <w:ind w:left="1418" w:firstLine="382"/>
        <w:jc w:val="both"/>
        <w:rPr>
          <w:rFonts w:ascii="Times New Roman" w:eastAsia="Times New Roman" w:hAnsi="Times New Roman" w:cs="Times New Roman"/>
          <w:lang w:eastAsia="pl-PL"/>
        </w:rPr>
      </w:pPr>
      <w:r w:rsidRPr="00563C95">
        <w:rPr>
          <w:rFonts w:ascii="Times New Roman" w:eastAsia="Times New Roman" w:hAnsi="Times New Roman" w:cs="Times New Roman"/>
          <w:lang w:eastAsia="pl-PL"/>
        </w:rPr>
        <w:t>1 (jedną) osobą o uprawnieniach budowlanych w specjalności  konstrukcyjno-budowlanej bez ograniczeń</w:t>
      </w:r>
      <w:r w:rsidR="00F44108">
        <w:rPr>
          <w:rFonts w:ascii="Times New Roman" w:eastAsia="Times New Roman" w:hAnsi="Times New Roman" w:cs="Times New Roman"/>
          <w:lang w:eastAsia="pl-PL"/>
        </w:rPr>
        <w:t xml:space="preserve"> </w:t>
      </w:r>
      <w:r w:rsidR="00F44108" w:rsidRPr="00F44108">
        <w:rPr>
          <w:rFonts w:ascii="Times New Roman" w:eastAsia="Times New Roman" w:hAnsi="Times New Roman" w:cs="Times New Roman"/>
          <w:b/>
          <w:lang w:eastAsia="pl-PL"/>
        </w:rPr>
        <w:t>(załącznik nr 13)</w:t>
      </w:r>
      <w:r w:rsidRPr="00563C95">
        <w:rPr>
          <w:rFonts w:ascii="Times New Roman" w:eastAsia="Times New Roman" w:hAnsi="Times New Roman" w:cs="Times New Roman"/>
          <w:lang w:eastAsia="pl-PL"/>
        </w:rPr>
        <w:t>;</w:t>
      </w:r>
    </w:p>
    <w:p w14:paraId="7A92BA7C" w14:textId="013BDC6E" w:rsidR="00563C95" w:rsidRPr="00563C95" w:rsidRDefault="00563C95" w:rsidP="007D2D72">
      <w:pPr>
        <w:pStyle w:val="Akapitzlist"/>
        <w:shd w:val="clear" w:color="auto" w:fill="BFBFBF" w:themeFill="background1" w:themeFillShade="BF"/>
        <w:spacing w:after="0" w:line="240" w:lineRule="auto"/>
        <w:ind w:left="1418"/>
        <w:jc w:val="both"/>
        <w:rPr>
          <w:rFonts w:ascii="Times New Roman" w:eastAsia="Times New Roman" w:hAnsi="Times New Roman" w:cs="Times New Roman"/>
          <w:lang w:eastAsia="pl-PL"/>
        </w:rPr>
      </w:pPr>
      <w:r w:rsidRPr="00563C95">
        <w:rPr>
          <w:rFonts w:ascii="Times New Roman" w:eastAsia="Times New Roman" w:hAnsi="Times New Roman" w:cs="Times New Roman"/>
          <w:lang w:eastAsia="pl-PL"/>
        </w:rPr>
        <w:t xml:space="preserve"> ww. osoba musi posiadać aktualne zaświadczenie z IIB o przynależności do IIB ważne w okresie trwania przedmiotu zamówienia; w przypadku, gdy zaświadczenie traci ważność w trakcie realizacji zamówienia, należy niezwłocznie przedstawić aktualne zaświadczenie;</w:t>
      </w:r>
      <w:r w:rsidR="007D2D72">
        <w:rPr>
          <w:rFonts w:ascii="Times New Roman" w:eastAsia="Times New Roman" w:hAnsi="Times New Roman" w:cs="Times New Roman"/>
          <w:lang w:eastAsia="pl-PL"/>
        </w:rPr>
        <w:t xml:space="preserve"> </w:t>
      </w:r>
      <w:r w:rsidR="00F44108">
        <w:rPr>
          <w:rFonts w:ascii="Times New Roman" w:eastAsia="Times New Roman" w:hAnsi="Times New Roman" w:cs="Times New Roman"/>
          <w:lang w:eastAsia="pl-PL"/>
        </w:rPr>
        <w:t xml:space="preserve">Wykonawca musi </w:t>
      </w:r>
      <w:r w:rsidRPr="00563C95">
        <w:rPr>
          <w:rFonts w:ascii="Times New Roman" w:eastAsia="Times New Roman" w:hAnsi="Times New Roman" w:cs="Times New Roman"/>
          <w:lang w:eastAsia="pl-PL"/>
        </w:rPr>
        <w:t>zapewnić kierowanie robotami budowlanymi przez osobę posiadającą:</w:t>
      </w:r>
    </w:p>
    <w:p w14:paraId="795F3495" w14:textId="488B14BA" w:rsidR="00563C95" w:rsidRDefault="00563C95" w:rsidP="007D2D72">
      <w:pPr>
        <w:pStyle w:val="Akapitzlist"/>
        <w:shd w:val="clear" w:color="auto" w:fill="BFBFBF" w:themeFill="background1" w:themeFillShade="BF"/>
        <w:spacing w:after="0" w:line="240" w:lineRule="auto"/>
        <w:ind w:left="1418"/>
        <w:jc w:val="both"/>
        <w:rPr>
          <w:rFonts w:ascii="Times New Roman" w:eastAsia="Times New Roman" w:hAnsi="Times New Roman" w:cs="Times New Roman"/>
          <w:lang w:eastAsia="pl-PL"/>
        </w:rPr>
      </w:pPr>
      <w:r w:rsidRPr="00563C95">
        <w:rPr>
          <w:rFonts w:ascii="Times New Roman" w:eastAsia="Times New Roman" w:hAnsi="Times New Roman" w:cs="Times New Roman"/>
          <w:lang w:eastAsia="pl-PL"/>
        </w:rPr>
        <w:t xml:space="preserve">ww. </w:t>
      </w:r>
      <w:r w:rsidR="00EA36BE" w:rsidRPr="00563C95">
        <w:rPr>
          <w:rFonts w:ascii="Times New Roman" w:eastAsia="Times New Roman" w:hAnsi="Times New Roman" w:cs="Times New Roman"/>
          <w:lang w:eastAsia="pl-PL"/>
        </w:rPr>
        <w:t xml:space="preserve">musi posiadać </w:t>
      </w:r>
      <w:r w:rsidRPr="00563C95">
        <w:rPr>
          <w:rFonts w:ascii="Times New Roman" w:eastAsia="Times New Roman" w:hAnsi="Times New Roman" w:cs="Times New Roman"/>
          <w:lang w:eastAsia="pl-PL"/>
        </w:rPr>
        <w:t xml:space="preserve">uprawnienia budowlane w specjalności  konstrukcyjno-budowlanej bez ograniczeń; </w:t>
      </w:r>
      <w:r w:rsidR="00EA36BE">
        <w:rPr>
          <w:rFonts w:ascii="Times New Roman" w:eastAsia="Times New Roman" w:hAnsi="Times New Roman" w:cs="Times New Roman"/>
          <w:lang w:eastAsia="pl-PL"/>
        </w:rPr>
        <w:t xml:space="preserve">oraz </w:t>
      </w:r>
      <w:r w:rsidRPr="00563C95">
        <w:rPr>
          <w:rFonts w:ascii="Times New Roman" w:eastAsia="Times New Roman" w:hAnsi="Times New Roman" w:cs="Times New Roman"/>
          <w:lang w:eastAsia="pl-PL"/>
        </w:rPr>
        <w:t>kwalifikacje o których mowa w art. 37c Ustawy Ochronie Zabytków</w:t>
      </w:r>
      <w:r w:rsidR="007D2D72">
        <w:rPr>
          <w:rFonts w:ascii="Times New Roman" w:eastAsia="Times New Roman" w:hAnsi="Times New Roman" w:cs="Times New Roman"/>
          <w:lang w:eastAsia="pl-PL"/>
        </w:rPr>
        <w:t>.</w:t>
      </w:r>
    </w:p>
    <w:p w14:paraId="772F1FDD" w14:textId="1C6EC90A" w:rsidR="00F44108" w:rsidRPr="00563C95" w:rsidRDefault="00F44108" w:rsidP="007D2D72">
      <w:pPr>
        <w:pStyle w:val="Akapitzlist"/>
        <w:shd w:val="clear" w:color="auto" w:fill="BFBFBF" w:themeFill="background1" w:themeFillShade="BF"/>
        <w:spacing w:after="0" w:line="240" w:lineRule="auto"/>
        <w:ind w:left="141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musi </w:t>
      </w:r>
      <w:r w:rsidRPr="00F44108">
        <w:rPr>
          <w:rFonts w:ascii="Times New Roman" w:eastAsia="Times New Roman" w:hAnsi="Times New Roman" w:cs="Times New Roman"/>
          <w:lang w:eastAsia="pl-PL"/>
        </w:rPr>
        <w:t>zapewnić kierowanie pracami konserwatorskimi przez osobę posiadającą kwalifikacje, o których mowa w 37a Ustawy o Ochronie Zabytków</w:t>
      </w:r>
    </w:p>
    <w:p w14:paraId="100E26AA" w14:textId="4CAC19FB" w:rsidR="00E0406E" w:rsidRPr="00E0406E" w:rsidRDefault="00E0406E" w:rsidP="007D2D72">
      <w:pPr>
        <w:pStyle w:val="Akapitzlist"/>
        <w:shd w:val="clear" w:color="auto" w:fill="BFBFBF" w:themeFill="background1" w:themeFillShade="BF"/>
        <w:spacing w:after="0" w:line="240" w:lineRule="auto"/>
        <w:ind w:left="1418" w:firstLine="382"/>
        <w:jc w:val="both"/>
        <w:rPr>
          <w:rFonts w:ascii="Times New Roman" w:eastAsia="Times New Roman" w:hAnsi="Times New Roman" w:cs="Times New Roman"/>
          <w:sz w:val="24"/>
          <w:szCs w:val="24"/>
          <w:lang w:eastAsia="pl-PL"/>
        </w:rPr>
      </w:pPr>
      <w:r w:rsidRPr="00E0406E">
        <w:rPr>
          <w:rFonts w:ascii="Times New Roman" w:eastAsia="Times New Roman" w:hAnsi="Times New Roman" w:cs="Times New Roman"/>
          <w:b/>
          <w:i/>
          <w:sz w:val="24"/>
          <w:szCs w:val="24"/>
          <w:lang w:eastAsia="pl-PL"/>
        </w:rPr>
        <w:t>Wymagane doświadczenie zawodowe</w:t>
      </w:r>
      <w:r w:rsidRPr="00E0406E">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 </w:t>
      </w:r>
      <w:r w:rsidRPr="00E0406E">
        <w:rPr>
          <w:rFonts w:ascii="Times New Roman" w:eastAsia="Times New Roman" w:hAnsi="Times New Roman" w:cs="Times New Roman"/>
          <w:sz w:val="24"/>
          <w:szCs w:val="24"/>
          <w:lang w:eastAsia="pl-PL"/>
        </w:rPr>
        <w:t xml:space="preserve">co najmniej </w:t>
      </w:r>
      <w:r w:rsidR="00563C95">
        <w:rPr>
          <w:rFonts w:ascii="Times New Roman" w:eastAsia="Times New Roman" w:hAnsi="Times New Roman" w:cs="Times New Roman"/>
          <w:sz w:val="24"/>
          <w:szCs w:val="24"/>
          <w:lang w:eastAsia="pl-PL"/>
        </w:rPr>
        <w:t>10</w:t>
      </w:r>
      <w:r w:rsidRPr="00E0406E">
        <w:rPr>
          <w:rFonts w:ascii="Times New Roman" w:eastAsia="Times New Roman" w:hAnsi="Times New Roman" w:cs="Times New Roman"/>
          <w:sz w:val="24"/>
          <w:szCs w:val="24"/>
          <w:lang w:eastAsia="pl-PL"/>
        </w:rPr>
        <w:t xml:space="preserve"> lat, przy czym</w:t>
      </w:r>
      <w:r>
        <w:rPr>
          <w:rFonts w:ascii="Times New Roman" w:eastAsia="Times New Roman" w:hAnsi="Times New Roman" w:cs="Times New Roman"/>
          <w:b/>
          <w:i/>
          <w:sz w:val="24"/>
          <w:szCs w:val="24"/>
          <w:lang w:eastAsia="pl-PL"/>
        </w:rPr>
        <w:t xml:space="preserve">          </w:t>
      </w:r>
      <w:r w:rsidRPr="00E0406E">
        <w:rPr>
          <w:rFonts w:ascii="Times New Roman" w:eastAsia="Times New Roman" w:hAnsi="Times New Roman" w:cs="Times New Roman"/>
          <w:sz w:val="24"/>
          <w:szCs w:val="24"/>
          <w:lang w:eastAsia="pl-PL"/>
        </w:rPr>
        <w:t>p</w:t>
      </w:r>
      <w:r w:rsidRPr="00E0406E">
        <w:rPr>
          <w:rFonts w:ascii="Times New Roman" w:eastAsia="Times New Roman" w:hAnsi="Times New Roman" w:cs="Times New Roman"/>
          <w:lang w:eastAsia="pl-PL"/>
        </w:rPr>
        <w:t>rzez</w:t>
      </w:r>
      <w:r w:rsidRPr="0076699A">
        <w:rPr>
          <w:rFonts w:ascii="Times New Roman" w:eastAsia="Times New Roman" w:hAnsi="Times New Roman" w:cs="Times New Roman"/>
          <w:lang w:eastAsia="pl-PL"/>
        </w:rPr>
        <w:t xml:space="preserve"> minimalne doświadczenie zawodowe, dla stanowisk, dla których wymagane jest posiadanie uprawnień, Zamawiający rozumie pełne lata </w:t>
      </w:r>
      <w:r w:rsidRPr="0076699A">
        <w:rPr>
          <w:rFonts w:ascii="Times New Roman" w:eastAsia="Times New Roman" w:hAnsi="Times New Roman"/>
          <w:lang w:eastAsia="pl-PL"/>
        </w:rPr>
        <w:t>liczone od uzyskania uprawnień, potwierdzone przynależnością  do izby inżynierów właściwej dla danej branży</w:t>
      </w:r>
    </w:p>
    <w:p w14:paraId="2072B154" w14:textId="6137DE67" w:rsidR="00CD0506" w:rsidRPr="00E0406E" w:rsidRDefault="00CD0506" w:rsidP="00E0406E">
      <w:pPr>
        <w:shd w:val="clear" w:color="auto" w:fill="D0CECE" w:themeFill="background2" w:themeFillShade="E6"/>
        <w:spacing w:after="0" w:line="240" w:lineRule="auto"/>
        <w:jc w:val="both"/>
        <w:rPr>
          <w:rFonts w:eastAsia="Times New Roman"/>
          <w:b/>
          <w:bCs/>
          <w:lang w:eastAsia="pl-PL"/>
        </w:rPr>
      </w:pPr>
    </w:p>
    <w:p w14:paraId="7EB45E7C" w14:textId="77777777" w:rsidR="003E79CA" w:rsidRPr="00E67545" w:rsidRDefault="003E79CA" w:rsidP="00E67545">
      <w:pPr>
        <w:spacing w:after="0" w:line="240" w:lineRule="auto"/>
        <w:jc w:val="both"/>
        <w:rPr>
          <w:highlight w:val="lightGray"/>
        </w:rPr>
      </w:pPr>
    </w:p>
    <w:p w14:paraId="02B983E2" w14:textId="69762185"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zakres dostępnych Wykonawcy zasobów podmiotu udostępniającego zasoby; </w:t>
      </w:r>
    </w:p>
    <w:p w14:paraId="1ECDD27D"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5910C566" w14:textId="57F08C76"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2412B0" w14:textId="791BDF28"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5BC40701"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możliwość składania ofert częściowych.</w:t>
      </w:r>
    </w:p>
    <w:p w14:paraId="34FB2E78" w14:textId="21D43249" w:rsidR="009C6D17" w:rsidRDefault="001E4F8D" w:rsidP="00260AF9">
      <w:pPr>
        <w:pStyle w:val="Standard"/>
        <w:shd w:val="clear" w:color="auto" w:fill="FFFFFF"/>
        <w:spacing w:after="0" w:line="240" w:lineRule="auto"/>
        <w:jc w:val="both"/>
        <w:outlineLvl w:val="0"/>
        <w:rPr>
          <w:rFonts w:ascii="Times New Roman" w:eastAsia="Times New Roman" w:hAnsi="Times New Roman" w:cs="Times New Roman"/>
          <w:color w:val="000000"/>
          <w:sz w:val="24"/>
          <w:szCs w:val="24"/>
          <w:lang w:eastAsia="pl-PL"/>
        </w:rPr>
      </w:pPr>
      <w:r w:rsidRPr="001E4F8D">
        <w:rPr>
          <w:b/>
          <w:lang w:eastAsia="pl-PL"/>
        </w:rPr>
        <w:t xml:space="preserve"> </w:t>
      </w:r>
      <w:r w:rsidR="00F44108" w:rsidRPr="00F44108">
        <w:rPr>
          <w:rFonts w:ascii="Times New Roman" w:eastAsia="Times New Roman" w:hAnsi="Times New Roman" w:cs="Times New Roman"/>
          <w:color w:val="000000"/>
          <w:sz w:val="24"/>
          <w:szCs w:val="24"/>
          <w:lang w:eastAsia="pl-PL"/>
        </w:rPr>
        <w:t>Wykonywany przedmiot zamówienia – Remont elewacji budynku nr 5 – Etap V – elewacje (E8 i E21) jest jedną z części remontu elewacji całego budynku nr 5. Pozostałe części tj. Remont elewacji budynku nr 5 -Etap I – izolacje, Etap II – elewacje E1,E3,E4,E5,E18,E19, Etap III – elewacje E6, E7, E8, E14, E15, E16, E17E, Etap IV – elewacje E2, E10, E11, E12, E13 zostały  wykonywane niezależnie.</w:t>
      </w:r>
    </w:p>
    <w:p w14:paraId="02DB429F" w14:textId="76AC7751" w:rsidR="004B34E4" w:rsidRPr="001D6476" w:rsidRDefault="004B34E4" w:rsidP="001D6476">
      <w:pPr>
        <w:tabs>
          <w:tab w:val="left" w:pos="-993"/>
        </w:tabs>
        <w:autoSpaceDE w:val="0"/>
        <w:spacing w:before="60" w:after="60" w:line="240" w:lineRule="auto"/>
        <w:jc w:val="both"/>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1764FEB" w14:textId="4B4E25F0" w:rsidR="008B72A3" w:rsidRPr="00A07798" w:rsidRDefault="00A07798">
      <w:pPr>
        <w:pStyle w:val="Bezodstpw"/>
        <w:spacing w:before="60"/>
        <w:jc w:val="both"/>
        <w:rPr>
          <w:rFonts w:ascii="Times New Roman" w:hAnsi="Times New Roman" w:cs="Times New Roman"/>
          <w:sz w:val="12"/>
          <w:szCs w:val="12"/>
        </w:rPr>
      </w:pPr>
      <w:r w:rsidRPr="00A07798">
        <w:rPr>
          <w:rFonts w:ascii="Times New Roman" w:hAnsi="Times New Roman" w:cs="Times New Roman"/>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7A6AED63" w:rsidR="00550AAF" w:rsidRDefault="000A5A98" w:rsidP="00684263">
      <w:pPr>
        <w:pStyle w:val="Bezodstpw"/>
        <w:jc w:val="both"/>
        <w:rPr>
          <w:rFonts w:ascii="Times New Roman" w:hAnsi="Times New Roman" w:cs="Times New Roman"/>
        </w:rPr>
      </w:pPr>
      <w:r w:rsidRPr="000A5A98">
        <w:rPr>
          <w:rFonts w:ascii="Times New Roman" w:hAnsi="Times New Roman" w:cs="Times New Roman"/>
        </w:rPr>
        <w:t>Zamawiający zastrzega możliwości ubiegania się o udzielenie zamówienia wyłącznie wykonawców, o których mowa w art. 9</w:t>
      </w:r>
      <w:r w:rsidR="00436243">
        <w:rPr>
          <w:rFonts w:ascii="Times New Roman" w:hAnsi="Times New Roman" w:cs="Times New Roman"/>
        </w:rPr>
        <w:t>5</w:t>
      </w:r>
      <w:r w:rsidRPr="000A5A98">
        <w:rPr>
          <w:rFonts w:ascii="Times New Roman" w:hAnsi="Times New Roman" w:cs="Times New Roman"/>
        </w:rPr>
        <w:t xml:space="preserve"> ustawy Prawo zamówień publicznych.</w:t>
      </w:r>
    </w:p>
    <w:p w14:paraId="5D364684" w14:textId="77777777" w:rsidR="00F44108" w:rsidRPr="00F44108" w:rsidRDefault="00F44108" w:rsidP="00F44108">
      <w:pPr>
        <w:widowControl w:val="0"/>
        <w:pBdr>
          <w:top w:val="nil"/>
          <w:left w:val="nil"/>
          <w:bottom w:val="nil"/>
          <w:right w:val="nil"/>
          <w:between w:val="nil"/>
          <w:bar w:val="nil"/>
        </w:pBdr>
        <w:tabs>
          <w:tab w:val="left" w:pos="588"/>
        </w:tabs>
        <w:spacing w:after="0" w:line="240" w:lineRule="auto"/>
        <w:ind w:right="108"/>
        <w:jc w:val="both"/>
        <w:rPr>
          <w:b/>
          <w:bCs/>
          <w:i/>
          <w:color w:val="000000" w:themeColor="text1"/>
          <w:sz w:val="24"/>
          <w:szCs w:val="24"/>
          <w:lang w:eastAsia="pl-PL"/>
        </w:rPr>
      </w:pPr>
      <w:r w:rsidRPr="00F44108">
        <w:rPr>
          <w:b/>
          <w:bCs/>
          <w:i/>
          <w:color w:val="000000" w:themeColor="text1"/>
          <w:sz w:val="24"/>
          <w:szCs w:val="24"/>
          <w:lang w:eastAsia="pl-PL"/>
        </w:rPr>
        <w:t>§ 7 ust.13 Umowy</w:t>
      </w:r>
    </w:p>
    <w:p w14:paraId="063C2D3E" w14:textId="77777777" w:rsidR="00F44108" w:rsidRPr="00F44108" w:rsidRDefault="00F44108" w:rsidP="00F44108">
      <w:pPr>
        <w:widowControl w:val="0"/>
        <w:pBdr>
          <w:top w:val="nil"/>
          <w:left w:val="nil"/>
          <w:bottom w:val="nil"/>
          <w:right w:val="nil"/>
          <w:between w:val="nil"/>
          <w:bar w:val="nil"/>
        </w:pBdr>
        <w:tabs>
          <w:tab w:val="left" w:pos="588"/>
        </w:tabs>
        <w:spacing w:after="0" w:line="240" w:lineRule="auto"/>
        <w:ind w:right="108"/>
        <w:jc w:val="both"/>
        <w:rPr>
          <w:bCs/>
          <w:color w:val="000000" w:themeColor="text1"/>
          <w:sz w:val="24"/>
          <w:szCs w:val="24"/>
          <w:lang w:eastAsia="pl-PL"/>
        </w:rPr>
      </w:pPr>
      <w:r w:rsidRPr="00F44108">
        <w:rPr>
          <w:bCs/>
          <w:color w:val="000000" w:themeColor="text1"/>
          <w:sz w:val="24"/>
          <w:szCs w:val="24"/>
          <w:lang w:eastAsia="pl-PL"/>
        </w:rPr>
        <w:t xml:space="preserve">Wykonawca zobowiązuje się do zatrudnienia na podstawie umowy o pracę wszystkich osób wykonujących czynności w zakresie realizacji zamówienia  jeżeli wykonanie tych czynności polega na wykonywaniu pracy w sposób określony w art. 22 § 1 ustawy </w:t>
      </w:r>
    </w:p>
    <w:p w14:paraId="4DA05D98" w14:textId="77777777" w:rsidR="00F44108" w:rsidRPr="00F44108" w:rsidRDefault="00F44108" w:rsidP="00F44108">
      <w:pPr>
        <w:widowControl w:val="0"/>
        <w:pBdr>
          <w:top w:val="nil"/>
          <w:left w:val="nil"/>
          <w:bottom w:val="nil"/>
          <w:right w:val="nil"/>
          <w:between w:val="nil"/>
          <w:bar w:val="nil"/>
        </w:pBdr>
        <w:tabs>
          <w:tab w:val="left" w:pos="588"/>
        </w:tabs>
        <w:spacing w:after="0" w:line="240" w:lineRule="auto"/>
        <w:ind w:right="108"/>
        <w:jc w:val="both"/>
        <w:rPr>
          <w:bCs/>
          <w:color w:val="000000" w:themeColor="text1"/>
          <w:sz w:val="24"/>
          <w:szCs w:val="24"/>
          <w:lang w:eastAsia="pl-PL"/>
        </w:rPr>
      </w:pPr>
      <w:r w:rsidRPr="00F44108">
        <w:rPr>
          <w:bCs/>
          <w:color w:val="000000" w:themeColor="text1"/>
          <w:sz w:val="24"/>
          <w:szCs w:val="24"/>
          <w:lang w:eastAsia="pl-PL"/>
        </w:rPr>
        <w:t xml:space="preserve">z dnia 26 czerwca 1974 r. –Kodeks pracy (t.j.Dz.U.2020.1320 z </w:t>
      </w:r>
      <w:proofErr w:type="spellStart"/>
      <w:r w:rsidRPr="00F44108">
        <w:rPr>
          <w:bCs/>
          <w:color w:val="000000" w:themeColor="text1"/>
          <w:sz w:val="24"/>
          <w:szCs w:val="24"/>
          <w:lang w:eastAsia="pl-PL"/>
        </w:rPr>
        <w:t>późn</w:t>
      </w:r>
      <w:proofErr w:type="spellEnd"/>
      <w:r w:rsidRPr="00F44108">
        <w:rPr>
          <w:bCs/>
          <w:color w:val="000000" w:themeColor="text1"/>
          <w:sz w:val="24"/>
          <w:szCs w:val="24"/>
          <w:lang w:eastAsia="pl-PL"/>
        </w:rPr>
        <w:t xml:space="preserve">. zm.). </w:t>
      </w:r>
    </w:p>
    <w:p w14:paraId="1C33614B" w14:textId="77777777" w:rsidR="00F44108" w:rsidRPr="00F44108" w:rsidRDefault="00F44108" w:rsidP="00F44108">
      <w:pPr>
        <w:widowControl w:val="0"/>
        <w:pBdr>
          <w:top w:val="nil"/>
          <w:left w:val="nil"/>
          <w:bottom w:val="nil"/>
          <w:right w:val="nil"/>
          <w:between w:val="nil"/>
          <w:bar w:val="nil"/>
        </w:pBdr>
        <w:tabs>
          <w:tab w:val="left" w:pos="588"/>
        </w:tabs>
        <w:spacing w:after="0" w:line="240" w:lineRule="auto"/>
        <w:ind w:right="108"/>
        <w:jc w:val="both"/>
        <w:rPr>
          <w:bCs/>
          <w:color w:val="000000" w:themeColor="text1"/>
          <w:sz w:val="24"/>
          <w:szCs w:val="24"/>
          <w:lang w:eastAsia="pl-PL"/>
        </w:rPr>
      </w:pPr>
      <w:r w:rsidRPr="00F44108">
        <w:rPr>
          <w:bCs/>
          <w:color w:val="000000" w:themeColor="text1"/>
          <w:sz w:val="24"/>
          <w:szCs w:val="24"/>
          <w:lang w:eastAsia="pl-PL"/>
        </w:rPr>
        <w:t>art. 22 § 1 ustawy z dnia 26 czerwca 1976 r. – Kodeks pracy : 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066EC113" w14:textId="75828071" w:rsidR="009428E1" w:rsidRPr="00F44108" w:rsidRDefault="00F44108" w:rsidP="00F44108">
      <w:pPr>
        <w:widowControl w:val="0"/>
        <w:pBdr>
          <w:top w:val="nil"/>
          <w:left w:val="nil"/>
          <w:bottom w:val="nil"/>
          <w:right w:val="nil"/>
          <w:between w:val="nil"/>
          <w:bar w:val="nil"/>
        </w:pBdr>
        <w:tabs>
          <w:tab w:val="left" w:pos="588"/>
        </w:tabs>
        <w:spacing w:after="0" w:line="240" w:lineRule="auto"/>
        <w:ind w:right="108"/>
        <w:jc w:val="both"/>
        <w:rPr>
          <w:sz w:val="12"/>
          <w:szCs w:val="12"/>
        </w:rPr>
      </w:pPr>
      <w:r w:rsidRPr="00F44108">
        <w:rPr>
          <w:bCs/>
          <w:color w:val="000000" w:themeColor="text1"/>
          <w:sz w:val="24"/>
          <w:szCs w:val="24"/>
          <w:lang w:eastAsia="pl-PL"/>
        </w:rPr>
        <w:t xml:space="preserve">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sidRPr="00F44108">
        <w:rPr>
          <w:bCs/>
          <w:color w:val="000000" w:themeColor="text1"/>
          <w:sz w:val="24"/>
          <w:szCs w:val="24"/>
          <w:lang w:eastAsia="pl-PL"/>
        </w:rPr>
        <w:t>późn</w:t>
      </w:r>
      <w:proofErr w:type="spellEnd"/>
      <w:r w:rsidRPr="00F44108">
        <w:rPr>
          <w:bCs/>
          <w:color w:val="000000" w:themeColor="text1"/>
          <w:sz w:val="24"/>
          <w:szCs w:val="24"/>
          <w:lang w:eastAsia="pl-PL"/>
        </w:rPr>
        <w:t>. zm.).</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08BDF4E"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14:paraId="71029903" w14:textId="7FC2DA3C" w:rsidR="001E4F8D" w:rsidRPr="00EA1DEF" w:rsidRDefault="001E4F8D" w:rsidP="001E4F8D">
      <w:pPr>
        <w:tabs>
          <w:tab w:val="left" w:pos="525"/>
        </w:tabs>
        <w:spacing w:after="0" w:line="240" w:lineRule="auto"/>
        <w:ind w:right="161"/>
        <w:jc w:val="both"/>
        <w:rPr>
          <w:rFonts w:eastAsia="Times New Roman"/>
          <w:lang w:eastAsia="pl-PL"/>
        </w:rPr>
      </w:pPr>
      <w:r w:rsidRPr="00EA1DEF">
        <w:rPr>
          <w:rFonts w:eastAsia="Times New Roman"/>
          <w:bCs/>
          <w:spacing w:val="-1"/>
          <w:lang w:eastAsia="pl-PL"/>
        </w:rPr>
        <w:t>wadium w wysoko</w:t>
      </w:r>
      <w:r>
        <w:rPr>
          <w:rFonts w:eastAsia="Times New Roman"/>
          <w:bCs/>
          <w:spacing w:val="-1"/>
          <w:lang w:eastAsia="pl-PL"/>
        </w:rPr>
        <w:t>ści</w:t>
      </w:r>
      <w:r w:rsidRPr="00EA1DEF">
        <w:rPr>
          <w:rFonts w:eastAsia="Times New Roman"/>
          <w:bCs/>
          <w:spacing w:val="-1"/>
          <w:lang w:eastAsia="pl-PL"/>
        </w:rPr>
        <w:t xml:space="preserve">: </w:t>
      </w:r>
      <w:r w:rsidR="00F44108">
        <w:rPr>
          <w:rFonts w:eastAsia="Times New Roman"/>
          <w:b/>
          <w:bCs/>
          <w:spacing w:val="-1"/>
          <w:lang w:eastAsia="pl-PL"/>
        </w:rPr>
        <w:t>17</w:t>
      </w:r>
      <w:r w:rsidR="00CD0506" w:rsidRPr="00CD0506">
        <w:rPr>
          <w:rFonts w:eastAsia="Times New Roman"/>
          <w:b/>
          <w:bCs/>
          <w:spacing w:val="-1"/>
          <w:lang w:eastAsia="pl-PL"/>
        </w:rPr>
        <w:t>.000</w:t>
      </w:r>
      <w:r w:rsidRPr="00CD0506">
        <w:rPr>
          <w:rFonts w:eastAsia="Times New Roman"/>
          <w:b/>
          <w:bCs/>
          <w:spacing w:val="-1"/>
          <w:lang w:eastAsia="pl-PL"/>
        </w:rPr>
        <w:t>,00</w:t>
      </w:r>
      <w:r w:rsidRPr="00EA1DEF">
        <w:rPr>
          <w:rFonts w:eastAsia="Times New Roman"/>
          <w:b/>
          <w:bCs/>
          <w:spacing w:val="-1"/>
          <w:lang w:eastAsia="pl-PL"/>
        </w:rPr>
        <w:t xml:space="preserve"> zł </w:t>
      </w:r>
      <w:r w:rsidRPr="00EA1DEF">
        <w:rPr>
          <w:rFonts w:eastAsia="Times New Roman"/>
          <w:lang w:eastAsia="pl-PL"/>
        </w:rPr>
        <w:t xml:space="preserve">(słownie: </w:t>
      </w:r>
      <w:r w:rsidR="00F44108">
        <w:rPr>
          <w:rFonts w:eastAsia="Times New Roman"/>
          <w:lang w:eastAsia="pl-PL"/>
        </w:rPr>
        <w:t>siedemnaście</w:t>
      </w:r>
      <w:r w:rsidR="00CD0506">
        <w:rPr>
          <w:rFonts w:eastAsia="Times New Roman"/>
          <w:lang w:eastAsia="pl-PL"/>
        </w:rPr>
        <w:t xml:space="preserve"> tysięcy</w:t>
      </w:r>
      <w:r w:rsidRPr="00EA1DEF">
        <w:rPr>
          <w:rFonts w:eastAsia="Times New Roman"/>
          <w:lang w:eastAsia="pl-PL"/>
        </w:rPr>
        <w:t xml:space="preserve"> złotych 00/100).</w:t>
      </w:r>
    </w:p>
    <w:p w14:paraId="3817F8EE" w14:textId="77777777" w:rsidR="001E4F8D" w:rsidRPr="001E4F8D" w:rsidRDefault="001E4F8D" w:rsidP="001E4F8D">
      <w:pPr>
        <w:tabs>
          <w:tab w:val="left" w:pos="525"/>
        </w:tabs>
        <w:spacing w:after="0" w:line="240" w:lineRule="auto"/>
        <w:ind w:right="161"/>
        <w:jc w:val="both"/>
        <w:rPr>
          <w:rFonts w:eastAsia="Times New Roman"/>
          <w:sz w:val="10"/>
          <w:szCs w:val="10"/>
          <w:lang w:eastAsia="pl-PL"/>
        </w:rPr>
      </w:pPr>
    </w:p>
    <w:p w14:paraId="0AB5A585"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Wadium należy wnieść w jednej z form określonych w art. 97 ust. 7 ustawy </w:t>
      </w:r>
      <w:proofErr w:type="spellStart"/>
      <w:r w:rsidRPr="002B1083">
        <w:rPr>
          <w:rFonts w:ascii="Times New Roman" w:eastAsia="Times New Roman" w:hAnsi="Times New Roman" w:cs="Times New Roman"/>
          <w:lang w:eastAsia="pl-PL"/>
        </w:rPr>
        <w:t>Pzp</w:t>
      </w:r>
      <w:proofErr w:type="spellEnd"/>
      <w:r w:rsidRPr="002B1083">
        <w:rPr>
          <w:rFonts w:ascii="Times New Roman" w:eastAsia="Times New Roman" w:hAnsi="Times New Roman" w:cs="Times New Roman"/>
          <w:lang w:eastAsia="pl-PL"/>
        </w:rPr>
        <w:t xml:space="preserve">. przed upływem terminu składania ofert (zgodnie z art. 97 ust. 5 </w:t>
      </w:r>
      <w:proofErr w:type="spellStart"/>
      <w:r w:rsidRPr="002B1083">
        <w:rPr>
          <w:rFonts w:ascii="Times New Roman" w:eastAsia="Times New Roman" w:hAnsi="Times New Roman" w:cs="Times New Roman"/>
          <w:lang w:eastAsia="pl-PL"/>
        </w:rPr>
        <w:t>Pzp</w:t>
      </w:r>
      <w:proofErr w:type="spellEnd"/>
      <w:r w:rsidRPr="002B1083">
        <w:rPr>
          <w:rFonts w:ascii="Times New Roman" w:eastAsia="Times New Roman" w:hAnsi="Times New Roman" w:cs="Times New Roman"/>
          <w:lang w:eastAsia="pl-PL"/>
        </w:rPr>
        <w:t>).</w:t>
      </w:r>
    </w:p>
    <w:p w14:paraId="0D407C59" w14:textId="759B97BC" w:rsidR="00532493" w:rsidRDefault="001E4F8D" w:rsidP="001E4F8D">
      <w:pPr>
        <w:spacing w:before="60" w:after="0" w:line="240" w:lineRule="auto"/>
        <w:jc w:val="both"/>
        <w:rPr>
          <w:rFonts w:eastAsia="Times New Roman"/>
          <w:color w:val="000000" w:themeColor="text1"/>
          <w:lang w:eastAsia="pl-PL"/>
        </w:rPr>
      </w:pPr>
      <w:r w:rsidRPr="002B1083">
        <w:rPr>
          <w:rFonts w:eastAsia="Times New Roman"/>
          <w:lang w:eastAsia="pl-PL"/>
        </w:rPr>
        <w:t>Numer konta: PEKAO Bank Pekao S.A. 19 1240 2933 1111 0010 2946 0480.</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1586A3D5"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D643F4" w:rsidRPr="00D643F4">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39387DB" w14:textId="77777777" w:rsidR="00F44108" w:rsidRPr="00D23AD6" w:rsidRDefault="00F44108" w:rsidP="00F44108">
      <w:pPr>
        <w:pStyle w:val="Akapitzlist"/>
        <w:tabs>
          <w:tab w:val="left" w:pos="525"/>
        </w:tabs>
        <w:spacing w:after="0" w:line="240" w:lineRule="auto"/>
        <w:ind w:left="0" w:right="161"/>
        <w:jc w:val="both"/>
      </w:pPr>
      <w:r w:rsidRPr="00D23AD6">
        <w:rPr>
          <w:rFonts w:ascii="Times New Roman" w:eastAsia="Times New Roman" w:hAnsi="Times New Roman" w:cs="Times New Roman"/>
          <w:bCs/>
          <w:lang w:eastAsia="pl-PL"/>
        </w:rPr>
        <w:t xml:space="preserve">Zamawiający przewiduje możliwość udzielenia dotychczasowemu wykonawcy zamówienia polegającego na powtórzeniu podobnych robót budowlanych o wartości nie większej niż </w:t>
      </w:r>
      <w:r w:rsidRPr="009E5965">
        <w:rPr>
          <w:rFonts w:ascii="Times New Roman" w:eastAsia="Times New Roman" w:hAnsi="Times New Roman" w:cs="Times New Roman"/>
          <w:bCs/>
          <w:lang w:eastAsia="pl-PL"/>
        </w:rPr>
        <w:t>1.400.000 PLN.</w:t>
      </w:r>
    </w:p>
    <w:p w14:paraId="4DCF8FE2" w14:textId="77777777" w:rsidR="00F44108" w:rsidRPr="00D23AD6" w:rsidRDefault="00F44108" w:rsidP="00F44108">
      <w:pPr>
        <w:pStyle w:val="Akapitzlist"/>
        <w:tabs>
          <w:tab w:val="left" w:pos="525"/>
        </w:tabs>
        <w:spacing w:after="0" w:line="240" w:lineRule="auto"/>
        <w:ind w:left="0" w:right="161"/>
        <w:jc w:val="both"/>
        <w:rPr>
          <w:rFonts w:ascii="Times New Roman" w:eastAsia="Times New Roman" w:hAnsi="Times New Roman" w:cs="Times New Roman"/>
          <w:bCs/>
          <w:lang w:eastAsia="pl-PL"/>
        </w:rPr>
      </w:pPr>
      <w:r w:rsidRPr="00D23AD6">
        <w:rPr>
          <w:rFonts w:ascii="Times New Roman" w:eastAsia="Times New Roman" w:hAnsi="Times New Roman" w:cs="Times New Roman"/>
          <w:bCs/>
          <w:lang w:eastAsia="pl-PL"/>
        </w:rPr>
        <w:t>Warunkiem udzielenia tego zamówienia będzie fakt, że dotychczasowy wykonawca zrealizuje roboty budowlane w terminie i z najwyższą starannością, zapewni nie gorszy standard wykonywania nowego zamówienia niż podstawowego, a także że zaakceptuje istotne warunki dotychczasowej umowy, jak również strony w wyniku negocjacji uzgodnią wynagrodzenie oraz termin wykonania takiego zamówienia.</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812F00C" w14:textId="424490BE" w:rsidR="008520C3" w:rsidRPr="00250B20" w:rsidRDefault="008520C3" w:rsidP="008520C3">
      <w:pPr>
        <w:spacing w:before="60" w:after="0" w:line="240" w:lineRule="auto"/>
        <w:jc w:val="both"/>
      </w:pPr>
      <w:r w:rsidRPr="005F6F96">
        <w:rPr>
          <w:b/>
        </w:rPr>
        <w:t xml:space="preserve">Zamawiający </w:t>
      </w:r>
      <w:r w:rsidR="00F44108" w:rsidRPr="00F44108">
        <w:rPr>
          <w:b/>
          <w:u w:val="single"/>
        </w:rPr>
        <w:t xml:space="preserve">nie </w:t>
      </w:r>
      <w:r w:rsidRPr="00F44108">
        <w:rPr>
          <w:b/>
          <w:u w:val="single"/>
        </w:rPr>
        <w:t>wymaga</w:t>
      </w:r>
      <w:r w:rsidRPr="005F6F96">
        <w:rPr>
          <w:b/>
        </w:rPr>
        <w:t xml:space="preserve"> </w:t>
      </w:r>
      <w:r w:rsidRPr="00250B20">
        <w:t>odbycia wizji lokalnej</w:t>
      </w:r>
      <w:r w:rsidR="00F44108">
        <w:t>.</w:t>
      </w:r>
      <w:r w:rsidRPr="00250B20">
        <w:t xml:space="preserve"> </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F85B05"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 </w:t>
      </w:r>
      <w:r w:rsidRPr="00152088">
        <w:rPr>
          <w:b/>
          <w:u w:val="single"/>
          <w:lang w:eastAsia="pl-PL"/>
        </w:rPr>
        <w:t>wymaga</w:t>
      </w:r>
      <w:r w:rsidR="0044714C">
        <w:rPr>
          <w:lang w:eastAsia="pl-PL"/>
        </w:rPr>
        <w:t xml:space="preserve"> wniesienia</w:t>
      </w:r>
      <w:r w:rsidRPr="00152088">
        <w:rPr>
          <w:lang w:eastAsia="pl-PL"/>
        </w:rPr>
        <w:t xml:space="preserve"> zabezpieczenia należytego wykonania umowy</w:t>
      </w:r>
      <w:r w:rsidR="0044714C">
        <w:rPr>
          <w:lang w:eastAsia="pl-PL"/>
        </w:rPr>
        <w:t xml:space="preserve"> w wysokości 5% ceny ofertowej brutto.</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66E76FED"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F44108">
        <w:rPr>
          <w:b/>
          <w:bCs/>
          <w:i/>
        </w:rPr>
        <w:t>52</w:t>
      </w:r>
      <w:r w:rsidR="00DC57CC" w:rsidRPr="00DC57CC">
        <w:rPr>
          <w:b/>
          <w:bCs/>
          <w:i/>
        </w:rPr>
        <w:t>.2023</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ust. 1 </w:t>
      </w:r>
      <w:proofErr w:type="spellStart"/>
      <w:r w:rsidRPr="00152088">
        <w:rPr>
          <w:b/>
        </w:rPr>
        <w:t>Pzp</w:t>
      </w:r>
      <w:proofErr w:type="spellEnd"/>
      <w:r w:rsidRPr="00152088">
        <w:rPr>
          <w:b/>
        </w:rPr>
        <w:t>)</w:t>
      </w:r>
    </w:p>
    <w:p w14:paraId="2BC5E573" w14:textId="04795D28"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8520C3">
        <w:rPr>
          <w:rFonts w:eastAsia="Times New Roman"/>
          <w:lang w:eastAsia="pl-PL"/>
        </w:rPr>
        <w:t>2</w:t>
      </w:r>
      <w:r w:rsidRPr="00152088">
        <w:rPr>
          <w:rFonts w:eastAsia="Times New Roman"/>
          <w:lang w:eastAsia="pl-PL"/>
        </w:rPr>
        <w:t xml:space="preserve"> r. poz. </w:t>
      </w:r>
      <w:r w:rsidR="008520C3">
        <w:rPr>
          <w:rFonts w:eastAsia="Times New Roman"/>
          <w:lang w:eastAsia="pl-PL"/>
        </w:rPr>
        <w:t>1710</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594C9F6A"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613594">
        <w:rPr>
          <w:rFonts w:ascii="Times New Roman" w:eastAsia="Times New Roman" w:hAnsi="Times New Roman" w:cs="Times New Roman"/>
          <w:lang w:eastAsia="pl-PL"/>
        </w:rPr>
        <w:t xml:space="preserve"> wraz z informacją cenową</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4612A275"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C16CAE">
        <w:rPr>
          <w:rFonts w:ascii="Times New Roman" w:hAnsi="Times New Roman" w:cs="Times New Roman"/>
        </w:rPr>
        <w:t>Oświadczenie o spełnieniu warunków</w:t>
      </w:r>
    </w:p>
    <w:p w14:paraId="2735F441" w14:textId="15D9D1FB"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4EBBA8F1"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0977A8E9"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4E97A36C" w14:textId="68AEC267" w:rsidR="0076360F" w:rsidRPr="0068259E" w:rsidRDefault="0076360F" w:rsidP="00D34779">
      <w:pPr>
        <w:spacing w:after="0" w:line="240" w:lineRule="auto"/>
        <w:ind w:left="2127" w:hanging="2127"/>
        <w:contextualSpacing/>
      </w:pPr>
      <w:r w:rsidRPr="007F5594">
        <w:rPr>
          <w:b/>
        </w:rPr>
        <w:t>Załącznik nr 10</w:t>
      </w:r>
      <w:r>
        <w:t xml:space="preserve">           </w:t>
      </w:r>
      <w:r w:rsidRPr="00BB0A73">
        <w:rPr>
          <w:rFonts w:eastAsia="Times New Roman"/>
          <w:lang w:eastAsia="pl-PL"/>
        </w:rPr>
        <w:t>Oświadczenia podmiotu udostępniającego zasoby</w:t>
      </w:r>
      <w:r w:rsidRPr="00BB0A73">
        <w:t xml:space="preserve"> z art. 118</w:t>
      </w:r>
    </w:p>
    <w:p w14:paraId="601822BE" w14:textId="477AA284"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Załącznik nr 11</w:t>
      </w:r>
      <w:r w:rsidR="00D34779">
        <w:rPr>
          <w:rFonts w:ascii="Times New Roman" w:hAnsi="Times New Roman" w:cs="Times New Roman"/>
        </w:rPr>
        <w:t xml:space="preserve">           </w:t>
      </w:r>
      <w:r w:rsidR="0068259E">
        <w:rPr>
          <w:rFonts w:ascii="Times New Roman" w:hAnsi="Times New Roman" w:cs="Times New Roman"/>
        </w:rPr>
        <w:t xml:space="preserve">Wykaz </w:t>
      </w:r>
      <w:r w:rsidR="001F04CC">
        <w:rPr>
          <w:rFonts w:ascii="Times New Roman" w:hAnsi="Times New Roman" w:cs="Times New Roman"/>
        </w:rPr>
        <w:t>robót budowlanych</w:t>
      </w:r>
      <w:r w:rsidR="0068259E">
        <w:rPr>
          <w:rFonts w:ascii="Times New Roman" w:hAnsi="Times New Roman" w:cs="Times New Roman"/>
        </w:rPr>
        <w:t xml:space="preserve"> </w:t>
      </w:r>
    </w:p>
    <w:p w14:paraId="46B973ED" w14:textId="63E21903" w:rsidR="001F04CC" w:rsidRDefault="001F04CC"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nr 12           </w:t>
      </w:r>
      <w:r w:rsidRPr="00D865B9">
        <w:rPr>
          <w:rFonts w:ascii="Times New Roman" w:hAnsi="Times New Roman" w:cs="Times New Roman"/>
        </w:rPr>
        <w:t>Wykaz osób</w:t>
      </w:r>
    </w:p>
    <w:p w14:paraId="036D0D23" w14:textId="5D0F5068" w:rsidR="001F04CC" w:rsidRPr="001F04CC" w:rsidRDefault="001F04CC" w:rsidP="00D34779">
      <w:pPr>
        <w:pStyle w:val="Akapitzlist"/>
        <w:spacing w:after="0" w:line="240" w:lineRule="auto"/>
        <w:ind w:left="1985" w:hanging="1985"/>
        <w:rPr>
          <w:rFonts w:ascii="Times New Roman" w:hAnsi="Times New Roman" w:cs="Times New Roman"/>
          <w:b/>
        </w:rPr>
      </w:pPr>
      <w:r w:rsidRPr="001F04CC">
        <w:rPr>
          <w:rFonts w:ascii="Times New Roman" w:hAnsi="Times New Roman" w:cs="Times New Roman"/>
          <w:b/>
        </w:rPr>
        <w:t>Załącznik nr 13</w:t>
      </w:r>
      <w:r w:rsidR="00D100F6">
        <w:rPr>
          <w:rFonts w:ascii="Times New Roman" w:hAnsi="Times New Roman" w:cs="Times New Roman"/>
          <w:b/>
        </w:rPr>
        <w:t xml:space="preserve">       </w:t>
      </w:r>
      <w:r>
        <w:rPr>
          <w:rFonts w:ascii="Times New Roman" w:hAnsi="Times New Roman" w:cs="Times New Roman"/>
          <w:b/>
        </w:rPr>
        <w:t xml:space="preserve">    </w:t>
      </w:r>
      <w:r w:rsidRPr="00D865B9">
        <w:rPr>
          <w:rFonts w:ascii="Times New Roman" w:hAnsi="Times New Roman" w:cs="Times New Roman"/>
        </w:rPr>
        <w:t>Oświadczenia o osobach</w:t>
      </w:r>
    </w:p>
    <w:p w14:paraId="0E64CCFB" w14:textId="73E66DC4" w:rsidR="003C7891" w:rsidRPr="00684263" w:rsidRDefault="00684263"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9C6D17">
        <w:rPr>
          <w:rFonts w:ascii="Times New Roman" w:hAnsi="Times New Roman" w:cs="Times New Roman"/>
          <w:b/>
        </w:rPr>
        <w:t>4</w:t>
      </w:r>
      <w:r>
        <w:rPr>
          <w:rFonts w:ascii="Times New Roman" w:hAnsi="Times New Roman" w:cs="Times New Roman"/>
          <w:b/>
        </w:rPr>
        <w:t xml:space="preserve">           </w:t>
      </w:r>
      <w:r w:rsidRPr="00D031B7">
        <w:rPr>
          <w:rFonts w:ascii="Times New Roman" w:hAnsi="Times New Roman" w:cs="Times New Roman"/>
        </w:rPr>
        <w:t>Oświadczenie, o którym mowa w art. 117 ust 4</w:t>
      </w:r>
    </w:p>
    <w:p w14:paraId="45DC982C" w14:textId="2F8C93A1" w:rsidR="00D031B7" w:rsidRDefault="00D031B7" w:rsidP="00183550">
      <w:pPr>
        <w:spacing w:after="0" w:line="240" w:lineRule="auto"/>
        <w:jc w:val="both"/>
        <w:rPr>
          <w:u w:val="single"/>
        </w:rPr>
      </w:pPr>
    </w:p>
    <w:p w14:paraId="3F0845E7" w14:textId="68211EC6" w:rsidR="00D100F6" w:rsidRDefault="00D100F6" w:rsidP="00183550">
      <w:pPr>
        <w:spacing w:after="0" w:line="240" w:lineRule="auto"/>
        <w:jc w:val="both"/>
        <w:rPr>
          <w:u w:val="single"/>
        </w:rPr>
      </w:pPr>
    </w:p>
    <w:p w14:paraId="59A676EF" w14:textId="36572BE2" w:rsidR="007D2D72" w:rsidRDefault="007D2D72" w:rsidP="00183550">
      <w:pPr>
        <w:spacing w:after="0" w:line="240" w:lineRule="auto"/>
        <w:jc w:val="both"/>
        <w:rPr>
          <w:u w:val="single"/>
        </w:rPr>
      </w:pPr>
    </w:p>
    <w:p w14:paraId="493B52F8" w14:textId="2929EE29" w:rsidR="007D2D72" w:rsidRDefault="007D2D72" w:rsidP="00183550">
      <w:pPr>
        <w:spacing w:after="0" w:line="240" w:lineRule="auto"/>
        <w:jc w:val="both"/>
        <w:rPr>
          <w:u w:val="single"/>
        </w:rPr>
      </w:pPr>
    </w:p>
    <w:p w14:paraId="48A259E9" w14:textId="41F96934" w:rsidR="007D2D72" w:rsidRDefault="007D2D72" w:rsidP="00183550">
      <w:pPr>
        <w:spacing w:after="0" w:line="240" w:lineRule="auto"/>
        <w:jc w:val="both"/>
        <w:rPr>
          <w:u w:val="single"/>
        </w:rPr>
      </w:pPr>
    </w:p>
    <w:p w14:paraId="1845C337" w14:textId="56356085" w:rsidR="007D2D72" w:rsidRDefault="007D2D72" w:rsidP="00183550">
      <w:pPr>
        <w:spacing w:after="0" w:line="240" w:lineRule="auto"/>
        <w:jc w:val="both"/>
        <w:rPr>
          <w:u w:val="single"/>
        </w:rPr>
      </w:pPr>
    </w:p>
    <w:p w14:paraId="58C4C0CE" w14:textId="56D536E8" w:rsidR="007D2D72" w:rsidRDefault="007D2D72" w:rsidP="00183550">
      <w:pPr>
        <w:spacing w:after="0" w:line="240" w:lineRule="auto"/>
        <w:jc w:val="both"/>
        <w:rPr>
          <w:u w:val="single"/>
        </w:rPr>
      </w:pPr>
    </w:p>
    <w:p w14:paraId="4CA8524C" w14:textId="77777777" w:rsidR="007D2D72" w:rsidRDefault="007D2D72" w:rsidP="00183550">
      <w:pPr>
        <w:spacing w:after="0" w:line="240" w:lineRule="auto"/>
        <w:jc w:val="both"/>
        <w:rPr>
          <w:u w:val="single"/>
        </w:rPr>
      </w:pPr>
    </w:p>
    <w:p w14:paraId="3AC6A9F9" w14:textId="77777777" w:rsidR="00D031B7" w:rsidRDefault="00D031B7" w:rsidP="00183550">
      <w:pPr>
        <w:spacing w:after="0" w:line="240" w:lineRule="auto"/>
        <w:jc w:val="both"/>
        <w:rPr>
          <w:u w:val="single"/>
        </w:rPr>
      </w:pPr>
    </w:p>
    <w:p w14:paraId="49E8BF43" w14:textId="237EB5C2" w:rsidR="00183550" w:rsidRPr="00552B59" w:rsidRDefault="00183550" w:rsidP="00183550">
      <w:pPr>
        <w:spacing w:after="0" w:line="240" w:lineRule="auto"/>
        <w:jc w:val="both"/>
      </w:pPr>
      <w:r w:rsidRPr="00552B59">
        <w:rPr>
          <w:u w:val="single"/>
        </w:rPr>
        <w:t>Gdynia, …...</w:t>
      </w:r>
      <w:r w:rsidR="004B1F0B">
        <w:rPr>
          <w:u w:val="single"/>
        </w:rPr>
        <w:t>0</w:t>
      </w:r>
      <w:r w:rsidR="00F44108">
        <w:rPr>
          <w:u w:val="single"/>
        </w:rPr>
        <w:t>6</w:t>
      </w:r>
      <w:r w:rsidRPr="00552B59">
        <w:rPr>
          <w:u w:val="single"/>
        </w:rPr>
        <w:t>.202</w:t>
      </w:r>
      <w:r w:rsidR="00DF2279">
        <w:rPr>
          <w:u w:val="single"/>
        </w:rPr>
        <w:t>3</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0B203AD2"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4B1F0B">
        <w:t xml:space="preserve">Anna </w:t>
      </w:r>
      <w:r w:rsidR="004B1F0B" w:rsidRPr="004B1F0B">
        <w:rPr>
          <w:b/>
        </w:rPr>
        <w:t>LUBOCKA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69D551A2" w14:textId="77777777" w:rsidR="008E5F2D" w:rsidRDefault="008E5F2D" w:rsidP="00A211D5">
      <w:pPr>
        <w:spacing w:after="0" w:line="240" w:lineRule="auto"/>
        <w:ind w:left="6373"/>
        <w:jc w:val="right"/>
        <w:rPr>
          <w:b/>
          <w:i/>
          <w:u w:val="single"/>
        </w:rPr>
      </w:pPr>
    </w:p>
    <w:p w14:paraId="37A9908A" w14:textId="77777777" w:rsidR="008E5F2D" w:rsidRDefault="008E5F2D" w:rsidP="00A211D5">
      <w:pPr>
        <w:spacing w:after="0" w:line="240" w:lineRule="auto"/>
        <w:ind w:left="6373"/>
        <w:jc w:val="right"/>
        <w:rPr>
          <w:b/>
          <w:i/>
          <w:u w:val="single"/>
        </w:rPr>
      </w:pPr>
    </w:p>
    <w:p w14:paraId="7F1ACC0E" w14:textId="0D6C11D1" w:rsidR="008E5F2D" w:rsidRDefault="008E5F2D" w:rsidP="00A211D5">
      <w:pPr>
        <w:spacing w:after="0" w:line="240" w:lineRule="auto"/>
        <w:ind w:left="6373"/>
        <w:jc w:val="right"/>
        <w:rPr>
          <w:b/>
          <w:i/>
          <w:u w:val="single"/>
        </w:rPr>
      </w:pPr>
    </w:p>
    <w:p w14:paraId="05F4346E" w14:textId="5ED0A28C" w:rsidR="00613594" w:rsidRDefault="00613594" w:rsidP="00A211D5">
      <w:pPr>
        <w:spacing w:after="0" w:line="240" w:lineRule="auto"/>
        <w:ind w:left="6373"/>
        <w:jc w:val="right"/>
        <w:rPr>
          <w:b/>
          <w:i/>
          <w:u w:val="single"/>
        </w:rPr>
      </w:pPr>
    </w:p>
    <w:p w14:paraId="04F8B55F" w14:textId="4F0F96B0" w:rsidR="00613594" w:rsidRDefault="00613594" w:rsidP="00A211D5">
      <w:pPr>
        <w:spacing w:after="0" w:line="240" w:lineRule="auto"/>
        <w:ind w:left="6373"/>
        <w:jc w:val="right"/>
        <w:rPr>
          <w:b/>
          <w:i/>
          <w:u w:val="single"/>
        </w:rPr>
      </w:pPr>
    </w:p>
    <w:p w14:paraId="2414B528" w14:textId="4976837E" w:rsidR="00F44108" w:rsidRDefault="00F44108" w:rsidP="00A211D5">
      <w:pPr>
        <w:spacing w:after="0" w:line="240" w:lineRule="auto"/>
        <w:ind w:left="6373"/>
        <w:jc w:val="right"/>
        <w:rPr>
          <w:b/>
          <w:i/>
          <w:u w:val="single"/>
        </w:rPr>
      </w:pPr>
    </w:p>
    <w:p w14:paraId="629F48F2" w14:textId="13BE5365" w:rsidR="00F44108" w:rsidRDefault="00F44108" w:rsidP="00A211D5">
      <w:pPr>
        <w:spacing w:after="0" w:line="240" w:lineRule="auto"/>
        <w:ind w:left="6373"/>
        <w:jc w:val="right"/>
        <w:rPr>
          <w:b/>
          <w:i/>
          <w:u w:val="single"/>
        </w:rPr>
      </w:pPr>
    </w:p>
    <w:p w14:paraId="0791F740" w14:textId="05C71683" w:rsidR="00F44108" w:rsidRDefault="00F44108" w:rsidP="00A211D5">
      <w:pPr>
        <w:spacing w:after="0" w:line="240" w:lineRule="auto"/>
        <w:ind w:left="6373"/>
        <w:jc w:val="right"/>
        <w:rPr>
          <w:b/>
          <w:i/>
          <w:u w:val="single"/>
        </w:rPr>
      </w:pPr>
    </w:p>
    <w:p w14:paraId="41B76546" w14:textId="33B5056C" w:rsidR="00F44108" w:rsidRDefault="00F44108" w:rsidP="00A211D5">
      <w:pPr>
        <w:spacing w:after="0" w:line="240" w:lineRule="auto"/>
        <w:ind w:left="6373"/>
        <w:jc w:val="right"/>
        <w:rPr>
          <w:b/>
          <w:i/>
          <w:u w:val="single"/>
        </w:rPr>
      </w:pPr>
    </w:p>
    <w:p w14:paraId="429DD5A7" w14:textId="3C1A4434" w:rsidR="00F44108" w:rsidRDefault="00F44108" w:rsidP="00A211D5">
      <w:pPr>
        <w:spacing w:after="0" w:line="240" w:lineRule="auto"/>
        <w:ind w:left="6373"/>
        <w:jc w:val="right"/>
        <w:rPr>
          <w:b/>
          <w:i/>
          <w:u w:val="single"/>
        </w:rPr>
      </w:pPr>
    </w:p>
    <w:p w14:paraId="56B7653E" w14:textId="54B3DA02" w:rsidR="00F44108" w:rsidRDefault="00F44108" w:rsidP="00A211D5">
      <w:pPr>
        <w:spacing w:after="0" w:line="240" w:lineRule="auto"/>
        <w:ind w:left="6373"/>
        <w:jc w:val="right"/>
        <w:rPr>
          <w:b/>
          <w:i/>
          <w:u w:val="single"/>
        </w:rPr>
      </w:pPr>
    </w:p>
    <w:p w14:paraId="12BF5A71" w14:textId="51FD611D" w:rsidR="00F44108" w:rsidRDefault="00F44108" w:rsidP="00A211D5">
      <w:pPr>
        <w:spacing w:after="0" w:line="240" w:lineRule="auto"/>
        <w:ind w:left="6373"/>
        <w:jc w:val="right"/>
        <w:rPr>
          <w:b/>
          <w:i/>
          <w:u w:val="single"/>
        </w:rPr>
      </w:pPr>
    </w:p>
    <w:p w14:paraId="00837AFE" w14:textId="3B6E9485" w:rsidR="00F44108" w:rsidRDefault="00F44108" w:rsidP="00A211D5">
      <w:pPr>
        <w:spacing w:after="0" w:line="240" w:lineRule="auto"/>
        <w:ind w:left="6373"/>
        <w:jc w:val="right"/>
        <w:rPr>
          <w:b/>
          <w:i/>
          <w:u w:val="single"/>
        </w:rPr>
      </w:pPr>
    </w:p>
    <w:p w14:paraId="1C4497D9" w14:textId="0E821808" w:rsidR="00D100F6" w:rsidRDefault="00D100F6" w:rsidP="00A211D5">
      <w:pPr>
        <w:spacing w:after="0" w:line="240" w:lineRule="auto"/>
        <w:ind w:left="6373"/>
        <w:jc w:val="right"/>
        <w:rPr>
          <w:b/>
          <w:i/>
          <w:u w:val="single"/>
        </w:rPr>
      </w:pPr>
    </w:p>
    <w:p w14:paraId="2FE0A73A" w14:textId="77777777" w:rsidR="00D100F6" w:rsidRDefault="00D100F6" w:rsidP="00A211D5">
      <w:pPr>
        <w:spacing w:after="0" w:line="240" w:lineRule="auto"/>
        <w:ind w:left="6373"/>
        <w:jc w:val="right"/>
        <w:rPr>
          <w:b/>
          <w:i/>
          <w:u w:val="single"/>
        </w:rPr>
      </w:pPr>
    </w:p>
    <w:p w14:paraId="0382FC4F" w14:textId="5316035E" w:rsidR="00F44108" w:rsidRDefault="00F44108" w:rsidP="00A211D5">
      <w:pPr>
        <w:spacing w:after="0" w:line="240" w:lineRule="auto"/>
        <w:ind w:left="6373"/>
        <w:jc w:val="right"/>
        <w:rPr>
          <w:b/>
          <w:i/>
          <w:u w:val="single"/>
        </w:rPr>
      </w:pPr>
    </w:p>
    <w:p w14:paraId="0E8C0E7C" w14:textId="77777777" w:rsidR="00F44108" w:rsidRDefault="00F44108" w:rsidP="00A211D5">
      <w:pPr>
        <w:spacing w:after="0" w:line="240" w:lineRule="auto"/>
        <w:ind w:left="6373"/>
        <w:jc w:val="right"/>
        <w:rPr>
          <w:b/>
          <w:i/>
          <w:u w:val="single"/>
        </w:rPr>
      </w:pPr>
    </w:p>
    <w:p w14:paraId="42D5B4DC" w14:textId="77777777" w:rsidR="00613594" w:rsidRDefault="00613594" w:rsidP="00A211D5">
      <w:pPr>
        <w:spacing w:after="0" w:line="240" w:lineRule="auto"/>
        <w:ind w:left="6373"/>
        <w:jc w:val="right"/>
        <w:rPr>
          <w:b/>
          <w:i/>
          <w:u w:val="single"/>
        </w:rPr>
      </w:pPr>
    </w:p>
    <w:p w14:paraId="421331B1" w14:textId="77777777" w:rsidR="008E5F2D" w:rsidRDefault="008E5F2D" w:rsidP="00A211D5">
      <w:pPr>
        <w:spacing w:after="0" w:line="240" w:lineRule="auto"/>
        <w:ind w:left="6373"/>
        <w:jc w:val="right"/>
        <w:rPr>
          <w:b/>
          <w:i/>
          <w:u w:val="single"/>
        </w:rPr>
      </w:pPr>
    </w:p>
    <w:p w14:paraId="09C2A1BE" w14:textId="79721D35"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0469EF27"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F44108">
        <w:rPr>
          <w:b/>
          <w:i/>
        </w:rPr>
        <w:t>52</w:t>
      </w:r>
      <w:r w:rsidR="00FC408B" w:rsidRPr="008877CB">
        <w:rPr>
          <w:b/>
          <w:i/>
        </w:rPr>
        <w:t>.2023</w:t>
      </w:r>
      <w:r w:rsidR="00AB5F36" w:rsidRPr="00C66737">
        <w:rPr>
          <w:i/>
        </w:rPr>
        <w:t>)</w:t>
      </w:r>
    </w:p>
    <w:p w14:paraId="5AF63A00" w14:textId="3D9FB1C8" w:rsidR="008D7BEA" w:rsidRPr="008D7BEA" w:rsidRDefault="00F44108" w:rsidP="00C66737">
      <w:pPr>
        <w:spacing w:after="0" w:line="240" w:lineRule="auto"/>
        <w:jc w:val="center"/>
        <w:rPr>
          <w:bCs/>
          <w:iCs/>
          <w:sz w:val="12"/>
          <w:szCs w:val="12"/>
          <w:u w:val="single"/>
        </w:rPr>
      </w:pPr>
      <w:r w:rsidRPr="00F44108">
        <w:rPr>
          <w:rFonts w:eastAsia="Times New Roman"/>
          <w:b/>
          <w:sz w:val="24"/>
          <w:szCs w:val="24"/>
          <w:lang w:eastAsia="ar-SA"/>
        </w:rPr>
        <w:t>Remont elewacji budynku nr 5 – Etap V – elewacje (E8 i E21) wpisanego do rejestru zabytków pod numerem 1859 na terenie Akademii Marynarki Wojennej w Gdyni przy ul. Śmidowicza 69</w:t>
      </w:r>
    </w:p>
    <w:p w14:paraId="538EA34C" w14:textId="77777777" w:rsidR="00583945" w:rsidRDefault="00583945" w:rsidP="00AB5F36">
      <w:pPr>
        <w:spacing w:after="0" w:line="240" w:lineRule="auto"/>
        <w:rPr>
          <w:bCs/>
          <w:iCs/>
          <w:u w:val="single"/>
        </w:rPr>
      </w:pPr>
    </w:p>
    <w:p w14:paraId="744328C9" w14:textId="48C5DE24"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 xml:space="preserve">wynikającą </w:t>
      </w:r>
      <w:r w:rsidR="008877CB">
        <w:rPr>
          <w:u w:val="single"/>
        </w:rPr>
        <w:t xml:space="preserve">Informacji cenowej stanowiącej załącznik </w:t>
      </w:r>
      <w:r w:rsidR="001B5457" w:rsidRPr="001B5457">
        <w:rPr>
          <w:u w:val="single"/>
        </w:rPr>
        <w:t>:</w:t>
      </w: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6FE8E80B" w14:textId="77777777" w:rsidR="0059795B" w:rsidRPr="0059795B" w:rsidRDefault="0059795B" w:rsidP="0059795B">
      <w:pPr>
        <w:spacing w:after="0" w:line="240" w:lineRule="auto"/>
        <w:rPr>
          <w:color w:val="000000" w:themeColor="text1"/>
        </w:rPr>
      </w:pPr>
    </w:p>
    <w:p w14:paraId="551AD3AC" w14:textId="54CCDDF8" w:rsidR="0059795B" w:rsidRPr="0059795B"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01375A0F" w14:textId="77777777" w:rsidR="0059795B" w:rsidRPr="0059795B" w:rsidRDefault="0059795B" w:rsidP="0059795B">
      <w:pPr>
        <w:spacing w:after="0" w:line="240" w:lineRule="auto"/>
        <w:rPr>
          <w:b/>
          <w:color w:val="000000" w:themeColor="text1"/>
        </w:rPr>
      </w:pPr>
    </w:p>
    <w:p w14:paraId="4386AC7E" w14:textId="526C4E95"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0943CB6" w14:textId="77777777" w:rsidR="0059795B" w:rsidRPr="0059795B" w:rsidRDefault="0059795B" w:rsidP="0059795B">
      <w:pPr>
        <w:spacing w:after="0" w:line="240" w:lineRule="auto"/>
        <w:jc w:val="both"/>
        <w:rPr>
          <w:color w:val="000000" w:themeColor="text1"/>
        </w:rPr>
      </w:pPr>
    </w:p>
    <w:p w14:paraId="43654C58" w14:textId="7CD1730B" w:rsidR="00AD17A9" w:rsidRDefault="00AD17A9" w:rsidP="003C4325">
      <w:pPr>
        <w:spacing w:after="0" w:line="240" w:lineRule="auto"/>
        <w:jc w:val="both"/>
        <w:rPr>
          <w:color w:val="000000" w:themeColor="text1"/>
        </w:rPr>
      </w:pPr>
    </w:p>
    <w:p w14:paraId="57CF2163" w14:textId="68FAAB74" w:rsidR="00583945" w:rsidRDefault="00583945" w:rsidP="00583945">
      <w:pPr>
        <w:tabs>
          <w:tab w:val="left" w:pos="3795"/>
        </w:tabs>
        <w:spacing w:after="0" w:line="240" w:lineRule="auto"/>
        <w:jc w:val="both"/>
        <w:rPr>
          <w:color w:val="000000" w:themeColor="text1"/>
        </w:rPr>
      </w:pPr>
    </w:p>
    <w:p w14:paraId="73905E93" w14:textId="77777777" w:rsidR="00BC2A7D" w:rsidRDefault="00BC2A7D" w:rsidP="00583945">
      <w:pPr>
        <w:tabs>
          <w:tab w:val="left" w:pos="3795"/>
        </w:tabs>
        <w:spacing w:after="0" w:line="240" w:lineRule="auto"/>
        <w:jc w:val="both"/>
        <w:rPr>
          <w:color w:val="000000" w:themeColor="text1"/>
        </w:rPr>
      </w:pPr>
    </w:p>
    <w:p w14:paraId="4946B908" w14:textId="36DF1EDB" w:rsidR="00BC2A7D" w:rsidRDefault="00714F0E" w:rsidP="00BC2A7D">
      <w:pPr>
        <w:jc w:val="both"/>
        <w:rPr>
          <w:lang w:eastAsia="en-US"/>
        </w:rPr>
      </w:pPr>
      <w:r w:rsidRPr="00714F0E">
        <w:rPr>
          <w:b/>
          <w:lang w:eastAsia="en-US"/>
        </w:rPr>
        <w:t xml:space="preserve">Gwarancja </w:t>
      </w:r>
      <w:r w:rsidR="008877CB">
        <w:rPr>
          <w:b/>
          <w:lang w:eastAsia="en-US"/>
        </w:rPr>
        <w:t xml:space="preserve"> </w:t>
      </w:r>
      <w:r w:rsidRPr="00714F0E">
        <w:rPr>
          <w:b/>
          <w:lang w:eastAsia="en-US"/>
        </w:rPr>
        <w:t xml:space="preserve">/G/ </w:t>
      </w:r>
      <w:r w:rsidR="008E5F2D">
        <w:rPr>
          <w:lang w:eastAsia="en-US"/>
        </w:rPr>
        <w:t>……………  miesięcy</w:t>
      </w:r>
      <w:r w:rsidR="00BC2A7D" w:rsidRPr="00EA1DEF">
        <w:rPr>
          <w:lang w:eastAsia="en-US"/>
        </w:rPr>
        <w:t xml:space="preserve"> </w:t>
      </w:r>
    </w:p>
    <w:p w14:paraId="34C38E6B" w14:textId="77777777" w:rsidR="00D031B7" w:rsidRDefault="00D031B7" w:rsidP="00FE4BF4">
      <w:pPr>
        <w:suppressAutoHyphens w:val="0"/>
        <w:spacing w:after="0" w:line="240" w:lineRule="auto"/>
        <w:jc w:val="both"/>
        <w:rPr>
          <w:rFonts w:eastAsia="Times New Roman"/>
          <w:b/>
          <w:bCs/>
          <w:iCs/>
          <w:sz w:val="24"/>
          <w:szCs w:val="24"/>
          <w:lang w:eastAsia="pl-PL"/>
        </w:rPr>
      </w:pPr>
    </w:p>
    <w:p w14:paraId="660AF876" w14:textId="42AAFD48" w:rsidR="00FE4BF4" w:rsidRPr="00FE4BF4" w:rsidRDefault="00D031B7" w:rsidP="00FE4BF4">
      <w:pPr>
        <w:suppressAutoHyphens w:val="0"/>
        <w:spacing w:after="0" w:line="240" w:lineRule="auto"/>
        <w:jc w:val="both"/>
        <w:rPr>
          <w:rFonts w:eastAsia="Times New Roman"/>
          <w:b/>
          <w:bCs/>
          <w:iCs/>
          <w:sz w:val="24"/>
          <w:szCs w:val="24"/>
          <w:lang w:eastAsia="pl-PL"/>
        </w:rPr>
      </w:pPr>
      <w:r>
        <w:rPr>
          <w:rFonts w:eastAsia="Times New Roman"/>
          <w:b/>
          <w:bCs/>
          <w:iCs/>
          <w:sz w:val="24"/>
          <w:szCs w:val="24"/>
          <w:lang w:eastAsia="pl-PL"/>
        </w:rPr>
        <w:t>Informacja cenowa:</w:t>
      </w:r>
    </w:p>
    <w:p w14:paraId="4DEAB131" w14:textId="77777777" w:rsidR="00FE4BF4" w:rsidRPr="00FE4BF4" w:rsidRDefault="00FE4BF4" w:rsidP="00FE4BF4">
      <w:pPr>
        <w:suppressAutoHyphens w:val="0"/>
        <w:spacing w:after="0" w:line="240" w:lineRule="auto"/>
        <w:ind w:left="6372"/>
        <w:jc w:val="right"/>
        <w:rPr>
          <w:rFonts w:eastAsia="Times New Roman"/>
          <w:b/>
          <w:i/>
          <w:sz w:val="24"/>
          <w:szCs w:val="24"/>
          <w:u w:val="single"/>
          <w:lang w:eastAsia="pl-PL"/>
        </w:rPr>
      </w:pPr>
    </w:p>
    <w:tbl>
      <w:tblPr>
        <w:tblpPr w:leftFromText="141" w:rightFromText="141" w:vertAnchor="text" w:horzAnchor="margin" w:tblpXSpec="center" w:tblpY="155"/>
        <w:tblW w:w="9639" w:type="dxa"/>
        <w:tblLayout w:type="fixed"/>
        <w:tblLook w:val="04A0" w:firstRow="1" w:lastRow="0" w:firstColumn="1" w:lastColumn="0" w:noHBand="0" w:noVBand="1"/>
      </w:tblPr>
      <w:tblGrid>
        <w:gridCol w:w="709"/>
        <w:gridCol w:w="6237"/>
        <w:gridCol w:w="2693"/>
      </w:tblGrid>
      <w:tr w:rsidR="008C42AE" w14:paraId="48468C6A" w14:textId="77777777" w:rsidTr="008C42AE">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98EF0" w14:textId="77777777" w:rsidR="008C42AE" w:rsidRDefault="008C42AE" w:rsidP="008C42AE">
            <w:pPr>
              <w:widowControl w:val="0"/>
              <w:jc w:val="center"/>
            </w:pPr>
            <w:r>
              <w:t>L.p.</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8A8B" w14:textId="77777777" w:rsidR="008C42AE" w:rsidRPr="00E023A3" w:rsidRDefault="008C42AE" w:rsidP="008C42AE">
            <w:pPr>
              <w:widowControl w:val="0"/>
              <w:jc w:val="center"/>
            </w:pPr>
            <w:r w:rsidRPr="00E023A3">
              <w:t>Nazwa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CBFE" w14:textId="77777777" w:rsidR="008C42AE" w:rsidRPr="00E023A3" w:rsidRDefault="008C42AE" w:rsidP="008C42AE">
            <w:pPr>
              <w:widowControl w:val="0"/>
              <w:jc w:val="center"/>
            </w:pPr>
            <w:r w:rsidRPr="00E023A3">
              <w:t xml:space="preserve">Wartość robót </w:t>
            </w:r>
            <w:r w:rsidRPr="00E023A3">
              <w:br/>
              <w:t>zł brutto</w:t>
            </w:r>
          </w:p>
        </w:tc>
      </w:tr>
      <w:tr w:rsidR="008C42AE" w14:paraId="0F8CD40E"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5A0BD" w14:textId="77777777" w:rsidR="008C42AE" w:rsidRDefault="008C42AE" w:rsidP="008C42AE">
            <w:pPr>
              <w:widowControl w:val="0"/>
              <w:jc w:val="center"/>
            </w:pPr>
            <w:bookmarkStart w:id="7" w:name="_Hlk125971304"/>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5186" w14:textId="77777777" w:rsidR="008C42AE" w:rsidRPr="00C53B02" w:rsidRDefault="008C42AE" w:rsidP="008C42AE">
            <w:pPr>
              <w:widowControl w:val="0"/>
              <w:rPr>
                <w:b/>
              </w:rPr>
            </w:pPr>
            <w:r w:rsidRPr="00C53B02">
              <w:rPr>
                <w:b/>
              </w:rPr>
              <w:t>Budynek nr 5 etap V - elewacja E8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3382" w14:textId="77777777" w:rsidR="008C42AE" w:rsidRPr="00E023A3" w:rsidRDefault="008C42AE" w:rsidP="008C42AE">
            <w:pPr>
              <w:widowControl w:val="0"/>
              <w:jc w:val="center"/>
            </w:pPr>
          </w:p>
        </w:tc>
      </w:tr>
      <w:tr w:rsidR="008C42AE" w14:paraId="50C8F958"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FCEB1" w14:textId="77777777" w:rsidR="008C42AE" w:rsidRDefault="008C42AE" w:rsidP="008C42AE">
            <w:pPr>
              <w:widowControl w:val="0"/>
              <w:jc w:val="center"/>
            </w:pPr>
            <w: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91937" w14:textId="77777777" w:rsidR="008C42AE" w:rsidRPr="00E023A3" w:rsidRDefault="008C42AE" w:rsidP="008C42AE">
            <w:pPr>
              <w:widowControl w:val="0"/>
            </w:pPr>
            <w:r w:rsidRPr="00E023A3">
              <w:t>Cokoły</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46AC" w14:textId="77777777" w:rsidR="008C42AE" w:rsidRPr="00E023A3" w:rsidRDefault="008C42AE" w:rsidP="008C42AE">
            <w:pPr>
              <w:widowControl w:val="0"/>
              <w:jc w:val="center"/>
            </w:pPr>
          </w:p>
        </w:tc>
      </w:tr>
      <w:tr w:rsidR="008C42AE" w14:paraId="7530D623"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27C09" w14:textId="77777777" w:rsidR="008C42AE" w:rsidRDefault="008C42AE" w:rsidP="008C42AE">
            <w:pPr>
              <w:widowControl w:val="0"/>
              <w:jc w:val="center"/>
            </w:pPr>
            <w: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41A7" w14:textId="77777777" w:rsidR="008C42AE" w:rsidRPr="00E023A3" w:rsidRDefault="008C42AE" w:rsidP="008C42AE">
            <w:pPr>
              <w:widowControl w:val="0"/>
            </w:pPr>
            <w:r>
              <w:t xml:space="preserve">Rusztowanie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A273" w14:textId="77777777" w:rsidR="008C42AE" w:rsidRPr="00E023A3" w:rsidRDefault="008C42AE" w:rsidP="008C42AE">
            <w:pPr>
              <w:widowControl w:val="0"/>
              <w:jc w:val="center"/>
            </w:pPr>
          </w:p>
        </w:tc>
      </w:tr>
      <w:tr w:rsidR="008C42AE" w14:paraId="1F622AE3"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FE0A" w14:textId="77777777" w:rsidR="008C42AE" w:rsidRDefault="008C42AE" w:rsidP="008C42AE">
            <w:pPr>
              <w:widowControl w:val="0"/>
              <w:jc w:val="center"/>
            </w:pPr>
            <w: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5B340" w14:textId="77777777" w:rsidR="008C42AE" w:rsidRPr="00E023A3" w:rsidRDefault="008C42AE" w:rsidP="008C42AE">
            <w:pPr>
              <w:widowControl w:val="0"/>
            </w:pPr>
            <w:r>
              <w:t>Gzymsy</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A948F" w14:textId="77777777" w:rsidR="008C42AE" w:rsidRPr="00E023A3" w:rsidRDefault="008C42AE" w:rsidP="008C42AE">
            <w:pPr>
              <w:widowControl w:val="0"/>
              <w:jc w:val="center"/>
            </w:pPr>
          </w:p>
        </w:tc>
      </w:tr>
      <w:tr w:rsidR="008C42AE" w14:paraId="3F1B56BF"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40063" w14:textId="77777777" w:rsidR="008C42AE" w:rsidRDefault="008C42AE" w:rsidP="008C42AE">
            <w:pPr>
              <w:widowControl w:val="0"/>
              <w:jc w:val="center"/>
            </w:pPr>
            <w: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9919" w14:textId="77777777" w:rsidR="008C42AE" w:rsidRPr="00E023A3" w:rsidRDefault="008C42AE" w:rsidP="008C42AE">
            <w:pPr>
              <w:widowControl w:val="0"/>
            </w:pPr>
            <w:r>
              <w:t>Ościeża okienne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4AB2" w14:textId="77777777" w:rsidR="008C42AE" w:rsidRPr="00E023A3" w:rsidRDefault="008C42AE" w:rsidP="008C42AE">
            <w:pPr>
              <w:widowControl w:val="0"/>
              <w:jc w:val="center"/>
            </w:pPr>
          </w:p>
        </w:tc>
      </w:tr>
      <w:tr w:rsidR="008C42AE" w14:paraId="7279248F"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BAD30" w14:textId="77777777" w:rsidR="008C42AE" w:rsidRDefault="008C42AE" w:rsidP="008C42AE">
            <w:pPr>
              <w:widowControl w:val="0"/>
              <w:jc w:val="center"/>
            </w:pPr>
            <w: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CF13" w14:textId="77777777" w:rsidR="008C42AE" w:rsidRPr="00E023A3" w:rsidRDefault="008C42AE" w:rsidP="008C42AE">
            <w:pPr>
              <w:widowControl w:val="0"/>
            </w:pPr>
            <w:r>
              <w:t>Tynki ścian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CE11" w14:textId="77777777" w:rsidR="008C42AE" w:rsidRPr="00E023A3" w:rsidRDefault="008C42AE" w:rsidP="008C42AE">
            <w:pPr>
              <w:widowControl w:val="0"/>
              <w:jc w:val="center"/>
            </w:pPr>
          </w:p>
        </w:tc>
      </w:tr>
      <w:tr w:rsidR="008C42AE" w14:paraId="1293015D"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7F9B" w14:textId="77777777" w:rsidR="008C42AE" w:rsidRDefault="008C42AE" w:rsidP="008C42AE">
            <w:pPr>
              <w:widowControl w:val="0"/>
              <w:jc w:val="center"/>
            </w:pPr>
            <w: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82850" w14:textId="77777777" w:rsidR="008C42AE" w:rsidRPr="00E023A3" w:rsidRDefault="008C42AE" w:rsidP="008C42AE">
            <w:pPr>
              <w:widowControl w:val="0"/>
            </w:pPr>
            <w:r>
              <w:t>Obróbki blacharskie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5815" w14:textId="77777777" w:rsidR="008C42AE" w:rsidRPr="00E023A3" w:rsidRDefault="008C42AE" w:rsidP="008C42AE">
            <w:pPr>
              <w:widowControl w:val="0"/>
              <w:jc w:val="center"/>
            </w:pPr>
          </w:p>
        </w:tc>
      </w:tr>
      <w:tr w:rsidR="008C42AE" w14:paraId="41D0AC60"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F732" w14:textId="77777777" w:rsidR="008C42AE" w:rsidRDefault="008C42AE" w:rsidP="008C42AE">
            <w:pPr>
              <w:widowControl w:val="0"/>
              <w:jc w:val="center"/>
            </w:pPr>
            <w: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0BA9" w14:textId="77777777" w:rsidR="008C42AE" w:rsidRPr="00E023A3" w:rsidRDefault="008C42AE" w:rsidP="008C42AE">
            <w:pPr>
              <w:widowControl w:val="0"/>
            </w:pPr>
            <w:r>
              <w:t>Instalacja odgromowa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2BB5" w14:textId="77777777" w:rsidR="008C42AE" w:rsidRPr="00E023A3" w:rsidRDefault="008C42AE" w:rsidP="008C42AE">
            <w:pPr>
              <w:widowControl w:val="0"/>
              <w:jc w:val="center"/>
            </w:pPr>
          </w:p>
        </w:tc>
      </w:tr>
      <w:tr w:rsidR="008C42AE" w14:paraId="3DE70414"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AEBF" w14:textId="77777777" w:rsidR="008C42AE" w:rsidRDefault="008C42AE" w:rsidP="008C42AE">
            <w:pPr>
              <w:widowControl w:val="0"/>
              <w:jc w:val="center"/>
            </w:pPr>
            <w: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C75B" w14:textId="77777777" w:rsidR="008C42AE" w:rsidRPr="00E023A3" w:rsidRDefault="008C42AE" w:rsidP="008C42AE">
            <w:pPr>
              <w:widowControl w:val="0"/>
            </w:pPr>
            <w:r>
              <w:t>Kraty drzwi dach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1AC2C" w14:textId="77777777" w:rsidR="008C42AE" w:rsidRPr="00E023A3" w:rsidRDefault="008C42AE" w:rsidP="008C42AE">
            <w:pPr>
              <w:widowControl w:val="0"/>
              <w:jc w:val="center"/>
            </w:pPr>
          </w:p>
        </w:tc>
      </w:tr>
      <w:bookmarkEnd w:id="7"/>
      <w:tr w:rsidR="008C42AE" w14:paraId="300639A1"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442EA" w14:textId="77777777" w:rsidR="008C42AE" w:rsidRDefault="008C42AE" w:rsidP="008C42AE">
            <w:pPr>
              <w:widowControl w:val="0"/>
              <w:jc w:val="cente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7E811" w14:textId="77777777" w:rsidR="008C42AE" w:rsidRPr="009F7A80" w:rsidRDefault="008C42AE" w:rsidP="008C42AE">
            <w:pPr>
              <w:widowControl w:val="0"/>
              <w:rPr>
                <w:b/>
              </w:rPr>
            </w:pPr>
            <w:r>
              <w:t xml:space="preserve">                                   </w:t>
            </w:r>
            <w:r w:rsidRPr="009F7A80">
              <w:rPr>
                <w:b/>
              </w:rPr>
              <w:t>Wartość brutto  remontu elewacji E8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EC4F2" w14:textId="77777777" w:rsidR="008C42AE" w:rsidRPr="00E023A3" w:rsidRDefault="008C42AE" w:rsidP="008C42AE">
            <w:pPr>
              <w:widowControl w:val="0"/>
              <w:jc w:val="center"/>
            </w:pPr>
            <w:r>
              <w:t>…………………..</w:t>
            </w:r>
          </w:p>
        </w:tc>
      </w:tr>
      <w:tr w:rsidR="008C42AE" w14:paraId="3AB5AF52"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946D" w14:textId="77777777" w:rsidR="008C42AE" w:rsidRDefault="008C42AE" w:rsidP="008C42AE">
            <w:pPr>
              <w:widowControl w:val="0"/>
              <w:jc w:val="cente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4099E" w14:textId="77777777" w:rsidR="008C42AE" w:rsidRPr="00E023A3" w:rsidRDefault="008C42AE" w:rsidP="008C42AE">
            <w:pPr>
              <w:widowControl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BB26" w14:textId="77777777" w:rsidR="008C42AE" w:rsidRPr="00E023A3" w:rsidRDefault="008C42AE" w:rsidP="008C42AE">
            <w:pPr>
              <w:widowControl w:val="0"/>
              <w:jc w:val="center"/>
            </w:pPr>
          </w:p>
        </w:tc>
      </w:tr>
      <w:tr w:rsidR="008C42AE" w:rsidRPr="00E023A3" w14:paraId="6C3DDF49"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3A2D8" w14:textId="77777777" w:rsidR="008C42AE" w:rsidRDefault="008C42AE" w:rsidP="008C42AE">
            <w:pPr>
              <w:widowControl w:val="0"/>
              <w:jc w:val="cente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B324D" w14:textId="77777777" w:rsidR="008C42AE" w:rsidRPr="00C53B02" w:rsidRDefault="008C42AE" w:rsidP="008C42AE">
            <w:pPr>
              <w:widowControl w:val="0"/>
              <w:rPr>
                <w:b/>
              </w:rPr>
            </w:pPr>
            <w:r w:rsidRPr="00C53B02">
              <w:rPr>
                <w:b/>
              </w:rPr>
              <w:t xml:space="preserve">Budynek nr 5 etap V </w:t>
            </w:r>
            <w:r>
              <w:rPr>
                <w:b/>
              </w:rPr>
              <w:t xml:space="preserve">- </w:t>
            </w:r>
            <w:r w:rsidRPr="00C53B02">
              <w:rPr>
                <w:b/>
              </w:rPr>
              <w:t>elewacja E21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9B27" w14:textId="77777777" w:rsidR="008C42AE" w:rsidRPr="00E023A3" w:rsidRDefault="008C42AE" w:rsidP="008C42AE">
            <w:pPr>
              <w:widowControl w:val="0"/>
              <w:jc w:val="center"/>
            </w:pPr>
          </w:p>
        </w:tc>
      </w:tr>
      <w:tr w:rsidR="008C42AE" w:rsidRPr="00E023A3" w14:paraId="723C0E71"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BF599" w14:textId="77777777" w:rsidR="008C42AE" w:rsidRDefault="008C42AE" w:rsidP="008C42AE">
            <w:pPr>
              <w:widowControl w:val="0"/>
              <w:jc w:val="center"/>
            </w:pPr>
            <w: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9BA30" w14:textId="77777777" w:rsidR="008C42AE" w:rsidRPr="00E023A3" w:rsidRDefault="008C42AE" w:rsidP="008C42AE">
            <w:pPr>
              <w:widowControl w:val="0"/>
            </w:pPr>
            <w:r w:rsidRPr="00E023A3">
              <w:t>Cokoły</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8817B" w14:textId="77777777" w:rsidR="008C42AE" w:rsidRPr="00E023A3" w:rsidRDefault="008C42AE" w:rsidP="008C42AE">
            <w:pPr>
              <w:widowControl w:val="0"/>
              <w:jc w:val="center"/>
            </w:pPr>
          </w:p>
        </w:tc>
      </w:tr>
      <w:tr w:rsidR="008C42AE" w:rsidRPr="00E023A3" w14:paraId="7D519139"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2FF30" w14:textId="77777777" w:rsidR="008C42AE" w:rsidRDefault="008C42AE" w:rsidP="008C42AE">
            <w:pPr>
              <w:widowControl w:val="0"/>
              <w:jc w:val="center"/>
            </w:pPr>
            <w: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8AE9" w14:textId="77777777" w:rsidR="008C42AE" w:rsidRPr="00E023A3" w:rsidRDefault="008C42AE" w:rsidP="008C42AE">
            <w:pPr>
              <w:widowControl w:val="0"/>
            </w:pPr>
            <w:r>
              <w:t xml:space="preserve">Rusztowanie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E882" w14:textId="77777777" w:rsidR="008C42AE" w:rsidRPr="00E023A3" w:rsidRDefault="008C42AE" w:rsidP="008C42AE">
            <w:pPr>
              <w:widowControl w:val="0"/>
              <w:jc w:val="center"/>
            </w:pPr>
          </w:p>
        </w:tc>
      </w:tr>
      <w:tr w:rsidR="008C42AE" w:rsidRPr="00E023A3" w14:paraId="7182746C"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3B48" w14:textId="77777777" w:rsidR="008C42AE" w:rsidRDefault="008C42AE" w:rsidP="008C42AE">
            <w:pPr>
              <w:widowControl w:val="0"/>
              <w:jc w:val="center"/>
            </w:pPr>
            <w: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117E" w14:textId="77777777" w:rsidR="008C42AE" w:rsidRPr="00E023A3" w:rsidRDefault="008C42AE" w:rsidP="008C42AE">
            <w:pPr>
              <w:widowControl w:val="0"/>
            </w:pPr>
            <w:r>
              <w:t>Gzymsy</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414E5" w14:textId="77777777" w:rsidR="008C42AE" w:rsidRPr="00E023A3" w:rsidRDefault="008C42AE" w:rsidP="008C42AE">
            <w:pPr>
              <w:widowControl w:val="0"/>
              <w:jc w:val="center"/>
            </w:pPr>
          </w:p>
        </w:tc>
      </w:tr>
      <w:tr w:rsidR="008C42AE" w:rsidRPr="00E023A3" w14:paraId="25469294"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4E45" w14:textId="77777777" w:rsidR="008C42AE" w:rsidRDefault="008C42AE" w:rsidP="008C42AE">
            <w:pPr>
              <w:widowControl w:val="0"/>
              <w:jc w:val="center"/>
            </w:pPr>
            <w: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C6A6F" w14:textId="77777777" w:rsidR="008C42AE" w:rsidRPr="00E023A3" w:rsidRDefault="008C42AE" w:rsidP="008C42AE">
            <w:pPr>
              <w:widowControl w:val="0"/>
            </w:pPr>
            <w:r>
              <w:t>Ościeża okienne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BF519" w14:textId="77777777" w:rsidR="008C42AE" w:rsidRPr="00E023A3" w:rsidRDefault="008C42AE" w:rsidP="008C42AE">
            <w:pPr>
              <w:widowControl w:val="0"/>
              <w:jc w:val="center"/>
            </w:pPr>
          </w:p>
        </w:tc>
      </w:tr>
      <w:tr w:rsidR="008C42AE" w:rsidRPr="00E023A3" w14:paraId="40D37A5C"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1115" w14:textId="77777777" w:rsidR="008C42AE" w:rsidRDefault="008C42AE" w:rsidP="008C42AE">
            <w:pPr>
              <w:widowControl w:val="0"/>
              <w:jc w:val="center"/>
            </w:pPr>
            <w: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619E2" w14:textId="77777777" w:rsidR="008C42AE" w:rsidRPr="00E023A3" w:rsidRDefault="008C42AE" w:rsidP="008C42AE">
            <w:pPr>
              <w:widowControl w:val="0"/>
            </w:pPr>
            <w:r>
              <w:t>Tynki ścian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BE956" w14:textId="77777777" w:rsidR="008C42AE" w:rsidRPr="00E023A3" w:rsidRDefault="008C42AE" w:rsidP="008C42AE">
            <w:pPr>
              <w:widowControl w:val="0"/>
              <w:jc w:val="center"/>
            </w:pPr>
          </w:p>
        </w:tc>
      </w:tr>
      <w:tr w:rsidR="008C42AE" w:rsidRPr="00E023A3" w14:paraId="420E6866"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E767" w14:textId="77777777" w:rsidR="008C42AE" w:rsidRDefault="008C42AE" w:rsidP="008C42AE">
            <w:pPr>
              <w:widowControl w:val="0"/>
              <w:jc w:val="center"/>
            </w:pPr>
            <w: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14EF" w14:textId="77777777" w:rsidR="008C42AE" w:rsidRPr="00E023A3" w:rsidRDefault="008C42AE" w:rsidP="008C42AE">
            <w:pPr>
              <w:widowControl w:val="0"/>
            </w:pPr>
            <w:r>
              <w:t>Obróbki blacharskie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0FB5" w14:textId="77777777" w:rsidR="008C42AE" w:rsidRPr="00E023A3" w:rsidRDefault="008C42AE" w:rsidP="008C42AE">
            <w:pPr>
              <w:widowControl w:val="0"/>
              <w:jc w:val="center"/>
            </w:pPr>
          </w:p>
        </w:tc>
      </w:tr>
      <w:tr w:rsidR="008C42AE" w:rsidRPr="00E023A3" w14:paraId="079D0222"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DC22" w14:textId="77777777" w:rsidR="008C42AE" w:rsidRDefault="008C42AE" w:rsidP="008C42AE">
            <w:pPr>
              <w:widowControl w:val="0"/>
              <w:jc w:val="center"/>
            </w:pPr>
            <w: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DE57" w14:textId="77777777" w:rsidR="008C42AE" w:rsidRPr="00E023A3" w:rsidRDefault="008C42AE" w:rsidP="008C42AE">
            <w:pPr>
              <w:widowControl w:val="0"/>
            </w:pPr>
            <w:r>
              <w:t xml:space="preserve">Pokrycie łącznika papą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28F37" w14:textId="77777777" w:rsidR="008C42AE" w:rsidRPr="00E023A3" w:rsidRDefault="008C42AE" w:rsidP="008C42AE">
            <w:pPr>
              <w:widowControl w:val="0"/>
              <w:jc w:val="center"/>
            </w:pPr>
          </w:p>
        </w:tc>
      </w:tr>
      <w:tr w:rsidR="008C42AE" w:rsidRPr="00E023A3" w14:paraId="79430B56"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7AF7" w14:textId="77777777" w:rsidR="008C42AE" w:rsidRDefault="008C42AE" w:rsidP="008C42AE">
            <w:pPr>
              <w:widowControl w:val="0"/>
              <w:jc w:val="center"/>
            </w:pPr>
            <w: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1A70" w14:textId="77777777" w:rsidR="008C42AE" w:rsidRPr="00E023A3" w:rsidRDefault="008C42AE" w:rsidP="008C42AE">
            <w:pPr>
              <w:widowControl w:val="0"/>
            </w:pPr>
            <w:r>
              <w:t>Opaska przy budynku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42A2E" w14:textId="77777777" w:rsidR="008C42AE" w:rsidRPr="00E023A3" w:rsidRDefault="008C42AE" w:rsidP="008C42AE">
            <w:pPr>
              <w:widowControl w:val="0"/>
              <w:jc w:val="center"/>
            </w:pPr>
          </w:p>
        </w:tc>
      </w:tr>
      <w:tr w:rsidR="008C42AE" w:rsidRPr="00E023A3" w14:paraId="516C5C0A" w14:textId="77777777" w:rsidTr="008C42AE">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6E059" w14:textId="77777777" w:rsidR="008C42AE" w:rsidRDefault="008C42AE" w:rsidP="008C42AE">
            <w:pPr>
              <w:widowControl w:val="0"/>
              <w:jc w:val="cente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984C8" w14:textId="77777777" w:rsidR="008C42AE" w:rsidRPr="009F7A80" w:rsidRDefault="008C42AE" w:rsidP="008C42AE">
            <w:pPr>
              <w:widowControl w:val="0"/>
              <w:rPr>
                <w:b/>
              </w:rPr>
            </w:pPr>
            <w:r w:rsidRPr="009F7A80">
              <w:rPr>
                <w:b/>
              </w:rPr>
              <w:t xml:space="preserve">                                   Wartość brutto remontu elewacji E21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CD50" w14:textId="77777777" w:rsidR="008C42AE" w:rsidRPr="00E023A3" w:rsidRDefault="008C42AE" w:rsidP="008C42AE">
            <w:pPr>
              <w:widowControl w:val="0"/>
              <w:jc w:val="center"/>
            </w:pPr>
            <w:r>
              <w:t>………………</w:t>
            </w:r>
          </w:p>
        </w:tc>
      </w:tr>
      <w:tr w:rsidR="008C42AE" w:rsidRPr="00E023A3" w14:paraId="780FC510" w14:textId="77777777" w:rsidTr="008C42AE">
        <w:trPr>
          <w:trHeight w:val="87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CDA4" w14:textId="77777777" w:rsidR="008C42AE" w:rsidRDefault="008C42AE" w:rsidP="008C42AE">
            <w:pPr>
              <w:widowControl w:val="0"/>
              <w:jc w:val="cente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D689" w14:textId="77777777" w:rsidR="008C42AE" w:rsidRPr="009F7A80" w:rsidRDefault="008C42AE" w:rsidP="008C42AE">
            <w:pPr>
              <w:widowControl w:val="0"/>
              <w:rPr>
                <w:b/>
                <w:sz w:val="28"/>
                <w:szCs w:val="28"/>
              </w:rPr>
            </w:pPr>
            <w:r w:rsidRPr="009F7A80">
              <w:rPr>
                <w:b/>
                <w:sz w:val="28"/>
                <w:szCs w:val="28"/>
              </w:rPr>
              <w:t>Ogółem wartość robót (elewacja E8 + E21)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03F6" w14:textId="77777777" w:rsidR="008C42AE" w:rsidRPr="00E023A3" w:rsidRDefault="008C42AE" w:rsidP="008C42AE">
            <w:pPr>
              <w:widowControl w:val="0"/>
              <w:jc w:val="center"/>
            </w:pPr>
            <w:r>
              <w:t>………………..</w:t>
            </w:r>
          </w:p>
        </w:tc>
      </w:tr>
    </w:tbl>
    <w:p w14:paraId="706FDE7C" w14:textId="77777777" w:rsidR="008E5F2D" w:rsidRDefault="008E5F2D" w:rsidP="000B16D2">
      <w:pPr>
        <w:spacing w:after="0" w:line="240" w:lineRule="auto"/>
        <w:jc w:val="right"/>
        <w:rPr>
          <w:b/>
          <w:i/>
          <w:u w:val="single"/>
        </w:rPr>
      </w:pPr>
    </w:p>
    <w:p w14:paraId="0EB73735" w14:textId="77777777" w:rsidR="008E5F2D" w:rsidRDefault="008E5F2D" w:rsidP="000B16D2">
      <w:pPr>
        <w:spacing w:after="0" w:line="240" w:lineRule="auto"/>
        <w:jc w:val="right"/>
        <w:rPr>
          <w:b/>
          <w:i/>
          <w:u w:val="single"/>
        </w:rPr>
      </w:pPr>
    </w:p>
    <w:p w14:paraId="25CD9EFB" w14:textId="77777777" w:rsidR="008E5F2D" w:rsidRDefault="008E5F2D" w:rsidP="000B16D2">
      <w:pPr>
        <w:spacing w:after="0" w:line="240" w:lineRule="auto"/>
        <w:jc w:val="right"/>
        <w:rPr>
          <w:b/>
          <w:i/>
          <w:u w:val="single"/>
        </w:rPr>
      </w:pPr>
    </w:p>
    <w:p w14:paraId="5C58DBE6" w14:textId="77777777" w:rsidR="008E5F2D" w:rsidRDefault="008E5F2D" w:rsidP="000B16D2">
      <w:pPr>
        <w:spacing w:after="0" w:line="240" w:lineRule="auto"/>
        <w:jc w:val="right"/>
        <w:rPr>
          <w:b/>
          <w:i/>
          <w:u w:val="single"/>
        </w:rPr>
      </w:pPr>
    </w:p>
    <w:p w14:paraId="08ECC763"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wybór oferty:</w:t>
      </w:r>
    </w:p>
    <w:p w14:paraId="7EA9C753"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5250BB5B"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E3063CD"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2171B632" w14:textId="77777777" w:rsidR="00573AFD" w:rsidRPr="00FE4BF4" w:rsidRDefault="00573AFD" w:rsidP="00573AFD">
      <w:pPr>
        <w:ind w:left="6372"/>
        <w:jc w:val="right"/>
        <w:rPr>
          <w:b/>
          <w:i/>
          <w:u w:val="single"/>
        </w:rPr>
      </w:pPr>
    </w:p>
    <w:p w14:paraId="2267666C"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57F8E2CA" w14:textId="77777777" w:rsidR="008E5F2D" w:rsidRDefault="008E5F2D" w:rsidP="000B16D2">
      <w:pPr>
        <w:spacing w:after="0" w:line="240" w:lineRule="auto"/>
        <w:jc w:val="right"/>
        <w:rPr>
          <w:b/>
          <w:i/>
          <w:u w:val="single"/>
        </w:rPr>
      </w:pPr>
    </w:p>
    <w:p w14:paraId="3729B710" w14:textId="77777777" w:rsidR="00573AFD" w:rsidRDefault="00573AFD" w:rsidP="000B16D2">
      <w:pPr>
        <w:spacing w:after="0" w:line="240" w:lineRule="auto"/>
        <w:jc w:val="right"/>
        <w:rPr>
          <w:b/>
          <w:i/>
          <w:u w:val="single"/>
        </w:rPr>
      </w:pPr>
    </w:p>
    <w:p w14:paraId="5660C25E" w14:textId="77777777" w:rsidR="00573AFD" w:rsidRDefault="00573AFD" w:rsidP="000B16D2">
      <w:pPr>
        <w:spacing w:after="0" w:line="240" w:lineRule="auto"/>
        <w:jc w:val="right"/>
        <w:rPr>
          <w:b/>
          <w:i/>
          <w:u w:val="single"/>
        </w:rPr>
      </w:pPr>
    </w:p>
    <w:p w14:paraId="590D7D05" w14:textId="77777777" w:rsidR="00573AFD" w:rsidRDefault="00573AFD" w:rsidP="000B16D2">
      <w:pPr>
        <w:spacing w:after="0" w:line="240" w:lineRule="auto"/>
        <w:jc w:val="right"/>
        <w:rPr>
          <w:b/>
          <w:i/>
          <w:u w:val="single"/>
        </w:rPr>
      </w:pPr>
    </w:p>
    <w:p w14:paraId="7581FFBB" w14:textId="77777777" w:rsidR="00573AFD" w:rsidRDefault="00573AFD" w:rsidP="000B16D2">
      <w:pPr>
        <w:spacing w:after="0" w:line="240" w:lineRule="auto"/>
        <w:jc w:val="right"/>
        <w:rPr>
          <w:b/>
          <w:i/>
          <w:u w:val="single"/>
        </w:rPr>
      </w:pPr>
    </w:p>
    <w:p w14:paraId="173C9DC0" w14:textId="77777777" w:rsidR="00573AFD" w:rsidRDefault="00573AFD" w:rsidP="000B16D2">
      <w:pPr>
        <w:spacing w:after="0" w:line="240" w:lineRule="auto"/>
        <w:jc w:val="right"/>
        <w:rPr>
          <w:b/>
          <w:i/>
          <w:u w:val="single"/>
        </w:rPr>
      </w:pPr>
    </w:p>
    <w:p w14:paraId="0B7C891F" w14:textId="77777777" w:rsidR="00573AFD" w:rsidRDefault="00573AFD" w:rsidP="000B16D2">
      <w:pPr>
        <w:spacing w:after="0" w:line="240" w:lineRule="auto"/>
        <w:jc w:val="right"/>
        <w:rPr>
          <w:b/>
          <w:i/>
          <w:u w:val="single"/>
        </w:rPr>
      </w:pPr>
    </w:p>
    <w:p w14:paraId="43A530D8" w14:textId="77777777" w:rsidR="00573AFD" w:rsidRDefault="00573AFD" w:rsidP="000B16D2">
      <w:pPr>
        <w:spacing w:after="0" w:line="240" w:lineRule="auto"/>
        <w:jc w:val="right"/>
        <w:rPr>
          <w:b/>
          <w:i/>
          <w:u w:val="single"/>
        </w:rPr>
      </w:pPr>
    </w:p>
    <w:p w14:paraId="334FAC5B" w14:textId="77777777" w:rsidR="00573AFD" w:rsidRDefault="00573AFD" w:rsidP="000B16D2">
      <w:pPr>
        <w:spacing w:after="0" w:line="240" w:lineRule="auto"/>
        <w:jc w:val="right"/>
        <w:rPr>
          <w:b/>
          <w:i/>
          <w:u w:val="single"/>
        </w:rPr>
      </w:pPr>
    </w:p>
    <w:p w14:paraId="1293E964" w14:textId="77777777" w:rsidR="00573AFD" w:rsidRDefault="00573AFD" w:rsidP="000B16D2">
      <w:pPr>
        <w:spacing w:after="0" w:line="240" w:lineRule="auto"/>
        <w:jc w:val="right"/>
        <w:rPr>
          <w:b/>
          <w:i/>
          <w:u w:val="single"/>
        </w:rPr>
      </w:pPr>
    </w:p>
    <w:p w14:paraId="4F6D5BFF" w14:textId="77777777" w:rsidR="00573AFD" w:rsidRDefault="00573AFD" w:rsidP="000B16D2">
      <w:pPr>
        <w:spacing w:after="0" w:line="240" w:lineRule="auto"/>
        <w:jc w:val="right"/>
        <w:rPr>
          <w:b/>
          <w:i/>
          <w:u w:val="single"/>
        </w:rPr>
      </w:pPr>
    </w:p>
    <w:p w14:paraId="316F2818" w14:textId="77777777" w:rsidR="00573AFD" w:rsidRDefault="00573AFD" w:rsidP="000B16D2">
      <w:pPr>
        <w:spacing w:after="0" w:line="240" w:lineRule="auto"/>
        <w:jc w:val="right"/>
        <w:rPr>
          <w:b/>
          <w:i/>
          <w:u w:val="single"/>
        </w:rPr>
      </w:pPr>
    </w:p>
    <w:p w14:paraId="1061EE1F" w14:textId="77777777" w:rsidR="00573AFD" w:rsidRDefault="00573AFD" w:rsidP="000B16D2">
      <w:pPr>
        <w:spacing w:after="0" w:line="240" w:lineRule="auto"/>
        <w:jc w:val="right"/>
        <w:rPr>
          <w:b/>
          <w:i/>
          <w:u w:val="single"/>
        </w:rPr>
      </w:pPr>
    </w:p>
    <w:p w14:paraId="17F8E718" w14:textId="77777777" w:rsidR="00573AFD" w:rsidRDefault="00573AFD" w:rsidP="000B16D2">
      <w:pPr>
        <w:spacing w:after="0" w:line="240" w:lineRule="auto"/>
        <w:jc w:val="right"/>
        <w:rPr>
          <w:b/>
          <w:i/>
          <w:u w:val="single"/>
        </w:rPr>
      </w:pPr>
    </w:p>
    <w:p w14:paraId="42C6304D" w14:textId="77777777" w:rsidR="00573AFD" w:rsidRDefault="00573AFD" w:rsidP="000B16D2">
      <w:pPr>
        <w:spacing w:after="0" w:line="240" w:lineRule="auto"/>
        <w:jc w:val="right"/>
        <w:rPr>
          <w:b/>
          <w:i/>
          <w:u w:val="single"/>
        </w:rPr>
      </w:pPr>
    </w:p>
    <w:p w14:paraId="4837D6BC" w14:textId="77777777" w:rsidR="00573AFD" w:rsidRDefault="00573AFD" w:rsidP="000B16D2">
      <w:pPr>
        <w:spacing w:after="0" w:line="240" w:lineRule="auto"/>
        <w:jc w:val="right"/>
        <w:rPr>
          <w:b/>
          <w:i/>
          <w:u w:val="single"/>
        </w:rPr>
      </w:pPr>
    </w:p>
    <w:p w14:paraId="2135BF31" w14:textId="77777777" w:rsidR="00573AFD" w:rsidRDefault="00573AFD" w:rsidP="000B16D2">
      <w:pPr>
        <w:spacing w:after="0" w:line="240" w:lineRule="auto"/>
        <w:jc w:val="right"/>
        <w:rPr>
          <w:b/>
          <w:i/>
          <w:u w:val="single"/>
        </w:rPr>
      </w:pPr>
    </w:p>
    <w:p w14:paraId="25F48CED" w14:textId="77777777" w:rsidR="00573AFD" w:rsidRDefault="00573AFD" w:rsidP="000B16D2">
      <w:pPr>
        <w:spacing w:after="0" w:line="240" w:lineRule="auto"/>
        <w:jc w:val="right"/>
        <w:rPr>
          <w:b/>
          <w:i/>
          <w:u w:val="single"/>
        </w:rPr>
      </w:pPr>
    </w:p>
    <w:p w14:paraId="31CF1692" w14:textId="77777777" w:rsidR="00573AFD" w:rsidRDefault="00573AFD" w:rsidP="000B16D2">
      <w:pPr>
        <w:spacing w:after="0" w:line="240" w:lineRule="auto"/>
        <w:jc w:val="right"/>
        <w:rPr>
          <w:b/>
          <w:i/>
          <w:u w:val="single"/>
        </w:rPr>
      </w:pPr>
    </w:p>
    <w:p w14:paraId="70A1BAE6" w14:textId="77777777" w:rsidR="00573AFD" w:rsidRDefault="00573AFD" w:rsidP="000B16D2">
      <w:pPr>
        <w:spacing w:after="0" w:line="240" w:lineRule="auto"/>
        <w:jc w:val="right"/>
        <w:rPr>
          <w:b/>
          <w:i/>
          <w:u w:val="single"/>
        </w:rPr>
      </w:pPr>
    </w:p>
    <w:p w14:paraId="078BFDEC" w14:textId="77777777" w:rsidR="00573AFD" w:rsidRDefault="00573AFD" w:rsidP="000B16D2">
      <w:pPr>
        <w:spacing w:after="0" w:line="240" w:lineRule="auto"/>
        <w:jc w:val="right"/>
        <w:rPr>
          <w:b/>
          <w:i/>
          <w:u w:val="single"/>
        </w:rPr>
      </w:pPr>
    </w:p>
    <w:p w14:paraId="2098FDA9" w14:textId="77777777" w:rsidR="00573AFD" w:rsidRDefault="00573AFD" w:rsidP="000B16D2">
      <w:pPr>
        <w:spacing w:after="0" w:line="240" w:lineRule="auto"/>
        <w:jc w:val="right"/>
        <w:rPr>
          <w:b/>
          <w:i/>
          <w:u w:val="single"/>
        </w:rPr>
      </w:pPr>
    </w:p>
    <w:p w14:paraId="2847F558" w14:textId="77777777" w:rsidR="00573AFD" w:rsidRDefault="00573AFD" w:rsidP="000B16D2">
      <w:pPr>
        <w:spacing w:after="0" w:line="240" w:lineRule="auto"/>
        <w:jc w:val="right"/>
        <w:rPr>
          <w:b/>
          <w:i/>
          <w:u w:val="single"/>
        </w:rPr>
      </w:pPr>
    </w:p>
    <w:p w14:paraId="6B9BE63E" w14:textId="77777777" w:rsidR="00573AFD" w:rsidRDefault="00573AFD" w:rsidP="000B16D2">
      <w:pPr>
        <w:spacing w:after="0" w:line="240" w:lineRule="auto"/>
        <w:jc w:val="right"/>
        <w:rPr>
          <w:b/>
          <w:i/>
          <w:u w:val="single"/>
        </w:rPr>
      </w:pPr>
    </w:p>
    <w:p w14:paraId="56DCB7FB" w14:textId="77777777" w:rsidR="00573AFD" w:rsidRDefault="00573AFD" w:rsidP="000B16D2">
      <w:pPr>
        <w:spacing w:after="0" w:line="240" w:lineRule="auto"/>
        <w:jc w:val="right"/>
        <w:rPr>
          <w:b/>
          <w:i/>
          <w:u w:val="single"/>
        </w:rPr>
      </w:pPr>
    </w:p>
    <w:p w14:paraId="6C8B01E8" w14:textId="77777777" w:rsidR="00573AFD" w:rsidRDefault="00573AFD" w:rsidP="000B16D2">
      <w:pPr>
        <w:spacing w:after="0" w:line="240" w:lineRule="auto"/>
        <w:jc w:val="right"/>
        <w:rPr>
          <w:b/>
          <w:i/>
          <w:u w:val="single"/>
        </w:rPr>
      </w:pPr>
    </w:p>
    <w:p w14:paraId="2BD50670" w14:textId="77777777" w:rsidR="00573AFD" w:rsidRDefault="00573AFD" w:rsidP="000B16D2">
      <w:pPr>
        <w:spacing w:after="0" w:line="240" w:lineRule="auto"/>
        <w:jc w:val="right"/>
        <w:rPr>
          <w:b/>
          <w:i/>
          <w:u w:val="single"/>
        </w:rPr>
      </w:pPr>
    </w:p>
    <w:p w14:paraId="2664B28F" w14:textId="77777777" w:rsidR="00573AFD" w:rsidRDefault="00573AFD" w:rsidP="000B16D2">
      <w:pPr>
        <w:spacing w:after="0" w:line="240" w:lineRule="auto"/>
        <w:jc w:val="right"/>
        <w:rPr>
          <w:b/>
          <w:i/>
          <w:u w:val="single"/>
        </w:rPr>
      </w:pPr>
    </w:p>
    <w:p w14:paraId="0022D073" w14:textId="77777777" w:rsidR="00573AFD" w:rsidRDefault="00573AFD" w:rsidP="000B16D2">
      <w:pPr>
        <w:spacing w:after="0" w:line="240" w:lineRule="auto"/>
        <w:jc w:val="right"/>
        <w:rPr>
          <w:b/>
          <w:i/>
          <w:u w:val="single"/>
        </w:rPr>
      </w:pPr>
    </w:p>
    <w:p w14:paraId="52A37D9B" w14:textId="77777777" w:rsidR="00573AFD" w:rsidRDefault="00573AFD" w:rsidP="000B16D2">
      <w:pPr>
        <w:spacing w:after="0" w:line="240" w:lineRule="auto"/>
        <w:jc w:val="right"/>
        <w:rPr>
          <w:b/>
          <w:i/>
          <w:u w:val="single"/>
        </w:rPr>
      </w:pPr>
    </w:p>
    <w:p w14:paraId="65167521" w14:textId="77777777" w:rsidR="00573AFD" w:rsidRDefault="00573AFD" w:rsidP="000B16D2">
      <w:pPr>
        <w:spacing w:after="0" w:line="240" w:lineRule="auto"/>
        <w:jc w:val="right"/>
        <w:rPr>
          <w:b/>
          <w:i/>
          <w:u w:val="single"/>
        </w:rPr>
      </w:pPr>
    </w:p>
    <w:p w14:paraId="299868B4" w14:textId="77777777" w:rsidR="00573AFD" w:rsidRDefault="00573AFD" w:rsidP="000B16D2">
      <w:pPr>
        <w:spacing w:after="0" w:line="240" w:lineRule="auto"/>
        <w:jc w:val="right"/>
        <w:rPr>
          <w:b/>
          <w:i/>
          <w:u w:val="single"/>
        </w:rPr>
      </w:pPr>
    </w:p>
    <w:p w14:paraId="56F58294" w14:textId="77777777" w:rsidR="00573AFD" w:rsidRDefault="00573AFD" w:rsidP="000B16D2">
      <w:pPr>
        <w:spacing w:after="0" w:line="240" w:lineRule="auto"/>
        <w:jc w:val="right"/>
        <w:rPr>
          <w:b/>
          <w:i/>
          <w:u w:val="single"/>
        </w:rPr>
      </w:pPr>
    </w:p>
    <w:p w14:paraId="239F42A8" w14:textId="77777777" w:rsidR="00573AFD" w:rsidRDefault="00573AFD" w:rsidP="000B16D2">
      <w:pPr>
        <w:spacing w:after="0" w:line="240" w:lineRule="auto"/>
        <w:jc w:val="right"/>
        <w:rPr>
          <w:b/>
          <w:i/>
          <w:u w:val="single"/>
        </w:rPr>
      </w:pPr>
    </w:p>
    <w:p w14:paraId="2FCCE72C" w14:textId="77777777" w:rsidR="00573AFD" w:rsidRDefault="00573AFD" w:rsidP="000B16D2">
      <w:pPr>
        <w:spacing w:after="0" w:line="240" w:lineRule="auto"/>
        <w:jc w:val="right"/>
        <w:rPr>
          <w:b/>
          <w:i/>
          <w:u w:val="single"/>
        </w:rPr>
      </w:pPr>
    </w:p>
    <w:p w14:paraId="62CD490A" w14:textId="77777777" w:rsidR="00573AFD" w:rsidRDefault="00573AFD" w:rsidP="000B16D2">
      <w:pPr>
        <w:spacing w:after="0" w:line="240" w:lineRule="auto"/>
        <w:jc w:val="right"/>
        <w:rPr>
          <w:b/>
          <w:i/>
          <w:u w:val="single"/>
        </w:rPr>
      </w:pPr>
    </w:p>
    <w:p w14:paraId="7877FE77" w14:textId="67E1C535" w:rsidR="00573AFD" w:rsidRDefault="00573AFD" w:rsidP="000B16D2">
      <w:pPr>
        <w:spacing w:after="0" w:line="240" w:lineRule="auto"/>
        <w:jc w:val="right"/>
        <w:rPr>
          <w:b/>
          <w:i/>
          <w:u w:val="single"/>
        </w:rPr>
      </w:pPr>
    </w:p>
    <w:p w14:paraId="5B577531" w14:textId="4537CB11" w:rsidR="00082B50" w:rsidRDefault="00082B50" w:rsidP="000B16D2">
      <w:pPr>
        <w:spacing w:after="0" w:line="240" w:lineRule="auto"/>
        <w:jc w:val="right"/>
        <w:rPr>
          <w:b/>
          <w:i/>
          <w:u w:val="single"/>
        </w:rPr>
      </w:pPr>
    </w:p>
    <w:p w14:paraId="2E6A0268" w14:textId="4068F9CC" w:rsidR="00573AFD" w:rsidRDefault="00573AFD" w:rsidP="000B16D2">
      <w:pPr>
        <w:spacing w:after="0" w:line="240" w:lineRule="auto"/>
        <w:jc w:val="right"/>
        <w:rPr>
          <w:b/>
          <w:i/>
          <w:u w:val="single"/>
        </w:rPr>
      </w:pPr>
    </w:p>
    <w:p w14:paraId="1643CBBF" w14:textId="02E1C9E4" w:rsidR="00613594" w:rsidRDefault="00613594" w:rsidP="000B16D2">
      <w:pPr>
        <w:spacing w:after="0" w:line="240" w:lineRule="auto"/>
        <w:jc w:val="right"/>
        <w:rPr>
          <w:b/>
          <w:i/>
          <w:u w:val="single"/>
        </w:rPr>
      </w:pPr>
    </w:p>
    <w:p w14:paraId="2B0ADA3D" w14:textId="798BCCD9" w:rsidR="00613594" w:rsidRDefault="00613594" w:rsidP="000B16D2">
      <w:pPr>
        <w:spacing w:after="0" w:line="240" w:lineRule="auto"/>
        <w:jc w:val="right"/>
        <w:rPr>
          <w:b/>
          <w:i/>
          <w:u w:val="single"/>
        </w:rPr>
      </w:pPr>
    </w:p>
    <w:p w14:paraId="033E8BAF" w14:textId="3975614C" w:rsidR="00613594" w:rsidRDefault="00613594" w:rsidP="000B16D2">
      <w:pPr>
        <w:spacing w:after="0" w:line="240" w:lineRule="auto"/>
        <w:jc w:val="right"/>
        <w:rPr>
          <w:b/>
          <w:i/>
          <w:u w:val="single"/>
        </w:rPr>
      </w:pPr>
    </w:p>
    <w:p w14:paraId="672266F7" w14:textId="379E70AB" w:rsidR="00613594" w:rsidRDefault="00613594" w:rsidP="000B16D2">
      <w:pPr>
        <w:spacing w:after="0" w:line="240" w:lineRule="auto"/>
        <w:jc w:val="right"/>
        <w:rPr>
          <w:b/>
          <w:i/>
          <w:u w:val="single"/>
        </w:rPr>
      </w:pPr>
    </w:p>
    <w:p w14:paraId="563272F5" w14:textId="0A990B04" w:rsidR="00B97532" w:rsidRDefault="00B97532" w:rsidP="000B16D2">
      <w:pPr>
        <w:spacing w:after="0" w:line="240" w:lineRule="auto"/>
        <w:jc w:val="right"/>
        <w:rPr>
          <w:b/>
          <w:i/>
          <w:u w:val="single"/>
        </w:rPr>
      </w:pPr>
      <w:r w:rsidRPr="00090DB5">
        <w:rPr>
          <w:b/>
          <w:i/>
          <w:u w:val="single"/>
        </w:rPr>
        <w:t>ZAŁĄCZNIK NR 2</w:t>
      </w:r>
    </w:p>
    <w:p w14:paraId="260A0180" w14:textId="77777777" w:rsidR="008C42AE" w:rsidRPr="00D23AD6" w:rsidRDefault="008C42AE" w:rsidP="004875CC">
      <w:pPr>
        <w:numPr>
          <w:ilvl w:val="0"/>
          <w:numId w:val="223"/>
        </w:numPr>
        <w:suppressAutoHyphens w:val="0"/>
        <w:spacing w:after="0" w:line="240" w:lineRule="auto"/>
        <w:contextualSpacing/>
        <w:jc w:val="both"/>
        <w:rPr>
          <w:rFonts w:eastAsia="Times New Roman"/>
          <w:b/>
          <w:lang w:eastAsia="pl-PL"/>
        </w:rPr>
      </w:pPr>
      <w:r w:rsidRPr="00D23AD6">
        <w:rPr>
          <w:rFonts w:eastAsia="Times New Roman"/>
          <w:b/>
          <w:lang w:eastAsia="pl-PL"/>
        </w:rPr>
        <w:t>Opis przedmiotu zamówienia:</w:t>
      </w:r>
    </w:p>
    <w:p w14:paraId="68E86377" w14:textId="77777777" w:rsidR="008C42AE" w:rsidRPr="00975FBC" w:rsidRDefault="008C42AE" w:rsidP="004875CC">
      <w:pPr>
        <w:numPr>
          <w:ilvl w:val="1"/>
          <w:numId w:val="224"/>
        </w:numPr>
        <w:suppressAutoHyphens w:val="0"/>
        <w:spacing w:after="0" w:line="240" w:lineRule="auto"/>
        <w:contextualSpacing/>
        <w:jc w:val="both"/>
        <w:rPr>
          <w:rFonts w:eastAsia="Times New Roman"/>
          <w:b/>
          <w:lang w:eastAsia="pl-PL"/>
        </w:rPr>
      </w:pPr>
      <w:r w:rsidRPr="00D23AD6">
        <w:rPr>
          <w:rFonts w:eastAsia="Times New Roman"/>
          <w:lang w:eastAsia="ar-SA"/>
        </w:rPr>
        <w:t xml:space="preserve">Przedmiotem zamówienia jest </w:t>
      </w:r>
      <w:bookmarkStart w:id="8" w:name="_Hlk69723919"/>
      <w:bookmarkStart w:id="9" w:name="_Hlk126138687"/>
      <w:r w:rsidRPr="00D23AD6">
        <w:rPr>
          <w:rFonts w:eastAsia="Times New Roman"/>
          <w:b/>
          <w:bCs/>
          <w:iCs/>
          <w:lang w:eastAsia="pl-PL"/>
        </w:rPr>
        <w:t>„</w:t>
      </w:r>
      <w:r w:rsidRPr="0090430B">
        <w:rPr>
          <w:rFonts w:eastAsia="Times New Roman"/>
          <w:b/>
          <w:bCs/>
          <w:lang w:eastAsia="ar-SA"/>
        </w:rPr>
        <w:t xml:space="preserve">Remont elewacji budynku nr 5 – </w:t>
      </w:r>
      <w:r w:rsidRPr="007D2D72">
        <w:rPr>
          <w:rFonts w:eastAsia="Times New Roman"/>
          <w:b/>
          <w:bCs/>
          <w:lang w:eastAsia="ar-SA"/>
        </w:rPr>
        <w:t xml:space="preserve">Etap V </w:t>
      </w:r>
      <w:r w:rsidRPr="0090430B">
        <w:rPr>
          <w:rFonts w:eastAsia="Times New Roman"/>
          <w:b/>
          <w:bCs/>
          <w:lang w:eastAsia="ar-SA"/>
        </w:rPr>
        <w:t>– elewacje (</w:t>
      </w:r>
      <w:r w:rsidRPr="0090430B">
        <w:rPr>
          <w:rFonts w:eastAsia="Times New Roman"/>
          <w:b/>
          <w:bCs/>
          <w:lang w:val="es-ES_tradnl" w:eastAsia="ar-SA"/>
        </w:rPr>
        <w:t>E</w:t>
      </w:r>
      <w:r>
        <w:rPr>
          <w:rFonts w:eastAsia="Times New Roman"/>
          <w:b/>
          <w:bCs/>
          <w:lang w:val="es-ES_tradnl" w:eastAsia="ar-SA"/>
        </w:rPr>
        <w:t xml:space="preserve">8 </w:t>
      </w:r>
      <w:r w:rsidRPr="00975FBC">
        <w:rPr>
          <w:rFonts w:eastAsia="Times New Roman"/>
          <w:b/>
          <w:bCs/>
          <w:lang w:val="es-ES_tradnl" w:eastAsia="ar-SA"/>
        </w:rPr>
        <w:t xml:space="preserve">i E21) </w:t>
      </w:r>
      <w:r w:rsidRPr="00975FBC">
        <w:rPr>
          <w:rFonts w:eastAsia="Times New Roman"/>
          <w:b/>
          <w:bCs/>
          <w:lang w:eastAsia="ar-SA"/>
        </w:rPr>
        <w:t xml:space="preserve">wpisanego do rejestru </w:t>
      </w:r>
      <w:proofErr w:type="spellStart"/>
      <w:r w:rsidRPr="00975FBC">
        <w:rPr>
          <w:rFonts w:eastAsia="Times New Roman"/>
          <w:b/>
          <w:bCs/>
          <w:lang w:eastAsia="ar-SA"/>
        </w:rPr>
        <w:t>zabytk</w:t>
      </w:r>
      <w:r w:rsidRPr="00975FBC">
        <w:rPr>
          <w:rFonts w:eastAsia="Times New Roman"/>
          <w:b/>
          <w:bCs/>
          <w:lang w:val="es-ES_tradnl" w:eastAsia="ar-SA"/>
        </w:rPr>
        <w:t>ó</w:t>
      </w:r>
      <w:proofErr w:type="spellEnd"/>
      <w:r w:rsidRPr="00975FBC">
        <w:rPr>
          <w:rFonts w:eastAsia="Times New Roman"/>
          <w:b/>
          <w:bCs/>
          <w:lang w:eastAsia="ar-SA"/>
        </w:rPr>
        <w:t>w pod numerem 1859 na terenie Akademii Marynarki Wojennej w Gdyni przy ul. Śmidowicza 69</w:t>
      </w:r>
      <w:r w:rsidRPr="00975FBC">
        <w:rPr>
          <w:rFonts w:eastAsia="Times New Roman"/>
          <w:b/>
          <w:bCs/>
          <w:iCs/>
          <w:lang w:eastAsia="ar-SA"/>
        </w:rPr>
        <w:t>.”</w:t>
      </w:r>
      <w:bookmarkEnd w:id="8"/>
    </w:p>
    <w:bookmarkEnd w:id="9"/>
    <w:p w14:paraId="363CAF83" w14:textId="77777777" w:rsidR="008C42AE" w:rsidRPr="00975FBC" w:rsidRDefault="008C42AE" w:rsidP="004875CC">
      <w:pPr>
        <w:numPr>
          <w:ilvl w:val="1"/>
          <w:numId w:val="224"/>
        </w:numPr>
        <w:suppressAutoHyphens w:val="0"/>
        <w:spacing w:after="0" w:line="240" w:lineRule="auto"/>
        <w:contextualSpacing/>
        <w:jc w:val="both"/>
        <w:rPr>
          <w:rFonts w:eastAsia="Times New Roman"/>
          <w:b/>
          <w:lang w:eastAsia="pl-PL"/>
        </w:rPr>
      </w:pPr>
      <w:r w:rsidRPr="00975FBC">
        <w:rPr>
          <w:bCs/>
          <w:iCs/>
          <w:lang w:eastAsia="ar-SA"/>
        </w:rPr>
        <w:t>Zakres prac został szczegółowo określony w niniejszym opisie oraz załączonej dokumentacji projektowej pn.: „Projekt budowlano-wykonawczy remontu elewacji budynku 5 z łącznikiem i przybudówkami wraz z wymianą stolarki okiennej, budynku Akademii Marynarki Wojennej im. Bohaterów Westerplatte w Gdyni przy ul. Śmidowicza 69”</w:t>
      </w:r>
      <w:r w:rsidRPr="00975FBC">
        <w:rPr>
          <w:rFonts w:eastAsia="Times New Roman"/>
          <w:b/>
          <w:bCs/>
          <w:iCs/>
          <w:lang w:eastAsia="pl-PL"/>
        </w:rPr>
        <w:t>.</w:t>
      </w:r>
    </w:p>
    <w:p w14:paraId="512601EA" w14:textId="77777777" w:rsidR="008C42AE" w:rsidRPr="00975FBC" w:rsidRDefault="008C42AE" w:rsidP="004875CC">
      <w:pPr>
        <w:numPr>
          <w:ilvl w:val="1"/>
          <w:numId w:val="224"/>
        </w:numPr>
        <w:suppressAutoHyphens w:val="0"/>
        <w:spacing w:after="0" w:line="240" w:lineRule="auto"/>
        <w:contextualSpacing/>
        <w:jc w:val="both"/>
        <w:rPr>
          <w:rFonts w:eastAsia="Times New Roman"/>
          <w:lang w:eastAsia="pl-PL"/>
        </w:rPr>
      </w:pPr>
      <w:r w:rsidRPr="00975FBC">
        <w:rPr>
          <w:bCs/>
          <w:iCs/>
          <w:lang w:eastAsia="ar-SA"/>
        </w:rPr>
        <w:t>Planowany zakres robót budowlanych obejmuje prace związane z remontem elewacji budynku nr 5 od strony północnej</w:t>
      </w:r>
      <w:r w:rsidRPr="00975FBC">
        <w:rPr>
          <w:b/>
          <w:bCs/>
          <w:iCs/>
          <w:lang w:eastAsia="ar-SA"/>
        </w:rPr>
        <w:t xml:space="preserve"> tj. elewacje oznaczone w dokumentacji projektowej jako: </w:t>
      </w:r>
      <w:r w:rsidRPr="00975FBC">
        <w:rPr>
          <w:rFonts w:eastAsia="Times New Roman"/>
          <w:b/>
          <w:bCs/>
          <w:lang w:val="es-ES_tradnl" w:eastAsia="ar-SA"/>
        </w:rPr>
        <w:t>E8 i E21.</w:t>
      </w:r>
    </w:p>
    <w:p w14:paraId="3A24593B" w14:textId="77777777" w:rsidR="008C42AE" w:rsidRPr="00975FBC" w:rsidRDefault="008C42AE" w:rsidP="004875CC">
      <w:pPr>
        <w:numPr>
          <w:ilvl w:val="1"/>
          <w:numId w:val="224"/>
        </w:numPr>
        <w:suppressAutoHyphens w:val="0"/>
        <w:spacing w:after="0" w:line="240" w:lineRule="auto"/>
        <w:contextualSpacing/>
        <w:rPr>
          <w:rFonts w:eastAsia="Times New Roman"/>
          <w:lang w:eastAsia="pl-PL"/>
        </w:rPr>
      </w:pPr>
      <w:r w:rsidRPr="00975FBC">
        <w:rPr>
          <w:bCs/>
          <w:iCs/>
          <w:lang w:eastAsia="ar-SA"/>
        </w:rPr>
        <w:t xml:space="preserve">Elementy robót w przedmiotowych elewacjach </w:t>
      </w:r>
      <w:r w:rsidRPr="00975FBC">
        <w:rPr>
          <w:bCs/>
          <w:iCs/>
          <w:u w:val="double"/>
          <w:lang w:eastAsia="ar-SA"/>
        </w:rPr>
        <w:t>poza zakresem przedmiotu zamówienia</w:t>
      </w:r>
      <w:r w:rsidRPr="00975FBC">
        <w:rPr>
          <w:bCs/>
          <w:iCs/>
          <w:lang w:eastAsia="ar-SA"/>
        </w:rPr>
        <w:t>:</w:t>
      </w:r>
    </w:p>
    <w:p w14:paraId="1F800381" w14:textId="77777777" w:rsidR="008C42AE" w:rsidRPr="00975FBC" w:rsidRDefault="008C42AE" w:rsidP="004875CC">
      <w:pPr>
        <w:numPr>
          <w:ilvl w:val="2"/>
          <w:numId w:val="224"/>
        </w:numPr>
        <w:suppressAutoHyphens w:val="0"/>
        <w:spacing w:after="0" w:line="240" w:lineRule="auto"/>
        <w:contextualSpacing/>
        <w:jc w:val="both"/>
        <w:rPr>
          <w:rFonts w:eastAsia="Times New Roman"/>
          <w:lang w:eastAsia="pl-PL"/>
        </w:rPr>
      </w:pPr>
      <w:r w:rsidRPr="00975FBC">
        <w:rPr>
          <w:bCs/>
          <w:iCs/>
          <w:lang w:eastAsia="ar-SA"/>
        </w:rPr>
        <w:t>Wymiana stolarki okiennej – wykonana w terminie wcześniejszym, w odrębnym postępowaniu.</w:t>
      </w:r>
    </w:p>
    <w:p w14:paraId="0D1321E4" w14:textId="77777777" w:rsidR="008C42AE" w:rsidRPr="00975FBC" w:rsidRDefault="008C42AE" w:rsidP="004875CC">
      <w:pPr>
        <w:numPr>
          <w:ilvl w:val="2"/>
          <w:numId w:val="224"/>
        </w:numPr>
        <w:suppressAutoHyphens w:val="0"/>
        <w:spacing w:after="0" w:line="240" w:lineRule="auto"/>
        <w:contextualSpacing/>
        <w:jc w:val="both"/>
        <w:rPr>
          <w:rFonts w:eastAsia="Times New Roman"/>
          <w:lang w:eastAsia="pl-PL"/>
        </w:rPr>
      </w:pPr>
      <w:r w:rsidRPr="00975FBC">
        <w:rPr>
          <w:bCs/>
          <w:iCs/>
          <w:lang w:eastAsia="ar-SA"/>
        </w:rPr>
        <w:t xml:space="preserve">Roboty związane z wykonaniem podziemnej części prac przy wszystkich elewacjach budynku – zostały wykonane w terminie wcześniejszym, </w:t>
      </w:r>
      <w:bookmarkStart w:id="10" w:name="_Hlk97297429"/>
      <w:r w:rsidRPr="00975FBC">
        <w:rPr>
          <w:bCs/>
          <w:iCs/>
          <w:lang w:eastAsia="ar-SA"/>
        </w:rPr>
        <w:t>w odrębnym postępowaniu</w:t>
      </w:r>
      <w:bookmarkEnd w:id="10"/>
      <w:r w:rsidRPr="00975FBC">
        <w:rPr>
          <w:bCs/>
          <w:iCs/>
          <w:lang w:eastAsia="ar-SA"/>
        </w:rPr>
        <w:t>.</w:t>
      </w:r>
    </w:p>
    <w:p w14:paraId="3207D9E2" w14:textId="77777777" w:rsidR="008C42AE" w:rsidRPr="00975FBC" w:rsidRDefault="008C42AE" w:rsidP="004875CC">
      <w:pPr>
        <w:numPr>
          <w:ilvl w:val="2"/>
          <w:numId w:val="224"/>
        </w:numPr>
        <w:suppressAutoHyphens w:val="0"/>
        <w:spacing w:after="0" w:line="240" w:lineRule="auto"/>
        <w:contextualSpacing/>
        <w:jc w:val="both"/>
        <w:rPr>
          <w:rFonts w:eastAsia="Times New Roman"/>
          <w:lang w:eastAsia="pl-PL"/>
        </w:rPr>
      </w:pPr>
      <w:r w:rsidRPr="00975FBC">
        <w:rPr>
          <w:rFonts w:eastAsia="Times New Roman"/>
          <w:lang w:eastAsia="pl-PL"/>
        </w:rPr>
        <w:t>Wszystkie elewacje wyłączając elewacje E8 i E21 zostały wykonane w terminie wcześniejszym</w:t>
      </w:r>
    </w:p>
    <w:p w14:paraId="723E7376" w14:textId="77777777" w:rsidR="008C42AE" w:rsidRPr="00975FBC" w:rsidRDefault="008C42AE" w:rsidP="004875CC">
      <w:pPr>
        <w:numPr>
          <w:ilvl w:val="2"/>
          <w:numId w:val="224"/>
        </w:numPr>
        <w:suppressAutoHyphens w:val="0"/>
        <w:spacing w:after="0" w:line="240" w:lineRule="auto"/>
        <w:contextualSpacing/>
        <w:jc w:val="both"/>
        <w:rPr>
          <w:rFonts w:eastAsia="Times New Roman"/>
          <w:lang w:eastAsia="pl-PL"/>
        </w:rPr>
      </w:pPr>
      <w:r w:rsidRPr="00975FBC">
        <w:rPr>
          <w:lang w:eastAsia="pl-PL"/>
        </w:rPr>
        <w:t>W trakcie realizacji niniejszej umowy wykonywane będą roboty budowlane w zakresie budowy i montażu windy dla osób niepełnosprawnych w bezpośrednim sąsiedztwie robót elewacyjnych. Wykonawca musi zaplanować prace tak aby jego harmonogram prac związanych z wykonaniem przedmiotu zamówienia był skoordynowany z Wykonawcą robót budowy i montażu windy. W przypadku, gdy przetarg na roboty budowlane w zakresie budowy i montażu windy zostanie rozstrzygnięty po obecnym przetargu – Wykonawca będzie zobowiązany współpracować przy tworzeniu harmonogramu dotyczącego tych robót.</w:t>
      </w:r>
    </w:p>
    <w:p w14:paraId="60E07731" w14:textId="77777777" w:rsidR="008C42AE" w:rsidRPr="00AF621E" w:rsidRDefault="008C42AE" w:rsidP="004875CC">
      <w:pPr>
        <w:pStyle w:val="Akapitzlist"/>
        <w:numPr>
          <w:ilvl w:val="1"/>
          <w:numId w:val="226"/>
        </w:numPr>
        <w:suppressAutoHyphens w:val="0"/>
        <w:spacing w:after="0" w:line="259" w:lineRule="auto"/>
        <w:jc w:val="both"/>
        <w:rPr>
          <w:rFonts w:ascii="Times New Roman" w:eastAsia="Times New Roman" w:hAnsi="Times New Roman" w:cs="Times New Roman"/>
          <w:lang w:eastAsia="pl-PL"/>
        </w:rPr>
      </w:pPr>
      <w:r>
        <w:rPr>
          <w:rFonts w:ascii="Times New Roman" w:hAnsi="Times New Roman" w:cs="Times New Roman"/>
          <w:bCs/>
          <w:iCs/>
          <w:lang w:eastAsia="ar-SA"/>
        </w:rPr>
        <w:t xml:space="preserve">  </w:t>
      </w:r>
      <w:r w:rsidRPr="00AF621E">
        <w:rPr>
          <w:rFonts w:ascii="Times New Roman" w:hAnsi="Times New Roman" w:cs="Times New Roman"/>
          <w:bCs/>
          <w:iCs/>
          <w:lang w:eastAsia="ar-SA"/>
        </w:rPr>
        <w:t>Zakres opisanych robót obejmuje m.in.:</w:t>
      </w:r>
    </w:p>
    <w:p w14:paraId="1E49806C" w14:textId="77777777" w:rsidR="008C42AE" w:rsidRPr="00D23AD6" w:rsidRDefault="008C42AE" w:rsidP="004875CC">
      <w:pPr>
        <w:numPr>
          <w:ilvl w:val="2"/>
          <w:numId w:val="225"/>
        </w:numPr>
        <w:suppressAutoHyphens w:val="0"/>
        <w:spacing w:after="0" w:line="254" w:lineRule="auto"/>
        <w:jc w:val="both"/>
        <w:rPr>
          <w:rFonts w:eastAsia="Times New Roman"/>
          <w:lang w:eastAsia="pl-PL"/>
        </w:rPr>
      </w:pPr>
      <w:r w:rsidRPr="00D23AD6">
        <w:t>Z</w:t>
      </w:r>
      <w:r>
        <w:t>abezpieczenie</w:t>
      </w:r>
      <w:r w:rsidRPr="00D23AD6">
        <w:t xml:space="preserve"> w sposób </w:t>
      </w:r>
      <w:r w:rsidRPr="0094410D">
        <w:t>gwarantujący nie uszkodzenie wszystkich</w:t>
      </w:r>
      <w:r w:rsidRPr="00D23AD6">
        <w:t xml:space="preserve"> elementów </w:t>
      </w:r>
      <w:r>
        <w:t>występujących na elewacji.</w:t>
      </w:r>
      <w:r w:rsidRPr="00D23AD6">
        <w:t xml:space="preserve"> W przypadku uszkodzenia ww. elementów Wykonawca odtworzy je na swój koszt</w:t>
      </w:r>
      <w:r>
        <w:t>;</w:t>
      </w:r>
    </w:p>
    <w:p w14:paraId="04D07F1D" w14:textId="77777777" w:rsidR="008C42AE" w:rsidRPr="00D23AD6" w:rsidRDefault="008C42AE" w:rsidP="004875CC">
      <w:pPr>
        <w:numPr>
          <w:ilvl w:val="2"/>
          <w:numId w:val="225"/>
        </w:numPr>
        <w:suppressAutoHyphens w:val="0"/>
        <w:spacing w:after="0" w:line="254" w:lineRule="auto"/>
        <w:jc w:val="both"/>
        <w:rPr>
          <w:rFonts w:eastAsia="Times New Roman"/>
          <w:lang w:eastAsia="pl-PL"/>
        </w:rPr>
      </w:pPr>
      <w:r w:rsidRPr="00D23AD6">
        <w:t>demontaż, renowację i ponowny montaż krat okiennych;</w:t>
      </w:r>
    </w:p>
    <w:p w14:paraId="4DA920C6" w14:textId="77777777" w:rsidR="008C42AE" w:rsidRPr="005658D0" w:rsidRDefault="008C42AE" w:rsidP="004875CC">
      <w:pPr>
        <w:numPr>
          <w:ilvl w:val="2"/>
          <w:numId w:val="225"/>
        </w:numPr>
        <w:suppressAutoHyphens w:val="0"/>
        <w:spacing w:after="0" w:line="254" w:lineRule="auto"/>
        <w:jc w:val="both"/>
        <w:rPr>
          <w:rFonts w:eastAsia="Times New Roman"/>
          <w:lang w:eastAsia="pl-PL"/>
        </w:rPr>
      </w:pPr>
      <w:r>
        <w:t xml:space="preserve">demontaż </w:t>
      </w:r>
      <w:r w:rsidRPr="00D23AD6">
        <w:t>obrób</w:t>
      </w:r>
      <w:r>
        <w:t>ek</w:t>
      </w:r>
      <w:r w:rsidRPr="00D23AD6">
        <w:t xml:space="preserve"> blacharski</w:t>
      </w:r>
      <w:r>
        <w:t>ch</w:t>
      </w:r>
      <w:r w:rsidRPr="00D23AD6">
        <w:t xml:space="preserve"> (parapety zewnętrzne, gzymsy</w:t>
      </w:r>
      <w:r>
        <w:t>),</w:t>
      </w:r>
      <w:r w:rsidRPr="00D23AD6">
        <w:t xml:space="preserve"> </w:t>
      </w:r>
      <w:r>
        <w:t xml:space="preserve">skucie luźnego, </w:t>
      </w:r>
      <w:r w:rsidRPr="00D23AD6">
        <w:t>uzupełnienie i</w:t>
      </w:r>
      <w:r>
        <w:t> </w:t>
      </w:r>
      <w:r w:rsidRPr="00D23AD6">
        <w:t xml:space="preserve">wyrównanie tynku oraz jego </w:t>
      </w:r>
      <w:proofErr w:type="spellStart"/>
      <w:r w:rsidRPr="00D23AD6">
        <w:t>hydrofobizacja</w:t>
      </w:r>
      <w:proofErr w:type="spellEnd"/>
      <w:r w:rsidRPr="00D23AD6">
        <w:t>, nowe obróbki z blachy stalowej powlekanej;</w:t>
      </w:r>
    </w:p>
    <w:p w14:paraId="6C5B3055" w14:textId="77777777" w:rsidR="008C42AE" w:rsidRPr="00D23AD6" w:rsidRDefault="008C42AE" w:rsidP="004875CC">
      <w:pPr>
        <w:numPr>
          <w:ilvl w:val="2"/>
          <w:numId w:val="225"/>
        </w:numPr>
        <w:suppressAutoHyphens w:val="0"/>
        <w:spacing w:after="0" w:line="254" w:lineRule="auto"/>
        <w:jc w:val="both"/>
        <w:rPr>
          <w:rFonts w:eastAsia="Times New Roman"/>
          <w:lang w:eastAsia="pl-PL"/>
        </w:rPr>
      </w:pPr>
      <w:r>
        <w:rPr>
          <w:rFonts w:eastAsia="Times New Roman"/>
          <w:lang w:eastAsia="pl-PL"/>
        </w:rPr>
        <w:t>demontaż, zabezpieczenie i ponowny montaż klimatyzatorów osadzonych na dachu łącznika i daszku nad wejściem;</w:t>
      </w:r>
    </w:p>
    <w:p w14:paraId="015A1602" w14:textId="77777777" w:rsidR="008C42AE" w:rsidRPr="00D23AD6" w:rsidRDefault="008C42AE" w:rsidP="004875CC">
      <w:pPr>
        <w:numPr>
          <w:ilvl w:val="2"/>
          <w:numId w:val="225"/>
        </w:numPr>
        <w:suppressAutoHyphens w:val="0"/>
        <w:spacing w:after="0" w:line="254" w:lineRule="auto"/>
        <w:jc w:val="both"/>
        <w:rPr>
          <w:rFonts w:eastAsia="Times New Roman"/>
          <w:lang w:eastAsia="pl-PL"/>
        </w:rPr>
      </w:pPr>
      <w:r w:rsidRPr="00D23AD6">
        <w:t>renowację ścian, ościeży, cokołów i gzymsów:</w:t>
      </w:r>
    </w:p>
    <w:p w14:paraId="780AF834" w14:textId="77777777" w:rsidR="008C42AE" w:rsidRPr="00D23AD6" w:rsidRDefault="008C42AE" w:rsidP="004875CC">
      <w:pPr>
        <w:numPr>
          <w:ilvl w:val="3"/>
          <w:numId w:val="225"/>
        </w:numPr>
        <w:suppressAutoHyphens w:val="0"/>
        <w:spacing w:after="0" w:line="254" w:lineRule="auto"/>
        <w:ind w:left="1531" w:hanging="255"/>
        <w:jc w:val="both"/>
        <w:rPr>
          <w:rFonts w:eastAsia="Times New Roman"/>
          <w:lang w:eastAsia="pl-PL"/>
        </w:rPr>
      </w:pPr>
      <w:r w:rsidRPr="00D23AD6">
        <w:t>usunięcie oraz oczyszczenie luźnych i niestabilnych fragmentów starych tynków ścian, ościeży, cokołów i gzymsów;</w:t>
      </w:r>
    </w:p>
    <w:p w14:paraId="57E0ECE9" w14:textId="77777777" w:rsidR="008C42AE" w:rsidRPr="00D23AD6" w:rsidRDefault="008C42AE" w:rsidP="004875CC">
      <w:pPr>
        <w:numPr>
          <w:ilvl w:val="3"/>
          <w:numId w:val="225"/>
        </w:numPr>
        <w:suppressAutoHyphens w:val="0"/>
        <w:spacing w:after="0" w:line="254" w:lineRule="auto"/>
        <w:ind w:left="1531" w:hanging="255"/>
        <w:jc w:val="both"/>
      </w:pPr>
      <w:r w:rsidRPr="00D23AD6">
        <w:t>gzymsy – wykończone i nie wykończone obróbkami blacharskimi – istniejące, zdrowe gzymsy należy oczyścić z wtórnych tynków i starej farby, przywrócić im pierwotny wygląd (ostroś</w:t>
      </w:r>
      <w:r>
        <w:t>ć</w:t>
      </w:r>
      <w:r w:rsidRPr="00D23AD6">
        <w:t xml:space="preserve"> konturów). Powierzchnie odtłuścić i przygotować do malowania. Uzupełnić brakujące fragmenty.</w:t>
      </w:r>
    </w:p>
    <w:p w14:paraId="6AED7BFC" w14:textId="77777777" w:rsidR="008C42AE" w:rsidRPr="00D23AD6" w:rsidRDefault="008C42AE" w:rsidP="004875CC">
      <w:pPr>
        <w:numPr>
          <w:ilvl w:val="3"/>
          <w:numId w:val="225"/>
        </w:numPr>
        <w:suppressAutoHyphens w:val="0"/>
        <w:spacing w:after="0" w:line="254" w:lineRule="auto"/>
        <w:ind w:left="1531" w:hanging="255"/>
        <w:jc w:val="both"/>
        <w:rPr>
          <w:rFonts w:eastAsia="Times New Roman"/>
          <w:lang w:eastAsia="pl-PL"/>
        </w:rPr>
      </w:pPr>
      <w:r w:rsidRPr="00D23AD6">
        <w:t>czyszczenie strumieniowo-ścierne tynków elewacji,</w:t>
      </w:r>
    </w:p>
    <w:p w14:paraId="33BA6E7B" w14:textId="77777777" w:rsidR="008C42AE" w:rsidRPr="006C2DB5" w:rsidRDefault="008C42AE" w:rsidP="004875CC">
      <w:pPr>
        <w:numPr>
          <w:ilvl w:val="3"/>
          <w:numId w:val="225"/>
        </w:numPr>
        <w:suppressAutoHyphens w:val="0"/>
        <w:spacing w:after="0" w:line="254" w:lineRule="auto"/>
        <w:ind w:left="1531" w:hanging="255"/>
        <w:jc w:val="both"/>
        <w:rPr>
          <w:rFonts w:eastAsia="Times New Roman"/>
          <w:lang w:eastAsia="pl-PL"/>
        </w:rPr>
      </w:pPr>
      <w:r w:rsidRPr="00D23AD6">
        <w:t>uzupełnienie brakujących tynków i naprawę pęknięć,</w:t>
      </w:r>
    </w:p>
    <w:p w14:paraId="122D28F2" w14:textId="77777777" w:rsidR="008C42AE" w:rsidRPr="00D23AD6" w:rsidRDefault="008C42AE" w:rsidP="004875CC">
      <w:pPr>
        <w:numPr>
          <w:ilvl w:val="3"/>
          <w:numId w:val="225"/>
        </w:numPr>
        <w:suppressAutoHyphens w:val="0"/>
        <w:spacing w:after="0" w:line="254" w:lineRule="auto"/>
        <w:ind w:left="1531" w:hanging="255"/>
        <w:jc w:val="both"/>
        <w:rPr>
          <w:rFonts w:eastAsia="Times New Roman"/>
          <w:lang w:eastAsia="pl-PL"/>
        </w:rPr>
      </w:pPr>
      <w:r>
        <w:rPr>
          <w:rFonts w:eastAsia="Times New Roman"/>
          <w:lang w:eastAsia="pl-PL"/>
        </w:rPr>
        <w:t>wykonanie nowych tynków,</w:t>
      </w:r>
    </w:p>
    <w:p w14:paraId="69889198" w14:textId="77777777" w:rsidR="008C42AE" w:rsidRPr="00733F9F" w:rsidRDefault="008C42AE" w:rsidP="004875CC">
      <w:pPr>
        <w:numPr>
          <w:ilvl w:val="3"/>
          <w:numId w:val="225"/>
        </w:numPr>
        <w:suppressAutoHyphens w:val="0"/>
        <w:spacing w:after="0" w:line="254" w:lineRule="auto"/>
        <w:ind w:left="1531" w:hanging="255"/>
        <w:rPr>
          <w:rFonts w:eastAsia="Times New Roman"/>
          <w:lang w:eastAsia="pl-PL"/>
        </w:rPr>
      </w:pPr>
      <w:r w:rsidRPr="00D23AD6">
        <w:t>gruntowanie i malowanie farbami renowacyjnymi tynków ścian,</w:t>
      </w:r>
      <w:r>
        <w:t xml:space="preserve"> </w:t>
      </w:r>
      <w:r w:rsidRPr="00D23AD6">
        <w:t xml:space="preserve">ościeży, cokołów </w:t>
      </w:r>
    </w:p>
    <w:p w14:paraId="37467193" w14:textId="77777777" w:rsidR="008C42AE" w:rsidRPr="00D23AD6" w:rsidRDefault="008C42AE" w:rsidP="008C42AE">
      <w:pPr>
        <w:spacing w:after="0" w:line="254" w:lineRule="auto"/>
        <w:ind w:left="1531"/>
        <w:rPr>
          <w:rFonts w:eastAsia="Times New Roman"/>
          <w:lang w:eastAsia="pl-PL"/>
        </w:rPr>
      </w:pPr>
      <w:r w:rsidRPr="00D23AD6">
        <w:t>i gzymsów</w:t>
      </w:r>
      <w:r>
        <w:t>,</w:t>
      </w:r>
    </w:p>
    <w:p w14:paraId="247FE9D3" w14:textId="77777777" w:rsidR="008C42AE" w:rsidRPr="00D23AD6" w:rsidRDefault="008C42AE" w:rsidP="004875CC">
      <w:pPr>
        <w:numPr>
          <w:ilvl w:val="3"/>
          <w:numId w:val="225"/>
        </w:numPr>
        <w:suppressAutoHyphens w:val="0"/>
        <w:spacing w:after="0" w:line="254" w:lineRule="auto"/>
        <w:ind w:left="1531" w:hanging="255"/>
        <w:jc w:val="both"/>
        <w:rPr>
          <w:rFonts w:eastAsia="Times New Roman"/>
          <w:lang w:eastAsia="pl-PL"/>
        </w:rPr>
      </w:pPr>
      <w:r w:rsidRPr="00D23AD6">
        <w:t xml:space="preserve">wykonanie </w:t>
      </w:r>
      <w:proofErr w:type="spellStart"/>
      <w:r w:rsidRPr="00D23AD6">
        <w:t>hydrofobizacji</w:t>
      </w:r>
      <w:proofErr w:type="spellEnd"/>
      <w:r w:rsidRPr="00D23AD6">
        <w:t xml:space="preserve"> powierzchni tynków,</w:t>
      </w:r>
    </w:p>
    <w:p w14:paraId="5A39F9D3" w14:textId="77777777" w:rsidR="008C42AE" w:rsidRPr="0094410D" w:rsidRDefault="008C42AE" w:rsidP="004875CC">
      <w:pPr>
        <w:numPr>
          <w:ilvl w:val="2"/>
          <w:numId w:val="225"/>
        </w:numPr>
        <w:suppressAutoHyphens w:val="0"/>
        <w:spacing w:after="0" w:line="254" w:lineRule="auto"/>
        <w:jc w:val="both"/>
      </w:pPr>
      <w:r w:rsidRPr="0094410D">
        <w:t xml:space="preserve">rynny, rury spustowe, opierzenia - rozebranie i montaż nowych rynien, rur spustowych, </w:t>
      </w:r>
      <w:proofErr w:type="spellStart"/>
      <w:r w:rsidRPr="0094410D">
        <w:t>opierzeń</w:t>
      </w:r>
      <w:proofErr w:type="spellEnd"/>
      <w:r w:rsidRPr="0094410D">
        <w:t>,</w:t>
      </w:r>
    </w:p>
    <w:p w14:paraId="7D31FA00" w14:textId="77777777" w:rsidR="008C42AE" w:rsidRPr="00734763" w:rsidRDefault="008C42AE" w:rsidP="004875CC">
      <w:pPr>
        <w:numPr>
          <w:ilvl w:val="2"/>
          <w:numId w:val="225"/>
        </w:numPr>
        <w:suppressAutoHyphens w:val="0"/>
        <w:spacing w:after="0" w:line="254" w:lineRule="auto"/>
        <w:jc w:val="both"/>
      </w:pPr>
      <w:r w:rsidRPr="00734763">
        <w:t>wymianę wsporników i przewodów instalacji odgromowej na ścianach drut Ø 8,</w:t>
      </w:r>
    </w:p>
    <w:p w14:paraId="0150D6DA" w14:textId="77777777" w:rsidR="008C42AE" w:rsidRPr="00D23AD6" w:rsidRDefault="008C42AE" w:rsidP="004875CC">
      <w:pPr>
        <w:numPr>
          <w:ilvl w:val="2"/>
          <w:numId w:val="225"/>
        </w:numPr>
        <w:suppressAutoHyphens w:val="0"/>
        <w:spacing w:after="0" w:line="254" w:lineRule="auto"/>
        <w:jc w:val="both"/>
        <w:rPr>
          <w:rFonts w:eastAsia="Times New Roman"/>
          <w:lang w:eastAsia="pl-PL"/>
        </w:rPr>
      </w:pPr>
      <w:r w:rsidRPr="00734763">
        <w:t>wykonanie pomiarów instalacji odgromowej po</w:t>
      </w:r>
      <w:r w:rsidRPr="00D23AD6">
        <w:t xml:space="preserve"> zakończeniu robót, </w:t>
      </w:r>
    </w:p>
    <w:p w14:paraId="154F1E9F" w14:textId="77777777" w:rsidR="008C42AE" w:rsidRPr="00BC0095" w:rsidRDefault="008C42AE" w:rsidP="004875CC">
      <w:pPr>
        <w:numPr>
          <w:ilvl w:val="2"/>
          <w:numId w:val="225"/>
        </w:numPr>
        <w:suppressAutoHyphens w:val="0"/>
        <w:spacing w:after="0" w:line="259" w:lineRule="auto"/>
        <w:jc w:val="both"/>
        <w:rPr>
          <w:rFonts w:eastAsia="Times New Roman"/>
          <w:lang w:eastAsia="pl-PL"/>
        </w:rPr>
      </w:pPr>
      <w:r w:rsidRPr="00BC0095">
        <w:rPr>
          <w:lang w:eastAsia="pl-PL"/>
        </w:rPr>
        <w:t>odtworzenie i uporządkowanie terenu po wykonanych pracach wraz z wykonaniem uzupełnienia opaski na całej długości budynku,</w:t>
      </w:r>
    </w:p>
    <w:p w14:paraId="175680CC" w14:textId="77777777" w:rsidR="008C42AE" w:rsidRPr="005B1AE2" w:rsidRDefault="008C42AE" w:rsidP="004875CC">
      <w:pPr>
        <w:numPr>
          <w:ilvl w:val="2"/>
          <w:numId w:val="225"/>
        </w:numPr>
        <w:suppressAutoHyphens w:val="0"/>
        <w:spacing w:after="0" w:line="254" w:lineRule="auto"/>
        <w:jc w:val="both"/>
      </w:pPr>
      <w:r w:rsidRPr="005B1AE2">
        <w:rPr>
          <w:bCs/>
          <w:iCs/>
          <w:color w:val="000000"/>
          <w:lang w:eastAsia="ar-SA"/>
        </w:rPr>
        <w:t>Wykonawca musi uwzględnić:</w:t>
      </w:r>
    </w:p>
    <w:p w14:paraId="6C97D894" w14:textId="77777777" w:rsidR="008C42AE" w:rsidRPr="00D23AD6" w:rsidRDefault="008C42AE" w:rsidP="004875CC">
      <w:pPr>
        <w:numPr>
          <w:ilvl w:val="3"/>
          <w:numId w:val="225"/>
        </w:numPr>
        <w:suppressAutoHyphens w:val="0"/>
        <w:spacing w:after="0" w:line="254" w:lineRule="auto"/>
        <w:jc w:val="both"/>
      </w:pPr>
      <w:r w:rsidRPr="00D23AD6">
        <w:rPr>
          <w:bCs/>
          <w:iCs/>
          <w:color w:val="000000"/>
          <w:lang w:eastAsia="ar-SA"/>
        </w:rPr>
        <w:t>wywóz i utylizację materiałów rozbiórkowych i odpadów z budowy,</w:t>
      </w:r>
    </w:p>
    <w:p w14:paraId="185C8C62" w14:textId="77777777" w:rsidR="008C42AE" w:rsidRPr="000A01C8" w:rsidRDefault="008C42AE" w:rsidP="004875CC">
      <w:pPr>
        <w:numPr>
          <w:ilvl w:val="3"/>
          <w:numId w:val="225"/>
        </w:numPr>
        <w:suppressAutoHyphens w:val="0"/>
        <w:spacing w:after="0" w:line="254" w:lineRule="auto"/>
        <w:jc w:val="both"/>
      </w:pPr>
      <w:r w:rsidRPr="000A01C8">
        <w:rPr>
          <w:bCs/>
          <w:iCs/>
          <w:color w:val="000000"/>
          <w:lang w:eastAsia="ar-SA"/>
        </w:rPr>
        <w:t>dobór elementów wykończeniowych – w uzgodnieniu z Zamawiającym,</w:t>
      </w:r>
    </w:p>
    <w:p w14:paraId="318248F8" w14:textId="77777777" w:rsidR="008C42AE" w:rsidRPr="00AF621E" w:rsidRDefault="008C42AE" w:rsidP="004875CC">
      <w:pPr>
        <w:pStyle w:val="Akapitzlist"/>
        <w:numPr>
          <w:ilvl w:val="1"/>
          <w:numId w:val="227"/>
        </w:numPr>
        <w:suppressAutoHyphens w:val="0"/>
        <w:spacing w:after="0" w:line="259" w:lineRule="auto"/>
        <w:ind w:left="993" w:hanging="425"/>
        <w:jc w:val="both"/>
        <w:rPr>
          <w:rFonts w:ascii="Times New Roman" w:hAnsi="Times New Roman"/>
        </w:rPr>
      </w:pPr>
      <w:r w:rsidRPr="00AF621E">
        <w:rPr>
          <w:rFonts w:ascii="Times New Roman" w:hAnsi="Times New Roman" w:cs="Times New Roman"/>
          <w:bCs/>
          <w:iCs/>
          <w:lang w:eastAsia="ar-SA"/>
        </w:rPr>
        <w:t>I</w:t>
      </w:r>
      <w:r w:rsidRPr="00AF621E">
        <w:rPr>
          <w:rFonts w:ascii="Times New Roman" w:hAnsi="Times New Roman" w:cs="Times New Roman"/>
          <w:lang w:eastAsia="pl-PL"/>
        </w:rPr>
        <w:t xml:space="preserve">ntegralną częścią Specyfikacji Warunków Zamówienia są: projekt, specyfikacja techniczna </w:t>
      </w:r>
      <w:r>
        <w:rPr>
          <w:rFonts w:ascii="Times New Roman" w:hAnsi="Times New Roman" w:cs="Times New Roman"/>
          <w:lang w:eastAsia="pl-PL"/>
        </w:rPr>
        <w:t xml:space="preserve">  </w:t>
      </w:r>
      <w:r w:rsidRPr="00AF621E">
        <w:rPr>
          <w:rFonts w:ascii="Times New Roman" w:hAnsi="Times New Roman" w:cs="Times New Roman"/>
          <w:lang w:eastAsia="pl-PL"/>
        </w:rPr>
        <w:t>wykonania i odbioru robót budowlanych.</w:t>
      </w:r>
    </w:p>
    <w:p w14:paraId="6E3622DD" w14:textId="77777777" w:rsidR="008C42AE" w:rsidRPr="00AF621E" w:rsidRDefault="008C42AE" w:rsidP="004875CC">
      <w:pPr>
        <w:numPr>
          <w:ilvl w:val="1"/>
          <w:numId w:val="228"/>
        </w:numPr>
        <w:suppressAutoHyphens w:val="0"/>
        <w:spacing w:after="0" w:line="259" w:lineRule="auto"/>
        <w:contextualSpacing/>
        <w:jc w:val="both"/>
      </w:pPr>
      <w:r w:rsidRPr="00D23AD6">
        <w:rPr>
          <w:lang w:eastAsia="pl-PL"/>
        </w:rPr>
        <w:t>Przedmiar należy traktować wyłącznie jako pomocniczy, wszystkie wymiary, technologie robót należy weryfikować z dokumentacją projektową</w:t>
      </w:r>
      <w:r>
        <w:rPr>
          <w:lang w:eastAsia="pl-PL"/>
        </w:rPr>
        <w:t xml:space="preserve"> i ustalić z Inspektorem Nadzoru.</w:t>
      </w:r>
    </w:p>
    <w:p w14:paraId="2DE47125" w14:textId="77777777" w:rsidR="008C42AE" w:rsidRDefault="008C42AE" w:rsidP="004875CC">
      <w:pPr>
        <w:pStyle w:val="Akapitzlist"/>
        <w:numPr>
          <w:ilvl w:val="1"/>
          <w:numId w:val="228"/>
        </w:numPr>
        <w:suppressAutoHyphens w:val="0"/>
        <w:spacing w:after="160" w:line="259" w:lineRule="auto"/>
        <w:jc w:val="both"/>
        <w:rPr>
          <w:rFonts w:ascii="Times New Roman" w:hAnsi="Times New Roman"/>
        </w:rPr>
      </w:pPr>
      <w:r w:rsidRPr="00AF621E">
        <w:rPr>
          <w:rFonts w:ascii="Times New Roman" w:hAnsi="Times New Roman"/>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2FD571D5" w14:textId="77777777" w:rsidR="008C42AE" w:rsidRPr="00AF621E" w:rsidRDefault="008C42AE" w:rsidP="004875CC">
      <w:pPr>
        <w:pStyle w:val="Akapitzlist"/>
        <w:numPr>
          <w:ilvl w:val="1"/>
          <w:numId w:val="228"/>
        </w:numPr>
        <w:tabs>
          <w:tab w:val="left" w:pos="1134"/>
        </w:tabs>
        <w:suppressAutoHyphens w:val="0"/>
        <w:spacing w:after="0" w:line="259" w:lineRule="auto"/>
        <w:ind w:left="993" w:hanging="567"/>
        <w:jc w:val="both"/>
        <w:rPr>
          <w:rFonts w:ascii="Times New Roman" w:hAnsi="Times New Roman"/>
        </w:rPr>
      </w:pPr>
      <w:bookmarkStart w:id="11" w:name="_Hlk97205524"/>
      <w:r>
        <w:rPr>
          <w:rFonts w:ascii="Times New Roman" w:hAnsi="Times New Roman"/>
        </w:rPr>
        <w:t>Materiały</w:t>
      </w:r>
      <w:r w:rsidRPr="000B5887">
        <w:rPr>
          <w:rFonts w:ascii="Times New Roman" w:hAnsi="Times New Roman" w:cs="Times New Roman"/>
          <w:lang w:eastAsia="pl-PL"/>
        </w:rPr>
        <w:t xml:space="preserve"> </w:t>
      </w:r>
      <w:r w:rsidRPr="00AF621E">
        <w:rPr>
          <w:rFonts w:ascii="Times New Roman" w:hAnsi="Times New Roman" w:cs="Times New Roman"/>
          <w:lang w:eastAsia="pl-PL"/>
        </w:rPr>
        <w:t>użyte do wykonania przedmiotu zamówienia muszą być zgodne z projektem technicznym i obowiązującymi przepisami Prawa Budowlanego.</w:t>
      </w:r>
    </w:p>
    <w:bookmarkEnd w:id="11"/>
    <w:p w14:paraId="2A7CC69B" w14:textId="77777777" w:rsidR="008C42AE" w:rsidRPr="00D23AD6" w:rsidRDefault="008C42AE" w:rsidP="004875CC">
      <w:pPr>
        <w:numPr>
          <w:ilvl w:val="1"/>
          <w:numId w:val="228"/>
        </w:numPr>
        <w:tabs>
          <w:tab w:val="left" w:pos="993"/>
        </w:tabs>
        <w:suppressAutoHyphens w:val="0"/>
        <w:spacing w:after="0" w:line="259" w:lineRule="auto"/>
        <w:ind w:left="993" w:hanging="567"/>
        <w:contextualSpacing/>
        <w:jc w:val="both"/>
      </w:pPr>
      <w:r w:rsidRPr="00D23AD6">
        <w:rPr>
          <w:lang w:eastAsia="pl-PL"/>
        </w:rPr>
        <w:t>Odbioru wykonania przedmiotu zamówienia dokonywać będzie powołana przez Zamawiającego komisja</w:t>
      </w:r>
      <w:r>
        <w:rPr>
          <w:lang w:eastAsia="pl-PL"/>
        </w:rPr>
        <w:t>,</w:t>
      </w:r>
      <w:r w:rsidRPr="00D23AD6">
        <w:rPr>
          <w:lang w:eastAsia="pl-PL"/>
        </w:rPr>
        <w:t xml:space="preserve"> a warunkami dokonania odbioru będzie wykonanie pełnego zakresu prac zgodnie z umową.</w:t>
      </w:r>
    </w:p>
    <w:p w14:paraId="0FDBF410" w14:textId="77777777" w:rsidR="008C42AE" w:rsidRPr="00D23AD6" w:rsidRDefault="008C42AE" w:rsidP="004875CC">
      <w:pPr>
        <w:numPr>
          <w:ilvl w:val="1"/>
          <w:numId w:val="228"/>
        </w:numPr>
        <w:tabs>
          <w:tab w:val="left" w:pos="993"/>
        </w:tabs>
        <w:suppressAutoHyphens w:val="0"/>
        <w:spacing w:after="0" w:line="259" w:lineRule="auto"/>
        <w:ind w:left="993" w:hanging="567"/>
        <w:contextualSpacing/>
        <w:jc w:val="both"/>
      </w:pPr>
      <w:r w:rsidRPr="00D23AD6">
        <w:rPr>
          <w:bCs/>
          <w:iCs/>
          <w:color w:val="000000"/>
          <w:lang w:eastAsia="pl-PL"/>
        </w:rPr>
        <w:t>Wykonawca zobowiązany jest dostarczyć Zamawiającemu przed wyznaczeniem terminu</w:t>
      </w:r>
      <w:r>
        <w:rPr>
          <w:bCs/>
          <w:iCs/>
          <w:color w:val="000000"/>
          <w:lang w:eastAsia="pl-PL"/>
        </w:rPr>
        <w:t xml:space="preserve"> </w:t>
      </w:r>
      <w:r w:rsidRPr="00D23AD6">
        <w:rPr>
          <w:bCs/>
          <w:iCs/>
          <w:color w:val="000000"/>
          <w:lang w:eastAsia="pl-PL"/>
        </w:rPr>
        <w:t>odbioru końcowego, jednak nie później niż 5 dni przed wyznaczonym terminem odbioru,</w:t>
      </w:r>
      <w:r>
        <w:rPr>
          <w:bCs/>
          <w:iCs/>
          <w:color w:val="000000"/>
          <w:lang w:eastAsia="pl-PL"/>
        </w:rPr>
        <w:t xml:space="preserve"> </w:t>
      </w:r>
      <w:r w:rsidRPr="00D23AD6">
        <w:rPr>
          <w:bCs/>
          <w:iCs/>
          <w:color w:val="000000"/>
          <w:lang w:eastAsia="pl-PL"/>
        </w:rPr>
        <w:t>certyfikaty i atesty z takim wyprzedzeniem, aby Zamawiający mógł dokonać ich weryfikacji.</w:t>
      </w:r>
    </w:p>
    <w:p w14:paraId="042ED5CB" w14:textId="77777777" w:rsidR="008C42AE" w:rsidRPr="00D23AD6" w:rsidRDefault="008C42AE" w:rsidP="008C42AE">
      <w:pPr>
        <w:spacing w:after="0" w:line="254" w:lineRule="auto"/>
        <w:ind w:left="1531" w:hanging="397"/>
        <w:jc w:val="both"/>
      </w:pPr>
    </w:p>
    <w:p w14:paraId="13CC8745" w14:textId="77777777" w:rsidR="008C42AE" w:rsidRPr="00D23AD6" w:rsidRDefault="008C42AE" w:rsidP="004875CC">
      <w:pPr>
        <w:numPr>
          <w:ilvl w:val="1"/>
          <w:numId w:val="228"/>
        </w:numPr>
        <w:suppressAutoHyphens w:val="0"/>
        <w:spacing w:after="0" w:line="240" w:lineRule="auto"/>
        <w:contextualSpacing/>
        <w:rPr>
          <w:rFonts w:eastAsia="Times New Roman"/>
          <w:b/>
          <w:lang w:eastAsia="pl-PL"/>
        </w:rPr>
      </w:pPr>
      <w:r w:rsidRPr="00D23AD6">
        <w:rPr>
          <w:rFonts w:eastAsia="Times New Roman"/>
          <w:b/>
          <w:lang w:eastAsia="pl-PL"/>
        </w:rPr>
        <w:t>UWAGA:</w:t>
      </w:r>
    </w:p>
    <w:p w14:paraId="286E1039" w14:textId="77777777" w:rsidR="008C42AE" w:rsidRPr="00D23AD6" w:rsidRDefault="008C42AE" w:rsidP="008C42AE">
      <w:pPr>
        <w:pStyle w:val="Tekstpodstawowywcity3"/>
        <w:ind w:left="597" w:firstLine="424"/>
        <w:rPr>
          <w:sz w:val="22"/>
          <w:szCs w:val="22"/>
        </w:rPr>
      </w:pPr>
      <w:r w:rsidRPr="00D23AD6">
        <w:rPr>
          <w:sz w:val="22"/>
          <w:szCs w:val="22"/>
        </w:rPr>
        <w:t>Budynek:</w:t>
      </w:r>
    </w:p>
    <w:p w14:paraId="2171305A" w14:textId="77777777" w:rsidR="008C42AE" w:rsidRPr="00D23AD6" w:rsidRDefault="008C42AE" w:rsidP="004875CC">
      <w:pPr>
        <w:numPr>
          <w:ilvl w:val="2"/>
          <w:numId w:val="228"/>
        </w:numPr>
        <w:suppressAutoHyphens w:val="0"/>
        <w:spacing w:after="0" w:line="240" w:lineRule="auto"/>
        <w:contextualSpacing/>
        <w:jc w:val="both"/>
        <w:rPr>
          <w:rFonts w:eastAsia="Times New Roman"/>
          <w:lang w:eastAsia="pl-PL"/>
        </w:rPr>
      </w:pPr>
      <w:r>
        <w:t>N</w:t>
      </w:r>
      <w:r w:rsidRPr="00D23AD6">
        <w:t>ależy do kompleksu obiektów Akademii Marynarki Wojennej i jest objęty ochroną konserwatorską i wpisany do rejestru zabytków województwa pomorskiego pod nr 1859,</w:t>
      </w:r>
    </w:p>
    <w:p w14:paraId="0E58B7C7" w14:textId="77777777" w:rsidR="008C42AE" w:rsidRPr="00D23AD6" w:rsidRDefault="008C42AE" w:rsidP="004875CC">
      <w:pPr>
        <w:numPr>
          <w:ilvl w:val="2"/>
          <w:numId w:val="228"/>
        </w:numPr>
        <w:suppressAutoHyphens w:val="0"/>
        <w:spacing w:after="0" w:line="240" w:lineRule="auto"/>
        <w:contextualSpacing/>
        <w:jc w:val="both"/>
        <w:rPr>
          <w:rFonts w:eastAsia="Times New Roman"/>
          <w:lang w:eastAsia="pl-PL"/>
        </w:rPr>
      </w:pPr>
      <w:r>
        <w:t>Z</w:t>
      </w:r>
      <w:r w:rsidRPr="00D23AD6">
        <w:t xml:space="preserve">najduje się na terenie zamkniętym na mocy decyzji Nr </w:t>
      </w:r>
      <w:r w:rsidRPr="003434CF">
        <w:t>80/MON z dnia 08.06.2022r. Ministra Obrony Narodowej</w:t>
      </w:r>
      <w:r w:rsidRPr="00D23AD6">
        <w:t xml:space="preserve"> i w związku z tym:</w:t>
      </w:r>
    </w:p>
    <w:p w14:paraId="7C8F00EA" w14:textId="77777777" w:rsidR="008C42AE" w:rsidRPr="00D23AD6" w:rsidRDefault="008C42AE" w:rsidP="004875CC">
      <w:pPr>
        <w:numPr>
          <w:ilvl w:val="3"/>
          <w:numId w:val="228"/>
        </w:numPr>
        <w:suppressAutoHyphens w:val="0"/>
        <w:spacing w:after="0" w:line="240" w:lineRule="auto"/>
        <w:contextualSpacing/>
        <w:jc w:val="both"/>
        <w:rPr>
          <w:rFonts w:eastAsia="Times New Roman"/>
          <w:lang w:eastAsia="pl-PL"/>
        </w:rPr>
      </w:pPr>
      <w:r>
        <w:t>N</w:t>
      </w:r>
      <w:r w:rsidRPr="00D23AD6">
        <w:t xml:space="preserve">a terenie Akademii obowiązuje system </w:t>
      </w:r>
      <w:proofErr w:type="spellStart"/>
      <w:r w:rsidRPr="00D23AD6">
        <w:t>przepustkowy</w:t>
      </w:r>
      <w:proofErr w:type="spellEnd"/>
      <w:r w:rsidRPr="00D23AD6">
        <w:t>,</w:t>
      </w:r>
    </w:p>
    <w:p w14:paraId="152316FC" w14:textId="77777777" w:rsidR="008C42AE" w:rsidRPr="00D23AD6" w:rsidRDefault="008C42AE" w:rsidP="004875CC">
      <w:pPr>
        <w:numPr>
          <w:ilvl w:val="3"/>
          <w:numId w:val="228"/>
        </w:numPr>
        <w:suppressAutoHyphens w:val="0"/>
        <w:spacing w:after="0" w:line="240" w:lineRule="auto"/>
        <w:contextualSpacing/>
        <w:jc w:val="both"/>
        <w:rPr>
          <w:rFonts w:eastAsia="Times New Roman"/>
          <w:lang w:eastAsia="pl-PL"/>
        </w:rPr>
      </w:pPr>
      <w:r w:rsidRPr="00D23AD6">
        <w:t>Wykonawca, który zamierza realizować prace poprzez osoby posiadające obce obywatelstwo musi przedłożyć Zamawiającemu przed podpisaniem umowy pozytywną opinię ze Służby Kontrwywiadu Wojskowego (SKW) na wejście wskazanych osób na</w:t>
      </w:r>
      <w:r>
        <w:t> </w:t>
      </w:r>
      <w:r w:rsidRPr="00D23AD6">
        <w:t xml:space="preserve">teren wojskowy. </w:t>
      </w:r>
    </w:p>
    <w:p w14:paraId="7E356C54" w14:textId="77777777" w:rsidR="008C42AE" w:rsidRPr="00D23AD6" w:rsidRDefault="008C42AE" w:rsidP="004875CC">
      <w:pPr>
        <w:numPr>
          <w:ilvl w:val="2"/>
          <w:numId w:val="228"/>
        </w:numPr>
        <w:suppressAutoHyphens w:val="0"/>
        <w:spacing w:after="0" w:line="240" w:lineRule="auto"/>
        <w:contextualSpacing/>
        <w:jc w:val="both"/>
        <w:rPr>
          <w:rFonts w:eastAsia="Times New Roman"/>
          <w:lang w:eastAsia="pl-PL"/>
        </w:rPr>
      </w:pPr>
      <w:r w:rsidRPr="00D23AD6">
        <w:rPr>
          <w:rFonts w:eastAsia="Times New Roman"/>
          <w:lang w:eastAsia="pl-PL"/>
        </w:rPr>
        <w:t>W budynku nr 5 znajduje się wejście główne na teren kompleksu AMW z biurem przepustek - należy uwzględnić prowadzenie prac w sposób zapewniający normalne użytkowanie obiektów kompleksu AMW, w szczególności</w:t>
      </w:r>
      <w:r>
        <w:rPr>
          <w:rFonts w:eastAsia="Times New Roman"/>
          <w:lang w:eastAsia="pl-PL"/>
        </w:rPr>
        <w:t xml:space="preserve"> wejścia i wyjścia z</w:t>
      </w:r>
      <w:r w:rsidRPr="00D23AD6">
        <w:rPr>
          <w:rFonts w:eastAsia="Times New Roman"/>
          <w:lang w:eastAsia="pl-PL"/>
        </w:rPr>
        <w:t xml:space="preserve"> budynku nr 5.</w:t>
      </w:r>
    </w:p>
    <w:p w14:paraId="6289C7DA" w14:textId="77777777" w:rsidR="008C42AE" w:rsidRPr="00D23AD6" w:rsidRDefault="008C42AE" w:rsidP="004875CC">
      <w:pPr>
        <w:numPr>
          <w:ilvl w:val="2"/>
          <w:numId w:val="228"/>
        </w:numPr>
        <w:suppressAutoHyphens w:val="0"/>
        <w:spacing w:after="0" w:line="240" w:lineRule="auto"/>
        <w:contextualSpacing/>
        <w:jc w:val="both"/>
        <w:rPr>
          <w:rFonts w:eastAsia="Times New Roman"/>
          <w:lang w:eastAsia="pl-PL"/>
        </w:rPr>
      </w:pPr>
      <w:r w:rsidRPr="00D23AD6">
        <w:rPr>
          <w:rFonts w:eastAsia="Times New Roman"/>
          <w:lang w:eastAsia="pl-PL"/>
        </w:rPr>
        <w:t>Wszelkie wyłączenia prądu muszą być ustalone z Zamawiającym i nastąpić po wyrażeniu na nie zgody przez Zamawiającego.</w:t>
      </w:r>
    </w:p>
    <w:p w14:paraId="5AC4E16B" w14:textId="77777777" w:rsidR="008C42AE" w:rsidRPr="00D23AD6" w:rsidRDefault="008C42AE" w:rsidP="004875CC">
      <w:pPr>
        <w:numPr>
          <w:ilvl w:val="2"/>
          <w:numId w:val="228"/>
        </w:numPr>
        <w:suppressAutoHyphens w:val="0"/>
        <w:spacing w:after="0" w:line="240" w:lineRule="auto"/>
        <w:contextualSpacing/>
        <w:jc w:val="both"/>
        <w:rPr>
          <w:rFonts w:eastAsia="Times New Roman"/>
          <w:lang w:eastAsia="pl-PL"/>
        </w:rPr>
      </w:pPr>
      <w:r w:rsidRPr="00D23AD6">
        <w:rPr>
          <w:rFonts w:eastAsia="Times New Roman"/>
          <w:lang w:eastAsia="pl-PL"/>
        </w:rPr>
        <w:t xml:space="preserve">Wykonawca jest zobowiązany ubezpieczyć prowadzone roboty i zapewnić przestrzeganie przepisów BHP i p.poż. </w:t>
      </w:r>
    </w:p>
    <w:p w14:paraId="4E089CF0" w14:textId="77777777" w:rsidR="008C42AE" w:rsidRPr="00D23AD6" w:rsidRDefault="008C42AE" w:rsidP="004875CC">
      <w:pPr>
        <w:numPr>
          <w:ilvl w:val="2"/>
          <w:numId w:val="228"/>
        </w:numPr>
        <w:suppressAutoHyphens w:val="0"/>
        <w:spacing w:after="0" w:line="240" w:lineRule="auto"/>
        <w:contextualSpacing/>
        <w:jc w:val="both"/>
        <w:rPr>
          <w:rFonts w:eastAsia="Times New Roman"/>
          <w:lang w:eastAsia="pl-PL"/>
        </w:rPr>
      </w:pPr>
      <w:r w:rsidRPr="00D23AD6">
        <w:rPr>
          <w:rFonts w:eastAsia="Times New Roman"/>
          <w:lang w:eastAsia="pl-PL"/>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3B797F93" w14:textId="77777777" w:rsidR="008C42AE" w:rsidRDefault="008C42AE" w:rsidP="004875CC">
      <w:pPr>
        <w:numPr>
          <w:ilvl w:val="2"/>
          <w:numId w:val="228"/>
        </w:numPr>
        <w:suppressAutoHyphens w:val="0"/>
        <w:spacing w:after="0" w:line="240" w:lineRule="auto"/>
        <w:contextualSpacing/>
        <w:jc w:val="both"/>
        <w:rPr>
          <w:rFonts w:eastAsia="Times New Roman"/>
          <w:lang w:eastAsia="pl-PL"/>
        </w:rPr>
      </w:pPr>
      <w:r w:rsidRPr="00D23AD6">
        <w:rPr>
          <w:rFonts w:eastAsia="Times New Roman"/>
          <w:lang w:eastAsia="pl-PL"/>
        </w:rPr>
        <w:t xml:space="preserve">W przypadku rozbieżności pomiędzy OPZ, dokumentacją projektową budowlaną, wykonawczą należy każdorazowo złożyć Zamawiającemu zapytanie celem wyjaśnienia wątpliwości. Zamawiający wskaże sposób dalszego postępowania. </w:t>
      </w:r>
    </w:p>
    <w:p w14:paraId="49965A90" w14:textId="77777777" w:rsidR="008F7F73" w:rsidRDefault="008F7F73" w:rsidP="00A56244">
      <w:pPr>
        <w:suppressAutoHyphens w:val="0"/>
        <w:spacing w:after="160" w:line="259" w:lineRule="auto"/>
      </w:pPr>
    </w:p>
    <w:p w14:paraId="281D2579" w14:textId="77777777" w:rsidR="008F7F73" w:rsidRDefault="008F7F73" w:rsidP="00A56244">
      <w:pPr>
        <w:suppressAutoHyphens w:val="0"/>
        <w:spacing w:after="160" w:line="259" w:lineRule="auto"/>
      </w:pPr>
    </w:p>
    <w:p w14:paraId="7F648096" w14:textId="063D5BC1" w:rsidR="00B97532" w:rsidRPr="00B946C7" w:rsidRDefault="00D8126B" w:rsidP="00626002">
      <w:pPr>
        <w:spacing w:after="0" w:line="240" w:lineRule="auto"/>
        <w:ind w:left="6379"/>
        <w:rPr>
          <w:b/>
          <w:i/>
          <w:u w:val="single"/>
        </w:rPr>
      </w:pPr>
      <w:r w:rsidRPr="00B946C7">
        <w:t xml:space="preserve"> </w:t>
      </w:r>
      <w:r w:rsidR="00B97532" w:rsidRPr="00B946C7">
        <w:rPr>
          <w:b/>
          <w:i/>
          <w:u w:val="single"/>
        </w:rPr>
        <w:t>ZAŁĄCZNIK NR 3</w:t>
      </w:r>
    </w:p>
    <w:p w14:paraId="710C7753" w14:textId="77777777" w:rsidR="00D624F5" w:rsidRPr="00CD0B50" w:rsidRDefault="00D624F5" w:rsidP="00D624F5">
      <w:pPr>
        <w:pStyle w:val="Tytu"/>
        <w:jc w:val="left"/>
        <w:rPr>
          <w:i/>
          <w:iCs/>
          <w:sz w:val="24"/>
          <w:szCs w:val="24"/>
        </w:rPr>
      </w:pPr>
    </w:p>
    <w:p w14:paraId="7153F98E" w14:textId="77777777" w:rsidR="00D624F5" w:rsidRDefault="00D624F5" w:rsidP="00D624F5">
      <w:pPr>
        <w:suppressAutoHyphens w:val="0"/>
        <w:spacing w:after="0" w:line="240" w:lineRule="auto"/>
        <w:jc w:val="both"/>
        <w:rPr>
          <w:sz w:val="20"/>
          <w:szCs w:val="20"/>
        </w:rPr>
      </w:pPr>
    </w:p>
    <w:p w14:paraId="58524B73" w14:textId="77777777" w:rsidR="00927B9C" w:rsidRDefault="00927B9C" w:rsidP="00D624F5">
      <w:pPr>
        <w:suppressAutoHyphens w:val="0"/>
        <w:spacing w:after="0" w:line="240" w:lineRule="auto"/>
        <w:jc w:val="both"/>
        <w:rPr>
          <w:sz w:val="20"/>
          <w:szCs w:val="20"/>
        </w:rPr>
      </w:pPr>
    </w:p>
    <w:p w14:paraId="68256AB8" w14:textId="77777777" w:rsidR="00927B9C" w:rsidRDefault="00927B9C" w:rsidP="00D624F5">
      <w:pPr>
        <w:suppressAutoHyphens w:val="0"/>
        <w:spacing w:after="0" w:line="240" w:lineRule="auto"/>
        <w:jc w:val="both"/>
        <w:rPr>
          <w:sz w:val="20"/>
          <w:szCs w:val="20"/>
        </w:rPr>
      </w:pPr>
    </w:p>
    <w:p w14:paraId="66F34CA8" w14:textId="77777777" w:rsidR="00927B9C" w:rsidRPr="00927B9C" w:rsidRDefault="00927B9C" w:rsidP="00927B9C">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6F5D01FC" w14:textId="77777777" w:rsidR="00311EB4" w:rsidRPr="00236E69" w:rsidRDefault="00311EB4" w:rsidP="00311EB4">
      <w:pPr>
        <w:spacing w:line="264" w:lineRule="auto"/>
        <w:jc w:val="center"/>
        <w:rPr>
          <w:b/>
          <w:bCs/>
          <w:sz w:val="24"/>
          <w:szCs w:val="24"/>
        </w:rPr>
      </w:pPr>
      <w:r w:rsidRPr="00236E69">
        <w:rPr>
          <w:b/>
          <w:bCs/>
          <w:sz w:val="24"/>
          <w:szCs w:val="24"/>
        </w:rPr>
        <w:t>UMOWA NR ............/2023 (projekt)</w:t>
      </w:r>
    </w:p>
    <w:p w14:paraId="5E22185B" w14:textId="77777777" w:rsidR="00311EB4" w:rsidRPr="00236E69" w:rsidRDefault="00311EB4" w:rsidP="00311EB4">
      <w:pPr>
        <w:pBdr>
          <w:top w:val="nil"/>
          <w:left w:val="nil"/>
          <w:bottom w:val="nil"/>
          <w:right w:val="nil"/>
          <w:between w:val="nil"/>
          <w:bar w:val="nil"/>
        </w:pBdr>
        <w:spacing w:after="0" w:line="264"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zawarta dniu .....................2023 r., pomiędzy: </w:t>
      </w:r>
    </w:p>
    <w:p w14:paraId="5D0D45FB" w14:textId="77777777" w:rsidR="00311EB4" w:rsidRPr="00236E69" w:rsidRDefault="00311EB4" w:rsidP="00311EB4">
      <w:pPr>
        <w:pBdr>
          <w:top w:val="nil"/>
          <w:left w:val="nil"/>
          <w:bottom w:val="nil"/>
          <w:right w:val="nil"/>
          <w:between w:val="nil"/>
          <w:bar w:val="nil"/>
        </w:pBdr>
        <w:spacing w:after="0" w:line="264"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61428FBD" w14:textId="77777777" w:rsidR="00311EB4" w:rsidRPr="00236E69" w:rsidRDefault="00311EB4" w:rsidP="00311EB4">
      <w:pPr>
        <w:pBdr>
          <w:top w:val="nil"/>
          <w:left w:val="nil"/>
          <w:bottom w:val="nil"/>
          <w:right w:val="nil"/>
          <w:between w:val="nil"/>
          <w:bar w:val="nil"/>
        </w:pBdr>
        <w:spacing w:after="0" w:line="264"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b/>
          <w:bCs/>
          <w:color w:val="000000"/>
          <w:sz w:val="24"/>
          <w:szCs w:val="24"/>
          <w:u w:color="000000"/>
          <w:bdr w:val="nil"/>
          <w:lang w:eastAsia="pl-PL"/>
          <w14:textOutline w14:w="12700" w14:cap="flat" w14:cmpd="sng" w14:algn="ctr">
            <w14:noFill/>
            <w14:prstDash w14:val="solid"/>
            <w14:miter w14:lim="400000"/>
          </w14:textOutline>
        </w:rPr>
        <w:t>Akademią Marynarki Wojennej im. Bohaterów Westerplatte</w:t>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 Gdyni, ul. Śmidowicza 69, 81-127 Gdynia, NIP 586-010-46-93, Regon 190064136, </w:t>
      </w:r>
    </w:p>
    <w:p w14:paraId="51913288" w14:textId="77777777" w:rsidR="00311EB4" w:rsidRPr="00236E69" w:rsidRDefault="00311EB4" w:rsidP="00311EB4">
      <w:pPr>
        <w:pBdr>
          <w:top w:val="nil"/>
          <w:left w:val="nil"/>
          <w:bottom w:val="nil"/>
          <w:right w:val="nil"/>
          <w:between w:val="nil"/>
          <w:bar w:val="nil"/>
        </w:pBdr>
        <w:spacing w:after="0" w:line="264"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imieniu i na rzecz której działa: </w:t>
      </w:r>
    </w:p>
    <w:p w14:paraId="4A4C6253" w14:textId="77777777" w:rsidR="00311EB4" w:rsidRPr="00236E69" w:rsidRDefault="00311EB4" w:rsidP="00311EB4">
      <w:pPr>
        <w:pBdr>
          <w:top w:val="nil"/>
          <w:left w:val="nil"/>
          <w:bottom w:val="nil"/>
          <w:right w:val="nil"/>
          <w:between w:val="nil"/>
          <w:bar w:val="nil"/>
        </w:pBdr>
        <w:spacing w:after="0" w:line="264" w:lineRule="auto"/>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Kanclerz  –  Marek DRYGAS  </w:t>
      </w:r>
      <w:r w:rsidRPr="00236E69">
        <w:rPr>
          <w:rFonts w:eastAsia="Arial Unicode MS"/>
          <w:bCs/>
          <w:color w:val="000000"/>
          <w:sz w:val="24"/>
          <w:szCs w:val="24"/>
          <w:u w:color="000000"/>
          <w:bdr w:val="nil"/>
          <w:lang w:eastAsia="pl-PL"/>
          <w14:textOutline w14:w="12700" w14:cap="flat" w14:cmpd="sng" w14:algn="ctr">
            <w14:noFill/>
            <w14:prstDash w14:val="solid"/>
            <w14:miter w14:lim="400000"/>
          </w14:textOutline>
        </w:rPr>
        <w:t>upoważniony do działania na mocy pełnomocnictwa</w:t>
      </w:r>
      <w:r w:rsidRPr="00236E69">
        <w:rPr>
          <w:rFonts w:eastAsia="Arial Unicode MS"/>
          <w:b/>
          <w:bCs/>
          <w:color w:val="000000"/>
          <w:sz w:val="24"/>
          <w:szCs w:val="24"/>
          <w:u w:color="000000"/>
          <w:bdr w:val="nil"/>
          <w:lang w:eastAsia="pl-PL"/>
          <w14:textOutline w14:w="12700" w14:cap="flat" w14:cmpd="sng" w14:algn="ctr">
            <w14:noFill/>
            <w14:prstDash w14:val="solid"/>
            <w14:miter w14:lim="400000"/>
          </w14:textOutline>
        </w:rPr>
        <w:br/>
        <w:t>Rektora  -  Komendanta  -  kontradmirała  prof. dr hab. Tomasza SZUBRYCHTA,</w:t>
      </w:r>
    </w:p>
    <w:p w14:paraId="6F64D89A" w14:textId="77777777" w:rsidR="00311EB4" w:rsidRPr="00236E69" w:rsidRDefault="00311EB4" w:rsidP="00311EB4">
      <w:pPr>
        <w:pBdr>
          <w:top w:val="nil"/>
          <w:left w:val="nil"/>
          <w:bottom w:val="nil"/>
          <w:right w:val="nil"/>
          <w:between w:val="nil"/>
          <w:bar w:val="nil"/>
        </w:pBdr>
        <w:spacing w:after="0" w:line="264"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zwaną w dalszej części niniejszej Umowy „ZAMAWIAJĄCYM”, </w:t>
      </w:r>
    </w:p>
    <w:p w14:paraId="0AD66C9B" w14:textId="77777777" w:rsidR="00311EB4" w:rsidRPr="00236E69" w:rsidRDefault="00311EB4" w:rsidP="00311EB4">
      <w:pPr>
        <w:pBdr>
          <w:top w:val="nil"/>
          <w:left w:val="nil"/>
          <w:bottom w:val="nil"/>
          <w:right w:val="nil"/>
          <w:between w:val="nil"/>
          <w:bar w:val="nil"/>
        </w:pBdr>
        <w:spacing w:after="0" w:line="264"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5F113612" w14:textId="77777777" w:rsidR="00311EB4" w:rsidRPr="00236E69" w:rsidRDefault="00311EB4" w:rsidP="00311EB4">
      <w:pPr>
        <w:widowControl w:val="0"/>
        <w:pBdr>
          <w:top w:val="nil"/>
          <w:left w:val="nil"/>
          <w:bottom w:val="nil"/>
          <w:right w:val="nil"/>
          <w:between w:val="nil"/>
          <w:bar w:val="nil"/>
        </w:pBdr>
        <w:spacing w:after="0" w:line="240" w:lineRule="auto"/>
        <w:ind w:left="104"/>
        <w:jc w:val="both"/>
        <w:outlineLvl w:val="0"/>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b/>
          <w:bCs/>
          <w:color w:val="000000"/>
          <w:sz w:val="24"/>
          <w:szCs w:val="24"/>
          <w:u w:color="000000"/>
          <w:bdr w:val="nil"/>
          <w:lang w:eastAsia="pl-PL"/>
          <w14:textOutline w14:w="12700" w14:cap="flat" w14:cmpd="sng" w14:algn="ctr">
            <w14:noFill/>
            <w14:prstDash w14:val="solid"/>
            <w14:miter w14:lim="400000"/>
          </w14:textOutline>
        </w:rPr>
        <w:t>a</w:t>
      </w:r>
    </w:p>
    <w:p w14:paraId="3254407C" w14:textId="77777777" w:rsidR="00311EB4" w:rsidRPr="00236E69" w:rsidRDefault="00311EB4" w:rsidP="00311EB4">
      <w:pPr>
        <w:widowControl w:val="0"/>
        <w:pBdr>
          <w:top w:val="nil"/>
          <w:left w:val="nil"/>
          <w:bottom w:val="nil"/>
          <w:right w:val="nil"/>
          <w:between w:val="nil"/>
          <w:bar w:val="nil"/>
        </w:pBdr>
        <w:spacing w:after="0" w:line="240" w:lineRule="auto"/>
        <w:ind w:left="104"/>
        <w:jc w:val="both"/>
        <w:outlineLvl w:val="0"/>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653A96C2" w14:textId="3779BBFF" w:rsidR="00311EB4" w:rsidRPr="00236E69" w:rsidRDefault="00311EB4" w:rsidP="00311EB4">
      <w:pPr>
        <w:widowControl w:val="0"/>
        <w:pBdr>
          <w:top w:val="nil"/>
          <w:left w:val="nil"/>
          <w:bottom w:val="nil"/>
          <w:right w:val="nil"/>
          <w:between w:val="nil"/>
          <w:bar w:val="nil"/>
        </w:pBdr>
        <w:spacing w:after="0" w:line="240" w:lineRule="auto"/>
        <w:jc w:val="both"/>
        <w:outlineLvl w:val="0"/>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b/>
          <w:bCs/>
          <w:color w:val="000000"/>
          <w:sz w:val="24"/>
          <w:szCs w:val="24"/>
          <w:u w:color="000000"/>
          <w:bdr w:val="nil"/>
          <w:lang w:eastAsia="pl-PL"/>
          <w14:textOutline w14:w="12700" w14:cap="flat" w14:cmpd="sng" w14:algn="ctr">
            <w14:noFill/>
            <w14:prstDash w14:val="solid"/>
            <w14:miter w14:lim="400000"/>
          </w14:textOutline>
        </w:rPr>
        <w:t>………………………………………………………………………………………………</w:t>
      </w:r>
    </w:p>
    <w:p w14:paraId="13B675C8" w14:textId="542DFAE7" w:rsidR="00311EB4" w:rsidRPr="00236E69" w:rsidRDefault="00311EB4" w:rsidP="00311EB4">
      <w:pPr>
        <w:widowControl w:val="0"/>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będącym płatnikiem VAT, nr NIP ………………………….., REGON: ………………………, działającym na podstawie wpisu do rejestru właściwego dla Wykonawcy, stanowiącym </w:t>
      </w:r>
      <w:r w:rsidRPr="00236E69">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1 </w:t>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do niniejszej Umowy ( wypis z KRS lub z innego rejestru, pełnomocnictwo), reprezentowanym przez:</w:t>
      </w:r>
    </w:p>
    <w:p w14:paraId="59D1434F" w14:textId="77777777" w:rsidR="00311EB4" w:rsidRPr="00236E69" w:rsidRDefault="00311EB4" w:rsidP="00311EB4">
      <w:pPr>
        <w:widowControl w:val="0"/>
        <w:pBdr>
          <w:top w:val="nil"/>
          <w:left w:val="nil"/>
          <w:bottom w:val="nil"/>
          <w:right w:val="nil"/>
          <w:between w:val="nil"/>
          <w:bar w:val="nil"/>
        </w:pBdr>
        <w:spacing w:after="0" w:line="240" w:lineRule="auto"/>
        <w:ind w:left="929"/>
        <w:jc w:val="both"/>
        <w:outlineLvl w:val="0"/>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p>
    <w:p w14:paraId="4C101CBE" w14:textId="77777777" w:rsidR="00311EB4" w:rsidRPr="00236E69" w:rsidRDefault="00311EB4" w:rsidP="00311EB4">
      <w:pPr>
        <w:widowControl w:val="0"/>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zwanym w dalszej treści niniejszej Umowy „</w:t>
      </w:r>
      <w:r w:rsidRPr="00552A6D">
        <w:rPr>
          <w:rFonts w:eastAsia="Arial Unicode MS"/>
          <w:b/>
          <w:bCs/>
          <w:color w:val="000000"/>
          <w:sz w:val="24"/>
          <w:szCs w:val="24"/>
          <w:u w:color="000000"/>
          <w:bdr w:val="nil"/>
          <w:lang w:eastAsia="pl-PL"/>
          <w14:textOutline w14:w="12700" w14:cap="flat" w14:cmpd="sng" w14:algn="ctr">
            <w14:noFill/>
            <w14:prstDash w14:val="solid"/>
            <w14:miter w14:lim="400000"/>
          </w14:textOutline>
        </w:rPr>
        <w:t>WYKONAWCĄ</w:t>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212B8635" w14:textId="77777777" w:rsidR="00311EB4" w:rsidRPr="00236E69" w:rsidRDefault="00311EB4" w:rsidP="00311EB4">
      <w:pPr>
        <w:widowControl w:val="0"/>
        <w:pBdr>
          <w:top w:val="nil"/>
          <w:left w:val="nil"/>
          <w:bottom w:val="nil"/>
          <w:right w:val="nil"/>
          <w:between w:val="nil"/>
          <w:bar w:val="nil"/>
        </w:pBdr>
        <w:spacing w:after="0" w:line="240" w:lineRule="auto"/>
        <w:ind w:left="161"/>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1DC86949" w14:textId="77777777" w:rsidR="00311EB4" w:rsidRPr="00236E69" w:rsidRDefault="00311EB4" w:rsidP="00311EB4">
      <w:pPr>
        <w:widowControl w:val="0"/>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zwanymi dalej łącznie </w:t>
      </w:r>
      <w:r w:rsidRPr="00236E69">
        <w:rPr>
          <w:rFonts w:eastAsia="Arial Unicode MS"/>
          <w:color w:val="000000"/>
          <w:sz w:val="24"/>
          <w:szCs w:val="24"/>
          <w:u w:color="000000"/>
          <w:bdr w:val="nil"/>
          <w:rtl/>
          <w:lang w:eastAsia="pl-PL"/>
          <w14:textOutline w14:w="12700" w14:cap="flat" w14:cmpd="sng" w14:algn="ctr">
            <w14:noFill/>
            <w14:prstDash w14:val="solid"/>
            <w14:miter w14:lim="400000"/>
          </w14:textOutline>
        </w:rPr>
        <w:t>“</w:t>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Stronami” a każdy indywidualnie </w:t>
      </w:r>
      <w:r w:rsidRPr="00236E69">
        <w:rPr>
          <w:rFonts w:eastAsia="Arial Unicode MS"/>
          <w:color w:val="000000"/>
          <w:sz w:val="24"/>
          <w:szCs w:val="24"/>
          <w:u w:color="000000"/>
          <w:bdr w:val="nil"/>
          <w:rtl/>
          <w:lang w:eastAsia="pl-PL"/>
          <w14:textOutline w14:w="12700" w14:cap="flat" w14:cmpd="sng" w14:algn="ctr">
            <w14:noFill/>
            <w14:prstDash w14:val="solid"/>
            <w14:miter w14:lim="400000"/>
          </w14:textOutline>
        </w:rPr>
        <w:t>“</w:t>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Stroną”. </w:t>
      </w:r>
    </w:p>
    <w:p w14:paraId="2C7BDAAE" w14:textId="77777777" w:rsidR="00311EB4" w:rsidRPr="00236E69" w:rsidRDefault="00311EB4" w:rsidP="00311EB4">
      <w:pPr>
        <w:pBdr>
          <w:top w:val="nil"/>
          <w:left w:val="nil"/>
          <w:bottom w:val="nil"/>
          <w:right w:val="nil"/>
          <w:between w:val="nil"/>
          <w:bar w:val="nil"/>
        </w:pBdr>
        <w:spacing w:after="0" w:line="264"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268111CA" w14:textId="77777777" w:rsidR="00311EB4" w:rsidRPr="00236E69" w:rsidRDefault="00311EB4" w:rsidP="00311EB4">
      <w:pPr>
        <w:tabs>
          <w:tab w:val="left" w:pos="426"/>
        </w:tabs>
        <w:spacing w:after="0" w:line="240" w:lineRule="auto"/>
        <w:contextualSpacing/>
        <w:jc w:val="both"/>
        <w:rPr>
          <w:rFonts w:eastAsia="Times New Roman"/>
          <w:b/>
          <w:sz w:val="24"/>
          <w:szCs w:val="24"/>
          <w:lang w:eastAsia="pl-PL"/>
        </w:rPr>
      </w:pP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wyniku rozstrzygnięcia postępowania nr </w:t>
      </w:r>
      <w:r>
        <w:rPr>
          <w:rFonts w:eastAsia="Arial Unicode MS"/>
          <w:color w:val="000000"/>
          <w:sz w:val="24"/>
          <w:szCs w:val="24"/>
          <w:u w:color="000000"/>
          <w:bdr w:val="nil"/>
          <w:lang w:eastAsia="pl-PL"/>
          <w14:textOutline w14:w="12700" w14:cap="flat" w14:cmpd="sng" w14:algn="ctr">
            <w14:noFill/>
            <w14:prstDash w14:val="solid"/>
            <w14:miter w14:lim="400000"/>
          </w14:textOutline>
        </w:rPr>
        <w:t>(AMW-KAN.SZP.2712.52.2023)</w:t>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prowadzonego w trybie podstawowym bez przeprowadzenia negocjacji, dokonanego przez Zamawiającego na podstawie art. 275 pkt 1 ustawy z dnia 11 września 2019 r. Prawo zamówień publicznych (</w:t>
      </w:r>
      <w:proofErr w:type="spellStart"/>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2022 r., poz. 1710 z </w:t>
      </w:r>
      <w:proofErr w:type="spellStart"/>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póź</w:t>
      </w:r>
      <w:proofErr w:type="spellEnd"/>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zm.)</w:t>
      </w:r>
      <w:r w:rsidRPr="00236E69">
        <w:rPr>
          <w:rFonts w:eastAsia="Arial Unicode MS"/>
          <w:color w:val="000000"/>
          <w:sz w:val="24"/>
          <w:szCs w:val="24"/>
          <w:u w:color="000000"/>
          <w:bdr w:val="nil"/>
          <w:vertAlign w:val="superscript"/>
          <w:lang w:eastAsia="pl-PL"/>
          <w14:textOutline w14:w="12700" w14:cap="flat" w14:cmpd="sng" w14:algn="ctr">
            <w14:noFill/>
            <w14:prstDash w14:val="solid"/>
            <w14:miter w14:lim="400000"/>
          </w14:textOutline>
        </w:rPr>
        <w:footnoteReference w:id="2"/>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na wykonanie zadania pn.: </w:t>
      </w:r>
      <w:r w:rsidRPr="00236E69">
        <w:rPr>
          <w:rFonts w:eastAsia="Times New Roman"/>
          <w:b/>
          <w:bCs/>
          <w:iCs/>
          <w:sz w:val="24"/>
          <w:szCs w:val="24"/>
          <w:lang w:eastAsia="pl-PL"/>
        </w:rPr>
        <w:t>„</w:t>
      </w:r>
      <w:r w:rsidRPr="00236E69">
        <w:rPr>
          <w:rFonts w:eastAsia="Times New Roman"/>
          <w:b/>
          <w:bCs/>
          <w:sz w:val="24"/>
          <w:szCs w:val="24"/>
          <w:lang w:eastAsia="ar-SA"/>
        </w:rPr>
        <w:t xml:space="preserve">Remont elewacji budynku nr 5 – </w:t>
      </w:r>
      <w:r w:rsidRPr="007D2D72">
        <w:rPr>
          <w:rFonts w:eastAsia="Times New Roman"/>
          <w:b/>
          <w:bCs/>
          <w:sz w:val="24"/>
          <w:szCs w:val="24"/>
          <w:lang w:eastAsia="ar-SA"/>
        </w:rPr>
        <w:t xml:space="preserve">Etap V </w:t>
      </w:r>
      <w:r w:rsidRPr="00236E69">
        <w:rPr>
          <w:rFonts w:eastAsia="Times New Roman"/>
          <w:b/>
          <w:bCs/>
          <w:sz w:val="24"/>
          <w:szCs w:val="24"/>
          <w:lang w:eastAsia="ar-SA"/>
        </w:rPr>
        <w:t>– elewacje (</w:t>
      </w:r>
      <w:bookmarkStart w:id="12" w:name="_Hlk97204169"/>
      <w:r w:rsidRPr="00236E69">
        <w:rPr>
          <w:rFonts w:eastAsia="Times New Roman"/>
          <w:b/>
          <w:bCs/>
          <w:sz w:val="24"/>
          <w:szCs w:val="24"/>
          <w:lang w:val="es-ES_tradnl" w:eastAsia="ar-SA"/>
        </w:rPr>
        <w:t>E8 i E</w:t>
      </w:r>
      <w:bookmarkEnd w:id="12"/>
      <w:r w:rsidRPr="00236E69">
        <w:rPr>
          <w:rFonts w:eastAsia="Times New Roman"/>
          <w:b/>
          <w:bCs/>
          <w:sz w:val="24"/>
          <w:szCs w:val="24"/>
          <w:lang w:val="es-ES_tradnl" w:eastAsia="ar-SA"/>
        </w:rPr>
        <w:t>21)</w:t>
      </w:r>
      <w:r>
        <w:rPr>
          <w:rFonts w:eastAsia="Times New Roman"/>
          <w:b/>
          <w:bCs/>
          <w:sz w:val="24"/>
          <w:szCs w:val="24"/>
          <w:lang w:val="es-ES_tradnl" w:eastAsia="ar-SA"/>
        </w:rPr>
        <w:t xml:space="preserve">”, </w:t>
      </w:r>
      <w:r w:rsidRPr="00236E69">
        <w:rPr>
          <w:rFonts w:eastAsia="Times New Roman"/>
          <w:bCs/>
          <w:sz w:val="24"/>
          <w:szCs w:val="24"/>
          <w:lang w:eastAsia="ar-SA"/>
        </w:rPr>
        <w:t>wpisanego do rejestru zabytków pod numerem 1859 na terenie Akademii Marynarki Wojennej w Gdyni przy ul. Śmidowicza 69</w:t>
      </w:r>
      <w:r>
        <w:rPr>
          <w:rFonts w:eastAsia="Times New Roman"/>
          <w:bCs/>
          <w:iCs/>
          <w:sz w:val="24"/>
          <w:szCs w:val="24"/>
          <w:lang w:eastAsia="ar-SA"/>
        </w:rPr>
        <w:t>,</w:t>
      </w:r>
      <w:r w:rsidRPr="00236E69">
        <w:rPr>
          <w:rFonts w:eastAsia="Times New Roman"/>
          <w:b/>
          <w:sz w:val="24"/>
          <w:szCs w:val="24"/>
          <w:lang w:eastAsia="pl-PL"/>
        </w:rPr>
        <w:t xml:space="preserve"> </w:t>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została zawarta Umowa o następującej treści:</w:t>
      </w:r>
    </w:p>
    <w:p w14:paraId="40943E49"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12265070"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bookmarkStart w:id="13" w:name="_Hlk126221399"/>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w:t>
      </w:r>
    </w:p>
    <w:bookmarkEnd w:id="13"/>
    <w:p w14:paraId="62E88AF6"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Przedmiot Umowy</w:t>
      </w:r>
    </w:p>
    <w:p w14:paraId="0E27FB01" w14:textId="02FF64E3" w:rsidR="00311EB4" w:rsidRPr="00236E69" w:rsidRDefault="00311EB4" w:rsidP="004875CC">
      <w:pPr>
        <w:numPr>
          <w:ilvl w:val="0"/>
          <w:numId w:val="15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ramach realizacji przedmiotu Umowy Zamawiający powierza, a Wykonawca zgodnie z formularzem oferty stanowiącym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2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do niniejszej Umowy, przyjmuje do wykonania roboty budowlane – zadania pn.</w:t>
      </w:r>
      <w:r>
        <w:rPr>
          <w:rFonts w:eastAsia="Arial Unicode MS"/>
          <w:color w:val="000000"/>
          <w:sz w:val="24"/>
          <w:szCs w:val="24"/>
          <w:u w:color="000000"/>
          <w:bdr w:val="nil"/>
          <w:lang w:eastAsia="pl-PL"/>
          <w14:textOutline w14:w="12700" w14:cap="flat" w14:cmpd="sng" w14:algn="ctr">
            <w14:noFill/>
            <w14:prstDash w14:val="solid"/>
            <w14:miter w14:lim="400000"/>
          </w14:textOutline>
        </w:rPr>
        <w:t>:</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236E69">
        <w:rPr>
          <w:rFonts w:eastAsia="Times New Roman"/>
          <w:b/>
          <w:bCs/>
          <w:iCs/>
          <w:sz w:val="24"/>
          <w:szCs w:val="24"/>
          <w:lang w:eastAsia="pl-PL"/>
        </w:rPr>
        <w:t>„</w:t>
      </w:r>
      <w:r w:rsidRPr="00236E69">
        <w:rPr>
          <w:rFonts w:eastAsia="Times New Roman"/>
          <w:b/>
          <w:bCs/>
          <w:sz w:val="24"/>
          <w:szCs w:val="24"/>
          <w:lang w:eastAsia="ar-SA"/>
        </w:rPr>
        <w:t xml:space="preserve">Remont elewacji budynku nr 5 – </w:t>
      </w:r>
      <w:r w:rsidRPr="007D2D72">
        <w:rPr>
          <w:rFonts w:eastAsia="Times New Roman"/>
          <w:b/>
          <w:bCs/>
          <w:sz w:val="24"/>
          <w:szCs w:val="24"/>
          <w:lang w:eastAsia="ar-SA"/>
        </w:rPr>
        <w:t xml:space="preserve">Etap V </w:t>
      </w:r>
      <w:r w:rsidRPr="00236E69">
        <w:rPr>
          <w:rFonts w:eastAsia="Times New Roman"/>
          <w:b/>
          <w:bCs/>
          <w:sz w:val="24"/>
          <w:szCs w:val="24"/>
          <w:lang w:eastAsia="ar-SA"/>
        </w:rPr>
        <w:t>– elewacje (</w:t>
      </w:r>
      <w:r w:rsidRPr="00236E69">
        <w:rPr>
          <w:rFonts w:eastAsia="Times New Roman"/>
          <w:b/>
          <w:bCs/>
          <w:sz w:val="24"/>
          <w:szCs w:val="24"/>
          <w:lang w:val="es-ES_tradnl" w:eastAsia="ar-SA"/>
        </w:rPr>
        <w:t>E8 i E21)</w:t>
      </w:r>
      <w:r>
        <w:rPr>
          <w:rFonts w:eastAsia="Times New Roman"/>
          <w:b/>
          <w:bCs/>
          <w:sz w:val="24"/>
          <w:szCs w:val="24"/>
          <w:lang w:val="es-ES_tradnl" w:eastAsia="ar-SA"/>
        </w:rPr>
        <w:t>”,</w:t>
      </w:r>
      <w:r w:rsidRPr="00236E69">
        <w:rPr>
          <w:rFonts w:eastAsia="Times New Roman"/>
          <w:b/>
          <w:bCs/>
          <w:sz w:val="24"/>
          <w:szCs w:val="24"/>
          <w:lang w:val="es-ES_tradnl" w:eastAsia="ar-SA"/>
        </w:rPr>
        <w:t xml:space="preserve"> </w:t>
      </w:r>
      <w:r w:rsidRPr="00236E69">
        <w:rPr>
          <w:rFonts w:eastAsia="Times New Roman"/>
          <w:bCs/>
          <w:sz w:val="24"/>
          <w:szCs w:val="24"/>
          <w:lang w:eastAsia="ar-SA"/>
        </w:rPr>
        <w:t xml:space="preserve">wpisanego do rejestru </w:t>
      </w:r>
      <w:proofErr w:type="spellStart"/>
      <w:r w:rsidRPr="00236E69">
        <w:rPr>
          <w:rFonts w:eastAsia="Times New Roman"/>
          <w:bCs/>
          <w:sz w:val="24"/>
          <w:szCs w:val="24"/>
          <w:lang w:eastAsia="ar-SA"/>
        </w:rPr>
        <w:t>zabytk</w:t>
      </w:r>
      <w:r w:rsidRPr="00236E69">
        <w:rPr>
          <w:rFonts w:eastAsia="Times New Roman"/>
          <w:bCs/>
          <w:sz w:val="24"/>
          <w:szCs w:val="24"/>
          <w:lang w:val="es-ES_tradnl" w:eastAsia="ar-SA"/>
        </w:rPr>
        <w:t>ów</w:t>
      </w:r>
      <w:proofErr w:type="spellEnd"/>
      <w:r w:rsidRPr="00236E69">
        <w:rPr>
          <w:rFonts w:eastAsia="Times New Roman"/>
          <w:bCs/>
          <w:sz w:val="24"/>
          <w:szCs w:val="24"/>
          <w:lang w:eastAsia="ar-SA"/>
        </w:rPr>
        <w:t xml:space="preserve"> pod numerem 1859 na terenie Akademii Marynarki Wojennej w Gdyni przy ul. Śmidowicza 69</w:t>
      </w:r>
      <w:r w:rsidRPr="00236E69">
        <w:rPr>
          <w:rFonts w:eastAsia="Times New Roman"/>
          <w:bCs/>
          <w:iCs/>
          <w:sz w:val="24"/>
          <w:szCs w:val="24"/>
          <w:lang w:eastAsia="ar-SA"/>
        </w:rPr>
        <w:t>.</w:t>
      </w:r>
    </w:p>
    <w:p w14:paraId="2ED4FD9A" w14:textId="77777777" w:rsidR="00311EB4" w:rsidRPr="0068744D" w:rsidRDefault="00311EB4" w:rsidP="004875CC">
      <w:pPr>
        <w:numPr>
          <w:ilvl w:val="0"/>
          <w:numId w:val="15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Szczegółowy zakres robót budowlanych, o których mowa w ust. 1, został określony w:</w:t>
      </w:r>
    </w:p>
    <w:p w14:paraId="3C11C52D" w14:textId="77777777" w:rsidR="00311EB4" w:rsidRPr="0068744D" w:rsidRDefault="00311EB4" w:rsidP="004875CC">
      <w:pPr>
        <w:numPr>
          <w:ilvl w:val="1"/>
          <w:numId w:val="15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dokumentacji projektowej (zakres zaznaczono kolorem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pomarańczwym</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10C62D16" w14:textId="77777777" w:rsidR="00311EB4" w:rsidRPr="00796117" w:rsidRDefault="00311EB4" w:rsidP="004875CC">
      <w:pPr>
        <w:numPr>
          <w:ilvl w:val="1"/>
          <w:numId w:val="15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796117">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specyfikacji warunków zamówienia (SWZ), </w:t>
      </w:r>
    </w:p>
    <w:p w14:paraId="1DBC6163" w14:textId="77777777" w:rsidR="00311EB4" w:rsidRPr="00796117" w:rsidRDefault="00311EB4" w:rsidP="004875CC">
      <w:pPr>
        <w:numPr>
          <w:ilvl w:val="1"/>
          <w:numId w:val="15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796117">
        <w:rPr>
          <w:rFonts w:eastAsia="Arial Unicode MS"/>
          <w:color w:val="000000"/>
          <w:sz w:val="24"/>
          <w:szCs w:val="24"/>
          <w:u w:color="000000"/>
          <w:bdr w:val="nil"/>
          <w:lang w:eastAsia="pl-PL"/>
          <w14:textOutline w14:w="12700" w14:cap="flat" w14:cmpd="sng" w14:algn="ctr">
            <w14:noFill/>
            <w14:prstDash w14:val="solid"/>
            <w14:miter w14:lim="400000"/>
          </w14:textOutline>
        </w:rPr>
        <w:t>specyfikacjach technicznych wykonania i odbioru robót (</w:t>
      </w:r>
      <w:proofErr w:type="spellStart"/>
      <w:r w:rsidRPr="00796117">
        <w:rPr>
          <w:rFonts w:eastAsia="Arial Unicode MS"/>
          <w:color w:val="000000"/>
          <w:sz w:val="24"/>
          <w:szCs w:val="24"/>
          <w:u w:color="000000"/>
          <w:bdr w:val="nil"/>
          <w:lang w:eastAsia="pl-PL"/>
          <w14:textOutline w14:w="12700" w14:cap="flat" w14:cmpd="sng" w14:algn="ctr">
            <w14:noFill/>
            <w14:prstDash w14:val="solid"/>
            <w14:miter w14:lim="400000"/>
          </w14:textOutline>
        </w:rPr>
        <w:t>STWiOR</w:t>
      </w:r>
      <w:proofErr w:type="spellEnd"/>
      <w:r w:rsidRPr="00796117">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5EF0D5E0" w14:textId="77777777" w:rsidR="00311EB4" w:rsidRPr="00796117" w:rsidRDefault="00311EB4" w:rsidP="004875CC">
      <w:pPr>
        <w:numPr>
          <w:ilvl w:val="1"/>
          <w:numId w:val="15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796117">
        <w:rPr>
          <w:rFonts w:eastAsia="Arial Unicode MS"/>
          <w:color w:val="000000"/>
          <w:sz w:val="24"/>
          <w:szCs w:val="24"/>
          <w:u w:color="000000"/>
          <w:bdr w:val="nil"/>
          <w:lang w:eastAsia="pl-PL"/>
          <w14:textOutline w14:w="12700" w14:cap="flat" w14:cmpd="sng" w14:algn="ctr">
            <w14:noFill/>
            <w14:prstDash w14:val="solid"/>
            <w14:miter w14:lim="400000"/>
          </w14:textOutline>
        </w:rPr>
        <w:t>przedmiarze robót,</w:t>
      </w:r>
    </w:p>
    <w:p w14:paraId="5849D415" w14:textId="77777777" w:rsidR="00311EB4" w:rsidRPr="00796117" w:rsidRDefault="00311EB4" w:rsidP="004875CC">
      <w:pPr>
        <w:numPr>
          <w:ilvl w:val="1"/>
          <w:numId w:val="15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796117">
        <w:rPr>
          <w:rFonts w:eastAsia="Arial Unicode MS"/>
          <w:color w:val="000000"/>
          <w:sz w:val="24"/>
          <w:szCs w:val="24"/>
          <w:u w:color="000000"/>
          <w:bdr w:val="nil"/>
          <w:lang w:eastAsia="pl-PL"/>
          <w14:textOutline w14:w="12700" w14:cap="flat" w14:cmpd="sng" w14:algn="ctr">
            <w14:noFill/>
            <w14:prstDash w14:val="solid"/>
            <w14:miter w14:lim="400000"/>
          </w14:textOutline>
        </w:rPr>
        <w:t>opisie przedmiotu zamówienia,</w:t>
      </w:r>
      <w:r>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które</w:t>
      </w:r>
      <w:r w:rsidRPr="00236E69">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796117">
        <w:rPr>
          <w:rFonts w:eastAsia="Arial Unicode MS"/>
          <w:color w:val="000000"/>
          <w:sz w:val="24"/>
          <w:szCs w:val="24"/>
          <w:u w:color="000000"/>
          <w:bdr w:val="nil"/>
          <w:lang w:eastAsia="pl-PL"/>
          <w14:textOutline w14:w="12700" w14:cap="flat" w14:cmpd="sng" w14:algn="ctr">
            <w14:noFill/>
            <w14:prstDash w14:val="solid"/>
            <w14:miter w14:lim="400000"/>
          </w14:textOutline>
        </w:rPr>
        <w:t>to dokumenty stanowią integralną część Umowy.</w:t>
      </w:r>
      <w:r>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2359FE13" w14:textId="77777777" w:rsidR="00311EB4" w:rsidRPr="0068744D" w:rsidRDefault="00311EB4" w:rsidP="00311EB4">
      <w:pPr>
        <w:pBdr>
          <w:top w:val="nil"/>
          <w:left w:val="nil"/>
          <w:bottom w:val="nil"/>
          <w:right w:val="nil"/>
          <w:between w:val="nil"/>
          <w:bar w:val="nil"/>
        </w:pBdr>
        <w:spacing w:after="0" w:line="240" w:lineRule="auto"/>
        <w:ind w:left="426"/>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796117">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4E74ED94" w14:textId="77777777" w:rsidR="00311EB4" w:rsidRPr="0068744D" w:rsidRDefault="00311EB4" w:rsidP="004875CC">
      <w:pPr>
        <w:numPr>
          <w:ilvl w:val="0"/>
          <w:numId w:val="15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Zakres przedmiotu Umowy obejmuje również wszelkie obowiązki Wykonawcy wskazane w dalszej części Umowy i załącznikach.</w:t>
      </w:r>
    </w:p>
    <w:p w14:paraId="76CB15F6" w14:textId="77777777" w:rsidR="00311EB4" w:rsidRPr="0068744D" w:rsidRDefault="00311EB4" w:rsidP="004875CC">
      <w:pPr>
        <w:numPr>
          <w:ilvl w:val="0"/>
          <w:numId w:val="15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zastrzega sobie prawo wykorzystania we własnym zakresie wybranych materiałów pochodzących z rozbiórek, na co wyraża zgodę Wykonawca.</w:t>
      </w:r>
    </w:p>
    <w:p w14:paraId="68167E58" w14:textId="77777777" w:rsidR="00311EB4" w:rsidRPr="00652C8A" w:rsidRDefault="00311EB4" w:rsidP="004875CC">
      <w:pPr>
        <w:numPr>
          <w:ilvl w:val="0"/>
          <w:numId w:val="154"/>
        </w:numPr>
        <w:pBdr>
          <w:top w:val="nil"/>
          <w:left w:val="nil"/>
          <w:bottom w:val="nil"/>
          <w:right w:val="nil"/>
          <w:between w:val="nil"/>
          <w:bar w:val="nil"/>
        </w:pBdr>
        <w:spacing w:after="0" w:line="240" w:lineRule="auto"/>
        <w:jc w:val="both"/>
        <w:rPr>
          <w:rFonts w:eastAsia="Arial Unicode MS"/>
          <w:color w:val="000000"/>
          <w:sz w:val="24"/>
          <w:szCs w:val="24"/>
          <w:highlight w:val="yellow"/>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oświadcza, że zapoznał się z warunkami realizacji zamówienia publicznego, a w szczególności z dokumentacją, o której mowa § 1 ust. 2 Umowy, Decyzją Pomorskiego </w:t>
      </w:r>
      <w:r w:rsidRPr="0068744D">
        <w:rPr>
          <w:rFonts w:eastAsia="Arial Unicode MS"/>
          <w:bCs/>
          <w:color w:val="000000"/>
          <w:sz w:val="24"/>
          <w:szCs w:val="24"/>
          <w:u w:color="000000"/>
          <w:bdr w:val="nil"/>
          <w:lang w:eastAsia="pl-PL"/>
          <w14:textOutline w14:w="12700" w14:cap="flat" w14:cmpd="sng" w14:algn="ctr">
            <w14:noFill/>
            <w14:prstDash w14:val="solid"/>
            <w14:miter w14:lim="400000"/>
          </w14:textOutline>
        </w:rPr>
        <w:t xml:space="preserve">Urzędu Wojewódzkiego w Gdańsku o pozwoleniu na budowę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nr 64z/2018/MH z dnia 9 października 2018r.</w:t>
      </w:r>
      <w:r>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i nr 60z/2019/MHz dnia 23 grudnia 2019r.</w:t>
      </w:r>
      <w:r w:rsidRPr="000131A0">
        <w:rPr>
          <w:rFonts w:eastAsia="Arial Unicode MS"/>
          <w:bCs/>
          <w:color w:val="000000"/>
          <w:sz w:val="24"/>
          <w:szCs w:val="24"/>
          <w:u w:color="000000"/>
          <w:bdr w:val="nil"/>
          <w:lang w:eastAsia="pl-PL"/>
          <w14:textOutline w14:w="12700" w14:cap="flat" w14:cmpd="sng" w14:algn="ctr">
            <w14:noFill/>
            <w14:prstDash w14:val="solid"/>
            <w14:miter w14:lim="400000"/>
          </w14:textOutline>
        </w:rPr>
        <w:t xml:space="preserve">,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oraz ze wszelkimi innymi decyzjami administracyjnymi dotyczącymi przedmiotu Umowy, a także z miejscem wykonania zamówienia (tzn. z wszelkimi ograniczeniami, warunkami miejscowymi, które mogą mieć wpływ na wykonywanie robót na obiekcie nie wyłączonym z użytkowania na terenie zamknięty</w:t>
      </w:r>
      <w:r w:rsidRPr="00652C8A">
        <w:rPr>
          <w:rFonts w:eastAsia="Arial Unicode MS"/>
          <w:color w:val="000000"/>
          <w:sz w:val="24"/>
          <w:szCs w:val="24"/>
          <w:u w:color="000000"/>
          <w:bdr w:val="nil"/>
          <w:lang w:eastAsia="pl-PL"/>
          <w14:textOutline w14:w="12700" w14:cap="flat" w14:cmpd="sng" w14:algn="ctr">
            <w14:noFill/>
            <w14:prstDash w14:val="solid"/>
            <w14:miter w14:lim="400000"/>
          </w14:textOutline>
        </w:rPr>
        <w:t>m ).</w:t>
      </w:r>
    </w:p>
    <w:p w14:paraId="41F9D919" w14:textId="77777777" w:rsidR="00311EB4" w:rsidRPr="000131A0" w:rsidRDefault="00311EB4" w:rsidP="004875CC">
      <w:pPr>
        <w:numPr>
          <w:ilvl w:val="0"/>
          <w:numId w:val="15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0131A0">
        <w:rPr>
          <w:sz w:val="24"/>
          <w:szCs w:val="24"/>
          <w:lang w:eastAsia="pl-PL"/>
        </w:rPr>
        <w:t xml:space="preserve">Zamawiający informuje, że w trakcie realizacji niniejszej </w:t>
      </w:r>
      <w:r>
        <w:rPr>
          <w:sz w:val="24"/>
          <w:szCs w:val="24"/>
          <w:lang w:eastAsia="pl-PL"/>
        </w:rPr>
        <w:t>U</w:t>
      </w:r>
      <w:r w:rsidRPr="000131A0">
        <w:rPr>
          <w:sz w:val="24"/>
          <w:szCs w:val="24"/>
          <w:lang w:eastAsia="pl-PL"/>
        </w:rPr>
        <w:t xml:space="preserve">mowy wykonywane będą roboty budowlane w zakresie budowy i montażu windy dla osób niepełnosprawnych w bezpośrednim sąsiedztwie robot elewacyjnych. Wykonawca musi zaplanować prace tak aby jego harmonogram prac związanych z wykonaniem przedmiotu zamówienia był skoordynowany z Wykonawcą robót budowy i montażu windy. </w:t>
      </w:r>
      <w:bookmarkStart w:id="14" w:name="_Hlk126064752"/>
      <w:r w:rsidRPr="000131A0">
        <w:rPr>
          <w:sz w:val="24"/>
          <w:szCs w:val="24"/>
          <w:lang w:eastAsia="pl-PL"/>
        </w:rPr>
        <w:t>W przypadku, gdy przetarg na roboty budowlane w zakresie budowy i montażu windy zostanie rozstrzygnięty po obecnym przetargu – Wykonawca będzie zobowiązany współpracować przy tworzeniu harmonogramu dotyczącego tych robót.</w:t>
      </w:r>
      <w:bookmarkEnd w:id="14"/>
    </w:p>
    <w:p w14:paraId="290A79D6" w14:textId="77777777" w:rsidR="00311EB4" w:rsidRPr="00652C8A" w:rsidRDefault="00311EB4" w:rsidP="004875CC">
      <w:pPr>
        <w:widowControl w:val="0"/>
        <w:numPr>
          <w:ilvl w:val="0"/>
          <w:numId w:val="154"/>
        </w:numPr>
        <w:pBdr>
          <w:top w:val="nil"/>
          <w:left w:val="nil"/>
          <w:bottom w:val="nil"/>
          <w:right w:val="nil"/>
          <w:between w:val="nil"/>
          <w:bar w:val="nil"/>
        </w:pBdr>
        <w:spacing w:after="0" w:line="240" w:lineRule="auto"/>
        <w:ind w:right="107"/>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52C8A">
        <w:rPr>
          <w:rFonts w:eastAsia="Arial Unicode MS"/>
          <w:color w:val="000000"/>
          <w:sz w:val="24"/>
          <w:szCs w:val="24"/>
          <w:u w:color="000000"/>
          <w:bdr w:val="nil"/>
          <w:lang w:eastAsia="pl-PL"/>
          <w14:textOutline w14:w="12700" w14:cap="flat" w14:cmpd="sng" w14:algn="ctr">
            <w14:noFill/>
            <w14:prstDash w14:val="solid"/>
            <w14:miter w14:lim="400000"/>
          </w14:textOutline>
        </w:rPr>
        <w:t>Wykonawca przyjmuje zamówienie do realizacji bez zastrzeżeń i oświadcza, że wykona roboty objęte przedmiotem zamówienia oraz wypełni pozostałe obowiązki umowne, zgodnie z przepisami prawa, w szczególności zgodnie z przepisami Ustawy z dnia 7 lipca 1994 r. - Prawo budowlane (</w:t>
      </w:r>
      <w:proofErr w:type="spellStart"/>
      <w:r w:rsidRPr="00652C8A">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652C8A">
        <w:rPr>
          <w:rFonts w:eastAsia="Arial Unicode MS"/>
          <w:color w:val="000000"/>
          <w:sz w:val="24"/>
          <w:szCs w:val="24"/>
          <w:u w:color="000000"/>
          <w:bdr w:val="nil"/>
          <w:lang w:eastAsia="pl-PL"/>
          <w14:textOutline w14:w="12700" w14:cap="flat" w14:cmpd="sng" w14:algn="ctr">
            <w14:noFill/>
            <w14:prstDash w14:val="solid"/>
            <w14:miter w14:lim="400000"/>
          </w14:textOutline>
        </w:rPr>
        <w:t>. Dz.U 202</w:t>
      </w:r>
      <w:r>
        <w:rPr>
          <w:rFonts w:eastAsia="Arial Unicode MS"/>
          <w:color w:val="000000"/>
          <w:sz w:val="24"/>
          <w:szCs w:val="24"/>
          <w:u w:color="000000"/>
          <w:bdr w:val="nil"/>
          <w:lang w:eastAsia="pl-PL"/>
          <w14:textOutline w14:w="12700" w14:cap="flat" w14:cmpd="sng" w14:algn="ctr">
            <w14:noFill/>
            <w14:prstDash w14:val="solid"/>
            <w14:miter w14:lim="400000"/>
          </w14:textOutline>
        </w:rPr>
        <w:t>3</w:t>
      </w:r>
      <w:r w:rsidRPr="00652C8A">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poz. </w:t>
      </w:r>
      <w:r>
        <w:rPr>
          <w:rFonts w:eastAsia="Arial Unicode MS"/>
          <w:color w:val="000000"/>
          <w:sz w:val="24"/>
          <w:szCs w:val="24"/>
          <w:u w:color="000000"/>
          <w:bdr w:val="nil"/>
          <w:lang w:eastAsia="pl-PL"/>
          <w14:textOutline w14:w="12700" w14:cap="flat" w14:cmpd="sng" w14:algn="ctr">
            <w14:noFill/>
            <w14:prstDash w14:val="solid"/>
            <w14:miter w14:lim="400000"/>
          </w14:textOutline>
        </w:rPr>
        <w:t>683</w:t>
      </w:r>
      <w:r w:rsidRPr="00652C8A">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 późn.zm.)</w:t>
      </w:r>
      <w:r w:rsidRPr="0068744D">
        <w:rPr>
          <w:rFonts w:eastAsia="Arial Unicode MS"/>
          <w:color w:val="000000"/>
          <w:sz w:val="24"/>
          <w:szCs w:val="24"/>
          <w:u w:color="000000"/>
          <w:bdr w:val="nil"/>
          <w:vertAlign w:val="superscript"/>
          <w:lang w:eastAsia="pl-PL"/>
          <w14:textOutline w14:w="12700" w14:cap="flat" w14:cmpd="sng" w14:algn="ctr">
            <w14:noFill/>
            <w14:prstDash w14:val="solid"/>
            <w14:miter w14:lim="400000"/>
          </w14:textOutline>
        </w:rPr>
        <w:footnoteReference w:id="3"/>
      </w:r>
      <w:r w:rsidRPr="00652C8A">
        <w:rPr>
          <w:rFonts w:eastAsia="Arial Unicode MS"/>
          <w:color w:val="000000"/>
          <w:sz w:val="24"/>
          <w:szCs w:val="24"/>
          <w:u w:color="000000"/>
          <w:bdr w:val="nil"/>
          <w:lang w:eastAsia="pl-PL"/>
          <w14:textOutline w14:w="12700" w14:cap="flat" w14:cmpd="sng" w14:algn="ctr">
            <w14:noFill/>
            <w14:prstDash w14:val="solid"/>
            <w14:miter w14:lim="400000"/>
          </w14:textOutline>
        </w:rPr>
        <w:t>, zasadami wiedzy technicznej i sztuki budowlanej, obowiązującymi przepisami, kierując się zasadą gospodarności i staranności.</w:t>
      </w:r>
    </w:p>
    <w:p w14:paraId="11F0D3D9" w14:textId="77777777" w:rsidR="00311EB4" w:rsidRPr="0068744D" w:rsidRDefault="00311EB4" w:rsidP="004875CC">
      <w:pPr>
        <w:numPr>
          <w:ilvl w:val="0"/>
          <w:numId w:val="15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5EFBDBC9" w14:textId="77777777" w:rsidR="00311EB4" w:rsidRPr="0068744D" w:rsidRDefault="00311EB4" w:rsidP="00311EB4">
      <w:pPr>
        <w:pBdr>
          <w:top w:val="nil"/>
          <w:left w:val="nil"/>
          <w:bottom w:val="nil"/>
          <w:right w:val="nil"/>
          <w:between w:val="nil"/>
          <w:bar w:val="nil"/>
        </w:pBdr>
        <w:tabs>
          <w:tab w:val="left" w:pos="426"/>
        </w:tabs>
        <w:spacing w:after="0" w:line="240" w:lineRule="auto"/>
        <w:ind w:left="426" w:hanging="426"/>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7F2B9172"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2</w:t>
      </w:r>
    </w:p>
    <w:p w14:paraId="4577C40A"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Terminy realizacji</w:t>
      </w:r>
    </w:p>
    <w:p w14:paraId="1EA896C4" w14:textId="77777777" w:rsidR="00311EB4" w:rsidRPr="0068744D" w:rsidRDefault="00311EB4" w:rsidP="004875CC">
      <w:pPr>
        <w:numPr>
          <w:ilvl w:val="0"/>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Termin wykonania robót budowlanych ustala się </w:t>
      </w:r>
      <w:r w:rsidRPr="000131A0">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na </w:t>
      </w:r>
      <w:r w:rsidRPr="000131A0">
        <w:rPr>
          <w:rFonts w:eastAsia="Arial Unicode MS"/>
          <w:b/>
          <w:bCs/>
          <w:color w:val="000000"/>
          <w:sz w:val="24"/>
          <w:szCs w:val="24"/>
          <w:u w:color="000000"/>
          <w:bdr w:val="nil"/>
          <w:lang w:eastAsia="pl-PL"/>
          <w14:textOutline w14:w="12700" w14:cap="flat" w14:cmpd="sng" w14:algn="ctr">
            <w14:noFill/>
            <w14:prstDash w14:val="solid"/>
            <w14:miter w14:lim="400000"/>
          </w14:textOutline>
        </w:rPr>
        <w:t>120</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dni od wprowadzenia na budowę,</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przy czym Zamawiający protokolarnie przekaże Wykonawcy teren, na którym będą wykonywane roboty budowlane w ciągu 14 dni od podpisania Umowy. Dzień ten uznaje się za termin rozpoczęcia robót. Termin, o którym mowa w niniejszym ustępie oznacza planowany termin zakończenia robót budowlanych zgodnie z art. 436 pkt 1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44AC9C98" w14:textId="77777777" w:rsidR="00311EB4" w:rsidRPr="0068744D" w:rsidRDefault="00311EB4" w:rsidP="004875CC">
      <w:pPr>
        <w:numPr>
          <w:ilvl w:val="0"/>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termin wykonania Umowy, o którym mowa w ust. 1, uznaje się zakończenie wszystkich robót budowlanych, uporządkowanie terenu budowy, wykonanie wszelkich wymaganych prób, badań i sprawdzeń, oraz skompletowanie dokumentacji powykonawczej i uzyskania odrębnymi przepisami stosownych protokołów i pozwoleń.</w:t>
      </w:r>
    </w:p>
    <w:p w14:paraId="2D004052" w14:textId="77777777" w:rsidR="00311EB4" w:rsidRPr="0068744D" w:rsidRDefault="00311EB4" w:rsidP="004875CC">
      <w:pPr>
        <w:numPr>
          <w:ilvl w:val="0"/>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Strony ustalają, że przedmiot Umowy, o których mowa w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1 składać się będzie z etapów określonych w harmonogramie rzeczowo-finansowym.</w:t>
      </w:r>
    </w:p>
    <w:p w14:paraId="7DB0601A" w14:textId="77777777" w:rsidR="00311EB4" w:rsidRPr="0068744D" w:rsidRDefault="00311EB4" w:rsidP="004875CC">
      <w:pPr>
        <w:numPr>
          <w:ilvl w:val="0"/>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sporządzenia harmonogramu rzeczowo-finansowego uwzględniającego etapy robót, o których mowa w ust. 3, w zakresie kompletnej inwestycji przed podpisaniem Umowy. Harmonogram wymaga uprzedniej akceptacji przez Zamawiającego.</w:t>
      </w:r>
    </w:p>
    <w:p w14:paraId="7263CF3C" w14:textId="77777777" w:rsidR="00311EB4" w:rsidRPr="0068744D" w:rsidRDefault="00311EB4" w:rsidP="004875CC">
      <w:pPr>
        <w:numPr>
          <w:ilvl w:val="0"/>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Harmonogram rzeczowo-finansowy, określający jednocześnie terminy realizacji poszczególnych etapów, o których mowa w ust. 3 i 4, wynikające z technologii prowadzenia robót z przedziałem czasowym – jednego tygodnia przekazany Zamawiającemu stanowi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do niniejszej Umowy.</w:t>
      </w:r>
    </w:p>
    <w:p w14:paraId="7A12327F" w14:textId="77777777" w:rsidR="00311EB4" w:rsidRPr="0068744D" w:rsidRDefault="00311EB4" w:rsidP="004875CC">
      <w:pPr>
        <w:numPr>
          <w:ilvl w:val="0"/>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Harmonogram winien być aktualizowany przez Wykonawcę w miarę faktycznego postępu robót. Przy aktualizacji harmonogramu należy uwzględnić również ewentualne zmiany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w kolejności wykonywania robót lub wstrzymanie robót. Wszelkie aktualizacje harmonogramu, które nie </w:t>
      </w:r>
      <w:r w:rsidRPr="0068744D">
        <w:rPr>
          <w:rFonts w:eastAsia="Arial Unicode MS"/>
          <w:sz w:val="24"/>
          <w:szCs w:val="24"/>
          <w:u w:color="000000"/>
          <w:bdr w:val="nil"/>
          <w:lang w:eastAsia="pl-PL"/>
          <w14:textOutline w14:w="12700" w14:cap="flat" w14:cmpd="sng" w14:algn="ctr">
            <w14:noFill/>
            <w14:prstDash w14:val="solid"/>
            <w14:miter w14:lim="400000"/>
          </w14:textOutline>
        </w:rPr>
        <w:t xml:space="preserve">wpływają </w:t>
      </w:r>
      <w:r w:rsidRPr="0068744D">
        <w:rPr>
          <w:rFonts w:eastAsia="Arial Unicode MS"/>
          <w:sz w:val="24"/>
          <w:szCs w:val="24"/>
          <w:u w:color="666666"/>
          <w:bdr w:val="nil"/>
          <w:shd w:val="clear" w:color="auto" w:fill="FFFFFF"/>
          <w:lang w:eastAsia="pl-PL"/>
          <w14:textOutline w14:w="12700" w14:cap="flat" w14:cmpd="sng" w14:algn="ctr">
            <w14:noFill/>
            <w14:prstDash w14:val="solid"/>
            <w14:miter w14:lim="400000"/>
          </w14:textOutline>
        </w:rPr>
        <w:t>na zmianę terminu odbioru poszczególnych etapów lub terminu odbioru końcowego, nie wymagają aneksu do Umowy.</w:t>
      </w:r>
    </w:p>
    <w:p w14:paraId="27281C29" w14:textId="77777777" w:rsidR="00311EB4" w:rsidRPr="0068744D" w:rsidRDefault="00311EB4" w:rsidP="004875CC">
      <w:pPr>
        <w:numPr>
          <w:ilvl w:val="0"/>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przy udziale Inspektora Nadzoru Inwestorskiego, przekaże Wykonawcy teren budowy oraz dziennik budowy w terminie określonym w ust.1 oraz udzieli informacji dotyczących przekazanego terenu, mających wpływ na prawidłowe prowadzenie zleconych robót. </w:t>
      </w:r>
    </w:p>
    <w:p w14:paraId="48CD2BA2" w14:textId="77777777" w:rsidR="00311EB4" w:rsidRPr="0068744D" w:rsidRDefault="00311EB4" w:rsidP="004875CC">
      <w:pPr>
        <w:numPr>
          <w:ilvl w:val="0"/>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Przed podpisaniem Umowy Wykonawca zobowiązany jest dostarczyć Zamawiającemu następujące dokumenty:</w:t>
      </w:r>
    </w:p>
    <w:p w14:paraId="020FBE6C" w14:textId="77777777" w:rsidR="00311EB4" w:rsidRPr="0068744D" w:rsidRDefault="00311EB4" w:rsidP="004875CC">
      <w:pPr>
        <w:numPr>
          <w:ilvl w:val="1"/>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oświadczenie kierownika budowy o podjęciu obowiązków kierownika budowy,</w:t>
      </w:r>
    </w:p>
    <w:p w14:paraId="3108DD2C" w14:textId="77777777" w:rsidR="00311EB4" w:rsidRPr="00CF55F6" w:rsidRDefault="00311EB4" w:rsidP="004875CC">
      <w:pPr>
        <w:numPr>
          <w:ilvl w:val="1"/>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CF55F6">
        <w:rPr>
          <w:rFonts w:eastAsia="Arial Unicode MS"/>
          <w:color w:val="000000"/>
          <w:sz w:val="24"/>
          <w:szCs w:val="24"/>
          <w:u w:color="000000"/>
          <w:bdr w:val="nil"/>
          <w:lang w:eastAsia="pl-PL"/>
          <w14:textOutline w14:w="12700" w14:cap="flat" w14:cmpd="sng" w14:algn="ctr">
            <w14:noFill/>
            <w14:prstDash w14:val="solid"/>
            <w14:miter w14:lim="400000"/>
          </w14:textOutline>
        </w:rPr>
        <w:t>wpis do IIB kierownika budowy wraz z uprawnieniami budowlanymi bez ograniczeń w specjalności konstrukcyjno-budowlanej(</w:t>
      </w:r>
      <w:r>
        <w:rPr>
          <w:rFonts w:eastAsia="Arial Unicode MS"/>
          <w:color w:val="000000"/>
          <w:sz w:val="24"/>
          <w:szCs w:val="24"/>
          <w:u w:color="000000"/>
          <w:bdr w:val="nil"/>
          <w:lang w:eastAsia="pl-PL"/>
          <w14:textOutline w14:w="12700" w14:cap="flat" w14:cmpd="sng" w14:algn="ctr">
            <w14:noFill/>
            <w14:prstDash w14:val="solid"/>
            <w14:miter w14:lim="400000"/>
          </w14:textOutline>
        </w:rPr>
        <w:t>2</w:t>
      </w:r>
      <w:r w:rsidRPr="00CF55F6">
        <w:rPr>
          <w:rFonts w:eastAsia="Arial Unicode MS"/>
          <w:color w:val="000000"/>
          <w:sz w:val="24"/>
          <w:szCs w:val="24"/>
          <w:u w:color="000000"/>
          <w:bdr w:val="nil"/>
          <w:lang w:eastAsia="pl-PL"/>
          <w14:textOutline w14:w="12700" w14:cap="flat" w14:cmpd="sng" w14:algn="ctr">
            <w14:noFill/>
            <w14:prstDash w14:val="solid"/>
            <w14:miter w14:lim="400000"/>
          </w14:textOutline>
        </w:rPr>
        <w:t> komplety) poświadczone za zgodność z oryginałem),</w:t>
      </w:r>
    </w:p>
    <w:p w14:paraId="3C19B3B5" w14:textId="77777777" w:rsidR="00311EB4" w:rsidRPr="00F30047" w:rsidRDefault="00311EB4" w:rsidP="004875CC">
      <w:pPr>
        <w:numPr>
          <w:ilvl w:val="1"/>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40B60">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dokument poświadczający kwalifikację kierownika budowy, o których mowa w 37c Ustawie o Ochronie Zabytków </w:t>
      </w:r>
      <w:r w:rsidRPr="00F30047">
        <w:rPr>
          <w:rFonts w:eastAsia="Arial Unicode MS"/>
          <w:color w:val="000000"/>
          <w:sz w:val="24"/>
          <w:szCs w:val="24"/>
          <w:u w:color="000000"/>
          <w:bdr w:val="nil"/>
          <w:lang w:eastAsia="pl-PL"/>
          <w14:textOutline w14:w="12700" w14:cap="flat" w14:cmpd="sng" w14:algn="ctr">
            <w14:noFill/>
            <w14:prstDash w14:val="solid"/>
            <w14:miter w14:lim="400000"/>
          </w14:textOutline>
        </w:rPr>
        <w:t>oraz potwierdzenie kierowania pracami konserwatorskimi przez osobę posiadającą kwalifikacje, o których mowa w 37a Ustawy o Ochronie Zabytków,</w:t>
      </w:r>
    </w:p>
    <w:p w14:paraId="4110059D" w14:textId="77777777" w:rsidR="00311EB4" w:rsidRPr="00540B60" w:rsidRDefault="00311EB4" w:rsidP="004875CC">
      <w:pPr>
        <w:numPr>
          <w:ilvl w:val="1"/>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540B60">
        <w:rPr>
          <w:rFonts w:eastAsia="Arial Unicode MS"/>
          <w:color w:val="000000"/>
          <w:sz w:val="24"/>
          <w:szCs w:val="24"/>
          <w:u w:color="000000"/>
          <w:bdr w:val="nil"/>
          <w:lang w:eastAsia="pl-PL"/>
          <w14:textOutline w14:w="12700" w14:cap="flat" w14:cmpd="sng" w14:algn="ctr">
            <w14:noFill/>
            <w14:prstDash w14:val="solid"/>
            <w14:miter w14:lim="400000"/>
          </w14:textOutline>
        </w:rPr>
        <w:t>harmonogram rzeczowo-finansowy realizacji zamówienia– zgodny z informacją cenową zawartą w ofercie (</w:t>
      </w:r>
      <w:r>
        <w:rPr>
          <w:rFonts w:eastAsia="Arial Unicode MS"/>
          <w:color w:val="000000"/>
          <w:sz w:val="24"/>
          <w:szCs w:val="24"/>
          <w:u w:color="000000"/>
          <w:bdr w:val="nil"/>
          <w:lang w:eastAsia="pl-PL"/>
          <w14:textOutline w14:w="12700" w14:cap="flat" w14:cmpd="sng" w14:algn="ctr">
            <w14:noFill/>
            <w14:prstDash w14:val="solid"/>
            <w14:miter w14:lim="400000"/>
          </w14:textOutline>
        </w:rPr>
        <w:t>2</w:t>
      </w:r>
      <w:r w:rsidRPr="00540B60">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sztuki poświadczone za zgodność z oryginałem) oraz </w:t>
      </w:r>
      <w:r w:rsidRPr="00540B60">
        <w:rPr>
          <w:rFonts w:eastAsia="Arial Unicode MS"/>
          <w:bCs/>
          <w:color w:val="000000"/>
          <w:sz w:val="24"/>
          <w:szCs w:val="24"/>
          <w:u w:color="000000"/>
          <w:bdr w:val="nil"/>
          <w:lang w:eastAsia="pl-PL"/>
          <w14:textOutline w14:w="12700" w14:cap="flat" w14:cmpd="sng" w14:algn="ctr">
            <w14:noFill/>
            <w14:prstDash w14:val="solid"/>
            <w14:miter w14:lim="400000"/>
          </w14:textOutline>
        </w:rPr>
        <w:t>§ 1 ust. 6</w:t>
      </w:r>
      <w:r w:rsidRPr="00540B60">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1EB4303A" w14:textId="77777777" w:rsidR="00311EB4" w:rsidRPr="0068744D" w:rsidRDefault="00311EB4" w:rsidP="004875CC">
      <w:pPr>
        <w:numPr>
          <w:ilvl w:val="1"/>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wpis do ewidencji działalności gospodarczej lub KRS,</w:t>
      </w:r>
    </w:p>
    <w:p w14:paraId="01AAF2E5" w14:textId="77777777" w:rsidR="00311EB4" w:rsidRPr="0068744D" w:rsidRDefault="00311EB4" w:rsidP="004875CC">
      <w:pPr>
        <w:numPr>
          <w:ilvl w:val="1"/>
          <w:numId w:val="214"/>
        </w:num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polisę OC.</w:t>
      </w:r>
    </w:p>
    <w:p w14:paraId="1634FC28" w14:textId="77777777" w:rsidR="00311EB4"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09BA5085"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3</w:t>
      </w:r>
    </w:p>
    <w:p w14:paraId="4BAFBB75"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Osoby upoważnione do reprezentacji</w:t>
      </w:r>
    </w:p>
    <w:p w14:paraId="2FB759BC" w14:textId="77777777" w:rsidR="00311EB4" w:rsidRPr="0068744D" w:rsidRDefault="00311EB4" w:rsidP="004875CC">
      <w:pPr>
        <w:numPr>
          <w:ilvl w:val="0"/>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Głównym przedstawicielem i reprezentantem Zamawiającego jako Inwestora w trakcie realizacji, odbiorów i rozliczenia finansowego przedmiotu Umowy będzie Szef Oddziału Zabezpieczenia lub inna osoba wskazana pisemnie przez Zamawiającego.</w:t>
      </w:r>
    </w:p>
    <w:p w14:paraId="27FA6028" w14:textId="77777777" w:rsidR="00311EB4" w:rsidRPr="0068744D" w:rsidRDefault="00311EB4" w:rsidP="004875CC">
      <w:pPr>
        <w:numPr>
          <w:ilvl w:val="0"/>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wyznacza na swojego przedstawiciela odpowiedzialnego za realizację obowiązków Wykonawcy wynikających z niniejszej Umowy: …………………....</w:t>
      </w:r>
    </w:p>
    <w:p w14:paraId="4B47B6B9" w14:textId="77777777" w:rsidR="00311EB4" w:rsidRPr="0068744D" w:rsidRDefault="00311EB4" w:rsidP="004875CC">
      <w:pPr>
        <w:numPr>
          <w:ilvl w:val="0"/>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wyznacza także swoich przedstawicieli odpowiedzialnych za realizację obowiązków Zamawiającego wynikających z niniejszej Umowy z zastrzeżeniem ust. 1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w osobach:</w:t>
      </w:r>
    </w:p>
    <w:p w14:paraId="1939A908" w14:textId="77777777" w:rsidR="00311EB4" w:rsidRPr="0068744D" w:rsidRDefault="00311EB4" w:rsidP="004875CC">
      <w:pPr>
        <w:numPr>
          <w:ilvl w:val="1"/>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Kierownik Sekcji Infrastruktury - Pani Anna Lubocka, wyznaczona przez Zamawiającego w celu koordynacji wszystkich czynności związanych z realizacją zamówienia.</w:t>
      </w:r>
    </w:p>
    <w:p w14:paraId="541658DE" w14:textId="77777777" w:rsidR="00311EB4" w:rsidRPr="0068744D" w:rsidRDefault="00311EB4" w:rsidP="004875CC">
      <w:pPr>
        <w:numPr>
          <w:ilvl w:val="1"/>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Inspektor Nadzoru w branży architektonicznej</w:t>
      </w:r>
      <w:r>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785C28FE" w14:textId="77777777" w:rsidR="00311EB4" w:rsidRPr="0068744D" w:rsidRDefault="00311EB4" w:rsidP="004875CC">
      <w:pPr>
        <w:numPr>
          <w:ilvl w:val="0"/>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029D8B25" w14:textId="77777777" w:rsidR="00311EB4" w:rsidRPr="0068744D" w:rsidRDefault="00311EB4" w:rsidP="00311EB4">
      <w:pPr>
        <w:pBdr>
          <w:top w:val="nil"/>
          <w:left w:val="nil"/>
          <w:bottom w:val="nil"/>
          <w:right w:val="nil"/>
          <w:between w:val="nil"/>
          <w:bar w:val="nil"/>
        </w:pBdr>
        <w:spacing w:after="0" w:line="240" w:lineRule="auto"/>
        <w:ind w:left="36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70EFA916"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4</w:t>
      </w:r>
    </w:p>
    <w:p w14:paraId="35369600"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Kierownictwo budowy</w:t>
      </w:r>
    </w:p>
    <w:p w14:paraId="0A2542DD"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Funkcję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Kierownika Budowy</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ze strony Wykonawcy sprawować będzie:………………… nr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upr</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budowlanych …………. nr członka Izby Inżynierów Budownictwa ……………....</w:t>
      </w:r>
    </w:p>
    <w:p w14:paraId="5282C8FD"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Kierownik Budowy realizuje osobiście obowiązki w szczególności określone w art. 21a i art. 22 ustawy Prawo Budowlane.</w:t>
      </w:r>
    </w:p>
    <w:p w14:paraId="7E656E4B"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Kierownik Budowy odpowiada za jakość i zgodność z wymogami techniczno-prawnymi wykonanych zabezpieczeń, jak również za ich stałą sprawność techniczną.</w:t>
      </w:r>
    </w:p>
    <w:p w14:paraId="14453207"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Kierownik Budowy zobowiązany będzie do sporządzenia i podpisania wymaganych dokumentów oraz uczestniczenia w czynnościach kontrolnych.</w:t>
      </w:r>
    </w:p>
    <w:p w14:paraId="3D9CF6E8"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wystąpienia niespodziewanych przeszkód w ich wykonywaniu Wykonawca zobowiązany będzie zapewnić na swój koszt zastępstwo dla osoby wymienionej w ust. 1.</w:t>
      </w:r>
    </w:p>
    <w:p w14:paraId="49B8FD3E"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Zastępca ustanowiony w powyższy sposób będzie posiadać nie niższe kwalifikacje i doświadczenie zawodowe niż osoba wskazana w ust. 1.</w:t>
      </w:r>
    </w:p>
    <w:p w14:paraId="58D820FE"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w razie nienależytego wykonywania obowiązków przez osobę, o której mowa w ust. 1 może wystąpić do Wykonawcy za pośrednictwem Inspektora Nadzoru Inwestorskiego z wnioskiem o jego zmianę – wniosek ten Wykonawca rozważy w dobrej wierze, bez zwłoki, ale nie dłużej niż w terminie 3 dni kalendarzowych, z uzasadnieniem ewentualnej odmowy na piśmie.</w:t>
      </w:r>
    </w:p>
    <w:p w14:paraId="76769892"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Zmiany określone w ust. </w:t>
      </w:r>
      <w:r>
        <w:rPr>
          <w:rFonts w:eastAsia="Arial Unicode MS"/>
          <w:color w:val="000000"/>
          <w:sz w:val="24"/>
          <w:szCs w:val="24"/>
          <w:u w:color="000000"/>
          <w:bdr w:val="nil"/>
          <w:lang w:eastAsia="pl-PL"/>
          <w14:textOutline w14:w="12700" w14:cap="flat" w14:cmpd="sng" w14:algn="ctr">
            <w14:noFill/>
            <w14:prstDash w14:val="solid"/>
            <w14:miter w14:lim="400000"/>
          </w14:textOutline>
        </w:rPr>
        <w:t>5</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i ust. </w:t>
      </w:r>
      <w:r>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7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nie stanowią zmiany Umowy i nie wymagają podpisania aneksu do Umowy, ale każdorazowo wymagają niezwłocznego, pisemnego powiadomienia Zamawiającego za pośrednictwem Inspektora Nadzoru Inwestorskiego i uzyskania uprzedniej zgody Zamawiającego.</w:t>
      </w:r>
    </w:p>
    <w:p w14:paraId="3EC8133F" w14:textId="77777777" w:rsidR="00311EB4" w:rsidRPr="0068744D" w:rsidRDefault="00311EB4" w:rsidP="004875CC">
      <w:pPr>
        <w:numPr>
          <w:ilvl w:val="0"/>
          <w:numId w:val="16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Porozumiewanie się Stron w sprawach związanych z wykonywaniem robót oraz dotyczących interpretowania Umowy odbywać się będzie w drodze korespondencji pisemnej doręczanej adresatom za pokwitowaniem.</w:t>
      </w:r>
    </w:p>
    <w:p w14:paraId="1C973B9E"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70D6ED2B"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5</w:t>
      </w:r>
    </w:p>
    <w:p w14:paraId="0055837C"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Nadzór budowy</w:t>
      </w:r>
    </w:p>
    <w:p w14:paraId="6BA1DF12" w14:textId="77777777" w:rsidR="00311EB4" w:rsidRPr="0068744D" w:rsidRDefault="00311EB4" w:rsidP="004875CC">
      <w:pPr>
        <w:numPr>
          <w:ilvl w:val="0"/>
          <w:numId w:val="16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Nadzór nad robotami przewidzianymi niniejszą Umową ze strony Zamawiającego, prowadzić będą Inspektorzy Nadzoru Inwestorskiego:</w:t>
      </w:r>
    </w:p>
    <w:p w14:paraId="3BF7AA21" w14:textId="77777777" w:rsidR="00311EB4" w:rsidRPr="0068744D" w:rsidRDefault="00311EB4" w:rsidP="004875CC">
      <w:pPr>
        <w:numPr>
          <w:ilvl w:val="1"/>
          <w:numId w:val="164"/>
        </w:numPr>
        <w:pBdr>
          <w:top w:val="nil"/>
          <w:left w:val="nil"/>
          <w:bottom w:val="nil"/>
          <w:right w:val="nil"/>
          <w:between w:val="nil"/>
          <w:bar w:val="nil"/>
        </w:pBdr>
        <w:tabs>
          <w:tab w:val="clear" w:pos="763"/>
          <w:tab w:val="num" w:pos="1418"/>
        </w:tabs>
        <w:spacing w:after="0" w:line="240" w:lineRule="auto"/>
        <w:ind w:left="1440"/>
        <w:jc w:val="both"/>
        <w:rPr>
          <w:rFonts w:eastAsia="Arial Unicode MS"/>
          <w:color w:val="000000"/>
          <w:sz w:val="24"/>
          <w:szCs w:val="24"/>
          <w:u w:color="000000"/>
          <w:bdr w:val="nil"/>
          <w:lang w:eastAsia="pl-PL"/>
        </w:rPr>
      </w:pPr>
      <w:r w:rsidRPr="0068744D">
        <w:rPr>
          <w:rFonts w:eastAsia="Arial Unicode MS"/>
          <w:color w:val="000000"/>
          <w:sz w:val="24"/>
          <w:szCs w:val="24"/>
          <w:u w:color="000000"/>
          <w:bdr w:val="nil"/>
          <w:lang w:eastAsia="pl-PL"/>
        </w:rPr>
        <w:t xml:space="preserve"> w branży budowlanej: Pani Anna Lubocka, nr </w:t>
      </w:r>
      <w:proofErr w:type="spellStart"/>
      <w:r w:rsidRPr="0068744D">
        <w:rPr>
          <w:rFonts w:eastAsia="Arial Unicode MS"/>
          <w:color w:val="000000"/>
          <w:sz w:val="24"/>
          <w:szCs w:val="24"/>
          <w:u w:color="000000"/>
          <w:bdr w:val="nil"/>
          <w:lang w:eastAsia="pl-PL"/>
        </w:rPr>
        <w:t>upr</w:t>
      </w:r>
      <w:proofErr w:type="spellEnd"/>
      <w:r w:rsidRPr="0068744D">
        <w:rPr>
          <w:rFonts w:eastAsia="Arial Unicode MS"/>
          <w:color w:val="000000"/>
          <w:sz w:val="24"/>
          <w:szCs w:val="24"/>
          <w:u w:color="000000"/>
          <w:bdr w:val="nil"/>
          <w:lang w:eastAsia="pl-PL"/>
        </w:rPr>
        <w:t>. budowlanych 365/GD/2002 nr członka Izby Inżynierów Budownictwa POM/BO/0565/05</w:t>
      </w:r>
    </w:p>
    <w:p w14:paraId="27468E21" w14:textId="77777777" w:rsidR="00311EB4" w:rsidRPr="0068744D" w:rsidRDefault="00311EB4" w:rsidP="004875CC">
      <w:pPr>
        <w:numPr>
          <w:ilvl w:val="0"/>
          <w:numId w:val="16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Zgodnie z wymaganiem zawartym w Decyzji o której mowa w §1 ust.5. zostanie powołany inspektor nadzoru inwestorskiego w branży architektonicznej.</w:t>
      </w:r>
    </w:p>
    <w:p w14:paraId="58C74F2B" w14:textId="77777777" w:rsidR="00311EB4" w:rsidRPr="0068744D" w:rsidRDefault="00311EB4" w:rsidP="004875CC">
      <w:pPr>
        <w:numPr>
          <w:ilvl w:val="0"/>
          <w:numId w:val="16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Inspektor Nadzoru Inwestorskiego w ramach nadzoru inwestorskiego działa w granicach umocowania określonego przepisami Ustawy Prawo Budowlane.</w:t>
      </w:r>
    </w:p>
    <w:p w14:paraId="713513E3" w14:textId="77777777" w:rsidR="00311EB4" w:rsidRPr="0068744D" w:rsidRDefault="00311EB4" w:rsidP="004875CC">
      <w:pPr>
        <w:numPr>
          <w:ilvl w:val="0"/>
          <w:numId w:val="16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Inspektor Nadzoru Inwestorskiego nie posiada pełnomocnictwa do podejmowania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w imieniu Zamawiającego decyzji niosących skutki finansowe wykraczające poza wynagrodzenie Wykonawcy, określone w niniejszej Umowie bez uprzedniej zgody Zamawiającego.</w:t>
      </w:r>
    </w:p>
    <w:p w14:paraId="1C48E18E" w14:textId="77777777" w:rsidR="00311EB4" w:rsidRPr="0068744D" w:rsidRDefault="00311EB4" w:rsidP="004875CC">
      <w:pPr>
        <w:numPr>
          <w:ilvl w:val="0"/>
          <w:numId w:val="16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i zaawansowania robót. Terminy narad koordynacyjnych będzie ustalał Inspektor Nadzoru Inwestorskiego. Narady będą protokołowane, a kopie protokołu będą dostarczone wszystkim osobom biorącym udział w naradzie.</w:t>
      </w:r>
    </w:p>
    <w:p w14:paraId="3301C241" w14:textId="77777777" w:rsidR="00311EB4" w:rsidRPr="0068744D" w:rsidRDefault="00311EB4" w:rsidP="004875CC">
      <w:pPr>
        <w:numPr>
          <w:ilvl w:val="0"/>
          <w:numId w:val="16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Zmiany osób wskazanych w ust. 1 nie stanowią zmiany umowy i nie wymagają podpisania aneksu do </w:t>
      </w:r>
      <w:r>
        <w:rPr>
          <w:rFonts w:eastAsia="Arial Unicode MS"/>
          <w:color w:val="000000"/>
          <w:sz w:val="24"/>
          <w:szCs w:val="24"/>
          <w:u w:color="000000"/>
          <w:bdr w:val="nil"/>
          <w:lang w:eastAsia="pl-PL"/>
          <w14:textOutline w14:w="12700" w14:cap="flat" w14:cmpd="sng" w14:algn="ctr">
            <w14:noFill/>
            <w14:prstDash w14:val="solid"/>
            <w14:miter w14:lim="400000"/>
          </w14:textOutline>
        </w:rPr>
        <w:t>U</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mowy.</w:t>
      </w:r>
    </w:p>
    <w:p w14:paraId="6585FDE5"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6</w:t>
      </w:r>
    </w:p>
    <w:p w14:paraId="606A2291"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Obowiązki Zamawiającego</w:t>
      </w:r>
    </w:p>
    <w:p w14:paraId="62BCEF7D" w14:textId="77777777" w:rsidR="00311EB4" w:rsidRPr="0068744D" w:rsidRDefault="00311EB4" w:rsidP="004875CC">
      <w:pPr>
        <w:numPr>
          <w:ilvl w:val="0"/>
          <w:numId w:val="166"/>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68744D">
        <w:rPr>
          <w:rFonts w:eastAsia="Arial Unicode MS"/>
          <w:color w:val="000000"/>
          <w:sz w:val="24"/>
          <w:szCs w:val="24"/>
          <w:u w:color="000000"/>
          <w:bdr w:val="nil"/>
          <w:lang w:eastAsia="pl-PL"/>
        </w:rPr>
        <w:t xml:space="preserve">Zamawiający przekaże Wykonawcy 1 egzemplarz wersji papierowej projektu budowlanego i innych posiadanych przez siebie dokumentów niezbędnych dla realizacji przedmiotu Umowy podczas wprowadzenia na budowę,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a Wykonawca oświadczy wówczas, iż wskazane dokumenty otrzymał</w:t>
      </w:r>
      <w:r w:rsidRPr="0068744D">
        <w:rPr>
          <w:rFonts w:eastAsia="Arial Unicode MS"/>
          <w:color w:val="000000"/>
          <w:sz w:val="24"/>
          <w:szCs w:val="24"/>
          <w:u w:color="000000"/>
          <w:bdr w:val="nil"/>
          <w:lang w:eastAsia="pl-PL"/>
        </w:rPr>
        <w:t>.</w:t>
      </w:r>
    </w:p>
    <w:p w14:paraId="053C6DF3" w14:textId="77777777" w:rsidR="00311EB4" w:rsidRPr="0068744D" w:rsidRDefault="00311EB4" w:rsidP="004875CC">
      <w:pPr>
        <w:numPr>
          <w:ilvl w:val="0"/>
          <w:numId w:val="166"/>
        </w:numPr>
        <w:pBdr>
          <w:top w:val="nil"/>
          <w:left w:val="nil"/>
          <w:bottom w:val="nil"/>
          <w:right w:val="nil"/>
          <w:between w:val="nil"/>
          <w:bar w:val="nil"/>
        </w:pBdr>
        <w:spacing w:after="0" w:line="240" w:lineRule="auto"/>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zapewni nadzór inwestorski poprzez Inspektora Nadzoru Inwestorskiego.</w:t>
      </w:r>
    </w:p>
    <w:p w14:paraId="7A52A717" w14:textId="77777777" w:rsidR="00311EB4" w:rsidRPr="0068744D" w:rsidRDefault="00311EB4" w:rsidP="004875CC">
      <w:pPr>
        <w:numPr>
          <w:ilvl w:val="0"/>
          <w:numId w:val="166"/>
        </w:numPr>
        <w:pBdr>
          <w:top w:val="nil"/>
          <w:left w:val="nil"/>
          <w:bottom w:val="nil"/>
          <w:right w:val="nil"/>
          <w:between w:val="nil"/>
          <w:bar w:val="nil"/>
        </w:pBdr>
        <w:spacing w:after="0" w:line="240" w:lineRule="auto"/>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Wszelkie kontakty Wykonawcy z Zamawiającym, w tym wzajemna korespondencja, odbywać się będą wyłącznie za pośrednictwem Inspektora Nadzoru Inwestorskiego.</w:t>
      </w:r>
    </w:p>
    <w:p w14:paraId="4FE116D0" w14:textId="77777777" w:rsidR="00311EB4" w:rsidRPr="0068744D" w:rsidRDefault="00311EB4" w:rsidP="004875CC">
      <w:pPr>
        <w:numPr>
          <w:ilvl w:val="0"/>
          <w:numId w:val="166"/>
        </w:numPr>
        <w:pBdr>
          <w:top w:val="nil"/>
          <w:left w:val="nil"/>
          <w:bottom w:val="nil"/>
          <w:right w:val="nil"/>
          <w:between w:val="nil"/>
          <w:bar w:val="nil"/>
        </w:pBdr>
        <w:spacing w:after="0" w:line="240" w:lineRule="auto"/>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imieniu Zamawiającego do odbiorów częściowych/końcowego przystąpi Inspektor Nadzoru Inwestorskiego.</w:t>
      </w:r>
    </w:p>
    <w:p w14:paraId="09351457" w14:textId="77777777" w:rsidR="00311EB4"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5459FADC"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7</w:t>
      </w:r>
    </w:p>
    <w:p w14:paraId="1AF9BF0A"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Obowiązki Wykonawcy (podstawowe)</w:t>
      </w:r>
    </w:p>
    <w:p w14:paraId="7A22926F"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do realizacji przedmiotu Umowy zgodnie z dokumentacją projektową, aktualnie obowiązującym prawem budowlanym, sztuką budowlaną, i innymi obowiązującymi przepisami oraz Polskimi Normami.</w:t>
      </w:r>
    </w:p>
    <w:p w14:paraId="1B58A82F"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3338D04B"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Przed rozpoczęciem robót Wykonawca opracuje Plan Bezpieczeństwa i Ochrony Zdrowia (BIOZ) w oparciu o dokumentację projektową i zawartą w niej Informację BIOZ.</w:t>
      </w:r>
    </w:p>
    <w:p w14:paraId="259B9016"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we własnym zakresie i na własny koszt zobowiązuje się zorganizować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i urządzić zaplecze budowy zgodnie z przepisami Prawa Budowlanego i przepisami BHP.</w:t>
      </w:r>
    </w:p>
    <w:p w14:paraId="5BF3505E"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ma obowiązek na wezwanie Zamawiającego udostępnić do wglądu formularze zamówieniowe materiałów i urządzeń. Zamówienia materiałów i urządzeń innych niż wymienione w dokumentacji wymagają pisemnej akceptacji Zamawiającego.</w:t>
      </w:r>
    </w:p>
    <w:p w14:paraId="205EFEB7"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na swój koszt strzec mienia znajdującego się na terenie budowy, a także zapewnić warunki bezpieczeństwa.</w:t>
      </w:r>
    </w:p>
    <w:p w14:paraId="775E80C7"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7F7F4B60"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517B9018"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do przestrzegania przepisów bezpieczeństwa i higieny pracy oraz do zapewnienia przestrzegania tych przepisów przez inne osoby uczestniczące z jego ramienia w realizacji robót (podwykonawców, usługodawców, dostawców, itp.).</w:t>
      </w:r>
    </w:p>
    <w:p w14:paraId="0C53CA0E"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Po zakończeniu robót Wykonawca zobowiązany jest uporządkować teren budowy i przekazać go Zamawiającemu w terminie ustalonym na końcowy odbiór robót.</w:t>
      </w:r>
    </w:p>
    <w:p w14:paraId="057B2CB1"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do odpowiedniego zabezpieczenia i przechowywania wszelkich dokumentów budowy do czasu przejęcia ich przez Zamawiającego.</w:t>
      </w:r>
    </w:p>
    <w:p w14:paraId="616E3F37"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Na Wykonawcy spoczywają wszelkie obowiązki właściwe dla Wykonawcy, w tym zwłaszcza wszelkie działania związane z koordynacją prac i działań w procesie budowlanym.</w:t>
      </w:r>
    </w:p>
    <w:p w14:paraId="5D7C14AB" w14:textId="77777777" w:rsidR="00311EB4" w:rsidRPr="0068744D" w:rsidRDefault="00311EB4" w:rsidP="004875CC">
      <w:pPr>
        <w:widowControl w:val="0"/>
        <w:numPr>
          <w:ilvl w:val="0"/>
          <w:numId w:val="215"/>
        </w:numPr>
        <w:pBdr>
          <w:top w:val="nil"/>
          <w:left w:val="nil"/>
          <w:bottom w:val="nil"/>
          <w:right w:val="nil"/>
          <w:between w:val="nil"/>
          <w:bar w:val="nil"/>
        </w:pBdr>
        <w:tabs>
          <w:tab w:val="left" w:pos="588"/>
        </w:tabs>
        <w:spacing w:after="0" w:line="240" w:lineRule="auto"/>
        <w:ind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do zatrudnienia na podstawie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umowy o pracę wszystkich osób wykonujących czynności w zakresie realizacji zamówienia,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jeżeli wykonanie tych czynności polega na wykonywaniu pracy w sposób określony w art. 22 § 1 Ustawy z dnia 26 czerwca 1974 r. – Kodeks pracy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Dz.U.202</w:t>
      </w:r>
      <w:r>
        <w:rPr>
          <w:rFonts w:eastAsia="Arial Unicode MS"/>
          <w:color w:val="000000"/>
          <w:sz w:val="24"/>
          <w:szCs w:val="24"/>
          <w:u w:color="000000"/>
          <w:bdr w:val="nil"/>
          <w:lang w:eastAsia="pl-PL"/>
          <w14:textOutline w14:w="12700" w14:cap="flat" w14:cmpd="sng" w14:algn="ctr">
            <w14:noFill/>
            <w14:prstDash w14:val="solid"/>
            <w14:miter w14:lim="400000"/>
          </w14:textOutline>
        </w:rPr>
        <w:t>2</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poz. 1</w:t>
      </w:r>
      <w:r>
        <w:rPr>
          <w:rFonts w:eastAsia="Arial Unicode MS"/>
          <w:color w:val="000000"/>
          <w:sz w:val="24"/>
          <w:szCs w:val="24"/>
          <w:u w:color="000000"/>
          <w:bdr w:val="nil"/>
          <w:lang w:eastAsia="pl-PL"/>
          <w14:textOutline w14:w="12700" w14:cap="flat" w14:cmpd="sng" w14:algn="ctr">
            <w14:noFill/>
            <w14:prstDash w14:val="solid"/>
            <w14:miter w14:lim="400000"/>
          </w14:textOutline>
        </w:rPr>
        <w:t>510</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zm.)</w:t>
      </w:r>
      <w:r w:rsidRPr="0068744D">
        <w:rPr>
          <w:rFonts w:eastAsia="Arial Unicode MS"/>
          <w:color w:val="000000"/>
          <w:sz w:val="24"/>
          <w:szCs w:val="24"/>
          <w:u w:color="000000"/>
          <w:bdr w:val="nil"/>
          <w:vertAlign w:val="superscript"/>
          <w:lang w:eastAsia="pl-PL"/>
          <w14:textOutline w14:w="12700" w14:cap="flat" w14:cmpd="sng" w14:algn="ctr">
            <w14:noFill/>
            <w14:prstDash w14:val="solid"/>
            <w14:miter w14:lim="400000"/>
          </w14:textOutline>
        </w:rPr>
        <w:footnoteReference w:id="4"/>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68744D">
        <w:rPr>
          <w:rFonts w:eastAsia="Arial Unicode MS"/>
          <w:i/>
          <w:iCs/>
          <w:color w:val="000000"/>
          <w:sz w:val="24"/>
          <w:szCs w:val="24"/>
          <w:u w:val="single" w:color="000000"/>
          <w:bdr w:val="nil"/>
          <w:lang w:eastAsia="pl-PL"/>
          <w14:textOutline w14:w="12700" w14:cap="flat" w14:cmpd="sng" w14:algn="ctr">
            <w14:noFill/>
            <w14:prstDash w14:val="solid"/>
            <w14:miter w14:lim="400000"/>
          </w14:textOutline>
        </w:rPr>
        <w:t xml:space="preserve">art. 22 § 1 Kodeksu pracy: </w:t>
      </w:r>
      <w:r w:rsidRPr="0068744D">
        <w:rPr>
          <w:rFonts w:eastAsia="Arial Unicode MS"/>
          <w:i/>
          <w:iCs/>
          <w:color w:val="000000"/>
          <w:sz w:val="24"/>
          <w:szCs w:val="24"/>
          <w:u w:color="000000"/>
          <w:bdr w:val="nil"/>
          <w:lang w:eastAsia="pl-PL"/>
          <w14:textOutline w14:w="12700" w14:cap="flat" w14:cmpd="sng" w14:algn="ctr">
            <w14:noFill/>
            <w14:prstDash w14:val="solid"/>
            <w14:miter w14:lim="400000"/>
          </w14:textOutline>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7C31CF57" w14:textId="77777777" w:rsidR="00311EB4" w:rsidRPr="0068744D" w:rsidRDefault="00311EB4" w:rsidP="004875CC">
      <w:pPr>
        <w:widowControl w:val="0"/>
        <w:numPr>
          <w:ilvl w:val="0"/>
          <w:numId w:val="215"/>
        </w:numPr>
        <w:pBdr>
          <w:top w:val="nil"/>
          <w:left w:val="nil"/>
          <w:bottom w:val="nil"/>
          <w:right w:val="nil"/>
          <w:between w:val="nil"/>
          <w:bar w:val="nil"/>
        </w:pBdr>
        <w:tabs>
          <w:tab w:val="left" w:pos="588"/>
        </w:tabs>
        <w:spacing w:after="0" w:line="240" w:lineRule="auto"/>
        <w:ind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FF0000"/>
          <w:bdr w:val="nil"/>
          <w:lang w:eastAsia="pl-PL"/>
          <w14:textOutline w14:w="12700" w14:cap="flat" w14:cmpd="sng" w14:algn="ctr">
            <w14:noFill/>
            <w14:prstDash w14:val="solid"/>
            <w14:miter w14:lim="400000"/>
          </w14:textOutline>
        </w:rPr>
        <w:t>Wymóg zatrudnienia na podstawie umowy o pracę nie dotyczy osób pełniących samodzielne funkcje techniczne w budownictwie w rozumieniu ustawy Prawo budowlane, w tym personelu, w przypadku gdy wykonywanie przez te osoby czynności wskazanych przez Wykonawcę w zakresie realizacji zamówienia nie polega na wykonywaniu pracy w sposób określony w art. 22 § 1 Kodeksu pracy.</w:t>
      </w:r>
    </w:p>
    <w:p w14:paraId="1DEC3A0A"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trakcie realizacji zamówienia Zamawiający uprawniony jest do wykonywania czynności kontrolnych wobec Wykonawcy odnośnie spełniania przez Wykonawcę wymogu zatrudnienia na podstawie umowy o pracę osób wykonujących wskazane w ustępie 13 czynności. Zamawiający uprawniony jest w szczególności do:</w:t>
      </w:r>
    </w:p>
    <w:p w14:paraId="0A7B47CF" w14:textId="77777777" w:rsidR="00311EB4" w:rsidRPr="0068744D" w:rsidRDefault="00311EB4" w:rsidP="004875CC">
      <w:pPr>
        <w:numPr>
          <w:ilvl w:val="1"/>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żądania oświadczeń i dokumentów w zakresie potwierdzenia spełniania ww. wymogów i dokonywania ich oceny,</w:t>
      </w:r>
    </w:p>
    <w:p w14:paraId="367E9030" w14:textId="77777777" w:rsidR="00311EB4" w:rsidRPr="0068744D" w:rsidRDefault="00311EB4" w:rsidP="004875CC">
      <w:pPr>
        <w:numPr>
          <w:ilvl w:val="1"/>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żądania wyjaśnień w przypadku wątpliwości w zakresie potwierdzenia spełniania ww. wymogów,</w:t>
      </w:r>
    </w:p>
    <w:p w14:paraId="306E5FEC" w14:textId="77777777" w:rsidR="00311EB4" w:rsidRPr="0068744D" w:rsidRDefault="00311EB4" w:rsidP="004875CC">
      <w:pPr>
        <w:numPr>
          <w:ilvl w:val="1"/>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przeprowadzania kontroli na miejscu wykonywania świadczenia.</w:t>
      </w:r>
    </w:p>
    <w:p w14:paraId="1562BC73"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ustępie 13 czynności w trakcie realizacji zamówienia:</w:t>
      </w:r>
    </w:p>
    <w:p w14:paraId="07E447D8" w14:textId="77777777" w:rsidR="00311EB4" w:rsidRPr="0068744D" w:rsidRDefault="00311EB4" w:rsidP="004875CC">
      <w:pPr>
        <w:numPr>
          <w:ilvl w:val="1"/>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oświadczenie Wykonawcy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 zatrudnieniu na podstawie umowy o pracę osób wykonujących czynności, których dotyczy wezwanie Zamawiającego.</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68744D">
        <w:rPr>
          <w:rFonts w:eastAsia="Arial Unicode MS"/>
          <w:i/>
          <w:iCs/>
          <w:color w:val="000000"/>
          <w:sz w:val="24"/>
          <w:szCs w:val="24"/>
          <w:u w:color="000000"/>
          <w:bdr w:val="nil"/>
          <w:lang w:eastAsia="pl-PL"/>
          <w14:textOutline w14:w="12700" w14:cap="flat" w14:cmpd="sng" w14:algn="ctr">
            <w14:noFill/>
            <w14:prstDash w14:val="solid"/>
            <w14:miter w14:lim="400000"/>
          </w14:textOutline>
        </w:rPr>
        <w:t>.</w:t>
      </w:r>
    </w:p>
    <w:p w14:paraId="5BA4E88F"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 tytułu niespełnienia przez Wykonawcę wymogu zatrudnienia na podstawie umowy o pracę osób wykonujących wskazane w ust. 13 czynności Zamawiający przewiduje sankcję w postaci obowiązku zapłaty przez Wykonawcę kary umownej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13 czynności. </w:t>
      </w:r>
    </w:p>
    <w:p w14:paraId="607A8D8A" w14:textId="77777777" w:rsidR="00311EB4" w:rsidRPr="0068744D" w:rsidRDefault="00311EB4" w:rsidP="004875CC">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uzasadnionych wątpliwości co do przestrzegania prawa pracy przez Wykonawcę, Zamawiający może zwrócić się o przeprowadzenie kontroli przez Państwową Inspekcję Pracy. </w:t>
      </w:r>
    </w:p>
    <w:p w14:paraId="5894CDEF" w14:textId="77777777" w:rsidR="00311EB4" w:rsidRPr="0068744D" w:rsidRDefault="00311EB4" w:rsidP="004875CC">
      <w:pPr>
        <w:widowControl w:val="0"/>
        <w:numPr>
          <w:ilvl w:val="0"/>
          <w:numId w:val="215"/>
        </w:numPr>
        <w:pBdr>
          <w:top w:val="nil"/>
          <w:left w:val="nil"/>
          <w:bottom w:val="nil"/>
          <w:right w:val="nil"/>
          <w:between w:val="nil"/>
          <w:bar w:val="nil"/>
        </w:pBdr>
        <w:tabs>
          <w:tab w:val="left" w:pos="588"/>
        </w:tabs>
        <w:spacing w:after="0" w:line="240" w:lineRule="auto"/>
        <w:ind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Na Wykonawcy spoczywa obowiązek dopilnowania, aby Podwykonawca zatrudnił na podstawie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umowy o pracę wszystkie osoby wykonujące czynności w zakresie realizacji niniejszego zamówienia,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jeżeli wykonanie tych czynności polega na wykonywaniu pracy w sposób określony w art. 22 § 1 Kodeksu pracy. </w:t>
      </w:r>
    </w:p>
    <w:p w14:paraId="5FAD2BC1" w14:textId="77777777" w:rsidR="00311EB4" w:rsidRPr="0068744D" w:rsidRDefault="00311EB4" w:rsidP="00311EB4">
      <w:pPr>
        <w:widowControl w:val="0"/>
        <w:pBdr>
          <w:top w:val="nil"/>
          <w:left w:val="nil"/>
          <w:bottom w:val="nil"/>
          <w:right w:val="nil"/>
          <w:between w:val="nil"/>
          <w:bar w:val="nil"/>
        </w:pBdr>
        <w:tabs>
          <w:tab w:val="left" w:pos="588"/>
        </w:tabs>
        <w:spacing w:after="0" w:line="240" w:lineRule="auto"/>
        <w:ind w:left="360"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11747477"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8</w:t>
      </w:r>
    </w:p>
    <w:p w14:paraId="3BA4BB8B"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Ubezpieczenie Wykonawcy</w:t>
      </w:r>
    </w:p>
    <w:p w14:paraId="39BB93D2" w14:textId="77777777" w:rsidR="00311EB4" w:rsidRPr="0068744D" w:rsidRDefault="00311EB4" w:rsidP="004875CC">
      <w:pPr>
        <w:numPr>
          <w:ilvl w:val="0"/>
          <w:numId w:val="16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Od daty protokolarnego przejęcia terenu budowy, aż do daty odbioru robót Wykonawca ponosi odpowiedzialność na zasadach ogólnych za wszelkie szkody wynikłe na terenie przejętym oraz terenie, na który roboty te mogą oddziaływać.</w:t>
      </w:r>
    </w:p>
    <w:p w14:paraId="6C22AE56" w14:textId="77777777" w:rsidR="00311EB4" w:rsidRPr="0068744D" w:rsidRDefault="00311EB4" w:rsidP="004875CC">
      <w:pPr>
        <w:numPr>
          <w:ilvl w:val="0"/>
          <w:numId w:val="16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przedstawi Polisę OC zgodną z rodzajem prowadzonej działalności związanej z przedmiotem zamówienia na okres przypadający na czas trwania umowy od dnia przejęcia terenu budowy, w zakresie ubezpieczenia terenu budowy oraz terenu, na który roboty te mogą oddziaływać, jak i samych robót (mienia) z tytułu szkód, które mogą zaistnieć w związku z określonymi zdarzeniami losowymi, na sumę ubezpieczenia nie mniejszą niż </w:t>
      </w:r>
      <w:r w:rsidRPr="00E834BB">
        <w:rPr>
          <w:rFonts w:eastAsia="Arial Unicode MS"/>
          <w:bCs/>
          <w:color w:val="000000"/>
          <w:sz w:val="24"/>
          <w:szCs w:val="24"/>
          <w:u w:color="000000"/>
          <w:bdr w:val="nil"/>
          <w:lang w:eastAsia="pl-PL"/>
          <w14:textOutline w14:w="12700" w14:cap="flat" w14:cmpd="sng" w14:algn="ctr">
            <w14:noFill/>
            <w14:prstDash w14:val="solid"/>
            <w14:miter w14:lim="400000"/>
          </w14:textOutline>
        </w:rPr>
        <w:t>1.000.000,00 zł</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(słownie: jeden milion złotych).</w:t>
      </w:r>
    </w:p>
    <w:p w14:paraId="09870B49" w14:textId="77777777" w:rsidR="00311EB4" w:rsidRPr="0068744D" w:rsidRDefault="00311EB4" w:rsidP="004875CC">
      <w:pPr>
        <w:numPr>
          <w:ilvl w:val="0"/>
          <w:numId w:val="16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Powyższe ubezpieczenie powinno obejmować także odpowiedzialność wszelkich osób, z pomocą których Wykonawca wykonuje niniejszą Umowę. Wykonawca odpowiada w pełnym zakresie za szkody wyrządzone osobom trzecim na terenie budowy, a w razie pozwania Zamawiającego przystępuje do sprawy w charakterze pozwanego lub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współpozwanego</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lub w inny sposób prawnie dopuszczalny.</w:t>
      </w:r>
    </w:p>
    <w:p w14:paraId="1CC8B4AE" w14:textId="77777777" w:rsidR="00311EB4" w:rsidRPr="0068744D" w:rsidRDefault="00311EB4" w:rsidP="004875CC">
      <w:pPr>
        <w:numPr>
          <w:ilvl w:val="0"/>
          <w:numId w:val="16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pod rygorem nieprzystąpienia do Umowy przez Zamawiającego, do przedłożenia do </w:t>
      </w:r>
      <w:r>
        <w:rPr>
          <w:rFonts w:eastAsia="Arial Unicode MS"/>
          <w:color w:val="000000"/>
          <w:sz w:val="24"/>
          <w:szCs w:val="24"/>
          <w:u w:color="000000"/>
          <w:bdr w:val="nil"/>
          <w:lang w:eastAsia="pl-PL"/>
          <w14:textOutline w14:w="12700" w14:cap="flat" w14:cmpd="sng" w14:algn="ctr">
            <w14:noFill/>
            <w14:prstDash w14:val="solid"/>
            <w14:miter w14:lim="400000"/>
          </w14:textOutline>
        </w:rPr>
        <w:t>U</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mowy kserokopii (potwierdzonej przez Wykonawcę za zgodność z oryginałem) polisy lub innego dokumentu potwierdzającego zawarcie umowy ubezpieczenia, o której mowa w ust. 2. Pod rygorem określonym w zdaniu poprzedzającym, Zamawiający ma prawo żądać, przed zawarciem umowy, przedłożenia do wglądu oryginału polisy lub innego dokumentu ubezpieczenia oraz regulaminów i klauzul wraz z załącznikami na podstawie których wystawiono polisę lub dokument.</w:t>
      </w:r>
    </w:p>
    <w:p w14:paraId="5AC843C9" w14:textId="77777777" w:rsidR="00311EB4" w:rsidRPr="0068744D" w:rsidRDefault="00311EB4" w:rsidP="004875CC">
      <w:pPr>
        <w:numPr>
          <w:ilvl w:val="0"/>
          <w:numId w:val="16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bookmarkStart w:id="15" w:name="_Hlk112327877"/>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kontynuowania ubezpieczenia, o którym mowa wyżej, przez okres obowiązywania niniejszej Umowy, nie krócej jednak niż do chwili zwrotu pierwszej części zabezpieczenia należytego wykonania Umowy.</w:t>
      </w:r>
    </w:p>
    <w:p w14:paraId="4FDD6849" w14:textId="77777777" w:rsidR="00311EB4" w:rsidRPr="0068744D" w:rsidRDefault="00311EB4" w:rsidP="004875CC">
      <w:pPr>
        <w:numPr>
          <w:ilvl w:val="0"/>
          <w:numId w:val="16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razie upływu okresu obowiązywania ubezpieczenia, o którym mowa w ust. 2 niniejszego paragrafu, przed terminem określonym w ust. 5 Wykonawca zobowiązany jest przedłożyć w terminie 7 dni przed zakończeniem okresu ubezpieczenia kserokopie nowej polisy lub innego dokumentu ubezpieczenia. </w:t>
      </w:r>
      <w:bookmarkEnd w:id="15"/>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Postanowienie ust. 4 stosuje się odpowiednio.</w:t>
      </w:r>
    </w:p>
    <w:p w14:paraId="7BF6926E" w14:textId="77777777" w:rsidR="00311EB4" w:rsidRPr="0068744D" w:rsidRDefault="00311EB4" w:rsidP="00311EB4">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3D5C84F7"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9</w:t>
      </w:r>
    </w:p>
    <w:p w14:paraId="2165CD13"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Obowiązki Wykonawcy (pozostałe)</w:t>
      </w:r>
    </w:p>
    <w:p w14:paraId="59792778" w14:textId="77777777" w:rsidR="00311EB4" w:rsidRPr="0068744D" w:rsidRDefault="00311EB4" w:rsidP="004875CC">
      <w:pPr>
        <w:numPr>
          <w:ilvl w:val="0"/>
          <w:numId w:val="17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Niezależnie od obowiązków wymienionych w § 7 Wykonawca przyjmuje na siebie następujące obowiązki szczegółowe:</w:t>
      </w:r>
    </w:p>
    <w:p w14:paraId="17EC1112" w14:textId="77777777" w:rsidR="00311EB4" w:rsidRPr="0068744D" w:rsidRDefault="00311EB4" w:rsidP="004875CC">
      <w:pPr>
        <w:numPr>
          <w:ilvl w:val="1"/>
          <w:numId w:val="17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Prowadzenie na bieżąco i przechowywanie dokumentów budowy (w tym dziennika budowy), w formie zgodnej z prawem budowlanym; </w:t>
      </w:r>
    </w:p>
    <w:p w14:paraId="56579749" w14:textId="77777777" w:rsidR="00311EB4" w:rsidRPr="0068744D" w:rsidRDefault="00311EB4" w:rsidP="004875CC">
      <w:pPr>
        <w:numPr>
          <w:ilvl w:val="1"/>
          <w:numId w:val="17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7953AAC0" w14:textId="77777777" w:rsidR="00311EB4" w:rsidRPr="0068744D" w:rsidRDefault="00311EB4" w:rsidP="004875CC">
      <w:pPr>
        <w:numPr>
          <w:ilvl w:val="1"/>
          <w:numId w:val="17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wypadku zniszczenia lub uszkodzenia przedmiotu Umowy, jego części bądź urządzeń w toku realizacji robót budowlanych, Wykonawca zobowiązany jest do ich naprawienia i doprowadzenia do stanu poprzedniego na koszt własny; </w:t>
      </w:r>
    </w:p>
    <w:p w14:paraId="19CA82C9" w14:textId="77777777" w:rsidR="00311EB4" w:rsidRPr="0068744D" w:rsidRDefault="00311EB4" w:rsidP="004875CC">
      <w:pPr>
        <w:numPr>
          <w:ilvl w:val="1"/>
          <w:numId w:val="17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z Zamawiającym, jednakże przed zakończeniem czynności odbioru końcowego; </w:t>
      </w:r>
    </w:p>
    <w:p w14:paraId="09081664" w14:textId="77777777" w:rsidR="00311EB4" w:rsidRPr="0068744D" w:rsidRDefault="00311EB4" w:rsidP="004875CC">
      <w:pPr>
        <w:numPr>
          <w:ilvl w:val="1"/>
          <w:numId w:val="17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Przeprowadzone szkolenie w zakresie obsługi i eksploatacji Wykonawca zobowiązany jest udokumentować w stosownym protokole.</w:t>
      </w:r>
    </w:p>
    <w:p w14:paraId="164FA4BE" w14:textId="77777777" w:rsidR="00311EB4" w:rsidRPr="0068744D" w:rsidRDefault="00311EB4" w:rsidP="00311EB4">
      <w:pPr>
        <w:pBdr>
          <w:top w:val="nil"/>
          <w:left w:val="nil"/>
          <w:bottom w:val="nil"/>
          <w:right w:val="nil"/>
          <w:between w:val="nil"/>
          <w:bar w:val="nil"/>
        </w:pBdr>
        <w:spacing w:after="0" w:line="240" w:lineRule="auto"/>
        <w:ind w:left="284" w:hanging="284"/>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086FB929"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10</w:t>
      </w:r>
    </w:p>
    <w:p w14:paraId="411F0CD9"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Materiały, urządzenia i sprzęt</w:t>
      </w:r>
    </w:p>
    <w:p w14:paraId="5F3CA816" w14:textId="77777777" w:rsidR="00311EB4" w:rsidRPr="0068744D" w:rsidRDefault="00311EB4" w:rsidP="004875CC">
      <w:pPr>
        <w:numPr>
          <w:ilvl w:val="0"/>
          <w:numId w:val="17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Materiały, urządzenia i sprzęt niezbędny do zrealizowania przedmiotu niniejszej Umowy </w:t>
      </w:r>
      <w:r w:rsidRPr="00B736C8">
        <w:rPr>
          <w:rFonts w:eastAsia="Arial Unicode MS"/>
          <w:color w:val="000000"/>
          <w:sz w:val="24"/>
          <w:szCs w:val="24"/>
          <w:u w:color="000000"/>
          <w:bdr w:val="nil"/>
          <w:lang w:eastAsia="pl-PL"/>
          <w14:textOutline w14:w="12700" w14:cap="flat" w14:cmpd="sng" w14:algn="ctr">
            <w14:noFill/>
            <w14:prstDash w14:val="solid"/>
            <w14:miter w14:lim="400000"/>
          </w14:textOutline>
        </w:rPr>
        <w:t>Wykonawca zapewnia własnym staraniem i w ramach wynagrodzenia określonego w §11 ust.1.</w:t>
      </w:r>
    </w:p>
    <w:p w14:paraId="35094A3B" w14:textId="77777777" w:rsidR="00311EB4" w:rsidRPr="0068744D" w:rsidRDefault="00311EB4" w:rsidP="004875CC">
      <w:pPr>
        <w:numPr>
          <w:ilvl w:val="0"/>
          <w:numId w:val="17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Materiały i urządzenia, o których mowa w ust. 1 powinny być nowe, nie używane i odpowiadać co do jakości wymogom wyrobów dopuszczonych do obrotu i stosowania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w budownictwie określonym w art. 10 Prawa budowlanego oraz w ustawie z dnia 16 kwietnia 2004 r. o wyrobach budowlanych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Dz.U.2021 r., poz. 1213), wymaganiom, specyfikacji technicznej wykonania i odbioru robót budowlanych jak również spełniać wymogi przepisów szczególnych.</w:t>
      </w:r>
    </w:p>
    <w:p w14:paraId="40718509" w14:textId="77777777" w:rsidR="00311EB4" w:rsidRDefault="00311EB4" w:rsidP="004875CC">
      <w:pPr>
        <w:numPr>
          <w:ilvl w:val="0"/>
          <w:numId w:val="17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B736C8">
        <w:rPr>
          <w:rFonts w:eastAsia="Arial Unicode MS"/>
          <w:color w:val="000000"/>
          <w:sz w:val="24"/>
          <w:szCs w:val="24"/>
          <w:u w:color="000000"/>
          <w:bdr w:val="nil"/>
          <w:lang w:eastAsia="pl-PL"/>
          <w14:textOutline w14:w="12700" w14:cap="flat" w14:cmpd="sng" w14:algn="ctr">
            <w14:noFill/>
            <w14:prstDash w14:val="solid"/>
            <w14:miter w14:lim="400000"/>
          </w14:textOutline>
        </w:rPr>
        <w:t>Na żądanie  Zamawiającego Wykonawca zobowiązany jest bez prawa do dodatkowego wynagrodzenia zapewnić potrzebne oprzyrządowanie, potencjał ludzki oraz materiały wymagane do zbadania jakości wykonanych robót a także do sprawdzenia ciężaru i ilości zużytych materiałów</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5E098EAC" w14:textId="77777777" w:rsidR="00311EB4" w:rsidRPr="0068744D" w:rsidRDefault="00311EB4" w:rsidP="004875CC">
      <w:pPr>
        <w:numPr>
          <w:ilvl w:val="0"/>
          <w:numId w:val="17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olor w:val="000000"/>
          <w:sz w:val="24"/>
          <w:szCs w:val="24"/>
          <w:u w:color="000000"/>
          <w:bdr w:val="nil"/>
          <w:lang w:eastAsia="pl-PL"/>
          <w14:textOutline w14:w="12700" w14:cap="flat" w14:cmpd="sng" w14:algn="ctr">
            <w14:noFill/>
            <w14:prstDash w14:val="solid"/>
            <w14:miter w14:lim="400000"/>
          </w14:textOutline>
        </w:rPr>
        <w:t>Sprzęt</w:t>
      </w:r>
      <w:r w:rsidRPr="00B736C8">
        <w:t xml:space="preserve"> </w:t>
      </w:r>
      <w:r w:rsidRPr="00B736C8">
        <w:rPr>
          <w:sz w:val="24"/>
          <w:szCs w:val="24"/>
        </w:rPr>
        <w:t>używany do wykonywania robót musi być sprawny i posiadać wszelkie wymagane przepisami zezwolenia, dopuszczenia, atesty, certyfikaty, itp</w:t>
      </w:r>
      <w:r>
        <w:t>.</w:t>
      </w:r>
      <w:r>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2FB3459C" w14:textId="77777777" w:rsidR="00311EB4" w:rsidRPr="0068744D" w:rsidRDefault="00311EB4" w:rsidP="004875CC">
      <w:pPr>
        <w:numPr>
          <w:ilvl w:val="0"/>
          <w:numId w:val="17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0B824572" w14:textId="77777777" w:rsidR="00311EB4" w:rsidRPr="0068744D" w:rsidRDefault="00311EB4" w:rsidP="004875CC">
      <w:pPr>
        <w:numPr>
          <w:ilvl w:val="0"/>
          <w:numId w:val="17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1FAEDCBD" w14:textId="77777777" w:rsidR="00311EB4" w:rsidRPr="0068744D" w:rsidRDefault="00311EB4" w:rsidP="004875CC">
      <w:pPr>
        <w:numPr>
          <w:ilvl w:val="0"/>
          <w:numId w:val="17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one zostać usunięte przez Zamawiającego na wyłączny koszt i ryzyko Wykonawcy.</w:t>
      </w:r>
    </w:p>
    <w:p w14:paraId="12570C97"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11</w:t>
      </w:r>
    </w:p>
    <w:p w14:paraId="308AACBC" w14:textId="77777777" w:rsidR="00311EB4" w:rsidRPr="0068744D" w:rsidRDefault="00311EB4" w:rsidP="00082B50">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Wynagrodzenie za przedmiot Umowy</w:t>
      </w:r>
    </w:p>
    <w:p w14:paraId="531184C2" w14:textId="77777777" w:rsidR="00311EB4" w:rsidRPr="00B736C8" w:rsidRDefault="00311EB4" w:rsidP="004875CC">
      <w:pPr>
        <w:numPr>
          <w:ilvl w:val="1"/>
          <w:numId w:val="216"/>
        </w:numPr>
        <w:pBdr>
          <w:top w:val="nil"/>
          <w:left w:val="nil"/>
          <w:bottom w:val="nil"/>
          <w:right w:val="nil"/>
          <w:between w:val="nil"/>
          <w:bar w:val="nil"/>
        </w:pBdr>
        <w:suppressAutoHyphens w:val="0"/>
        <w:spacing w:after="0" w:line="240" w:lineRule="auto"/>
        <w:ind w:left="284"/>
        <w:rPr>
          <w:sz w:val="24"/>
          <w:szCs w:val="24"/>
        </w:rPr>
      </w:pPr>
      <w:r w:rsidRPr="00B736C8">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wykonany przedmiot Umowy o którym mowa w §1 </w:t>
      </w:r>
      <w:r w:rsidRPr="00B736C8">
        <w:rPr>
          <w:sz w:val="24"/>
          <w:szCs w:val="24"/>
        </w:rPr>
        <w:t xml:space="preserve">Zamawiający zapłaci Wykonawcy </w:t>
      </w:r>
      <w:r w:rsidRPr="00B736C8">
        <w:rPr>
          <w:b/>
          <w:bCs/>
          <w:sz w:val="24"/>
          <w:szCs w:val="24"/>
        </w:rPr>
        <w:t xml:space="preserve">wynagrodzenie </w:t>
      </w:r>
      <w:r w:rsidRPr="00B736C8">
        <w:rPr>
          <w:sz w:val="24"/>
          <w:szCs w:val="24"/>
        </w:rPr>
        <w:t>określone na podstawie oferty Wykonawcy w wysokości ………zł (</w:t>
      </w:r>
      <w:r>
        <w:rPr>
          <w:sz w:val="24"/>
          <w:szCs w:val="24"/>
        </w:rPr>
        <w:t>słownie:</w:t>
      </w:r>
      <w:r w:rsidRPr="00B736C8">
        <w:rPr>
          <w:sz w:val="24"/>
          <w:szCs w:val="24"/>
        </w:rPr>
        <w:t xml:space="preserve">……………………………………) brutto, </w:t>
      </w:r>
      <w:r>
        <w:rPr>
          <w:sz w:val="24"/>
          <w:szCs w:val="24"/>
        </w:rPr>
        <w:br/>
      </w:r>
      <w:r w:rsidRPr="00B736C8">
        <w:rPr>
          <w:sz w:val="24"/>
          <w:szCs w:val="24"/>
        </w:rPr>
        <w:t>w tym :</w:t>
      </w:r>
    </w:p>
    <w:p w14:paraId="621EE5DC" w14:textId="77777777" w:rsidR="00311EB4" w:rsidRPr="00B736C8" w:rsidRDefault="00311EB4" w:rsidP="004875CC">
      <w:pPr>
        <w:pStyle w:val="Akapitzlist"/>
        <w:numPr>
          <w:ilvl w:val="0"/>
          <w:numId w:val="217"/>
        </w:numPr>
        <w:pBdr>
          <w:top w:val="nil"/>
          <w:left w:val="nil"/>
          <w:bottom w:val="nil"/>
          <w:right w:val="nil"/>
          <w:between w:val="nil"/>
          <w:bar w:val="nil"/>
        </w:pBdr>
        <w:suppressAutoHyphens w:val="0"/>
        <w:spacing w:after="0" w:line="240" w:lineRule="auto"/>
        <w:contextualSpacing w:val="0"/>
        <w:rPr>
          <w:rFonts w:ascii="Times New Roman" w:eastAsia="Times New Roman" w:hAnsi="Times New Roman" w:cs="Times New Roman"/>
          <w:sz w:val="24"/>
          <w:szCs w:val="24"/>
        </w:rPr>
      </w:pPr>
      <w:r w:rsidRPr="00B736C8">
        <w:rPr>
          <w:rFonts w:ascii="Times New Roman" w:hAnsi="Times New Roman"/>
          <w:sz w:val="24"/>
          <w:szCs w:val="24"/>
        </w:rPr>
        <w:t>cena netto w wysokości: ............</w:t>
      </w:r>
      <w:r>
        <w:rPr>
          <w:rFonts w:ascii="Times New Roman" w:hAnsi="Times New Roman"/>
          <w:sz w:val="24"/>
          <w:szCs w:val="24"/>
        </w:rPr>
        <w:t>...</w:t>
      </w:r>
      <w:r w:rsidRPr="00B736C8">
        <w:rPr>
          <w:rFonts w:ascii="Times New Roman" w:hAnsi="Times New Roman"/>
          <w:sz w:val="24"/>
          <w:szCs w:val="24"/>
        </w:rPr>
        <w:t xml:space="preserve"> zł</w:t>
      </w:r>
    </w:p>
    <w:p w14:paraId="56650B87" w14:textId="77777777" w:rsidR="00311EB4" w:rsidRPr="00B736C8" w:rsidRDefault="00311EB4" w:rsidP="00311EB4">
      <w:pPr>
        <w:pStyle w:val="Akapitzlist"/>
        <w:spacing w:after="0" w:line="240" w:lineRule="auto"/>
        <w:ind w:left="1146"/>
        <w:rPr>
          <w:rFonts w:ascii="Times New Roman" w:eastAsia="Times New Roman" w:hAnsi="Times New Roman" w:cs="Times New Roman"/>
          <w:sz w:val="24"/>
          <w:szCs w:val="24"/>
        </w:rPr>
      </w:pPr>
      <w:r w:rsidRPr="00B736C8">
        <w:rPr>
          <w:rFonts w:ascii="Times New Roman" w:hAnsi="Times New Roman"/>
          <w:sz w:val="24"/>
          <w:szCs w:val="24"/>
        </w:rPr>
        <w:t>słownie:.............................................................................................................</w:t>
      </w:r>
    </w:p>
    <w:p w14:paraId="7D781561" w14:textId="77777777" w:rsidR="00311EB4" w:rsidRPr="00B736C8" w:rsidRDefault="00311EB4" w:rsidP="004875CC">
      <w:pPr>
        <w:pStyle w:val="Akapitzlist"/>
        <w:numPr>
          <w:ilvl w:val="0"/>
          <w:numId w:val="217"/>
        </w:numPr>
        <w:pBdr>
          <w:top w:val="nil"/>
          <w:left w:val="nil"/>
          <w:bottom w:val="nil"/>
          <w:right w:val="nil"/>
          <w:between w:val="nil"/>
          <w:bar w:val="nil"/>
        </w:pBdr>
        <w:suppressAutoHyphens w:val="0"/>
        <w:spacing w:after="0" w:line="240" w:lineRule="auto"/>
        <w:contextualSpacing w:val="0"/>
        <w:rPr>
          <w:rFonts w:ascii="Times New Roman" w:eastAsia="Times New Roman" w:hAnsi="Times New Roman" w:cs="Times New Roman"/>
          <w:sz w:val="24"/>
          <w:szCs w:val="24"/>
        </w:rPr>
      </w:pPr>
      <w:r w:rsidRPr="00B736C8">
        <w:rPr>
          <w:rFonts w:ascii="Times New Roman" w:hAnsi="Times New Roman"/>
          <w:sz w:val="24"/>
          <w:szCs w:val="24"/>
        </w:rPr>
        <w:t>podatek VAT 23% w wysokości:..................zł</w:t>
      </w:r>
    </w:p>
    <w:p w14:paraId="02D91431" w14:textId="77777777" w:rsidR="00311EB4" w:rsidRPr="00B736C8" w:rsidRDefault="00311EB4" w:rsidP="00311EB4">
      <w:pPr>
        <w:pStyle w:val="Akapitzlist"/>
        <w:spacing w:after="0" w:line="240" w:lineRule="auto"/>
        <w:ind w:left="1146"/>
        <w:rPr>
          <w:rFonts w:ascii="Times New Roman" w:eastAsia="Times New Roman" w:hAnsi="Times New Roman" w:cs="Times New Roman"/>
          <w:sz w:val="24"/>
          <w:szCs w:val="24"/>
        </w:rPr>
      </w:pPr>
      <w:r w:rsidRPr="00B736C8">
        <w:rPr>
          <w:rFonts w:ascii="Times New Roman" w:hAnsi="Times New Roman"/>
          <w:sz w:val="24"/>
          <w:szCs w:val="24"/>
        </w:rPr>
        <w:t>słownie: ...........................................................................................................</w:t>
      </w:r>
    </w:p>
    <w:p w14:paraId="5CE84948" w14:textId="77777777" w:rsidR="00311EB4" w:rsidRPr="00B736C8" w:rsidRDefault="00311EB4" w:rsidP="004875CC">
      <w:pPr>
        <w:numPr>
          <w:ilvl w:val="0"/>
          <w:numId w:val="17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B736C8">
        <w:rPr>
          <w:rFonts w:eastAsia="Arial Unicode MS"/>
          <w:color w:val="000000"/>
          <w:sz w:val="24"/>
          <w:szCs w:val="24"/>
          <w:u w:color="000000"/>
          <w:bdr w:val="nil"/>
          <w:lang w:eastAsia="pl-PL"/>
          <w14:textOutline w14:w="12700" w14:cap="flat" w14:cmpd="sng" w14:algn="ctr">
            <w14:noFill/>
            <w14:prstDash w14:val="solid"/>
            <w14:miter w14:lim="400000"/>
          </w14:textOutline>
        </w:rPr>
        <w:t>W wynagrodzeniu określonym w ust. 1 mieszczą się wszelkie koszty wykonania przedmiotu Umowy, w tym w szczególności: koszty robót przygotowawczych, demontażowych, porządkowych, dozorowania budowy, pracy w godzinach nadliczbowych i dni wolne od pracy, opłaty za transport odpadów oraz ich składowanie i utylizację, dokumentacji powykonawczej, opłaty za nadzory i odbiory techniczne, badania, opłaty administracyjne i inne czynności wymagane przy odbiorach robót.</w:t>
      </w:r>
    </w:p>
    <w:p w14:paraId="565032D0" w14:textId="77777777" w:rsidR="00311EB4" w:rsidRPr="0068744D" w:rsidRDefault="00311EB4" w:rsidP="004875CC">
      <w:pPr>
        <w:numPr>
          <w:ilvl w:val="0"/>
          <w:numId w:val="17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rezygnacji z wykonywania pewnych robót przewidzianych w dokumentacji projektowej („robót zaniechanych”) sposób obliczenia wartości tych robót, tj. kwoty o którą zostanie pomniejszone wynagrodzenie Wykonawcy, będzie następujący: </w:t>
      </w:r>
    </w:p>
    <w:p w14:paraId="5DBA365E" w14:textId="77777777" w:rsidR="00311EB4" w:rsidRPr="0068744D" w:rsidRDefault="00311EB4" w:rsidP="004875CC">
      <w:pPr>
        <w:numPr>
          <w:ilvl w:val="1"/>
          <w:numId w:val="17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odstąpienia od całego elementu robót określonego w kosztorysie ofertowym lub w harmonogramie lub informacji cenowej, nastąpi odliczenie wartości tego elementu, określonej jak wyżej, od ogólnej wartości przedmiotu Umowy; </w:t>
      </w:r>
    </w:p>
    <w:p w14:paraId="4BC4A810" w14:textId="77777777" w:rsidR="00311EB4" w:rsidRPr="0068744D" w:rsidRDefault="00311EB4" w:rsidP="004875CC">
      <w:pPr>
        <w:numPr>
          <w:ilvl w:val="1"/>
          <w:numId w:val="17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odstąpienia od części robót z danego elementu określonego 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14:paraId="52704793" w14:textId="77777777" w:rsidR="00311EB4" w:rsidRPr="0068744D" w:rsidRDefault="00311EB4" w:rsidP="00311EB4">
      <w:pPr>
        <w:pBdr>
          <w:top w:val="nil"/>
          <w:left w:val="nil"/>
          <w:bottom w:val="nil"/>
          <w:right w:val="nil"/>
          <w:between w:val="nil"/>
          <w:bar w:val="nil"/>
        </w:pBdr>
        <w:spacing w:after="0" w:line="240" w:lineRule="auto"/>
        <w:ind w:left="993"/>
        <w:jc w:val="center"/>
        <w:rPr>
          <w:rFonts w:eastAsia="Times New Roman"/>
          <w:color w:val="000000"/>
          <w:sz w:val="24"/>
          <w:szCs w:val="24"/>
          <w:u w:color="000000"/>
          <w:bdr w:val="nil"/>
          <w:lang w:eastAsia="pl-PL"/>
        </w:rPr>
      </w:pPr>
    </w:p>
    <w:p w14:paraId="3876C378"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12</w:t>
      </w:r>
    </w:p>
    <w:p w14:paraId="3F35B01B"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Płatności dla Wykonawcy</w:t>
      </w:r>
    </w:p>
    <w:p w14:paraId="09B1C9AA"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Strony postanawiają, że przedmiot Umowy rozliczany będzie wg harmonogramu rzeczowo – finansowego, stanowiącego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do niniejszej Umowy, nie częściej niż raz w miesiącu</w:t>
      </w:r>
      <w:r w:rsidRPr="0068744D">
        <w:rPr>
          <w:rFonts w:eastAsia="Arial Unicode MS"/>
          <w:color w:val="FF0000"/>
          <w:sz w:val="24"/>
          <w:szCs w:val="24"/>
          <w:u w:color="FF0000"/>
          <w:bdr w:val="nil"/>
          <w:lang w:eastAsia="pl-PL"/>
          <w14:textOutline w14:w="12700" w14:cap="flat" w14:cmpd="sng" w14:algn="ctr">
            <w14:noFill/>
            <w14:prstDash w14:val="solid"/>
            <w14:miter w14:lim="400000"/>
          </w14:textOutline>
        </w:rPr>
        <w:t>.</w:t>
      </w:r>
    </w:p>
    <w:p w14:paraId="049227AC"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będzie realizował faktury, w terminie 14 dni od dnia ich doręczenia przez Wykonawcę do siedziby Zamawiającego.</w:t>
      </w:r>
    </w:p>
    <w:p w14:paraId="7608ABB3"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Wynagrodzenie przysługujące Wykonawcy płatne będzie z konta bankowego Zamawiającego w Santander Bank, nr 95 1500 1881 1210 2003 3251 0000</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na konto Wykonawcy ……………………………………………………………..</w:t>
      </w:r>
    </w:p>
    <w:p w14:paraId="45AFF766"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wystawi faktury zgodnie z harmonogramem rzeczowo-finansowym,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o którym mowa w § 2 ust. 5, potwierdzonym protokołem odbioru częściowego robót podpisanym bez zastrzeżeń przez Strony.</w:t>
      </w:r>
    </w:p>
    <w:p w14:paraId="0AB2EA2F"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wystawi fakturę końcową na podstawie protokołu końcowego odbioru robót, podpisanego przez obie Strony (Inspektora Nadzoru Inwestorskiego, osobę upoważnioną ze strony Zamawiającego i Kierownika Budowy) bez zastrzeżeń.</w:t>
      </w:r>
    </w:p>
    <w:p w14:paraId="0CCED6A8"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dzień zapłaty wynagrodzenia lub jego części Strony przyjmują datę obciążenia rachunku bankowego Zamawiającego kwotą płatności.</w:t>
      </w:r>
    </w:p>
    <w:p w14:paraId="760DACBE"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Do dnia odbioru końcowego przedmiotu Umowy suma kwot brutto z faktur, o których mowa w ust. 2, nie może przekroczyć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80 %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wartości wynagrodzenia umownego brutto,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o którym mowa w § 11 ust. 1 niniejszej Umowy.</w:t>
      </w:r>
    </w:p>
    <w:p w14:paraId="05A8DA55"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oświadcza, że numer rachunku rozliczeniowego wskazanego przez Wykonawcę w § 12 ust. 3 jest rachunkiem bankowym dla którego zgodnie z Rozdziałem 3a ustawy z dnia 29 sierpnia 1997 r. - Prawo Bankowe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Dz. U. 202</w:t>
      </w:r>
      <w:r>
        <w:rPr>
          <w:rFonts w:eastAsia="Arial Unicode MS"/>
          <w:color w:val="000000"/>
          <w:sz w:val="24"/>
          <w:szCs w:val="24"/>
          <w:u w:color="000000"/>
          <w:bdr w:val="nil"/>
          <w:lang w:eastAsia="pl-PL"/>
          <w14:textOutline w14:w="12700" w14:cap="flat" w14:cmpd="sng" w14:algn="ctr">
            <w14:noFill/>
            <w14:prstDash w14:val="solid"/>
            <w14:miter w14:lim="400000"/>
          </w14:textOutline>
        </w:rPr>
        <w:t>2</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r., poz. 2</w:t>
      </w:r>
      <w:r>
        <w:rPr>
          <w:rFonts w:eastAsia="Arial Unicode MS"/>
          <w:color w:val="000000"/>
          <w:sz w:val="24"/>
          <w:szCs w:val="24"/>
          <w:u w:color="000000"/>
          <w:bdr w:val="nil"/>
          <w:lang w:eastAsia="pl-PL"/>
          <w14:textOutline w14:w="12700" w14:cap="flat" w14:cmpd="sng" w14:algn="ctr">
            <w14:noFill/>
            <w14:prstDash w14:val="solid"/>
            <w14:miter w14:lim="400000"/>
          </w14:textOutline>
        </w:rPr>
        <w:t>324</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prowadzony jest rachunek VAT. </w:t>
      </w:r>
    </w:p>
    <w:p w14:paraId="39CC922C"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Wymieniony w § 12 ust. 3 numer rachunku bankowego:</w:t>
      </w:r>
    </w:p>
    <w:p w14:paraId="78106AA9" w14:textId="77777777" w:rsidR="00311EB4" w:rsidRPr="0068744D" w:rsidRDefault="00311EB4" w:rsidP="004875CC">
      <w:pPr>
        <w:numPr>
          <w:ilvl w:val="1"/>
          <w:numId w:val="17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jest zawarty w wykazie, o którym mowa w art. 96 b ust. 3 pkt 13) Ustawy o podatku od towarów i usług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Dz. U. 202</w:t>
      </w:r>
      <w:r>
        <w:rPr>
          <w:rFonts w:eastAsia="Arial Unicode MS"/>
          <w:color w:val="000000"/>
          <w:sz w:val="24"/>
          <w:szCs w:val="24"/>
          <w:u w:color="000000"/>
          <w:bdr w:val="nil"/>
          <w:lang w:eastAsia="pl-PL"/>
          <w14:textOutline w14:w="12700" w14:cap="flat" w14:cmpd="sng" w14:algn="ctr">
            <w14:noFill/>
            <w14:prstDash w14:val="solid"/>
            <w14:miter w14:lim="400000"/>
          </w14:textOutline>
        </w:rPr>
        <w:t>2</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r., poz. </w:t>
      </w:r>
      <w:r>
        <w:rPr>
          <w:rFonts w:eastAsia="Arial Unicode MS"/>
          <w:color w:val="000000"/>
          <w:sz w:val="24"/>
          <w:szCs w:val="24"/>
          <w:u w:color="000000"/>
          <w:bdr w:val="nil"/>
          <w:lang w:eastAsia="pl-PL"/>
          <w14:textOutline w14:w="12700" w14:cap="flat" w14:cmpd="sng" w14:algn="ctr">
            <w14:noFill/>
            <w14:prstDash w14:val="solid"/>
            <w14:miter w14:lim="400000"/>
          </w14:textOutline>
        </w:rPr>
        <w:t>931</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zm.),</w:t>
      </w:r>
    </w:p>
    <w:p w14:paraId="28D8DCF1" w14:textId="77777777" w:rsidR="00311EB4" w:rsidRPr="0068744D" w:rsidRDefault="00311EB4" w:rsidP="004875CC">
      <w:pPr>
        <w:numPr>
          <w:ilvl w:val="1"/>
          <w:numId w:val="17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jest aktualny, a w przypadku zmiany numeru rachunku bankowego, na który ma być dokonana płatność Wykonawca niezwłocznie (jednak nie później niż w terminie 1 dnia od dnia zaistnienia takiej zmiany) poinformuje Zamawiającego o tym fakcie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w formie pisemnej pod rygorem nieważności.</w:t>
      </w:r>
    </w:p>
    <w:p w14:paraId="22A0D3A8" w14:textId="77777777" w:rsidR="00311EB4" w:rsidRPr="0068744D" w:rsidRDefault="00311EB4" w:rsidP="004875CC">
      <w:pPr>
        <w:numPr>
          <w:ilvl w:val="0"/>
          <w:numId w:val="18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Zmiana numeru rachunku bankowego nie wymaga aneksu do Umowy, a jedynie pisemnego (pod rygorem nieważności) powiadomienia Zamawiającego przez Wykonawcę o takiej zmianie, podpisanego zgodnie z zasadami reprezentacji.</w:t>
      </w:r>
    </w:p>
    <w:p w14:paraId="0EE4A029"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68744D">
        <w:rPr>
          <w:rFonts w:eastAsia="Arial Unicode MS"/>
          <w:color w:val="000000"/>
          <w:sz w:val="24"/>
          <w:szCs w:val="24"/>
          <w:u w:color="000000"/>
          <w:bdr w:val="nil"/>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73E10D59" w14:textId="77777777" w:rsidR="00311EB4" w:rsidRPr="0068744D" w:rsidRDefault="00311EB4" w:rsidP="004875CC">
      <w:pPr>
        <w:numPr>
          <w:ilvl w:val="0"/>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Jeśli dla numeru rachunku rozliczeniowego wskazanego przez Wykonawcę w § 12 ust. 3, prowadzony jest rachunek VAT to:</w:t>
      </w:r>
    </w:p>
    <w:p w14:paraId="1BCA01FA" w14:textId="77777777" w:rsidR="00311EB4" w:rsidRPr="0068744D" w:rsidRDefault="00311EB4" w:rsidP="004875CC">
      <w:pPr>
        <w:numPr>
          <w:ilvl w:val="1"/>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oświadcza, że będzie realizować płatności za faktury z zastosowaniem mechanizmu podzielonej płatności tzw.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split</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payment</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Zapłatę w tym systemie uznaje się za dokonanie płatności w terminie ustalonym w § 12 ust. 2 Umowy, </w:t>
      </w:r>
    </w:p>
    <w:p w14:paraId="2FBA8400" w14:textId="77777777" w:rsidR="00311EB4" w:rsidRPr="0068744D" w:rsidRDefault="00311EB4" w:rsidP="004875CC">
      <w:pPr>
        <w:numPr>
          <w:ilvl w:val="1"/>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wyraża zgodę na dokonywanie przez Zamawiającego płatności  w mechanizmie podzielonej płatności tzw.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split</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payment</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2166C5F9" w14:textId="77777777" w:rsidR="00311EB4" w:rsidRPr="0068744D" w:rsidRDefault="00311EB4" w:rsidP="004875CC">
      <w:pPr>
        <w:numPr>
          <w:ilvl w:val="1"/>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Mechanizm podzielonej płatności nie będzie wykorzystywany do zapłaty za świadczenia zwolnione lub opodatkowane 0% stawką VAT, </w:t>
      </w:r>
    </w:p>
    <w:p w14:paraId="7EC5B05A" w14:textId="77777777" w:rsidR="00311EB4" w:rsidRPr="0068744D" w:rsidRDefault="00311EB4" w:rsidP="004875CC">
      <w:pPr>
        <w:numPr>
          <w:ilvl w:val="1"/>
          <w:numId w:val="17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Dz. U. 202</w:t>
      </w:r>
      <w:r>
        <w:rPr>
          <w:rFonts w:eastAsia="Arial Unicode MS"/>
          <w:color w:val="000000"/>
          <w:sz w:val="24"/>
          <w:szCs w:val="24"/>
          <w:u w:color="000000"/>
          <w:bdr w:val="nil"/>
          <w:lang w:eastAsia="pl-PL"/>
          <w14:textOutline w14:w="12700" w14:cap="flat" w14:cmpd="sng" w14:algn="ctr">
            <w14:noFill/>
            <w14:prstDash w14:val="solid"/>
            <w14:miter w14:lim="400000"/>
          </w14:textOutline>
        </w:rPr>
        <w:t>3</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r., poz. </w:t>
      </w:r>
      <w:r>
        <w:rPr>
          <w:rFonts w:eastAsia="Arial Unicode MS"/>
          <w:color w:val="000000"/>
          <w:sz w:val="24"/>
          <w:szCs w:val="24"/>
          <w:u w:color="000000"/>
          <w:bdr w:val="nil"/>
          <w:lang w:eastAsia="pl-PL"/>
          <w14:textOutline w14:w="12700" w14:cap="flat" w14:cmpd="sng" w14:algn="ctr">
            <w14:noFill/>
            <w14:prstDash w14:val="solid"/>
            <w14:miter w14:lim="400000"/>
          </w14:textOutline>
        </w:rPr>
        <w:t>221</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zm.). </w:t>
      </w:r>
    </w:p>
    <w:p w14:paraId="010B772B" w14:textId="77777777" w:rsidR="00311EB4" w:rsidRPr="0068744D" w:rsidRDefault="00311EB4" w:rsidP="004875CC">
      <w:pPr>
        <w:widowControl w:val="0"/>
        <w:numPr>
          <w:ilvl w:val="0"/>
          <w:numId w:val="177"/>
        </w:numPr>
        <w:pBdr>
          <w:top w:val="nil"/>
          <w:left w:val="nil"/>
          <w:bottom w:val="nil"/>
          <w:right w:val="nil"/>
          <w:between w:val="nil"/>
          <w:bar w:val="nil"/>
        </w:pBdr>
        <w:tabs>
          <w:tab w:val="left" w:pos="588"/>
          <w:tab w:val="left" w:pos="709"/>
        </w:tabs>
        <w:spacing w:after="0" w:line="240" w:lineRule="auto"/>
        <w:ind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podatku od towarów i usług, z tytułu ponoszenia przez Zamawiającego odpowiedzialności, o której mowa w art. 117ba ustawy z 29 sierpnia 1997 r.- Ordynacja podatkowa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Dz.U. 202</w:t>
      </w:r>
      <w:r>
        <w:rPr>
          <w:rFonts w:eastAsia="Arial Unicode MS"/>
          <w:color w:val="000000"/>
          <w:sz w:val="24"/>
          <w:szCs w:val="24"/>
          <w:u w:color="000000"/>
          <w:bdr w:val="nil"/>
          <w:lang w:eastAsia="pl-PL"/>
          <w14:textOutline w14:w="12700" w14:cap="flat" w14:cmpd="sng" w14:algn="ctr">
            <w14:noFill/>
            <w14:prstDash w14:val="solid"/>
            <w14:miter w14:lim="400000"/>
          </w14:textOutline>
        </w:rPr>
        <w:t>2</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r., poz. </w:t>
      </w:r>
      <w:r>
        <w:rPr>
          <w:rFonts w:eastAsia="Arial Unicode MS"/>
          <w:color w:val="000000"/>
          <w:sz w:val="24"/>
          <w:szCs w:val="24"/>
          <w:u w:color="000000"/>
          <w:bdr w:val="nil"/>
          <w:lang w:eastAsia="pl-PL"/>
          <w14:textOutline w14:w="12700" w14:cap="flat" w14:cmpd="sng" w14:algn="ctr">
            <w14:noFill/>
            <w14:prstDash w14:val="solid"/>
            <w14:miter w14:lim="400000"/>
          </w14:textOutline>
        </w:rPr>
        <w:t>2651</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zm.) oraz z tytułu braku możliwości zaliczenia wydatku do kosztów podatkowych lub konieczności zmniejszenia kosztów uzyskania przychodów lub zwiększenia przychodów na zasadach określonych w art. 15d Ustawy z dnia 15 lutego 1992 r</w:t>
      </w:r>
      <w:bookmarkStart w:id="16" w:name="OLE_LINK1"/>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o podatku dochodowym od osób prawnych</w:t>
      </w:r>
      <w:bookmarkEnd w:id="16"/>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Dz.U. 202</w:t>
      </w:r>
      <w:r>
        <w:rPr>
          <w:rFonts w:eastAsia="Arial Unicode MS"/>
          <w:color w:val="000000"/>
          <w:sz w:val="24"/>
          <w:szCs w:val="24"/>
          <w:u w:color="000000"/>
          <w:bdr w:val="nil"/>
          <w:lang w:eastAsia="pl-PL"/>
          <w14:textOutline w14:w="12700" w14:cap="flat" w14:cmpd="sng" w14:algn="ctr">
            <w14:noFill/>
            <w14:prstDash w14:val="solid"/>
            <w14:miter w14:lim="400000"/>
          </w14:textOutline>
        </w:rPr>
        <w:t>2</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r., poz. </w:t>
      </w:r>
      <w:r>
        <w:rPr>
          <w:rFonts w:eastAsia="Arial Unicode MS"/>
          <w:color w:val="000000"/>
          <w:sz w:val="24"/>
          <w:szCs w:val="24"/>
          <w:u w:color="000000"/>
          <w:bdr w:val="nil"/>
          <w:lang w:eastAsia="pl-PL"/>
          <w14:textOutline w14:w="12700" w14:cap="flat" w14:cmpd="sng" w14:algn="ctr">
            <w14:noFill/>
            <w14:prstDash w14:val="solid"/>
            <w14:miter w14:lim="400000"/>
          </w14:textOutline>
        </w:rPr>
        <w:t>2587</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zm.).</w:t>
      </w:r>
    </w:p>
    <w:p w14:paraId="2FE75383" w14:textId="77777777" w:rsidR="00311EB4" w:rsidRPr="0068744D" w:rsidRDefault="00311EB4" w:rsidP="00311EB4">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587B867B"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13</w:t>
      </w:r>
    </w:p>
    <w:p w14:paraId="15E30360"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Obowiązki Wykonawcy wobec Podwykonawców</w:t>
      </w:r>
    </w:p>
    <w:p w14:paraId="41053E36" w14:textId="77777777" w:rsidR="00311EB4" w:rsidRPr="0068744D" w:rsidRDefault="00311EB4" w:rsidP="004875CC">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do terminowego regulowania płatności w stosunku do swoich Podwykonawców. Wykonawca jest zobowiązany na każde żądanie Zamawiającego przedstawić informacje o stanie należności wobec Podwykonawców, a w razie powstania wątpliwości, co do treści oświadczenia, stosowne dokumenty i rozliczenia.</w:t>
      </w:r>
    </w:p>
    <w:p w14:paraId="01306A46" w14:textId="77777777" w:rsidR="00311EB4" w:rsidRPr="0068744D" w:rsidRDefault="00311EB4" w:rsidP="004875CC">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3969ABF0" w14:textId="77777777" w:rsidR="00311EB4" w:rsidRPr="0068744D" w:rsidRDefault="00311EB4" w:rsidP="004875CC">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Na powyższy sposób rozliczeń i ewentualne obniżenie wynagrodzenia Wykonawca wyraża zgodę.</w:t>
      </w:r>
    </w:p>
    <w:p w14:paraId="25F5EBFC" w14:textId="77777777" w:rsidR="00311EB4" w:rsidRPr="0068744D" w:rsidRDefault="00311EB4" w:rsidP="004875CC">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666AE0A9" w14:textId="77777777" w:rsidR="00311EB4" w:rsidRPr="0068744D" w:rsidRDefault="00311EB4" w:rsidP="004875CC">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nie przewiduje udzielania zaliczek na poczet wykonania zamówienia będącego przedmiotem niniejszej Umowy. </w:t>
      </w:r>
    </w:p>
    <w:p w14:paraId="2D39A37D" w14:textId="77777777" w:rsidR="00311EB4" w:rsidRPr="0068744D" w:rsidRDefault="00311EB4" w:rsidP="004875CC">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nie dopuszcza zawarcia przez Podwykonawców umów z dalszymi Podwykonawcami.</w:t>
      </w:r>
    </w:p>
    <w:p w14:paraId="1741C210" w14:textId="77777777" w:rsidR="00311EB4"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50BE9682"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14</w:t>
      </w:r>
    </w:p>
    <w:p w14:paraId="3AA0E9FF"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Odbiory robót budowlano-montażowych</w:t>
      </w:r>
    </w:p>
    <w:p w14:paraId="4A3D9D46"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Ustala się następujące rodzaje odbiorów robót budowlano-montażowych:</w:t>
      </w:r>
    </w:p>
    <w:p w14:paraId="38C764C4"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odbiór robót zanikających i ulegających zakryciu,</w:t>
      </w:r>
    </w:p>
    <w:p w14:paraId="547180FA"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odbiory częściowe,</w:t>
      </w:r>
    </w:p>
    <w:p w14:paraId="216DE57E"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odbiór końcowy.</w:t>
      </w:r>
    </w:p>
    <w:p w14:paraId="1009D11E"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Odbiór robót zanikających i ulegających zakryciu:</w:t>
      </w:r>
    </w:p>
    <w:p w14:paraId="63A8242B"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Kierownik Budowy/Robót jest zobowiązany zgłosić w formie wpisu w dzienniku budowy Inspektorowi Nadzoru Inwestorskiego gotowość do odbioru robót zanikających lub ulegających zakryciu na 5 dni roboczych przed ich zakryciem.  Po zgłoszeniu Inspektor Nadzoru Inwestorskiego niezwłocznie ustala z Kierownikiem Robót termin odbioru, </w:t>
      </w:r>
    </w:p>
    <w:p w14:paraId="44806F45"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Jeżeli Kierownik Budowy/Robót nie poinformował o tych faktach wskazanych w pkt. 1 powyżej Inspektora Nadzoru Inwestorskiego, zobowiązany jest odkryć roboty lub wykonać otwory niezbędne do zbadania robót, a następnie przywrócić roboty do stanu poprzedniego.</w:t>
      </w:r>
    </w:p>
    <w:p w14:paraId="0E398841"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Odbiory częściowe polegają na pisemnym zgłoszeniu przez Kierownika Budowy/Robót zakresu wykonanych elementów rozliczeniowych robót oraz na potwierdzeniu wykonania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br/>
        <w:t>ww. zakresu przez Inspektora Nadzoru Inwestorskiego. Dokonanie odbioru częściowego następuje na podstawie protokołu częściowego odbioru częściowego robót sporządzonego i zatwierdzonego przez Inspektora Nadzoru Inwestorskiego, przy udziale Kierownika Budowy/Robót oraz przedstawicieli Zamawiającego i Wykonawcy wskazanych w § 3 w ciągu 5 dni roboczych od daty ww. zgłoszenia. Protokół częściowego odbioru częściowego robót stanowi podstawę i niezbędny załącznik do każdej faktury częściowej.</w:t>
      </w:r>
    </w:p>
    <w:p w14:paraId="502CE574"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Odbiór końcowy postanowienia ogólne:</w:t>
      </w:r>
    </w:p>
    <w:p w14:paraId="656B63B0"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olor w:val="000000"/>
          <w:sz w:val="24"/>
          <w:szCs w:val="24"/>
          <w:u w:color="000000"/>
          <w:bdr w:val="nil"/>
          <w:lang w:eastAsia="pl-PL"/>
          <w14:textOutline w14:w="12700" w14:cap="flat" w14:cmpd="sng" w14:algn="ctr">
            <w14:noFill/>
            <w14:prstDash w14:val="solid"/>
            <w14:miter w14:lim="400000"/>
          </w14:textOutline>
        </w:rPr>
        <w:t>o</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dbiór końcowy ma na celu ostateczne przekazanie Zamawiającemu przy uczestnictwie Inspektora Nadzoru Inwestorskiego zrealizowanej kompletnie inwestycji, po sprawdzeniu jej należytego wykonania, </w:t>
      </w:r>
    </w:p>
    <w:p w14:paraId="63DC3AE4"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olor w:val="000000"/>
          <w:sz w:val="24"/>
          <w:szCs w:val="24"/>
          <w:u w:color="000000"/>
          <w:bdr w:val="nil"/>
          <w:lang w:eastAsia="pl-PL"/>
          <w14:textOutline w14:w="12700" w14:cap="flat" w14:cmpd="sng" w14:algn="ctr">
            <w14:noFill/>
            <w14:prstDash w14:val="solid"/>
            <w14:miter w14:lim="400000"/>
          </w14:textOutline>
        </w:rPr>
        <w:t>o</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dbioru końcowego dokonuje Inspektor Nadzoru Inwestorskiego, przy udziale przedstawicieli Zamawiającego, </w:t>
      </w:r>
    </w:p>
    <w:p w14:paraId="12CC2282"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olor w:val="000000"/>
          <w:sz w:val="24"/>
          <w:szCs w:val="24"/>
          <w:u w:color="000000"/>
          <w:bdr w:val="nil"/>
          <w:lang w:eastAsia="pl-PL"/>
          <w14:textOutline w14:w="12700" w14:cap="flat" w14:cmpd="sng" w14:algn="ctr">
            <w14:noFill/>
            <w14:prstDash w14:val="solid"/>
            <w14:miter w14:lim="400000"/>
          </w14:textOutline>
        </w:rPr>
        <w:t>w</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czynnościach odbioru powinni uczestniczyć: Kierownik Budowy/Robót, Inspektorzy Nadzoru Inwestorskiego i Wykonawca, przedstawiciele Zamawiającego </w:t>
      </w:r>
      <w:r>
        <w:rPr>
          <w:rFonts w:eastAsia="Arial Unicode MS"/>
          <w:color w:val="000000"/>
          <w:sz w:val="24"/>
          <w:szCs w:val="24"/>
          <w:u w:color="000000"/>
          <w:bdr w:val="nil"/>
          <w:lang w:eastAsia="pl-PL"/>
          <w14:textOutline w14:w="12700" w14:cap="flat" w14:cmpd="sng" w14:algn="ctr">
            <w14:noFill/>
            <w14:prstDash w14:val="solid"/>
            <w14:miter w14:lim="400000"/>
          </w14:textOutline>
        </w:rPr>
        <w:br/>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i Wykonawcy, o których mowa w § 3 ust. 1-3 oraz przedstawiciele jednostek i organów, których udział nakazują odpowiednie przepisy oraz przedstawiciele Zamawiającego. W odbiorze końcowym mogą brać udział rzeczoznawcy powołani przez Strony.</w:t>
      </w:r>
    </w:p>
    <w:p w14:paraId="3C549B5C"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przed odbiorem końcowym przeprowadzi wszelkie próby i sprawdzenia techniczne zgodnie z art. 22 pkt. 7 Prawa Budowlanego i specyfikacją techniczną wykonania i odbioru robót budowlanych,</w:t>
      </w:r>
    </w:p>
    <w:p w14:paraId="14D8F2DD"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Kierownik Robót zgłasza Inspektorowi Nadzoru Inwestorskiego, a wpisem do dziennika budowy oraz pisemnie Zamawiającemu – zakończenie robót i zgłoszenie ich do odbioru. </w:t>
      </w:r>
    </w:p>
    <w:p w14:paraId="61E9C4FA"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Warunkiem dokonania odbioru robót jest ich zakończenie a następnie zgłoszenie przez Wykonawcę gotowości do odbioru i skompletowanie dokumentacji powykonawczej, pozwalającej na ocenę prawidłowego wykonania przedmiotu odbioru, a w szczególności:</w:t>
      </w:r>
    </w:p>
    <w:p w14:paraId="6036899A"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oświadczenia Kierownika Robót, o którym mowa w art. 57 ust. 1 pkt 2 ustawy Prawo budowlane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2749D088"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protokołów badań, sprawdzeń, pomiarów i prób,</w:t>
      </w:r>
    </w:p>
    <w:p w14:paraId="55D1C759"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certyfikatów CE oraz dokumentów dopuszczających stosowanie zainstalowanych urządzeń w budownictwie,</w:t>
      </w:r>
    </w:p>
    <w:p w14:paraId="6BD98848"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protokołów odbioru technicznego wykonanych obiektów, urządzeń, instalacji sieci, robót ulegających zakryciu – zgodnie z obowiązującymi w tym zakresie odrębnymi przepisami,</w:t>
      </w:r>
    </w:p>
    <w:p w14:paraId="134E2207"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protokołów jakości materiałów (atesty, certyfikaty, aprobaty techniczne, świadectwa jakości wydane przez polskie instytucje uprawnione do ich wydania),</w:t>
      </w:r>
    </w:p>
    <w:p w14:paraId="377C215D"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podręczników, instrukcji obsługi, konserwacji i zachowania bezpieczeństwa, gwarancji producentów zamontowanych urządzeń, maszyn, kompletnego wyposażenia itp., </w:t>
      </w:r>
    </w:p>
    <w:p w14:paraId="3018B6D1"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niezbędnych wyników badań laboratoryjnych i terenowych (in situ),</w:t>
      </w:r>
    </w:p>
    <w:p w14:paraId="3F2A3516"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powykonawczej dokumentacji projektowej z naniesionymi nieistotnymi zmianami (w razie potrzeby z uzupełniającym opisem), podpisanymi przez Kierownika Budowy/Robót i projektanta (dotyczy przypadków zmian nie odstępujących w sposób istotny od zatwierdzonego projektu budowlanego lub warunków pozwolenia na budowę),</w:t>
      </w:r>
    </w:p>
    <w:p w14:paraId="51435991"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innych, nie wymienionych wyżej dokumentów wynikających z odrębnych przepisów wymaganych do prawidłowego użytkowania obiektu.</w:t>
      </w:r>
    </w:p>
    <w:p w14:paraId="1FD001F2"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niedostarczenia któregokolwiek z powyższych dokumentów, Inspektor Nadzoru Inwestorskiego będzie miał prawo odmówić przystąpienia do czynności odbioru końcowego, zaś Wykonawca obowiązany jest ponownie zgłosić czynności odbiorowe i termin wykonania liczy się od daty ponownego zgłoszenia odbioru.</w:t>
      </w:r>
    </w:p>
    <w:p w14:paraId="09E75478"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Dostarczenie dokumentów wymienionych w ust. 7 będzie warunkiem terminowego zakończenia czynności odbioru końcowego robót, za który odpowiedzialność ponosi Wykonawca.</w:t>
      </w:r>
    </w:p>
    <w:p w14:paraId="0AA031E0"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Tryb przeprowadzenia czynności odbiorowych:</w:t>
      </w:r>
    </w:p>
    <w:p w14:paraId="3EA60D48"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rozpoczęcie czynności odbioru robót nastąpi w ciągu 7 dni od daty zgłoszenia przez Wykonawcę zakończenia robót z zastrzeżeniem ust. 7 i ust. 8, </w:t>
      </w:r>
    </w:p>
    <w:p w14:paraId="035851C3"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zakończenie czynności odbioru robót nastąpi w ciągu 21 dni od daty ich rozpoczęcia z zastrzeżeniem ust. 7 i ust. 8, </w:t>
      </w:r>
    </w:p>
    <w:p w14:paraId="6E4547B4" w14:textId="77777777" w:rsidR="00311EB4" w:rsidRPr="0068744D"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dniu zakończenia czynności odbioru robót, ustalonym przez Strony jako termin odbioru końcowego, sporządzony zostanie protokół odbioru końcowego robót. Może on zostać spisany jako bezusterkowy lub może zawierać listę usterek i wad oraz termin ich usunięcia.</w:t>
      </w:r>
    </w:p>
    <w:p w14:paraId="72DCC87D" w14:textId="77777777" w:rsidR="00311EB4" w:rsidRPr="0068744D" w:rsidRDefault="00311EB4" w:rsidP="004875CC">
      <w:pPr>
        <w:numPr>
          <w:ilvl w:val="0"/>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stwierdzenia przez Inspektora Nadzoru Inwestorskiego w trakcie czynności odbiorowych, iż zgłoszony do odbioru końcowego przedmiot posiada wady lub usterki, to:</w:t>
      </w:r>
    </w:p>
    <w:p w14:paraId="1B04463E" w14:textId="77777777" w:rsidR="00311EB4" w:rsidRPr="008744B1" w:rsidRDefault="00311EB4" w:rsidP="004875CC">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8744B1">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0E07827B" w14:textId="77777777" w:rsidR="00311EB4" w:rsidRPr="008744B1" w:rsidRDefault="00311EB4" w:rsidP="004875CC">
      <w:pPr>
        <w:numPr>
          <w:ilvl w:val="1"/>
          <w:numId w:val="184"/>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 xml:space="preserve">w przypadku wad lub usterek, które nie nadają się do usunięcia, jednakże nie uniemożliwiają  ani  nie  utrudniają  użytkowania  przedmiotu  Umowy  zgodnie z zakładanym celem, Inspektor Nadzoru Inwestorskiego może dokonać odbioru. W tym przypadku Zamawiający ma prawo do odpowiedniego obniżenia wynagrodzenia Wykonawcy; </w:t>
      </w:r>
    </w:p>
    <w:p w14:paraId="512566E0" w14:textId="77777777" w:rsidR="00311EB4" w:rsidRPr="008744B1" w:rsidRDefault="00311EB4" w:rsidP="004875CC">
      <w:pPr>
        <w:numPr>
          <w:ilvl w:val="1"/>
          <w:numId w:val="184"/>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w przypadku wad lub usterek, które nadają się do usunięcia, a uniemożliwiają lub utrudniają użytkowanie przedmiotu Umowy zgodnie z zakładanym celem, Inspektor Nadzoru Inwestorskiego może odmówić odbioru i wyznaczyć Wykonawcy odpowiedni termin na ich usunięcie. W przypadku nieusunięcia wad lub usterek w wyznaczonym terminie, Zamawiający ma prawo odstąpienia od Umowy w terminie 14 dni od zakończenia czynności odbiorowych,</w:t>
      </w:r>
    </w:p>
    <w:p w14:paraId="22E87013" w14:textId="77777777" w:rsidR="00311EB4" w:rsidRPr="008744B1" w:rsidRDefault="00311EB4" w:rsidP="004875CC">
      <w:pPr>
        <w:numPr>
          <w:ilvl w:val="1"/>
          <w:numId w:val="184"/>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 xml:space="preserve">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lub żądać odpowiedniego obniżenia wynagrodzenia Wykonawcy;  </w:t>
      </w:r>
    </w:p>
    <w:p w14:paraId="4A20546E" w14:textId="77777777" w:rsidR="00311EB4" w:rsidRPr="008744B1" w:rsidRDefault="00311EB4" w:rsidP="004875CC">
      <w:pPr>
        <w:numPr>
          <w:ilvl w:val="1"/>
          <w:numId w:val="184"/>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 xml:space="preserve">wyznaczenie terminu na usunięcie wad i usterek nie stanowi zmiany terminu wykonania Umowy, w tym nie wyłącza odpowiedzialności Wykonawcy z tytułu niedotrzymania terminu wykonania przedmiotu Umowy, o którym mowa w § 2 ust. 1 Umowy, </w:t>
      </w:r>
    </w:p>
    <w:p w14:paraId="5553DD65" w14:textId="77777777" w:rsidR="00311EB4" w:rsidRPr="008744B1" w:rsidRDefault="00311EB4" w:rsidP="004875CC">
      <w:pPr>
        <w:numPr>
          <w:ilvl w:val="1"/>
          <w:numId w:val="184"/>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Wykonawca zobowiązany jest do zawiadomienia Inspektora Nadzoru Inwestorskiego o usunięciu wad i w takim wypadku może zażądać wyznaczenia terminu na odbiór zakwestionowanych uprzednio robót jako wadliwych. Należyte usunięcie wad i usterek zostanie potwierdzone stosownym protokołem odbioru.</w:t>
      </w:r>
    </w:p>
    <w:p w14:paraId="0D6158F1" w14:textId="77777777" w:rsidR="00311EB4" w:rsidRPr="008744B1"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6A9DC295" w14:textId="77777777" w:rsidR="00311EB4" w:rsidRPr="008744B1"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8744B1">
        <w:rPr>
          <w:rFonts w:eastAsia="Arial Unicode MS"/>
          <w:b/>
          <w:bCs/>
          <w:color w:val="000000"/>
          <w:sz w:val="24"/>
          <w:szCs w:val="24"/>
          <w:u w:color="000000"/>
          <w:bdr w:val="nil"/>
          <w:lang w:eastAsia="pl-PL"/>
          <w14:textOutline w14:w="12700" w14:cap="flat" w14:cmpd="sng" w14:algn="ctr">
            <w14:noFill/>
            <w14:prstDash w14:val="solid"/>
            <w14:miter w14:lim="400000"/>
          </w14:textOutline>
        </w:rPr>
        <w:t>§ 15</w:t>
      </w:r>
    </w:p>
    <w:p w14:paraId="413EAE56" w14:textId="77777777" w:rsidR="00311EB4" w:rsidRPr="008744B1"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8744B1">
        <w:rPr>
          <w:rFonts w:eastAsia="Arial Unicode MS"/>
          <w:b/>
          <w:bCs/>
          <w:color w:val="000000"/>
          <w:sz w:val="24"/>
          <w:szCs w:val="24"/>
          <w:u w:color="000000"/>
          <w:bdr w:val="nil"/>
          <w:lang w:eastAsia="pl-PL"/>
          <w14:textOutline w14:w="12700" w14:cap="flat" w14:cmpd="sng" w14:algn="ctr">
            <w14:noFill/>
            <w14:prstDash w14:val="solid"/>
            <w14:miter w14:lim="400000"/>
          </w14:textOutline>
        </w:rPr>
        <w:t>Zabezpieczenie należytego wykonania Umowy</w:t>
      </w:r>
    </w:p>
    <w:p w14:paraId="1CB2FBC6" w14:textId="77777777" w:rsidR="00311EB4" w:rsidRPr="008744B1" w:rsidRDefault="00311EB4" w:rsidP="004875CC">
      <w:pPr>
        <w:numPr>
          <w:ilvl w:val="0"/>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Strony uzgadniają zabezpieczenie należytego wykonania umowy w formie: ……………</w:t>
      </w:r>
      <w:r>
        <w:rPr>
          <w:sz w:val="24"/>
          <w:szCs w:val="24"/>
        </w:rPr>
        <w:t xml:space="preserve"> .</w:t>
      </w:r>
    </w:p>
    <w:p w14:paraId="1971AF4D" w14:textId="77777777" w:rsidR="00311EB4" w:rsidRPr="008744B1" w:rsidRDefault="00311EB4" w:rsidP="004875CC">
      <w:pPr>
        <w:numPr>
          <w:ilvl w:val="0"/>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Wysokość zabezpieczenia należytego wykonania umowy wynosi: 5% wynagrodzenia brutto, o którym mowa w § 11 ust. 1, co stanowi kwotę: ................................. zł.</w:t>
      </w:r>
    </w:p>
    <w:p w14:paraId="395EE4AE" w14:textId="77777777" w:rsidR="00311EB4" w:rsidRPr="008744B1" w:rsidRDefault="00311EB4" w:rsidP="004875CC">
      <w:pPr>
        <w:pStyle w:val="Akapitzlist"/>
        <w:numPr>
          <w:ilvl w:val="0"/>
          <w:numId w:val="218"/>
        </w:numPr>
        <w:pBdr>
          <w:top w:val="nil"/>
          <w:left w:val="nil"/>
          <w:bottom w:val="nil"/>
          <w:right w:val="nil"/>
          <w:between w:val="nil"/>
          <w:bar w:val="nil"/>
        </w:pBdr>
        <w:spacing w:after="0"/>
        <w:contextualSpacing w:val="0"/>
        <w:jc w:val="both"/>
        <w:rPr>
          <w:rFonts w:ascii="Times New Roman" w:hAnsi="Times New Roman" w:cs="Times New Roman"/>
          <w:strike/>
          <w:sz w:val="24"/>
          <w:szCs w:val="24"/>
        </w:rPr>
      </w:pPr>
      <w:r w:rsidRPr="008744B1">
        <w:rPr>
          <w:rFonts w:ascii="Times New Roman" w:hAnsi="Times New Roman" w:cs="Times New Roman"/>
          <w:sz w:val="24"/>
          <w:szCs w:val="24"/>
          <w:shd w:val="clear" w:color="auto" w:fill="FFFFFF"/>
        </w:rPr>
        <w:t xml:space="preserve">W trakcie realizacji umowy wykonawca może dokonać zmiany formy zabezpieczenia na jedną lub kilka form, o których mowa w art. 450 ust. 1 ustawy Prawo zamówień publicznych. </w:t>
      </w:r>
    </w:p>
    <w:p w14:paraId="0877BA89" w14:textId="77777777" w:rsidR="00311EB4" w:rsidRPr="008744B1" w:rsidRDefault="00311EB4" w:rsidP="004875CC">
      <w:pPr>
        <w:numPr>
          <w:ilvl w:val="0"/>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Zabezpieczenie wnoszone w pieniądzu Wykonawca wpłaci przelewem na wskazany przez Zamawiającego bankowy rachunek sum depozytowych najpóźniej w dniu podpisania Umowy.</w:t>
      </w:r>
    </w:p>
    <w:p w14:paraId="743BCCA5" w14:textId="77777777" w:rsidR="00311EB4" w:rsidRPr="008744B1" w:rsidRDefault="00311EB4" w:rsidP="004875CC">
      <w:pPr>
        <w:numPr>
          <w:ilvl w:val="0"/>
          <w:numId w:val="218"/>
        </w:numPr>
        <w:pBdr>
          <w:top w:val="nil"/>
          <w:left w:val="nil"/>
          <w:bottom w:val="nil"/>
          <w:right w:val="nil"/>
          <w:between w:val="nil"/>
          <w:bar w:val="nil"/>
        </w:pBdr>
        <w:suppressAutoHyphens w:val="0"/>
        <w:spacing w:after="0" w:line="240" w:lineRule="auto"/>
        <w:jc w:val="both"/>
        <w:rPr>
          <w:i/>
          <w:sz w:val="24"/>
          <w:szCs w:val="24"/>
        </w:rPr>
      </w:pPr>
      <w:r w:rsidRPr="008744B1">
        <w:rPr>
          <w:sz w:val="24"/>
          <w:szCs w:val="24"/>
        </w:rPr>
        <w:t xml:space="preserve">Zamawiający zwróci Wykonawcy, na jego pisemny wniosek 70 % zabezpieczenia w terminie 30 dni od dnia wykonania zamówienia i przyjęcia przedmiotu Umowy przez Zamawiającego jako należycie wykonanego bezusterkowym protokołem odbioru końcowego, o którym mowa w § 14 ust. </w:t>
      </w:r>
      <w:r>
        <w:rPr>
          <w:sz w:val="24"/>
          <w:szCs w:val="24"/>
        </w:rPr>
        <w:t>10 pkt 3</w:t>
      </w:r>
      <w:r w:rsidRPr="008744B1">
        <w:rPr>
          <w:sz w:val="24"/>
          <w:szCs w:val="24"/>
        </w:rPr>
        <w:t xml:space="preserve">), bądź w przypadku stwierdzenia wad i usterek protokołem, o którym mowa w § 14 ust. </w:t>
      </w:r>
      <w:r>
        <w:rPr>
          <w:sz w:val="24"/>
          <w:szCs w:val="24"/>
        </w:rPr>
        <w:t>11</w:t>
      </w:r>
      <w:r w:rsidRPr="008744B1">
        <w:rPr>
          <w:sz w:val="24"/>
          <w:szCs w:val="24"/>
        </w:rPr>
        <w:t xml:space="preserve"> Zwolnienie 30 % zabezpieczenia nastąpi nie później niż w 15 dniu po upływie okresu rękojmi i gwarancji, o którym mowa w § 16 ust. 1 Umowy i sporządzenia protokołu pogwarancyjnego o którym mowa w § 17. </w:t>
      </w:r>
    </w:p>
    <w:p w14:paraId="3526BC98" w14:textId="77777777" w:rsidR="00311EB4" w:rsidRPr="008744B1" w:rsidRDefault="00311EB4" w:rsidP="004875CC">
      <w:pPr>
        <w:numPr>
          <w:ilvl w:val="0"/>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W razie złożenia zabezpieczenia w formie gwarancji bankowej lub ubezpieczeniowej, dokument zabezpieczenia należy złożyć najpóźniej w dniu podpisania Umowy u Zamawiającego. Z treści ww. gwarancji/ poręczenia musi w szczególności jednoznacznie wynikać:</w:t>
      </w:r>
    </w:p>
    <w:p w14:paraId="2A1DE75D" w14:textId="77777777" w:rsidR="00311EB4" w:rsidRPr="008744B1" w:rsidRDefault="00311EB4" w:rsidP="004875CC">
      <w:pPr>
        <w:numPr>
          <w:ilvl w:val="1"/>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 Umowy,</w:t>
      </w:r>
    </w:p>
    <w:p w14:paraId="5841B3F3" w14:textId="77777777" w:rsidR="00311EB4" w:rsidRPr="008744B1" w:rsidRDefault="00311EB4" w:rsidP="004875CC">
      <w:pPr>
        <w:numPr>
          <w:ilvl w:val="1"/>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termin obowiązywania gwarancji,</w:t>
      </w:r>
    </w:p>
    <w:p w14:paraId="6BA150F5" w14:textId="77777777" w:rsidR="00311EB4" w:rsidRPr="008744B1" w:rsidRDefault="00311EB4" w:rsidP="004875CC">
      <w:pPr>
        <w:numPr>
          <w:ilvl w:val="1"/>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miejsce i termin zwrotu gwarancji.</w:t>
      </w:r>
    </w:p>
    <w:p w14:paraId="26ABC57C" w14:textId="77777777" w:rsidR="00311EB4" w:rsidRPr="008744B1" w:rsidRDefault="00311EB4" w:rsidP="00311EB4">
      <w:pPr>
        <w:pStyle w:val="Akapitzlist"/>
        <w:widowControl w:val="0"/>
        <w:tabs>
          <w:tab w:val="left" w:pos="426"/>
        </w:tabs>
        <w:spacing w:after="0" w:line="240" w:lineRule="auto"/>
        <w:ind w:left="426" w:right="115"/>
        <w:jc w:val="both"/>
        <w:rPr>
          <w:rFonts w:ascii="Times New Roman" w:hAnsi="Times New Roman" w:cs="Times New Roman"/>
          <w:sz w:val="24"/>
          <w:szCs w:val="24"/>
        </w:rPr>
      </w:pPr>
      <w:r w:rsidRPr="008744B1">
        <w:rPr>
          <w:rFonts w:ascii="Times New Roman" w:hAnsi="Times New Roman" w:cs="Times New Roman"/>
          <w:sz w:val="24"/>
          <w:szCs w:val="24"/>
        </w:rPr>
        <w:t>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14:paraId="26C3F0E7" w14:textId="77777777" w:rsidR="00311EB4" w:rsidRPr="008744B1" w:rsidRDefault="00311EB4" w:rsidP="004875CC">
      <w:pPr>
        <w:numPr>
          <w:ilvl w:val="0"/>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 xml:space="preserve">Zwrot kwoty zabezpieczenia należytego wykonania umowy wniesionego w pieniądzu następuje wraz z odsetkami wynikającymi z umowy rachunku bankowego, na którym było ono przechowywane, z pomniejszeniem o koszty prowadzenia rachunku i prowizji bankowej za przelew pieniędzy na rachunek Wykonawcy. </w:t>
      </w:r>
    </w:p>
    <w:p w14:paraId="45FD9300" w14:textId="77777777" w:rsidR="00311EB4" w:rsidRPr="008744B1" w:rsidRDefault="00311EB4" w:rsidP="004875CC">
      <w:pPr>
        <w:numPr>
          <w:ilvl w:val="0"/>
          <w:numId w:val="218"/>
        </w:numPr>
        <w:pBdr>
          <w:top w:val="nil"/>
          <w:left w:val="nil"/>
          <w:bottom w:val="nil"/>
          <w:right w:val="nil"/>
          <w:between w:val="nil"/>
          <w:bar w:val="nil"/>
        </w:pBdr>
        <w:suppressAutoHyphens w:val="0"/>
        <w:spacing w:after="0" w:line="240" w:lineRule="auto"/>
        <w:jc w:val="both"/>
        <w:rPr>
          <w:sz w:val="24"/>
          <w:szCs w:val="24"/>
        </w:rPr>
      </w:pPr>
      <w:r w:rsidRPr="008744B1">
        <w:rPr>
          <w:sz w:val="24"/>
          <w:szCs w:val="24"/>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i gwarancji zwróci Wykonawcy ową kwotę zabezpieczenia wraz z odsetkami, które narosły od tej kwoty.</w:t>
      </w:r>
    </w:p>
    <w:p w14:paraId="2BFD52F9" w14:textId="77777777" w:rsidR="00311EB4" w:rsidRPr="008744B1" w:rsidRDefault="00311EB4" w:rsidP="004875CC">
      <w:pPr>
        <w:numPr>
          <w:ilvl w:val="0"/>
          <w:numId w:val="218"/>
        </w:numPr>
        <w:suppressAutoHyphens w:val="0"/>
        <w:spacing w:after="0" w:line="240" w:lineRule="auto"/>
        <w:jc w:val="both"/>
        <w:rPr>
          <w:sz w:val="24"/>
          <w:szCs w:val="24"/>
        </w:rPr>
      </w:pPr>
      <w:r w:rsidRPr="008744B1">
        <w:rPr>
          <w:sz w:val="24"/>
          <w:szCs w:val="24"/>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Jeżeli wady nie nadają się do usunięcia Zamawiający uprawniony będzie zatrzymać kwotę zabezpieczenia i narosłe od niej odsetki.  Jeżeli koszt usunięcia usterek bądź wad przedmiotu Umowy przewyższy kwotę zabezpieczenia Wykonawca zobowiązany będzie do naprawienia szkody i pokrycia Zamawiającemu brakującej kwoty.</w:t>
      </w:r>
    </w:p>
    <w:p w14:paraId="3064EA7B" w14:textId="77777777" w:rsidR="00311EB4"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2A844A39"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16</w:t>
      </w:r>
    </w:p>
    <w:p w14:paraId="302048DF" w14:textId="77777777" w:rsidR="00311EB4" w:rsidRPr="0068744D" w:rsidRDefault="00311EB4" w:rsidP="00311EB4">
      <w:pPr>
        <w:pBdr>
          <w:top w:val="nil"/>
          <w:left w:val="nil"/>
          <w:bottom w:val="nil"/>
          <w:right w:val="nil"/>
          <w:between w:val="nil"/>
          <w:bar w:val="nil"/>
        </w:pBdr>
        <w:spacing w:after="0" w:line="240" w:lineRule="auto"/>
        <w:ind w:left="454"/>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Gwarancja i rękojmia</w:t>
      </w:r>
    </w:p>
    <w:p w14:paraId="61985685"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udziela Zamawiającemu gwarancji i rękojmi na wykonane roboty budowlane wraz z materiałami użytymi do tych robót, oraz wbudowane i zainstalowane urządzenia, będące przedmiotem Umowy, na okres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miesięcy.</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Bieg terminu gwarancji i rękojmi rozpoczyna się od następnego dnia następującego po dniu sporządzenia protokołu odbioru końcowego bez zastrzeżeń i biegnie na nowo od dnia naprawy lub wymiany wady stwierdzonej w czasie trwania gwarancji lub rękojmi.</w:t>
      </w:r>
    </w:p>
    <w:p w14:paraId="2C3C1F68"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Jeżeli w ramach gwarancji Wykonawca dokonał usunięcia wad istotnych, termin gwarancji na wykonane prace biegnie na nowo od czasu usunięcia wad potwierdzonych przez Inspektora Nadzoru Inwestorskiego.</w:t>
      </w:r>
    </w:p>
    <w:p w14:paraId="198DB29F"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Prawo wyboru dochodzenia roszczeń z tytułu rękojmi i gwarancji za wady, dla każdej wady z osobna, należy do Zamawiającego.</w:t>
      </w:r>
    </w:p>
    <w:p w14:paraId="6C0A4F6E"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Jeżeli w okresie gwarancji i rękojmi zostaną stwierdzone wady, Zamawiającemu przysługują następujące uprawnienia:</w:t>
      </w:r>
    </w:p>
    <w:p w14:paraId="62962EB6" w14:textId="77777777" w:rsidR="00311EB4" w:rsidRPr="0068744D" w:rsidRDefault="00311EB4" w:rsidP="004875CC">
      <w:pPr>
        <w:numPr>
          <w:ilvl w:val="1"/>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w:t>
      </w:r>
      <w:r>
        <w:rPr>
          <w:rFonts w:eastAsia="Arial Unicode MS"/>
          <w:color w:val="000000"/>
          <w:sz w:val="24"/>
          <w:szCs w:val="24"/>
          <w:u w:color="000000"/>
          <w:bdr w:val="nil"/>
          <w:lang w:eastAsia="pl-PL"/>
          <w14:textOutline w14:w="12700" w14:cap="flat" w14:cmpd="sng" w14:algn="ctr">
            <w14:noFill/>
            <w14:prstDash w14:val="solid"/>
            <w14:miter w14:lim="400000"/>
          </w14:textOutline>
        </w:rPr>
        <w:t>18</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Umowy oraz zlecenia usunięcia wad innemu wykonawcy w ramach kwoty zabezpieczenia należytego wykonania Umowy, wniesionego przez Wykonawcę;</w:t>
      </w:r>
    </w:p>
    <w:p w14:paraId="368AF0C8" w14:textId="77777777" w:rsidR="00311EB4" w:rsidRPr="0068744D" w:rsidRDefault="00311EB4" w:rsidP="004875CC">
      <w:pPr>
        <w:numPr>
          <w:ilvl w:val="1"/>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jeżeli wady nie kwalifikują się do usunięcia, to:</w:t>
      </w:r>
    </w:p>
    <w:p w14:paraId="0B43FB61" w14:textId="77777777" w:rsidR="00311EB4" w:rsidRPr="0068744D" w:rsidRDefault="00311EB4" w:rsidP="004875CC">
      <w:pPr>
        <w:numPr>
          <w:ilvl w:val="2"/>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Zamawiający może żądać ponownego wykonania robót,</w:t>
      </w:r>
    </w:p>
    <w:p w14:paraId="4A0F8018" w14:textId="77777777" w:rsidR="00311EB4" w:rsidRPr="0068744D" w:rsidRDefault="00311EB4" w:rsidP="004875CC">
      <w:pPr>
        <w:numPr>
          <w:ilvl w:val="2"/>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Zamawiający może żądać równowartości wadliwie wykonanej czynności przedmiotu Umowy.</w:t>
      </w:r>
    </w:p>
    <w:p w14:paraId="4FB1F9FA"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jest zobowiązany usunąć wady oraz wykonać naprawy, które zostały zgłoszone przez Zamawiającego w okresie trwania gwarancji lub rękojmi, pomimo upływu gwarancji lub rękojmi.</w:t>
      </w:r>
    </w:p>
    <w:p w14:paraId="79CFBCD1"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Do urządzeń muszą być dołączone instrukcje obsługi w języku polskim oraz karty gwarancyjne, z datą rozpoczęcia gwarancji liczoną od dnia następującego po dniu sporządzenia protokołu odbioru końcowego bez zastrzeżeń.</w:t>
      </w:r>
    </w:p>
    <w:p w14:paraId="318B8554"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Czas reakcji serwisu na zgłoszone uszkodzenie nie przekroczy 24 godzin od momentu pisemnego zgłoszenia (także za pomocą faksu). Za reakcję serwisu rozumie się zdiagnozowanie awarii urządzenia.</w:t>
      </w:r>
    </w:p>
    <w:p w14:paraId="5086B477"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dokonania naprawy gwarancyjnej w ciągu 7 dni od chwili pisemnego zgłoszenia uszkodzenia.</w:t>
      </w:r>
    </w:p>
    <w:p w14:paraId="5AC627F9"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dokona nieodpłatnej wymiany urządzenia na nowe w terminie 7 dni, gdy urządzenie po dwóch kolejnych naprawach tego samego elementu lub zespołu wykaże wady w działaniu.</w:t>
      </w:r>
    </w:p>
    <w:p w14:paraId="7EF86720"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Wymiana urządzenia automatycznie powoduje obowiązek Wykonawcy wystawienia nowej karty gwarancyjnej z terminem gwarancji określonym w ust.1, począwszy od dnia wymiany.</w:t>
      </w:r>
    </w:p>
    <w:p w14:paraId="1A993781"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Wszelkie zgłoszenia związane z wykonaniem warunków gwarancji, dokonywane w formie pisemnej będą przyjmowane w dni robocze. Wykonawca w karcie gwarancyjnej zamieści adres i numer faksu autoryzowanego punktu serwisowego. </w:t>
      </w:r>
    </w:p>
    <w:p w14:paraId="02F31387"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okresie trwania gwarancji Wykonawca przyjmuje na siebie obowiązki przeglądów i serwisów autoryzowanych zamontowanych urządzeń wraz z zapewnieniem wymiany materiałów eksploatacyjnych na własny koszt przez okres gwarancji określony w ust. 1 z uwzględnieniem ust. 2.</w:t>
      </w:r>
    </w:p>
    <w:p w14:paraId="4240D658" w14:textId="77777777" w:rsidR="00311EB4" w:rsidRPr="0068744D" w:rsidRDefault="00311EB4" w:rsidP="004875CC">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Wszelkie koszty związane ze świadczeniem zobowiązań wynikających z gwarancji i rękojmi, w tym w szczególności koszty dojazdów, transportu, bezpłatnego serwisu gwarancyjnego, itp. w okresie trwania gwarancji i rękojmi ponosi Wykonawca.</w:t>
      </w:r>
    </w:p>
    <w:p w14:paraId="4C6BBF91"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5CA10719" w14:textId="77777777" w:rsidR="00311EB4"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289A39BA"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17</w:t>
      </w:r>
    </w:p>
    <w:p w14:paraId="3FA560C6" w14:textId="77777777" w:rsidR="00311EB4" w:rsidRPr="0068744D" w:rsidRDefault="00311EB4" w:rsidP="00311EB4">
      <w:pPr>
        <w:pBdr>
          <w:top w:val="nil"/>
          <w:left w:val="nil"/>
          <w:bottom w:val="nil"/>
          <w:right w:val="nil"/>
          <w:between w:val="nil"/>
          <w:bar w:val="nil"/>
        </w:pBdr>
        <w:spacing w:after="0" w:line="240" w:lineRule="auto"/>
        <w:ind w:left="454"/>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Odbiór pogwarancyjny</w:t>
      </w:r>
    </w:p>
    <w:p w14:paraId="467E5B5B" w14:textId="77777777" w:rsidR="00311EB4" w:rsidRPr="0068744D" w:rsidRDefault="00311EB4" w:rsidP="004875CC">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Odbiór pogwarancyjny następuje przed upływem lub najpóźniej na dzień upływu okresu rękojmi i gwarancji, po zgłoszeniu gotowości do odbioru przez Wykonawcę i polega na ocenie wykonania robót, w tym związanych z usunięciem wad. </w:t>
      </w:r>
    </w:p>
    <w:p w14:paraId="78837A36" w14:textId="77777777" w:rsidR="00311EB4" w:rsidRPr="0068744D" w:rsidRDefault="00311EB4" w:rsidP="004875CC">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Komisję odbioru pogwarancyjnego zwoła Zamawiający.</w:t>
      </w:r>
    </w:p>
    <w:p w14:paraId="66F466BF" w14:textId="77777777" w:rsidR="00311EB4" w:rsidRPr="0068744D" w:rsidRDefault="00311EB4" w:rsidP="004875CC">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Strony postanawiają, że z czynności odbioru pogwarancyjnego będzie spisany protokół pogwarancyjny. </w:t>
      </w:r>
    </w:p>
    <w:p w14:paraId="4916946A" w14:textId="77777777" w:rsidR="00311EB4" w:rsidRPr="0068744D" w:rsidRDefault="00311EB4" w:rsidP="004875CC">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gdy Wykonawca nie dokona Zamawiającemu zgłoszenia gotowości do odbioru pogwarancyjnego, a wystąpią jakiekolwiek usterki, Zamawiający uzna, że powstały one w okresie gwarancji i rękojmi na skutek czego Wykonawca zobowiązany będzie do ich usunięcia na pisemne wezwanie Zamawiającego. </w:t>
      </w:r>
    </w:p>
    <w:p w14:paraId="024876FC" w14:textId="77777777" w:rsidR="00311EB4" w:rsidRPr="0068744D" w:rsidRDefault="00311EB4" w:rsidP="00311EB4">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3109582C"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18</w:t>
      </w:r>
    </w:p>
    <w:p w14:paraId="4E88536C"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Kary umowne</w:t>
      </w:r>
    </w:p>
    <w:p w14:paraId="5EF532FE" w14:textId="77777777" w:rsidR="00311EB4" w:rsidRPr="0068744D" w:rsidRDefault="00311EB4" w:rsidP="004875CC">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zapłaci Zamawiającemu kary umowne w następujących przypadkach i wysokości:</w:t>
      </w:r>
    </w:p>
    <w:p w14:paraId="7FB23587"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rozpoczęciu robót – w wysokości 0,5% wynagrodzenia brutto określonego w § 11 ust. 1 niniejszej Umowy, za każdy dzień zwłoki, nie więcej jednak niż 20% wynagrodzenia brutto,</w:t>
      </w:r>
    </w:p>
    <w:p w14:paraId="72BC7486"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42CF3BE1"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przedstawieniu dokumentów ubezpieczeniowych określonych w § 8 ust. 4 niniejszej Umowy – w wysokości 200,00 zł, za każdy dzień zwłok</w:t>
      </w:r>
      <w:r>
        <w:rPr>
          <w:rFonts w:eastAsia="Arial Unicode MS"/>
          <w:color w:val="000000"/>
          <w:sz w:val="24"/>
          <w:szCs w:val="24"/>
          <w:u w:color="000000"/>
          <w:bdr w:val="nil"/>
          <w:lang w:eastAsia="pl-PL"/>
          <w14:textOutline w14:w="12700" w14:cap="flat" w14:cmpd="sng" w14:algn="ctr">
            <w14:noFill/>
            <w14:prstDash w14:val="solid"/>
            <w14:miter w14:lim="400000"/>
          </w14:textOutline>
        </w:rPr>
        <w:t>i</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nie więcej jednak niż 20% wynagrodzenia brutto,</w:t>
      </w:r>
    </w:p>
    <w:p w14:paraId="233902AD"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opóźnienie w odebraniu placu budowy – w wysokości 0,5% wynagrodzenia brutto określonego w § 11 ust. 1 niniejszej Umowy za każdy dzień opóźnienia, nie więcej jednak niż 20% wynagrodzenia brutto, </w:t>
      </w:r>
    </w:p>
    <w:p w14:paraId="5D287BD1"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wprowadzenie Podwykonawcy na teren robót niezgodnie z postanowieniami § 20 i § 21 niniejszej Umowy – w wysokości 500,00 zł za każdy przypadek, z wyjątkiem sytuacji, kiedy wprowadzenie Podwykonawcy spowodowane było koniecznością natychmiastowego działania w celu zapobieżenia katastrofie lub w celu uniknięcia strat,</w:t>
      </w:r>
    </w:p>
    <w:p w14:paraId="7522DA03"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brak zapłaty lub nieterminową zapłatę wynagrodzenia należnego podwykonawcom lub dalszym podwykonawcom – w wysokości 200,00 zł za każdy przypadek,</w:t>
      </w:r>
    </w:p>
    <w:p w14:paraId="5512A42B"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nieprzedłożenie do zaakceptowania projektu umowy o podwykonawstwo, której przedmiotem są roboty budowlane, lub projektu jej zmiany – w wysokości 200,00 zł za każdy przypadek,</w:t>
      </w:r>
    </w:p>
    <w:p w14:paraId="4730E1DC"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nieprzedłożenie poświadczonej za zgodność z oryginałem kopii umowy o podwykonawstwo lub jej zmiany - w wysokości 200,00 zł za każdy przypadek,</w:t>
      </w:r>
    </w:p>
    <w:p w14:paraId="39557F67"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brak zmiany umowy o podwykonawstwo w zakresie terminu zapłaty, zgodnie z art. 464 ust. 10 ustawy Prawo zamówień publicznych - w wysokości 200,00 zł za każdy przypadek,</w:t>
      </w:r>
    </w:p>
    <w:p w14:paraId="20055B07"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terminowym realizowaniu całego przedmiotu Umowy – w wysokości 0,5 % wynagrodzenia brutto określonego w § 11 ust. 1 niniejszej Umowy, za każdy rozpoczęty dzień zwłoki, nie więcej jednak niż 20% wynagrodzenia brutto,</w:t>
      </w:r>
    </w:p>
    <w:p w14:paraId="0881CF66"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terminie rozpoczęcia lub zakończenia odbioru końcowego robót z powodu okoliczności, za które odpowiedzialność ponosi Wykonawca – w wysokości 0,5 % wynagrodzenia brutto określonego w § 11 ust. 1 niniejszej Umowy, za każdy dzień zwłoki, nie więcej jednak niż 20% wynagrodzenia brutto,</w:t>
      </w:r>
    </w:p>
    <w:p w14:paraId="76FE23D7"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usunięciu wad stwierdzonych przy odbiorze – w wysokości 0,5% wynagrodzenia brutto określonego w § 11 ust. 1 niniejszej Umowy, za każdy dzień zwłoki, nie więcej jednak niż 20% wynagrodzenia brutto,</w:t>
      </w:r>
    </w:p>
    <w:p w14:paraId="0EB1DA42"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usunięciu wad ujawnionych w okresie gwarancji i rękojmi – w wysokości 0,5% wynagrodzenia brutto określonego w § 11 ust. 1 niniejszej Umowy, za każdy dzień zwłoki, nie więcej jednak niż 20% wynagrodzenia brutto,</w:t>
      </w:r>
    </w:p>
    <w:p w14:paraId="580EBFDC" w14:textId="77777777" w:rsidR="00311EB4" w:rsidRPr="0068744D" w:rsidRDefault="00311EB4" w:rsidP="004875CC">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odstąpienie od Umowy przez Zamawiającego z przyczyn leżących po stronie Wykonawcy – w wysokości 20 % wynagrodzenia brutto określonego w § 11 ust. 1 niniejszej Umowy. </w:t>
      </w:r>
    </w:p>
    <w:p w14:paraId="48E3495E" w14:textId="77777777" w:rsidR="00311EB4" w:rsidRPr="0068744D" w:rsidRDefault="00311EB4" w:rsidP="004875CC">
      <w:pPr>
        <w:numPr>
          <w:ilvl w:val="1"/>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zapłaci Wykonawcy kary umowne w następujących przypadkach i wysokości: </w:t>
      </w:r>
    </w:p>
    <w:p w14:paraId="52826AF2" w14:textId="77777777" w:rsidR="00311EB4" w:rsidRPr="0068744D" w:rsidRDefault="00311EB4" w:rsidP="004875CC">
      <w:pPr>
        <w:numPr>
          <w:ilvl w:val="2"/>
          <w:numId w:val="195"/>
        </w:numPr>
        <w:pBdr>
          <w:top w:val="nil"/>
          <w:left w:val="nil"/>
          <w:bottom w:val="nil"/>
          <w:right w:val="nil"/>
          <w:between w:val="nil"/>
          <w:bar w:val="nil"/>
        </w:pBdr>
        <w:spacing w:after="0" w:line="240" w:lineRule="auto"/>
        <w:ind w:left="709" w:hanging="283"/>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zwłokę w przekazaniu terenu budowy – w wysokości 0,5 % wynagrodzenia brutto określonego w § 11 ust. 1 niniejszej Umowy za każdy dzień zwłoki, nie więcej jednak niż 20% wynagrodzenia brutto, </w:t>
      </w:r>
    </w:p>
    <w:p w14:paraId="704DB0E9" w14:textId="77777777" w:rsidR="00311EB4" w:rsidRPr="0068744D" w:rsidRDefault="00311EB4" w:rsidP="004875CC">
      <w:pPr>
        <w:numPr>
          <w:ilvl w:val="2"/>
          <w:numId w:val="195"/>
        </w:numPr>
        <w:pBdr>
          <w:top w:val="nil"/>
          <w:left w:val="nil"/>
          <w:bottom w:val="nil"/>
          <w:right w:val="nil"/>
          <w:between w:val="nil"/>
          <w:bar w:val="nil"/>
        </w:pBdr>
        <w:spacing w:after="0" w:line="240" w:lineRule="auto"/>
        <w:ind w:left="709" w:hanging="283"/>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 odstąpienie od Umowy przez Wykonawcę z przyczyn leżących po stronie Zamawiającego w wysokości 20 % wynagrodzenia brutto określonego w § 11 ust. 1 niniejszej Umowy, z wyjątkiem sytuacji przedstawionej w art. 456 ustawy z dnia 11 września 2019 r.  – Prawo zamówień publicznych.</w:t>
      </w:r>
    </w:p>
    <w:p w14:paraId="6F88C32B" w14:textId="77777777" w:rsidR="00311EB4" w:rsidRPr="0068744D" w:rsidRDefault="00311EB4" w:rsidP="004875CC">
      <w:pPr>
        <w:numPr>
          <w:ilvl w:val="1"/>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Łączna maksymalna wysokość kar umownych, których dochodzić może każda ze Stron wynosi 40 % wynagrodzenia brutto.</w:t>
      </w:r>
    </w:p>
    <w:p w14:paraId="6CB43172" w14:textId="77777777" w:rsidR="00311EB4" w:rsidRPr="0068744D" w:rsidRDefault="00311EB4" w:rsidP="004875CC">
      <w:pPr>
        <w:numPr>
          <w:ilvl w:val="1"/>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braku możliwości pełnego zaspokojenia należnych Zamawiającemu kar umownych (z tytułu ust. 1 pkt 1-9) z kwoty wniesionego przez Wykonawcę zabezpieczenia należytego wykonania </w:t>
      </w:r>
      <w:r>
        <w:rPr>
          <w:rFonts w:eastAsia="Arial Unicode MS"/>
          <w:color w:val="000000"/>
          <w:sz w:val="24"/>
          <w:szCs w:val="24"/>
          <w:u w:color="000000"/>
          <w:bdr w:val="nil"/>
          <w:lang w:eastAsia="pl-PL"/>
          <w14:textOutline w14:w="12700" w14:cap="flat" w14:cmpd="sng" w14:algn="ctr">
            <w14:noFill/>
            <w14:prstDash w14:val="solid"/>
            <w14:miter w14:lim="400000"/>
          </w14:textOutline>
        </w:rPr>
        <w:t>U</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mowy, Zamawiający pobierze je z bieżących należności Wykonawcy, na co Wykonawca wyraża zgodę.</w:t>
      </w:r>
    </w:p>
    <w:p w14:paraId="57D9C0BF" w14:textId="77777777" w:rsidR="00311EB4" w:rsidRPr="0068744D" w:rsidRDefault="00311EB4" w:rsidP="004875CC">
      <w:pPr>
        <w:numPr>
          <w:ilvl w:val="1"/>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Kary należne Zamawiającemu (z tytułu ust. 1 pkt 1-9 przewyższające kwotę wniesionego przez Wykonawcę zabezpieczenia i sumę pobranych przez niego kwot z bieżących należności Wykonawcy, zostaną wpłacone na rachunek Zamawiającego w terminie 30 dni od pisemnego wezwania do ich uregulowania.</w:t>
      </w:r>
    </w:p>
    <w:p w14:paraId="57C45399" w14:textId="77777777" w:rsidR="00311EB4" w:rsidRPr="0068744D" w:rsidRDefault="00311EB4" w:rsidP="004875CC">
      <w:pPr>
        <w:numPr>
          <w:ilvl w:val="1"/>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Kary należne Zamawiającemu (z tytułu ust. 1 pkt. 10-11) przewyższające kwotę wniesionego przez Wykonawcę zabezpieczenia, zostaną wpłacone na rachunek Zamawiającego  w terminie 30 dni od pisemnego wezwania do ich uregulowania.</w:t>
      </w:r>
    </w:p>
    <w:p w14:paraId="21C80A39" w14:textId="77777777" w:rsidR="00311EB4" w:rsidRPr="0068744D" w:rsidRDefault="00311EB4" w:rsidP="004875CC">
      <w:pPr>
        <w:numPr>
          <w:ilvl w:val="1"/>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Bez zgody Zamawiającego Wykonawca nie może udzielać na rzecz osób trzecich cesji jakichkolwiek wierzytelności i zobowiązań wynikających z niniejszej umowy.</w:t>
      </w:r>
    </w:p>
    <w:p w14:paraId="123CE6EE" w14:textId="77777777" w:rsidR="00311EB4" w:rsidRPr="0068744D" w:rsidRDefault="00311EB4" w:rsidP="004875CC">
      <w:pPr>
        <w:numPr>
          <w:ilvl w:val="1"/>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Strony mają prawo do dochodzenia na zasadach ogólnych odszkodowania przewyższającego kary umowne.</w:t>
      </w:r>
    </w:p>
    <w:p w14:paraId="4573F11B" w14:textId="77777777" w:rsidR="00311EB4" w:rsidRPr="0068744D" w:rsidRDefault="00311EB4" w:rsidP="004875CC">
      <w:pPr>
        <w:numPr>
          <w:ilvl w:val="1"/>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Strony mają prawo do dochodzenia na zasadach ogólnych odszkodowania przewyższającego zastrzeżone kary umowne.</w:t>
      </w:r>
    </w:p>
    <w:p w14:paraId="0BF57EF0"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641386C4"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19</w:t>
      </w:r>
    </w:p>
    <w:p w14:paraId="5C25F547"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Odstąpienie od Umowy</w:t>
      </w:r>
    </w:p>
    <w:p w14:paraId="373F8A19" w14:textId="77777777" w:rsidR="00311EB4" w:rsidRPr="0068744D"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1BA1AABD"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241FDD58"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zostanie wydany nakaz zajęcia majątku Wykonawcy,</w:t>
      </w:r>
    </w:p>
    <w:p w14:paraId="757B33C9"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nie rozpoczął robót bez uzasadnionych przyczyn w ciągu 30 dni roboczych od przekazania mu terenu budowy oraz nie kontynuuje ich pomimo wezwania Zamawiającego złożonego na piśmie, </w:t>
      </w:r>
    </w:p>
    <w:p w14:paraId="127E966A"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przerwał realizację robót i przerwa ta trwa dłużej niż 7 dni,</w:t>
      </w:r>
    </w:p>
    <w:p w14:paraId="1D5D25AB"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odmawia lub zaniedbuje usuwanie wadliwych materiałów lub wadliwie wykonanych robót pomimo wcześniejszego otrzymania wezwania od Zamawiającego,</w:t>
      </w:r>
    </w:p>
    <w:p w14:paraId="197ADDB3"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nienależycie wykonuje niniejszą Umowę, a bezskuteczne okazuje się wezwanie go na piśmie do zaprzestania naruszenia i usunięcia jego skutków w odpowiednim terminie,</w:t>
      </w:r>
    </w:p>
    <w:p w14:paraId="1997E7EF"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bez uzasadnionych przyczyn Wykonawca nie prowadzi robót zgodnie z harmonogramem finansowo – rzeczowym, opóźnienie w realizacji przedmiotu Umowy wynosi ponad 14 dni w stosunku do terminów określonych w harmonogramie i istnieje realne zagrożenie, że nie wywiąże się z umownego terminu zakończenia realizacji robót będących przedmiotem niniejszej Umowy,</w:t>
      </w:r>
    </w:p>
    <w:p w14:paraId="73A96F5F"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zmienił Podwykonawcę, bez uprzedniego pisemnego, obustronnego uzgodnienia tego faktu,</w:t>
      </w:r>
    </w:p>
    <w:p w14:paraId="46228E84"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przypadkach wskazanych w § 14 ust. 11 pkt 1, 3.</w:t>
      </w:r>
    </w:p>
    <w:p w14:paraId="36C2334C" w14:textId="77777777" w:rsidR="00311EB4" w:rsidRPr="0068744D" w:rsidRDefault="00311EB4" w:rsidP="004875CC">
      <w:pPr>
        <w:widowControl w:val="0"/>
        <w:numPr>
          <w:ilvl w:val="0"/>
          <w:numId w:val="19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Uprawnienie do odstąpienia od Umowy na podstawie ust. 1 pkt 1-8 powyżej Zamawiający może realizować w terminie wynoszącym 2/3 terminu, o którym mowa w § 2 ust. 1 niniejszej Umowy, a w przypadku o którym mowa w ust. 1 pkt 9 powyżej, w terminie 14 dni od dnia zakończenia czynności odbiorowych, o których mowa w § 14 ust. 11 pkt 1 i 2.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1-9 niniejszego paragrafu.</w:t>
      </w:r>
    </w:p>
    <w:p w14:paraId="5336C02D" w14:textId="77777777" w:rsidR="00311EB4" w:rsidRPr="0068744D"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767768D1" w14:textId="77777777" w:rsidR="00311EB4" w:rsidRPr="0068744D" w:rsidRDefault="00311EB4" w:rsidP="004875CC">
      <w:pPr>
        <w:numPr>
          <w:ilvl w:val="1"/>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FD1E66" w14:textId="77777777" w:rsidR="00311EB4" w:rsidRPr="0068744D" w:rsidRDefault="00311EB4" w:rsidP="004875CC">
      <w:pPr>
        <w:numPr>
          <w:ilvl w:val="1"/>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jeżeli zachodzi co najmniej jedna z następujących okoliczności:</w:t>
      </w:r>
    </w:p>
    <w:p w14:paraId="52840E4A" w14:textId="77777777" w:rsidR="00311EB4" w:rsidRPr="0068744D" w:rsidRDefault="00311EB4" w:rsidP="004875CC">
      <w:pPr>
        <w:numPr>
          <w:ilvl w:val="2"/>
          <w:numId w:val="199"/>
        </w:numPr>
        <w:pBdr>
          <w:top w:val="nil"/>
          <w:left w:val="nil"/>
          <w:bottom w:val="nil"/>
          <w:right w:val="nil"/>
          <w:between w:val="nil"/>
          <w:bar w:val="nil"/>
        </w:pBdr>
        <w:tabs>
          <w:tab w:val="clear" w:pos="360"/>
        </w:tabs>
        <w:spacing w:after="0" w:line="240" w:lineRule="auto"/>
        <w:ind w:left="993" w:hanging="273"/>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dokonano zmiany umowy z naruszeniem art. 454 i art. 455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2F25018E" w14:textId="77777777" w:rsidR="00311EB4" w:rsidRPr="0068744D" w:rsidRDefault="00311EB4" w:rsidP="004875CC">
      <w:pPr>
        <w:numPr>
          <w:ilvl w:val="2"/>
          <w:numId w:val="199"/>
        </w:numPr>
        <w:pBdr>
          <w:top w:val="nil"/>
          <w:left w:val="nil"/>
          <w:bottom w:val="nil"/>
          <w:right w:val="nil"/>
          <w:between w:val="nil"/>
          <w:bar w:val="nil"/>
        </w:pBdr>
        <w:tabs>
          <w:tab w:val="clear" w:pos="360"/>
        </w:tabs>
        <w:spacing w:after="0" w:line="240" w:lineRule="auto"/>
        <w:ind w:left="993" w:hanging="273"/>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39B961CE" w14:textId="77777777" w:rsidR="00311EB4" w:rsidRPr="0068744D" w:rsidRDefault="00311EB4" w:rsidP="004875CC">
      <w:pPr>
        <w:numPr>
          <w:ilvl w:val="2"/>
          <w:numId w:val="199"/>
        </w:numPr>
        <w:pBdr>
          <w:top w:val="nil"/>
          <w:left w:val="nil"/>
          <w:bottom w:val="nil"/>
          <w:right w:val="nil"/>
          <w:between w:val="nil"/>
          <w:bar w:val="nil"/>
        </w:pBdr>
        <w:tabs>
          <w:tab w:val="clear" w:pos="360"/>
        </w:tabs>
        <w:spacing w:after="0" w:line="240" w:lineRule="auto"/>
        <w:ind w:left="993" w:hanging="273"/>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7E9DEAD" w14:textId="77777777" w:rsidR="00311EB4" w:rsidRPr="0068744D"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0210473A" w14:textId="77777777" w:rsidR="00311EB4" w:rsidRPr="0068744D"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45892E46" w14:textId="77777777" w:rsidR="00311EB4" w:rsidRPr="0068744D"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odstąpienia od Umowy, Wykonawcę oraz Zamawiającego obciążają następujące obowiązki szczegółowe:</w:t>
      </w:r>
    </w:p>
    <w:p w14:paraId="3AC101BC"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terminie </w:t>
      </w: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7 </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dni od daty odstąpienia od Umowy Wykonawca przy udziale Inspektora Nadzoru Inwestorskiego i Zamawiającego sporządzi protokół inwentaryzacji robót w toku według stanu na dzień odstąpienia,</w:t>
      </w:r>
    </w:p>
    <w:p w14:paraId="196C4CA9"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zabezpieczy przerwane roboty w zakresie obustronnie uzgodnionym – na koszt tej strony, z powodu której następuje odstąpienie od Umowy.</w:t>
      </w:r>
    </w:p>
    <w:p w14:paraId="6AC5AE2F"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zgłosi termin do dokonania przez Inspektora Nadzoru Inwestorskiego odbioru robót przerwanych oraz robót zabezpieczających, jeżeli odstąpienie od Umowy nastąpiło z przyczyn, za które Wykonawca nie odpowiada,</w:t>
      </w:r>
    </w:p>
    <w:p w14:paraId="3CB82328"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niezwłocznie, a najpóźniej w terminie 14 dni, usunie z terenu budowy urządzenia stanowiące zaplecze budowy, przez niego dostarczone lub wzniesione.</w:t>
      </w:r>
    </w:p>
    <w:p w14:paraId="7F298686" w14:textId="77777777" w:rsidR="00311EB4" w:rsidRPr="0068744D"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w razie odstąpienia od Umowy obowiązany jest do:</w:t>
      </w:r>
    </w:p>
    <w:p w14:paraId="771AD071"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dokonania odbioru robót przerwanych,</w:t>
      </w:r>
    </w:p>
    <w:p w14:paraId="5ABB725D" w14:textId="77777777" w:rsidR="00311EB4" w:rsidRPr="0068744D" w:rsidRDefault="00311EB4" w:rsidP="004875CC">
      <w:pPr>
        <w:numPr>
          <w:ilvl w:val="1"/>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przejęcia od Wykonawcy pod swój dozór terenu budowy.</w:t>
      </w:r>
    </w:p>
    <w:p w14:paraId="641F489A" w14:textId="77777777" w:rsidR="00311EB4"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niewykonania przez Wykonawcę obowiązków określonych w ust. </w:t>
      </w:r>
      <w:r>
        <w:rPr>
          <w:rFonts w:eastAsia="Arial Unicode MS"/>
          <w:color w:val="000000"/>
          <w:sz w:val="24"/>
          <w:szCs w:val="24"/>
          <w:u w:color="000000"/>
          <w:bdr w:val="nil"/>
          <w:lang w:eastAsia="pl-PL"/>
          <w14:textOutline w14:w="12700" w14:cap="flat" w14:cmpd="sng" w14:algn="ctr">
            <w14:noFill/>
            <w14:prstDash w14:val="solid"/>
            <w14:miter w14:lim="400000"/>
          </w14:textOutline>
        </w:rPr>
        <w:t>6</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pkt. 2, 3 i 4 Zamawiający ma prawo wykonać je w zastępstwie na koszt Wykonawcy, na co wyraża zgodę Wykonawca.</w:t>
      </w:r>
    </w:p>
    <w:p w14:paraId="1F312E97" w14:textId="77777777" w:rsidR="00311EB4" w:rsidRPr="00A94168"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A94168">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w:t>
      </w:r>
      <w:r w:rsidRPr="00A94168">
        <w:rPr>
          <w:sz w:val="24"/>
          <w:szCs w:val="24"/>
        </w:rPr>
        <w:t>każdym przypadku odstąpienia od Umowy, zgodnie z niniejszą umową lub na podstawie Kodeksu cywilnego, Zamawiający wedle własnego wyboru, jest uprawiony do zatrzymania wszystkich lub niektórych dostarczonych przez Wykonawcę  urządzeń i części na podstawie umowy, za zapłatą wynagrodzenia w części odpowiadającej zakresowi wykonanej umowy, po potrąceniu kwot należnych Zamawiającemu od Wykonawcy na podstawie umowy, w szczególności kar umownych i odszkodowań.</w:t>
      </w:r>
    </w:p>
    <w:p w14:paraId="3CD506E3" w14:textId="77777777" w:rsidR="00311EB4" w:rsidRPr="00A94168" w:rsidRDefault="00311EB4" w:rsidP="004875CC">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A94168">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Ustanie </w:t>
      </w:r>
      <w:r w:rsidRPr="00A94168">
        <w:rPr>
          <w:sz w:val="24"/>
          <w:szCs w:val="24"/>
        </w:rPr>
        <w:t xml:space="preserve">obowiązywania umowy, niezależnie od przyczyny i podstawy, w tym na skutek odstąpienia od </w:t>
      </w:r>
      <w:r>
        <w:rPr>
          <w:sz w:val="24"/>
          <w:szCs w:val="24"/>
        </w:rPr>
        <w:t>U</w:t>
      </w:r>
      <w:r w:rsidRPr="00A94168">
        <w:rPr>
          <w:sz w:val="24"/>
          <w:szCs w:val="24"/>
        </w:rPr>
        <w:t xml:space="preserve">mowy, nie pozbawia Zamawiającego prawa dochodzenia kar umownych i odszkodowań.    </w:t>
      </w:r>
    </w:p>
    <w:p w14:paraId="5375F680" w14:textId="77777777" w:rsidR="00311EB4"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6F7E63A4"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20</w:t>
      </w:r>
    </w:p>
    <w:p w14:paraId="5EC16DEE"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Podwykonawstwo – warunki ogólne</w:t>
      </w:r>
    </w:p>
    <w:p w14:paraId="3DA33E45" w14:textId="77777777" w:rsidR="00311EB4" w:rsidRPr="0068744D" w:rsidRDefault="00311EB4" w:rsidP="004875CC">
      <w:pPr>
        <w:numPr>
          <w:ilvl w:val="0"/>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3A98ABBE" w14:textId="77777777" w:rsidR="00311EB4" w:rsidRPr="0068744D" w:rsidRDefault="00311EB4" w:rsidP="004875CC">
      <w:pPr>
        <w:numPr>
          <w:ilvl w:val="0"/>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Powierzenie wykonania części zamówienia podwykonawcom nie zwalnia Wykonawcy 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0E01673A" w14:textId="77777777" w:rsidR="00311EB4" w:rsidRPr="0068744D" w:rsidRDefault="00311EB4" w:rsidP="004875CC">
      <w:pPr>
        <w:numPr>
          <w:ilvl w:val="0"/>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Do zawarcia umowy o roboty budowlane przez Wykonawcę z Podwykonawcą wymagana jest zgoda Zamawiającego zgodnie z zasadami określonymi w ust. 4 i ust. 5. Zgoda ta jest zgodą wyłącznie na zawarcie umowy o przedstawionej Zamawiającemu treści.</w:t>
      </w:r>
    </w:p>
    <w:p w14:paraId="66E1CF52" w14:textId="77777777" w:rsidR="00311EB4" w:rsidRPr="0068744D" w:rsidRDefault="00311EB4" w:rsidP="004875CC">
      <w:pPr>
        <w:numPr>
          <w:ilvl w:val="0"/>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zamierzający zawrzeć umowę o podwykonawstwo, jest obowiązany do przedłożenia Zamawiającemu projektu tej umowy.</w:t>
      </w:r>
    </w:p>
    <w:p w14:paraId="7FDB5FEA" w14:textId="77777777" w:rsidR="00311EB4" w:rsidRPr="0068744D" w:rsidRDefault="00311EB4" w:rsidP="004875CC">
      <w:pPr>
        <w:numPr>
          <w:ilvl w:val="0"/>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Termin zapłaty wynagrodzenia Podwykonawcy, przewidziany w umowie o podwykonawstwo, powinien wynosić 14 dni od dnia doręczenia Wykonawcy faktury lub rachunku.</w:t>
      </w:r>
    </w:p>
    <w:p w14:paraId="1DFBA020" w14:textId="77777777" w:rsidR="00311EB4" w:rsidRPr="0068744D" w:rsidRDefault="00311EB4" w:rsidP="004875CC">
      <w:pPr>
        <w:numPr>
          <w:ilvl w:val="0"/>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Warunkiem zapłaty wynagrodzenia na rzecz Wykonawcy jest przedstawienie przez Wykonawcę Zamawiającemu dowodów potwierdzających zapłatę wymagalnego wynagrodzenia Podwykonawcom.</w:t>
      </w:r>
    </w:p>
    <w:p w14:paraId="593AB8E0" w14:textId="77777777" w:rsidR="00311EB4" w:rsidRPr="0068744D" w:rsidRDefault="00311EB4" w:rsidP="004875CC">
      <w:pPr>
        <w:numPr>
          <w:ilvl w:val="0"/>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333333"/>
          <w:sz w:val="24"/>
          <w:szCs w:val="24"/>
          <w:u w:color="333333"/>
          <w:bdr w:val="nil"/>
          <w:lang w:eastAsia="pl-PL"/>
          <w14:textOutline w14:w="12700" w14:cap="flat" w14:cmpd="sng" w14:algn="ctr">
            <w14:noFill/>
            <w14:prstDash w14:val="solid"/>
            <w14:miter w14:lim="400000"/>
          </w14:textOutline>
        </w:rPr>
        <w:t>Zamawiający, w terminie 14 dni roboczych od przedstawienia mu projektu umowy o podwykonawstwo, zgłasza w formie pisemnej, pod rygorem nieważności, zastrzeżenia do projektu umowy o podwykonawstwo, w przypadku, gdy:</w:t>
      </w:r>
    </w:p>
    <w:p w14:paraId="3CD34DA1" w14:textId="77777777" w:rsidR="00311EB4" w:rsidRPr="0068744D" w:rsidRDefault="00311EB4" w:rsidP="004875CC">
      <w:pPr>
        <w:widowControl w:val="0"/>
        <w:numPr>
          <w:ilvl w:val="1"/>
          <w:numId w:val="160"/>
        </w:numPr>
        <w:pBdr>
          <w:top w:val="nil"/>
          <w:left w:val="nil"/>
          <w:bottom w:val="nil"/>
          <w:right w:val="nil"/>
          <w:between w:val="nil"/>
          <w:bar w:val="nil"/>
        </w:pBdr>
        <w:spacing w:after="0" w:line="240" w:lineRule="auto"/>
        <w:ind w:left="709" w:right="118" w:hanging="283"/>
        <w:jc w:val="both"/>
        <w:rPr>
          <w:rFonts w:eastAsia="Arial Unicode MS"/>
          <w:color w:val="000000"/>
          <w:sz w:val="24"/>
          <w:szCs w:val="24"/>
          <w:u w:color="000000"/>
          <w:bdr w:val="nil"/>
          <w:lang w:eastAsia="pl-PL"/>
        </w:rPr>
      </w:pPr>
      <w:r w:rsidRPr="0068744D">
        <w:rPr>
          <w:rFonts w:eastAsia="Arial Unicode MS"/>
          <w:color w:val="333333"/>
          <w:sz w:val="24"/>
          <w:szCs w:val="24"/>
          <w:u w:color="333333"/>
          <w:bdr w:val="nil"/>
          <w:lang w:eastAsia="pl-PL"/>
        </w:rPr>
        <w:t xml:space="preserve">  nie spełnia ona wymagań określonych w dokumentach zamówienia;</w:t>
      </w:r>
    </w:p>
    <w:p w14:paraId="1155F4AE" w14:textId="77777777" w:rsidR="00311EB4" w:rsidRPr="0068744D" w:rsidRDefault="00311EB4" w:rsidP="004875CC">
      <w:pPr>
        <w:widowControl w:val="0"/>
        <w:numPr>
          <w:ilvl w:val="1"/>
          <w:numId w:val="160"/>
        </w:numPr>
        <w:pBdr>
          <w:top w:val="nil"/>
          <w:left w:val="nil"/>
          <w:bottom w:val="nil"/>
          <w:right w:val="nil"/>
          <w:between w:val="nil"/>
          <w:bar w:val="nil"/>
        </w:pBdr>
        <w:spacing w:after="0" w:line="240" w:lineRule="auto"/>
        <w:ind w:left="709" w:right="118" w:hanging="283"/>
        <w:jc w:val="both"/>
        <w:rPr>
          <w:rFonts w:eastAsia="Arial Unicode MS"/>
          <w:color w:val="000000"/>
          <w:sz w:val="24"/>
          <w:szCs w:val="24"/>
          <w:u w:color="000000"/>
          <w:bdr w:val="nil"/>
          <w:lang w:eastAsia="pl-PL"/>
        </w:rPr>
      </w:pPr>
      <w:r w:rsidRPr="0068744D">
        <w:rPr>
          <w:rFonts w:eastAsia="Arial Unicode MS"/>
          <w:color w:val="333333"/>
          <w:sz w:val="24"/>
          <w:szCs w:val="24"/>
          <w:u w:color="333333"/>
          <w:bdr w:val="nil"/>
          <w:lang w:eastAsia="pl-PL"/>
        </w:rPr>
        <w:t xml:space="preserve">  przewiduje ona termin zapłaty wynagrodzenia dłuższy niż </w:t>
      </w:r>
      <w:r w:rsidRPr="0068744D">
        <w:rPr>
          <w:rFonts w:eastAsia="Arial Unicode MS"/>
          <w:color w:val="333333"/>
          <w:sz w:val="24"/>
          <w:szCs w:val="24"/>
          <w:u w:color="333333"/>
          <w:bdr w:val="nil"/>
          <w:shd w:val="clear" w:color="auto" w:fill="FFFFFF"/>
          <w:lang w:eastAsia="pl-PL"/>
        </w:rPr>
        <w:t>30 dni od dnia doręczenia Wykonawcy faktury lub rachunku</w:t>
      </w:r>
      <w:r w:rsidRPr="0068744D">
        <w:rPr>
          <w:rFonts w:eastAsia="Arial Unicode MS"/>
          <w:color w:val="333333"/>
          <w:sz w:val="24"/>
          <w:szCs w:val="24"/>
          <w:u w:color="333333"/>
          <w:bdr w:val="nil"/>
          <w:lang w:eastAsia="pl-PL"/>
        </w:rPr>
        <w:t>;</w:t>
      </w:r>
    </w:p>
    <w:p w14:paraId="29986CDC" w14:textId="77777777" w:rsidR="00311EB4" w:rsidRPr="0068744D" w:rsidRDefault="00311EB4" w:rsidP="004875CC">
      <w:pPr>
        <w:widowControl w:val="0"/>
        <w:numPr>
          <w:ilvl w:val="1"/>
          <w:numId w:val="160"/>
        </w:numPr>
        <w:pBdr>
          <w:top w:val="nil"/>
          <w:left w:val="nil"/>
          <w:bottom w:val="nil"/>
          <w:right w:val="nil"/>
          <w:between w:val="nil"/>
          <w:bar w:val="nil"/>
        </w:pBdr>
        <w:spacing w:after="0" w:line="240" w:lineRule="auto"/>
        <w:ind w:left="709" w:right="118" w:hanging="283"/>
        <w:jc w:val="both"/>
        <w:rPr>
          <w:rFonts w:eastAsia="Arial Unicode MS"/>
          <w:color w:val="000000"/>
          <w:sz w:val="24"/>
          <w:szCs w:val="24"/>
          <w:u w:color="000000"/>
          <w:bdr w:val="nil"/>
          <w:lang w:eastAsia="pl-PL"/>
        </w:rPr>
      </w:pPr>
      <w:r w:rsidRPr="0068744D">
        <w:rPr>
          <w:rFonts w:eastAsia="Arial Unicode MS"/>
          <w:color w:val="333333"/>
          <w:sz w:val="24"/>
          <w:szCs w:val="24"/>
          <w:u w:color="333333"/>
          <w:bdr w:val="nil"/>
          <w:shd w:val="clear" w:color="auto" w:fill="FFFFFF"/>
          <w:lang w:eastAsia="pl-PL"/>
        </w:rPr>
        <w:t xml:space="preserve"> 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14:paraId="57950FDC" w14:textId="77777777" w:rsidR="00311EB4" w:rsidRPr="0068744D" w:rsidRDefault="00311EB4" w:rsidP="004875CC">
      <w:pPr>
        <w:widowControl w:val="0"/>
        <w:numPr>
          <w:ilvl w:val="0"/>
          <w:numId w:val="212"/>
        </w:numPr>
        <w:pBdr>
          <w:top w:val="nil"/>
          <w:left w:val="nil"/>
          <w:bottom w:val="nil"/>
          <w:right w:val="nil"/>
          <w:between w:val="nil"/>
          <w:bar w:val="nil"/>
        </w:pBdr>
        <w:spacing w:after="0" w:line="240" w:lineRule="auto"/>
        <w:ind w:right="118"/>
        <w:jc w:val="both"/>
        <w:rPr>
          <w:rFonts w:eastAsia="Arial Unicode MS"/>
          <w:color w:val="000000"/>
          <w:sz w:val="24"/>
          <w:szCs w:val="24"/>
          <w:u w:color="000000"/>
          <w:bdr w:val="nil"/>
          <w:lang w:eastAsia="pl-PL"/>
        </w:rPr>
      </w:pPr>
      <w:r w:rsidRPr="0068744D">
        <w:rPr>
          <w:rFonts w:eastAsia="Arial Unicode MS"/>
          <w:color w:val="333333"/>
          <w:sz w:val="24"/>
          <w:szCs w:val="24"/>
          <w:u w:color="333333"/>
          <w:bdr w:val="nil"/>
          <w:lang w:eastAsia="pl-PL"/>
        </w:rPr>
        <w:t>Niezgłoszenie zastrzeżeń, o których mowa w ust. 7, do przedłożonego projektu umowy o podwykonawstwo, w zastrzeżonym terminie, uważa się za akceptację projektu umowy przez Zamawiającego.</w:t>
      </w:r>
    </w:p>
    <w:p w14:paraId="0C8E3FE5" w14:textId="77777777" w:rsidR="00311EB4" w:rsidRPr="0068744D" w:rsidRDefault="00311EB4" w:rsidP="004875CC">
      <w:pPr>
        <w:widowControl w:val="0"/>
        <w:numPr>
          <w:ilvl w:val="0"/>
          <w:numId w:val="212"/>
        </w:numPr>
        <w:pBdr>
          <w:top w:val="nil"/>
          <w:left w:val="nil"/>
          <w:bottom w:val="nil"/>
          <w:right w:val="nil"/>
          <w:between w:val="nil"/>
          <w:bar w:val="nil"/>
        </w:pBdr>
        <w:spacing w:after="0" w:line="240" w:lineRule="auto"/>
        <w:ind w:right="118"/>
        <w:jc w:val="both"/>
        <w:rPr>
          <w:rFonts w:eastAsia="Arial Unicode MS"/>
          <w:color w:val="000000"/>
          <w:sz w:val="24"/>
          <w:szCs w:val="24"/>
          <w:u w:color="000000"/>
          <w:bdr w:val="nil"/>
          <w:lang w:eastAsia="pl-PL"/>
        </w:rPr>
      </w:pPr>
      <w:r w:rsidRPr="0068744D">
        <w:rPr>
          <w:rFonts w:eastAsia="Arial Unicode MS"/>
          <w:color w:val="333333"/>
          <w:sz w:val="24"/>
          <w:szCs w:val="24"/>
          <w:u w:color="333333"/>
          <w:bdr w:val="nil"/>
          <w:lang w:eastAsia="pl-PL"/>
        </w:rPr>
        <w:t>Wykonawca przedkłada Zamawiającemu poświadczoną za zgodność z oryginałem kopię zawartej umowy o podwykonawstwo w terminie 7 dni od dnia jej zawarcia.</w:t>
      </w:r>
    </w:p>
    <w:p w14:paraId="4835E6EB" w14:textId="77777777" w:rsidR="00311EB4" w:rsidRPr="0068744D" w:rsidRDefault="00311EB4" w:rsidP="004875CC">
      <w:pPr>
        <w:widowControl w:val="0"/>
        <w:numPr>
          <w:ilvl w:val="0"/>
          <w:numId w:val="212"/>
        </w:numPr>
        <w:pBdr>
          <w:top w:val="nil"/>
          <w:left w:val="nil"/>
          <w:bottom w:val="nil"/>
          <w:right w:val="nil"/>
          <w:between w:val="nil"/>
          <w:bar w:val="nil"/>
        </w:pBdr>
        <w:spacing w:after="0" w:line="240" w:lineRule="auto"/>
        <w:ind w:right="118"/>
        <w:jc w:val="both"/>
        <w:rPr>
          <w:rFonts w:eastAsia="Arial Unicode MS"/>
          <w:color w:val="000000"/>
          <w:sz w:val="24"/>
          <w:szCs w:val="24"/>
          <w:u w:color="000000"/>
          <w:bdr w:val="nil"/>
          <w:lang w:eastAsia="pl-PL"/>
        </w:rPr>
      </w:pPr>
      <w:r w:rsidRPr="0068744D">
        <w:rPr>
          <w:rFonts w:eastAsia="Arial Unicode MS"/>
          <w:color w:val="000000"/>
          <w:sz w:val="24"/>
          <w:szCs w:val="24"/>
          <w:u w:color="333333"/>
          <w:bdr w:val="nil"/>
          <w:lang w:eastAsia="pl-PL"/>
        </w:rPr>
        <w:t xml:space="preserve">Zamawiający, w </w:t>
      </w:r>
      <w:r w:rsidRPr="0068744D">
        <w:rPr>
          <w:rFonts w:eastAsia="Arial Unicode MS"/>
          <w:color w:val="000000"/>
          <w:sz w:val="24"/>
          <w:szCs w:val="24"/>
          <w:u w:color="333333"/>
          <w:bdr w:val="nil"/>
          <w:shd w:val="clear" w:color="auto" w:fill="FFFFFF"/>
          <w:lang w:eastAsia="pl-PL"/>
        </w:rPr>
        <w:t>terminie 14 dni roboczych od dnia przedłożenia mu zawartej umowy o podwykonawstwo, zgłasza w formie pisemnej pod rygorem nieważności sprzeciw do umowy o podwykonawstwo w przypadkach, o których mowa w ust. 7 niniejszego paragrafu.</w:t>
      </w:r>
    </w:p>
    <w:p w14:paraId="56E89E16" w14:textId="77777777" w:rsidR="00311EB4" w:rsidRPr="0068744D" w:rsidRDefault="00311EB4" w:rsidP="004875CC">
      <w:pPr>
        <w:widowControl w:val="0"/>
        <w:numPr>
          <w:ilvl w:val="0"/>
          <w:numId w:val="212"/>
        </w:numPr>
        <w:pBdr>
          <w:top w:val="nil"/>
          <w:left w:val="nil"/>
          <w:bottom w:val="nil"/>
          <w:right w:val="nil"/>
          <w:between w:val="nil"/>
          <w:bar w:val="nil"/>
        </w:pBdr>
        <w:spacing w:after="0" w:line="240" w:lineRule="auto"/>
        <w:ind w:right="118"/>
        <w:jc w:val="both"/>
        <w:rPr>
          <w:rFonts w:eastAsia="Arial Unicode MS"/>
          <w:color w:val="000000"/>
          <w:sz w:val="24"/>
          <w:szCs w:val="24"/>
          <w:u w:color="000000"/>
          <w:bdr w:val="nil"/>
          <w:lang w:eastAsia="pl-PL"/>
        </w:rPr>
      </w:pPr>
      <w:r w:rsidRPr="0068744D">
        <w:rPr>
          <w:rFonts w:eastAsia="Arial Unicode MS"/>
          <w:color w:val="000000"/>
          <w:sz w:val="24"/>
          <w:szCs w:val="24"/>
          <w:u w:color="333333"/>
          <w:bdr w:val="nil"/>
          <w:lang w:eastAsia="pl-PL"/>
        </w:rPr>
        <w:t>Niezgłoszenie sprzeciwu, o którym mowa w ust. 10, do przedłożonej umowy o podwykonawstwo, w zastrzeżonym terminie, uważa się za akceptację umowy przez Zamawiającego.</w:t>
      </w:r>
    </w:p>
    <w:p w14:paraId="35058E3B" w14:textId="77777777" w:rsidR="00311EB4" w:rsidRPr="0068744D" w:rsidRDefault="00311EB4" w:rsidP="004875CC">
      <w:pPr>
        <w:widowControl w:val="0"/>
        <w:numPr>
          <w:ilvl w:val="0"/>
          <w:numId w:val="212"/>
        </w:numPr>
        <w:pBdr>
          <w:top w:val="nil"/>
          <w:left w:val="nil"/>
          <w:bottom w:val="nil"/>
          <w:right w:val="nil"/>
          <w:between w:val="nil"/>
          <w:bar w:val="nil"/>
        </w:pBdr>
        <w:spacing w:after="0" w:line="240" w:lineRule="auto"/>
        <w:ind w:right="118"/>
        <w:jc w:val="both"/>
        <w:rPr>
          <w:rFonts w:eastAsia="Arial Unicode MS"/>
          <w:color w:val="000000"/>
          <w:sz w:val="24"/>
          <w:szCs w:val="24"/>
          <w:u w:color="000000"/>
          <w:bdr w:val="nil"/>
          <w:lang w:eastAsia="pl-PL"/>
        </w:rPr>
      </w:pPr>
      <w:r w:rsidRPr="0068744D">
        <w:rPr>
          <w:rFonts w:eastAsia="Arial Unicode MS"/>
          <w:color w:val="000000"/>
          <w:sz w:val="24"/>
          <w:szCs w:val="24"/>
          <w:u w:color="333333"/>
          <w:bdr w:val="nil"/>
          <w:lang w:eastAsia="pl-PL"/>
        </w:rPr>
        <w:t>Przepisy ust. 4-11 stosuje się odpowiednio do zmian umowy o podwykonawstwo.</w:t>
      </w:r>
    </w:p>
    <w:p w14:paraId="312E37EA" w14:textId="77777777" w:rsidR="00311EB4" w:rsidRPr="0068744D" w:rsidRDefault="00311EB4" w:rsidP="004875CC">
      <w:pPr>
        <w:widowControl w:val="0"/>
        <w:numPr>
          <w:ilvl w:val="0"/>
          <w:numId w:val="212"/>
        </w:numPr>
        <w:pBdr>
          <w:top w:val="nil"/>
          <w:left w:val="nil"/>
          <w:bottom w:val="nil"/>
          <w:right w:val="nil"/>
          <w:between w:val="nil"/>
          <w:bar w:val="nil"/>
        </w:pBdr>
        <w:spacing w:after="0" w:line="240" w:lineRule="auto"/>
        <w:ind w:right="118"/>
        <w:jc w:val="both"/>
        <w:rPr>
          <w:rFonts w:eastAsia="Arial Unicode MS"/>
          <w:color w:val="000000"/>
          <w:sz w:val="24"/>
          <w:szCs w:val="24"/>
          <w:u w:color="000000"/>
          <w:bdr w:val="nil"/>
          <w:lang w:eastAsia="pl-PL"/>
        </w:rPr>
      </w:pPr>
      <w:r w:rsidRPr="0068744D">
        <w:rPr>
          <w:rFonts w:eastAsia="Arial Unicode MS"/>
          <w:color w:val="000000"/>
          <w:sz w:val="24"/>
          <w:szCs w:val="24"/>
          <w:u w:color="000000"/>
          <w:bdr w:val="nil"/>
          <w:lang w:eastAsia="pl-PL"/>
        </w:rPr>
        <w:t>Z zastrzeżeniem art. 647</w:t>
      </w:r>
      <w:r w:rsidRPr="0068744D">
        <w:rPr>
          <w:rFonts w:eastAsia="Arial Unicode MS"/>
          <w:color w:val="000000"/>
          <w:position w:val="36"/>
          <w:sz w:val="24"/>
          <w:szCs w:val="24"/>
          <w:u w:color="000000"/>
          <w:bdr w:val="nil"/>
          <w:lang w:eastAsia="pl-PL"/>
        </w:rPr>
        <w:t xml:space="preserve"> </w:t>
      </w:r>
      <w:r w:rsidRPr="0068744D">
        <w:rPr>
          <w:rFonts w:eastAsia="Arial Unicode MS"/>
          <w:color w:val="000000"/>
          <w:sz w:val="24"/>
          <w:szCs w:val="24"/>
          <w:u w:color="000000"/>
          <w:bdr w:val="nil"/>
          <w:lang w:eastAsia="pl-PL"/>
        </w:rPr>
        <w:t xml:space="preserve">§5 KC – Zamawiający nie jest związany stosunkami zobowiązaniowymi z Podwykonawcami, ale może skorzystać ze wszystkich praw nabytych w stosunku do nich przez Wykonawcę. Wykonawca będzie pozostawał w pełni odpowiedzialny w stosunku do Zamawiającego za zlecone do </w:t>
      </w:r>
      <w:proofErr w:type="spellStart"/>
      <w:r w:rsidRPr="0068744D">
        <w:rPr>
          <w:rFonts w:eastAsia="Arial Unicode MS"/>
          <w:color w:val="000000"/>
          <w:sz w:val="24"/>
          <w:szCs w:val="24"/>
          <w:u w:color="000000"/>
          <w:bdr w:val="nil"/>
          <w:lang w:eastAsia="pl-PL"/>
        </w:rPr>
        <w:t>podwykonania</w:t>
      </w:r>
      <w:proofErr w:type="spellEnd"/>
      <w:r w:rsidRPr="0068744D">
        <w:rPr>
          <w:rFonts w:eastAsia="Arial Unicode MS"/>
          <w:color w:val="000000"/>
          <w:sz w:val="24"/>
          <w:szCs w:val="24"/>
          <w:u w:color="000000"/>
          <w:bdr w:val="nil"/>
          <w:lang w:eastAsia="pl-PL"/>
        </w:rPr>
        <w:t xml:space="preserve"> części robót.</w:t>
      </w:r>
    </w:p>
    <w:p w14:paraId="5523D49D" w14:textId="77777777" w:rsidR="00311EB4" w:rsidRPr="0068744D" w:rsidRDefault="00311EB4" w:rsidP="00311EB4">
      <w:pPr>
        <w:pBdr>
          <w:top w:val="nil"/>
          <w:left w:val="nil"/>
          <w:bottom w:val="nil"/>
          <w:right w:val="nil"/>
          <w:between w:val="nil"/>
          <w:bar w:val="nil"/>
        </w:pBdr>
        <w:spacing w:after="0" w:line="240" w:lineRule="auto"/>
        <w:ind w:left="36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5AA0653F"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21</w:t>
      </w:r>
    </w:p>
    <w:p w14:paraId="56591666"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Podwykonawstwo – warunki szczegółowe</w:t>
      </w:r>
    </w:p>
    <w:p w14:paraId="32BD3234" w14:textId="77777777" w:rsidR="00311EB4" w:rsidRPr="0068744D" w:rsidRDefault="00311EB4" w:rsidP="004875CC">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Wraz z każdą fakturą, Wykonawca zobowiązany jest przedłożyć Zamawiającemu:</w:t>
      </w:r>
    </w:p>
    <w:p w14:paraId="1F3BC4FE" w14:textId="77777777" w:rsidR="00311EB4" w:rsidRPr="0068744D" w:rsidRDefault="00311EB4" w:rsidP="004875CC">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wspólne oświadczenie Wykonawcy i podwykonawcy określające sposób podziału wynagrodzenia pomiędzy Wykonawcę i podwykonawcę,</w:t>
      </w:r>
    </w:p>
    <w:p w14:paraId="5300FE6B" w14:textId="77777777" w:rsidR="00311EB4" w:rsidRPr="0068744D" w:rsidRDefault="00311EB4" w:rsidP="004875CC">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oświadczenie Wykonawcy potwierdzające dokonanie zapłaty na rzecz podwykonawcy zawierające kwotę, którą otrzymał podwykonawca oraz wskazanie daty zapłaty.  </w:t>
      </w:r>
    </w:p>
    <w:p w14:paraId="682D26E9" w14:textId="77777777" w:rsidR="00311EB4" w:rsidRPr="0068744D" w:rsidRDefault="00311EB4" w:rsidP="004875CC">
      <w:pPr>
        <w:numPr>
          <w:ilvl w:val="0"/>
          <w:numId w:val="20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Oświadczenia muszą być podpisane przez osoby uprawnione do reprezentowania, tj. zaciągania zobowiązań (zawierania umów) w imieniu podmiotów wskazanych w ust. 1 pkt 1 i 2.</w:t>
      </w:r>
    </w:p>
    <w:p w14:paraId="273AA2E5" w14:textId="77777777" w:rsidR="00311EB4" w:rsidRPr="0068744D" w:rsidRDefault="00311EB4" w:rsidP="004875CC">
      <w:pPr>
        <w:numPr>
          <w:ilvl w:val="0"/>
          <w:numId w:val="20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nieprzedstawienia przez Wykonawcę dokumentów, o których mowa w ust. 1 powyżej, Zamawiający może zatrzymać kwotę wynagrodzenia Wykonawcy w części odpowiadającej nieuregulowanym należnościom podwykonawców i przekazać ją bezpośrednio na rzecz tych podwykonawców.</w:t>
      </w:r>
    </w:p>
    <w:p w14:paraId="0F87F466" w14:textId="77777777" w:rsidR="00311EB4" w:rsidRPr="0068744D" w:rsidRDefault="00311EB4" w:rsidP="004875CC">
      <w:pPr>
        <w:numPr>
          <w:ilvl w:val="0"/>
          <w:numId w:val="20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przypadku podjęcia przez Zamawiającego decyzji o dokonaniu bezpośredniej płatności na rzecz podwykonawców, Zamawiający dokonuje płatności w terminie 30 dni od dnia zgłoszenia roszczenia przez podwykonawców do Zamawiającego.</w:t>
      </w:r>
    </w:p>
    <w:p w14:paraId="6DB7B249" w14:textId="77777777" w:rsidR="00311EB4" w:rsidRPr="0068744D" w:rsidRDefault="00311EB4" w:rsidP="004875CC">
      <w:pPr>
        <w:numPr>
          <w:ilvl w:val="0"/>
          <w:numId w:val="20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o dokonaniu płatności, o której mowa w ust. </w:t>
      </w:r>
      <w:r>
        <w:rPr>
          <w:rFonts w:eastAsia="Arial Unicode MS"/>
          <w:color w:val="000000"/>
          <w:sz w:val="24"/>
          <w:szCs w:val="24"/>
          <w:u w:color="000000"/>
          <w:bdr w:val="nil"/>
          <w:lang w:eastAsia="pl-PL"/>
          <w14:textOutline w14:w="12700" w14:cap="flat" w14:cmpd="sng" w14:algn="ctr">
            <w14:noFill/>
            <w14:prstDash w14:val="solid"/>
            <w14:miter w14:lim="400000"/>
          </w14:textOutline>
        </w:rPr>
        <w:t>4</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3B3F946E" w14:textId="77777777" w:rsidR="00311EB4" w:rsidRPr="0068744D" w:rsidRDefault="00311EB4" w:rsidP="004875CC">
      <w:pPr>
        <w:numPr>
          <w:ilvl w:val="0"/>
          <w:numId w:val="20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Zapłata wynagrodzenia na rzecz podwykonawców obejmuje wyłącznie należne wynagrodzenie bez odsetek.</w:t>
      </w:r>
    </w:p>
    <w:p w14:paraId="112E07D2" w14:textId="77777777" w:rsidR="00311EB4" w:rsidRPr="0068744D" w:rsidRDefault="00311EB4" w:rsidP="004875CC">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na podstawie niniejszej Umowy upoważnia Zamawiającego w zakresie określonym w ust. 3 i 4 powyżej, do płatności na rzecz Podwykonawców, przy zachowaniu warunków określonych w Umowie. </w:t>
      </w:r>
    </w:p>
    <w:p w14:paraId="2DEEBE2F" w14:textId="77777777" w:rsidR="00311EB4" w:rsidRPr="0068744D" w:rsidRDefault="00311EB4" w:rsidP="004875CC">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Inspektor Nadzoru Inwestorskiego ma prawo wykonywać czynności sprawdzające w zakresie określonym w ust. 1 i 2.</w:t>
      </w:r>
    </w:p>
    <w:p w14:paraId="3B02E213" w14:textId="77777777" w:rsidR="00311EB4" w:rsidRPr="0068744D" w:rsidRDefault="00311EB4" w:rsidP="004875CC">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78A7B3F0" w14:textId="77777777" w:rsidR="00311EB4" w:rsidRPr="0068744D" w:rsidRDefault="00311EB4" w:rsidP="004875CC">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54AEF180" w14:textId="77777777" w:rsidR="00311EB4" w:rsidRPr="0068744D" w:rsidRDefault="00311EB4" w:rsidP="004875CC">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 razie sporu, o którym mowa wyżej, termin zapłaty faktury określony w § 12 ust. 2 nie biegnie – ulega zawieszeniu z przyczyn dotyczących Wykonawcy.</w:t>
      </w:r>
    </w:p>
    <w:p w14:paraId="5673AA51" w14:textId="77777777" w:rsidR="00311EB4" w:rsidRPr="0068744D" w:rsidRDefault="00311EB4" w:rsidP="004875CC">
      <w:pPr>
        <w:numPr>
          <w:ilvl w:val="0"/>
          <w:numId w:val="203"/>
        </w:num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Niezależnie od powyższych postanowień, Wykonawca zobowiązuje się zwolnić Zamawiającego od wszelkiej odpowiedzialności wobec podwykonawców.</w:t>
      </w:r>
    </w:p>
    <w:p w14:paraId="2E59D811" w14:textId="77777777" w:rsidR="00311EB4" w:rsidRPr="0068744D" w:rsidRDefault="00311EB4" w:rsidP="00311EB4">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47C2DA91"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22</w:t>
      </w:r>
    </w:p>
    <w:p w14:paraId="1947D714" w14:textId="77777777" w:rsidR="00311EB4" w:rsidRDefault="00311EB4" w:rsidP="00311EB4">
      <w:pPr>
        <w:spacing w:after="0" w:line="240" w:lineRule="auto"/>
        <w:jc w:val="center"/>
        <w:rPr>
          <w:b/>
          <w:bCs/>
          <w:sz w:val="24"/>
          <w:szCs w:val="24"/>
        </w:rPr>
      </w:pPr>
      <w:r w:rsidRPr="00A94168">
        <w:rPr>
          <w:b/>
          <w:bCs/>
          <w:sz w:val="24"/>
          <w:szCs w:val="24"/>
        </w:rPr>
        <w:t>Odpowiedzialność Wykonawców wchodzących w skład konsorcjum</w:t>
      </w:r>
    </w:p>
    <w:p w14:paraId="7412CB0B" w14:textId="77777777" w:rsidR="00311EB4" w:rsidRDefault="00311EB4" w:rsidP="00311EB4">
      <w:pPr>
        <w:spacing w:after="0" w:line="240" w:lineRule="auto"/>
        <w:jc w:val="both"/>
        <w:rPr>
          <w:sz w:val="24"/>
          <w:szCs w:val="24"/>
        </w:rPr>
      </w:pPr>
      <w:r w:rsidRPr="00A94168">
        <w:rPr>
          <w:sz w:val="24"/>
          <w:szCs w:val="24"/>
        </w:rPr>
        <w:t>Wykonawcy, którzy wspólnie przystąpili do postępowania i złożyli ofertę oraz zawarli niniejszą Umowę  ponoszą solidarną odpowiedzialność wobec Zmawiającego za należyte wykonanie Umowy, niezależnie od treści umów, które zawarli między sobą.</w:t>
      </w:r>
    </w:p>
    <w:p w14:paraId="1004485B" w14:textId="77777777" w:rsidR="00311EB4" w:rsidRPr="00A94168" w:rsidRDefault="00311EB4" w:rsidP="00311EB4">
      <w:pPr>
        <w:spacing w:after="0" w:line="240" w:lineRule="auto"/>
        <w:jc w:val="both"/>
        <w:rPr>
          <w:rFonts w:eastAsia="Times New Roman"/>
          <w:sz w:val="24"/>
          <w:szCs w:val="24"/>
        </w:rPr>
      </w:pPr>
    </w:p>
    <w:p w14:paraId="0F587925"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23</w:t>
      </w:r>
    </w:p>
    <w:p w14:paraId="502C28C1"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Zmiany w Umowie</w:t>
      </w:r>
    </w:p>
    <w:p w14:paraId="49244350" w14:textId="77777777" w:rsidR="00311EB4" w:rsidRPr="0068744D" w:rsidRDefault="00311EB4" w:rsidP="004875CC">
      <w:pPr>
        <w:numPr>
          <w:ilvl w:val="0"/>
          <w:numId w:val="206"/>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Zakazuje się zmian postanowień zawartej Umowy w stosunku do treści oferty, na podstawie której dokonano wyboru Wykonawcy, chyba że zachodzą okoliczności, o których mowa w art. 455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0F372DAE"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52E028FA"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3 niniejszej Umowy.</w:t>
      </w:r>
    </w:p>
    <w:p w14:paraId="7C90E492"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dopuszcza wprowadzenie zamiany materiałów i urządzeń przedstawionych w ofercie przetargowej pod warunkiem, że zmiany te będą korzystne dla Zamawiającego. Będą to, przykładowo, okoliczności: </w:t>
      </w:r>
    </w:p>
    <w:p w14:paraId="5D9DA881"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powodujące obniżenie kosztu ponoszonego przez Zamawiającego na wykonanego przedmiotu Umowy oraz kosztów eksploatacyjnych; </w:t>
      </w:r>
    </w:p>
    <w:p w14:paraId="04563342"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powodujące poprawienie parametrów technicznych; </w:t>
      </w:r>
    </w:p>
    <w:p w14:paraId="79F92F02"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wynikające z aktualizacji rozwiązań z uwagi na postęp technologiczny lub zmiany obowiązujących przepisów;</w:t>
      </w:r>
    </w:p>
    <w:p w14:paraId="678D5D3B"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353E83DD"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3A55908C"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Zmiany, o których mowa powyżej muszą być każdorazowo zatwierdzone przez Zamawiającego lub/i w porozumieniu z Projektantem i Inspektorem Nadzoru Inwestorskiego. </w:t>
      </w:r>
    </w:p>
    <w:p w14:paraId="7F972DD6"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dopuszcza możliwość zmiany ustaleń zawartej Umowy w stosunku do treści oferty Wykonawcy w następujących przypadkach:</w:t>
      </w:r>
    </w:p>
    <w:p w14:paraId="65C668EB"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zaszły zmiany w ustawie Prawo budowlane i rozporządzeniach wykonawczych, ustawach i rozporządzeniach (mających wpływ na przedmiot zamówienia), które nastąpiły po dniu podpisania Umowy,</w:t>
      </w:r>
    </w:p>
    <w:p w14:paraId="07B3FB15"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zaszły zmiany w treści decyzji administracyjnych uzyskanych przez Wykonawcę w trakcie realizacji Umowy związanych z przedmiotem Umowy, </w:t>
      </w:r>
    </w:p>
    <w:p w14:paraId="1EB403D6"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niemożności dotrzymania terminu wykonania Umowy z przyczyn niezawinionych przez Wykonawcę, </w:t>
      </w:r>
    </w:p>
    <w:p w14:paraId="7B03ECD9"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wystąpienia zmian powszechnie obowiązujących przepisów prawa w zakresie mającym wpływ na realizację przedmiotu umowy,</w:t>
      </w:r>
    </w:p>
    <w:p w14:paraId="60A2454E"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 zamówienia,</w:t>
      </w:r>
    </w:p>
    <w:p w14:paraId="4C49A092"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zmiany technologii wykonania robót, a co za tym idzie obniżenia lub zwiększenia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w:t>
      </w:r>
    </w:p>
    <w:p w14:paraId="3FA1D5B5"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w:t>
      </w:r>
    </w:p>
    <w:p w14:paraId="3E906456"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zastrzega sobie prawo, na wniosek Wykonawcy, do przedłużenia terminu realizacji Umowy w przypadku:</w:t>
      </w:r>
    </w:p>
    <w:p w14:paraId="4465FA14"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przestojów i opóźnień zawinionych przez Zamawiającego,</w:t>
      </w:r>
    </w:p>
    <w:p w14:paraId="1737AC02"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działania siły wyższej (np. klęski żywiołowe), mającej bezpośredni wpływ na terminowość wykonywania robót,</w:t>
      </w:r>
    </w:p>
    <w:p w14:paraId="4DCE7AEE"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wystąpienia okoliczności, których Strony Umowy nie były w stanie przewidzieć, pomimo zachowania należytej staranności,</w:t>
      </w:r>
    </w:p>
    <w:p w14:paraId="054ECAC4"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konieczności udzielenia zamówienia polegającego odpowiednio na „powtórzeniu podobnych robót budowlanych” o czas niezbędny na ich realizacje lub dodatkowych robót budowlanych.</w:t>
      </w:r>
    </w:p>
    <w:p w14:paraId="3AC56D90"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4308F52B"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Wszelkie zmiany i uzupełnienia do umowy mogą być dokonane za zgodą obu stron wyrażoną na piśmie pod rygorem nieważności.</w:t>
      </w:r>
    </w:p>
    <w:p w14:paraId="49B253E1" w14:textId="77777777" w:rsidR="00311EB4" w:rsidRPr="0068744D" w:rsidRDefault="00311EB4" w:rsidP="004875CC">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Strony dopuszczają możliwość zmian Umowy w następujących przypadkach:</w:t>
      </w:r>
    </w:p>
    <w:p w14:paraId="5948AFBC"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zmiana stron Umowy na zasadach Kodeksu cywilnego,</w:t>
      </w:r>
    </w:p>
    <w:p w14:paraId="548AA6B2"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zmiana banków lub numerów kont bankowych,</w:t>
      </w:r>
    </w:p>
    <w:p w14:paraId="6629EDFA"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zmiana osób, wskazanych do kontaktów po stronie Zamawiającego i Wykonawcy, których mowa w § 3 Umowy,</w:t>
      </w:r>
    </w:p>
    <w:p w14:paraId="719B7E90" w14:textId="77777777" w:rsidR="00311EB4" w:rsidRPr="0068744D" w:rsidRDefault="00311EB4" w:rsidP="004875CC">
      <w:pPr>
        <w:numPr>
          <w:ilvl w:val="1"/>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konieczność wprowadzenia zmian wyniknie z okoliczności obiektywnych, których </w:t>
      </w:r>
      <w:r w:rsidRPr="0068744D">
        <w:t>nie można</w:t>
      </w: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było przewidzieć w chwili zawarcia umowy, niezależnych od woli Stron.</w:t>
      </w:r>
    </w:p>
    <w:p w14:paraId="755345FB" w14:textId="77777777" w:rsidR="00311EB4" w:rsidRPr="0068744D" w:rsidRDefault="00311EB4" w:rsidP="00311EB4">
      <w:pPr>
        <w:pBdr>
          <w:top w:val="nil"/>
          <w:left w:val="nil"/>
          <w:bottom w:val="nil"/>
          <w:right w:val="nil"/>
          <w:between w:val="nil"/>
          <w:bar w:val="nil"/>
        </w:pBdr>
        <w:spacing w:after="0" w:line="240" w:lineRule="auto"/>
        <w:ind w:left="78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16B0AF23"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24</w:t>
      </w:r>
    </w:p>
    <w:p w14:paraId="133B9C6C" w14:textId="77777777" w:rsidR="00311EB4" w:rsidRPr="0068744D" w:rsidRDefault="00311EB4" w:rsidP="00311EB4">
      <w:pPr>
        <w:pBdr>
          <w:top w:val="nil"/>
          <w:left w:val="nil"/>
          <w:bottom w:val="nil"/>
          <w:right w:val="nil"/>
          <w:between w:val="nil"/>
          <w:bar w:val="nil"/>
        </w:pBdr>
        <w:spacing w:after="0" w:line="240" w:lineRule="auto"/>
        <w:ind w:left="454"/>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Warunki udostępnienia mediów</w:t>
      </w:r>
    </w:p>
    <w:p w14:paraId="70EC9261" w14:textId="77777777" w:rsidR="00311EB4" w:rsidRPr="00F8164B" w:rsidRDefault="00311EB4" w:rsidP="004875CC">
      <w:pPr>
        <w:pStyle w:val="Akapitzlist"/>
        <w:numPr>
          <w:ilvl w:val="3"/>
          <w:numId w:val="219"/>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sz w:val="24"/>
          <w:szCs w:val="24"/>
        </w:rPr>
      </w:pPr>
      <w:r w:rsidRPr="00F8164B">
        <w:rPr>
          <w:rFonts w:ascii="Times New Roman" w:hAnsi="Times New Roman"/>
          <w:sz w:val="24"/>
          <w:szCs w:val="24"/>
        </w:rPr>
        <w:t>Wykonawca we własnym zakresie zapewnia sobie media niezbędne do funkcjonowania całego terenu budowy wraz z zapleczem.</w:t>
      </w:r>
    </w:p>
    <w:p w14:paraId="3EB88774" w14:textId="77777777" w:rsidR="00311EB4" w:rsidRPr="00F8164B" w:rsidRDefault="00311EB4" w:rsidP="004875CC">
      <w:pPr>
        <w:pStyle w:val="Akapitzlist"/>
        <w:numPr>
          <w:ilvl w:val="3"/>
          <w:numId w:val="219"/>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sz w:val="24"/>
          <w:szCs w:val="24"/>
        </w:rPr>
      </w:pPr>
      <w:r w:rsidRPr="00F8164B">
        <w:rPr>
          <w:rFonts w:ascii="Times New Roman" w:hAnsi="Times New Roman"/>
          <w:sz w:val="24"/>
          <w:szCs w:val="24"/>
        </w:rPr>
        <w:t xml:space="preserve">W przypadku korzystania z mediów udostępnionych przez Zamawiającego ( woda, ścieki, c.o.), Zamawiający wystawi fakturę zgodnie z cenami obowiązującymi Zamawiającego w umowach z gestorami sieci, a Wykonawca na jej podstawie wniesie opłatę na konto Zamawiającego w terminie do 30 każdego miesiąca. Rozliczenie mediów odbywać się będzie wg wskazań podliczników a w przypadku ich braku zostanie ustalone ryczałtowo. Energię elektryczną Wykonawca musi zapewnić sobie sam, nie ma możliwości jej udostepnienia przez Zamawiającego.  </w:t>
      </w:r>
    </w:p>
    <w:p w14:paraId="48313C7D" w14:textId="77777777" w:rsidR="00311EB4" w:rsidRPr="00F8164B" w:rsidRDefault="00311EB4" w:rsidP="004875CC">
      <w:pPr>
        <w:pStyle w:val="Akapitzlist"/>
        <w:numPr>
          <w:ilvl w:val="3"/>
          <w:numId w:val="219"/>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sz w:val="24"/>
          <w:szCs w:val="24"/>
        </w:rPr>
      </w:pPr>
      <w:r w:rsidRPr="00F8164B">
        <w:rPr>
          <w:rFonts w:ascii="Times New Roman" w:hAnsi="Times New Roman"/>
          <w:sz w:val="24"/>
          <w:szCs w:val="24"/>
        </w:rPr>
        <w:t>Wykonawca zobowiązany jest ponosić koszty mediów od momentu wprowadzenia Wykonawcy na plac budowy do momentu odbioru obiektu przez Zamawiającego protokołem odbioru końcowego.</w:t>
      </w:r>
    </w:p>
    <w:p w14:paraId="23EA6EF7" w14:textId="77777777" w:rsidR="00311EB4" w:rsidRPr="00F8164B" w:rsidRDefault="00311EB4" w:rsidP="004875CC">
      <w:pPr>
        <w:pStyle w:val="Akapitzlist"/>
        <w:numPr>
          <w:ilvl w:val="3"/>
          <w:numId w:val="219"/>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sz w:val="24"/>
          <w:szCs w:val="24"/>
        </w:rPr>
      </w:pPr>
      <w:r w:rsidRPr="00F8164B">
        <w:rPr>
          <w:rFonts w:ascii="Times New Roman" w:hAnsi="Times New Roman"/>
          <w:sz w:val="24"/>
          <w:szCs w:val="24"/>
        </w:rPr>
        <w:t>Podłączenia i odłączenia stosownych mediów dokona Wykonawca. W czasie podłączenia i odłączenia zostaną spisane protokoły z aktualnymi stanami liczników.</w:t>
      </w:r>
    </w:p>
    <w:p w14:paraId="73AFAE41" w14:textId="77777777" w:rsidR="00311EB4" w:rsidRPr="00F8164B" w:rsidRDefault="00311EB4" w:rsidP="004875CC">
      <w:pPr>
        <w:pStyle w:val="Akapitzlist"/>
        <w:numPr>
          <w:ilvl w:val="3"/>
          <w:numId w:val="219"/>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sz w:val="24"/>
          <w:szCs w:val="24"/>
        </w:rPr>
      </w:pPr>
      <w:r w:rsidRPr="00F8164B">
        <w:rPr>
          <w:rFonts w:ascii="Times New Roman" w:hAnsi="Times New Roman"/>
          <w:sz w:val="24"/>
          <w:szCs w:val="24"/>
        </w:rPr>
        <w:t xml:space="preserve">Przekazany teren (front) robót podlegają ochronie przez Wykonawcę od kradzieży, pożaru i w zakresie zachowania pierwotnego stanu technicznego. Wykonawca odpowiada, w szczególności, za wyrządzone Zamawiającemu szkody związane z wykonywaniem przedmiotu Umowy, od dnia przekazania frontu robót Wykonawcy do dnia odebrania przez Zamawiającego wykonanego  przedmiotu Umowy. </w:t>
      </w:r>
    </w:p>
    <w:p w14:paraId="35BCDA1E" w14:textId="77777777" w:rsidR="00311EB4" w:rsidRPr="00F8164B" w:rsidRDefault="00311EB4" w:rsidP="004875CC">
      <w:pPr>
        <w:pStyle w:val="Akapitzlist"/>
        <w:numPr>
          <w:ilvl w:val="3"/>
          <w:numId w:val="219"/>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sz w:val="24"/>
          <w:szCs w:val="24"/>
        </w:rPr>
      </w:pPr>
      <w:r w:rsidRPr="00F8164B">
        <w:rPr>
          <w:rFonts w:ascii="Times New Roman" w:hAnsi="Times New Roman"/>
          <w:sz w:val="24"/>
          <w:szCs w:val="24"/>
        </w:rPr>
        <w:t>Wykonawca przed złożeniem Zamawiającemu faktury końcowej zobowiązany jest rozliczyć się z otrzymanych przepustek, z pozostałych dokumentów przekazanych Wykonawcy, np. projekty, o ile takowe były przekazywane, oraz dokonać rozliczenia wykorzystanych mediów.</w:t>
      </w:r>
    </w:p>
    <w:p w14:paraId="290876F5" w14:textId="77777777" w:rsidR="00311EB4" w:rsidRPr="00F8164B" w:rsidRDefault="00311EB4" w:rsidP="004875CC">
      <w:pPr>
        <w:pStyle w:val="Akapitzlist"/>
        <w:numPr>
          <w:ilvl w:val="3"/>
          <w:numId w:val="219"/>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sz w:val="24"/>
          <w:szCs w:val="24"/>
        </w:rPr>
      </w:pPr>
      <w:r w:rsidRPr="00F8164B">
        <w:rPr>
          <w:rFonts w:ascii="Times New Roman" w:hAnsi="Times New Roman"/>
          <w:sz w:val="24"/>
          <w:szCs w:val="24"/>
        </w:rPr>
        <w:t>Wykonawca wyraża zgodę na potrącenie opłat za zużyte media z wynagrodzenia umownego.</w:t>
      </w:r>
    </w:p>
    <w:p w14:paraId="44C86879" w14:textId="77777777" w:rsidR="00311EB4"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612CFBED"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 25</w:t>
      </w:r>
    </w:p>
    <w:p w14:paraId="15C98E37" w14:textId="77777777" w:rsidR="00311EB4" w:rsidRPr="0068744D" w:rsidRDefault="00311EB4" w:rsidP="00311EB4">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b/>
          <w:bCs/>
          <w:color w:val="000000"/>
          <w:sz w:val="24"/>
          <w:szCs w:val="24"/>
          <w:u w:color="000000"/>
          <w:bdr w:val="nil"/>
          <w:lang w:eastAsia="pl-PL"/>
          <w14:textOutline w14:w="12700" w14:cap="flat" w14:cmpd="sng" w14:algn="ctr">
            <w14:noFill/>
            <w14:prstDash w14:val="solid"/>
            <w14:miter w14:lim="400000"/>
          </w14:textOutline>
        </w:rPr>
        <w:t>Postanowienia końcowe</w:t>
      </w:r>
    </w:p>
    <w:p w14:paraId="706182A8" w14:textId="77777777" w:rsidR="00311EB4" w:rsidRPr="009D617F" w:rsidRDefault="00311EB4" w:rsidP="004875CC">
      <w:pPr>
        <w:numPr>
          <w:ilvl w:val="0"/>
          <w:numId w:val="220"/>
        </w:numPr>
        <w:pBdr>
          <w:top w:val="nil"/>
          <w:left w:val="nil"/>
          <w:bottom w:val="nil"/>
          <w:right w:val="nil"/>
          <w:between w:val="nil"/>
          <w:bar w:val="nil"/>
        </w:pBdr>
        <w:suppressAutoHyphens w:val="0"/>
        <w:spacing w:after="0" w:line="240" w:lineRule="auto"/>
        <w:ind w:left="426" w:hanging="426"/>
        <w:jc w:val="both"/>
        <w:rPr>
          <w:sz w:val="24"/>
          <w:szCs w:val="24"/>
        </w:rPr>
      </w:pPr>
      <w:r w:rsidRPr="009D617F">
        <w:rPr>
          <w:sz w:val="24"/>
          <w:szCs w:val="24"/>
        </w:rPr>
        <w:t>Wykonawca nie może przenosić na osoby trzecie praw i obowiązków wynikających z niniejszej Umowy bez uprzedniej pisemnej zgody Zamawiającego pod rygorem nieważności.</w:t>
      </w:r>
    </w:p>
    <w:p w14:paraId="67DE6D73" w14:textId="77777777" w:rsidR="00311EB4" w:rsidRPr="009D617F" w:rsidRDefault="00311EB4" w:rsidP="004875CC">
      <w:pPr>
        <w:numPr>
          <w:ilvl w:val="0"/>
          <w:numId w:val="220"/>
        </w:numPr>
        <w:pBdr>
          <w:top w:val="nil"/>
          <w:left w:val="nil"/>
          <w:bottom w:val="nil"/>
          <w:right w:val="nil"/>
          <w:between w:val="nil"/>
          <w:bar w:val="nil"/>
        </w:pBdr>
        <w:suppressAutoHyphens w:val="0"/>
        <w:spacing w:after="0" w:line="240" w:lineRule="auto"/>
        <w:ind w:left="426" w:hanging="426"/>
        <w:jc w:val="both"/>
        <w:rPr>
          <w:sz w:val="24"/>
          <w:szCs w:val="24"/>
        </w:rPr>
      </w:pPr>
      <w:r w:rsidRPr="009D617F">
        <w:rPr>
          <w:sz w:val="24"/>
          <w:szCs w:val="24"/>
        </w:rPr>
        <w:t xml:space="preserve">Za dni robocze uważa się dni od poniedziałku do piątku, z wyłączeniem dni ustawowo wolnych od pracy.  </w:t>
      </w:r>
    </w:p>
    <w:p w14:paraId="5B19CFE2" w14:textId="77777777" w:rsidR="00311EB4" w:rsidRPr="009D617F" w:rsidRDefault="00311EB4" w:rsidP="004875CC">
      <w:pPr>
        <w:numPr>
          <w:ilvl w:val="0"/>
          <w:numId w:val="220"/>
        </w:numPr>
        <w:pBdr>
          <w:top w:val="nil"/>
          <w:left w:val="nil"/>
          <w:bottom w:val="nil"/>
          <w:right w:val="nil"/>
          <w:between w:val="nil"/>
          <w:bar w:val="nil"/>
        </w:pBdr>
        <w:suppressAutoHyphens w:val="0"/>
        <w:spacing w:after="0" w:line="240" w:lineRule="auto"/>
        <w:ind w:left="426" w:hanging="426"/>
        <w:jc w:val="both"/>
        <w:rPr>
          <w:sz w:val="24"/>
          <w:szCs w:val="24"/>
        </w:rPr>
      </w:pPr>
      <w:r w:rsidRPr="009D617F">
        <w:rPr>
          <w:sz w:val="24"/>
          <w:szCs w:val="24"/>
        </w:rPr>
        <w:t>W sprawach nie uregulowanych niniejszą Umową mają zastosowanie odpowiednie przepisy prawa polskiego, a w szczególności przepisy Kodeksu Cywilnego, ustawy Prawo zamówień Publicznych, ustawy Prawo Budowlane.</w:t>
      </w:r>
    </w:p>
    <w:p w14:paraId="0848FBA7" w14:textId="77777777" w:rsidR="00311EB4" w:rsidRPr="009D617F" w:rsidRDefault="00311EB4" w:rsidP="004875CC">
      <w:pPr>
        <w:numPr>
          <w:ilvl w:val="0"/>
          <w:numId w:val="220"/>
        </w:numPr>
        <w:pBdr>
          <w:top w:val="nil"/>
          <w:left w:val="nil"/>
          <w:bottom w:val="nil"/>
          <w:right w:val="nil"/>
          <w:between w:val="nil"/>
          <w:bar w:val="nil"/>
        </w:pBdr>
        <w:suppressAutoHyphens w:val="0"/>
        <w:spacing w:after="0" w:line="240" w:lineRule="auto"/>
        <w:ind w:left="426" w:hanging="426"/>
        <w:jc w:val="both"/>
        <w:rPr>
          <w:sz w:val="24"/>
          <w:szCs w:val="24"/>
        </w:rPr>
      </w:pPr>
      <w:r w:rsidRPr="009D617F">
        <w:rPr>
          <w:sz w:val="24"/>
          <w:szCs w:val="24"/>
        </w:rPr>
        <w:t>Gdyby którekolwiek z postanowień niniejszej Umowy okazało się nieważne, to pozostałe ważne i postanowienia Umowy  obowiązywać będą Strony. W takim przypadku Strony zastąpią nieważne postanowienie innym, które możliwie najwierniej oddają zamierzony cel gospodarczy Umowy.</w:t>
      </w:r>
    </w:p>
    <w:p w14:paraId="72EAF461" w14:textId="77777777" w:rsidR="00311EB4" w:rsidRPr="009D617F" w:rsidRDefault="00311EB4" w:rsidP="004875CC">
      <w:pPr>
        <w:pStyle w:val="Akapitzlist"/>
        <w:numPr>
          <w:ilvl w:val="0"/>
          <w:numId w:val="220"/>
        </w:numPr>
        <w:pBdr>
          <w:top w:val="nil"/>
          <w:left w:val="nil"/>
          <w:bottom w:val="nil"/>
          <w:right w:val="nil"/>
          <w:between w:val="nil"/>
          <w:bar w:val="nil"/>
        </w:pBdr>
        <w:spacing w:after="0"/>
        <w:ind w:left="426" w:hanging="426"/>
        <w:contextualSpacing w:val="0"/>
        <w:jc w:val="both"/>
        <w:rPr>
          <w:rFonts w:ascii="Times New Roman" w:hAnsi="Times New Roman"/>
          <w:sz w:val="24"/>
          <w:szCs w:val="24"/>
        </w:rPr>
      </w:pPr>
      <w:r w:rsidRPr="009D617F">
        <w:rPr>
          <w:rFonts w:ascii="Times New Roman" w:hAnsi="Times New Roman"/>
          <w:sz w:val="24"/>
          <w:szCs w:val="24"/>
        </w:rPr>
        <w:t xml:space="preserve">W przypadku rozbieżności pomiędzy zapisami Umowy, a treścią załączników do niej, należy każdorazowo złożyć Zamawiającemu zapytanie celem wyjaśnienia wątpliwości. Zamawiający wskaże sposób dalszego postępowania. </w:t>
      </w:r>
    </w:p>
    <w:p w14:paraId="3AAE2EB7" w14:textId="77777777" w:rsidR="00311EB4" w:rsidRDefault="00311EB4" w:rsidP="004875CC">
      <w:pPr>
        <w:pStyle w:val="Akapitzlist"/>
        <w:numPr>
          <w:ilvl w:val="0"/>
          <w:numId w:val="220"/>
        </w:numPr>
        <w:pBdr>
          <w:top w:val="nil"/>
          <w:left w:val="nil"/>
          <w:bottom w:val="nil"/>
          <w:right w:val="nil"/>
          <w:between w:val="nil"/>
          <w:bar w:val="nil"/>
        </w:pBdr>
        <w:spacing w:after="0"/>
        <w:ind w:left="426" w:hanging="426"/>
        <w:contextualSpacing w:val="0"/>
        <w:jc w:val="both"/>
        <w:rPr>
          <w:rFonts w:ascii="Times New Roman" w:hAnsi="Times New Roman"/>
          <w:sz w:val="24"/>
          <w:szCs w:val="24"/>
        </w:rPr>
      </w:pPr>
      <w:r w:rsidRPr="009D617F">
        <w:rPr>
          <w:rFonts w:ascii="Times New Roman" w:hAnsi="Times New Roman"/>
          <w:sz w:val="24"/>
          <w:szCs w:val="24"/>
        </w:rPr>
        <w:t>Wszelkie spory wynikające z Umowy Strony zobowiązują się rozwiązać w pierwszej kolejności w sposób polubowny. W  braku porozumienia, spory wynikłe z niniejszej Umowy poddaje się rozstrzygnięciu sądowi właściwemu miejscowo dla siedziby Zamawiającego.</w:t>
      </w:r>
    </w:p>
    <w:p w14:paraId="4742F786" w14:textId="77777777" w:rsidR="00311EB4" w:rsidRPr="009D617F" w:rsidRDefault="00311EB4" w:rsidP="004875CC">
      <w:pPr>
        <w:pStyle w:val="Akapitzlist"/>
        <w:numPr>
          <w:ilvl w:val="0"/>
          <w:numId w:val="220"/>
        </w:numPr>
        <w:pBdr>
          <w:top w:val="nil"/>
          <w:left w:val="nil"/>
          <w:bottom w:val="nil"/>
          <w:right w:val="nil"/>
          <w:between w:val="nil"/>
          <w:bar w:val="nil"/>
        </w:pBdr>
        <w:spacing w:after="0"/>
        <w:ind w:left="426" w:hanging="426"/>
        <w:jc w:val="both"/>
        <w:rPr>
          <w:rFonts w:ascii="Times New Roman" w:hAnsi="Times New Roman"/>
          <w:sz w:val="24"/>
          <w:szCs w:val="24"/>
        </w:rPr>
      </w:pPr>
      <w:r w:rsidRPr="009D617F">
        <w:rPr>
          <w:rFonts w:ascii="Times New Roman" w:hAnsi="Times New Roman"/>
          <w:sz w:val="24"/>
          <w:szCs w:val="24"/>
        </w:rPr>
        <w:t>Umowę sporządzono w trzech jednobrzmiących egzemplarzach, w tym 2 egzemplarze dla Zamawiającego i 1 egzemplarz dla Wykonawcy.</w:t>
      </w:r>
    </w:p>
    <w:p w14:paraId="6F1EAFBC" w14:textId="77777777" w:rsidR="00311EB4" w:rsidRPr="009D617F" w:rsidRDefault="00311EB4" w:rsidP="004875CC">
      <w:pPr>
        <w:pStyle w:val="Akapitzlist"/>
        <w:numPr>
          <w:ilvl w:val="0"/>
          <w:numId w:val="220"/>
        </w:numPr>
        <w:pBdr>
          <w:top w:val="nil"/>
          <w:left w:val="nil"/>
          <w:bottom w:val="nil"/>
          <w:right w:val="nil"/>
          <w:between w:val="nil"/>
          <w:bar w:val="nil"/>
        </w:pBdr>
        <w:spacing w:after="0"/>
        <w:jc w:val="both"/>
        <w:rPr>
          <w:rFonts w:ascii="Times New Roman" w:hAnsi="Times New Roman"/>
          <w:sz w:val="24"/>
          <w:szCs w:val="24"/>
        </w:rPr>
      </w:pPr>
      <w:r>
        <w:rPr>
          <w:rFonts w:ascii="Times New Roman" w:hAnsi="Times New Roman"/>
          <w:sz w:val="24"/>
          <w:szCs w:val="24"/>
        </w:rPr>
        <w:t xml:space="preserve">  </w:t>
      </w:r>
      <w:r w:rsidRPr="009D617F">
        <w:rPr>
          <w:rFonts w:ascii="Times New Roman" w:hAnsi="Times New Roman"/>
          <w:sz w:val="24"/>
          <w:szCs w:val="24"/>
        </w:rPr>
        <w:t>Załączniki stanowiące integralną część Umowy:</w:t>
      </w:r>
    </w:p>
    <w:p w14:paraId="0748BA42" w14:textId="77777777" w:rsidR="00311EB4" w:rsidRPr="0068744D" w:rsidRDefault="00311EB4" w:rsidP="004875CC">
      <w:pPr>
        <w:numPr>
          <w:ilvl w:val="1"/>
          <w:numId w:val="21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Załącznik nr 1 – KRS/Wypis z </w:t>
      </w:r>
      <w:proofErr w:type="spellStart"/>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CEiDG</w:t>
      </w:r>
      <w:proofErr w:type="spellEnd"/>
    </w:p>
    <w:p w14:paraId="0C1E2C4E" w14:textId="77777777" w:rsidR="00311EB4" w:rsidRPr="0068744D" w:rsidRDefault="00311EB4" w:rsidP="004875CC">
      <w:pPr>
        <w:numPr>
          <w:ilvl w:val="1"/>
          <w:numId w:val="21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Załącznik nr 2 – Formularz oferty Wykonawcy wraz z Opisem przedmiotu zamówienia zawartym w SWZ</w:t>
      </w:r>
    </w:p>
    <w:p w14:paraId="7C9653E5" w14:textId="77777777" w:rsidR="00311EB4" w:rsidRPr="00540B60" w:rsidRDefault="00311EB4" w:rsidP="004875CC">
      <w:pPr>
        <w:numPr>
          <w:ilvl w:val="1"/>
          <w:numId w:val="211"/>
        </w:numPr>
        <w:pBdr>
          <w:top w:val="nil"/>
          <w:left w:val="nil"/>
          <w:bottom w:val="nil"/>
          <w:right w:val="nil"/>
          <w:between w:val="nil"/>
          <w:bar w:val="nil"/>
        </w:pBdr>
        <w:spacing w:after="0" w:line="240" w:lineRule="auto"/>
        <w:jc w:val="both"/>
        <w:rPr>
          <w:rFonts w:eastAsia="Arial Unicode MS"/>
          <w:color w:val="000000"/>
          <w:sz w:val="24"/>
          <w:szCs w:val="24"/>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9D617F">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Harmonogram rzeczowo-finansowy zgodny </w:t>
      </w:r>
      <w:r w:rsidRPr="009D617F">
        <w:rPr>
          <w:rFonts w:eastAsia="Arial Unicode MS"/>
          <w:color w:val="000000"/>
          <w:sz w:val="24"/>
          <w:szCs w:val="24"/>
          <w:bdr w:val="nil"/>
          <w:lang w:eastAsia="pl-PL"/>
          <w14:textOutline w14:w="12700" w14:cap="flat" w14:cmpd="sng" w14:algn="ctr">
            <w14:noFill/>
            <w14:prstDash w14:val="solid"/>
            <w14:miter w14:lim="400000"/>
          </w14:textOutline>
        </w:rPr>
        <w:t>ceną zawartą w ofercie</w:t>
      </w:r>
    </w:p>
    <w:p w14:paraId="2E1D74CC" w14:textId="77777777" w:rsidR="00311EB4" w:rsidRPr="0068744D" w:rsidRDefault="00311EB4" w:rsidP="004875CC">
      <w:pPr>
        <w:numPr>
          <w:ilvl w:val="1"/>
          <w:numId w:val="21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Załącznik nr 4 - Kosztorys ofertowy zawierający parametry cenotwórcze oraz zestawienia robocizny, materiałów i sprzętu</w:t>
      </w:r>
    </w:p>
    <w:p w14:paraId="3B1692A5" w14:textId="77777777" w:rsidR="00311EB4" w:rsidRPr="0068744D" w:rsidRDefault="00311EB4" w:rsidP="004875CC">
      <w:pPr>
        <w:numPr>
          <w:ilvl w:val="1"/>
          <w:numId w:val="21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Załącznik nr 5 – Polisa OC</w:t>
      </w:r>
    </w:p>
    <w:p w14:paraId="6C04AA4B" w14:textId="77777777" w:rsidR="00311EB4" w:rsidRPr="0068744D" w:rsidRDefault="00311EB4" w:rsidP="004875CC">
      <w:pPr>
        <w:numPr>
          <w:ilvl w:val="1"/>
          <w:numId w:val="21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Załącznik nr 6 - Uprawnienia oraz aktualne zaświadczenia o przynależności do właściwej Izby Inżynierów Budownictwa osób wskazanych w SWZ ważne w okresie trwania przedmiotu zamówienia </w:t>
      </w:r>
    </w:p>
    <w:p w14:paraId="0A05DDBC" w14:textId="77777777" w:rsidR="00311EB4" w:rsidRDefault="00311EB4" w:rsidP="00311EB4">
      <w:pPr>
        <w:spacing w:line="264" w:lineRule="auto"/>
        <w:ind w:firstLine="284"/>
        <w:jc w:val="both"/>
        <w:rPr>
          <w:b/>
          <w:bCs/>
        </w:rPr>
      </w:pPr>
    </w:p>
    <w:p w14:paraId="1E182AB9" w14:textId="77777777" w:rsidR="00311EB4" w:rsidRPr="0068744D" w:rsidRDefault="00311EB4" w:rsidP="00311EB4">
      <w:pPr>
        <w:spacing w:line="264" w:lineRule="auto"/>
        <w:ind w:firstLine="284"/>
        <w:jc w:val="both"/>
        <w:rPr>
          <w:b/>
          <w:bCs/>
        </w:rPr>
      </w:pPr>
      <w:r w:rsidRPr="0068744D">
        <w:rPr>
          <w:b/>
          <w:bCs/>
        </w:rPr>
        <w:t xml:space="preserve"> ZAMAWIAJĄCY: </w:t>
      </w:r>
      <w:r w:rsidRPr="0068744D">
        <w:rPr>
          <w:b/>
          <w:bCs/>
        </w:rPr>
        <w:tab/>
      </w:r>
      <w:r w:rsidRPr="0068744D">
        <w:rPr>
          <w:b/>
          <w:bCs/>
        </w:rPr>
        <w:tab/>
      </w:r>
      <w:r w:rsidRPr="0068744D">
        <w:rPr>
          <w:b/>
          <w:bCs/>
        </w:rPr>
        <w:tab/>
      </w:r>
      <w:r w:rsidRPr="0068744D">
        <w:rPr>
          <w:b/>
          <w:bCs/>
        </w:rPr>
        <w:tab/>
      </w:r>
      <w:r w:rsidRPr="0068744D">
        <w:rPr>
          <w:b/>
          <w:bCs/>
        </w:rPr>
        <w:tab/>
      </w:r>
      <w:r w:rsidRPr="0068744D">
        <w:rPr>
          <w:b/>
          <w:bCs/>
        </w:rPr>
        <w:tab/>
        <w:t>WYKONAWCA:</w:t>
      </w:r>
    </w:p>
    <w:p w14:paraId="202BC23E" w14:textId="77777777" w:rsidR="00311EB4" w:rsidRPr="0068744D" w:rsidRDefault="00311EB4" w:rsidP="00311EB4">
      <w:pPr>
        <w:spacing w:line="264" w:lineRule="auto"/>
        <w:jc w:val="both"/>
        <w:rPr>
          <w:b/>
          <w:bCs/>
        </w:rPr>
      </w:pPr>
      <w:r w:rsidRPr="0068744D">
        <w:rPr>
          <w:b/>
          <w:bCs/>
        </w:rPr>
        <w:t>…………………………….</w:t>
      </w:r>
      <w:r w:rsidRPr="0068744D">
        <w:rPr>
          <w:b/>
          <w:bCs/>
        </w:rPr>
        <w:tab/>
      </w:r>
      <w:r w:rsidRPr="0068744D">
        <w:rPr>
          <w:b/>
          <w:bCs/>
        </w:rPr>
        <w:tab/>
      </w:r>
      <w:r w:rsidRPr="0068744D">
        <w:rPr>
          <w:b/>
          <w:bCs/>
        </w:rPr>
        <w:tab/>
      </w:r>
      <w:r w:rsidRPr="0068744D">
        <w:rPr>
          <w:b/>
          <w:bCs/>
        </w:rPr>
        <w:tab/>
      </w:r>
      <w:r w:rsidRPr="0068744D">
        <w:rPr>
          <w:b/>
          <w:bCs/>
        </w:rPr>
        <w:tab/>
        <w:t>…………………………………</w:t>
      </w:r>
    </w:p>
    <w:p w14:paraId="49C77F7E" w14:textId="77777777" w:rsidR="00311EB4" w:rsidRDefault="00311EB4" w:rsidP="00311EB4">
      <w:pPr>
        <w:spacing w:line="264" w:lineRule="auto"/>
        <w:jc w:val="both"/>
      </w:pPr>
    </w:p>
    <w:p w14:paraId="0572DCBE" w14:textId="77777777" w:rsidR="00311EB4" w:rsidRPr="0068744D" w:rsidRDefault="00311EB4" w:rsidP="00311EB4">
      <w:pPr>
        <w:spacing w:after="0" w:line="240" w:lineRule="auto"/>
        <w:jc w:val="both"/>
      </w:pPr>
      <w:r w:rsidRPr="0068744D">
        <w:t>Uzgodniono pod względem:</w:t>
      </w:r>
    </w:p>
    <w:p w14:paraId="228B21F1" w14:textId="77777777" w:rsidR="00311EB4" w:rsidRDefault="00311EB4" w:rsidP="00311EB4">
      <w:pPr>
        <w:spacing w:after="0" w:line="240" w:lineRule="auto"/>
        <w:jc w:val="both"/>
      </w:pPr>
      <w:r w:rsidRPr="0068744D">
        <w:t>Finansowym</w:t>
      </w:r>
    </w:p>
    <w:p w14:paraId="4EA1E7E0" w14:textId="77777777" w:rsidR="00311EB4" w:rsidRDefault="00311EB4" w:rsidP="00311EB4">
      <w:pPr>
        <w:spacing w:line="264" w:lineRule="auto"/>
        <w:jc w:val="both"/>
      </w:pPr>
    </w:p>
    <w:p w14:paraId="5FBF5DC8" w14:textId="4B7DAD7A" w:rsidR="00C14B1F" w:rsidRDefault="00C14B1F" w:rsidP="00311EB4">
      <w:pPr>
        <w:spacing w:line="264" w:lineRule="auto"/>
        <w:jc w:val="both"/>
      </w:pPr>
    </w:p>
    <w:p w14:paraId="2F7509C6" w14:textId="77777777" w:rsidR="00C14B1F" w:rsidRPr="0068744D" w:rsidRDefault="00C14B1F" w:rsidP="00311EB4">
      <w:pPr>
        <w:spacing w:line="264" w:lineRule="auto"/>
        <w:jc w:val="both"/>
      </w:pPr>
    </w:p>
    <w:p w14:paraId="7F182FA5" w14:textId="77777777" w:rsidR="00311EB4" w:rsidRPr="0068744D" w:rsidRDefault="00311EB4" w:rsidP="00311EB4">
      <w:pPr>
        <w:spacing w:line="264"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68744D">
        <w:t>Prawnym</w:t>
      </w:r>
    </w:p>
    <w:p w14:paraId="5DE8CFB1" w14:textId="587C1803" w:rsidR="00311EB4" w:rsidRDefault="00311EB4" w:rsidP="00311EB4"/>
    <w:p w14:paraId="2BB210EB" w14:textId="693FDB70" w:rsidR="00D100F6" w:rsidRDefault="00D100F6" w:rsidP="00311EB4"/>
    <w:p w14:paraId="51D2503F" w14:textId="0C5D64B2" w:rsidR="00D100F6" w:rsidRDefault="00D100F6" w:rsidP="00311EB4"/>
    <w:p w14:paraId="75ECB20A" w14:textId="14771E60" w:rsidR="00D100F6" w:rsidRDefault="00D100F6" w:rsidP="00311EB4"/>
    <w:p w14:paraId="38D4FC5A" w14:textId="77777777" w:rsidR="00D100F6" w:rsidRPr="0068744D" w:rsidRDefault="00D100F6" w:rsidP="00311EB4"/>
    <w:p w14:paraId="67666BCF" w14:textId="2DB9D99D"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5"/>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1A8E3DC0"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656D9E" w:rsidRPr="00656D9E">
        <w:rPr>
          <w:rFonts w:eastAsia="Times New Roman"/>
          <w:b/>
          <w:sz w:val="24"/>
          <w:szCs w:val="24"/>
          <w:lang w:eastAsia="ar-SA"/>
        </w:rPr>
        <w:t xml:space="preserve">Remont elewacji budynku nr 5 – Etap V – elewacje (E8 i E21) wpisanego do rejestru zabytków pod numerem 1859 na terenie Akademii Marynarki Wojennej w Gdyni przy ul. Śmidowicza 69 </w:t>
      </w:r>
      <w:r w:rsidR="00C458CE" w:rsidRPr="00C66737">
        <w:rPr>
          <w:i/>
        </w:rPr>
        <w:t>(</w:t>
      </w:r>
      <w:r w:rsidR="00052B08" w:rsidRPr="00052B08">
        <w:rPr>
          <w:i/>
        </w:rPr>
        <w:t>AMW-KANC.SZP.2712.</w:t>
      </w:r>
      <w:r w:rsidR="00656D9E">
        <w:rPr>
          <w:b/>
          <w:i/>
        </w:rPr>
        <w:t>52</w:t>
      </w:r>
      <w:r w:rsidR="00052B08" w:rsidRPr="00052B08">
        <w:rPr>
          <w:b/>
          <w:i/>
        </w:rPr>
        <w:t>.2023</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w:t>
      </w:r>
      <w:r w:rsidR="008877CB">
        <w:rPr>
          <w:rFonts w:eastAsiaTheme="minorHAnsi"/>
          <w:lang w:eastAsia="en-US"/>
        </w:rPr>
        <w:t>2</w:t>
      </w:r>
      <w:r w:rsidRPr="004F1428">
        <w:rPr>
          <w:rFonts w:eastAsiaTheme="minorHAnsi"/>
          <w:lang w:eastAsia="en-US"/>
        </w:rPr>
        <w:t xml:space="preserve"> r. poz. </w:t>
      </w:r>
      <w:r w:rsidR="008877CB">
        <w:rPr>
          <w:rFonts w:eastAsiaTheme="minorHAnsi"/>
          <w:lang w:eastAsia="en-US"/>
        </w:rPr>
        <w:t>1710</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6"/>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44E967D" w14:textId="5DE1DA5E" w:rsidR="000C351B" w:rsidRDefault="000C351B" w:rsidP="00C91FFC">
      <w:pPr>
        <w:jc w:val="both"/>
        <w:rPr>
          <w:b/>
          <w:i/>
          <w:u w:val="single"/>
        </w:rPr>
      </w:pPr>
    </w:p>
    <w:p w14:paraId="3C83218A" w14:textId="77777777" w:rsidR="00D100F6" w:rsidRPr="004F1428" w:rsidRDefault="00D100F6"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7E11D344"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656D9E">
        <w:rPr>
          <w:rFonts w:eastAsia="Times New Roman"/>
          <w:b/>
          <w:lang w:eastAsia="pl-PL"/>
        </w:rPr>
        <w:t>52</w:t>
      </w:r>
      <w:r w:rsidR="00267DF6" w:rsidRPr="00267DF6">
        <w:rPr>
          <w:rFonts w:eastAsia="Times New Roman"/>
          <w:b/>
          <w:lang w:eastAsia="pl-PL"/>
        </w:rPr>
        <w:t>.2023</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4B8256A1" w14:textId="735B7D39" w:rsidR="00656D9E" w:rsidRDefault="00656D9E" w:rsidP="00656D9E">
      <w:pPr>
        <w:widowControl w:val="0"/>
        <w:spacing w:after="0" w:line="240" w:lineRule="auto"/>
        <w:jc w:val="center"/>
        <w:rPr>
          <w:rFonts w:eastAsia="Times New Roman"/>
          <w:b/>
          <w:sz w:val="24"/>
          <w:szCs w:val="24"/>
          <w:lang w:eastAsia="ar-SA"/>
        </w:rPr>
      </w:pPr>
      <w:r w:rsidRPr="00656D9E">
        <w:rPr>
          <w:rFonts w:eastAsia="Times New Roman"/>
          <w:b/>
          <w:sz w:val="24"/>
          <w:szCs w:val="24"/>
          <w:lang w:eastAsia="ar-SA"/>
        </w:rPr>
        <w:t>Remont elewacji budynku nr 5 – Etap V – elewacje (E8 i E21) wpisanego do rejestru zabytków pod numerem 1859 na terenie Akademii Marynarki Wojennej w Gdyni przy ul. Śmidowicza 69</w:t>
      </w:r>
    </w:p>
    <w:p w14:paraId="17DFD62A" w14:textId="77777777" w:rsidR="00656D9E" w:rsidRDefault="00656D9E" w:rsidP="00656D9E">
      <w:pPr>
        <w:widowControl w:val="0"/>
        <w:spacing w:after="0" w:line="240" w:lineRule="auto"/>
        <w:jc w:val="center"/>
        <w:rPr>
          <w:rFonts w:eastAsia="Times New Roman"/>
          <w:b/>
          <w:sz w:val="24"/>
          <w:szCs w:val="24"/>
          <w:lang w:eastAsia="ar-SA"/>
        </w:rPr>
      </w:pPr>
    </w:p>
    <w:p w14:paraId="7C29915D" w14:textId="14A2FAF5"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0DAA795D" w:rsidR="00EE3C77" w:rsidRDefault="00EE3C77" w:rsidP="00EE3C77">
      <w:pPr>
        <w:spacing w:line="360" w:lineRule="auto"/>
        <w:ind w:left="7090"/>
        <w:jc w:val="both"/>
        <w:rPr>
          <w:rFonts w:eastAsia="Times New Roman"/>
          <w:i/>
          <w:lang w:eastAsia="pl-PL"/>
        </w:rPr>
      </w:pPr>
    </w:p>
    <w:p w14:paraId="5FFE8A2C" w14:textId="77777777" w:rsidR="00D100F6" w:rsidRDefault="00D100F6" w:rsidP="00EE3C77">
      <w:pPr>
        <w:spacing w:line="360" w:lineRule="auto"/>
        <w:ind w:left="7090"/>
        <w:jc w:val="both"/>
        <w:rPr>
          <w:rFonts w:eastAsia="Times New Roman"/>
          <w:i/>
          <w:lang w:eastAsia="pl-PL"/>
        </w:rPr>
      </w:pPr>
    </w:p>
    <w:p w14:paraId="49B6AFFD" w14:textId="77777777" w:rsidR="00D67C18" w:rsidRDefault="00D67C18" w:rsidP="00EE3C77">
      <w:pPr>
        <w:spacing w:line="360" w:lineRule="auto"/>
        <w:ind w:left="7090"/>
        <w:jc w:val="both"/>
        <w:rPr>
          <w:rFonts w:eastAsia="Times New Roman"/>
          <w:i/>
          <w:lang w:eastAsia="pl-PL"/>
        </w:rPr>
      </w:pPr>
    </w:p>
    <w:p w14:paraId="7A2A1AA8" w14:textId="77777777" w:rsidR="00EE3C77" w:rsidRDefault="00EE3C77" w:rsidP="00C74764">
      <w:pPr>
        <w:spacing w:line="360" w:lineRule="auto"/>
        <w:ind w:left="6946"/>
        <w:jc w:val="right"/>
        <w:rPr>
          <w:b/>
          <w:i/>
          <w:u w:val="single"/>
        </w:rPr>
      </w:pPr>
      <w:r w:rsidRPr="007C3E06">
        <w:rPr>
          <w:b/>
          <w:i/>
          <w:u w:val="single"/>
        </w:rPr>
        <w:t xml:space="preserve">ZAŁĄCZNIK NR </w:t>
      </w:r>
      <w:r>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r w:rsidRPr="005C7EF9">
        <w:rPr>
          <w:i/>
        </w:rPr>
        <w:t>reprezentowany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AF7122A" w14:textId="4750309B"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6A658C3D" w14:textId="77777777" w:rsidR="000C351B" w:rsidRPr="000C351B" w:rsidRDefault="000C351B" w:rsidP="00B15917">
      <w:pPr>
        <w:spacing w:after="0" w:line="240" w:lineRule="auto"/>
        <w:jc w:val="center"/>
        <w:rPr>
          <w:rFonts w:eastAsia="Times New Roman"/>
          <w:sz w:val="12"/>
          <w:szCs w:val="12"/>
          <w:lang w:eastAsia="pl-PL"/>
        </w:rPr>
      </w:pPr>
    </w:p>
    <w:p w14:paraId="7EC3B43F" w14:textId="16F8C5F8" w:rsidR="00B15917" w:rsidRDefault="00656D9E" w:rsidP="00B15917">
      <w:pPr>
        <w:spacing w:after="0" w:line="240" w:lineRule="auto"/>
        <w:jc w:val="center"/>
        <w:rPr>
          <w:rFonts w:eastAsiaTheme="minorHAnsi"/>
          <w:b/>
          <w:lang w:eastAsia="en-US"/>
        </w:rPr>
      </w:pPr>
      <w:r w:rsidRPr="00656D9E">
        <w:rPr>
          <w:rFonts w:eastAsia="Times New Roman"/>
          <w:b/>
          <w:sz w:val="24"/>
          <w:szCs w:val="24"/>
          <w:lang w:eastAsia="ar-SA"/>
        </w:rPr>
        <w:t xml:space="preserve">Remont elewacji budynku nr 5 – Etap V – elewacje (E8 i E21) wpisanego do rejestru zabytków pod numerem 1859 na terenie Akademii Marynarki Wojennej w Gdyni przy ul. Śmidowicza 69 </w:t>
      </w:r>
      <w:r w:rsidR="00B15917" w:rsidRPr="00B15917">
        <w:rPr>
          <w:rFonts w:eastAsiaTheme="minorHAnsi"/>
          <w:b/>
          <w:lang w:eastAsia="en-US"/>
        </w:rPr>
        <w:t>(</w:t>
      </w:r>
      <w:r w:rsidR="00B15917" w:rsidRPr="000C351B">
        <w:rPr>
          <w:rFonts w:eastAsiaTheme="minorHAnsi"/>
          <w:lang w:eastAsia="en-US"/>
        </w:rPr>
        <w:t>AMW-KANC.SZP.2712.</w:t>
      </w:r>
      <w:r>
        <w:rPr>
          <w:rFonts w:eastAsiaTheme="minorHAnsi"/>
          <w:b/>
          <w:lang w:eastAsia="en-US"/>
        </w:rPr>
        <w:t>52</w:t>
      </w:r>
      <w:r w:rsidR="00B15917" w:rsidRPr="00B15917">
        <w:rPr>
          <w:rFonts w:eastAsiaTheme="minorHAnsi"/>
          <w:b/>
          <w:lang w:eastAsia="en-US"/>
        </w:rPr>
        <w:t>.2023),</w:t>
      </w:r>
    </w:p>
    <w:p w14:paraId="55FB5C15" w14:textId="77777777" w:rsidR="000C351B" w:rsidRDefault="000C351B" w:rsidP="000C351B">
      <w:pPr>
        <w:rPr>
          <w:rFonts w:eastAsia="Times New Roman"/>
          <w:sz w:val="24"/>
          <w:szCs w:val="24"/>
          <w:lang w:eastAsia="pl-PL"/>
        </w:rPr>
      </w:pPr>
    </w:p>
    <w:p w14:paraId="6418469E" w14:textId="30B97647" w:rsidR="00EE3C77" w:rsidRPr="007C3E06" w:rsidRDefault="00EE3C77" w:rsidP="000C351B">
      <w:pPr>
        <w:rPr>
          <w:rFonts w:eastAsia="Times New Roman"/>
          <w:sz w:val="24"/>
          <w:szCs w:val="24"/>
          <w:lang w:eastAsia="pl-PL"/>
        </w:rPr>
      </w:pPr>
      <w:r w:rsidRPr="007C3E06">
        <w:rPr>
          <w:rFonts w:eastAsia="Times New Roman"/>
          <w:sz w:val="24"/>
          <w:szCs w:val="24"/>
          <w:lang w:eastAsia="pl-PL"/>
        </w:rPr>
        <w:t>oświadczamy</w:t>
      </w:r>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21B464BB"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0E176F6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6518975A" w14:textId="77777777" w:rsidR="00EE3C77" w:rsidRDefault="00EE3C77"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7"/>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0A5695" w14:textId="1988B3CB" w:rsidR="00B97532" w:rsidRDefault="00B97532" w:rsidP="00B97532">
      <w:pPr>
        <w:tabs>
          <w:tab w:val="left" w:pos="1701"/>
        </w:tabs>
        <w:jc w:val="right"/>
        <w:rPr>
          <w:b/>
          <w:i/>
          <w:u w:val="single"/>
        </w:rPr>
      </w:pPr>
      <w:r w:rsidRPr="00CF7419">
        <w:rPr>
          <w:b/>
          <w:i/>
          <w:u w:val="single"/>
        </w:rPr>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5C15F0CE"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FB5136">
        <w:rPr>
          <w:b/>
        </w:rPr>
        <w:t>AMW-KANC.SZP.2712.</w:t>
      </w:r>
      <w:r w:rsidR="00656D9E">
        <w:rPr>
          <w:b/>
        </w:rPr>
        <w:t>52</w:t>
      </w:r>
      <w:r w:rsidR="00FB5136">
        <w:rPr>
          <w:b/>
        </w:rPr>
        <w:t>.2023</w:t>
      </w:r>
      <w:r w:rsidRPr="008C6E57">
        <w:t>:</w:t>
      </w:r>
    </w:p>
    <w:p w14:paraId="1C17043F" w14:textId="77777777" w:rsidR="00B97532" w:rsidRDefault="00B97532" w:rsidP="00B97532">
      <w:pPr>
        <w:spacing w:after="0" w:line="240" w:lineRule="auto"/>
      </w:pPr>
      <w:r w:rsidRPr="00767BB4">
        <w:t xml:space="preserve"> </w:t>
      </w:r>
    </w:p>
    <w:p w14:paraId="3E6192D3" w14:textId="7B18376E" w:rsidR="00635538" w:rsidRDefault="00656D9E" w:rsidP="00635538">
      <w:pPr>
        <w:spacing w:line="240" w:lineRule="auto"/>
        <w:jc w:val="center"/>
        <w:rPr>
          <w:rFonts w:eastAsiaTheme="minorHAnsi"/>
          <w:b/>
          <w:lang w:eastAsia="en-US"/>
        </w:rPr>
      </w:pPr>
      <w:r w:rsidRPr="00656D9E">
        <w:rPr>
          <w:rFonts w:eastAsia="Times New Roman"/>
          <w:b/>
          <w:sz w:val="24"/>
          <w:szCs w:val="24"/>
          <w:lang w:eastAsia="ar-SA"/>
        </w:rPr>
        <w:t>Remont elewacji budynku nr 5 – Etap V – elewacje (E8 i E21) wpisanego do rejestru zabytków pod numerem 1859 na terenie Akademii Marynarki Wojennej w Gdyni przy ul. Śmidowicza 69</w:t>
      </w:r>
      <w:r w:rsidR="00FB5136" w:rsidRPr="00FB5136">
        <w:rPr>
          <w:rFonts w:eastAsiaTheme="minorHAnsi"/>
          <w:b/>
          <w:lang w:eastAsia="en-US"/>
        </w:rPr>
        <w:t>,</w:t>
      </w:r>
    </w:p>
    <w:p w14:paraId="421A7A65" w14:textId="404A76BA" w:rsidR="0097359E" w:rsidRDefault="005F3C62" w:rsidP="00EF0EFB">
      <w:pPr>
        <w:spacing w:line="240" w:lineRule="auto"/>
        <w:jc w:val="both"/>
      </w:pPr>
      <w:r>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xml:space="preserve">,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Default="0097359E" w:rsidP="0097359E">
      <w:pPr>
        <w:spacing w:line="360" w:lineRule="auto"/>
        <w:ind w:left="7090"/>
        <w:jc w:val="both"/>
      </w:pPr>
    </w:p>
    <w:p w14:paraId="39D0186C" w14:textId="77777777" w:rsidR="005705AF" w:rsidRPr="0097359E" w:rsidRDefault="005705AF" w:rsidP="0097359E">
      <w:pPr>
        <w:spacing w:line="360" w:lineRule="auto"/>
        <w:ind w:left="7090"/>
        <w:jc w:val="both"/>
      </w:pPr>
    </w:p>
    <w:p w14:paraId="5EA47E60" w14:textId="69F13B0B" w:rsidR="00B130A3" w:rsidRPr="00B130A3" w:rsidRDefault="00B130A3" w:rsidP="00B130A3">
      <w:pPr>
        <w:ind w:left="6372"/>
        <w:jc w:val="right"/>
        <w:rPr>
          <w:b/>
          <w:i/>
          <w:u w:val="single"/>
        </w:rPr>
      </w:pPr>
      <w:r w:rsidRPr="00B130A3">
        <w:rPr>
          <w:b/>
          <w:i/>
          <w:u w:val="single"/>
        </w:rPr>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7D2D72">
        <w:rPr>
          <w:rFonts w:eastAsia="Times New Roman"/>
          <w:sz w:val="24"/>
          <w:szCs w:val="24"/>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49CA63E8"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656D9E" w:rsidRPr="00656D9E">
        <w:rPr>
          <w:rFonts w:eastAsia="Times New Roman"/>
          <w:b/>
          <w:sz w:val="24"/>
          <w:szCs w:val="24"/>
          <w:lang w:eastAsia="ar-SA"/>
        </w:rPr>
        <w:t xml:space="preserve">Remont elewacji budynku nr 5 – Etap V – elewacje (E8 i E21) wpisanego do rejestru zabytków pod numerem 1859 na terenie Akademii Marynarki Wojennej w Gdyni przy ul. Śmidowicza 69 </w:t>
      </w:r>
      <w:r w:rsidR="00584B33">
        <w:rPr>
          <w:rFonts w:eastAsiaTheme="minorHAnsi"/>
          <w:b/>
          <w:lang w:eastAsia="en-US"/>
        </w:rPr>
        <w:t>(</w:t>
      </w:r>
      <w:r w:rsidR="00584B33" w:rsidRPr="00284B87">
        <w:rPr>
          <w:rFonts w:eastAsiaTheme="minorHAnsi"/>
          <w:lang w:eastAsia="en-US"/>
        </w:rPr>
        <w:t>AMW-KANC.SZP.2712.</w:t>
      </w:r>
      <w:r w:rsidR="00656D9E">
        <w:rPr>
          <w:rFonts w:eastAsiaTheme="minorHAnsi"/>
          <w:b/>
          <w:lang w:eastAsia="en-US"/>
        </w:rPr>
        <w:t>52</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8"/>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17"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7"/>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8" w:name="_Hlk99005462"/>
      <w:r w:rsidRPr="00BD5117">
        <w:rPr>
          <w:rFonts w:eastAsia="Times New Roman"/>
          <w:i/>
          <w:sz w:val="16"/>
          <w:szCs w:val="16"/>
          <w:lang w:eastAsia="pl-PL"/>
        </w:rPr>
        <w:t xml:space="preserve">(wskazać </w:t>
      </w:r>
      <w:bookmarkEnd w:id="18"/>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9" w:name="_Hlk99014455"/>
      <w:r w:rsidRPr="00BD5117">
        <w:rPr>
          <w:rFonts w:eastAsia="Times New Roman"/>
          <w:i/>
          <w:sz w:val="16"/>
          <w:szCs w:val="16"/>
          <w:lang w:eastAsia="pl-PL"/>
        </w:rPr>
        <w:t>(wskazać nazwę/y podmiotu/ów)</w:t>
      </w:r>
      <w:bookmarkEnd w:id="19"/>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3828F8F4" w14:textId="77777777" w:rsidR="0013622C" w:rsidRDefault="0013622C" w:rsidP="0013622C">
      <w:pPr>
        <w:tabs>
          <w:tab w:val="left" w:pos="1701"/>
        </w:tabs>
        <w:spacing w:after="0" w:line="240" w:lineRule="auto"/>
        <w:jc w:val="right"/>
        <w:rPr>
          <w:b/>
          <w:i/>
          <w:u w:val="single"/>
        </w:rPr>
      </w:pPr>
    </w:p>
    <w:p w14:paraId="645EBC11" w14:textId="77777777" w:rsidR="002B5904" w:rsidRDefault="002B5904" w:rsidP="002B5904">
      <w:pPr>
        <w:spacing w:after="0" w:line="240" w:lineRule="auto"/>
        <w:jc w:val="right"/>
        <w:rPr>
          <w:b/>
          <w:i/>
          <w:u w:val="single"/>
        </w:rPr>
      </w:pPr>
      <w:r w:rsidRPr="007C3E06">
        <w:rPr>
          <w:b/>
          <w:i/>
          <w:u w:val="single"/>
        </w:rPr>
        <w:t>ZAŁĄCZNIK NR 1</w:t>
      </w:r>
      <w:r>
        <w:rPr>
          <w:b/>
          <w:i/>
          <w:u w:val="single"/>
        </w:rPr>
        <w:t>0</w:t>
      </w:r>
    </w:p>
    <w:p w14:paraId="2161CC9E"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F38737" w14:textId="77777777" w:rsidR="002B5904" w:rsidRPr="005C7EF9" w:rsidRDefault="002B5904" w:rsidP="002B5904">
      <w:pPr>
        <w:spacing w:after="0" w:line="260" w:lineRule="atLeast"/>
        <w:jc w:val="both"/>
        <w:rPr>
          <w:i/>
        </w:rPr>
      </w:pPr>
      <w:r w:rsidRPr="005C7EF9">
        <w:rPr>
          <w:i/>
        </w:rPr>
        <w:t>…………………………………..</w:t>
      </w:r>
    </w:p>
    <w:p w14:paraId="7C971D32" w14:textId="77777777" w:rsidR="002B5904" w:rsidRPr="005C7EF9" w:rsidRDefault="002B5904" w:rsidP="002B5904">
      <w:pPr>
        <w:spacing w:after="0" w:line="260" w:lineRule="atLeast"/>
        <w:jc w:val="both"/>
        <w:rPr>
          <w:i/>
        </w:rPr>
      </w:pPr>
      <w:r w:rsidRPr="005C7EF9">
        <w:rPr>
          <w:i/>
        </w:rPr>
        <w:t>reprezentowany przez:</w:t>
      </w:r>
    </w:p>
    <w:p w14:paraId="4C480DA9" w14:textId="77777777" w:rsidR="002B5904" w:rsidRPr="005C7EF9" w:rsidRDefault="002B5904" w:rsidP="002B5904">
      <w:pPr>
        <w:spacing w:after="0" w:line="260" w:lineRule="atLeast"/>
        <w:jc w:val="both"/>
        <w:rPr>
          <w:i/>
        </w:rPr>
      </w:pPr>
      <w:r w:rsidRPr="005C7EF9">
        <w:rPr>
          <w:i/>
        </w:rPr>
        <w:t>…………………………………….</w:t>
      </w:r>
    </w:p>
    <w:p w14:paraId="0340E809"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6C125A5D" w14:textId="77777777" w:rsidR="002B5904" w:rsidRPr="00E62A1E" w:rsidRDefault="002B5904" w:rsidP="002B5904">
      <w:pPr>
        <w:spacing w:after="0" w:line="260" w:lineRule="atLeast"/>
        <w:jc w:val="both"/>
        <w:rPr>
          <w:i/>
          <w:sz w:val="18"/>
          <w:szCs w:val="18"/>
        </w:rPr>
      </w:pPr>
      <w:r w:rsidRPr="00E62A1E">
        <w:rPr>
          <w:i/>
          <w:sz w:val="18"/>
          <w:szCs w:val="18"/>
        </w:rPr>
        <w:t>reprezentacji)</w:t>
      </w:r>
    </w:p>
    <w:p w14:paraId="17218B5D" w14:textId="77777777" w:rsidR="002B5904" w:rsidRPr="007C3E06" w:rsidRDefault="002B5904" w:rsidP="002B5904">
      <w:pPr>
        <w:spacing w:line="360" w:lineRule="auto"/>
        <w:ind w:left="7090"/>
        <w:jc w:val="both"/>
        <w:rPr>
          <w:b/>
          <w:i/>
          <w:u w:val="single"/>
        </w:rPr>
      </w:pPr>
    </w:p>
    <w:p w14:paraId="7CEC36A3"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F912D7"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4A546CE4"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3E235CE" w14:textId="77777777" w:rsidR="002B5904" w:rsidRPr="007C3E06" w:rsidRDefault="002B5904" w:rsidP="002B5904">
      <w:pPr>
        <w:suppressAutoHyphens w:val="0"/>
        <w:spacing w:after="0" w:line="240" w:lineRule="auto"/>
        <w:ind w:left="540"/>
        <w:jc w:val="both"/>
        <w:rPr>
          <w:rFonts w:eastAsia="Times New Roman"/>
          <w:lang w:eastAsia="pl-PL"/>
        </w:rPr>
      </w:pPr>
    </w:p>
    <w:p w14:paraId="3836E48C" w14:textId="77777777" w:rsidR="002B5904" w:rsidRPr="007C3E06" w:rsidRDefault="002B5904" w:rsidP="002B5904">
      <w:pPr>
        <w:suppressAutoHyphens w:val="0"/>
        <w:spacing w:after="0" w:line="240" w:lineRule="auto"/>
        <w:ind w:left="540"/>
        <w:jc w:val="both"/>
        <w:rPr>
          <w:rFonts w:eastAsia="Times New Roman"/>
          <w:lang w:eastAsia="pl-PL"/>
        </w:rPr>
      </w:pPr>
    </w:p>
    <w:p w14:paraId="2CEA97FE"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D5A98A" w14:textId="77777777" w:rsidR="002B5904" w:rsidRPr="007C3E06" w:rsidRDefault="002B5904" w:rsidP="002B5904">
      <w:pPr>
        <w:suppressAutoHyphens w:val="0"/>
        <w:spacing w:after="0" w:line="360" w:lineRule="auto"/>
        <w:ind w:left="540"/>
        <w:rPr>
          <w:rFonts w:eastAsia="Times New Roman"/>
          <w:lang w:eastAsia="pl-PL"/>
        </w:rPr>
      </w:pPr>
    </w:p>
    <w:p w14:paraId="25D5EACD"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1A9D81E2"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278C728D"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52134E95"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49BA8F48"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5179F3E"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4644B815"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5556DE10" w14:textId="1F3DFBB9"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3358C2CA" w14:textId="77777777" w:rsidTr="002B5904">
        <w:trPr>
          <w:trHeight w:val="426"/>
        </w:trPr>
        <w:tc>
          <w:tcPr>
            <w:tcW w:w="1276" w:type="dxa"/>
            <w:vAlign w:val="bottom"/>
          </w:tcPr>
          <w:p w14:paraId="0091DCE4"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6D3B878"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73553B8" w14:textId="77777777" w:rsidTr="002B5904">
        <w:trPr>
          <w:trHeight w:val="427"/>
        </w:trPr>
        <w:tc>
          <w:tcPr>
            <w:tcW w:w="1276" w:type="dxa"/>
            <w:vAlign w:val="bottom"/>
          </w:tcPr>
          <w:p w14:paraId="6F3593AD"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56F3AF2"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3D992C8"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2CE0F3CD"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CF5BD96"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A771397"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537312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1650F25"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1D02A27C"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92030B0" w14:textId="193B4FB0"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392223" w:rsidRPr="00392223">
        <w:rPr>
          <w:rFonts w:eastAsia="Times New Roman"/>
          <w:b/>
          <w:lang w:eastAsia="pl-PL"/>
        </w:rPr>
        <w:t>AMW-KANC.SZP.2712.</w:t>
      </w:r>
      <w:r w:rsidR="00656D9E">
        <w:rPr>
          <w:rFonts w:eastAsia="Times New Roman"/>
          <w:b/>
          <w:lang w:eastAsia="pl-PL"/>
        </w:rPr>
        <w:t>52</w:t>
      </w:r>
      <w:r w:rsidR="00392223" w:rsidRPr="00392223">
        <w:rPr>
          <w:rFonts w:eastAsia="Times New Roman"/>
          <w:b/>
          <w:lang w:eastAsia="pl-PL"/>
        </w:rPr>
        <w:t xml:space="preserve">.2023 </w:t>
      </w:r>
      <w:r w:rsidRPr="007C3E06">
        <w:rPr>
          <w:rFonts w:eastAsia="Times New Roman"/>
          <w:lang w:eastAsia="pl-PL"/>
        </w:rPr>
        <w:t xml:space="preserve"> na:</w:t>
      </w:r>
    </w:p>
    <w:p w14:paraId="32F89369" w14:textId="77777777" w:rsidR="002B5904" w:rsidRPr="007C3E06" w:rsidRDefault="002B5904" w:rsidP="002B5904">
      <w:pPr>
        <w:rPr>
          <w:rFonts w:eastAsia="Times New Roman"/>
          <w:b/>
          <w:bCs/>
          <w:i/>
          <w:lang w:eastAsia="pl-PL"/>
        </w:rPr>
      </w:pPr>
    </w:p>
    <w:p w14:paraId="39AFFC1E" w14:textId="77777777" w:rsidR="00656D9E" w:rsidRDefault="00656D9E" w:rsidP="002B5904">
      <w:pPr>
        <w:widowControl w:val="0"/>
        <w:autoSpaceDE w:val="0"/>
        <w:autoSpaceDN w:val="0"/>
        <w:adjustRightInd w:val="0"/>
        <w:spacing w:after="0" w:line="240" w:lineRule="auto"/>
        <w:jc w:val="both"/>
        <w:rPr>
          <w:rFonts w:eastAsia="Times New Roman"/>
          <w:b/>
          <w:sz w:val="24"/>
          <w:szCs w:val="24"/>
          <w:lang w:eastAsia="ar-SA"/>
        </w:rPr>
      </w:pPr>
      <w:r w:rsidRPr="00656D9E">
        <w:rPr>
          <w:rFonts w:eastAsia="Times New Roman"/>
          <w:b/>
          <w:sz w:val="24"/>
          <w:szCs w:val="24"/>
          <w:lang w:eastAsia="ar-SA"/>
        </w:rPr>
        <w:t>Remont elewacji budynku nr 5 – Etap V – elewacje (E8 i E21) wpisanego do rejestru zabytków pod numerem 1859 na terenie Akademii Marynarki Wojennej w Gdyni przy ul. Śmidowicza 69</w:t>
      </w:r>
    </w:p>
    <w:p w14:paraId="44357FF6" w14:textId="1527FA0A"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37ADB7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B42D2B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D9B09A1"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FCD3A14"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F3A143D"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7227557A"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6A072A1F" w14:textId="77777777" w:rsidR="002B5904" w:rsidRPr="007C3E06" w:rsidRDefault="002B5904" w:rsidP="00331448">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2FE7CA65"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4C441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ADCA6BC"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DF52A40"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5162BCAE"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ED3A79"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916F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21CD0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EC274B5"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5041952"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4C4943"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EA36D8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AD93E2"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40F15A7"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1BE6542"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6127024" w14:textId="77777777" w:rsidR="001C5158" w:rsidRDefault="001C5158" w:rsidP="001C5158">
      <w:pPr>
        <w:widowControl w:val="0"/>
        <w:suppressAutoHyphens w:val="0"/>
        <w:spacing w:after="0" w:line="240" w:lineRule="auto"/>
        <w:ind w:left="360"/>
        <w:contextualSpacing/>
        <w:jc w:val="both"/>
        <w:rPr>
          <w:lang w:eastAsia="en-US"/>
        </w:rPr>
      </w:pPr>
    </w:p>
    <w:p w14:paraId="24509189" w14:textId="77777777" w:rsidR="001C5158" w:rsidRDefault="001C5158" w:rsidP="001C5158">
      <w:pPr>
        <w:widowControl w:val="0"/>
        <w:suppressAutoHyphens w:val="0"/>
        <w:spacing w:after="0" w:line="240" w:lineRule="auto"/>
        <w:ind w:left="360"/>
        <w:contextualSpacing/>
        <w:jc w:val="both"/>
        <w:rPr>
          <w:lang w:eastAsia="en-US"/>
        </w:rPr>
      </w:pPr>
    </w:p>
    <w:p w14:paraId="352CBCED" w14:textId="77777777" w:rsidR="001C5158" w:rsidRDefault="001C5158" w:rsidP="001C5158">
      <w:pPr>
        <w:widowControl w:val="0"/>
        <w:suppressAutoHyphens w:val="0"/>
        <w:spacing w:after="0" w:line="240" w:lineRule="auto"/>
        <w:ind w:left="360"/>
        <w:contextualSpacing/>
        <w:jc w:val="both"/>
        <w:rPr>
          <w:lang w:eastAsia="en-US"/>
        </w:rPr>
      </w:pPr>
    </w:p>
    <w:p w14:paraId="128C53BE" w14:textId="5F2B68D9"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Oświadczam, że nie podlegam wykluczeniu z postępowania na podstawie art. 108 ust. 1 ustawy PZP.</w:t>
      </w:r>
    </w:p>
    <w:p w14:paraId="1F622566"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C754A36" w14:textId="667212F7"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art. 109 ust. 1 pkt 1, 4, 5 </w:t>
      </w:r>
      <w:r>
        <w:rPr>
          <w:lang w:eastAsia="en-US"/>
        </w:rPr>
        <w:br/>
      </w:r>
      <w:r w:rsidR="001C5158" w:rsidRPr="001C5158">
        <w:rPr>
          <w:lang w:eastAsia="en-US"/>
        </w:rPr>
        <w:t>i od 7 do 10 ustawy PZP.</w:t>
      </w:r>
    </w:p>
    <w:p w14:paraId="3A9DF07B"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AACB736" w14:textId="6B8CB523"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w:t>
      </w:r>
      <w:r w:rsidR="001C5158">
        <w:t>.</w:t>
      </w:r>
      <w:r w:rsidR="001C5158" w:rsidRPr="001C5158">
        <w:t xml:space="preserve"> </w:t>
      </w:r>
    </w:p>
    <w:p w14:paraId="103F7AA8" w14:textId="77777777" w:rsidR="002B5904" w:rsidRDefault="002B5904" w:rsidP="002B5904">
      <w:pPr>
        <w:spacing w:line="360" w:lineRule="auto"/>
        <w:jc w:val="both"/>
      </w:pPr>
    </w:p>
    <w:p w14:paraId="6E514529" w14:textId="77777777" w:rsidR="002B5904" w:rsidRDefault="002B5904" w:rsidP="002B5904">
      <w:pPr>
        <w:tabs>
          <w:tab w:val="left" w:pos="7020"/>
        </w:tabs>
        <w:spacing w:line="360" w:lineRule="auto"/>
        <w:jc w:val="both"/>
      </w:pPr>
      <w:r>
        <w:tab/>
      </w:r>
    </w:p>
    <w:p w14:paraId="3ED736B2" w14:textId="3E0CD351" w:rsidR="002B5904" w:rsidRPr="001F455B" w:rsidRDefault="002B5904" w:rsidP="002B5904">
      <w:pPr>
        <w:suppressAutoHyphens w:val="0"/>
        <w:spacing w:after="0" w:line="240" w:lineRule="auto"/>
        <w:rPr>
          <w:rFonts w:eastAsia="Times New Roman"/>
          <w:b/>
          <w:i/>
          <w:sz w:val="24"/>
          <w:szCs w:val="24"/>
          <w:u w:val="single"/>
          <w:lang w:eastAsia="pl-PL"/>
        </w:rPr>
      </w:pPr>
      <w:r w:rsidRPr="001F455B">
        <w:rPr>
          <w:rFonts w:eastAsia="Times New Roman"/>
          <w:b/>
          <w:i/>
          <w:sz w:val="24"/>
          <w:szCs w:val="24"/>
          <w:u w:val="single"/>
          <w:lang w:eastAsia="pl-PL"/>
        </w:rPr>
        <w:t>UWAGA:</w:t>
      </w:r>
    </w:p>
    <w:p w14:paraId="0D138F37" w14:textId="77777777" w:rsidR="00392223" w:rsidRPr="001F455B" w:rsidRDefault="00392223" w:rsidP="002B5904">
      <w:pPr>
        <w:suppressAutoHyphens w:val="0"/>
        <w:spacing w:after="0" w:line="240" w:lineRule="auto"/>
        <w:rPr>
          <w:rFonts w:eastAsia="Times New Roman"/>
          <w:b/>
          <w:i/>
          <w:sz w:val="24"/>
          <w:szCs w:val="24"/>
          <w:u w:val="single"/>
          <w:lang w:eastAsia="pl-PL"/>
        </w:rPr>
      </w:pPr>
    </w:p>
    <w:p w14:paraId="615A2DCB" w14:textId="77777777" w:rsidR="002B5904" w:rsidRDefault="002B5904" w:rsidP="00392223">
      <w:pPr>
        <w:spacing w:after="0" w:line="240" w:lineRule="auto"/>
        <w:ind w:right="-994"/>
      </w:pPr>
      <w:r w:rsidRPr="001F455B">
        <w:rPr>
          <w:rFonts w:eastAsia="Times New Roman"/>
          <w:b/>
          <w:i/>
          <w:sz w:val="24"/>
          <w:szCs w:val="24"/>
          <w:u w:val="single"/>
          <w:lang w:eastAsia="pl-PL"/>
        </w:rPr>
        <w:t>Pisemne zobowiązanie podmiotu udostępniającego musi być podpisane podpisem kwalifikowanym przez ten podmiot i złożone wraz z ofertą.</w:t>
      </w:r>
    </w:p>
    <w:p w14:paraId="428C55D7" w14:textId="77777777" w:rsidR="002B5904" w:rsidRDefault="002B5904" w:rsidP="0013622C">
      <w:pPr>
        <w:tabs>
          <w:tab w:val="left" w:pos="1701"/>
        </w:tabs>
        <w:spacing w:after="0" w:line="240" w:lineRule="auto"/>
        <w:jc w:val="right"/>
        <w:rPr>
          <w:b/>
          <w:i/>
          <w:u w:val="single"/>
        </w:rPr>
      </w:pPr>
    </w:p>
    <w:p w14:paraId="7C20D2AA" w14:textId="77777777" w:rsidR="00392223" w:rsidRDefault="00392223" w:rsidP="0013622C">
      <w:pPr>
        <w:tabs>
          <w:tab w:val="left" w:pos="1701"/>
        </w:tabs>
        <w:spacing w:after="0" w:line="240" w:lineRule="auto"/>
        <w:jc w:val="right"/>
        <w:rPr>
          <w:b/>
          <w:i/>
          <w:u w:val="single"/>
        </w:rPr>
      </w:pPr>
    </w:p>
    <w:p w14:paraId="2AB00422" w14:textId="77777777" w:rsidR="00392223" w:rsidRDefault="00392223" w:rsidP="0013622C">
      <w:pPr>
        <w:tabs>
          <w:tab w:val="left" w:pos="1701"/>
        </w:tabs>
        <w:spacing w:after="0" w:line="240" w:lineRule="auto"/>
        <w:jc w:val="right"/>
        <w:rPr>
          <w:b/>
          <w:i/>
          <w:u w:val="single"/>
        </w:rPr>
      </w:pPr>
    </w:p>
    <w:p w14:paraId="42051C44" w14:textId="77777777" w:rsidR="00392223" w:rsidRDefault="00392223" w:rsidP="0013622C">
      <w:pPr>
        <w:tabs>
          <w:tab w:val="left" w:pos="1701"/>
        </w:tabs>
        <w:spacing w:after="0" w:line="240" w:lineRule="auto"/>
        <w:jc w:val="right"/>
        <w:rPr>
          <w:b/>
          <w:i/>
          <w:u w:val="single"/>
        </w:rPr>
      </w:pPr>
    </w:p>
    <w:p w14:paraId="3BAA6135" w14:textId="77777777" w:rsidR="00392223" w:rsidRDefault="00392223" w:rsidP="0013622C">
      <w:pPr>
        <w:tabs>
          <w:tab w:val="left" w:pos="1701"/>
        </w:tabs>
        <w:spacing w:after="0" w:line="240" w:lineRule="auto"/>
        <w:jc w:val="right"/>
        <w:rPr>
          <w:b/>
          <w:i/>
          <w:u w:val="single"/>
        </w:rPr>
      </w:pPr>
    </w:p>
    <w:p w14:paraId="50F01C8B" w14:textId="77777777" w:rsidR="00392223" w:rsidRDefault="00392223" w:rsidP="0013622C">
      <w:pPr>
        <w:tabs>
          <w:tab w:val="left" w:pos="1701"/>
        </w:tabs>
        <w:spacing w:after="0" w:line="240" w:lineRule="auto"/>
        <w:jc w:val="right"/>
        <w:rPr>
          <w:b/>
          <w:i/>
          <w:u w:val="single"/>
        </w:rPr>
      </w:pPr>
    </w:p>
    <w:p w14:paraId="649618C4" w14:textId="77777777" w:rsidR="00392223" w:rsidRDefault="00392223" w:rsidP="0013622C">
      <w:pPr>
        <w:tabs>
          <w:tab w:val="left" w:pos="1701"/>
        </w:tabs>
        <w:spacing w:after="0" w:line="240" w:lineRule="auto"/>
        <w:jc w:val="right"/>
        <w:rPr>
          <w:b/>
          <w:i/>
          <w:u w:val="single"/>
        </w:rPr>
      </w:pPr>
    </w:p>
    <w:p w14:paraId="6A71DBEC" w14:textId="77777777" w:rsidR="00392223" w:rsidRDefault="00392223" w:rsidP="0013622C">
      <w:pPr>
        <w:tabs>
          <w:tab w:val="left" w:pos="1701"/>
        </w:tabs>
        <w:spacing w:after="0" w:line="240" w:lineRule="auto"/>
        <w:jc w:val="right"/>
        <w:rPr>
          <w:b/>
          <w:i/>
          <w:u w:val="single"/>
        </w:rPr>
      </w:pPr>
    </w:p>
    <w:p w14:paraId="61F07E2E" w14:textId="77777777" w:rsidR="00392223" w:rsidRDefault="00392223" w:rsidP="0013622C">
      <w:pPr>
        <w:tabs>
          <w:tab w:val="left" w:pos="1701"/>
        </w:tabs>
        <w:spacing w:after="0" w:line="240" w:lineRule="auto"/>
        <w:jc w:val="right"/>
        <w:rPr>
          <w:b/>
          <w:i/>
          <w:u w:val="single"/>
        </w:rPr>
      </w:pPr>
    </w:p>
    <w:p w14:paraId="55A91B61" w14:textId="77777777" w:rsidR="00392223" w:rsidRDefault="00392223" w:rsidP="0013622C">
      <w:pPr>
        <w:tabs>
          <w:tab w:val="left" w:pos="1701"/>
        </w:tabs>
        <w:spacing w:after="0" w:line="240" w:lineRule="auto"/>
        <w:jc w:val="right"/>
        <w:rPr>
          <w:b/>
          <w:i/>
          <w:u w:val="single"/>
        </w:rPr>
      </w:pPr>
    </w:p>
    <w:p w14:paraId="4A53C56F" w14:textId="77777777" w:rsidR="00392223" w:rsidRDefault="00392223" w:rsidP="0013622C">
      <w:pPr>
        <w:tabs>
          <w:tab w:val="left" w:pos="1701"/>
        </w:tabs>
        <w:spacing w:after="0" w:line="240" w:lineRule="auto"/>
        <w:jc w:val="right"/>
        <w:rPr>
          <w:b/>
          <w:i/>
          <w:u w:val="single"/>
        </w:rPr>
      </w:pPr>
    </w:p>
    <w:p w14:paraId="66924111" w14:textId="77777777" w:rsidR="00392223" w:rsidRDefault="00392223" w:rsidP="0013622C">
      <w:pPr>
        <w:tabs>
          <w:tab w:val="left" w:pos="1701"/>
        </w:tabs>
        <w:spacing w:after="0" w:line="240" w:lineRule="auto"/>
        <w:jc w:val="right"/>
        <w:rPr>
          <w:b/>
          <w:i/>
          <w:u w:val="single"/>
        </w:rPr>
      </w:pPr>
    </w:p>
    <w:p w14:paraId="511F240D" w14:textId="77777777" w:rsidR="00392223" w:rsidRDefault="00392223" w:rsidP="0013622C">
      <w:pPr>
        <w:tabs>
          <w:tab w:val="left" w:pos="1701"/>
        </w:tabs>
        <w:spacing w:after="0" w:line="240" w:lineRule="auto"/>
        <w:jc w:val="right"/>
        <w:rPr>
          <w:b/>
          <w:i/>
          <w:u w:val="single"/>
        </w:rPr>
      </w:pPr>
    </w:p>
    <w:p w14:paraId="1542DE8C" w14:textId="77777777" w:rsidR="00392223" w:rsidRDefault="00392223" w:rsidP="0013622C">
      <w:pPr>
        <w:tabs>
          <w:tab w:val="left" w:pos="1701"/>
        </w:tabs>
        <w:spacing w:after="0" w:line="240" w:lineRule="auto"/>
        <w:jc w:val="right"/>
        <w:rPr>
          <w:b/>
          <w:i/>
          <w:u w:val="single"/>
        </w:rPr>
      </w:pPr>
    </w:p>
    <w:p w14:paraId="3B53E7F1" w14:textId="77777777" w:rsidR="00392223" w:rsidRDefault="00392223" w:rsidP="0013622C">
      <w:pPr>
        <w:tabs>
          <w:tab w:val="left" w:pos="1701"/>
        </w:tabs>
        <w:spacing w:after="0" w:line="240" w:lineRule="auto"/>
        <w:jc w:val="right"/>
        <w:rPr>
          <w:b/>
          <w:i/>
          <w:u w:val="single"/>
        </w:rPr>
      </w:pPr>
    </w:p>
    <w:p w14:paraId="6D627BBE" w14:textId="0251680D" w:rsidR="002548EF" w:rsidRDefault="002548EF" w:rsidP="0013622C">
      <w:pPr>
        <w:tabs>
          <w:tab w:val="left" w:pos="1701"/>
        </w:tabs>
        <w:spacing w:after="0" w:line="240" w:lineRule="auto"/>
        <w:jc w:val="right"/>
        <w:rPr>
          <w:b/>
          <w:i/>
          <w:u w:val="single"/>
        </w:rPr>
      </w:pPr>
      <w:r w:rsidRPr="00CF7419">
        <w:rPr>
          <w:b/>
          <w:i/>
          <w:u w:val="single"/>
        </w:rPr>
        <w:t xml:space="preserve">ZAŁĄCZNIK NR </w:t>
      </w:r>
      <w:r>
        <w:rPr>
          <w:b/>
          <w:i/>
          <w:u w:val="single"/>
        </w:rPr>
        <w:t>1</w:t>
      </w:r>
      <w:r w:rsidR="002B5904">
        <w:rPr>
          <w:b/>
          <w:i/>
          <w:u w:val="single"/>
        </w:rPr>
        <w:t>1</w:t>
      </w:r>
    </w:p>
    <w:p w14:paraId="76321D82" w14:textId="005CC1B1" w:rsidR="002548EF" w:rsidRPr="00284B87" w:rsidRDefault="0013622C" w:rsidP="0013622C">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C279F1F"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71012BE" w14:textId="77777777" w:rsidR="00CE1075" w:rsidRPr="005C7EF9" w:rsidRDefault="00CE1075" w:rsidP="00CE1075">
      <w:pPr>
        <w:spacing w:after="0" w:line="260" w:lineRule="atLeast"/>
        <w:jc w:val="both"/>
        <w:rPr>
          <w:i/>
        </w:rPr>
      </w:pPr>
      <w:r w:rsidRPr="005C7EF9">
        <w:rPr>
          <w:i/>
        </w:rPr>
        <w:t>…………………………………..</w:t>
      </w:r>
    </w:p>
    <w:p w14:paraId="6EAC02D9" w14:textId="77777777" w:rsidR="00CE1075" w:rsidRPr="005C7EF9" w:rsidRDefault="00CE1075" w:rsidP="00CE1075">
      <w:pPr>
        <w:spacing w:after="0" w:line="260" w:lineRule="atLeast"/>
        <w:jc w:val="both"/>
        <w:rPr>
          <w:i/>
        </w:rPr>
      </w:pPr>
      <w:r w:rsidRPr="005C7EF9">
        <w:rPr>
          <w:i/>
        </w:rPr>
        <w:t>reprezentowany przez:</w:t>
      </w:r>
    </w:p>
    <w:p w14:paraId="57F63A63" w14:textId="77777777" w:rsidR="00CE1075" w:rsidRPr="005C7EF9" w:rsidRDefault="00CE1075" w:rsidP="00CE1075">
      <w:pPr>
        <w:spacing w:after="0" w:line="260" w:lineRule="atLeast"/>
        <w:jc w:val="both"/>
        <w:rPr>
          <w:i/>
        </w:rPr>
      </w:pPr>
      <w:r w:rsidRPr="005C7EF9">
        <w:rPr>
          <w:i/>
        </w:rPr>
        <w:t>…………………………………….</w:t>
      </w:r>
    </w:p>
    <w:p w14:paraId="1C2AD609"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7BA2FD3C" w14:textId="537DBD3F" w:rsidR="002548EF" w:rsidRDefault="00CE1075" w:rsidP="00CE1075">
      <w:pPr>
        <w:keepNext/>
        <w:outlineLvl w:val="3"/>
        <w:rPr>
          <w:i/>
          <w:sz w:val="18"/>
          <w:szCs w:val="18"/>
        </w:rPr>
      </w:pPr>
      <w:r w:rsidRPr="00E62A1E">
        <w:rPr>
          <w:i/>
          <w:sz w:val="18"/>
          <w:szCs w:val="18"/>
        </w:rPr>
        <w:t>reprezentacji)</w:t>
      </w:r>
    </w:p>
    <w:p w14:paraId="19D2014A" w14:textId="77777777" w:rsidR="00CE1075" w:rsidRDefault="00CE1075" w:rsidP="00CE1075">
      <w:pPr>
        <w:keepNext/>
        <w:outlineLvl w:val="3"/>
        <w:rPr>
          <w:b/>
          <w:bCs/>
        </w:rPr>
      </w:pPr>
    </w:p>
    <w:p w14:paraId="5E565A81" w14:textId="5CE671AA" w:rsidR="00284B87" w:rsidRDefault="00656D9E" w:rsidP="002548EF">
      <w:pPr>
        <w:keepNext/>
        <w:jc w:val="center"/>
        <w:outlineLvl w:val="3"/>
        <w:rPr>
          <w:b/>
          <w:bCs/>
        </w:rPr>
      </w:pPr>
      <w:r w:rsidRPr="00CE4757">
        <w:rPr>
          <w:b/>
          <w:bCs/>
        </w:rPr>
        <w:t xml:space="preserve">WYKAZ </w:t>
      </w:r>
      <w:r>
        <w:rPr>
          <w:b/>
          <w:bCs/>
        </w:rPr>
        <w:t>ROBÓT.</w:t>
      </w:r>
      <w:r w:rsidRPr="00CE4757">
        <w:rPr>
          <w:b/>
          <w:bCs/>
        </w:rPr>
        <w:t xml:space="preserve"> </w:t>
      </w:r>
    </w:p>
    <w:p w14:paraId="36D9CE20" w14:textId="1136BAB9" w:rsidR="002548EF" w:rsidRDefault="002548EF" w:rsidP="002548EF">
      <w:pPr>
        <w:keepNext/>
        <w:jc w:val="center"/>
        <w:outlineLvl w:val="3"/>
        <w:rPr>
          <w:bCs/>
          <w:i/>
          <w:sz w:val="20"/>
          <w:szCs w:val="20"/>
        </w:rPr>
      </w:pPr>
      <w:r w:rsidRPr="00CE4757">
        <w:rPr>
          <w:b/>
          <w:bCs/>
        </w:rPr>
        <w:t xml:space="preserve">wykonanych w okresie ostatnich </w:t>
      </w:r>
      <w:r w:rsidR="00D100F6">
        <w:rPr>
          <w:b/>
          <w:bCs/>
        </w:rPr>
        <w:t>5</w:t>
      </w:r>
      <w:r w:rsidRPr="00CE4757">
        <w:rPr>
          <w:b/>
          <w:bCs/>
        </w:rPr>
        <w:t xml:space="preserve"> </w:t>
      </w:r>
      <w:r w:rsidR="00284B87" w:rsidRPr="00CE4757">
        <w:rPr>
          <w:b/>
          <w:bCs/>
        </w:rPr>
        <w:t xml:space="preserve">lat, </w:t>
      </w:r>
      <w:r w:rsidR="00284B87" w:rsidRPr="0004012C">
        <w:rPr>
          <w:bCs/>
          <w:sz w:val="20"/>
          <w:szCs w:val="20"/>
        </w:rPr>
        <w:t>(jeżeli</w:t>
      </w:r>
      <w:r w:rsidRPr="0004012C">
        <w:rPr>
          <w:bCs/>
          <w:i/>
          <w:sz w:val="20"/>
          <w:szCs w:val="20"/>
        </w:rPr>
        <w:t xml:space="preserve"> okres prowadzenia działalności jest krótszy, w tym okresie.)</w:t>
      </w:r>
    </w:p>
    <w:tbl>
      <w:tblPr>
        <w:tblW w:w="0" w:type="auto"/>
        <w:tblInd w:w="-157" w:type="dxa"/>
        <w:tblLayout w:type="fixed"/>
        <w:tblLook w:val="0000" w:firstRow="0" w:lastRow="0" w:firstColumn="0" w:lastColumn="0" w:noHBand="0" w:noVBand="0"/>
      </w:tblPr>
      <w:tblGrid>
        <w:gridCol w:w="512"/>
        <w:gridCol w:w="2012"/>
        <w:gridCol w:w="994"/>
        <w:gridCol w:w="2410"/>
        <w:gridCol w:w="1419"/>
        <w:gridCol w:w="988"/>
        <w:gridCol w:w="1585"/>
      </w:tblGrid>
      <w:tr w:rsidR="00C72A71" w:rsidRPr="008A1CB4" w14:paraId="00702A9F" w14:textId="77777777" w:rsidTr="00DC4A42">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3F98ABD9"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b/>
                <w:sz w:val="16"/>
              </w:rPr>
              <w:t>Lp.</w:t>
            </w:r>
          </w:p>
        </w:tc>
        <w:tc>
          <w:tcPr>
            <w:tcW w:w="2012" w:type="dxa"/>
            <w:tcBorders>
              <w:top w:val="single" w:sz="4" w:space="0" w:color="000000"/>
              <w:left w:val="single" w:sz="4" w:space="0" w:color="000000"/>
              <w:bottom w:val="single" w:sz="4" w:space="0" w:color="000000"/>
            </w:tcBorders>
            <w:shd w:val="clear" w:color="auto" w:fill="auto"/>
            <w:vAlign w:val="center"/>
          </w:tcPr>
          <w:p w14:paraId="5F0585C3" w14:textId="77777777" w:rsidR="00C72A71" w:rsidRPr="008A1CB4" w:rsidRDefault="00C72A71" w:rsidP="00DC4A42">
            <w:pPr>
              <w:widowControl w:val="0"/>
              <w:jc w:val="center"/>
            </w:pPr>
            <w:r w:rsidRPr="008A1CB4">
              <w:rPr>
                <w:b/>
                <w:sz w:val="16"/>
              </w:rPr>
              <w:t>Inwestycja zrealizowana w okresie ostatnich 5-u lat</w:t>
            </w:r>
          </w:p>
        </w:tc>
        <w:tc>
          <w:tcPr>
            <w:tcW w:w="994" w:type="dxa"/>
            <w:tcBorders>
              <w:top w:val="single" w:sz="4" w:space="0" w:color="000000"/>
              <w:left w:val="single" w:sz="4" w:space="0" w:color="000000"/>
              <w:bottom w:val="single" w:sz="4" w:space="0" w:color="000000"/>
            </w:tcBorders>
            <w:shd w:val="clear" w:color="auto" w:fill="auto"/>
            <w:vAlign w:val="center"/>
          </w:tcPr>
          <w:p w14:paraId="71E97330" w14:textId="77777777" w:rsidR="00C72A71" w:rsidRPr="008A1CB4" w:rsidRDefault="00C72A71" w:rsidP="00DC4A42">
            <w:pPr>
              <w:widowControl w:val="0"/>
              <w:jc w:val="center"/>
            </w:pPr>
            <w:r w:rsidRPr="008A1CB4">
              <w:rPr>
                <w:b/>
                <w:sz w:val="16"/>
              </w:rPr>
              <w:t>Nr rejestru zabytków</w:t>
            </w:r>
          </w:p>
        </w:tc>
        <w:tc>
          <w:tcPr>
            <w:tcW w:w="2410" w:type="dxa"/>
            <w:tcBorders>
              <w:top w:val="single" w:sz="4" w:space="0" w:color="000000"/>
              <w:left w:val="single" w:sz="4" w:space="0" w:color="000000"/>
              <w:bottom w:val="single" w:sz="4" w:space="0" w:color="000000"/>
            </w:tcBorders>
            <w:shd w:val="clear" w:color="auto" w:fill="auto"/>
            <w:vAlign w:val="center"/>
          </w:tcPr>
          <w:p w14:paraId="23F4E11D" w14:textId="77777777" w:rsidR="00C72A71" w:rsidRPr="008A1CB4" w:rsidRDefault="00C72A71" w:rsidP="00DC4A42">
            <w:pPr>
              <w:widowControl w:val="0"/>
              <w:spacing w:after="0"/>
              <w:jc w:val="center"/>
            </w:pPr>
            <w:r w:rsidRPr="008A1CB4">
              <w:rPr>
                <w:b/>
                <w:sz w:val="16"/>
              </w:rPr>
              <w:t>Nazwa zleceniodawcy na  rzecz którego zostały wykonane roboty</w:t>
            </w:r>
          </w:p>
          <w:p w14:paraId="046CE5F0" w14:textId="77777777" w:rsidR="00C72A71" w:rsidRPr="008A1CB4" w:rsidRDefault="00C72A71" w:rsidP="00DC4A42">
            <w:pPr>
              <w:widowControl w:val="0"/>
              <w:spacing w:after="0"/>
              <w:jc w:val="center"/>
            </w:pPr>
            <w:r w:rsidRPr="008A1CB4">
              <w:rPr>
                <w:i/>
                <w:sz w:val="16"/>
              </w:rPr>
              <w:t>(adres, telefon kontaktowy, adres e-mail)</w:t>
            </w:r>
          </w:p>
        </w:tc>
        <w:tc>
          <w:tcPr>
            <w:tcW w:w="1419" w:type="dxa"/>
            <w:tcBorders>
              <w:top w:val="single" w:sz="4" w:space="0" w:color="000000"/>
              <w:left w:val="single" w:sz="4" w:space="0" w:color="000000"/>
              <w:bottom w:val="single" w:sz="4" w:space="0" w:color="000000"/>
            </w:tcBorders>
            <w:shd w:val="clear" w:color="auto" w:fill="auto"/>
            <w:vAlign w:val="center"/>
          </w:tcPr>
          <w:p w14:paraId="60BDD7D7" w14:textId="77777777" w:rsidR="00C72A71" w:rsidRPr="008A1CB4" w:rsidRDefault="00C72A71" w:rsidP="00DC4A42">
            <w:pPr>
              <w:widowControl w:val="0"/>
              <w:spacing w:after="0"/>
              <w:jc w:val="center"/>
            </w:pPr>
            <w:r w:rsidRPr="008A1CB4">
              <w:rPr>
                <w:b/>
                <w:sz w:val="16"/>
              </w:rPr>
              <w:t>Termin</w:t>
            </w:r>
          </w:p>
          <w:p w14:paraId="6E0E4106" w14:textId="77777777" w:rsidR="00C72A71" w:rsidRPr="008A1CB4" w:rsidRDefault="00C72A71" w:rsidP="00DC4A42">
            <w:pPr>
              <w:widowControl w:val="0"/>
              <w:spacing w:after="0"/>
              <w:jc w:val="center"/>
            </w:pPr>
            <w:r w:rsidRPr="008A1CB4">
              <w:rPr>
                <w:b/>
                <w:sz w:val="16"/>
              </w:rPr>
              <w:t>Realizacji</w:t>
            </w:r>
          </w:p>
          <w:p w14:paraId="33E16EED" w14:textId="77777777" w:rsidR="00C72A71" w:rsidRPr="008A1CB4" w:rsidRDefault="00C72A71" w:rsidP="00DC4A42">
            <w:pPr>
              <w:widowControl w:val="0"/>
              <w:jc w:val="center"/>
            </w:pPr>
            <w:r w:rsidRPr="008A1CB4">
              <w:rPr>
                <w:i/>
                <w:sz w:val="16"/>
              </w:rPr>
              <w:t>(od ÷ do)</w:t>
            </w:r>
          </w:p>
          <w:p w14:paraId="6A695BBA" w14:textId="77777777" w:rsidR="00C72A71" w:rsidRPr="008A1CB4" w:rsidRDefault="00C72A71" w:rsidP="00DC4A42">
            <w:pPr>
              <w:widowControl w:val="0"/>
              <w:jc w:val="center"/>
            </w:pPr>
            <w:r w:rsidRPr="008A1CB4">
              <w:rPr>
                <w:i/>
                <w:sz w:val="16"/>
                <w:szCs w:val="16"/>
              </w:rPr>
              <w:t>miesiąc/rok</w:t>
            </w:r>
          </w:p>
        </w:tc>
        <w:tc>
          <w:tcPr>
            <w:tcW w:w="988" w:type="dxa"/>
            <w:tcBorders>
              <w:top w:val="single" w:sz="4" w:space="0" w:color="000000"/>
              <w:left w:val="single" w:sz="4" w:space="0" w:color="000000"/>
              <w:bottom w:val="single" w:sz="4" w:space="0" w:color="000000"/>
            </w:tcBorders>
            <w:shd w:val="clear" w:color="auto" w:fill="auto"/>
            <w:vAlign w:val="center"/>
          </w:tcPr>
          <w:p w14:paraId="66F0E268" w14:textId="77777777" w:rsidR="00C72A71" w:rsidRPr="008A1CB4" w:rsidRDefault="00C72A71" w:rsidP="00DC4A42">
            <w:pPr>
              <w:widowControl w:val="0"/>
              <w:spacing w:after="0"/>
              <w:jc w:val="center"/>
            </w:pPr>
            <w:r w:rsidRPr="008A1CB4">
              <w:rPr>
                <w:b/>
                <w:sz w:val="16"/>
              </w:rPr>
              <w:t>Wartość</w:t>
            </w:r>
          </w:p>
          <w:p w14:paraId="422AA8F1" w14:textId="77777777" w:rsidR="00C72A71" w:rsidRPr="008A1CB4" w:rsidRDefault="00C72A71" w:rsidP="00DC4A42">
            <w:pPr>
              <w:widowControl w:val="0"/>
              <w:spacing w:after="0"/>
              <w:jc w:val="center"/>
            </w:pPr>
            <w:r w:rsidRPr="008A1CB4">
              <w:rPr>
                <w:b/>
                <w:sz w:val="16"/>
              </w:rPr>
              <w:t>Zadania</w:t>
            </w:r>
          </w:p>
          <w:p w14:paraId="799FF45F" w14:textId="77777777" w:rsidR="00C72A71" w:rsidRPr="008A1CB4" w:rsidRDefault="00C72A71" w:rsidP="00DC4A42">
            <w:pPr>
              <w:widowControl w:val="0"/>
              <w:spacing w:after="0"/>
              <w:jc w:val="center"/>
            </w:pPr>
            <w:r w:rsidRPr="008A1CB4">
              <w:rPr>
                <w:b/>
                <w:sz w:val="16"/>
              </w:rPr>
              <w:t>(brutto)</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E404" w14:textId="77777777" w:rsidR="00C72A71" w:rsidRPr="008A1CB4" w:rsidRDefault="00C72A71" w:rsidP="00DC4A42">
            <w:pPr>
              <w:spacing w:after="0"/>
              <w:jc w:val="center"/>
            </w:pPr>
            <w:r w:rsidRPr="008A1CB4">
              <w:rPr>
                <w:b/>
                <w:sz w:val="16"/>
              </w:rPr>
              <w:t xml:space="preserve">Sposób realizacji robót </w:t>
            </w:r>
          </w:p>
          <w:p w14:paraId="212E188A" w14:textId="77777777" w:rsidR="00C72A71" w:rsidRPr="008A1CB4" w:rsidRDefault="00C72A71" w:rsidP="00DC4A42">
            <w:pPr>
              <w:spacing w:after="0"/>
              <w:jc w:val="center"/>
            </w:pPr>
            <w:r w:rsidRPr="008A1CB4">
              <w:rPr>
                <w:i/>
                <w:sz w:val="14"/>
              </w:rPr>
              <w:t>(zasób własny/ podmiot trzeci- w tym przypadku podać nazwę, adres, tel. Podmiotu)</w:t>
            </w:r>
          </w:p>
        </w:tc>
      </w:tr>
      <w:tr w:rsidR="00C72A71" w:rsidRPr="008A1CB4" w14:paraId="1DEC6908" w14:textId="77777777" w:rsidTr="00DC4A42">
        <w:tc>
          <w:tcPr>
            <w:tcW w:w="512" w:type="dxa"/>
            <w:tcBorders>
              <w:top w:val="single" w:sz="4" w:space="0" w:color="000000"/>
              <w:left w:val="single" w:sz="4" w:space="0" w:color="000000"/>
              <w:bottom w:val="single" w:sz="4" w:space="0" w:color="000000"/>
            </w:tcBorders>
            <w:shd w:val="clear" w:color="auto" w:fill="auto"/>
            <w:vAlign w:val="center"/>
          </w:tcPr>
          <w:p w14:paraId="6A1FC9FC"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012" w:type="dxa"/>
            <w:tcBorders>
              <w:top w:val="single" w:sz="4" w:space="0" w:color="000000"/>
              <w:left w:val="single" w:sz="4" w:space="0" w:color="000000"/>
              <w:bottom w:val="single" w:sz="4" w:space="0" w:color="000000"/>
            </w:tcBorders>
            <w:shd w:val="clear" w:color="auto" w:fill="auto"/>
            <w:vAlign w:val="center"/>
          </w:tcPr>
          <w:p w14:paraId="6094B98A" w14:textId="77777777" w:rsidR="00C72A71" w:rsidRPr="008A1CB4" w:rsidRDefault="00C72A71" w:rsidP="00DC4A42">
            <w:pPr>
              <w:widowControl w:val="0"/>
              <w:spacing w:after="0"/>
              <w:jc w:val="center"/>
            </w:pPr>
            <w:r w:rsidRPr="008A1CB4">
              <w:rPr>
                <w:i/>
                <w:sz w:val="16"/>
              </w:rPr>
              <w:t>1.Nazwa inwestycji:</w:t>
            </w:r>
          </w:p>
          <w:p w14:paraId="449EC524" w14:textId="77777777" w:rsidR="00C72A71" w:rsidRPr="008A1CB4" w:rsidRDefault="00C72A71" w:rsidP="00DC4A42">
            <w:pPr>
              <w:widowControl w:val="0"/>
              <w:spacing w:after="0"/>
              <w:jc w:val="center"/>
            </w:pPr>
            <w:r w:rsidRPr="008A1CB4">
              <w:rPr>
                <w:i/>
                <w:sz w:val="16"/>
                <w:szCs w:val="16"/>
              </w:rPr>
              <w:t>……………………………</w:t>
            </w:r>
          </w:p>
          <w:p w14:paraId="19FDC009" w14:textId="77777777" w:rsidR="00C72A71" w:rsidRPr="008A1CB4" w:rsidRDefault="00C72A71" w:rsidP="00DC4A42">
            <w:pPr>
              <w:widowControl w:val="0"/>
              <w:spacing w:after="0"/>
              <w:jc w:val="center"/>
            </w:pPr>
            <w:r w:rsidRPr="008A1CB4">
              <w:rPr>
                <w:i/>
                <w:sz w:val="16"/>
              </w:rPr>
              <w:t xml:space="preserve">2.adres: </w:t>
            </w:r>
            <w:r w:rsidRPr="008A1CB4">
              <w:rPr>
                <w:i/>
                <w:sz w:val="16"/>
                <w:szCs w:val="16"/>
              </w:rPr>
              <w:t>………………………………</w:t>
            </w:r>
          </w:p>
          <w:p w14:paraId="36BCD776" w14:textId="77777777" w:rsidR="00C72A71" w:rsidRPr="008A1CB4" w:rsidRDefault="00C72A71" w:rsidP="00DC4A42">
            <w:pPr>
              <w:widowControl w:val="0"/>
              <w:spacing w:after="0"/>
              <w:jc w:val="center"/>
            </w:pPr>
            <w:r w:rsidRPr="008A1CB4">
              <w:rPr>
                <w:i/>
                <w:sz w:val="16"/>
              </w:rPr>
              <w:t>3.Zakres prac przy realizacji obiektu – opis:</w:t>
            </w:r>
          </w:p>
          <w:p w14:paraId="05A29A92" w14:textId="77777777" w:rsidR="00C72A71" w:rsidRPr="008A1CB4" w:rsidRDefault="00C72A71" w:rsidP="00DC4A42">
            <w:pPr>
              <w:widowControl w:val="0"/>
              <w:jc w:val="cente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4A107834" w14:textId="77777777" w:rsidR="00C72A71" w:rsidRPr="008A1CB4" w:rsidRDefault="00C72A71" w:rsidP="00DC4A42">
            <w:pPr>
              <w:pStyle w:val="Akapitzlist"/>
              <w:snapToGrid w:val="0"/>
              <w:spacing w:after="0" w:line="240" w:lineRule="auto"/>
              <w:ind w:left="0"/>
              <w:jc w:val="center"/>
              <w:rPr>
                <w:rFonts w:ascii="Times New Roman" w:hAnsi="Times New Roman" w:cs="Times New Roman"/>
                <w:b/>
                <w:i/>
                <w:sz w:val="16"/>
              </w:rPr>
            </w:pPr>
          </w:p>
          <w:p w14:paraId="74E04053" w14:textId="77777777" w:rsidR="00C72A71" w:rsidRPr="008A1CB4" w:rsidRDefault="00C72A71" w:rsidP="00DC4A42">
            <w:pPr>
              <w:pStyle w:val="Akapitzlist"/>
              <w:spacing w:after="0" w:line="240" w:lineRule="auto"/>
              <w:ind w:left="0"/>
              <w:jc w:val="center"/>
              <w:rPr>
                <w:rFonts w:ascii="Times New Roman" w:hAnsi="Times New Roman" w:cs="Times New Roman"/>
                <w:b/>
                <w:i/>
                <w:sz w:val="16"/>
              </w:rPr>
            </w:pPr>
          </w:p>
          <w:p w14:paraId="5A109D66"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b/>
                <w:i/>
                <w:sz w:val="16"/>
              </w:rPr>
              <w:t>………….</w:t>
            </w:r>
          </w:p>
          <w:p w14:paraId="4A732599" w14:textId="77777777" w:rsidR="00C72A71" w:rsidRPr="008A1CB4" w:rsidRDefault="00C72A71" w:rsidP="00DC4A42">
            <w:pPr>
              <w:pStyle w:val="Akapitzlist"/>
              <w:spacing w:after="0" w:line="240" w:lineRule="auto"/>
              <w:ind w:left="0"/>
              <w:jc w:val="center"/>
              <w:rPr>
                <w:rFonts w:ascii="Times New Roman" w:hAnsi="Times New Roman" w:cs="Times New Roman"/>
                <w:b/>
                <w:i/>
                <w:sz w:val="16"/>
              </w:rPr>
            </w:pPr>
          </w:p>
        </w:tc>
        <w:tc>
          <w:tcPr>
            <w:tcW w:w="2410" w:type="dxa"/>
            <w:tcBorders>
              <w:top w:val="single" w:sz="4" w:space="0" w:color="000000"/>
              <w:left w:val="single" w:sz="4" w:space="0" w:color="000000"/>
              <w:bottom w:val="single" w:sz="4" w:space="0" w:color="000000"/>
            </w:tcBorders>
            <w:shd w:val="clear" w:color="auto" w:fill="auto"/>
            <w:vAlign w:val="center"/>
          </w:tcPr>
          <w:p w14:paraId="3E764CBA" w14:textId="77777777" w:rsidR="00C72A71" w:rsidRPr="008A1CB4" w:rsidRDefault="00C72A71" w:rsidP="00DC4A42">
            <w:pPr>
              <w:tabs>
                <w:tab w:val="center" w:pos="4896"/>
                <w:tab w:val="right" w:pos="9432"/>
              </w:tabs>
              <w:spacing w:after="0"/>
              <w:jc w:val="center"/>
            </w:pPr>
            <w:r w:rsidRPr="008A1CB4">
              <w:rPr>
                <w:i/>
                <w:sz w:val="16"/>
              </w:rPr>
              <w:t>Nazwa:</w:t>
            </w:r>
          </w:p>
          <w:p w14:paraId="5B6A55DC" w14:textId="77777777" w:rsidR="00C72A71" w:rsidRPr="008A1CB4" w:rsidRDefault="00C72A71" w:rsidP="00DC4A42">
            <w:pPr>
              <w:tabs>
                <w:tab w:val="center" w:pos="4896"/>
                <w:tab w:val="right" w:pos="9432"/>
              </w:tabs>
              <w:spacing w:after="0"/>
              <w:jc w:val="center"/>
            </w:pPr>
            <w:r w:rsidRPr="008A1CB4">
              <w:rPr>
                <w:i/>
                <w:sz w:val="16"/>
              </w:rPr>
              <w:t>……………</w:t>
            </w:r>
          </w:p>
          <w:p w14:paraId="196CAE0B" w14:textId="77777777" w:rsidR="00C72A71" w:rsidRPr="008A1CB4" w:rsidRDefault="00C72A71" w:rsidP="00DC4A42">
            <w:pPr>
              <w:tabs>
                <w:tab w:val="center" w:pos="4896"/>
                <w:tab w:val="right" w:pos="9432"/>
              </w:tabs>
              <w:spacing w:after="0"/>
              <w:jc w:val="center"/>
            </w:pPr>
            <w:r w:rsidRPr="008A1CB4">
              <w:rPr>
                <w:i/>
                <w:sz w:val="16"/>
              </w:rPr>
              <w:t>Adres:</w:t>
            </w:r>
          </w:p>
          <w:p w14:paraId="795D9CA8" w14:textId="77777777" w:rsidR="00C72A71" w:rsidRPr="008A1CB4" w:rsidRDefault="00C72A71" w:rsidP="00DC4A42">
            <w:pPr>
              <w:tabs>
                <w:tab w:val="center" w:pos="4896"/>
                <w:tab w:val="right" w:pos="9432"/>
              </w:tabs>
              <w:spacing w:after="0"/>
              <w:jc w:val="center"/>
            </w:pPr>
            <w:r w:rsidRPr="008A1CB4">
              <w:rPr>
                <w:i/>
                <w:sz w:val="16"/>
              </w:rPr>
              <w:t>……………</w:t>
            </w:r>
          </w:p>
          <w:p w14:paraId="174FCFDF" w14:textId="77777777" w:rsidR="00C72A71" w:rsidRPr="008A1CB4" w:rsidRDefault="00C72A71" w:rsidP="00DC4A42">
            <w:pPr>
              <w:tabs>
                <w:tab w:val="center" w:pos="4896"/>
                <w:tab w:val="right" w:pos="9432"/>
              </w:tabs>
              <w:spacing w:after="0"/>
              <w:jc w:val="center"/>
            </w:pPr>
            <w:r w:rsidRPr="008A1CB4">
              <w:rPr>
                <w:i/>
                <w:sz w:val="16"/>
              </w:rPr>
              <w:t>telefon kontaktowy:</w:t>
            </w:r>
          </w:p>
          <w:p w14:paraId="6BE654C8"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7E4F7463" w14:textId="77777777" w:rsidR="00C72A71" w:rsidRPr="008A1CB4" w:rsidRDefault="00C72A71" w:rsidP="00DC4A42">
            <w:pPr>
              <w:widowControl w:val="0"/>
              <w:spacing w:after="0"/>
              <w:jc w:val="center"/>
            </w:pPr>
            <w:r w:rsidRPr="008A1CB4">
              <w:rPr>
                <w:sz w:val="16"/>
              </w:rPr>
              <w:t>Termin wykonania</w:t>
            </w:r>
          </w:p>
          <w:p w14:paraId="4931045B" w14:textId="77777777" w:rsidR="00C72A71" w:rsidRPr="008A1CB4" w:rsidRDefault="00C72A71" w:rsidP="00DC4A42">
            <w:pPr>
              <w:widowControl w:val="0"/>
              <w:spacing w:after="0"/>
              <w:jc w:val="center"/>
            </w:pPr>
            <w:r w:rsidRPr="008A1CB4">
              <w:rPr>
                <w:sz w:val="16"/>
              </w:rPr>
              <w:t>(od-do)</w:t>
            </w:r>
          </w:p>
          <w:p w14:paraId="788103C7" w14:textId="77777777" w:rsidR="00C72A71" w:rsidRPr="008A1CB4" w:rsidRDefault="00C72A71" w:rsidP="00DC4A42">
            <w:pPr>
              <w:widowControl w:val="0"/>
              <w:spacing w:after="0"/>
              <w:jc w:val="center"/>
            </w:pPr>
            <w:r w:rsidRPr="008A1CB4">
              <w:rPr>
                <w:sz w:val="16"/>
                <w:szCs w:val="16"/>
              </w:rPr>
              <w:t>…-…</w:t>
            </w:r>
          </w:p>
          <w:p w14:paraId="087AD8A4" w14:textId="77777777" w:rsidR="00C72A71" w:rsidRPr="008A1CB4" w:rsidRDefault="00C72A71" w:rsidP="00DC4A42">
            <w:pPr>
              <w:widowControl w:val="0"/>
              <w:spacing w:after="0"/>
              <w:jc w:val="center"/>
            </w:pPr>
            <w:r w:rsidRPr="008A1CB4">
              <w:rPr>
                <w:i/>
                <w:sz w:val="16"/>
              </w:rPr>
              <w:t>miesiąc/rok</w:t>
            </w:r>
          </w:p>
          <w:p w14:paraId="6BD5BC0E" w14:textId="77777777" w:rsidR="00C72A71" w:rsidRPr="008A1CB4" w:rsidRDefault="00C72A71" w:rsidP="00DC4A42">
            <w:pPr>
              <w:widowControl w:val="0"/>
              <w:spacing w:after="0"/>
              <w:jc w:val="center"/>
            </w:pPr>
            <w:r w:rsidRPr="008A1CB4">
              <w:rPr>
                <w:sz w:val="16"/>
              </w:rPr>
              <w:t>Data uzyskania pozwolenia na użytkowanie</w:t>
            </w:r>
          </w:p>
          <w:p w14:paraId="019C52EF" w14:textId="77777777" w:rsidR="00C72A71" w:rsidRPr="008A1CB4" w:rsidRDefault="00C72A71" w:rsidP="00DC4A42">
            <w:pPr>
              <w:widowControl w:val="0"/>
              <w:spacing w:after="0"/>
              <w:jc w:val="center"/>
            </w:pPr>
            <w:r w:rsidRPr="008A1CB4">
              <w:rPr>
                <w:sz w:val="16"/>
              </w:rPr>
              <w:t>…….…………..</w:t>
            </w:r>
          </w:p>
          <w:p w14:paraId="65265963" w14:textId="77777777" w:rsidR="00C72A71" w:rsidRPr="008A1CB4" w:rsidRDefault="00C72A71" w:rsidP="00DC4A42">
            <w:pPr>
              <w:widowControl w:val="0"/>
              <w:spacing w:after="0"/>
              <w:jc w:val="center"/>
            </w:pPr>
            <w:r w:rsidRPr="008A1CB4">
              <w:rPr>
                <w:i/>
                <w:sz w:val="16"/>
              </w:rPr>
              <w:t>miesiąc/rok</w:t>
            </w:r>
          </w:p>
          <w:p w14:paraId="0B401E82" w14:textId="77777777" w:rsidR="00C72A71" w:rsidRPr="008A1CB4" w:rsidRDefault="00C72A71" w:rsidP="00DC4A42">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35DF239D" w14:textId="77777777" w:rsidR="00C72A71" w:rsidRPr="008A1CB4" w:rsidRDefault="00C72A71" w:rsidP="00DC4A42">
            <w:pPr>
              <w:snapToGrid w:val="0"/>
              <w:jc w:val="center"/>
              <w:rPr>
                <w:i/>
                <w:sz w:val="16"/>
              </w:rPr>
            </w:pPr>
          </w:p>
          <w:p w14:paraId="4C661554" w14:textId="77777777" w:rsidR="00C72A71" w:rsidRPr="008A1CB4" w:rsidRDefault="00C72A71" w:rsidP="00DC4A42">
            <w:pPr>
              <w:jc w:val="center"/>
            </w:pPr>
            <w:r w:rsidRPr="008A1CB4">
              <w:rPr>
                <w:sz w:val="16"/>
                <w:szCs w:val="16"/>
              </w:rPr>
              <w:t>………</w:t>
            </w:r>
          </w:p>
          <w:p w14:paraId="034D0273" w14:textId="77777777" w:rsidR="00C72A71" w:rsidRPr="008A1CB4" w:rsidRDefault="00C72A71" w:rsidP="00DC4A42">
            <w:pPr>
              <w:spacing w:after="0"/>
              <w:jc w:val="center"/>
            </w:pPr>
            <w:r w:rsidRPr="008A1CB4">
              <w:rPr>
                <w:sz w:val="16"/>
              </w:rPr>
              <w:t>Brutto</w:t>
            </w:r>
          </w:p>
          <w:p w14:paraId="3C639B78" w14:textId="2CB3CCA8" w:rsidR="00C72A71" w:rsidRPr="008A1CB4" w:rsidRDefault="00C72A71" w:rsidP="00DC4A42">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0C15"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sz w:val="16"/>
              </w:rPr>
              <w:t>………</w:t>
            </w:r>
          </w:p>
        </w:tc>
      </w:tr>
      <w:tr w:rsidR="00C72A71" w:rsidRPr="008A1CB4" w14:paraId="2AA904AE" w14:textId="77777777" w:rsidTr="00DC4A42">
        <w:tc>
          <w:tcPr>
            <w:tcW w:w="512" w:type="dxa"/>
            <w:tcBorders>
              <w:top w:val="single" w:sz="4" w:space="0" w:color="000000"/>
              <w:left w:val="single" w:sz="4" w:space="0" w:color="000000"/>
              <w:bottom w:val="single" w:sz="4" w:space="0" w:color="000000"/>
            </w:tcBorders>
            <w:shd w:val="clear" w:color="auto" w:fill="auto"/>
            <w:vAlign w:val="center"/>
          </w:tcPr>
          <w:p w14:paraId="118624DC"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012" w:type="dxa"/>
            <w:tcBorders>
              <w:top w:val="single" w:sz="4" w:space="0" w:color="000000"/>
              <w:left w:val="single" w:sz="4" w:space="0" w:color="000000"/>
              <w:bottom w:val="single" w:sz="4" w:space="0" w:color="000000"/>
            </w:tcBorders>
            <w:shd w:val="clear" w:color="auto" w:fill="auto"/>
            <w:vAlign w:val="center"/>
          </w:tcPr>
          <w:p w14:paraId="6240D44D" w14:textId="77777777" w:rsidR="00C72A71" w:rsidRPr="008A1CB4" w:rsidRDefault="00C72A71" w:rsidP="00DC4A42">
            <w:pPr>
              <w:widowControl w:val="0"/>
              <w:spacing w:after="0"/>
              <w:jc w:val="center"/>
            </w:pPr>
            <w:r w:rsidRPr="008A1CB4">
              <w:rPr>
                <w:i/>
                <w:sz w:val="16"/>
              </w:rPr>
              <w:t>1.Nazwa inwestycji:</w:t>
            </w:r>
          </w:p>
          <w:p w14:paraId="6C1D79A4" w14:textId="77777777" w:rsidR="00C72A71" w:rsidRPr="008A1CB4" w:rsidRDefault="00C72A71" w:rsidP="00DC4A42">
            <w:pPr>
              <w:widowControl w:val="0"/>
              <w:spacing w:after="0"/>
              <w:jc w:val="center"/>
            </w:pPr>
            <w:r w:rsidRPr="008A1CB4">
              <w:rPr>
                <w:i/>
                <w:sz w:val="16"/>
                <w:szCs w:val="16"/>
              </w:rPr>
              <w:t>……………………………</w:t>
            </w:r>
          </w:p>
          <w:p w14:paraId="41D08974" w14:textId="77777777" w:rsidR="00C72A71" w:rsidRPr="008A1CB4" w:rsidRDefault="00C72A71" w:rsidP="00DC4A42">
            <w:pPr>
              <w:widowControl w:val="0"/>
              <w:spacing w:after="0"/>
              <w:jc w:val="center"/>
            </w:pPr>
            <w:r w:rsidRPr="008A1CB4">
              <w:rPr>
                <w:i/>
                <w:sz w:val="16"/>
              </w:rPr>
              <w:t xml:space="preserve">2.adres: </w:t>
            </w:r>
            <w:r w:rsidRPr="008A1CB4">
              <w:rPr>
                <w:i/>
                <w:sz w:val="16"/>
                <w:szCs w:val="16"/>
              </w:rPr>
              <w:t>………………………………</w:t>
            </w:r>
          </w:p>
          <w:p w14:paraId="78361129" w14:textId="77777777" w:rsidR="00C72A71" w:rsidRPr="008A1CB4" w:rsidRDefault="00C72A71" w:rsidP="00DC4A42">
            <w:pPr>
              <w:widowControl w:val="0"/>
              <w:spacing w:after="0"/>
              <w:jc w:val="center"/>
            </w:pPr>
            <w:r w:rsidRPr="008A1CB4">
              <w:rPr>
                <w:i/>
                <w:sz w:val="16"/>
              </w:rPr>
              <w:t>3.Zakres prac przy realizacji obiektu – opis:</w:t>
            </w:r>
          </w:p>
          <w:p w14:paraId="4D3D52EC" w14:textId="77777777" w:rsidR="00C72A71" w:rsidRPr="008A1CB4" w:rsidRDefault="00C72A71" w:rsidP="00DC4A42">
            <w:pPr>
              <w:widowControl w:val="0"/>
              <w:jc w:val="cente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44A2F97B" w14:textId="77777777" w:rsidR="00C72A71" w:rsidRPr="008A1CB4" w:rsidRDefault="00C72A71" w:rsidP="00DC4A42">
            <w:pPr>
              <w:pStyle w:val="Akapitzlist"/>
              <w:snapToGrid w:val="0"/>
              <w:spacing w:after="0" w:line="240" w:lineRule="auto"/>
              <w:ind w:left="0"/>
              <w:jc w:val="center"/>
              <w:rPr>
                <w:rFonts w:ascii="Times New Roman" w:eastAsia="Times New Roman" w:hAnsi="Times New Roman" w:cs="Times New Roman"/>
                <w:b/>
                <w:i/>
                <w:sz w:val="16"/>
                <w:szCs w:val="16"/>
                <w:lang w:eastAsia="pl-PL"/>
              </w:rPr>
            </w:pPr>
          </w:p>
          <w:p w14:paraId="3B49C40B" w14:textId="77777777" w:rsidR="00C72A71" w:rsidRPr="008A1CB4" w:rsidRDefault="00C72A71" w:rsidP="00DC4A42">
            <w:pPr>
              <w:pStyle w:val="Akapitzlist"/>
              <w:spacing w:after="0" w:line="240" w:lineRule="auto"/>
              <w:ind w:left="0"/>
              <w:jc w:val="center"/>
              <w:rPr>
                <w:rFonts w:ascii="Times New Roman" w:eastAsia="Times New Roman" w:hAnsi="Times New Roman" w:cs="Times New Roman"/>
                <w:b/>
                <w:i/>
                <w:sz w:val="16"/>
                <w:szCs w:val="16"/>
                <w:lang w:eastAsia="pl-PL"/>
              </w:rPr>
            </w:pPr>
          </w:p>
          <w:p w14:paraId="17F2A41A"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i/>
                <w:sz w:val="16"/>
                <w:szCs w:val="16"/>
                <w:lang w:eastAsia="pl-PL"/>
              </w:rPr>
              <w:t>………….</w:t>
            </w:r>
          </w:p>
          <w:p w14:paraId="528E4592" w14:textId="77777777" w:rsidR="00C72A71" w:rsidRPr="008A1CB4" w:rsidRDefault="00C72A71" w:rsidP="00DC4A42">
            <w:pPr>
              <w:pStyle w:val="Akapitzlist"/>
              <w:spacing w:after="0" w:line="240" w:lineRule="auto"/>
              <w:ind w:left="0"/>
              <w:jc w:val="center"/>
              <w:rPr>
                <w:rFonts w:ascii="Times New Roman" w:eastAsia="Times New Roman" w:hAnsi="Times New Roman" w:cs="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370FE0DC" w14:textId="77777777" w:rsidR="00C72A71" w:rsidRPr="008A1CB4" w:rsidRDefault="00C72A71" w:rsidP="00DC4A42">
            <w:pPr>
              <w:tabs>
                <w:tab w:val="center" w:pos="4896"/>
                <w:tab w:val="right" w:pos="9432"/>
              </w:tabs>
              <w:spacing w:after="0"/>
              <w:jc w:val="center"/>
            </w:pPr>
            <w:r w:rsidRPr="008A1CB4">
              <w:rPr>
                <w:i/>
                <w:sz w:val="16"/>
              </w:rPr>
              <w:t>Nazwa:</w:t>
            </w:r>
          </w:p>
          <w:p w14:paraId="77322432" w14:textId="77777777" w:rsidR="00C72A71" w:rsidRPr="008A1CB4" w:rsidRDefault="00C72A71" w:rsidP="00DC4A42">
            <w:pPr>
              <w:tabs>
                <w:tab w:val="center" w:pos="4896"/>
                <w:tab w:val="right" w:pos="9432"/>
              </w:tabs>
              <w:spacing w:after="0"/>
              <w:jc w:val="center"/>
            </w:pPr>
            <w:r w:rsidRPr="008A1CB4">
              <w:rPr>
                <w:i/>
                <w:sz w:val="16"/>
              </w:rPr>
              <w:t>……………</w:t>
            </w:r>
          </w:p>
          <w:p w14:paraId="59A38EEB" w14:textId="77777777" w:rsidR="00C72A71" w:rsidRPr="008A1CB4" w:rsidRDefault="00C72A71" w:rsidP="00DC4A42">
            <w:pPr>
              <w:tabs>
                <w:tab w:val="center" w:pos="4896"/>
                <w:tab w:val="right" w:pos="9432"/>
              </w:tabs>
              <w:spacing w:after="0"/>
              <w:jc w:val="center"/>
            </w:pPr>
            <w:r w:rsidRPr="008A1CB4">
              <w:rPr>
                <w:i/>
                <w:sz w:val="16"/>
              </w:rPr>
              <w:t>Adres:</w:t>
            </w:r>
          </w:p>
          <w:p w14:paraId="72AEB7D7" w14:textId="77777777" w:rsidR="00C72A71" w:rsidRPr="008A1CB4" w:rsidRDefault="00C72A71" w:rsidP="00DC4A42">
            <w:pPr>
              <w:tabs>
                <w:tab w:val="center" w:pos="4896"/>
                <w:tab w:val="right" w:pos="9432"/>
              </w:tabs>
              <w:spacing w:after="0"/>
              <w:jc w:val="center"/>
            </w:pPr>
            <w:r w:rsidRPr="008A1CB4">
              <w:rPr>
                <w:i/>
                <w:sz w:val="16"/>
              </w:rPr>
              <w:t>……………</w:t>
            </w:r>
          </w:p>
          <w:p w14:paraId="33CFB794" w14:textId="77777777" w:rsidR="00C72A71" w:rsidRPr="008A1CB4" w:rsidRDefault="00C72A71" w:rsidP="00DC4A42">
            <w:pPr>
              <w:tabs>
                <w:tab w:val="center" w:pos="4896"/>
                <w:tab w:val="right" w:pos="9432"/>
              </w:tabs>
              <w:spacing w:after="0"/>
              <w:jc w:val="center"/>
            </w:pPr>
            <w:r w:rsidRPr="008A1CB4">
              <w:rPr>
                <w:i/>
                <w:sz w:val="16"/>
              </w:rPr>
              <w:t>telefon kontaktowy:</w:t>
            </w:r>
          </w:p>
          <w:p w14:paraId="42C28800"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3BE83CAB" w14:textId="77777777" w:rsidR="00C72A71" w:rsidRPr="008A1CB4" w:rsidRDefault="00C72A71" w:rsidP="00DC4A42">
            <w:pPr>
              <w:widowControl w:val="0"/>
              <w:spacing w:after="0"/>
              <w:jc w:val="center"/>
            </w:pPr>
            <w:r w:rsidRPr="008A1CB4">
              <w:rPr>
                <w:sz w:val="16"/>
              </w:rPr>
              <w:t>Termin wykonania</w:t>
            </w:r>
          </w:p>
          <w:p w14:paraId="576C4FB3" w14:textId="77777777" w:rsidR="00C72A71" w:rsidRPr="008A1CB4" w:rsidRDefault="00C72A71" w:rsidP="00DC4A42">
            <w:pPr>
              <w:widowControl w:val="0"/>
              <w:spacing w:after="0"/>
              <w:jc w:val="center"/>
            </w:pPr>
            <w:r w:rsidRPr="008A1CB4">
              <w:rPr>
                <w:sz w:val="16"/>
              </w:rPr>
              <w:t>(od-do)</w:t>
            </w:r>
          </w:p>
          <w:p w14:paraId="713A6F39" w14:textId="77777777" w:rsidR="00C72A71" w:rsidRPr="008A1CB4" w:rsidRDefault="00C72A71" w:rsidP="00DC4A42">
            <w:pPr>
              <w:widowControl w:val="0"/>
              <w:spacing w:after="0"/>
              <w:jc w:val="center"/>
            </w:pPr>
            <w:r w:rsidRPr="008A1CB4">
              <w:rPr>
                <w:sz w:val="16"/>
                <w:szCs w:val="16"/>
              </w:rPr>
              <w:t>…-…</w:t>
            </w:r>
          </w:p>
          <w:p w14:paraId="69C9DECE" w14:textId="77777777" w:rsidR="00C72A71" w:rsidRPr="008A1CB4" w:rsidRDefault="00C72A71" w:rsidP="00DC4A42">
            <w:pPr>
              <w:widowControl w:val="0"/>
              <w:spacing w:after="0"/>
              <w:jc w:val="center"/>
            </w:pPr>
            <w:r w:rsidRPr="008A1CB4">
              <w:rPr>
                <w:i/>
                <w:sz w:val="16"/>
              </w:rPr>
              <w:t>miesiąc/rok</w:t>
            </w:r>
          </w:p>
          <w:p w14:paraId="007583D8" w14:textId="77777777" w:rsidR="00C72A71" w:rsidRPr="008A1CB4" w:rsidRDefault="00C72A71" w:rsidP="00DC4A42">
            <w:pPr>
              <w:widowControl w:val="0"/>
              <w:spacing w:after="0"/>
              <w:jc w:val="center"/>
            </w:pPr>
            <w:r w:rsidRPr="008A1CB4">
              <w:rPr>
                <w:sz w:val="16"/>
              </w:rPr>
              <w:t>Data uzyskania pozwolenia na użytkowanie</w:t>
            </w:r>
          </w:p>
          <w:p w14:paraId="374FA460" w14:textId="77777777" w:rsidR="00C72A71" w:rsidRPr="008A1CB4" w:rsidRDefault="00C72A71" w:rsidP="00DC4A42">
            <w:pPr>
              <w:widowControl w:val="0"/>
              <w:spacing w:after="0"/>
              <w:jc w:val="center"/>
            </w:pPr>
            <w:r w:rsidRPr="008A1CB4">
              <w:rPr>
                <w:sz w:val="16"/>
              </w:rPr>
              <w:t>…….…………..</w:t>
            </w:r>
          </w:p>
          <w:p w14:paraId="0561C57B" w14:textId="77777777" w:rsidR="00C72A71" w:rsidRPr="008A1CB4" w:rsidRDefault="00C72A71" w:rsidP="00DC4A42">
            <w:pPr>
              <w:widowControl w:val="0"/>
              <w:spacing w:after="0"/>
              <w:jc w:val="center"/>
            </w:pPr>
            <w:r w:rsidRPr="008A1CB4">
              <w:rPr>
                <w:i/>
                <w:sz w:val="16"/>
              </w:rPr>
              <w:t>miesiąc/rok</w:t>
            </w:r>
          </w:p>
          <w:p w14:paraId="12E1AD05" w14:textId="77777777" w:rsidR="00C72A71" w:rsidRPr="008A1CB4" w:rsidRDefault="00C72A71" w:rsidP="00DC4A42">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76B7482B" w14:textId="77777777" w:rsidR="00C72A71" w:rsidRPr="008A1CB4" w:rsidRDefault="00C72A71" w:rsidP="00DC4A42">
            <w:pPr>
              <w:snapToGrid w:val="0"/>
              <w:jc w:val="center"/>
              <w:rPr>
                <w:i/>
                <w:sz w:val="16"/>
                <w:szCs w:val="16"/>
              </w:rPr>
            </w:pPr>
          </w:p>
          <w:p w14:paraId="70589207" w14:textId="22D58E4C" w:rsidR="00C72A71" w:rsidRDefault="00C72A71" w:rsidP="00DC4A42">
            <w:pPr>
              <w:jc w:val="center"/>
              <w:rPr>
                <w:sz w:val="16"/>
                <w:szCs w:val="16"/>
              </w:rPr>
            </w:pPr>
            <w:r w:rsidRPr="008A1CB4">
              <w:rPr>
                <w:sz w:val="16"/>
                <w:szCs w:val="16"/>
              </w:rPr>
              <w:t>…………</w:t>
            </w:r>
          </w:p>
          <w:p w14:paraId="75C0B3FA" w14:textId="3C9DBF3D" w:rsidR="00635538" w:rsidRPr="008A1CB4" w:rsidRDefault="00635538" w:rsidP="00DC4A42">
            <w:pPr>
              <w:jc w:val="center"/>
            </w:pPr>
            <w:r>
              <w:rPr>
                <w:sz w:val="16"/>
                <w:szCs w:val="16"/>
              </w:rPr>
              <w:t>Brutto</w:t>
            </w:r>
          </w:p>
          <w:p w14:paraId="0BCAF5DD" w14:textId="08BF02A8" w:rsidR="00C72A71" w:rsidRPr="008A1CB4" w:rsidRDefault="00C72A71" w:rsidP="00DC4A42">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6C966"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sz w:val="16"/>
                <w:szCs w:val="16"/>
                <w:lang w:eastAsia="pl-PL"/>
              </w:rPr>
              <w:t>………</w:t>
            </w:r>
          </w:p>
        </w:tc>
      </w:tr>
    </w:tbl>
    <w:p w14:paraId="15D45411" w14:textId="77777777" w:rsidR="0013622C" w:rsidRPr="00CE4757" w:rsidRDefault="0013622C" w:rsidP="002548EF">
      <w:pPr>
        <w:keepNext/>
        <w:jc w:val="center"/>
        <w:outlineLvl w:val="3"/>
        <w:rPr>
          <w:b/>
          <w:bCs/>
        </w:rPr>
      </w:pPr>
    </w:p>
    <w:p w14:paraId="0301DF70" w14:textId="77777777" w:rsidR="002548EF" w:rsidRDefault="002548EF" w:rsidP="002548EF">
      <w:pPr>
        <w:autoSpaceDE w:val="0"/>
        <w:autoSpaceDN w:val="0"/>
        <w:adjustRightInd w:val="0"/>
      </w:pPr>
    </w:p>
    <w:p w14:paraId="79E59065" w14:textId="77777777" w:rsidR="002548EF" w:rsidRPr="001F1707" w:rsidRDefault="002548EF" w:rsidP="002548EF">
      <w:pPr>
        <w:widowControl w:val="0"/>
        <w:autoSpaceDE w:val="0"/>
        <w:autoSpaceDN w:val="0"/>
        <w:adjustRightInd w:val="0"/>
        <w:jc w:val="both"/>
        <w:rPr>
          <w:b/>
        </w:rPr>
      </w:pPr>
      <w:r w:rsidRPr="001F1707">
        <w:rPr>
          <w:b/>
        </w:rPr>
        <w:t>UWAGA !!!</w:t>
      </w:r>
    </w:p>
    <w:p w14:paraId="76E1622F" w14:textId="6249ABC5" w:rsidR="002548EF" w:rsidRPr="0030681C" w:rsidRDefault="002548EF" w:rsidP="002548EF">
      <w:pPr>
        <w:pStyle w:val="pkt"/>
        <w:tabs>
          <w:tab w:val="left" w:pos="0"/>
          <w:tab w:val="left" w:pos="3119"/>
          <w:tab w:val="left" w:leader="dot" w:pos="9356"/>
        </w:tabs>
        <w:spacing w:before="0" w:after="0"/>
        <w:ind w:left="0" w:firstLine="0"/>
        <w:rPr>
          <w:rFonts w:ascii="Arial" w:hAnsi="Arial" w:cs="Arial"/>
          <w:color w:val="000000"/>
          <w:sz w:val="22"/>
          <w:szCs w:val="22"/>
        </w:rPr>
      </w:pPr>
      <w:r w:rsidRPr="001F1707">
        <w:rPr>
          <w:bCs/>
        </w:rPr>
        <w:t xml:space="preserve">W załączeniu </w:t>
      </w:r>
      <w:r w:rsidRPr="00CE1075">
        <w:rPr>
          <w:bCs/>
          <w:u w:val="single"/>
        </w:rPr>
        <w:t>dokumenty potwierdzające</w:t>
      </w:r>
      <w:r w:rsidRPr="001F1707">
        <w:rPr>
          <w:bCs/>
        </w:rPr>
        <w:t xml:space="preserve"> należyte wykonanie </w:t>
      </w:r>
      <w:r w:rsidR="00C72A71">
        <w:rPr>
          <w:bCs/>
        </w:rPr>
        <w:t>robót</w:t>
      </w:r>
      <w:r w:rsidRPr="001F1707">
        <w:rPr>
          <w:bCs/>
        </w:rPr>
        <w:t xml:space="preserve"> wyszczególnionych </w:t>
      </w:r>
      <w:r>
        <w:rPr>
          <w:bCs/>
        </w:rPr>
        <w:br/>
        <w:t xml:space="preserve">w powyższym </w:t>
      </w:r>
      <w:r w:rsidRPr="001F1707">
        <w:rPr>
          <w:bCs/>
        </w:rPr>
        <w:t>wykazie</w:t>
      </w:r>
      <w:r>
        <w:rPr>
          <w:bCs/>
        </w:rPr>
        <w:t>.</w:t>
      </w:r>
    </w:p>
    <w:p w14:paraId="3F80A0C8" w14:textId="77777777" w:rsidR="002548EF" w:rsidRDefault="002548EF" w:rsidP="002548EF">
      <w:pPr>
        <w:tabs>
          <w:tab w:val="left" w:pos="1701"/>
        </w:tabs>
        <w:jc w:val="right"/>
        <w:rPr>
          <w:b/>
          <w:i/>
          <w:u w:val="single"/>
        </w:rPr>
      </w:pPr>
    </w:p>
    <w:p w14:paraId="44A4EE4D" w14:textId="77777777" w:rsidR="002548EF" w:rsidRDefault="002548EF" w:rsidP="002548EF">
      <w:pPr>
        <w:tabs>
          <w:tab w:val="left" w:pos="1701"/>
        </w:tabs>
        <w:jc w:val="right"/>
        <w:rPr>
          <w:b/>
          <w:i/>
          <w:u w:val="single"/>
        </w:rPr>
      </w:pPr>
    </w:p>
    <w:p w14:paraId="2137299F" w14:textId="3638AC53" w:rsidR="002548EF" w:rsidRDefault="002548EF" w:rsidP="002548EF">
      <w:pPr>
        <w:tabs>
          <w:tab w:val="left" w:pos="1701"/>
        </w:tabs>
        <w:jc w:val="right"/>
        <w:rPr>
          <w:b/>
          <w:i/>
          <w:u w:val="single"/>
        </w:rPr>
      </w:pPr>
      <w:r w:rsidRPr="00CF7419">
        <w:rPr>
          <w:b/>
          <w:i/>
          <w:u w:val="single"/>
        </w:rPr>
        <w:t xml:space="preserve">ZAŁĄCZNIK NR </w:t>
      </w:r>
      <w:r>
        <w:rPr>
          <w:b/>
          <w:i/>
          <w:u w:val="single"/>
        </w:rPr>
        <w:t>1</w:t>
      </w:r>
      <w:r w:rsidR="002B5904">
        <w:rPr>
          <w:b/>
          <w:i/>
          <w:u w:val="single"/>
        </w:rPr>
        <w:t>2</w:t>
      </w:r>
    </w:p>
    <w:p w14:paraId="35443CD3" w14:textId="77777777" w:rsidR="002548EF" w:rsidRDefault="002548EF" w:rsidP="002548EF">
      <w:pPr>
        <w:spacing w:line="360" w:lineRule="auto"/>
        <w:jc w:val="both"/>
      </w:pPr>
    </w:p>
    <w:p w14:paraId="15DE417F" w14:textId="0E61C76C" w:rsidR="002548EF" w:rsidRDefault="00526064" w:rsidP="00526064">
      <w:pPr>
        <w:spacing w:line="360" w:lineRule="auto"/>
        <w:jc w:val="center"/>
        <w:rPr>
          <w:b/>
          <w:sz w:val="24"/>
          <w:szCs w:val="24"/>
        </w:rPr>
      </w:pPr>
      <w:r w:rsidRPr="00526064">
        <w:rPr>
          <w:b/>
          <w:sz w:val="24"/>
          <w:szCs w:val="24"/>
        </w:rPr>
        <w:t>Wykaz osób skierowanych przez Wykonawcę do realizacji zamówienia</w:t>
      </w:r>
    </w:p>
    <w:tbl>
      <w:tblPr>
        <w:tblW w:w="9307" w:type="dxa"/>
        <w:tblInd w:w="-10" w:type="dxa"/>
        <w:tblLayout w:type="fixed"/>
        <w:tblLook w:val="0000" w:firstRow="0" w:lastRow="0" w:firstColumn="0" w:lastColumn="0" w:noHBand="0" w:noVBand="0"/>
      </w:tblPr>
      <w:tblGrid>
        <w:gridCol w:w="572"/>
        <w:gridCol w:w="1411"/>
        <w:gridCol w:w="1600"/>
        <w:gridCol w:w="1431"/>
        <w:gridCol w:w="1320"/>
        <w:gridCol w:w="2973"/>
      </w:tblGrid>
      <w:tr w:rsidR="00E14D13" w:rsidRPr="008A1CB4" w14:paraId="6C415D2A"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79FC70BA" w14:textId="77777777" w:rsidR="00E14D13" w:rsidRPr="008A1CB4" w:rsidRDefault="00E14D13" w:rsidP="00DC4A42">
            <w:pPr>
              <w:pStyle w:val="Nagwektabeli"/>
              <w:spacing w:after="0"/>
            </w:pPr>
            <w:r w:rsidRPr="008A1CB4">
              <w:rPr>
                <w:sz w:val="16"/>
                <w:szCs w:val="16"/>
              </w:rPr>
              <w:t>Lp.</w:t>
            </w:r>
          </w:p>
        </w:tc>
        <w:tc>
          <w:tcPr>
            <w:tcW w:w="1411" w:type="dxa"/>
            <w:tcBorders>
              <w:top w:val="single" w:sz="4" w:space="0" w:color="000000"/>
              <w:left w:val="single" w:sz="4" w:space="0" w:color="000000"/>
              <w:bottom w:val="single" w:sz="4" w:space="0" w:color="000000"/>
            </w:tcBorders>
            <w:shd w:val="clear" w:color="auto" w:fill="auto"/>
            <w:vAlign w:val="center"/>
          </w:tcPr>
          <w:p w14:paraId="647D8E46" w14:textId="77777777" w:rsidR="00E14D13" w:rsidRPr="008A1CB4" w:rsidRDefault="00E14D13" w:rsidP="00DC4A42">
            <w:pPr>
              <w:pStyle w:val="Nagwektabeli"/>
              <w:spacing w:after="0"/>
            </w:pPr>
            <w:r w:rsidRPr="008A1CB4">
              <w:rPr>
                <w:sz w:val="16"/>
                <w:szCs w:val="16"/>
              </w:rPr>
              <w:t>Rodzaj</w:t>
            </w:r>
          </w:p>
          <w:p w14:paraId="3FC7F343" w14:textId="77777777" w:rsidR="00E14D13" w:rsidRPr="008A1CB4" w:rsidRDefault="00E14D13" w:rsidP="00DC4A42">
            <w:pPr>
              <w:pStyle w:val="Nagwektabeli"/>
              <w:spacing w:after="0"/>
            </w:pPr>
            <w:r w:rsidRPr="008A1CB4">
              <w:rPr>
                <w:sz w:val="16"/>
                <w:szCs w:val="16"/>
              </w:rPr>
              <w:t>specjalności</w:t>
            </w:r>
          </w:p>
        </w:tc>
        <w:tc>
          <w:tcPr>
            <w:tcW w:w="1600" w:type="dxa"/>
            <w:tcBorders>
              <w:top w:val="single" w:sz="4" w:space="0" w:color="000000"/>
              <w:left w:val="single" w:sz="4" w:space="0" w:color="000000"/>
              <w:bottom w:val="single" w:sz="4" w:space="0" w:color="000000"/>
            </w:tcBorders>
            <w:shd w:val="clear" w:color="auto" w:fill="auto"/>
            <w:vAlign w:val="center"/>
          </w:tcPr>
          <w:p w14:paraId="74CC3764" w14:textId="77777777" w:rsidR="00E14D13" w:rsidRPr="008A1CB4" w:rsidRDefault="00E14D13" w:rsidP="00DC4A42">
            <w:pPr>
              <w:pStyle w:val="Nagwektabeli"/>
              <w:spacing w:after="0"/>
            </w:pPr>
            <w:r w:rsidRPr="008A1CB4">
              <w:rPr>
                <w:sz w:val="16"/>
                <w:szCs w:val="16"/>
              </w:rPr>
              <w:t xml:space="preserve">Imię </w:t>
            </w:r>
            <w:r w:rsidRPr="008A1CB4">
              <w:rPr>
                <w:sz w:val="16"/>
                <w:szCs w:val="16"/>
              </w:rPr>
              <w:br/>
              <w:t>i Nazwisko</w:t>
            </w:r>
          </w:p>
        </w:tc>
        <w:tc>
          <w:tcPr>
            <w:tcW w:w="1431" w:type="dxa"/>
            <w:tcBorders>
              <w:top w:val="single" w:sz="4" w:space="0" w:color="000000"/>
              <w:left w:val="single" w:sz="4" w:space="0" w:color="000000"/>
              <w:bottom w:val="single" w:sz="4" w:space="0" w:color="000000"/>
            </w:tcBorders>
            <w:shd w:val="clear" w:color="auto" w:fill="auto"/>
            <w:vAlign w:val="center"/>
          </w:tcPr>
          <w:p w14:paraId="5975E04D" w14:textId="77777777" w:rsidR="00E14D13" w:rsidRPr="00E0406E" w:rsidRDefault="00E14D13" w:rsidP="00DC4A42">
            <w:pPr>
              <w:pStyle w:val="Nagwektabeli"/>
              <w:spacing w:after="0"/>
            </w:pPr>
            <w:r w:rsidRPr="00E0406E">
              <w:rPr>
                <w:sz w:val="16"/>
                <w:szCs w:val="16"/>
              </w:rPr>
              <w:t>Doświadczenie zawodowe</w:t>
            </w:r>
          </w:p>
          <w:p w14:paraId="1A2AD63F" w14:textId="77777777" w:rsidR="00E14D13" w:rsidRPr="00E0406E" w:rsidRDefault="00E14D13" w:rsidP="00DC4A42">
            <w:pPr>
              <w:pStyle w:val="Nagwektabeli"/>
              <w:spacing w:after="0"/>
            </w:pPr>
            <w:r w:rsidRPr="00E0406E">
              <w:rPr>
                <w:b w:val="0"/>
                <w:i/>
                <w:sz w:val="16"/>
                <w:szCs w:val="16"/>
              </w:rPr>
              <w:t>(w latach /miesiącach</w:t>
            </w:r>
          </w:p>
          <w:p w14:paraId="7869F46B" w14:textId="77777777" w:rsidR="00E14D13" w:rsidRPr="00E0406E" w:rsidRDefault="00E14D13" w:rsidP="00DC4A42">
            <w:pPr>
              <w:pStyle w:val="Nagwektabeli"/>
              <w:spacing w:after="0"/>
            </w:pPr>
            <w:r w:rsidRPr="00E0406E">
              <w:rPr>
                <w:b w:val="0"/>
                <w:sz w:val="16"/>
                <w:szCs w:val="16"/>
              </w:rPr>
              <w:t>od ÷ do)</w:t>
            </w:r>
          </w:p>
          <w:p w14:paraId="13D29C4B" w14:textId="77777777" w:rsidR="00E14D13" w:rsidRPr="00E0406E" w:rsidRDefault="00E14D13" w:rsidP="00DC4A42">
            <w:pPr>
              <w:widowControl w:val="0"/>
              <w:suppressLineNumbers/>
              <w:jc w:val="center"/>
            </w:pPr>
            <w:r w:rsidRPr="00E0406E">
              <w:rPr>
                <w:i/>
                <w:color w:val="00000A"/>
                <w:sz w:val="16"/>
              </w:rPr>
              <w:t>Zgodnie z załącznikami nr ………</w:t>
            </w:r>
          </w:p>
          <w:p w14:paraId="11C2A09F" w14:textId="77777777" w:rsidR="00E14D13" w:rsidRPr="008A1CB4" w:rsidRDefault="00E14D13" w:rsidP="00DC4A42">
            <w:pPr>
              <w:widowControl w:val="0"/>
              <w:suppressLineNumbers/>
              <w:jc w:val="center"/>
            </w:pPr>
            <w:r w:rsidRPr="00E0406E">
              <w:rPr>
                <w:i/>
                <w:color w:val="00000A"/>
                <w:sz w:val="16"/>
              </w:rPr>
              <w:t>oraz załącznikiem nr ……….</w:t>
            </w:r>
          </w:p>
        </w:tc>
        <w:tc>
          <w:tcPr>
            <w:tcW w:w="1320" w:type="dxa"/>
            <w:tcBorders>
              <w:top w:val="single" w:sz="4" w:space="0" w:color="000000"/>
              <w:left w:val="single" w:sz="4" w:space="0" w:color="000000"/>
              <w:bottom w:val="single" w:sz="4" w:space="0" w:color="000000"/>
            </w:tcBorders>
            <w:shd w:val="clear" w:color="auto" w:fill="auto"/>
            <w:vAlign w:val="center"/>
          </w:tcPr>
          <w:p w14:paraId="7298B027" w14:textId="77777777" w:rsidR="00E14D13" w:rsidRPr="008A1CB4" w:rsidRDefault="00E14D13" w:rsidP="00DC4A42">
            <w:pPr>
              <w:pStyle w:val="Nagwektabeli"/>
              <w:spacing w:after="0"/>
            </w:pPr>
            <w:r w:rsidRPr="008A1CB4">
              <w:rPr>
                <w:sz w:val="16"/>
                <w:szCs w:val="16"/>
              </w:rPr>
              <w:t>Opis posiadanych kwalifikacji</w:t>
            </w:r>
          </w:p>
          <w:p w14:paraId="66AAB171" w14:textId="77777777" w:rsidR="00E14D13" w:rsidRPr="008A1CB4" w:rsidRDefault="00E14D13" w:rsidP="00DC4A42">
            <w:pPr>
              <w:jc w:val="center"/>
            </w:pPr>
            <w:r w:rsidRPr="008A1CB4">
              <w:rPr>
                <w:i/>
                <w:sz w:val="16"/>
              </w:rPr>
              <w:t>(rodzaj i nr uprawnień budowlanych, data ich wydania, nazwa organu wydającego</w:t>
            </w:r>
            <w:r w:rsidRPr="008A1CB4">
              <w:rPr>
                <w:i/>
                <w:sz w:val="16"/>
                <w:szCs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1934FCB" w14:textId="77777777" w:rsidR="00E14D13" w:rsidRPr="008A1CB4" w:rsidRDefault="00E14D13" w:rsidP="00DC4A42">
            <w:pPr>
              <w:pStyle w:val="Nagwektabeli"/>
              <w:spacing w:after="0"/>
            </w:pPr>
            <w:r w:rsidRPr="008A1CB4">
              <w:rPr>
                <w:sz w:val="16"/>
                <w:szCs w:val="16"/>
              </w:rPr>
              <w:t>Informacja o podstawie do dysponowania tą osobą</w:t>
            </w:r>
          </w:p>
          <w:p w14:paraId="5B68E94C" w14:textId="77777777" w:rsidR="00E14D13" w:rsidRPr="008A1CB4" w:rsidRDefault="00E14D13" w:rsidP="00DC4A42">
            <w:pPr>
              <w:pStyle w:val="Nagwektabeli"/>
              <w:spacing w:after="0"/>
            </w:pPr>
            <w:r w:rsidRPr="008A1CB4">
              <w:rPr>
                <w:sz w:val="16"/>
                <w:szCs w:val="16"/>
              </w:rPr>
              <w:t>przez Wykonawcę</w:t>
            </w:r>
          </w:p>
          <w:p w14:paraId="62CAFE8B" w14:textId="77777777" w:rsidR="00E14D13" w:rsidRPr="008A1CB4" w:rsidRDefault="00E14D13" w:rsidP="00DC4A42">
            <w:pPr>
              <w:pStyle w:val="Nagwektabeli"/>
              <w:spacing w:after="0"/>
            </w:pPr>
            <w:r w:rsidRPr="008A1CB4">
              <w:rPr>
                <w:b w:val="0"/>
                <w:i/>
                <w:sz w:val="16"/>
                <w:szCs w:val="16"/>
              </w:rPr>
              <w:t>(w przypadku udostępnienia</w:t>
            </w:r>
          </w:p>
          <w:p w14:paraId="209416F4" w14:textId="77777777" w:rsidR="00E14D13" w:rsidRPr="008A1CB4" w:rsidRDefault="00E14D13" w:rsidP="00DC4A42">
            <w:pPr>
              <w:jc w:val="center"/>
            </w:pPr>
            <w:r w:rsidRPr="008A1CB4">
              <w:rPr>
                <w:b/>
                <w:i/>
                <w:sz w:val="16"/>
              </w:rPr>
              <w:t>podać nazwę podmiotu)</w:t>
            </w:r>
          </w:p>
        </w:tc>
      </w:tr>
      <w:tr w:rsidR="00E14D13" w:rsidRPr="008A1CB4" w14:paraId="68D9110E"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229FFBE3" w14:textId="77777777" w:rsidR="00E14D13" w:rsidRPr="008A1CB4" w:rsidRDefault="00E14D13" w:rsidP="00DC4A42">
            <w:pPr>
              <w:jc w:val="center"/>
            </w:pPr>
            <w:r w:rsidRPr="008A1CB4">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7C74EF41" w14:textId="2162ED98" w:rsidR="00E14D13" w:rsidRPr="008A1CB4" w:rsidRDefault="00E14D13" w:rsidP="00E14D13">
            <w:pPr>
              <w:pStyle w:val="Nagwek"/>
              <w:jc w:val="center"/>
              <w:rPr>
                <w:b/>
                <w:sz w:val="16"/>
              </w:rPr>
            </w:pPr>
            <w:r w:rsidRPr="008A1CB4">
              <w:rPr>
                <w:b/>
                <w:sz w:val="16"/>
              </w:rPr>
              <w:t>K</w:t>
            </w:r>
            <w:r>
              <w:rPr>
                <w:b/>
                <w:sz w:val="16"/>
              </w:rPr>
              <w:t>ierowanie robotami budowlanymi</w:t>
            </w:r>
          </w:p>
        </w:tc>
        <w:tc>
          <w:tcPr>
            <w:tcW w:w="1600" w:type="dxa"/>
            <w:tcBorders>
              <w:top w:val="single" w:sz="4" w:space="0" w:color="000000"/>
              <w:left w:val="single" w:sz="4" w:space="0" w:color="000000"/>
              <w:bottom w:val="single" w:sz="4" w:space="0" w:color="000000"/>
            </w:tcBorders>
            <w:shd w:val="clear" w:color="auto" w:fill="auto"/>
            <w:vAlign w:val="center"/>
          </w:tcPr>
          <w:p w14:paraId="2D0B7970" w14:textId="77777777" w:rsidR="00E14D13" w:rsidRPr="008A1CB4" w:rsidRDefault="00E14D13" w:rsidP="00DC4A42">
            <w:pPr>
              <w:widowControl w:val="0"/>
              <w:snapToGrid w:val="0"/>
              <w:jc w:val="cente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2C3E9C06" w14:textId="77777777" w:rsidR="00E14D13" w:rsidRPr="008A1CB4" w:rsidRDefault="00E14D13" w:rsidP="00DC4A42">
            <w:pPr>
              <w:widowControl w:val="0"/>
              <w:snapToGrid w:val="0"/>
              <w:jc w:val="center"/>
            </w:pPr>
            <w:r w:rsidRPr="008A1CB4">
              <w:rPr>
                <w:i/>
                <w:sz w:val="16"/>
              </w:rPr>
              <w:t>W latach/ miesiącach</w:t>
            </w:r>
          </w:p>
          <w:p w14:paraId="78F45FF4" w14:textId="77777777" w:rsidR="00E14D13" w:rsidRPr="008A1CB4" w:rsidRDefault="00E14D13" w:rsidP="00DC4A42">
            <w:pPr>
              <w:widowControl w:val="0"/>
              <w:snapToGrid w:val="0"/>
              <w:jc w:val="center"/>
            </w:pPr>
            <w:r w:rsidRPr="008A1CB4">
              <w:rPr>
                <w:i/>
                <w:sz w:val="16"/>
              </w:rPr>
              <w:t>od-do</w:t>
            </w:r>
          </w:p>
          <w:p w14:paraId="5212024F" w14:textId="77777777" w:rsidR="00E14D13" w:rsidRPr="008A1CB4" w:rsidRDefault="00E14D13" w:rsidP="00DC4A42">
            <w:pPr>
              <w:widowControl w:val="0"/>
              <w:snapToGrid w:val="0"/>
              <w:jc w:val="center"/>
              <w:rPr>
                <w:i/>
                <w:sz w:val="16"/>
              </w:rPr>
            </w:pPr>
          </w:p>
          <w:p w14:paraId="17EF757B" w14:textId="77777777" w:rsidR="00E14D13" w:rsidRPr="008A1CB4" w:rsidRDefault="00E14D13" w:rsidP="00DC4A42">
            <w:pPr>
              <w:widowControl w:val="0"/>
              <w:snapToGrid w:val="0"/>
              <w:jc w:val="center"/>
            </w:pPr>
            <w:r w:rsidRPr="008A1CB4">
              <w:rPr>
                <w:i/>
                <w:sz w:val="16"/>
              </w:rPr>
              <w:t>………lat/..…</w:t>
            </w:r>
            <w:proofErr w:type="spellStart"/>
            <w:r w:rsidRPr="008A1CB4">
              <w:rPr>
                <w:i/>
                <w:sz w:val="16"/>
              </w:rPr>
              <w:t>msc</w:t>
            </w:r>
            <w:proofErr w:type="spellEnd"/>
          </w:p>
        </w:tc>
        <w:tc>
          <w:tcPr>
            <w:tcW w:w="1320" w:type="dxa"/>
            <w:tcBorders>
              <w:top w:val="single" w:sz="4" w:space="0" w:color="000000"/>
              <w:left w:val="single" w:sz="4" w:space="0" w:color="000000"/>
              <w:bottom w:val="single" w:sz="4" w:space="0" w:color="000000"/>
            </w:tcBorders>
            <w:shd w:val="clear" w:color="auto" w:fill="auto"/>
            <w:vAlign w:val="center"/>
          </w:tcPr>
          <w:p w14:paraId="587AAEEC" w14:textId="77777777" w:rsidR="00E14D13" w:rsidRPr="008A1CB4" w:rsidRDefault="00E14D13" w:rsidP="00DC4A42">
            <w:pPr>
              <w:widowControl w:val="0"/>
              <w:snapToGrid w:val="0"/>
              <w:jc w:val="cente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0259DDE7" w14:textId="77777777" w:rsidR="00E14D13" w:rsidRPr="008A1CB4" w:rsidRDefault="00E14D13" w:rsidP="00DC4A42">
            <w:pPr>
              <w:pStyle w:val="Nagwek"/>
              <w:jc w:val="center"/>
            </w:pPr>
            <w:r w:rsidRPr="008A1CB4">
              <w:rPr>
                <w:sz w:val="16"/>
              </w:rPr>
              <w:t>Osoba będąca w dyspozycji Wykonawcy)</w:t>
            </w:r>
          </w:p>
          <w:p w14:paraId="4CA2A362" w14:textId="77777777" w:rsidR="00E14D13" w:rsidRPr="008A1CB4" w:rsidRDefault="00E14D13" w:rsidP="00DC4A4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662D6D9" w14:textId="77777777" w:rsidR="00E14D13" w:rsidRPr="008A1CB4" w:rsidRDefault="00E14D13" w:rsidP="00DC4A42">
            <w:pPr>
              <w:jc w:val="both"/>
              <w:rPr>
                <w:b/>
                <w:bCs/>
                <w:iCs/>
                <w:sz w:val="16"/>
                <w:szCs w:val="16"/>
                <w:lang w:eastAsia="ar-SA"/>
              </w:rPr>
            </w:pPr>
          </w:p>
        </w:tc>
      </w:tr>
    </w:tbl>
    <w:p w14:paraId="507DEB58" w14:textId="77777777" w:rsidR="00331448" w:rsidRDefault="00331448" w:rsidP="00331448">
      <w:pPr>
        <w:spacing w:after="0" w:line="240" w:lineRule="auto"/>
        <w:jc w:val="both"/>
        <w:rPr>
          <w:rFonts w:eastAsia="Times New Roman"/>
          <w:lang w:eastAsia="pl-PL"/>
        </w:rPr>
      </w:pPr>
    </w:p>
    <w:p w14:paraId="0A836C9F" w14:textId="77777777" w:rsidR="002548EF" w:rsidRDefault="002548EF" w:rsidP="002548EF">
      <w:pPr>
        <w:spacing w:line="360" w:lineRule="auto"/>
        <w:jc w:val="both"/>
      </w:pPr>
    </w:p>
    <w:p w14:paraId="6EEACE2D" w14:textId="77777777" w:rsidR="002548EF" w:rsidRDefault="002548EF" w:rsidP="002548EF">
      <w:pPr>
        <w:spacing w:line="360" w:lineRule="auto"/>
        <w:jc w:val="both"/>
      </w:pPr>
    </w:p>
    <w:p w14:paraId="40F479F3" w14:textId="2E19D00D" w:rsidR="002548EF" w:rsidRDefault="002548EF" w:rsidP="002548EF">
      <w:pPr>
        <w:spacing w:line="360" w:lineRule="auto"/>
        <w:jc w:val="both"/>
      </w:pPr>
    </w:p>
    <w:p w14:paraId="2F4F3DFE" w14:textId="32632211" w:rsidR="007D2D72" w:rsidRDefault="007D2D72" w:rsidP="002548EF">
      <w:pPr>
        <w:spacing w:line="360" w:lineRule="auto"/>
        <w:jc w:val="both"/>
      </w:pPr>
    </w:p>
    <w:p w14:paraId="201EB766" w14:textId="77777777" w:rsidR="007D2D72" w:rsidRDefault="007D2D72" w:rsidP="002548EF">
      <w:pPr>
        <w:spacing w:line="360" w:lineRule="auto"/>
        <w:jc w:val="both"/>
      </w:pPr>
    </w:p>
    <w:p w14:paraId="7DF744CD" w14:textId="77777777" w:rsidR="002548EF" w:rsidRDefault="002548EF" w:rsidP="002548EF">
      <w:pPr>
        <w:spacing w:line="360" w:lineRule="auto"/>
        <w:jc w:val="both"/>
      </w:pPr>
    </w:p>
    <w:p w14:paraId="12177166" w14:textId="77777777" w:rsidR="002548EF" w:rsidRDefault="002548EF" w:rsidP="002548EF">
      <w:pPr>
        <w:spacing w:line="360" w:lineRule="auto"/>
        <w:jc w:val="both"/>
      </w:pPr>
    </w:p>
    <w:p w14:paraId="1E7B43AA" w14:textId="2D39174B" w:rsidR="002548EF" w:rsidRDefault="002548EF" w:rsidP="002548EF">
      <w:pPr>
        <w:spacing w:line="360" w:lineRule="auto"/>
        <w:jc w:val="both"/>
      </w:pPr>
    </w:p>
    <w:p w14:paraId="023F56BE" w14:textId="52EF56DE" w:rsidR="008836F1" w:rsidRDefault="008836F1" w:rsidP="002548EF">
      <w:pPr>
        <w:spacing w:line="360" w:lineRule="auto"/>
        <w:jc w:val="both"/>
      </w:pPr>
    </w:p>
    <w:p w14:paraId="42E4640F" w14:textId="4EDF6306" w:rsidR="008836F1" w:rsidRDefault="008836F1" w:rsidP="002548EF">
      <w:pPr>
        <w:spacing w:line="360" w:lineRule="auto"/>
        <w:jc w:val="both"/>
      </w:pPr>
    </w:p>
    <w:p w14:paraId="6AE6B345" w14:textId="77777777" w:rsidR="008836F1" w:rsidRDefault="008836F1" w:rsidP="002548EF">
      <w:pPr>
        <w:spacing w:line="360" w:lineRule="auto"/>
        <w:jc w:val="both"/>
      </w:pPr>
      <w:bookmarkStart w:id="20" w:name="_GoBack"/>
      <w:bookmarkEnd w:id="20"/>
    </w:p>
    <w:p w14:paraId="294AFB35" w14:textId="77777777" w:rsidR="00D100F6" w:rsidRDefault="00D100F6" w:rsidP="002548EF">
      <w:pPr>
        <w:spacing w:line="360" w:lineRule="auto"/>
        <w:jc w:val="both"/>
      </w:pPr>
    </w:p>
    <w:p w14:paraId="58D1A100" w14:textId="2A25C7F8" w:rsidR="00613594" w:rsidRDefault="00613594" w:rsidP="002548EF">
      <w:pPr>
        <w:spacing w:line="360" w:lineRule="auto"/>
        <w:jc w:val="both"/>
      </w:pPr>
    </w:p>
    <w:p w14:paraId="067538D5" w14:textId="489CC8B7" w:rsidR="00613594" w:rsidRDefault="00613594" w:rsidP="002548EF">
      <w:pPr>
        <w:spacing w:line="360" w:lineRule="auto"/>
        <w:jc w:val="both"/>
      </w:pPr>
    </w:p>
    <w:p w14:paraId="7AEAB59B" w14:textId="782CCC07" w:rsidR="00961F17" w:rsidRDefault="00E0406E" w:rsidP="00961F17">
      <w:pPr>
        <w:tabs>
          <w:tab w:val="left" w:pos="1701"/>
        </w:tabs>
        <w:jc w:val="right"/>
        <w:rPr>
          <w:b/>
          <w:i/>
          <w:u w:val="single"/>
        </w:rPr>
      </w:pPr>
      <w:r>
        <w:rPr>
          <w:b/>
          <w:i/>
          <w:u w:val="single"/>
        </w:rPr>
        <w:t>Z</w:t>
      </w:r>
      <w:r w:rsidR="00961F17" w:rsidRPr="00CF7419">
        <w:rPr>
          <w:b/>
          <w:i/>
          <w:u w:val="single"/>
        </w:rPr>
        <w:t xml:space="preserve">AŁĄCZNIK NR </w:t>
      </w:r>
      <w:r w:rsidR="00961F17">
        <w:rPr>
          <w:b/>
          <w:i/>
          <w:u w:val="single"/>
        </w:rPr>
        <w:t>13</w:t>
      </w:r>
    </w:p>
    <w:p w14:paraId="1EEA188E" w14:textId="77777777" w:rsidR="008E5F2D" w:rsidRDefault="008E5F2D" w:rsidP="002918F6">
      <w:pPr>
        <w:tabs>
          <w:tab w:val="left" w:pos="540"/>
          <w:tab w:val="left" w:pos="3260"/>
          <w:tab w:val="center" w:pos="4819"/>
          <w:tab w:val="left" w:pos="6083"/>
        </w:tabs>
        <w:spacing w:before="120" w:line="360" w:lineRule="auto"/>
        <w:jc w:val="center"/>
        <w:rPr>
          <w:b/>
        </w:rPr>
      </w:pPr>
    </w:p>
    <w:p w14:paraId="0A2216A0" w14:textId="77777777" w:rsidR="002918F6" w:rsidRPr="00AE7893" w:rsidRDefault="002918F6" w:rsidP="002918F6">
      <w:pPr>
        <w:tabs>
          <w:tab w:val="left" w:pos="540"/>
          <w:tab w:val="left" w:pos="3260"/>
          <w:tab w:val="center" w:pos="4819"/>
          <w:tab w:val="left" w:pos="6083"/>
        </w:tabs>
        <w:spacing w:before="120" w:line="360" w:lineRule="auto"/>
        <w:jc w:val="center"/>
        <w:rPr>
          <w:b/>
        </w:rPr>
      </w:pPr>
      <w:r w:rsidRPr="00AE7893">
        <w:rPr>
          <w:b/>
        </w:rPr>
        <w:t>OŚWIADCZENIE</w:t>
      </w:r>
    </w:p>
    <w:p w14:paraId="58CAC034" w14:textId="77777777" w:rsidR="002918F6" w:rsidRPr="00AE7893" w:rsidRDefault="002918F6" w:rsidP="002918F6">
      <w:pPr>
        <w:spacing w:after="0" w:line="240" w:lineRule="auto"/>
        <w:jc w:val="both"/>
        <w:rPr>
          <w:color w:val="000000"/>
        </w:rPr>
      </w:pPr>
      <w:r w:rsidRPr="00AE7893">
        <w:rPr>
          <w:color w:val="000000"/>
        </w:rPr>
        <w:t xml:space="preserve">Przystępując do postępowania w sprawie udzielenia zamówienia publicznego na: </w:t>
      </w:r>
    </w:p>
    <w:p w14:paraId="753C810D" w14:textId="7FD0A45C" w:rsidR="002918F6" w:rsidRDefault="00656D9E" w:rsidP="002918F6">
      <w:pPr>
        <w:keepLines/>
        <w:widowControl w:val="0"/>
        <w:tabs>
          <w:tab w:val="left" w:pos="540"/>
          <w:tab w:val="left" w:pos="6390"/>
          <w:tab w:val="left" w:pos="6840"/>
          <w:tab w:val="left" w:pos="7380"/>
          <w:tab w:val="left" w:pos="8460"/>
        </w:tabs>
        <w:spacing w:after="120" w:line="240" w:lineRule="auto"/>
        <w:ind w:right="748"/>
        <w:jc w:val="both"/>
        <w:rPr>
          <w:i/>
        </w:rPr>
      </w:pPr>
      <w:r w:rsidRPr="00656D9E">
        <w:rPr>
          <w:rFonts w:eastAsia="Times New Roman"/>
          <w:b/>
          <w:sz w:val="24"/>
          <w:szCs w:val="24"/>
          <w:lang w:eastAsia="ar-SA"/>
        </w:rPr>
        <w:t xml:space="preserve">Remont elewacji budynku nr 5 – Etap V – elewacje (E8 i E21) wpisanego do rejestru zabytków pod numerem 1859 na terenie Akademii Marynarki Wojennej w Gdyni przy ul. Śmidowicza 69 </w:t>
      </w:r>
      <w:r w:rsidR="002918F6" w:rsidRPr="005F5449">
        <w:rPr>
          <w:i/>
        </w:rPr>
        <w:t>(</w:t>
      </w:r>
      <w:r w:rsidR="00936B8A" w:rsidRPr="00936B8A">
        <w:rPr>
          <w:i/>
        </w:rPr>
        <w:t>AMW-KANC.SZP.2712.</w:t>
      </w:r>
      <w:r>
        <w:rPr>
          <w:i/>
        </w:rPr>
        <w:t>52</w:t>
      </w:r>
      <w:r w:rsidR="00936B8A" w:rsidRPr="00936B8A">
        <w:rPr>
          <w:i/>
        </w:rPr>
        <w:t xml:space="preserve">.2023  </w:t>
      </w:r>
      <w:r w:rsidR="002918F6" w:rsidRPr="005F5449">
        <w:rPr>
          <w:i/>
        </w:rPr>
        <w:t>)</w:t>
      </w:r>
    </w:p>
    <w:p w14:paraId="2D2FBAB9" w14:textId="77777777" w:rsidR="002918F6" w:rsidRPr="00AE7893" w:rsidRDefault="002918F6" w:rsidP="002918F6">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1B1B0D5F"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7DCB7E5"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987C9D8"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195754D7" w14:textId="77777777" w:rsidR="002918F6" w:rsidRPr="00AE7893" w:rsidRDefault="002918F6" w:rsidP="002918F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465E68C3" w14:textId="5A9043E6" w:rsidR="002918F6" w:rsidRDefault="002918F6" w:rsidP="002918F6">
      <w:pPr>
        <w:rPr>
          <w:b/>
          <w:bCs/>
        </w:rPr>
      </w:pPr>
      <w:r w:rsidRPr="00A30861">
        <w:t>Pani/Pan ………………………………..……………… będzie pełnił</w:t>
      </w:r>
      <w:r w:rsidRPr="00A30861">
        <w:rPr>
          <w:b/>
          <w:bCs/>
        </w:rPr>
        <w:t xml:space="preserve"> </w:t>
      </w:r>
      <w:r w:rsidR="00CE0747" w:rsidRPr="00CE0747">
        <w:rPr>
          <w:b/>
          <w:bCs/>
        </w:rPr>
        <w:t xml:space="preserve">funkcję </w:t>
      </w:r>
      <w:r w:rsidR="00E14D13">
        <w:rPr>
          <w:b/>
          <w:bCs/>
        </w:rPr>
        <w:t>Kierownika Robót</w:t>
      </w:r>
      <w:r w:rsidR="00CE0747" w:rsidRPr="00CE0747">
        <w:rPr>
          <w:b/>
          <w:bCs/>
        </w:rPr>
        <w:t xml:space="preserve"> </w:t>
      </w:r>
      <w:r>
        <w:rPr>
          <w:b/>
          <w:bCs/>
        </w:rPr>
        <w:t>oraz:</w:t>
      </w:r>
    </w:p>
    <w:p w14:paraId="0DABBB7D" w14:textId="1E3C567F" w:rsidR="00CE0747" w:rsidRPr="00D100F6" w:rsidRDefault="00CE0747" w:rsidP="003D7205">
      <w:pPr>
        <w:numPr>
          <w:ilvl w:val="3"/>
          <w:numId w:val="152"/>
        </w:numPr>
        <w:spacing w:after="0" w:line="252" w:lineRule="auto"/>
        <w:ind w:left="426"/>
        <w:jc w:val="both"/>
        <w:rPr>
          <w:rFonts w:eastAsia="Times New Roman"/>
          <w:b/>
          <w:bCs/>
          <w:color w:val="FF0000"/>
          <w:lang w:eastAsia="pl-PL"/>
        </w:rPr>
      </w:pPr>
      <w:r w:rsidRPr="0087350D">
        <w:rPr>
          <w:rFonts w:eastAsia="Times New Roman"/>
          <w:lang w:eastAsia="pl-PL"/>
        </w:rPr>
        <w:t>posiada uprawnienia budowlane do kierowania robotami budowlanymi w specjalności konstrukcyjno-budowlanej bez ograniczeń lub odpowiadające im ważne uprawnienia budowlane, które zostały wydane na podstawie wcześniej obowiązujących przepisów;</w:t>
      </w:r>
    </w:p>
    <w:p w14:paraId="7950D667" w14:textId="77777777" w:rsidR="00D100F6" w:rsidRPr="00D100F6" w:rsidRDefault="00D100F6" w:rsidP="00D100F6">
      <w:pPr>
        <w:pStyle w:val="Akapitzlist"/>
        <w:numPr>
          <w:ilvl w:val="3"/>
          <w:numId w:val="152"/>
        </w:numPr>
        <w:ind w:left="426"/>
        <w:rPr>
          <w:rFonts w:ascii="Times New Roman" w:eastAsia="Times New Roman" w:hAnsi="Times New Roman" w:cs="Times New Roman"/>
          <w:bCs/>
          <w:lang w:eastAsia="pl-PL"/>
        </w:rPr>
      </w:pPr>
      <w:r w:rsidRPr="00D100F6">
        <w:rPr>
          <w:rFonts w:ascii="Times New Roman" w:eastAsia="Times New Roman" w:hAnsi="Times New Roman" w:cs="Times New Roman"/>
          <w:bCs/>
          <w:lang w:eastAsia="pl-PL"/>
        </w:rPr>
        <w:t xml:space="preserve">posiada kwalifikacje o których mowa </w:t>
      </w:r>
      <w:r w:rsidRPr="007D2D72">
        <w:rPr>
          <w:rFonts w:ascii="Times New Roman" w:eastAsia="Times New Roman" w:hAnsi="Times New Roman" w:cs="Times New Roman"/>
          <w:b/>
          <w:bCs/>
          <w:lang w:eastAsia="pl-PL"/>
        </w:rPr>
        <w:t>w art. 37c Ustawy Ochronie Zabytków</w:t>
      </w:r>
    </w:p>
    <w:p w14:paraId="6197470C" w14:textId="29FD8E22" w:rsidR="00D100F6" w:rsidRPr="00D100F6" w:rsidRDefault="00D100F6" w:rsidP="00D100F6">
      <w:pPr>
        <w:pStyle w:val="Akapitzlist"/>
        <w:numPr>
          <w:ilvl w:val="0"/>
          <w:numId w:val="229"/>
        </w:numPr>
        <w:ind w:left="426"/>
        <w:rPr>
          <w:rFonts w:ascii="Times New Roman" w:hAnsi="Times New Roman" w:cs="Times New Roman"/>
          <w:b/>
          <w:bCs/>
        </w:rPr>
      </w:pPr>
      <w:r w:rsidRPr="00D100F6">
        <w:rPr>
          <w:rFonts w:ascii="Times New Roman" w:hAnsi="Times New Roman" w:cs="Times New Roman"/>
        </w:rPr>
        <w:t xml:space="preserve">będzie </w:t>
      </w:r>
      <w:r>
        <w:rPr>
          <w:rFonts w:ascii="Times New Roman" w:hAnsi="Times New Roman" w:cs="Times New Roman"/>
        </w:rPr>
        <w:t>k</w:t>
      </w:r>
      <w:r w:rsidRPr="00D100F6">
        <w:rPr>
          <w:rFonts w:ascii="Times New Roman" w:hAnsi="Times New Roman" w:cs="Times New Roman"/>
          <w:b/>
          <w:bCs/>
        </w:rPr>
        <w:t>ierował pracami konserwatorskimi i posiada kwalifikacje, o których mowa w 37a Ustawy o Ochronie Zabytków</w:t>
      </w:r>
    </w:p>
    <w:p w14:paraId="43392248" w14:textId="77777777" w:rsidR="00CE0747" w:rsidRDefault="00CE0747" w:rsidP="002918F6">
      <w:pPr>
        <w:rPr>
          <w:b/>
          <w:bCs/>
        </w:rPr>
      </w:pPr>
    </w:p>
    <w:p w14:paraId="213FCBE1" w14:textId="77777777" w:rsidR="002918F6" w:rsidRDefault="002918F6" w:rsidP="00961F17">
      <w:pPr>
        <w:tabs>
          <w:tab w:val="left" w:pos="1701"/>
        </w:tabs>
        <w:jc w:val="right"/>
        <w:rPr>
          <w:b/>
          <w:i/>
          <w:u w:val="single"/>
        </w:rPr>
      </w:pPr>
    </w:p>
    <w:p w14:paraId="54D2449F" w14:textId="3804AC59" w:rsidR="00CE0747" w:rsidRDefault="00CE0747" w:rsidP="00961F17">
      <w:pPr>
        <w:tabs>
          <w:tab w:val="left" w:pos="1701"/>
        </w:tabs>
        <w:jc w:val="right"/>
        <w:rPr>
          <w:b/>
          <w:i/>
          <w:u w:val="single"/>
        </w:rPr>
      </w:pPr>
    </w:p>
    <w:p w14:paraId="2654ADBF" w14:textId="199A42F1" w:rsidR="00C14B1F" w:rsidRDefault="00C14B1F" w:rsidP="00961F17">
      <w:pPr>
        <w:tabs>
          <w:tab w:val="left" w:pos="1701"/>
        </w:tabs>
        <w:jc w:val="right"/>
        <w:rPr>
          <w:b/>
          <w:i/>
          <w:u w:val="single"/>
        </w:rPr>
      </w:pPr>
    </w:p>
    <w:p w14:paraId="4E06E720" w14:textId="79DD8CB7" w:rsidR="00C14B1F" w:rsidRDefault="00C14B1F" w:rsidP="00961F17">
      <w:pPr>
        <w:tabs>
          <w:tab w:val="left" w:pos="1701"/>
        </w:tabs>
        <w:jc w:val="right"/>
        <w:rPr>
          <w:b/>
          <w:i/>
          <w:u w:val="single"/>
        </w:rPr>
      </w:pPr>
    </w:p>
    <w:p w14:paraId="436C3D5E" w14:textId="2A7B26C7" w:rsidR="00C14B1F" w:rsidRDefault="00C14B1F" w:rsidP="00961F17">
      <w:pPr>
        <w:tabs>
          <w:tab w:val="left" w:pos="1701"/>
        </w:tabs>
        <w:jc w:val="right"/>
        <w:rPr>
          <w:b/>
          <w:i/>
          <w:u w:val="single"/>
        </w:rPr>
      </w:pPr>
    </w:p>
    <w:p w14:paraId="518B5BC9" w14:textId="6A4D1066" w:rsidR="00C14B1F" w:rsidRDefault="00C14B1F" w:rsidP="00961F17">
      <w:pPr>
        <w:tabs>
          <w:tab w:val="left" w:pos="1701"/>
        </w:tabs>
        <w:jc w:val="right"/>
        <w:rPr>
          <w:b/>
          <w:i/>
          <w:u w:val="single"/>
        </w:rPr>
      </w:pPr>
    </w:p>
    <w:p w14:paraId="297B05DA" w14:textId="6F9C4C24" w:rsidR="00C14B1F" w:rsidRDefault="00C14B1F" w:rsidP="00961F17">
      <w:pPr>
        <w:tabs>
          <w:tab w:val="left" w:pos="1701"/>
        </w:tabs>
        <w:jc w:val="right"/>
        <w:rPr>
          <w:b/>
          <w:i/>
          <w:u w:val="single"/>
        </w:rPr>
      </w:pPr>
    </w:p>
    <w:p w14:paraId="5A21FA03" w14:textId="64812585" w:rsidR="00C14B1F" w:rsidRDefault="00C14B1F" w:rsidP="00961F17">
      <w:pPr>
        <w:tabs>
          <w:tab w:val="left" w:pos="1701"/>
        </w:tabs>
        <w:jc w:val="right"/>
        <w:rPr>
          <w:b/>
          <w:i/>
          <w:u w:val="single"/>
        </w:rPr>
      </w:pPr>
    </w:p>
    <w:p w14:paraId="1F888B12" w14:textId="031AD82B" w:rsidR="00626002" w:rsidRDefault="00626002" w:rsidP="00626002">
      <w:pPr>
        <w:spacing w:after="0"/>
        <w:ind w:left="-284"/>
        <w:jc w:val="right"/>
        <w:rPr>
          <w:b/>
          <w:i/>
          <w:u w:val="single"/>
        </w:rPr>
      </w:pPr>
      <w:r w:rsidRPr="00230810">
        <w:rPr>
          <w:b/>
          <w:i/>
          <w:u w:val="single"/>
        </w:rPr>
        <w:t xml:space="preserve">ZAŁĄCZNIK NR </w:t>
      </w:r>
      <w:r>
        <w:rPr>
          <w:b/>
          <w:i/>
          <w:u w:val="single"/>
        </w:rPr>
        <w:t>1</w:t>
      </w:r>
      <w:r w:rsidR="00E14D13">
        <w:rPr>
          <w:b/>
          <w:i/>
          <w:u w:val="single"/>
        </w:rPr>
        <w:t>4</w:t>
      </w:r>
    </w:p>
    <w:p w14:paraId="544BEA2F" w14:textId="77777777" w:rsidR="00626002" w:rsidRDefault="00626002" w:rsidP="00626002">
      <w:pPr>
        <w:spacing w:after="0"/>
        <w:ind w:left="-284"/>
        <w:jc w:val="right"/>
        <w:rPr>
          <w:b/>
          <w:i/>
          <w:u w:val="single"/>
        </w:rPr>
      </w:pPr>
    </w:p>
    <w:p w14:paraId="3875DB79" w14:textId="77777777" w:rsidR="00626002" w:rsidRPr="00A50587" w:rsidRDefault="00626002" w:rsidP="0062600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1C7172D2" w14:textId="77777777" w:rsidR="00626002" w:rsidRPr="00A50587" w:rsidRDefault="00626002" w:rsidP="0062600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474EAF2A" w14:textId="77777777" w:rsidR="00626002" w:rsidRPr="00D549AC" w:rsidRDefault="00626002" w:rsidP="00626002">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6F9410B2" w14:textId="77777777" w:rsidR="00626002" w:rsidRPr="001F2832" w:rsidRDefault="00626002" w:rsidP="00626002">
      <w:pPr>
        <w:rPr>
          <w:b/>
        </w:rPr>
      </w:pPr>
      <w:r w:rsidRPr="001F2832">
        <w:rPr>
          <w:b/>
        </w:rPr>
        <w:t xml:space="preserve">Oświadczenia wykonawców wspólnie ubiegających się o udzielenie zamówienia </w:t>
      </w:r>
    </w:p>
    <w:p w14:paraId="1E517D2B" w14:textId="77777777" w:rsidR="00626002" w:rsidRDefault="00626002" w:rsidP="00626002">
      <w:r w:rsidRPr="001F2832">
        <w:t>PODMIOTY W IMIENIU, KTÓRYCH</w:t>
      </w:r>
      <w:r>
        <w:t xml:space="preserve"> SKŁADANE JEST </w:t>
      </w:r>
      <w:r w:rsidRPr="001F2832">
        <w:t>OŚWIADCZENIE</w:t>
      </w:r>
      <w:r>
        <w:t>: ………..…..………</w:t>
      </w:r>
    </w:p>
    <w:p w14:paraId="373BA1E1" w14:textId="2F50B6B3" w:rsidR="00626002" w:rsidRDefault="00626002" w:rsidP="00626002">
      <w:r>
        <w:t>……………………………………………………………………………………………………</w:t>
      </w:r>
    </w:p>
    <w:p w14:paraId="05BE049E" w14:textId="77777777" w:rsidR="00626002" w:rsidRDefault="00626002" w:rsidP="00626002">
      <w:r w:rsidRPr="00425757">
        <w:rPr>
          <w:sz w:val="18"/>
          <w:szCs w:val="18"/>
        </w:rPr>
        <w:t>(pełna nazwa/firma, adres, w zależności od podmiotu: NIP/PESEL, KRS/CEIDG)</w:t>
      </w:r>
      <w:r w:rsidRPr="001F2832">
        <w:t xml:space="preserve"> ……………………</w:t>
      </w:r>
      <w:r>
        <w:t>………………</w:t>
      </w:r>
    </w:p>
    <w:p w14:paraId="65C3C6A3" w14:textId="4DD4252B" w:rsidR="00626002" w:rsidRDefault="00626002" w:rsidP="00626002">
      <w:r>
        <w:t>……………………………………………………………………………………………………</w:t>
      </w:r>
    </w:p>
    <w:p w14:paraId="22A83F9F" w14:textId="77777777" w:rsidR="00626002" w:rsidRDefault="00626002" w:rsidP="00626002">
      <w:r w:rsidRPr="00425757">
        <w:rPr>
          <w:sz w:val="18"/>
          <w:szCs w:val="18"/>
        </w:rPr>
        <w:t>(pełna nazwa/firma, adres, w zależności od podmiotu: NIP/PESEL, KRS/CEIDG)</w:t>
      </w:r>
      <w:r w:rsidRPr="001F2832">
        <w:t xml:space="preserve"> reprezentowane przez: </w:t>
      </w:r>
      <w:r>
        <w:t>…………..</w:t>
      </w:r>
    </w:p>
    <w:p w14:paraId="2B9D7986" w14:textId="5C203D41" w:rsidR="00626002" w:rsidRDefault="00626002" w:rsidP="00626002">
      <w:pPr>
        <w:spacing w:after="0" w:line="240" w:lineRule="auto"/>
      </w:pPr>
      <w:r>
        <w:t>……………………………………………………………………………………………………</w:t>
      </w:r>
    </w:p>
    <w:p w14:paraId="534BDD73" w14:textId="77777777" w:rsidR="00626002" w:rsidRPr="00A82592" w:rsidRDefault="00626002" w:rsidP="00626002">
      <w:pPr>
        <w:jc w:val="center"/>
        <w:rPr>
          <w:sz w:val="18"/>
          <w:szCs w:val="18"/>
        </w:rPr>
      </w:pPr>
      <w:r w:rsidRPr="00A82592">
        <w:rPr>
          <w:sz w:val="18"/>
          <w:szCs w:val="18"/>
        </w:rPr>
        <w:t>(imię, nazwisko, stanowisko/podstawa do reprezentacji)</w:t>
      </w:r>
    </w:p>
    <w:p w14:paraId="207B6177" w14:textId="340ED49B" w:rsidR="00626002" w:rsidRDefault="00626002" w:rsidP="00626002">
      <w:pPr>
        <w:widowControl w:val="0"/>
        <w:spacing w:after="0" w:line="360" w:lineRule="auto"/>
        <w:jc w:val="center"/>
      </w:pPr>
      <w:r w:rsidRPr="001F2832">
        <w:t>Oświadczenie składane na podstawie art. 117 ust. 4 ustawy z dnia 11 września 2019 r. Prawo zamówień publicz</w:t>
      </w:r>
      <w:r>
        <w:t>nych (tekst jedn.: Dz. U. z 202</w:t>
      </w:r>
      <w:r w:rsidR="00E14D13">
        <w:t>2</w:t>
      </w:r>
      <w:r>
        <w:t xml:space="preserve"> r., poz. </w:t>
      </w:r>
      <w:r w:rsidR="00E14D13">
        <w:t>1710</w:t>
      </w:r>
      <w:r w:rsidRPr="001F2832">
        <w:t xml:space="preserve"> z </w:t>
      </w:r>
      <w:proofErr w:type="spellStart"/>
      <w:r w:rsidRPr="001F2832">
        <w:t>p</w:t>
      </w:r>
      <w:r>
        <w:t>óźn</w:t>
      </w:r>
      <w:proofErr w:type="spellEnd"/>
      <w:r>
        <w:t xml:space="preserve">. zm.) - dalej: ustawa </w:t>
      </w:r>
      <w:proofErr w:type="spellStart"/>
      <w:r>
        <w:t>Pzp</w:t>
      </w:r>
      <w:proofErr w:type="spellEnd"/>
      <w:r>
        <w:t xml:space="preserve"> n</w:t>
      </w:r>
      <w:r w:rsidRPr="001F2832">
        <w:t>a potrzeby postępowania o udzielenie zamówienia publicznego, którego przedmiotem jest</w:t>
      </w:r>
      <w:r>
        <w:t>:</w:t>
      </w:r>
      <w:r w:rsidRPr="001F2832">
        <w:t xml:space="preserve"> </w:t>
      </w:r>
    </w:p>
    <w:p w14:paraId="3856E028" w14:textId="0A38D02C" w:rsidR="00626002" w:rsidRPr="00C4092F" w:rsidRDefault="00656D9E" w:rsidP="00626002">
      <w:pPr>
        <w:keepLines/>
        <w:widowControl w:val="0"/>
        <w:tabs>
          <w:tab w:val="left" w:pos="540"/>
          <w:tab w:val="left" w:pos="6390"/>
          <w:tab w:val="left" w:pos="6840"/>
          <w:tab w:val="left" w:pos="7380"/>
          <w:tab w:val="left" w:pos="8460"/>
        </w:tabs>
        <w:spacing w:after="120" w:line="240" w:lineRule="auto"/>
        <w:ind w:right="748"/>
        <w:jc w:val="both"/>
      </w:pPr>
      <w:r w:rsidRPr="00656D9E">
        <w:rPr>
          <w:rFonts w:eastAsia="Times New Roman"/>
          <w:b/>
          <w:sz w:val="24"/>
          <w:szCs w:val="24"/>
          <w:lang w:eastAsia="ar-SA"/>
        </w:rPr>
        <w:t xml:space="preserve">Remont elewacji budynku nr 5 – Etap V – elewacje (E8 i E21) wpisanego do rejestru zabytków pod numerem 1859 na terenie Akademii Marynarki Wojennej w Gdyni przy ul. Śmidowicza 69 </w:t>
      </w:r>
      <w:r w:rsidR="00626002" w:rsidRPr="005F5449">
        <w:rPr>
          <w:i/>
        </w:rPr>
        <w:t>(</w:t>
      </w:r>
      <w:r w:rsidR="00626002" w:rsidRPr="00936B8A">
        <w:rPr>
          <w:i/>
        </w:rPr>
        <w:t>AMW-KANC.SZP.2712.</w:t>
      </w:r>
      <w:r>
        <w:rPr>
          <w:b/>
          <w:i/>
        </w:rPr>
        <w:t>52</w:t>
      </w:r>
      <w:r w:rsidR="00626002" w:rsidRPr="00936B8A">
        <w:rPr>
          <w:i/>
        </w:rPr>
        <w:t xml:space="preserve">.2023  </w:t>
      </w:r>
      <w:r w:rsidR="00626002" w:rsidRPr="005F5449">
        <w:rPr>
          <w:i/>
        </w:rPr>
        <w:t>)</w:t>
      </w:r>
      <w:r w:rsidR="00626002" w:rsidRPr="00C4092F">
        <w:t xml:space="preserve">, </w:t>
      </w:r>
    </w:p>
    <w:p w14:paraId="77E234C5" w14:textId="77777777" w:rsidR="00626002" w:rsidRDefault="00626002" w:rsidP="00626002">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3C0F6C64" w14:textId="3699915A" w:rsidR="00626002" w:rsidRDefault="00626002" w:rsidP="00626002">
      <w:pPr>
        <w:jc w:val="both"/>
      </w:pPr>
      <w:r w:rsidRPr="001F2832">
        <w:t>Wykonawca: ………………………………………………</w:t>
      </w:r>
      <w:r>
        <w:t>…………………………..</w:t>
      </w:r>
      <w:r w:rsidRPr="001F2832">
        <w:t>…..…..…</w:t>
      </w:r>
    </w:p>
    <w:p w14:paraId="36BE17DD" w14:textId="77777777" w:rsidR="00626002" w:rsidRDefault="00626002" w:rsidP="00626002">
      <w:r w:rsidRPr="001F2832">
        <w:t xml:space="preserve">Wykona następujący zakres świadczenia wynikającego </w:t>
      </w:r>
      <w:r>
        <w:t>z umowy o zamówienie publiczne:</w:t>
      </w:r>
    </w:p>
    <w:p w14:paraId="35A64377" w14:textId="47648F7B" w:rsidR="00626002" w:rsidRDefault="00626002" w:rsidP="00626002">
      <w:r>
        <w:t>………………………………………………………………………………………………………</w:t>
      </w:r>
    </w:p>
    <w:p w14:paraId="4676FF53" w14:textId="77777777" w:rsidR="00626002" w:rsidRDefault="00626002" w:rsidP="00626002">
      <w:r w:rsidRPr="001F2832">
        <w:t xml:space="preserve">Wykonawca: …………………………………………………..…..………… </w:t>
      </w:r>
    </w:p>
    <w:p w14:paraId="5E2DFDD9" w14:textId="77777777" w:rsidR="00626002" w:rsidRDefault="00626002" w:rsidP="00626002">
      <w:r w:rsidRPr="001F2832">
        <w:t xml:space="preserve">Wykona następujący zakres świadczenia wynikającego </w:t>
      </w:r>
      <w:r>
        <w:t>z umowy o zamówienie publiczne:</w:t>
      </w:r>
    </w:p>
    <w:p w14:paraId="257060D9" w14:textId="7AE96989" w:rsidR="00626002" w:rsidRDefault="00626002" w:rsidP="00626002">
      <w:r>
        <w:t>……………………………………………………………………………………………………………………………………………………………………………………………………………</w:t>
      </w:r>
    </w:p>
    <w:p w14:paraId="3829527E" w14:textId="24CEC437" w:rsidR="00626002" w:rsidRPr="00C0707D" w:rsidRDefault="00626002" w:rsidP="00626002">
      <w:r w:rsidRPr="001F2832">
        <w:t xml:space="preserve">Oświadczam, że wszystkie informacje podane w powyższych oświadczeniach są aktualne i zgodne </w:t>
      </w:r>
      <w:r>
        <w:br/>
      </w:r>
      <w:r w:rsidRPr="001F2832">
        <w:t xml:space="preserve">z prawdą. </w:t>
      </w:r>
    </w:p>
    <w:sectPr w:rsidR="00626002" w:rsidRPr="00C0707D"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3AE4" w14:textId="77777777" w:rsidR="007D2D72" w:rsidRDefault="007D2D72">
      <w:pPr>
        <w:spacing w:after="0" w:line="240" w:lineRule="auto"/>
      </w:pPr>
      <w:r>
        <w:separator/>
      </w:r>
    </w:p>
  </w:endnote>
  <w:endnote w:type="continuationSeparator" w:id="0">
    <w:p w14:paraId="66CA4C91" w14:textId="77777777" w:rsidR="007D2D72" w:rsidRDefault="007D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198F" w14:textId="38B34DF6" w:rsidR="007D2D72" w:rsidRDefault="007D2D72"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D0522">
      <w:rPr>
        <w:rStyle w:val="Numerstron"/>
        <w:noProof/>
        <w:sz w:val="18"/>
        <w:szCs w:val="18"/>
      </w:rPr>
      <w:t>60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D0522">
      <w:rPr>
        <w:rStyle w:val="Numerstron"/>
        <w:noProof/>
        <w:sz w:val="18"/>
        <w:szCs w:val="18"/>
      </w:rPr>
      <w:t>61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2F87" w14:textId="77777777" w:rsidR="007D2D72" w:rsidRDefault="007D2D72">
      <w:pPr>
        <w:rPr>
          <w:sz w:val="12"/>
        </w:rPr>
      </w:pPr>
      <w:r>
        <w:separator/>
      </w:r>
    </w:p>
  </w:footnote>
  <w:footnote w:type="continuationSeparator" w:id="0">
    <w:p w14:paraId="6C512BA4" w14:textId="77777777" w:rsidR="007D2D72" w:rsidRDefault="007D2D72">
      <w:pPr>
        <w:rPr>
          <w:sz w:val="12"/>
        </w:rPr>
      </w:pPr>
      <w:r>
        <w:continuationSeparator/>
      </w:r>
    </w:p>
  </w:footnote>
  <w:footnote w:id="1">
    <w:p w14:paraId="08492F88" w14:textId="4C703051" w:rsidR="007D2D72" w:rsidRPr="00E84272" w:rsidRDefault="007D2D72">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477491CA" w14:textId="77777777" w:rsidR="007D2D72" w:rsidRPr="007C6898" w:rsidRDefault="007D2D72" w:rsidP="00311EB4">
      <w:pPr>
        <w:pStyle w:val="PrzypisdolnyA"/>
        <w:rPr>
          <w:rFonts w:ascii="Times New Roman" w:hAnsi="Times New Roman" w:cs="Times New Roman"/>
        </w:rPr>
      </w:pPr>
      <w:r w:rsidRPr="007C6898">
        <w:rPr>
          <w:rFonts w:ascii="Times New Roman" w:hAnsi="Times New Roman" w:cs="Times New Roman"/>
          <w:vertAlign w:val="superscript"/>
        </w:rPr>
        <w:footnoteRef/>
      </w:r>
      <w:r w:rsidRPr="007C6898">
        <w:rPr>
          <w:rFonts w:ascii="Times New Roman" w:eastAsia="Arial Unicode MS" w:hAnsi="Times New Roman" w:cs="Times New Roman"/>
          <w:sz w:val="18"/>
          <w:szCs w:val="18"/>
        </w:rPr>
        <w:t xml:space="preserve"> Określanej w dalszej części umowy jako „Pzp”.</w:t>
      </w:r>
    </w:p>
  </w:footnote>
  <w:footnote w:id="3">
    <w:p w14:paraId="5E09E014" w14:textId="77777777" w:rsidR="007D2D72" w:rsidRPr="006F17D8" w:rsidRDefault="007D2D72" w:rsidP="00311EB4">
      <w:pPr>
        <w:pStyle w:val="Tekstprzypisudolnego"/>
        <w:rPr>
          <w:sz w:val="18"/>
          <w:szCs w:val="18"/>
        </w:rPr>
      </w:pPr>
      <w:r w:rsidRPr="006F17D8">
        <w:rPr>
          <w:rStyle w:val="Odwoanieprzypisudolnego"/>
          <w:sz w:val="18"/>
          <w:szCs w:val="18"/>
        </w:rPr>
        <w:footnoteRef/>
      </w:r>
      <w:r w:rsidRPr="006F17D8">
        <w:rPr>
          <w:sz w:val="18"/>
          <w:szCs w:val="18"/>
        </w:rPr>
        <w:t xml:space="preserve"> Określanej w dalszej części Umowy jako „Prawo budowlane”.</w:t>
      </w:r>
    </w:p>
  </w:footnote>
  <w:footnote w:id="4">
    <w:p w14:paraId="3BE6361C" w14:textId="77777777" w:rsidR="007D2D72" w:rsidRPr="007A0EEB" w:rsidRDefault="007D2D72" w:rsidP="00311EB4">
      <w:pPr>
        <w:pStyle w:val="Tekstprzypisudolnego"/>
        <w:rPr>
          <w:sz w:val="18"/>
          <w:szCs w:val="18"/>
        </w:rPr>
      </w:pPr>
      <w:r w:rsidRPr="007A0EEB">
        <w:rPr>
          <w:rStyle w:val="Odwoanieprzypisudolnego"/>
          <w:sz w:val="18"/>
          <w:szCs w:val="18"/>
        </w:rPr>
        <w:footnoteRef/>
      </w:r>
      <w:r w:rsidRPr="007A0EEB">
        <w:rPr>
          <w:sz w:val="18"/>
          <w:szCs w:val="18"/>
        </w:rPr>
        <w:t xml:space="preserve"> Określanej w dalszej części Umowy jako „Kodeks pracy”.</w:t>
      </w:r>
    </w:p>
  </w:footnote>
  <w:footnote w:id="5">
    <w:p w14:paraId="22C7DED1" w14:textId="77777777" w:rsidR="007D2D72" w:rsidRDefault="007D2D72"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6">
    <w:p w14:paraId="68BBC10E" w14:textId="77777777" w:rsidR="007D2D72" w:rsidRPr="00393791" w:rsidRDefault="007D2D72"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7">
    <w:p w14:paraId="05EA1AB8" w14:textId="77777777" w:rsidR="007D2D72" w:rsidRPr="008D3D8E" w:rsidRDefault="007D2D72"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8">
    <w:p w14:paraId="39825B9B" w14:textId="77777777" w:rsidR="007D2D72" w:rsidRPr="00B303AD" w:rsidRDefault="007D2D72"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7D2D72" w:rsidRPr="00B303AD" w:rsidRDefault="007D2D72"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7D2D72" w:rsidRPr="00B303AD" w:rsidRDefault="007D2D72"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7D2D72" w:rsidRPr="00B303AD" w:rsidRDefault="007D2D72"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BC9D" w14:textId="77777777" w:rsidR="007D2D72" w:rsidRDefault="007D2D72" w:rsidP="008676A6">
    <w:pPr>
      <w:pStyle w:val="Nagwek"/>
      <w:jc w:val="center"/>
      <w:rPr>
        <w:sz w:val="18"/>
        <w:szCs w:val="18"/>
      </w:rPr>
    </w:pPr>
  </w:p>
  <w:p w14:paraId="1D1EDEDF" w14:textId="77777777" w:rsidR="007D2D72" w:rsidRDefault="007D2D72" w:rsidP="008676A6">
    <w:pPr>
      <w:pStyle w:val="Nagwek"/>
      <w:jc w:val="center"/>
      <w:rPr>
        <w:sz w:val="18"/>
        <w:szCs w:val="18"/>
      </w:rPr>
    </w:pPr>
  </w:p>
  <w:p w14:paraId="1E3EE302" w14:textId="77777777" w:rsidR="007D2D72" w:rsidRDefault="007D2D72" w:rsidP="008676A6">
    <w:pPr>
      <w:pStyle w:val="Nagwek"/>
      <w:jc w:val="center"/>
      <w:rPr>
        <w:sz w:val="18"/>
        <w:szCs w:val="18"/>
      </w:rPr>
    </w:pPr>
  </w:p>
  <w:p w14:paraId="0E8E2A29" w14:textId="48E7EE8E" w:rsidR="007D2D72" w:rsidRDefault="007D2D72"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52</w:t>
    </w:r>
    <w:r w:rsidRPr="0068259E">
      <w:rPr>
        <w:b/>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3D151F"/>
    <w:multiLevelType w:val="multilevel"/>
    <w:tmpl w:val="4E9AC388"/>
    <w:numStyleLink w:val="Zaimportowanystyl162"/>
  </w:abstractNum>
  <w:abstractNum w:abstractNumId="36"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82F343B"/>
    <w:multiLevelType w:val="hybridMultilevel"/>
    <w:tmpl w:val="72C2EC90"/>
    <w:numStyleLink w:val="Zaimportowanystyl14"/>
  </w:abstractNum>
  <w:abstractNum w:abstractNumId="4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ECD005E"/>
    <w:multiLevelType w:val="multilevel"/>
    <w:tmpl w:val="C3B45DC6"/>
    <w:numStyleLink w:val="Zaimportowanystyl152"/>
  </w:abstractNum>
  <w:abstractNum w:abstractNumId="59"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FB30361"/>
    <w:multiLevelType w:val="multilevel"/>
    <w:tmpl w:val="DE38A6B2"/>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sz w:val="22"/>
        <w:szCs w:val="22"/>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62"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70D1176"/>
    <w:multiLevelType w:val="hybridMultilevel"/>
    <w:tmpl w:val="3F505E1A"/>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F13069"/>
    <w:multiLevelType w:val="multilevel"/>
    <w:tmpl w:val="DCB003AE"/>
    <w:numStyleLink w:val="Zaimportowanystyl192"/>
  </w:abstractNum>
  <w:abstractNum w:abstractNumId="76"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8273A7C"/>
    <w:multiLevelType w:val="hybridMultilevel"/>
    <w:tmpl w:val="57966DBE"/>
    <w:numStyleLink w:val="Zaimportowanystyl58"/>
  </w:abstractNum>
  <w:abstractNum w:abstractNumId="7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92E2C6B"/>
    <w:multiLevelType w:val="multilevel"/>
    <w:tmpl w:val="1410EE14"/>
    <w:numStyleLink w:val="Zaimportowanystyl174"/>
  </w:abstractNum>
  <w:abstractNum w:abstractNumId="8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94583F"/>
    <w:multiLevelType w:val="multilevel"/>
    <w:tmpl w:val="350A0D4E"/>
    <w:numStyleLink w:val="Zaimportowanystyl39"/>
  </w:abstractNum>
  <w:abstractNum w:abstractNumId="9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18F1FCD"/>
    <w:multiLevelType w:val="multilevel"/>
    <w:tmpl w:val="5FA01C96"/>
    <w:numStyleLink w:val="Zaimportowanystyl212"/>
  </w:abstractNum>
  <w:abstractNum w:abstractNumId="94" w15:restartNumberingAfterBreak="0">
    <w:nsid w:val="22955B51"/>
    <w:multiLevelType w:val="multilevel"/>
    <w:tmpl w:val="B030A312"/>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sz w:val="24"/>
      </w:rPr>
    </w:lvl>
    <w:lvl w:ilvl="2">
      <w:start w:val="1"/>
      <w:numFmt w:val="decimal"/>
      <w:lvlText w:val="%3)"/>
      <w:lvlJc w:val="left"/>
      <w:pPr>
        <w:tabs>
          <w:tab w:val="num" w:pos="0"/>
        </w:tabs>
        <w:ind w:left="1224" w:hanging="504"/>
      </w:pPr>
      <w:rPr>
        <w:rFonts w:ascii="Times New Roman" w:hAnsi="Times New Roman"/>
        <w:b/>
        <w:sz w:val="24"/>
      </w:rPr>
    </w:lvl>
    <w:lvl w:ilvl="3">
      <w:start w:val="1"/>
      <w:numFmt w:val="lowerLetter"/>
      <w:lvlText w:val="%4)"/>
      <w:lvlJc w:val="left"/>
      <w:pPr>
        <w:tabs>
          <w:tab w:val="num" w:pos="0"/>
        </w:tabs>
        <w:ind w:left="1728" w:hanging="648"/>
      </w:pPr>
      <w:rPr>
        <w:rFonts w:ascii="Times New Roman" w:hAnsi="Times New Roman"/>
        <w:b/>
        <w:i w:val="0"/>
        <w:color w:val="auto"/>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52068FB"/>
    <w:multiLevelType w:val="hybridMultilevel"/>
    <w:tmpl w:val="C668064E"/>
    <w:lvl w:ilvl="0" w:tplc="4D5C46D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06"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D3163B2"/>
    <w:multiLevelType w:val="multilevel"/>
    <w:tmpl w:val="CCDEF2E0"/>
    <w:numStyleLink w:val="Zaimportowanystyl84"/>
  </w:abstractNum>
  <w:abstractNum w:abstractNumId="113"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2EE07BF7"/>
    <w:multiLevelType w:val="multilevel"/>
    <w:tmpl w:val="ACFA75D2"/>
    <w:numStyleLink w:val="Zaimportowanystyl135"/>
  </w:abstractNum>
  <w:abstractNum w:abstractNumId="11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30D462EE"/>
    <w:multiLevelType w:val="multilevel"/>
    <w:tmpl w:val="D500F360"/>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bullet"/>
      <w:lvlText w:val=""/>
      <w:lvlJc w:val="left"/>
      <w:pPr>
        <w:ind w:left="1209" w:hanging="357"/>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2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365D41E4"/>
    <w:multiLevelType w:val="multilevel"/>
    <w:tmpl w:val="A4B07DB8"/>
    <w:numStyleLink w:val="Zaimportowanystyl271"/>
  </w:abstractNum>
  <w:abstractNum w:abstractNumId="137"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9"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74C2B7B"/>
    <w:multiLevelType w:val="multilevel"/>
    <w:tmpl w:val="B83EB7A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1"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9C613DE"/>
    <w:multiLevelType w:val="hybridMultilevel"/>
    <w:tmpl w:val="68B41966"/>
    <w:numStyleLink w:val="Zaimportowanystyl221"/>
  </w:abstractNum>
  <w:abstractNum w:abstractNumId="144"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3CAE1619"/>
    <w:multiLevelType w:val="multilevel"/>
    <w:tmpl w:val="36F24222"/>
    <w:numStyleLink w:val="Zaimportowanystyl117"/>
  </w:abstractNum>
  <w:abstractNum w:abstractNumId="14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3E3419A3"/>
    <w:multiLevelType w:val="hybridMultilevel"/>
    <w:tmpl w:val="F8FA3F8E"/>
    <w:numStyleLink w:val="Zaimportowanystyl37"/>
  </w:abstractNum>
  <w:abstractNum w:abstractNumId="151" w15:restartNumberingAfterBreak="0">
    <w:nsid w:val="3E8E1343"/>
    <w:multiLevelType w:val="multilevel"/>
    <w:tmpl w:val="F072D33A"/>
    <w:numStyleLink w:val="Zaimportowanystyl241"/>
  </w:abstractNum>
  <w:abstractNum w:abstractNumId="15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1" w15:restartNumberingAfterBreak="0">
    <w:nsid w:val="447C7F97"/>
    <w:multiLevelType w:val="multilevel"/>
    <w:tmpl w:val="67BC0298"/>
    <w:numStyleLink w:val="Zaimportowanystyl29"/>
  </w:abstractNum>
  <w:abstractNum w:abstractNumId="162" w15:restartNumberingAfterBreak="0">
    <w:nsid w:val="454A62D2"/>
    <w:multiLevelType w:val="multilevel"/>
    <w:tmpl w:val="849845A6"/>
    <w:numStyleLink w:val="Zaimportowanystyl281"/>
  </w:abstractNum>
  <w:abstractNum w:abstractNumId="16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479A1778"/>
    <w:multiLevelType w:val="hybridMultilevel"/>
    <w:tmpl w:val="18DAA272"/>
    <w:numStyleLink w:val="Zaimportowanystyl25"/>
  </w:abstractNum>
  <w:abstractNum w:abstractNumId="166"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AEB609E"/>
    <w:multiLevelType w:val="multilevel"/>
    <w:tmpl w:val="617641EA"/>
    <w:numStyleLink w:val="Zaimportowanystyl311"/>
  </w:abstractNum>
  <w:abstractNum w:abstractNumId="17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CD419A6"/>
    <w:multiLevelType w:val="hybridMultilevel"/>
    <w:tmpl w:val="57A497AA"/>
    <w:lvl w:ilvl="0" w:tplc="B1FEFE7C">
      <w:start w:val="8"/>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4D601DA7"/>
    <w:multiLevelType w:val="multilevel"/>
    <w:tmpl w:val="98BA8B5E"/>
    <w:numStyleLink w:val="Zaimportowanystyl46"/>
  </w:abstractNum>
  <w:abstractNum w:abstractNumId="179"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F8C6B57"/>
    <w:multiLevelType w:val="multilevel"/>
    <w:tmpl w:val="375E8738"/>
    <w:numStyleLink w:val="Zaimportowanystyl251"/>
  </w:abstractNum>
  <w:abstractNum w:abstractNumId="181"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30D566B"/>
    <w:multiLevelType w:val="multilevel"/>
    <w:tmpl w:val="AB62738A"/>
    <w:numStyleLink w:val="Zaimportowanystyl67"/>
  </w:abstractNum>
  <w:abstractNum w:abstractNumId="184" w15:restartNumberingAfterBreak="0">
    <w:nsid w:val="538F4FE9"/>
    <w:multiLevelType w:val="multilevel"/>
    <w:tmpl w:val="80C20568"/>
    <w:numStyleLink w:val="Zaimportowanystyl124"/>
  </w:abstractNum>
  <w:abstractNum w:abstractNumId="18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74A688E"/>
    <w:multiLevelType w:val="hybridMultilevel"/>
    <w:tmpl w:val="7366A450"/>
    <w:lvl w:ilvl="0" w:tplc="3D50833E">
      <w:start w:val="1"/>
      <w:numFmt w:val="decimal"/>
      <w:lvlText w:val="%1)"/>
      <w:lvlJc w:val="left"/>
      <w:pPr>
        <w:ind w:left="1288" w:hanging="360"/>
      </w:pPr>
      <w:rPr>
        <w:rFonts w:ascii="Times New Roman" w:hAnsi="Times New Roman" w:cs="Times New Roman"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7C2721C"/>
    <w:multiLevelType w:val="multilevel"/>
    <w:tmpl w:val="FF481F96"/>
    <w:numStyleLink w:val="Zaimportowanystyl142"/>
  </w:abstractNum>
  <w:abstractNum w:abstractNumId="19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5EA95391"/>
    <w:multiLevelType w:val="multilevel"/>
    <w:tmpl w:val="836C23E0"/>
    <w:lvl w:ilvl="0">
      <w:start w:val="1"/>
      <w:numFmt w:val="decimal"/>
      <w:lvlText w:val="%1."/>
      <w:lvlJc w:val="left"/>
      <w:pPr>
        <w:tabs>
          <w:tab w:val="num" w:pos="0"/>
        </w:tabs>
        <w:ind w:left="720" w:hanging="360"/>
      </w:pPr>
      <w:rPr>
        <w:rFonts w:cs="Times New Roman"/>
      </w:rPr>
    </w:lvl>
    <w:lvl w:ilvl="1">
      <w:start w:val="1"/>
      <w:numFmt w:val="decimal"/>
      <w:lvlText w:val="%2.1."/>
      <w:lvlJc w:val="left"/>
      <w:pPr>
        <w:tabs>
          <w:tab w:val="num" w:pos="0"/>
        </w:tabs>
        <w:ind w:left="1021" w:hanging="454"/>
      </w:pPr>
      <w:rPr>
        <w:rFonts w:ascii="Times New Roman" w:hAnsi="Times New Roman" w:cs="Times New Roman"/>
        <w:b/>
        <w:sz w:val="24"/>
      </w:rPr>
    </w:lvl>
    <w:lvl w:ilvl="2">
      <w:start w:val="1"/>
      <w:numFmt w:val="decimal"/>
      <w:lvlText w:val="%3)"/>
      <w:lvlJc w:val="left"/>
      <w:pPr>
        <w:tabs>
          <w:tab w:val="num" w:pos="0"/>
        </w:tabs>
        <w:ind w:left="1531" w:hanging="397"/>
      </w:pPr>
      <w:rPr>
        <w:rFonts w:ascii="Times New Roman" w:hAnsi="Times New Roman" w:cs="Times New Roman"/>
        <w:sz w:val="22"/>
        <w:szCs w:val="22"/>
      </w:rPr>
    </w:lvl>
    <w:lvl w:ilvl="3">
      <w:start w:val="1"/>
      <w:numFmt w:val="lowerLetter"/>
      <w:lvlText w:val="%4)"/>
      <w:lvlJc w:val="left"/>
      <w:pPr>
        <w:tabs>
          <w:tab w:val="num" w:pos="0"/>
        </w:tabs>
        <w:ind w:left="1701" w:hanging="283"/>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3" w15:restartNumberingAfterBreak="0">
    <w:nsid w:val="5FC01530"/>
    <w:multiLevelType w:val="multilevel"/>
    <w:tmpl w:val="CFDCD80C"/>
    <w:lvl w:ilvl="0">
      <w:start w:val="1"/>
      <w:numFmt w:val="decimal"/>
      <w:lvlText w:val="%1."/>
      <w:lvlJc w:val="left"/>
      <w:pPr>
        <w:tabs>
          <w:tab w:val="num" w:pos="0"/>
        </w:tabs>
        <w:ind w:left="720" w:hanging="360"/>
      </w:pPr>
      <w:rPr>
        <w:rFonts w:hint="default"/>
        <w:b/>
      </w:rPr>
    </w:lvl>
    <w:lvl w:ilvl="1">
      <w:start w:val="7"/>
      <w:numFmt w:val="decimal"/>
      <w:lvlText w:val="%2.1."/>
      <w:lvlJc w:val="left"/>
      <w:pPr>
        <w:tabs>
          <w:tab w:val="num" w:pos="0"/>
        </w:tabs>
        <w:ind w:left="1021" w:hanging="454"/>
      </w:pPr>
      <w:rPr>
        <w:rFonts w:hint="default"/>
        <w:b w:val="0"/>
        <w:sz w:val="22"/>
        <w:szCs w:val="22"/>
      </w:rPr>
    </w:lvl>
    <w:lvl w:ilvl="2">
      <w:start w:val="1"/>
      <w:numFmt w:val="decimal"/>
      <w:lvlText w:val="%3)"/>
      <w:lvlJc w:val="left"/>
      <w:pPr>
        <w:tabs>
          <w:tab w:val="num" w:pos="0"/>
        </w:tabs>
        <w:ind w:left="1531" w:hanging="397"/>
      </w:pPr>
      <w:rPr>
        <w:rFonts w:hint="default"/>
        <w:b w:val="0"/>
      </w:rPr>
    </w:lvl>
    <w:lvl w:ilvl="3">
      <w:start w:val="1"/>
      <w:numFmt w:val="lowerLetter"/>
      <w:lvlText w:val="%4)"/>
      <w:lvlJc w:val="left"/>
      <w:pPr>
        <w:tabs>
          <w:tab w:val="num" w:pos="0"/>
        </w:tabs>
        <w:ind w:left="1701" w:hanging="283"/>
      </w:pPr>
      <w:rPr>
        <w:rFonts w:hint="default"/>
        <w:b w:val="0"/>
      </w:rPr>
    </w:lvl>
    <w:lvl w:ilvl="4">
      <w:start w:val="1"/>
      <w:numFmt w:val="bullet"/>
      <w:lvlText w:val=""/>
      <w:lvlJc w:val="left"/>
      <w:pPr>
        <w:tabs>
          <w:tab w:val="num" w:pos="0"/>
        </w:tabs>
        <w:ind w:left="1899" w:hanging="362"/>
      </w:pPr>
      <w:rPr>
        <w:rFonts w:ascii="Symbol" w:hAnsi="Symbol" w:cs="Symbol"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7"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0"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8" w15:restartNumberingAfterBreak="0">
    <w:nsid w:val="65FD673E"/>
    <w:multiLevelType w:val="multilevel"/>
    <w:tmpl w:val="2B62C74E"/>
    <w:numStyleLink w:val="Zaimportowanystyl201"/>
  </w:abstractNum>
  <w:abstractNum w:abstractNumId="21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1"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5"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6E016DB3"/>
    <w:multiLevelType w:val="multilevel"/>
    <w:tmpl w:val="FB42CD7A"/>
    <w:lvl w:ilvl="0">
      <w:start w:val="1"/>
      <w:numFmt w:val="decimal"/>
      <w:lvlText w:val="%1."/>
      <w:lvlJc w:val="left"/>
      <w:pPr>
        <w:tabs>
          <w:tab w:val="num" w:pos="0"/>
        </w:tabs>
        <w:ind w:left="720" w:hanging="360"/>
      </w:pPr>
      <w:rPr>
        <w:b/>
      </w:rPr>
    </w:lvl>
    <w:lvl w:ilvl="1">
      <w:start w:val="1"/>
      <w:numFmt w:val="decimal"/>
      <w:lvlText w:val="%2.1."/>
      <w:lvlJc w:val="left"/>
      <w:pPr>
        <w:tabs>
          <w:tab w:val="num" w:pos="0"/>
        </w:tabs>
        <w:ind w:left="1021" w:hanging="454"/>
      </w:pPr>
      <w:rPr>
        <w:b w:val="0"/>
        <w:sz w:val="22"/>
        <w:szCs w:val="22"/>
      </w:rPr>
    </w:lvl>
    <w:lvl w:ilvl="2">
      <w:start w:val="1"/>
      <w:numFmt w:val="decimal"/>
      <w:lvlText w:val="%3)"/>
      <w:lvlJc w:val="left"/>
      <w:pPr>
        <w:tabs>
          <w:tab w:val="num" w:pos="0"/>
        </w:tabs>
        <w:ind w:left="1531" w:hanging="397"/>
      </w:pPr>
      <w:rPr>
        <w:b w:val="0"/>
      </w:rPr>
    </w:lvl>
    <w:lvl w:ilvl="3">
      <w:start w:val="1"/>
      <w:numFmt w:val="lowerLetter"/>
      <w:lvlText w:val="%4)"/>
      <w:lvlJc w:val="left"/>
      <w:pPr>
        <w:tabs>
          <w:tab w:val="num" w:pos="0"/>
        </w:tabs>
        <w:ind w:left="1701" w:hanging="283"/>
      </w:pPr>
      <w:rPr>
        <w:b w:val="0"/>
      </w:rPr>
    </w:lvl>
    <w:lvl w:ilvl="4">
      <w:start w:val="1"/>
      <w:numFmt w:val="bullet"/>
      <w:lvlText w:val=""/>
      <w:lvlJc w:val="left"/>
      <w:pPr>
        <w:tabs>
          <w:tab w:val="num" w:pos="0"/>
        </w:tabs>
        <w:ind w:left="1899" w:hanging="362"/>
      </w:pPr>
      <w:rPr>
        <w:rFonts w:ascii="Symbol" w:hAnsi="Symbol" w:cs="Symbol"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1"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701369EA"/>
    <w:multiLevelType w:val="multilevel"/>
    <w:tmpl w:val="865AB87E"/>
    <w:numStyleLink w:val="Zaimportowanystyl92"/>
  </w:abstractNum>
  <w:abstractNum w:abstractNumId="234" w15:restartNumberingAfterBreak="0">
    <w:nsid w:val="70ED1268"/>
    <w:multiLevelType w:val="multilevel"/>
    <w:tmpl w:val="8DCA1472"/>
    <w:lvl w:ilvl="0">
      <w:start w:val="1"/>
      <w:numFmt w:val="lowerLetter"/>
      <w:lvlText w:val="%1)"/>
      <w:lvlJc w:val="left"/>
      <w:pPr>
        <w:ind w:left="709" w:hanging="349"/>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2"/>
      <w:numFmt w:val="decimal"/>
      <w:lvlText w:val="%2."/>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850"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1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3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25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39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69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41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35" w15:restartNumberingAfterBreak="0">
    <w:nsid w:val="70F06656"/>
    <w:multiLevelType w:val="hybridMultilevel"/>
    <w:tmpl w:val="F9F26D2C"/>
    <w:numStyleLink w:val="Zaimportowanystyl40"/>
  </w:abstractNum>
  <w:abstractNum w:abstractNumId="23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3A606D1"/>
    <w:multiLevelType w:val="multilevel"/>
    <w:tmpl w:val="E34C8812"/>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sz w:val="22"/>
        <w:szCs w:val="22"/>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40" w15:restartNumberingAfterBreak="0">
    <w:nsid w:val="78063ED1"/>
    <w:multiLevelType w:val="hybridMultilevel"/>
    <w:tmpl w:val="25023A3C"/>
    <w:lvl w:ilvl="0" w:tplc="1E2E22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2"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7" w15:restartNumberingAfterBreak="0">
    <w:nsid w:val="7D173BAF"/>
    <w:multiLevelType w:val="multilevel"/>
    <w:tmpl w:val="876A87AA"/>
    <w:numStyleLink w:val="Zaimportowanystyl106"/>
  </w:abstractNum>
  <w:abstractNum w:abstractNumId="248"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0"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7FA64788"/>
    <w:multiLevelType w:val="hybridMultilevel"/>
    <w:tmpl w:val="0CB4A67C"/>
    <w:numStyleLink w:val="Zaimportowanystyl78"/>
  </w:abstractNum>
  <w:num w:numId="1">
    <w:abstractNumId w:val="42"/>
  </w:num>
  <w:num w:numId="2">
    <w:abstractNumId w:val="174"/>
  </w:num>
  <w:num w:numId="3">
    <w:abstractNumId w:val="133"/>
  </w:num>
  <w:num w:numId="4">
    <w:abstractNumId w:val="154"/>
  </w:num>
  <w:num w:numId="5">
    <w:abstractNumId w:val="179"/>
  </w:num>
  <w:num w:numId="6">
    <w:abstractNumId w:val="54"/>
  </w:num>
  <w:num w:numId="7">
    <w:abstractNumId w:val="197"/>
  </w:num>
  <w:num w:numId="8">
    <w:abstractNumId w:val="118"/>
  </w:num>
  <w:num w:numId="9">
    <w:abstractNumId w:val="30"/>
  </w:num>
  <w:num w:numId="10">
    <w:abstractNumId w:val="115"/>
  </w:num>
  <w:num w:numId="11">
    <w:abstractNumId w:val="45"/>
  </w:num>
  <w:num w:numId="12">
    <w:abstractNumId w:val="185"/>
  </w:num>
  <w:num w:numId="13">
    <w:abstractNumId w:val="32"/>
  </w:num>
  <w:num w:numId="14">
    <w:abstractNumId w:val="73"/>
  </w:num>
  <w:num w:numId="15">
    <w:abstractNumId w:val="222"/>
  </w:num>
  <w:num w:numId="16">
    <w:abstractNumId w:val="169"/>
  </w:num>
  <w:num w:numId="17">
    <w:abstractNumId w:val="50"/>
  </w:num>
  <w:num w:numId="18">
    <w:abstractNumId w:val="230"/>
  </w:num>
  <w:num w:numId="19">
    <w:abstractNumId w:val="47"/>
  </w:num>
  <w:num w:numId="20">
    <w:abstractNumId w:val="91"/>
  </w:num>
  <w:num w:numId="21">
    <w:abstractNumId w:val="138"/>
  </w:num>
  <w:num w:numId="22">
    <w:abstractNumId w:val="245"/>
  </w:num>
  <w:num w:numId="23">
    <w:abstractNumId w:val="140"/>
  </w:num>
  <w:num w:numId="24">
    <w:abstractNumId w:val="176"/>
  </w:num>
  <w:num w:numId="25">
    <w:abstractNumId w:val="149"/>
  </w:num>
  <w:num w:numId="26">
    <w:abstractNumId w:val="241"/>
  </w:num>
  <w:num w:numId="27">
    <w:abstractNumId w:val="217"/>
  </w:num>
  <w:num w:numId="28">
    <w:abstractNumId w:val="204"/>
  </w:num>
  <w:num w:numId="29">
    <w:abstractNumId w:val="43"/>
  </w:num>
  <w:num w:numId="30">
    <w:abstractNumId w:val="39"/>
  </w:num>
  <w:num w:numId="31">
    <w:abstractNumId w:val="219"/>
  </w:num>
  <w:num w:numId="32">
    <w:abstractNumId w:val="36"/>
  </w:num>
  <w:num w:numId="33">
    <w:abstractNumId w:val="104"/>
  </w:num>
  <w:num w:numId="34">
    <w:abstractNumId w:val="101"/>
  </w:num>
  <w:num w:numId="35">
    <w:abstractNumId w:val="99"/>
  </w:num>
  <w:num w:numId="36">
    <w:abstractNumId w:val="114"/>
  </w:num>
  <w:num w:numId="37">
    <w:abstractNumId w:val="122"/>
  </w:num>
  <w:num w:numId="38">
    <w:abstractNumId w:val="244"/>
  </w:num>
  <w:num w:numId="39">
    <w:abstractNumId w:val="44"/>
  </w:num>
  <w:num w:numId="40">
    <w:abstractNumId w:val="72"/>
  </w:num>
  <w:num w:numId="41">
    <w:abstractNumId w:val="188"/>
  </w:num>
  <w:num w:numId="42">
    <w:abstractNumId w:val="168"/>
  </w:num>
  <w:num w:numId="43">
    <w:abstractNumId w:val="146"/>
  </w:num>
  <w:num w:numId="44">
    <w:abstractNumId w:val="33"/>
  </w:num>
  <w:num w:numId="45">
    <w:abstractNumId w:val="198"/>
  </w:num>
  <w:num w:numId="46">
    <w:abstractNumId w:val="70"/>
  </w:num>
  <w:num w:numId="47">
    <w:abstractNumId w:val="52"/>
  </w:num>
  <w:num w:numId="48">
    <w:abstractNumId w:val="216"/>
  </w:num>
  <w:num w:numId="49">
    <w:abstractNumId w:val="64"/>
  </w:num>
  <w:num w:numId="50">
    <w:abstractNumId w:val="98"/>
  </w:num>
  <w:num w:numId="51">
    <w:abstractNumId w:val="152"/>
  </w:num>
  <w:num w:numId="52">
    <w:abstractNumId w:val="172"/>
  </w:num>
  <w:num w:numId="53">
    <w:abstractNumId w:val="56"/>
  </w:num>
  <w:num w:numId="54">
    <w:abstractNumId w:val="141"/>
  </w:num>
  <w:num w:numId="55">
    <w:abstractNumId w:val="100"/>
  </w:num>
  <w:num w:numId="56">
    <w:abstractNumId w:val="87"/>
  </w:num>
  <w:num w:numId="57">
    <w:abstractNumId w:val="223"/>
  </w:num>
  <w:num w:numId="58">
    <w:abstractNumId w:val="92"/>
  </w:num>
  <w:num w:numId="59">
    <w:abstractNumId w:val="95"/>
  </w:num>
  <w:num w:numId="60">
    <w:abstractNumId w:val="215"/>
  </w:num>
  <w:num w:numId="61">
    <w:abstractNumId w:val="190"/>
  </w:num>
  <w:num w:numId="62">
    <w:abstractNumId w:val="88"/>
  </w:num>
  <w:num w:numId="63">
    <w:abstractNumId w:val="243"/>
  </w:num>
  <w:num w:numId="64">
    <w:abstractNumId w:val="153"/>
  </w:num>
  <w:num w:numId="65">
    <w:abstractNumId w:val="126"/>
  </w:num>
  <w:num w:numId="66">
    <w:abstractNumId w:val="97"/>
  </w:num>
  <w:num w:numId="67">
    <w:abstractNumId w:val="236"/>
  </w:num>
  <w:num w:numId="68">
    <w:abstractNumId w:val="132"/>
  </w:num>
  <w:num w:numId="69">
    <w:abstractNumId w:val="192"/>
  </w:num>
  <w:num w:numId="70">
    <w:abstractNumId w:val="85"/>
  </w:num>
  <w:num w:numId="71">
    <w:abstractNumId w:val="227"/>
  </w:num>
  <w:num w:numId="72">
    <w:abstractNumId w:val="60"/>
  </w:num>
  <w:num w:numId="73">
    <w:abstractNumId w:val="131"/>
  </w:num>
  <w:num w:numId="74">
    <w:abstractNumId w:val="163"/>
  </w:num>
  <w:num w:numId="75">
    <w:abstractNumId w:val="187"/>
  </w:num>
  <w:num w:numId="76">
    <w:abstractNumId w:val="0"/>
  </w:num>
  <w:num w:numId="77">
    <w:abstractNumId w:val="225"/>
  </w:num>
  <w:num w:numId="78">
    <w:abstractNumId w:val="214"/>
  </w:num>
  <w:num w:numId="79">
    <w:abstractNumId w:val="65"/>
  </w:num>
  <w:num w:numId="80">
    <w:abstractNumId w:val="232"/>
  </w:num>
  <w:num w:numId="81">
    <w:abstractNumId w:val="55"/>
  </w:num>
  <w:num w:numId="82">
    <w:abstractNumId w:val="31"/>
  </w:num>
  <w:num w:numId="83">
    <w:abstractNumId w:val="171"/>
  </w:num>
  <w:num w:numId="84">
    <w:abstractNumId w:val="196"/>
  </w:num>
  <w:num w:numId="85">
    <w:abstractNumId w:val="186"/>
  </w:num>
  <w:num w:numId="86">
    <w:abstractNumId w:val="111"/>
  </w:num>
  <w:num w:numId="87">
    <w:abstractNumId w:val="213"/>
  </w:num>
  <w:num w:numId="88">
    <w:abstractNumId w:val="78"/>
  </w:num>
  <w:num w:numId="89">
    <w:abstractNumId w:val="63"/>
  </w:num>
  <w:num w:numId="90">
    <w:abstractNumId w:val="96"/>
  </w:num>
  <w:num w:numId="91">
    <w:abstractNumId w:val="226"/>
  </w:num>
  <w:num w:numId="92">
    <w:abstractNumId w:val="53"/>
  </w:num>
  <w:num w:numId="93">
    <w:abstractNumId w:val="38"/>
  </w:num>
  <w:num w:numId="94">
    <w:abstractNumId w:val="139"/>
  </w:num>
  <w:num w:numId="95">
    <w:abstractNumId w:val="66"/>
  </w:num>
  <w:num w:numId="96">
    <w:abstractNumId w:val="84"/>
  </w:num>
  <w:num w:numId="97">
    <w:abstractNumId w:val="177"/>
  </w:num>
  <w:num w:numId="98">
    <w:abstractNumId w:val="173"/>
  </w:num>
  <w:num w:numId="99">
    <w:abstractNumId w:val="142"/>
  </w:num>
  <w:num w:numId="100">
    <w:abstractNumId w:val="211"/>
  </w:num>
  <w:num w:numId="101">
    <w:abstractNumId w:val="155"/>
  </w:num>
  <w:num w:numId="102">
    <w:abstractNumId w:val="105"/>
  </w:num>
  <w:num w:numId="103">
    <w:abstractNumId w:val="134"/>
  </w:num>
  <w:num w:numId="104">
    <w:abstractNumId w:val="109"/>
  </w:num>
  <w:num w:numId="105">
    <w:abstractNumId w:val="167"/>
  </w:num>
  <w:num w:numId="106">
    <w:abstractNumId w:val="86"/>
  </w:num>
  <w:num w:numId="107">
    <w:abstractNumId w:val="164"/>
  </w:num>
  <w:num w:numId="108">
    <w:abstractNumId w:val="201"/>
  </w:num>
  <w:num w:numId="109">
    <w:abstractNumId w:val="195"/>
  </w:num>
  <w:num w:numId="110">
    <w:abstractNumId w:val="137"/>
  </w:num>
  <w:num w:numId="111">
    <w:abstractNumId w:val="145"/>
  </w:num>
  <w:num w:numId="112">
    <w:abstractNumId w:val="212"/>
  </w:num>
  <w:num w:numId="113">
    <w:abstractNumId w:val="207"/>
  </w:num>
  <w:num w:numId="114">
    <w:abstractNumId w:val="116"/>
  </w:num>
  <w:num w:numId="115">
    <w:abstractNumId w:val="208"/>
  </w:num>
  <w:num w:numId="116">
    <w:abstractNumId w:val="181"/>
  </w:num>
  <w:num w:numId="117">
    <w:abstractNumId w:val="238"/>
  </w:num>
  <w:num w:numId="118">
    <w:abstractNumId w:val="205"/>
  </w:num>
  <w:num w:numId="119">
    <w:abstractNumId w:val="120"/>
  </w:num>
  <w:num w:numId="120">
    <w:abstractNumId w:val="158"/>
  </w:num>
  <w:num w:numId="121">
    <w:abstractNumId w:val="51"/>
  </w:num>
  <w:num w:numId="122">
    <w:abstractNumId w:val="237"/>
  </w:num>
  <w:num w:numId="123">
    <w:abstractNumId w:val="76"/>
  </w:num>
  <w:num w:numId="124">
    <w:abstractNumId w:val="157"/>
  </w:num>
  <w:num w:numId="125">
    <w:abstractNumId w:val="249"/>
  </w:num>
  <w:num w:numId="126">
    <w:abstractNumId w:val="135"/>
  </w:num>
  <w:num w:numId="127">
    <w:abstractNumId w:val="68"/>
  </w:num>
  <w:num w:numId="128">
    <w:abstractNumId w:val="121"/>
  </w:num>
  <w:num w:numId="129">
    <w:abstractNumId w:val="34"/>
  </w:num>
  <w:num w:numId="130">
    <w:abstractNumId w:val="231"/>
  </w:num>
  <w:num w:numId="131">
    <w:abstractNumId w:val="71"/>
  </w:num>
  <w:num w:numId="132">
    <w:abstractNumId w:val="37"/>
  </w:num>
  <w:num w:numId="133">
    <w:abstractNumId w:val="48"/>
  </w:num>
  <w:num w:numId="134">
    <w:abstractNumId w:val="194"/>
  </w:num>
  <w:num w:numId="135">
    <w:abstractNumId w:val="127"/>
  </w:num>
  <w:num w:numId="136">
    <w:abstractNumId w:val="59"/>
  </w:num>
  <w:num w:numId="137">
    <w:abstractNumId w:val="110"/>
  </w:num>
  <w:num w:numId="138">
    <w:abstractNumId w:val="224"/>
  </w:num>
  <w:num w:numId="139">
    <w:abstractNumId w:val="89"/>
  </w:num>
  <w:num w:numId="140">
    <w:abstractNumId w:val="144"/>
  </w:num>
  <w:num w:numId="141">
    <w:abstractNumId w:val="81"/>
  </w:num>
  <w:num w:numId="142">
    <w:abstractNumId w:val="160"/>
  </w:num>
  <w:num w:numId="143">
    <w:abstractNumId w:val="209"/>
  </w:num>
  <w:num w:numId="144">
    <w:abstractNumId w:val="246"/>
  </w:num>
  <w:num w:numId="145">
    <w:abstractNumId w:val="206"/>
  </w:num>
  <w:num w:numId="146">
    <w:abstractNumId w:val="221"/>
  </w:num>
  <w:num w:numId="147">
    <w:abstractNumId w:val="166"/>
  </w:num>
  <w:num w:numId="148">
    <w:abstractNumId w:val="228"/>
  </w:num>
  <w:num w:numId="149">
    <w:abstractNumId w:val="159"/>
  </w:num>
  <w:num w:numId="150">
    <w:abstractNumId w:val="49"/>
  </w:num>
  <w:num w:numId="151">
    <w:abstractNumId w:val="193"/>
  </w:num>
  <w:num w:numId="152">
    <w:abstractNumId w:val="125"/>
  </w:num>
  <w:num w:numId="153">
    <w:abstractNumId w:val="128"/>
  </w:num>
  <w:num w:numId="154">
    <w:abstractNumId w:val="161"/>
  </w:num>
  <w:num w:numId="155">
    <w:abstractNumId w:val="161"/>
    <w:lvlOverride w:ilvl="0">
      <w:lvl w:ilvl="0">
        <w:start w:val="1"/>
        <w:numFmt w:val="decimal"/>
        <w:lvlText w:val="%1."/>
        <w:lvlJc w:val="left"/>
        <w:pPr>
          <w:tabs>
            <w:tab w:val="left" w:pos="426"/>
          </w:tabs>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46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6">
    <w:abstractNumId w:val="156"/>
  </w:num>
  <w:num w:numId="157">
    <w:abstractNumId w:val="250"/>
  </w:num>
  <w:num w:numId="158">
    <w:abstractNumId w:val="178"/>
  </w:num>
  <w:num w:numId="159">
    <w:abstractNumId w:val="119"/>
  </w:num>
  <w:num w:numId="160">
    <w:abstractNumId w:val="77"/>
  </w:num>
  <w:num w:numId="161">
    <w:abstractNumId w:val="113"/>
  </w:num>
  <w:num w:numId="162">
    <w:abstractNumId w:val="183"/>
  </w:num>
  <w:num w:numId="163">
    <w:abstractNumId w:val="220"/>
  </w:num>
  <w:num w:numId="164">
    <w:abstractNumId w:val="251"/>
  </w:num>
  <w:num w:numId="165">
    <w:abstractNumId w:val="129"/>
  </w:num>
  <w:num w:numId="166">
    <w:abstractNumId w:val="112"/>
  </w:num>
  <w:num w:numId="167">
    <w:abstractNumId w:val="69"/>
  </w:num>
  <w:num w:numId="168">
    <w:abstractNumId w:val="106"/>
  </w:num>
  <w:num w:numId="169">
    <w:abstractNumId w:val="247"/>
  </w:num>
  <w:num w:numId="170">
    <w:abstractNumId w:val="123"/>
  </w:num>
  <w:num w:numId="171">
    <w:abstractNumId w:val="148"/>
  </w:num>
  <w:num w:numId="172">
    <w:abstractNumId w:val="182"/>
  </w:num>
  <w:num w:numId="173">
    <w:abstractNumId w:val="184"/>
  </w:num>
  <w:num w:numId="174">
    <w:abstractNumId w:val="40"/>
  </w:num>
  <w:num w:numId="175">
    <w:abstractNumId w:val="117"/>
  </w:num>
  <w:num w:numId="176">
    <w:abstractNumId w:val="67"/>
  </w:num>
  <w:num w:numId="177">
    <w:abstractNumId w:val="191"/>
    <w:lvlOverride w:ilvl="0">
      <w:lvl w:ilvl="0">
        <w:start w:val="1"/>
        <w:numFmt w:val="decimal"/>
        <w:lvlText w:val="%1."/>
        <w:lvlJc w:val="left"/>
        <w:pPr>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highlight w:val="none"/>
          <w:vertAlign w:val="baseline"/>
        </w:rPr>
      </w:lvl>
    </w:lvlOverride>
  </w:num>
  <w:num w:numId="178">
    <w:abstractNumId w:val="242"/>
  </w:num>
  <w:num w:numId="179">
    <w:abstractNumId w:val="58"/>
  </w:num>
  <w:num w:numId="180">
    <w:abstractNumId w:val="191"/>
    <w:lvlOverride w:ilvl="0">
      <w:startOverride w:val="10"/>
    </w:lvlOverride>
  </w:num>
  <w:num w:numId="181">
    <w:abstractNumId w:val="57"/>
  </w:num>
  <w:num w:numId="182">
    <w:abstractNumId w:val="35"/>
  </w:num>
  <w:num w:numId="183">
    <w:abstractNumId w:val="62"/>
  </w:num>
  <w:num w:numId="184">
    <w:abstractNumId w:val="80"/>
  </w:num>
  <w:num w:numId="185">
    <w:abstractNumId w:val="200"/>
  </w:num>
  <w:num w:numId="186">
    <w:abstractNumId w:val="199"/>
  </w:num>
  <w:num w:numId="187">
    <w:abstractNumId w:val="75"/>
  </w:num>
  <w:num w:numId="188">
    <w:abstractNumId w:val="248"/>
  </w:num>
  <w:num w:numId="189">
    <w:abstractNumId w:val="218"/>
  </w:num>
  <w:num w:numId="190">
    <w:abstractNumId w:val="82"/>
  </w:num>
  <w:num w:numId="191">
    <w:abstractNumId w:val="93"/>
  </w:num>
  <w:num w:numId="192">
    <w:abstractNumId w:val="124"/>
  </w:num>
  <w:num w:numId="193">
    <w:abstractNumId w:val="143"/>
  </w:num>
  <w:num w:numId="194">
    <w:abstractNumId w:val="147"/>
  </w:num>
  <w:num w:numId="195">
    <w:abstractNumId w:val="234"/>
  </w:num>
  <w:num w:numId="196">
    <w:abstractNumId w:val="83"/>
  </w:num>
  <w:num w:numId="197">
    <w:abstractNumId w:val="151"/>
  </w:num>
  <w:num w:numId="198">
    <w:abstractNumId w:val="151"/>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9">
    <w:abstractNumId w:val="15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0">
    <w:abstractNumId w:val="130"/>
  </w:num>
  <w:num w:numId="201">
    <w:abstractNumId w:val="180"/>
  </w:num>
  <w:num w:numId="202">
    <w:abstractNumId w:val="102"/>
  </w:num>
  <w:num w:numId="203">
    <w:abstractNumId w:val="136"/>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04">
    <w:abstractNumId w:val="136"/>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41"/>
  </w:num>
  <w:num w:numId="206">
    <w:abstractNumId w:val="162"/>
  </w:num>
  <w:num w:numId="207">
    <w:abstractNumId w:val="16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8">
    <w:abstractNumId w:val="79"/>
  </w:num>
  <w:num w:numId="209">
    <w:abstractNumId w:val="108"/>
  </w:num>
  <w:num w:numId="210">
    <w:abstractNumId w:val="210"/>
  </w:num>
  <w:num w:numId="211">
    <w:abstractNumId w:val="170"/>
  </w:num>
  <w:num w:numId="212">
    <w:abstractNumId w:val="175"/>
  </w:num>
  <w:num w:numId="213">
    <w:abstractNumId w:val="107"/>
  </w:num>
  <w:num w:numId="214">
    <w:abstractNumId w:val="90"/>
    <w:lvlOverride w:ilvl="0">
      <w:lvl w:ilvl="0">
        <w:numFmt w:val="decimal"/>
        <w:lvlText w:val=""/>
        <w:lvlJc w:val="left"/>
      </w:lvl>
    </w:lvlOverride>
    <w:lvlOverride w:ilvl="1">
      <w:lvl w:ilvl="1">
        <w:start w:val="1"/>
        <w:numFmt w:val="decimal"/>
        <w:lvlText w:val="%2)"/>
        <w:lvlJc w:val="left"/>
        <w:pPr>
          <w:ind w:left="780" w:hanging="4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15">
    <w:abstractNumId w:val="233"/>
  </w:num>
  <w:num w:numId="216">
    <w:abstractNumId w:val="46"/>
  </w:num>
  <w:num w:numId="217">
    <w:abstractNumId w:val="240"/>
  </w:num>
  <w:num w:numId="218">
    <w:abstractNumId w:val="165"/>
    <w:lvlOverride w:ilvl="0">
      <w:lvl w:ilvl="0" w:tplc="6A360B0C">
        <w:start w:val="1"/>
        <w:numFmt w:val="decimal"/>
        <w:lvlText w:val="%1."/>
        <w:lvlJc w:val="left"/>
        <w:pPr>
          <w:ind w:left="426" w:hanging="426"/>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19">
    <w:abstractNumId w:val="150"/>
    <w:lvlOverride w:ilvl="0">
      <w:lvl w:ilvl="0" w:tplc="3DCE6D32">
        <w:start w:val="7"/>
        <w:numFmt w:val="decimal"/>
        <w:lvlText w:val="%1."/>
        <w:lvlJc w:val="left"/>
        <w:pPr>
          <w:tabs>
            <w:tab w:val="num" w:pos="2880"/>
          </w:tabs>
          <w:ind w:left="2444" w:hanging="284"/>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B484CB1C">
        <w:start w:val="1"/>
        <w:numFmt w:val="lowerLetter"/>
        <w:lvlText w:val="%2."/>
        <w:lvlJc w:val="left"/>
        <w:pPr>
          <w:ind w:left="1440" w:hanging="360"/>
        </w:pPr>
        <w:rPr>
          <w:i w:val="0"/>
          <w:color w:val="auto"/>
        </w:rPr>
      </w:lvl>
    </w:lvlOverride>
    <w:lvlOverride w:ilvl="2">
      <w:lvl w:ilvl="2" w:tplc="86D07980" w:tentative="1">
        <w:start w:val="1"/>
        <w:numFmt w:val="lowerRoman"/>
        <w:lvlText w:val="%3."/>
        <w:lvlJc w:val="right"/>
        <w:pPr>
          <w:ind w:left="2160" w:hanging="180"/>
        </w:pPr>
      </w:lvl>
    </w:lvlOverride>
    <w:lvlOverride w:ilvl="3">
      <w:lvl w:ilvl="3" w:tplc="82AA23D2">
        <w:start w:val="1"/>
        <w:numFmt w:val="decimal"/>
        <w:lvlText w:val="%4."/>
        <w:lvlJc w:val="left"/>
        <w:pPr>
          <w:ind w:left="2880" w:hanging="360"/>
        </w:pPr>
        <w:rPr>
          <w:i w:val="0"/>
          <w:color w:val="auto"/>
        </w:rPr>
      </w:lvl>
    </w:lvlOverride>
    <w:lvlOverride w:ilvl="4">
      <w:lvl w:ilvl="4" w:tplc="9D345C4E" w:tentative="1">
        <w:start w:val="1"/>
        <w:numFmt w:val="lowerLetter"/>
        <w:lvlText w:val="%5."/>
        <w:lvlJc w:val="left"/>
        <w:pPr>
          <w:ind w:left="3600" w:hanging="360"/>
        </w:pPr>
      </w:lvl>
    </w:lvlOverride>
    <w:lvlOverride w:ilvl="5">
      <w:lvl w:ilvl="5" w:tplc="B2608F26" w:tentative="1">
        <w:start w:val="1"/>
        <w:numFmt w:val="lowerRoman"/>
        <w:lvlText w:val="%6."/>
        <w:lvlJc w:val="right"/>
        <w:pPr>
          <w:ind w:left="4320" w:hanging="180"/>
        </w:pPr>
      </w:lvl>
    </w:lvlOverride>
    <w:lvlOverride w:ilvl="6">
      <w:lvl w:ilvl="6" w:tplc="485C79B4">
        <w:start w:val="1"/>
        <w:numFmt w:val="decimal"/>
        <w:lvlText w:val="%7."/>
        <w:lvlJc w:val="left"/>
        <w:pPr>
          <w:ind w:left="5040" w:hanging="360"/>
        </w:pPr>
      </w:lvl>
    </w:lvlOverride>
    <w:lvlOverride w:ilvl="7">
      <w:lvl w:ilvl="7" w:tplc="768EB3AE" w:tentative="1">
        <w:start w:val="1"/>
        <w:numFmt w:val="lowerLetter"/>
        <w:lvlText w:val="%8."/>
        <w:lvlJc w:val="left"/>
        <w:pPr>
          <w:ind w:left="5760" w:hanging="360"/>
        </w:pPr>
      </w:lvl>
    </w:lvlOverride>
    <w:lvlOverride w:ilvl="8">
      <w:lvl w:ilvl="8" w:tplc="9F389CEE" w:tentative="1">
        <w:start w:val="1"/>
        <w:numFmt w:val="lowerRoman"/>
        <w:lvlText w:val="%9."/>
        <w:lvlJc w:val="right"/>
        <w:pPr>
          <w:ind w:left="6480" w:hanging="180"/>
        </w:pPr>
      </w:lvl>
    </w:lvlOverride>
  </w:num>
  <w:num w:numId="220">
    <w:abstractNumId w:val="235"/>
  </w:num>
  <w:num w:numId="221">
    <w:abstractNumId w:val="189"/>
  </w:num>
  <w:num w:numId="222">
    <w:abstractNumId w:val="103"/>
  </w:num>
  <w:num w:numId="223">
    <w:abstractNumId w:val="94"/>
  </w:num>
  <w:num w:numId="224">
    <w:abstractNumId w:val="229"/>
  </w:num>
  <w:num w:numId="225">
    <w:abstractNumId w:val="202"/>
  </w:num>
  <w:num w:numId="226">
    <w:abstractNumId w:val="239"/>
  </w:num>
  <w:num w:numId="227">
    <w:abstractNumId w:val="61"/>
  </w:num>
  <w:num w:numId="228">
    <w:abstractNumId w:val="203"/>
  </w:num>
  <w:num w:numId="229">
    <w:abstractNumId w:val="74"/>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proofState w:spelling="clean"/>
  <w:defaultTabStop w:val="709"/>
  <w:autoHyphenation/>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30AC"/>
    <w:rsid w:val="00045B80"/>
    <w:rsid w:val="00047228"/>
    <w:rsid w:val="00051E7D"/>
    <w:rsid w:val="00052B08"/>
    <w:rsid w:val="00054C2F"/>
    <w:rsid w:val="0005504A"/>
    <w:rsid w:val="00055B72"/>
    <w:rsid w:val="00061891"/>
    <w:rsid w:val="00066465"/>
    <w:rsid w:val="00067297"/>
    <w:rsid w:val="0007331C"/>
    <w:rsid w:val="0008207D"/>
    <w:rsid w:val="00082B50"/>
    <w:rsid w:val="00083425"/>
    <w:rsid w:val="000839DB"/>
    <w:rsid w:val="00090DB5"/>
    <w:rsid w:val="00091E68"/>
    <w:rsid w:val="00096649"/>
    <w:rsid w:val="000A253E"/>
    <w:rsid w:val="000A3614"/>
    <w:rsid w:val="000A43C9"/>
    <w:rsid w:val="000A5A98"/>
    <w:rsid w:val="000B06E0"/>
    <w:rsid w:val="000B16D2"/>
    <w:rsid w:val="000B32E2"/>
    <w:rsid w:val="000B3FB2"/>
    <w:rsid w:val="000B440A"/>
    <w:rsid w:val="000B62D4"/>
    <w:rsid w:val="000B6F43"/>
    <w:rsid w:val="000C2152"/>
    <w:rsid w:val="000C29FB"/>
    <w:rsid w:val="000C2E91"/>
    <w:rsid w:val="000C2F3C"/>
    <w:rsid w:val="000C351B"/>
    <w:rsid w:val="000C631B"/>
    <w:rsid w:val="000D1983"/>
    <w:rsid w:val="000D1A77"/>
    <w:rsid w:val="000D3054"/>
    <w:rsid w:val="000E0D49"/>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78A"/>
    <w:rsid w:val="0012734D"/>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0ADF"/>
    <w:rsid w:val="001A7CFB"/>
    <w:rsid w:val="001B0367"/>
    <w:rsid w:val="001B217C"/>
    <w:rsid w:val="001B2F72"/>
    <w:rsid w:val="001B5457"/>
    <w:rsid w:val="001C24CA"/>
    <w:rsid w:val="001C5158"/>
    <w:rsid w:val="001C5442"/>
    <w:rsid w:val="001D1A1F"/>
    <w:rsid w:val="001D2097"/>
    <w:rsid w:val="001D237A"/>
    <w:rsid w:val="001D2BA5"/>
    <w:rsid w:val="001D341F"/>
    <w:rsid w:val="001D49F4"/>
    <w:rsid w:val="001D6476"/>
    <w:rsid w:val="001E3FD8"/>
    <w:rsid w:val="001E4F8D"/>
    <w:rsid w:val="001E5336"/>
    <w:rsid w:val="001E7A39"/>
    <w:rsid w:val="001F04CC"/>
    <w:rsid w:val="001F455B"/>
    <w:rsid w:val="001F6539"/>
    <w:rsid w:val="001F7725"/>
    <w:rsid w:val="00201419"/>
    <w:rsid w:val="00203B01"/>
    <w:rsid w:val="002061F3"/>
    <w:rsid w:val="00212A4B"/>
    <w:rsid w:val="00212A9F"/>
    <w:rsid w:val="0021423C"/>
    <w:rsid w:val="00215645"/>
    <w:rsid w:val="0021638A"/>
    <w:rsid w:val="00216900"/>
    <w:rsid w:val="002217C6"/>
    <w:rsid w:val="00223E5C"/>
    <w:rsid w:val="00224BB7"/>
    <w:rsid w:val="00224C22"/>
    <w:rsid w:val="00224F5B"/>
    <w:rsid w:val="00225EED"/>
    <w:rsid w:val="00230810"/>
    <w:rsid w:val="0023303D"/>
    <w:rsid w:val="0023429C"/>
    <w:rsid w:val="00237711"/>
    <w:rsid w:val="00241E7C"/>
    <w:rsid w:val="00242E28"/>
    <w:rsid w:val="00251BC9"/>
    <w:rsid w:val="00252EB4"/>
    <w:rsid w:val="00253961"/>
    <w:rsid w:val="00253CC8"/>
    <w:rsid w:val="002548EF"/>
    <w:rsid w:val="00255988"/>
    <w:rsid w:val="0025769B"/>
    <w:rsid w:val="002602C6"/>
    <w:rsid w:val="00260AF9"/>
    <w:rsid w:val="0026110D"/>
    <w:rsid w:val="00261ECC"/>
    <w:rsid w:val="00262130"/>
    <w:rsid w:val="0026394D"/>
    <w:rsid w:val="00267DF6"/>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23D5"/>
    <w:rsid w:val="002B5904"/>
    <w:rsid w:val="002B64B0"/>
    <w:rsid w:val="002B7E88"/>
    <w:rsid w:val="002C1EAC"/>
    <w:rsid w:val="002C2E40"/>
    <w:rsid w:val="002C40A3"/>
    <w:rsid w:val="002C4622"/>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1EB4"/>
    <w:rsid w:val="00312D00"/>
    <w:rsid w:val="00313230"/>
    <w:rsid w:val="0031442E"/>
    <w:rsid w:val="00314A92"/>
    <w:rsid w:val="00314FC2"/>
    <w:rsid w:val="00320183"/>
    <w:rsid w:val="00322166"/>
    <w:rsid w:val="00330724"/>
    <w:rsid w:val="00331448"/>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234"/>
    <w:rsid w:val="003D137C"/>
    <w:rsid w:val="003D26F9"/>
    <w:rsid w:val="003D54B5"/>
    <w:rsid w:val="003D6A7E"/>
    <w:rsid w:val="003D7205"/>
    <w:rsid w:val="003E0269"/>
    <w:rsid w:val="003E1981"/>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3CC5"/>
    <w:rsid w:val="00464E39"/>
    <w:rsid w:val="00466935"/>
    <w:rsid w:val="00467C4E"/>
    <w:rsid w:val="00472DAA"/>
    <w:rsid w:val="00472F93"/>
    <w:rsid w:val="004754EC"/>
    <w:rsid w:val="004875CC"/>
    <w:rsid w:val="00487E03"/>
    <w:rsid w:val="00492E82"/>
    <w:rsid w:val="004933CE"/>
    <w:rsid w:val="00493591"/>
    <w:rsid w:val="0049374E"/>
    <w:rsid w:val="00497BC7"/>
    <w:rsid w:val="004A1DB0"/>
    <w:rsid w:val="004A3C1D"/>
    <w:rsid w:val="004A590A"/>
    <w:rsid w:val="004A71D6"/>
    <w:rsid w:val="004B09D5"/>
    <w:rsid w:val="004B1F0B"/>
    <w:rsid w:val="004B32A8"/>
    <w:rsid w:val="004B34E4"/>
    <w:rsid w:val="004B421C"/>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AAF"/>
    <w:rsid w:val="00551172"/>
    <w:rsid w:val="005545E1"/>
    <w:rsid w:val="00554EF5"/>
    <w:rsid w:val="00560B3F"/>
    <w:rsid w:val="005615D6"/>
    <w:rsid w:val="00561BE7"/>
    <w:rsid w:val="00563C95"/>
    <w:rsid w:val="00564090"/>
    <w:rsid w:val="0056627E"/>
    <w:rsid w:val="00566B8B"/>
    <w:rsid w:val="005705AF"/>
    <w:rsid w:val="00570764"/>
    <w:rsid w:val="00573419"/>
    <w:rsid w:val="00573AFD"/>
    <w:rsid w:val="0057431C"/>
    <w:rsid w:val="00575E68"/>
    <w:rsid w:val="00576DE0"/>
    <w:rsid w:val="0057725C"/>
    <w:rsid w:val="00583945"/>
    <w:rsid w:val="00584B33"/>
    <w:rsid w:val="0059259B"/>
    <w:rsid w:val="0059795B"/>
    <w:rsid w:val="005A0B27"/>
    <w:rsid w:val="005A1737"/>
    <w:rsid w:val="005A38AB"/>
    <w:rsid w:val="005A4059"/>
    <w:rsid w:val="005A4EDE"/>
    <w:rsid w:val="005A5FFD"/>
    <w:rsid w:val="005B063B"/>
    <w:rsid w:val="005B0DDD"/>
    <w:rsid w:val="005B5207"/>
    <w:rsid w:val="005B66AB"/>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6225"/>
    <w:rsid w:val="00612000"/>
    <w:rsid w:val="00613594"/>
    <w:rsid w:val="00614A7C"/>
    <w:rsid w:val="0061691D"/>
    <w:rsid w:val="00616BC4"/>
    <w:rsid w:val="006171FD"/>
    <w:rsid w:val="0062379D"/>
    <w:rsid w:val="00626002"/>
    <w:rsid w:val="00635538"/>
    <w:rsid w:val="00637DE3"/>
    <w:rsid w:val="006404E9"/>
    <w:rsid w:val="00644AAE"/>
    <w:rsid w:val="006451B7"/>
    <w:rsid w:val="00646255"/>
    <w:rsid w:val="00653117"/>
    <w:rsid w:val="006549F0"/>
    <w:rsid w:val="0065609A"/>
    <w:rsid w:val="00656D9E"/>
    <w:rsid w:val="0065766D"/>
    <w:rsid w:val="00662A1A"/>
    <w:rsid w:val="00671D7D"/>
    <w:rsid w:val="006733BD"/>
    <w:rsid w:val="006754E4"/>
    <w:rsid w:val="00676F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6046"/>
    <w:rsid w:val="006E79D3"/>
    <w:rsid w:val="006F3280"/>
    <w:rsid w:val="007018E4"/>
    <w:rsid w:val="00701B91"/>
    <w:rsid w:val="00702146"/>
    <w:rsid w:val="007055F0"/>
    <w:rsid w:val="007130CA"/>
    <w:rsid w:val="00714F0E"/>
    <w:rsid w:val="00716D7E"/>
    <w:rsid w:val="00717932"/>
    <w:rsid w:val="00717E1B"/>
    <w:rsid w:val="00723CF7"/>
    <w:rsid w:val="00727DCD"/>
    <w:rsid w:val="00735A03"/>
    <w:rsid w:val="0074072D"/>
    <w:rsid w:val="00743BA4"/>
    <w:rsid w:val="007441A4"/>
    <w:rsid w:val="00744228"/>
    <w:rsid w:val="0074751A"/>
    <w:rsid w:val="00752A75"/>
    <w:rsid w:val="0075678E"/>
    <w:rsid w:val="00756A12"/>
    <w:rsid w:val="00761395"/>
    <w:rsid w:val="00762DAE"/>
    <w:rsid w:val="0076360F"/>
    <w:rsid w:val="00763FBF"/>
    <w:rsid w:val="007721BA"/>
    <w:rsid w:val="00775E17"/>
    <w:rsid w:val="00777EEF"/>
    <w:rsid w:val="007812FF"/>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10C8"/>
    <w:rsid w:val="007D1605"/>
    <w:rsid w:val="007D2D72"/>
    <w:rsid w:val="007D372C"/>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E4E"/>
    <w:rsid w:val="009313BD"/>
    <w:rsid w:val="00931B21"/>
    <w:rsid w:val="00932004"/>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5D09"/>
    <w:rsid w:val="009B6483"/>
    <w:rsid w:val="009B7B2A"/>
    <w:rsid w:val="009C1662"/>
    <w:rsid w:val="009C43E4"/>
    <w:rsid w:val="009C6D17"/>
    <w:rsid w:val="009D0B47"/>
    <w:rsid w:val="009D1C24"/>
    <w:rsid w:val="009D4532"/>
    <w:rsid w:val="009E0328"/>
    <w:rsid w:val="009F09A3"/>
    <w:rsid w:val="009F1B26"/>
    <w:rsid w:val="009F3386"/>
    <w:rsid w:val="009F65A2"/>
    <w:rsid w:val="00A01895"/>
    <w:rsid w:val="00A04B44"/>
    <w:rsid w:val="00A04E3D"/>
    <w:rsid w:val="00A07579"/>
    <w:rsid w:val="00A07798"/>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49EC"/>
    <w:rsid w:val="00A56244"/>
    <w:rsid w:val="00A66F07"/>
    <w:rsid w:val="00A70C00"/>
    <w:rsid w:val="00A762F0"/>
    <w:rsid w:val="00A82592"/>
    <w:rsid w:val="00A8365F"/>
    <w:rsid w:val="00A85395"/>
    <w:rsid w:val="00A92EEF"/>
    <w:rsid w:val="00A944ED"/>
    <w:rsid w:val="00A94B60"/>
    <w:rsid w:val="00AA0DE6"/>
    <w:rsid w:val="00AB0831"/>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34FD"/>
    <w:rsid w:val="00B067AB"/>
    <w:rsid w:val="00B06968"/>
    <w:rsid w:val="00B06AF0"/>
    <w:rsid w:val="00B11FA1"/>
    <w:rsid w:val="00B130A3"/>
    <w:rsid w:val="00B1568F"/>
    <w:rsid w:val="00B15917"/>
    <w:rsid w:val="00B1672C"/>
    <w:rsid w:val="00B17031"/>
    <w:rsid w:val="00B21471"/>
    <w:rsid w:val="00B30972"/>
    <w:rsid w:val="00B31CFC"/>
    <w:rsid w:val="00B45571"/>
    <w:rsid w:val="00B46A83"/>
    <w:rsid w:val="00B50E84"/>
    <w:rsid w:val="00B53312"/>
    <w:rsid w:val="00B54BB1"/>
    <w:rsid w:val="00B54E78"/>
    <w:rsid w:val="00B61E73"/>
    <w:rsid w:val="00B64D92"/>
    <w:rsid w:val="00B65852"/>
    <w:rsid w:val="00B65E49"/>
    <w:rsid w:val="00B66E68"/>
    <w:rsid w:val="00B70083"/>
    <w:rsid w:val="00B70ED1"/>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55A7"/>
    <w:rsid w:val="00BF0EF1"/>
    <w:rsid w:val="00BF42C1"/>
    <w:rsid w:val="00BF4578"/>
    <w:rsid w:val="00BF458D"/>
    <w:rsid w:val="00BF5212"/>
    <w:rsid w:val="00BF6B74"/>
    <w:rsid w:val="00C01A0B"/>
    <w:rsid w:val="00C01F4B"/>
    <w:rsid w:val="00C0707D"/>
    <w:rsid w:val="00C106F6"/>
    <w:rsid w:val="00C109B6"/>
    <w:rsid w:val="00C14B1F"/>
    <w:rsid w:val="00C152D4"/>
    <w:rsid w:val="00C153FC"/>
    <w:rsid w:val="00C16CAE"/>
    <w:rsid w:val="00C21D97"/>
    <w:rsid w:val="00C25500"/>
    <w:rsid w:val="00C264B1"/>
    <w:rsid w:val="00C30D6F"/>
    <w:rsid w:val="00C3361D"/>
    <w:rsid w:val="00C3570A"/>
    <w:rsid w:val="00C427FD"/>
    <w:rsid w:val="00C435A2"/>
    <w:rsid w:val="00C43A09"/>
    <w:rsid w:val="00C458CE"/>
    <w:rsid w:val="00C512BD"/>
    <w:rsid w:val="00C52082"/>
    <w:rsid w:val="00C52976"/>
    <w:rsid w:val="00C6652B"/>
    <w:rsid w:val="00C66737"/>
    <w:rsid w:val="00C72849"/>
    <w:rsid w:val="00C72984"/>
    <w:rsid w:val="00C72A71"/>
    <w:rsid w:val="00C73434"/>
    <w:rsid w:val="00C7434A"/>
    <w:rsid w:val="00C74764"/>
    <w:rsid w:val="00C75CA5"/>
    <w:rsid w:val="00C767D9"/>
    <w:rsid w:val="00C86BAC"/>
    <w:rsid w:val="00C917F4"/>
    <w:rsid w:val="00C91FFC"/>
    <w:rsid w:val="00C95AF4"/>
    <w:rsid w:val="00C95CBA"/>
    <w:rsid w:val="00C9671C"/>
    <w:rsid w:val="00C97378"/>
    <w:rsid w:val="00C97616"/>
    <w:rsid w:val="00CA10B0"/>
    <w:rsid w:val="00CA1EA0"/>
    <w:rsid w:val="00CA67D3"/>
    <w:rsid w:val="00CB04DB"/>
    <w:rsid w:val="00CB19F8"/>
    <w:rsid w:val="00CB1FE9"/>
    <w:rsid w:val="00CC0E45"/>
    <w:rsid w:val="00CC3A3D"/>
    <w:rsid w:val="00CC5995"/>
    <w:rsid w:val="00CC71DE"/>
    <w:rsid w:val="00CD0506"/>
    <w:rsid w:val="00CD5478"/>
    <w:rsid w:val="00CD7824"/>
    <w:rsid w:val="00CE0747"/>
    <w:rsid w:val="00CE1075"/>
    <w:rsid w:val="00CE608B"/>
    <w:rsid w:val="00CF0BFD"/>
    <w:rsid w:val="00CF0F4B"/>
    <w:rsid w:val="00CF1F48"/>
    <w:rsid w:val="00CF2D94"/>
    <w:rsid w:val="00CF35B5"/>
    <w:rsid w:val="00CF55AF"/>
    <w:rsid w:val="00CF6194"/>
    <w:rsid w:val="00D024B2"/>
    <w:rsid w:val="00D031B7"/>
    <w:rsid w:val="00D100F6"/>
    <w:rsid w:val="00D12447"/>
    <w:rsid w:val="00D1392B"/>
    <w:rsid w:val="00D16E74"/>
    <w:rsid w:val="00D20008"/>
    <w:rsid w:val="00D21308"/>
    <w:rsid w:val="00D246BD"/>
    <w:rsid w:val="00D24709"/>
    <w:rsid w:val="00D2571E"/>
    <w:rsid w:val="00D26172"/>
    <w:rsid w:val="00D346B4"/>
    <w:rsid w:val="00D34779"/>
    <w:rsid w:val="00D37FA2"/>
    <w:rsid w:val="00D425F1"/>
    <w:rsid w:val="00D428E5"/>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B9"/>
    <w:rsid w:val="00D87F16"/>
    <w:rsid w:val="00D90B7A"/>
    <w:rsid w:val="00D92455"/>
    <w:rsid w:val="00D95E05"/>
    <w:rsid w:val="00D96E19"/>
    <w:rsid w:val="00D96FFD"/>
    <w:rsid w:val="00DA0862"/>
    <w:rsid w:val="00DA5931"/>
    <w:rsid w:val="00DA790A"/>
    <w:rsid w:val="00DB08E7"/>
    <w:rsid w:val="00DB15AD"/>
    <w:rsid w:val="00DC2195"/>
    <w:rsid w:val="00DC4403"/>
    <w:rsid w:val="00DC4A42"/>
    <w:rsid w:val="00DC57CC"/>
    <w:rsid w:val="00DC5EA7"/>
    <w:rsid w:val="00DC617F"/>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4D13"/>
    <w:rsid w:val="00E22EFE"/>
    <w:rsid w:val="00E22FD5"/>
    <w:rsid w:val="00E257F9"/>
    <w:rsid w:val="00E303C5"/>
    <w:rsid w:val="00E318DE"/>
    <w:rsid w:val="00E31F74"/>
    <w:rsid w:val="00E34899"/>
    <w:rsid w:val="00E367EB"/>
    <w:rsid w:val="00E37848"/>
    <w:rsid w:val="00E429B1"/>
    <w:rsid w:val="00E447D5"/>
    <w:rsid w:val="00E51D6C"/>
    <w:rsid w:val="00E52678"/>
    <w:rsid w:val="00E54110"/>
    <w:rsid w:val="00E60614"/>
    <w:rsid w:val="00E62756"/>
    <w:rsid w:val="00E62ECD"/>
    <w:rsid w:val="00E66C6E"/>
    <w:rsid w:val="00E672B1"/>
    <w:rsid w:val="00E67545"/>
    <w:rsid w:val="00E704F2"/>
    <w:rsid w:val="00E71937"/>
    <w:rsid w:val="00E74754"/>
    <w:rsid w:val="00E82F2D"/>
    <w:rsid w:val="00E84272"/>
    <w:rsid w:val="00E84658"/>
    <w:rsid w:val="00E8753F"/>
    <w:rsid w:val="00EA0CF6"/>
    <w:rsid w:val="00EA1E1C"/>
    <w:rsid w:val="00EA3108"/>
    <w:rsid w:val="00EA3460"/>
    <w:rsid w:val="00EA36BE"/>
    <w:rsid w:val="00EA4B4A"/>
    <w:rsid w:val="00EA54CE"/>
    <w:rsid w:val="00EA7C95"/>
    <w:rsid w:val="00EB1EA2"/>
    <w:rsid w:val="00EB31A4"/>
    <w:rsid w:val="00EB63BA"/>
    <w:rsid w:val="00EB7516"/>
    <w:rsid w:val="00EC45FC"/>
    <w:rsid w:val="00EC7FB9"/>
    <w:rsid w:val="00ED0522"/>
    <w:rsid w:val="00ED09DC"/>
    <w:rsid w:val="00ED0F58"/>
    <w:rsid w:val="00ED193A"/>
    <w:rsid w:val="00ED2B9B"/>
    <w:rsid w:val="00ED2E81"/>
    <w:rsid w:val="00ED4315"/>
    <w:rsid w:val="00ED61A3"/>
    <w:rsid w:val="00ED6973"/>
    <w:rsid w:val="00ED75CD"/>
    <w:rsid w:val="00EE3C77"/>
    <w:rsid w:val="00EF0EFB"/>
    <w:rsid w:val="00EF270A"/>
    <w:rsid w:val="00EF39C6"/>
    <w:rsid w:val="00EF51A7"/>
    <w:rsid w:val="00EF6601"/>
    <w:rsid w:val="00EF705D"/>
    <w:rsid w:val="00EF77CC"/>
    <w:rsid w:val="00F00DB0"/>
    <w:rsid w:val="00F01BE5"/>
    <w:rsid w:val="00F06AE7"/>
    <w:rsid w:val="00F158F1"/>
    <w:rsid w:val="00F15F9F"/>
    <w:rsid w:val="00F2449B"/>
    <w:rsid w:val="00F25ADB"/>
    <w:rsid w:val="00F3396F"/>
    <w:rsid w:val="00F3489A"/>
    <w:rsid w:val="00F3795A"/>
    <w:rsid w:val="00F42A73"/>
    <w:rsid w:val="00F44108"/>
    <w:rsid w:val="00F44C84"/>
    <w:rsid w:val="00F47730"/>
    <w:rsid w:val="00F502C9"/>
    <w:rsid w:val="00F51CEC"/>
    <w:rsid w:val="00F52AF9"/>
    <w:rsid w:val="00F5367C"/>
    <w:rsid w:val="00F55640"/>
    <w:rsid w:val="00F57CD1"/>
    <w:rsid w:val="00F62816"/>
    <w:rsid w:val="00F64B6A"/>
    <w:rsid w:val="00F71B88"/>
    <w:rsid w:val="00F71ED7"/>
    <w:rsid w:val="00F76A3E"/>
    <w:rsid w:val="00F83F6B"/>
    <w:rsid w:val="00F854AE"/>
    <w:rsid w:val="00F934E4"/>
    <w:rsid w:val="00F944C2"/>
    <w:rsid w:val="00FA025C"/>
    <w:rsid w:val="00FA2D91"/>
    <w:rsid w:val="00FA68C0"/>
    <w:rsid w:val="00FA72BB"/>
    <w:rsid w:val="00FB1657"/>
    <w:rsid w:val="00FB3B2F"/>
    <w:rsid w:val="00FB5136"/>
    <w:rsid w:val="00FB6A34"/>
    <w:rsid w:val="00FC0C49"/>
    <w:rsid w:val="00FC111B"/>
    <w:rsid w:val="00FC1D56"/>
    <w:rsid w:val="00FC408B"/>
    <w:rsid w:val="00FC792C"/>
    <w:rsid w:val="00FD2474"/>
    <w:rsid w:val="00FE1A6B"/>
    <w:rsid w:val="00FE3148"/>
    <w:rsid w:val="00FE354A"/>
    <w:rsid w:val="00FE4BF4"/>
    <w:rsid w:val="00FE5F9A"/>
    <w:rsid w:val="00FE6400"/>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7"/>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6"/>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8"/>
      </w:numPr>
    </w:pPr>
  </w:style>
  <w:style w:type="numbering" w:customStyle="1" w:styleId="Zaimportowanystyl191">
    <w:name w:val="Zaimportowany styl 191"/>
    <w:rsid w:val="00D624F5"/>
    <w:pPr>
      <w:numPr>
        <w:numId w:val="149"/>
      </w:numPr>
    </w:pPr>
  </w:style>
  <w:style w:type="numbering" w:customStyle="1" w:styleId="Zaimportowanystyl38">
    <w:name w:val="Zaimportowany styl 38"/>
    <w:rsid w:val="00D624F5"/>
    <w:pPr>
      <w:numPr>
        <w:numId w:val="150"/>
      </w:numPr>
    </w:pPr>
  </w:style>
  <w:style w:type="numbering" w:customStyle="1" w:styleId="Zaimportowanystyl40">
    <w:name w:val="Zaimportowany styl 40"/>
    <w:rsid w:val="00D624F5"/>
    <w:pPr>
      <w:numPr>
        <w:numId w:val="151"/>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3"/>
      </w:numPr>
    </w:pPr>
  </w:style>
  <w:style w:type="numbering" w:customStyle="1" w:styleId="Zaimportowanystyl39">
    <w:name w:val="Zaimportowany styl 39"/>
    <w:rsid w:val="00927B9C"/>
    <w:pPr>
      <w:numPr>
        <w:numId w:val="156"/>
      </w:numPr>
    </w:pPr>
  </w:style>
  <w:style w:type="numbering" w:customStyle="1" w:styleId="Zaimportowanystyl46">
    <w:name w:val="Zaimportowany styl 46"/>
    <w:rsid w:val="00927B9C"/>
    <w:pPr>
      <w:numPr>
        <w:numId w:val="157"/>
      </w:numPr>
    </w:pPr>
  </w:style>
  <w:style w:type="numbering" w:customStyle="1" w:styleId="Zaimportowanystyl58">
    <w:name w:val="Zaimportowany styl 58"/>
    <w:rsid w:val="00927B9C"/>
    <w:pPr>
      <w:numPr>
        <w:numId w:val="159"/>
      </w:numPr>
    </w:pPr>
  </w:style>
  <w:style w:type="numbering" w:customStyle="1" w:styleId="Zaimportowanystyl67">
    <w:name w:val="Zaimportowany styl 67"/>
    <w:rsid w:val="00927B9C"/>
    <w:pPr>
      <w:numPr>
        <w:numId w:val="161"/>
      </w:numPr>
    </w:pPr>
  </w:style>
  <w:style w:type="numbering" w:customStyle="1" w:styleId="Zaimportowanystyl78">
    <w:name w:val="Zaimportowany styl 78"/>
    <w:rsid w:val="00927B9C"/>
    <w:pPr>
      <w:numPr>
        <w:numId w:val="163"/>
      </w:numPr>
    </w:pPr>
  </w:style>
  <w:style w:type="numbering" w:customStyle="1" w:styleId="Zaimportowanystyl84">
    <w:name w:val="Zaimportowany styl 84"/>
    <w:rsid w:val="00927B9C"/>
    <w:pPr>
      <w:numPr>
        <w:numId w:val="165"/>
      </w:numPr>
    </w:pPr>
  </w:style>
  <w:style w:type="numbering" w:customStyle="1" w:styleId="Zaimportowanystyl97">
    <w:name w:val="Zaimportowany styl 97"/>
    <w:rsid w:val="00927B9C"/>
    <w:pPr>
      <w:numPr>
        <w:numId w:val="167"/>
      </w:numPr>
    </w:pPr>
  </w:style>
  <w:style w:type="numbering" w:customStyle="1" w:styleId="Zaimportowanystyl106">
    <w:name w:val="Zaimportowany styl 106"/>
    <w:rsid w:val="00927B9C"/>
    <w:pPr>
      <w:numPr>
        <w:numId w:val="168"/>
      </w:numPr>
    </w:pPr>
  </w:style>
  <w:style w:type="numbering" w:customStyle="1" w:styleId="Zaimportowanystyl117">
    <w:name w:val="Zaimportowany styl 117"/>
    <w:rsid w:val="00927B9C"/>
    <w:pPr>
      <w:numPr>
        <w:numId w:val="170"/>
      </w:numPr>
    </w:pPr>
  </w:style>
  <w:style w:type="numbering" w:customStyle="1" w:styleId="Zaimportowanystyl124">
    <w:name w:val="Zaimportowany styl 124"/>
    <w:rsid w:val="00927B9C"/>
    <w:pPr>
      <w:numPr>
        <w:numId w:val="172"/>
      </w:numPr>
    </w:pPr>
  </w:style>
  <w:style w:type="numbering" w:customStyle="1" w:styleId="Zaimportowanystyl135">
    <w:name w:val="Zaimportowany styl 135"/>
    <w:rsid w:val="00927B9C"/>
    <w:pPr>
      <w:numPr>
        <w:numId w:val="174"/>
      </w:numPr>
    </w:pPr>
  </w:style>
  <w:style w:type="numbering" w:customStyle="1" w:styleId="Zaimportowanystyl142">
    <w:name w:val="Zaimportowany styl 142"/>
    <w:rsid w:val="00927B9C"/>
    <w:pPr>
      <w:numPr>
        <w:numId w:val="176"/>
      </w:numPr>
    </w:pPr>
  </w:style>
  <w:style w:type="numbering" w:customStyle="1" w:styleId="Zaimportowanystyl152">
    <w:name w:val="Zaimportowany styl 152"/>
    <w:rsid w:val="00927B9C"/>
    <w:pPr>
      <w:numPr>
        <w:numId w:val="178"/>
      </w:numPr>
    </w:pPr>
  </w:style>
  <w:style w:type="numbering" w:customStyle="1" w:styleId="Zaimportowanystyl162">
    <w:name w:val="Zaimportowany styl 162"/>
    <w:rsid w:val="00927B9C"/>
    <w:pPr>
      <w:numPr>
        <w:numId w:val="181"/>
      </w:numPr>
    </w:pPr>
  </w:style>
  <w:style w:type="numbering" w:customStyle="1" w:styleId="Zaimportowanystyl174">
    <w:name w:val="Zaimportowany styl 174"/>
    <w:rsid w:val="00927B9C"/>
    <w:pPr>
      <w:numPr>
        <w:numId w:val="183"/>
      </w:numPr>
    </w:pPr>
  </w:style>
  <w:style w:type="numbering" w:customStyle="1" w:styleId="Zaimportowanystyl181">
    <w:name w:val="Zaimportowany styl 181"/>
    <w:rsid w:val="00927B9C"/>
    <w:pPr>
      <w:numPr>
        <w:numId w:val="185"/>
      </w:numPr>
    </w:pPr>
  </w:style>
  <w:style w:type="numbering" w:customStyle="1" w:styleId="Zaimportowanystyl192">
    <w:name w:val="Zaimportowany styl 192"/>
    <w:rsid w:val="00927B9C"/>
    <w:pPr>
      <w:numPr>
        <w:numId w:val="186"/>
      </w:numPr>
    </w:pPr>
  </w:style>
  <w:style w:type="numbering" w:customStyle="1" w:styleId="Zaimportowanystyl201">
    <w:name w:val="Zaimportowany styl 201"/>
    <w:rsid w:val="00927B9C"/>
    <w:pPr>
      <w:numPr>
        <w:numId w:val="188"/>
      </w:numPr>
    </w:pPr>
  </w:style>
  <w:style w:type="numbering" w:customStyle="1" w:styleId="Zaimportowanystyl212">
    <w:name w:val="Zaimportowany styl 212"/>
    <w:rsid w:val="00927B9C"/>
    <w:pPr>
      <w:numPr>
        <w:numId w:val="190"/>
      </w:numPr>
    </w:pPr>
  </w:style>
  <w:style w:type="numbering" w:customStyle="1" w:styleId="Zaimportowanystyl221">
    <w:name w:val="Zaimportowany styl 221"/>
    <w:rsid w:val="00927B9C"/>
    <w:pPr>
      <w:numPr>
        <w:numId w:val="192"/>
      </w:numPr>
    </w:pPr>
  </w:style>
  <w:style w:type="numbering" w:customStyle="1" w:styleId="Zaimportowanystyl231">
    <w:name w:val="Zaimportowany styl 231"/>
    <w:rsid w:val="00927B9C"/>
    <w:pPr>
      <w:numPr>
        <w:numId w:val="194"/>
      </w:numPr>
    </w:pPr>
  </w:style>
  <w:style w:type="numbering" w:customStyle="1" w:styleId="Zaimportowanystyl241">
    <w:name w:val="Zaimportowany styl 241"/>
    <w:rsid w:val="00927B9C"/>
    <w:pPr>
      <w:numPr>
        <w:numId w:val="196"/>
      </w:numPr>
    </w:pPr>
  </w:style>
  <w:style w:type="numbering" w:customStyle="1" w:styleId="Zaimportowanystyl251">
    <w:name w:val="Zaimportowany styl 251"/>
    <w:rsid w:val="00927B9C"/>
    <w:pPr>
      <w:numPr>
        <w:numId w:val="200"/>
      </w:numPr>
    </w:pPr>
  </w:style>
  <w:style w:type="numbering" w:customStyle="1" w:styleId="Zaimportowanystyl271">
    <w:name w:val="Zaimportowany styl 271"/>
    <w:rsid w:val="00927B9C"/>
    <w:pPr>
      <w:numPr>
        <w:numId w:val="202"/>
      </w:numPr>
    </w:pPr>
  </w:style>
  <w:style w:type="numbering" w:customStyle="1" w:styleId="Zaimportowanystyl281">
    <w:name w:val="Zaimportowany styl 281"/>
    <w:rsid w:val="00927B9C"/>
    <w:pPr>
      <w:numPr>
        <w:numId w:val="205"/>
      </w:numPr>
    </w:pPr>
  </w:style>
  <w:style w:type="numbering" w:customStyle="1" w:styleId="Zaimportowanystyl291">
    <w:name w:val="Zaimportowany styl 291"/>
    <w:rsid w:val="00927B9C"/>
    <w:pPr>
      <w:numPr>
        <w:numId w:val="208"/>
      </w:numPr>
    </w:pPr>
  </w:style>
  <w:style w:type="numbering" w:customStyle="1" w:styleId="Zaimportowanystyl30">
    <w:name w:val="Zaimportowany styl 30"/>
    <w:rsid w:val="00927B9C"/>
    <w:pPr>
      <w:numPr>
        <w:numId w:val="209"/>
      </w:numPr>
    </w:pPr>
  </w:style>
  <w:style w:type="numbering" w:customStyle="1" w:styleId="Zaimportowanystyl311">
    <w:name w:val="Zaimportowany styl 311"/>
    <w:rsid w:val="00927B9C"/>
    <w:pPr>
      <w:numPr>
        <w:numId w:val="210"/>
      </w:numPr>
    </w:pPr>
  </w:style>
  <w:style w:type="numbering" w:customStyle="1" w:styleId="Zaimportowanystyl1101">
    <w:name w:val="Zaimportowany styl 1101"/>
    <w:rsid w:val="00927B9C"/>
    <w:pPr>
      <w:numPr>
        <w:numId w:val="213"/>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CD7E-62C9-48CB-94B7-0C4D707B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61</Pages>
  <Words>23754</Words>
  <Characters>142524</Characters>
  <Application>Microsoft Office Word</Application>
  <DocSecurity>0</DocSecurity>
  <Lines>1187</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5</cp:revision>
  <cp:lastPrinted>2023-06-06T12:32:00Z</cp:lastPrinted>
  <dcterms:created xsi:type="dcterms:W3CDTF">2023-06-05T10:22:00Z</dcterms:created>
  <dcterms:modified xsi:type="dcterms:W3CDTF">2023-06-06T12:33:00Z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