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2B69" w:rsidRPr="002A2B69" w:rsidRDefault="00D12C47" w:rsidP="007350EF">
      <w:pPr>
        <w:jc w:val="center"/>
        <w:rPr>
          <w:rFonts w:ascii="Arial" w:eastAsia="Calibri" w:hAnsi="Arial" w:cs="Arial"/>
          <w:b/>
          <w:i/>
          <w:sz w:val="40"/>
          <w:u w:val="single"/>
        </w:rPr>
      </w:pPr>
      <w:r>
        <w:rPr>
          <w:rFonts w:ascii="Arial" w:hAnsi="Arial" w:cs="Arial"/>
          <w:b/>
          <w:sz w:val="32"/>
          <w:szCs w:val="20"/>
        </w:rPr>
        <w:t>Formularz szczegółowej wyceny</w:t>
      </w:r>
    </w:p>
    <w:p w:rsidR="002A2B69" w:rsidRDefault="002A2B69" w:rsidP="007350EF">
      <w:pPr>
        <w:jc w:val="center"/>
        <w:rPr>
          <w:rFonts w:ascii="Arial" w:eastAsia="Calibri" w:hAnsi="Arial" w:cs="Arial"/>
          <w:b/>
          <w:i/>
          <w:u w:val="single"/>
        </w:rPr>
      </w:pPr>
    </w:p>
    <w:p w:rsidR="007350EF" w:rsidRPr="00DF76F9" w:rsidRDefault="00D12C47" w:rsidP="007350EF">
      <w:pPr>
        <w:jc w:val="center"/>
        <w:rPr>
          <w:rFonts w:ascii="Arial" w:eastAsia="Calibri" w:hAnsi="Arial" w:cs="Arial"/>
          <w:i/>
          <w:u w:val="single"/>
        </w:rPr>
      </w:pPr>
      <w:r>
        <w:rPr>
          <w:rFonts w:ascii="Arial" w:eastAsia="Calibri" w:hAnsi="Arial" w:cs="Arial"/>
          <w:b/>
          <w:i/>
          <w:u w:val="single"/>
        </w:rPr>
        <w:t>Część 1</w:t>
      </w:r>
      <w:r w:rsidR="007350EF" w:rsidRPr="00DF76F9">
        <w:rPr>
          <w:rFonts w:ascii="Arial" w:eastAsia="Calibri" w:hAnsi="Arial" w:cs="Arial"/>
          <w:b/>
          <w:i/>
          <w:u w:val="single"/>
        </w:rPr>
        <w:t xml:space="preserve"> - dostawa </w:t>
      </w:r>
      <w:r w:rsidR="007350EF" w:rsidRPr="00DF76F9">
        <w:rPr>
          <w:rFonts w:ascii="Arial" w:hAnsi="Arial" w:cs="Arial"/>
          <w:b/>
          <w:i/>
          <w:u w:val="single"/>
        </w:rPr>
        <w:t>ogumienia do SpW Służby Czołgowo-Samochodowej</w:t>
      </w:r>
    </w:p>
    <w:tbl>
      <w:tblPr>
        <w:tblW w:w="9452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64"/>
        <w:gridCol w:w="4252"/>
        <w:gridCol w:w="993"/>
        <w:gridCol w:w="1701"/>
        <w:gridCol w:w="1542"/>
      </w:tblGrid>
      <w:tr w:rsidR="005A5230" w:rsidRPr="00DF76F9" w:rsidTr="00D018D1">
        <w:trPr>
          <w:cantSplit/>
          <w:trHeight w:val="510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2D69B"/>
            <w:vAlign w:val="center"/>
          </w:tcPr>
          <w:p w:rsidR="005A5230" w:rsidRPr="00DF76F9" w:rsidRDefault="005A5230" w:rsidP="0093438E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DF76F9"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2D69B"/>
            <w:vAlign w:val="center"/>
          </w:tcPr>
          <w:p w:rsidR="005A5230" w:rsidRPr="00DF76F9" w:rsidRDefault="005A5230" w:rsidP="0093438E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DF76F9">
              <w:rPr>
                <w:rFonts w:ascii="Arial" w:hAnsi="Arial" w:cs="Arial"/>
                <w:b/>
              </w:rPr>
              <w:t>Nazwa przedmiotu zamówienia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vAlign w:val="center"/>
          </w:tcPr>
          <w:p w:rsidR="005A5230" w:rsidRPr="00DF76F9" w:rsidRDefault="005A5230" w:rsidP="005A5230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DF76F9">
              <w:rPr>
                <w:rFonts w:ascii="Arial" w:hAnsi="Arial" w:cs="Arial"/>
                <w:b/>
              </w:rPr>
              <w:t>ilość sztuk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</w:tcPr>
          <w:p w:rsidR="005A5230" w:rsidRPr="00DF76F9" w:rsidRDefault="005A5230" w:rsidP="0093438E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Cena jednostkowa brutto</w:t>
            </w: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</w:tcPr>
          <w:p w:rsidR="005A5230" w:rsidRDefault="00D018D1" w:rsidP="0093438E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Łączna wartość brutto</w:t>
            </w:r>
          </w:p>
        </w:tc>
      </w:tr>
      <w:tr w:rsidR="005A5230" w:rsidRPr="00DF76F9" w:rsidTr="00D018D1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pStyle w:val="Akapitzlist"/>
              <w:snapToGrid w:val="0"/>
              <w:spacing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Opona 205/65R16 radialna, letnia, klasy premium, wzmocniona, do samochodu Opel Vivaro, o parametrach nie mniejszych, niż:</w:t>
            </w:r>
          </w:p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nośności – 107/105</w:t>
            </w:r>
          </w:p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prędkości – T</w:t>
            </w:r>
          </w:p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wzmocniona - C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snapToGrid w:val="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5A5230" w:rsidRPr="00DF76F9" w:rsidTr="00D018D1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pStyle w:val="Akapitzlist"/>
              <w:snapToGrid w:val="0"/>
              <w:spacing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Opona 205/75R16 radialna, letnia, klasy premium, wzmocniona, do samochodu MAN TGE, o parametrach nie mniejszych, niż:</w:t>
            </w:r>
          </w:p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nośności – 110/108</w:t>
            </w:r>
          </w:p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prędkości – R</w:t>
            </w:r>
          </w:p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wzmocniona - C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snapToGrid w:val="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5A5230" w:rsidRPr="00DF76F9" w:rsidTr="00D018D1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pStyle w:val="Akapitzlist"/>
              <w:snapToGrid w:val="0"/>
              <w:spacing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Opona 215/60R17 – radialna, letnia, klasy premium, wzmocniona, do samochodu VW T6, o parametrach nie mniejszych, niż:</w:t>
            </w:r>
          </w:p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nośności – 109/107</w:t>
            </w:r>
          </w:p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prędkości – T</w:t>
            </w:r>
          </w:p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wzmocniona – C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5A5230" w:rsidRPr="00DF76F9" w:rsidTr="00D018D1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pStyle w:val="Akapitzlist"/>
              <w:snapToGrid w:val="0"/>
              <w:spacing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Opona 215/70R15 radialna, letnia</w:t>
            </w:r>
            <w:r w:rsidRPr="001F4C56">
              <w:rPr>
                <w:rFonts w:ascii="Arial" w:eastAsia="Calibri" w:hAnsi="Arial" w:cs="Arial"/>
                <w:sz w:val="22"/>
                <w:szCs w:val="22"/>
              </w:rPr>
              <w:t xml:space="preserve">, klasy premium, wzmocniona, do samochodu Fiat Ducato, </w:t>
            </w:r>
          </w:p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o parametrach nie mniejszych, niż:</w:t>
            </w:r>
          </w:p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nośności – 109/107</w:t>
            </w:r>
          </w:p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prędkości – S</w:t>
            </w:r>
          </w:p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wzmocniona – C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snapToGrid w:val="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5A5230" w:rsidRPr="00DF76F9" w:rsidTr="00D018D1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pStyle w:val="Akapitzlist"/>
              <w:snapToGrid w:val="0"/>
              <w:spacing w:before="120"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Opona 235/65R16C, radialna, letnia, klasy premium, wzmocniona, do samochodu VW Crafter, o parametrach nie mniejszych, niż:</w:t>
            </w:r>
          </w:p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nośności – 115/113</w:t>
            </w:r>
          </w:p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prędkości – R</w:t>
            </w:r>
          </w:p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wzmocniona – C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25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5A5230" w:rsidRPr="00DF76F9" w:rsidTr="00D018D1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pStyle w:val="Akapitzlist"/>
              <w:snapToGrid w:val="0"/>
              <w:spacing w:before="120"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Opona 205/75R16 radialna, zimowa, klasy premium, wzmocniona do samochodu MAN TGE, o parametrach nie mniejszych, niż:</w:t>
            </w:r>
          </w:p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nośności – 110/108</w:t>
            </w:r>
          </w:p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prędkości – R</w:t>
            </w:r>
          </w:p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wzmocniona - C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5A5230" w:rsidRPr="00DF76F9" w:rsidTr="00D018D1">
        <w:trPr>
          <w:cantSplit/>
          <w:trHeight w:val="466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pStyle w:val="Akapitzlist"/>
              <w:snapToGrid w:val="0"/>
              <w:spacing w:line="276" w:lineRule="auto"/>
              <w:ind w:left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lastRenderedPageBreak/>
              <w:t xml:space="preserve">       7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Opona 215/60R17 – radialna, zimowa, klasy premium, wzmocniona, do samochodu VW T6, o parametrach nie mniejszych, niż:</w:t>
            </w:r>
          </w:p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nośności – 109/107</w:t>
            </w:r>
          </w:p>
          <w:p w:rsidR="005A5230" w:rsidRPr="001F4C56" w:rsidRDefault="005A5230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prędkości – T</w:t>
            </w:r>
          </w:p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wzmocniona – C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snapToGrid w:val="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5A5230" w:rsidRPr="00DF76F9" w:rsidTr="00D018D1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pStyle w:val="Akapitzlist"/>
              <w:snapToGrid w:val="0"/>
              <w:spacing w:before="120" w:after="120"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Opona 235/65R16C, radialna, zimowa, klasy premium, wzmocniona, do samochodu VW Crafter, o parametrach nie mniejszych, niż:</w:t>
            </w:r>
          </w:p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nośności – 115/113</w:t>
            </w:r>
          </w:p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prędkości – S</w:t>
            </w:r>
          </w:p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wzmocniona – C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15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5A5230" w:rsidRPr="00DF76F9" w:rsidTr="00D018D1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pStyle w:val="Akapitzlist"/>
              <w:snapToGrid w:val="0"/>
              <w:spacing w:before="120" w:after="120"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Opona 26x10-14, całoroczna, wzmocniona, terenowa, do pojazdu Polaris 1000, o parametrach nie mniejszych, niż:</w:t>
            </w:r>
          </w:p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nośności – 51</w:t>
            </w:r>
          </w:p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prędkości – N</w:t>
            </w:r>
          </w:p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na tylną oś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5A5230" w:rsidRPr="00DF76F9" w:rsidTr="00D018D1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pStyle w:val="Akapitzlist"/>
              <w:snapToGrid w:val="0"/>
              <w:spacing w:before="120" w:after="120"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Opona 26x8-14, całoroczna, wzmocniona, terenowa, do pojazdu Polaris 1000, o parametrach nie mniejszych, niż:</w:t>
            </w:r>
          </w:p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nośności – 44</w:t>
            </w:r>
          </w:p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prędkości – N</w:t>
            </w:r>
          </w:p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na przednią oś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snapToGrid w:val="0"/>
              <w:spacing w:before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spacing w:before="12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spacing w:before="120"/>
              <w:jc w:val="center"/>
              <w:rPr>
                <w:rFonts w:ascii="Arial" w:hAnsi="Arial" w:cs="Arial"/>
              </w:rPr>
            </w:pPr>
          </w:p>
        </w:tc>
      </w:tr>
      <w:tr w:rsidR="005A5230" w:rsidRPr="00DF76F9" w:rsidTr="00D018D1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pStyle w:val="Akapitzlist"/>
              <w:snapToGrid w:val="0"/>
              <w:spacing w:before="120" w:after="120"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11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Opona 255/70R16 radialna, całoroczna, terenowa, klasy premium, do samochodu Ford Ranger, przystosowana do montażu wkładki Run Flat, o parametrach nie mniejszych, niż:</w:t>
            </w:r>
          </w:p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nośności – 120/117</w:t>
            </w:r>
          </w:p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prędkości – S</w:t>
            </w:r>
          </w:p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na przednią i tylną oś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5A5230" w:rsidRPr="00DF76F9" w:rsidTr="00D018D1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pStyle w:val="Akapitzlist"/>
              <w:snapToGrid w:val="0"/>
              <w:spacing w:before="120" w:after="120"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Opona 7.50/80R16 radialna, całoroczna, terenowa, klasy premium, do samochodu Honker, o parametrach nie mniejszych, niż:</w:t>
            </w:r>
          </w:p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nośności – 116</w:t>
            </w:r>
          </w:p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prędkości – N</w:t>
            </w:r>
          </w:p>
          <w:p w:rsidR="005A5230" w:rsidRPr="001F4C56" w:rsidRDefault="005A5230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na przednią i tylną oś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230" w:rsidRPr="001F4C56" w:rsidRDefault="005A5230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20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230" w:rsidRPr="001F4C56" w:rsidRDefault="005A5230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D018D1" w:rsidRPr="00DF76F9" w:rsidTr="00543B71">
        <w:trPr>
          <w:cantSplit/>
          <w:trHeight w:val="567"/>
        </w:trPr>
        <w:tc>
          <w:tcPr>
            <w:tcW w:w="7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18D1" w:rsidRPr="001F4C56" w:rsidRDefault="00D018D1" w:rsidP="00D018D1">
            <w:pPr>
              <w:snapToGrid w:val="0"/>
              <w:spacing w:before="120" w:after="120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>SUMA</w:t>
            </w: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18D1" w:rsidRPr="001F4C56" w:rsidRDefault="00D018D1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</w:tbl>
    <w:p w:rsidR="007350EF" w:rsidRPr="00DF76F9" w:rsidRDefault="007350EF" w:rsidP="007350EF">
      <w:pPr>
        <w:jc w:val="center"/>
        <w:rPr>
          <w:rFonts w:ascii="Arial" w:hAnsi="Arial" w:cs="Arial"/>
          <w:b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2A2B69" w:rsidRDefault="002A2B69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2A2B69" w:rsidRDefault="002A2B69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  <w:bookmarkStart w:id="0" w:name="_GoBack"/>
      <w:bookmarkEnd w:id="0"/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9E6181" w:rsidRPr="007350EF" w:rsidRDefault="009E6181" w:rsidP="007350EF"/>
    <w:sectPr w:rsidR="009E6181" w:rsidRPr="007350EF" w:rsidSect="00D9323B">
      <w:footerReference w:type="default" r:id="rId8"/>
      <w:pgSz w:w="11906" w:h="16838"/>
      <w:pgMar w:top="1418" w:right="851" w:bottom="1418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18D2" w:rsidRDefault="00DB18D2" w:rsidP="003A1E44">
      <w:r>
        <w:separator/>
      </w:r>
    </w:p>
  </w:endnote>
  <w:endnote w:type="continuationSeparator" w:id="0">
    <w:p w:rsidR="00DB18D2" w:rsidRDefault="00DB18D2" w:rsidP="003A1E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MyriadPro-Regular">
    <w:altName w:val="Times New Roman"/>
    <w:charset w:val="00"/>
    <w:family w:val="auto"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05868160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9B5135" w:rsidRDefault="009B5135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 w:rsidR="000777BD">
              <w:rPr>
                <w:b/>
                <w:bCs/>
                <w:noProof/>
              </w:rPr>
              <w:t>4</w:t>
            </w:r>
            <w:r>
              <w:rPr>
                <w:b/>
                <w:bCs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 w:rsidR="000777BD">
              <w:rPr>
                <w:b/>
                <w:bCs/>
                <w:noProof/>
              </w:rPr>
              <w:t>4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:rsidR="009B5135" w:rsidRDefault="009B513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18D2" w:rsidRDefault="00DB18D2" w:rsidP="003A1E44">
      <w:r>
        <w:separator/>
      </w:r>
    </w:p>
  </w:footnote>
  <w:footnote w:type="continuationSeparator" w:id="0">
    <w:p w:rsidR="00DB18D2" w:rsidRDefault="00DB18D2" w:rsidP="003A1E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632B0B"/>
    <w:multiLevelType w:val="hybridMultilevel"/>
    <w:tmpl w:val="3A705A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114271"/>
    <w:multiLevelType w:val="hybridMultilevel"/>
    <w:tmpl w:val="F6F6F1FA"/>
    <w:lvl w:ilvl="0" w:tplc="B4F80CF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1E44"/>
    <w:rsid w:val="00013AF4"/>
    <w:rsid w:val="0005721A"/>
    <w:rsid w:val="000777BD"/>
    <w:rsid w:val="000C1035"/>
    <w:rsid w:val="001377D1"/>
    <w:rsid w:val="00143C63"/>
    <w:rsid w:val="00173647"/>
    <w:rsid w:val="00197672"/>
    <w:rsid w:val="001A6455"/>
    <w:rsid w:val="00211F17"/>
    <w:rsid w:val="00213175"/>
    <w:rsid w:val="00240EC4"/>
    <w:rsid w:val="00292A2C"/>
    <w:rsid w:val="00293A6B"/>
    <w:rsid w:val="002A2B69"/>
    <w:rsid w:val="002F4EFB"/>
    <w:rsid w:val="00355BBC"/>
    <w:rsid w:val="00390B37"/>
    <w:rsid w:val="003A1E44"/>
    <w:rsid w:val="0041086A"/>
    <w:rsid w:val="004704A1"/>
    <w:rsid w:val="0048057D"/>
    <w:rsid w:val="004F692A"/>
    <w:rsid w:val="0051562C"/>
    <w:rsid w:val="005862E8"/>
    <w:rsid w:val="005A5230"/>
    <w:rsid w:val="005F3F32"/>
    <w:rsid w:val="0061361A"/>
    <w:rsid w:val="00625298"/>
    <w:rsid w:val="00645009"/>
    <w:rsid w:val="0064656A"/>
    <w:rsid w:val="00673281"/>
    <w:rsid w:val="00673AF7"/>
    <w:rsid w:val="006A63DE"/>
    <w:rsid w:val="006B541D"/>
    <w:rsid w:val="006D651A"/>
    <w:rsid w:val="007046FE"/>
    <w:rsid w:val="007350EF"/>
    <w:rsid w:val="00753A03"/>
    <w:rsid w:val="007A0905"/>
    <w:rsid w:val="007A1C00"/>
    <w:rsid w:val="007D0C21"/>
    <w:rsid w:val="007E5C0C"/>
    <w:rsid w:val="00802E32"/>
    <w:rsid w:val="00817ED1"/>
    <w:rsid w:val="008B4442"/>
    <w:rsid w:val="009032AC"/>
    <w:rsid w:val="009318DE"/>
    <w:rsid w:val="00935286"/>
    <w:rsid w:val="0098001E"/>
    <w:rsid w:val="00984461"/>
    <w:rsid w:val="00990EAD"/>
    <w:rsid w:val="009B4F52"/>
    <w:rsid w:val="009B5135"/>
    <w:rsid w:val="009D581C"/>
    <w:rsid w:val="009E2EB7"/>
    <w:rsid w:val="009E6181"/>
    <w:rsid w:val="00A90977"/>
    <w:rsid w:val="00AA7BB0"/>
    <w:rsid w:val="00AB7507"/>
    <w:rsid w:val="00B02CBB"/>
    <w:rsid w:val="00B51291"/>
    <w:rsid w:val="00B939A0"/>
    <w:rsid w:val="00BE2F48"/>
    <w:rsid w:val="00BE6395"/>
    <w:rsid w:val="00C76DA2"/>
    <w:rsid w:val="00D018D1"/>
    <w:rsid w:val="00D123DA"/>
    <w:rsid w:val="00D12C47"/>
    <w:rsid w:val="00D660A3"/>
    <w:rsid w:val="00D70459"/>
    <w:rsid w:val="00D9323B"/>
    <w:rsid w:val="00DA7CFD"/>
    <w:rsid w:val="00DB18D2"/>
    <w:rsid w:val="00DD403C"/>
    <w:rsid w:val="00DE40DB"/>
    <w:rsid w:val="00DF18F6"/>
    <w:rsid w:val="00DF76F9"/>
    <w:rsid w:val="00E16D7D"/>
    <w:rsid w:val="00E47FC7"/>
    <w:rsid w:val="00E61D10"/>
    <w:rsid w:val="00E9204C"/>
    <w:rsid w:val="00EC2CD4"/>
    <w:rsid w:val="00EC3C03"/>
    <w:rsid w:val="00F22574"/>
    <w:rsid w:val="00F22957"/>
    <w:rsid w:val="00F51473"/>
    <w:rsid w:val="00F94FCC"/>
    <w:rsid w:val="00FC5941"/>
    <w:rsid w:val="00FE67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21445E"/>
  <w15:docId w15:val="{E0546109-5896-4554-9807-8A226C3AB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350EF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A1E4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A1E44"/>
  </w:style>
  <w:style w:type="paragraph" w:styleId="Stopka">
    <w:name w:val="footer"/>
    <w:basedOn w:val="Normalny"/>
    <w:link w:val="StopkaZnak"/>
    <w:uiPriority w:val="99"/>
    <w:unhideWhenUsed/>
    <w:rsid w:val="003A1E4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A1E44"/>
  </w:style>
  <w:style w:type="paragraph" w:styleId="Akapitzlist">
    <w:name w:val="List Paragraph"/>
    <w:aliases w:val="lp1,Preambuła,CP-UC,CP-Punkty,Bullet List,List - bullets,Equipment,Bullet 1,List Paragraph Char Char,b1,Figure_name,Numbered Indented Text,List Paragraph11,Ref,Use Case List Paragraph Char,List_TIS,List Paragraph1 Char Char,L1,Numerowanie"/>
    <w:basedOn w:val="Normalny"/>
    <w:link w:val="AkapitzlistZnak"/>
    <w:qFormat/>
    <w:rsid w:val="003A1E44"/>
    <w:pPr>
      <w:ind w:left="720"/>
      <w:contextualSpacing/>
    </w:pPr>
  </w:style>
  <w:style w:type="paragraph" w:customStyle="1" w:styleId="Zal-text">
    <w:name w:val="Zal-text"/>
    <w:basedOn w:val="Normalny"/>
    <w:rsid w:val="00213175"/>
    <w:pPr>
      <w:autoSpaceDE w:val="0"/>
      <w:spacing w:before="85" w:after="85" w:line="320" w:lineRule="atLeast"/>
      <w:ind w:left="57" w:right="57"/>
      <w:jc w:val="both"/>
      <w:textAlignment w:val="center"/>
    </w:pPr>
    <w:rPr>
      <w:rFonts w:ascii="MyriadPro-Regular" w:eastAsia="Times New Roman" w:hAnsi="MyriadPro-Regular" w:cs="MyriadPro-Regular"/>
      <w:color w:val="00000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2257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2574"/>
    <w:rPr>
      <w:rFonts w:ascii="Segoe UI" w:hAnsi="Segoe UI" w:cs="Segoe UI"/>
      <w:sz w:val="18"/>
      <w:szCs w:val="18"/>
    </w:rPr>
  </w:style>
  <w:style w:type="character" w:customStyle="1" w:styleId="AkapitzlistZnak">
    <w:name w:val="Akapit z listą Znak"/>
    <w:aliases w:val="lp1 Znak,Preambuła Znak,CP-UC Znak,CP-Punkty Znak,Bullet List Znak,List - bullets Znak,Equipment Znak,Bullet 1 Znak,List Paragraph Char Char Znak,b1 Znak,Figure_name Znak,Numbered Indented Text Znak,List Paragraph11 Znak,Ref Znak"/>
    <w:link w:val="Akapitzlist"/>
    <w:qFormat/>
    <w:locked/>
    <w:rsid w:val="007350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4657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234BCBA4-AE30-4224-8761-BEEAF7F8E6C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374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2615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Uzar-Nowak Dorota</dc:creator>
  <cp:lastModifiedBy>Dane Ukryte</cp:lastModifiedBy>
  <cp:revision>2</cp:revision>
  <cp:lastPrinted>2024-12-27T08:42:00Z</cp:lastPrinted>
  <dcterms:created xsi:type="dcterms:W3CDTF">2025-01-03T13:36:00Z</dcterms:created>
  <dcterms:modified xsi:type="dcterms:W3CDTF">2025-01-03T13:36:00Z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d2044ca1-8107-4e00-a2bb-915624f878fc</vt:lpwstr>
  </property>
  <property fmtid="{D5CDD505-2E9C-101B-9397-08002B2CF9AE}" pid="3" name="bjSaver">
    <vt:lpwstr>OKWhqTXDRwAOGrjweqaI0yC/iJqizG66</vt:lpwstr>
  </property>
  <property fmtid="{D5CDD505-2E9C-101B-9397-08002B2CF9AE}" pid="4" name="bjDocumentSecurityLabel">
    <vt:lpwstr>[d7220eed-17a6-431d-810c-83a0ddfed893]</vt:lpwstr>
  </property>
  <property fmtid="{D5CDD505-2E9C-101B-9397-08002B2CF9AE}" pid="5" name="s5636:Creator type=author">
    <vt:lpwstr>Uzar-Nowak Dorota</vt:lpwstr>
  </property>
  <property fmtid="{D5CDD505-2E9C-101B-9397-08002B2CF9AE}" pid="6" name="s5636:Creator type=organization">
    <vt:lpwstr>MILNET-Z</vt:lpwstr>
  </property>
  <property fmtid="{D5CDD505-2E9C-101B-9397-08002B2CF9AE}" pid="7" name="bjClsUserRVM">
    <vt:lpwstr>[]</vt:lpwstr>
  </property>
  <property fmtid="{D5CDD505-2E9C-101B-9397-08002B2CF9AE}" pid="8" name="s5636:Creator type=IP">
    <vt:lpwstr>10.130.245.3</vt:lpwstr>
  </property>
  <property fmtid="{D5CDD505-2E9C-101B-9397-08002B2CF9AE}" pid="9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10" name="bjDocumentLabelXML-0">
    <vt:lpwstr>ames.com/2008/01/sie/internal/label"&gt;&lt;element uid="d7220eed-17a6-431d-810c-83a0ddfed893" value="" /&gt;&lt;/sisl&gt;</vt:lpwstr>
  </property>
  <property fmtid="{D5CDD505-2E9C-101B-9397-08002B2CF9AE}" pid="11" name="bjPortionMark">
    <vt:lpwstr>[]</vt:lpwstr>
  </property>
</Properties>
</file>