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FE293A">
      <w:pPr>
        <w:pStyle w:val="LukSzanownaPani"/>
        <w:ind w:left="0"/>
      </w:pPr>
      <w:r>
        <w:t>INS/</w:t>
      </w:r>
      <w:r w:rsidR="00FE293A">
        <w:t>NIB</w:t>
      </w:r>
      <w:r>
        <w:t>/ZO</w:t>
      </w:r>
      <w:r w:rsidR="007E7F2E" w:rsidRPr="007D308F">
        <w:t xml:space="preserve"> –</w:t>
      </w:r>
      <w:r w:rsidR="004B4635">
        <w:t xml:space="preserve"> </w:t>
      </w:r>
      <w:r w:rsidR="002848C3">
        <w:t>1</w:t>
      </w:r>
      <w:r w:rsidR="00FE293A">
        <w:t>7</w:t>
      </w:r>
      <w:r w:rsidR="002A0167" w:rsidRPr="007D308F">
        <w:t>/202</w:t>
      </w:r>
      <w:r w:rsidR="002D6CA4">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FE293A">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FE293A">
        <w:rPr>
          <w:rFonts w:asciiTheme="minorHAnsi" w:hAnsiTheme="minorHAnsi"/>
          <w:b/>
          <w:bCs/>
          <w:color w:val="auto"/>
          <w:sz w:val="20"/>
          <w:szCs w:val="20"/>
        </w:rPr>
        <w:t>NIB</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FE293A" w:rsidRDefault="007E7F2E" w:rsidP="00FE293A">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FE293A">
        <w:rPr>
          <w:rFonts w:asciiTheme="minorHAnsi" w:hAnsiTheme="minorHAnsi"/>
          <w:sz w:val="20"/>
          <w:szCs w:val="20"/>
          <w:lang w:val="pl-PL"/>
        </w:rPr>
        <w:t>Przedmiotem niniejszej Umowy jest:</w:t>
      </w:r>
      <w:r w:rsidRPr="00FE293A">
        <w:rPr>
          <w:rFonts w:asciiTheme="minorHAnsi" w:hAnsiTheme="minorHAnsi"/>
          <w:b/>
          <w:sz w:val="20"/>
          <w:szCs w:val="20"/>
          <w:lang w:val="pl-PL"/>
        </w:rPr>
        <w:t xml:space="preserve"> </w:t>
      </w:r>
      <w:r w:rsidR="00707E95" w:rsidRPr="00FE293A">
        <w:rPr>
          <w:rFonts w:asciiTheme="minorHAnsi" w:eastAsia="Calibri" w:hAnsiTheme="minorHAnsi"/>
          <w:sz w:val="20"/>
          <w:szCs w:val="20"/>
          <w:lang w:val="pl-PL"/>
        </w:rPr>
        <w:t>dostawa</w:t>
      </w:r>
      <w:r w:rsidR="00FE293A" w:rsidRPr="00FE293A">
        <w:rPr>
          <w:rFonts w:asciiTheme="minorHAnsi" w:eastAsia="Calibri" w:hAnsiTheme="minorHAnsi"/>
          <w:sz w:val="20"/>
          <w:szCs w:val="20"/>
          <w:lang w:val="pl-PL"/>
        </w:rPr>
        <w:t xml:space="preserve"> odzieży roboczej, rękawic oraz środków czystości na potrzeby Sieć Badawcza Łukasiewicz –Instytutu Nowych Syntez Chemicznych</w:t>
      </w:r>
      <w:r w:rsidR="00FE293A" w:rsidRPr="00FE293A">
        <w:rPr>
          <w:rFonts w:asciiTheme="minorHAnsi" w:eastAsia="Calibri" w:hAnsiTheme="minorHAnsi"/>
          <w:b/>
          <w:sz w:val="20"/>
          <w:szCs w:val="20"/>
          <w:lang w:val="pl-PL"/>
        </w:rPr>
        <w:t xml:space="preserve"> część nr …… </w:t>
      </w:r>
      <w:r w:rsidR="00707E95" w:rsidRPr="00FE293A">
        <w:rPr>
          <w:rFonts w:asciiTheme="minorHAnsi" w:hAnsiTheme="minorHAnsi"/>
          <w:sz w:val="20"/>
          <w:szCs w:val="20"/>
          <w:lang w:val="pl-PL"/>
        </w:rPr>
        <w:t>zgodnie z treścią oferty Dostawcy (Załącznik Nr 1) stanowiącą integralną część umowy</w:t>
      </w:r>
      <w:r w:rsidR="00F302A1" w:rsidRPr="00FE293A">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7B686C" w:rsidRDefault="00B84764" w:rsidP="00B84764">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2.1.1. Dla części Nr 1</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netto</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VAT</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brutto</w:t>
      </w:r>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2.1.2. Dla części Nr 2</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2.1.3. Dla części Nr 3</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4F0E79" w:rsidRPr="007B686C" w:rsidRDefault="004F0E79" w:rsidP="004F0E79">
      <w:pPr>
        <w:pStyle w:val="Spistreci2"/>
        <w:rPr>
          <w:rFonts w:asciiTheme="minorHAnsi" w:hAnsiTheme="minorHAnsi"/>
          <w:sz w:val="20"/>
          <w:szCs w:val="20"/>
          <w:lang w:bidi="pl-PL"/>
        </w:rPr>
      </w:pPr>
      <w:r>
        <w:rPr>
          <w:rFonts w:asciiTheme="minorHAnsi" w:hAnsiTheme="minorHAnsi"/>
          <w:sz w:val="20"/>
          <w:szCs w:val="20"/>
          <w:lang w:bidi="pl-PL"/>
        </w:rPr>
        <w:t xml:space="preserve">2.2.  </w:t>
      </w:r>
      <w:r w:rsidRPr="007B686C">
        <w:rPr>
          <w:rFonts w:asciiTheme="minorHAnsi" w:hAnsiTheme="minorHAnsi"/>
          <w:sz w:val="20"/>
          <w:szCs w:val="20"/>
          <w:lang w:bidi="pl-PL"/>
        </w:rPr>
        <w:t xml:space="preserve">Ceny brutto </w:t>
      </w:r>
      <w:r w:rsidR="00A04572">
        <w:rPr>
          <w:rFonts w:asciiTheme="minorHAnsi" w:hAnsiTheme="minorHAnsi"/>
          <w:sz w:val="20"/>
          <w:szCs w:val="20"/>
          <w:lang w:bidi="pl-PL"/>
        </w:rPr>
        <w:t xml:space="preserve">poszczególnych towarów stanowiących przedmiot dostawy wskazane </w:t>
      </w:r>
      <w:r w:rsidRPr="007B686C">
        <w:rPr>
          <w:rFonts w:asciiTheme="minorHAnsi" w:hAnsiTheme="minorHAnsi"/>
          <w:sz w:val="20"/>
          <w:szCs w:val="20"/>
          <w:lang w:bidi="pl-PL"/>
        </w:rPr>
        <w:t>są w ofercie stanowiącej załącznik nr 1 do umowy.</w:t>
      </w:r>
    </w:p>
    <w:p w:rsidR="004F0E79" w:rsidRPr="007B686C" w:rsidRDefault="004F0E79" w:rsidP="004F0E79">
      <w:pPr>
        <w:spacing w:after="120"/>
        <w:ind w:left="426" w:hanging="426"/>
        <w:rPr>
          <w:rFonts w:cs="Arial"/>
          <w:color w:val="000000"/>
          <w:szCs w:val="20"/>
          <w:lang w:bidi="pl-PL"/>
        </w:rPr>
      </w:pPr>
      <w:r w:rsidRPr="007B686C">
        <w:rPr>
          <w:rFonts w:cs="Arial"/>
          <w:szCs w:val="20"/>
          <w:lang w:bidi="pl-PL"/>
        </w:rPr>
        <w:t xml:space="preserve">2.3.  </w:t>
      </w:r>
      <w:r w:rsidRPr="007B686C">
        <w:rPr>
          <w:rFonts w:cs="Arial"/>
          <w:color w:val="000000"/>
          <w:szCs w:val="20"/>
          <w:lang w:bidi="pl-PL"/>
        </w:rPr>
        <w:t>Ceny jednostkowe netto ustalone w załączniku nr 1 do umowy obowiązywać będą przez  cały okres trwania umowy, tj. do 31.12.202</w:t>
      </w:r>
      <w:r w:rsidR="00AB6B0E">
        <w:rPr>
          <w:rFonts w:cs="Arial"/>
          <w:color w:val="000000"/>
          <w:szCs w:val="20"/>
          <w:lang w:bidi="pl-PL"/>
        </w:rPr>
        <w:t>3</w:t>
      </w:r>
      <w:r w:rsidRPr="007B686C">
        <w:rPr>
          <w:rFonts w:cs="Arial"/>
          <w:color w:val="000000"/>
          <w:szCs w:val="20"/>
          <w:lang w:bidi="pl-PL"/>
        </w:rPr>
        <w:t xml:space="preserve"> r.</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2.5.  Zamawiający za dostarczone i odebrane produkty zapłaci Dostawcy cenę stanowiącą iloczyn ilości odebranych produktów oraz cen jednostkowych netto określonych w załączniku nr 1, powiększonych o należny podatek VAT. Zamawiający dokona zapłaty należności w ciągu 30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B686C" w:rsidRDefault="00703FFD" w:rsidP="00703FFD">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Dostawa realizowana będzie 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–Instytutu Nowych Syntez Chemicznych,</w:t>
      </w:r>
      <w:r w:rsidR="00EA08EC">
        <w:rPr>
          <w:rFonts w:cs="Arial"/>
          <w:color w:val="000000"/>
          <w:sz w:val="20"/>
          <w:szCs w:val="20"/>
          <w:lang w:bidi="pl-PL"/>
        </w:rPr>
        <w:t xml:space="preserve"> sukcesywnie,</w:t>
      </w:r>
      <w:r w:rsidRPr="007B686C">
        <w:rPr>
          <w:rFonts w:cs="Arial"/>
          <w:color w:val="000000"/>
          <w:sz w:val="20"/>
          <w:szCs w:val="20"/>
          <w:lang w:bidi="pl-PL"/>
        </w:rPr>
        <w:t xml:space="preserve"> </w:t>
      </w:r>
      <w:r>
        <w:rPr>
          <w:rFonts w:cs="Arial"/>
          <w:color w:val="000000"/>
          <w:sz w:val="20"/>
          <w:szCs w:val="20"/>
          <w:lang w:bidi="pl-PL"/>
        </w:rPr>
        <w:t xml:space="preserve">na </w:t>
      </w:r>
      <w:r w:rsidRPr="007B686C">
        <w:rPr>
          <w:rFonts w:cs="Arial"/>
          <w:color w:val="000000"/>
          <w:sz w:val="20"/>
          <w:szCs w:val="20"/>
          <w:lang w:bidi="pl-PL"/>
        </w:rPr>
        <w:t xml:space="preserve">podstawie zamówienia przekazanego w formie faksu na </w:t>
      </w:r>
      <w:r w:rsidRPr="007B686C">
        <w:rPr>
          <w:rFonts w:cs="Arial"/>
          <w:color w:val="000000"/>
          <w:sz w:val="20"/>
          <w:szCs w:val="20"/>
          <w:lang w:bidi="pl-PL"/>
        </w:rPr>
        <w:lastRenderedPageBreak/>
        <w:t>nr ………………….lub e-maila na adres : …………………………….., przez upoważnionego pracownika Instytutu.</w:t>
      </w:r>
    </w:p>
    <w:p w:rsidR="00703FFD" w:rsidRPr="007B686C" w:rsidRDefault="00703FFD" w:rsidP="00703FFD">
      <w:pPr>
        <w:pStyle w:val="Teksttreci0"/>
        <w:shd w:val="clear" w:color="auto" w:fill="auto"/>
        <w:tabs>
          <w:tab w:val="left" w:pos="355"/>
        </w:tabs>
        <w:spacing w:after="120" w:line="262" w:lineRule="auto"/>
        <w:ind w:left="426" w:hanging="426"/>
        <w:rPr>
          <w:rFonts w:cs="Arial"/>
          <w:sz w:val="20"/>
          <w:szCs w:val="20"/>
        </w:rPr>
      </w:pPr>
      <w:r w:rsidRPr="007B686C">
        <w:rPr>
          <w:rFonts w:cs="Arial"/>
          <w:color w:val="000000"/>
          <w:sz w:val="20"/>
          <w:szCs w:val="20"/>
          <w:lang w:bidi="pl-PL"/>
        </w:rPr>
        <w:t xml:space="preserve">3.2. Dostawca dostarczać będzie towar na swój koszt </w:t>
      </w:r>
      <w:r w:rsidRPr="007B686C">
        <w:rPr>
          <w:rFonts w:cs="Arial"/>
          <w:b/>
          <w:bCs/>
          <w:color w:val="000000"/>
          <w:sz w:val="20"/>
          <w:szCs w:val="20"/>
          <w:lang w:bidi="pl-PL"/>
        </w:rPr>
        <w:t xml:space="preserve">w terminie do 7 dni roboczych </w:t>
      </w:r>
      <w:r w:rsidRPr="007B686C">
        <w:rPr>
          <w:rFonts w:cs="Arial"/>
          <w:color w:val="000000"/>
          <w:sz w:val="20"/>
          <w:szCs w:val="20"/>
          <w:lang w:bidi="pl-PL"/>
        </w:rPr>
        <w:t>od dnia złożenia zamówienia, w dniach od poniedziałku do piątku, w godzinach od 7:00 do 13:00</w:t>
      </w:r>
      <w:r w:rsidR="001C3292">
        <w:rPr>
          <w:rFonts w:cs="Arial"/>
          <w:color w:val="000000"/>
          <w:sz w:val="20"/>
          <w:szCs w:val="20"/>
          <w:lang w:bidi="pl-PL"/>
        </w:rPr>
        <w:t xml:space="preserve">, przy czym za dzień złożenia zamówienia uważa się dzień wysłania e-mail lub faksu w dniach od poniedziałku do piątku, w godzinach od 7.00 do 15.00 lub w tych godzinach w następnym dniu roboczym.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3.3.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3.3.1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3.3.2   zapewnienia takiego opakowania przedmiotu zamówienia, jakie jest wymagane, by nie dopuścić do uszkodzenia lub pogorszenia jakości 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t>3.4.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 xml:space="preserve">3.5. Dostawca jest obowiązany poinformować Zamawiającego o planowanej dacie wysyłki nie później niż na trzy (3) dni przed tą datą, </w:t>
      </w:r>
      <w:r w:rsidRPr="007B686C">
        <w:rPr>
          <w:rFonts w:asciiTheme="minorHAnsi" w:hAnsiTheme="minorHAnsi"/>
          <w:bCs/>
          <w:color w:val="00000A"/>
          <w:sz w:val="20"/>
          <w:szCs w:val="20"/>
        </w:rPr>
        <w:t>emailem na adres: ………………………….., lub faksem na nr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3.6.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3 (trzech) dni od daty dostawy, przy czym nie dokonanie tego lub stwierdzenie wad czy też braków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po upływie tego terminu, nie zwalnia Dostawcy od odpowiedzialności za wady lub braki w związku z zapewnieniem wynikającym z Artykułu </w:t>
      </w:r>
      <w:r w:rsidR="00817459">
        <w:rPr>
          <w:rFonts w:asciiTheme="minorHAnsi" w:hAnsiTheme="minorHAnsi"/>
          <w:sz w:val="20"/>
          <w:szCs w:val="20"/>
          <w:lang w:val="pl-PL"/>
        </w:rPr>
        <w:t>5</w:t>
      </w:r>
      <w:r w:rsidRPr="00703FFD">
        <w:rPr>
          <w:rFonts w:asciiTheme="minorHAnsi" w:hAnsiTheme="minorHAnsi"/>
          <w:sz w:val="20"/>
          <w:szCs w:val="20"/>
          <w:lang w:val="pl-PL"/>
        </w:rPr>
        <w:t>. W przypadku stwierdzenia wad 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3.7.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za daną dostawę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703FFD">
        <w:rPr>
          <w:rFonts w:cs="Arial"/>
          <w:kern w:val="3"/>
          <w:szCs w:val="20"/>
        </w:rPr>
        <w:t>2</w:t>
      </w:r>
      <w:r w:rsidRPr="007D308F">
        <w:rPr>
          <w:rFonts w:cs="Arial"/>
          <w:kern w:val="3"/>
          <w:szCs w:val="20"/>
        </w:rPr>
        <w:t>.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lastRenderedPageBreak/>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640F0A">
      <w:pPr>
        <w:numPr>
          <w:ilvl w:val="1"/>
          <w:numId w:val="14"/>
        </w:numPr>
        <w:suppressAutoHyphens/>
        <w:autoSpaceDN w:val="0"/>
        <w:spacing w:after="120" w:line="276" w:lineRule="auto"/>
        <w:ind w:left="432"/>
        <w:textAlignment w:val="baseline"/>
        <w:rPr>
          <w:rFonts w:cs="Arial"/>
          <w:kern w:val="3"/>
          <w:szCs w:val="20"/>
        </w:rPr>
      </w:pPr>
      <w:r w:rsidRPr="007D308F">
        <w:rPr>
          <w:rFonts w:cs="Arial"/>
          <w:kern w:val="3"/>
          <w:szCs w:val="20"/>
        </w:rPr>
        <w:t>Dostawca zapłaci Zamawiającemu karę umowną w wysokości pięć procent (5%)</w:t>
      </w:r>
      <w:r w:rsidR="00A47371">
        <w:rPr>
          <w:rFonts w:cs="Arial"/>
          <w:kern w:val="3"/>
          <w:szCs w:val="20"/>
        </w:rPr>
        <w:t xml:space="preserve"> wartości przedmiotu umowy</w:t>
      </w:r>
      <w:r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Pr="007D308F"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za każdorazowo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.2. Żadna ze Stron nie będzie uważana winną nie wywiązywania się ze swych zobowiązań w przypadku wystąpienia okoliczności siły wyższej. Fakt </w:t>
      </w:r>
      <w:r w:rsidR="007E7F2E" w:rsidRPr="007D308F">
        <w:rPr>
          <w:rFonts w:asciiTheme="minorHAnsi" w:hAnsiTheme="minorHAnsi" w:cs="Arial"/>
          <w:sz w:val="20"/>
          <w:szCs w:val="20"/>
        </w:rPr>
        <w:lastRenderedPageBreak/>
        <w:t>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w:t>
      </w:r>
      <w:r w:rsidR="00544E93">
        <w:rPr>
          <w:rFonts w:asciiTheme="minorHAnsi" w:eastAsia="ArialMT" w:hAnsiTheme="minorHAnsi" w:cs="ArialMT"/>
          <w:sz w:val="20"/>
          <w:szCs w:val="20"/>
        </w:rPr>
        <w:t>o których mowa w Artykule 8</w:t>
      </w:r>
      <w:r w:rsidR="004F04E0">
        <w:rPr>
          <w:rFonts w:asciiTheme="minorHAnsi" w:eastAsia="ArialMT" w:hAnsiTheme="minorHAnsi" w:cs="ArialMT"/>
          <w:sz w:val="20"/>
          <w:szCs w:val="20"/>
        </w:rPr>
        <w:t>.4 i artykule 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sidR="00BF62F6">
        <w:rPr>
          <w:rFonts w:asciiTheme="minorHAnsi" w:hAnsiTheme="minorHAnsi"/>
          <w:bCs/>
          <w:color w:val="auto"/>
          <w:sz w:val="20"/>
          <w:szCs w:val="20"/>
        </w:rPr>
        <w:t xml:space="preserve">      </w:t>
      </w:r>
      <w:bookmarkStart w:id="0" w:name="_GoBack"/>
      <w:bookmarkEnd w:id="0"/>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4470D0"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p>
    <w:p w:rsidR="00EB3C87" w:rsidRPr="004A6FFE" w:rsidRDefault="00EB3C87" w:rsidP="00EB3C87">
      <w:pPr>
        <w:pStyle w:val="Standard"/>
        <w:autoSpaceDE w:val="0"/>
        <w:spacing w:before="57" w:line="276" w:lineRule="auto"/>
        <w:ind w:left="574"/>
        <w:jc w:val="both"/>
        <w:rPr>
          <w:rFonts w:asciiTheme="minorHAnsi" w:hAnsiTheme="minorHAnsi"/>
          <w:sz w:val="20"/>
          <w:szCs w:val="20"/>
        </w:rPr>
      </w:pP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2F0952">
        <w:rPr>
          <w:rFonts w:asciiTheme="minorHAnsi" w:hAnsiTheme="minorHAnsi"/>
          <w:kern w:val="3"/>
          <w:sz w:val="20"/>
          <w:szCs w:val="20"/>
          <w:lang w:val="pl-PL"/>
        </w:rPr>
        <w:t>NIB</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2774B2"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5"/>
  </w:num>
  <w:num w:numId="3">
    <w:abstractNumId w:val="9"/>
  </w:num>
  <w:num w:numId="4">
    <w:abstractNumId w:val="5"/>
  </w:num>
  <w:num w:numId="5">
    <w:abstractNumId w:val="10"/>
  </w:num>
  <w:num w:numId="6">
    <w:abstractNumId w:val="15"/>
  </w:num>
  <w:num w:numId="7">
    <w:abstractNumId w:val="40"/>
  </w:num>
  <w:num w:numId="8">
    <w:abstractNumId w:val="20"/>
  </w:num>
  <w:num w:numId="9">
    <w:abstractNumId w:val="17"/>
  </w:num>
  <w:num w:numId="10">
    <w:abstractNumId w:val="29"/>
  </w:num>
  <w:num w:numId="11">
    <w:abstractNumId w:val="34"/>
  </w:num>
  <w:num w:numId="12">
    <w:abstractNumId w:val="14"/>
  </w:num>
  <w:num w:numId="13">
    <w:abstractNumId w:val="41"/>
  </w:num>
  <w:num w:numId="14">
    <w:abstractNumId w:val="1"/>
  </w:num>
  <w:num w:numId="15">
    <w:abstractNumId w:val="21"/>
  </w:num>
  <w:num w:numId="16">
    <w:abstractNumId w:val="39"/>
  </w:num>
  <w:num w:numId="17">
    <w:abstractNumId w:val="31"/>
  </w:num>
  <w:num w:numId="18">
    <w:abstractNumId w:val="23"/>
  </w:num>
  <w:num w:numId="19">
    <w:abstractNumId w:val="32"/>
  </w:num>
  <w:num w:numId="20">
    <w:abstractNumId w:val="38"/>
  </w:num>
  <w:num w:numId="21">
    <w:abstractNumId w:val="7"/>
  </w:num>
  <w:num w:numId="22">
    <w:abstractNumId w:val="4"/>
  </w:num>
  <w:num w:numId="23">
    <w:abstractNumId w:val="2"/>
  </w:num>
  <w:num w:numId="24">
    <w:abstractNumId w:val="18"/>
  </w:num>
  <w:num w:numId="25">
    <w:abstractNumId w:val="24"/>
  </w:num>
  <w:num w:numId="26">
    <w:abstractNumId w:val="22"/>
  </w:num>
  <w:num w:numId="27">
    <w:abstractNumId w:val="11"/>
  </w:num>
  <w:num w:numId="28">
    <w:abstractNumId w:val="6"/>
  </w:num>
  <w:num w:numId="29">
    <w:abstractNumId w:val="3"/>
  </w:num>
  <w:num w:numId="30">
    <w:abstractNumId w:val="36"/>
  </w:num>
  <w:num w:numId="31">
    <w:abstractNumId w:val="28"/>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12"/>
  </w:num>
  <w:num w:numId="37">
    <w:abstractNumId w:val="30"/>
  </w:num>
  <w:num w:numId="38">
    <w:abstractNumId w:val="35"/>
  </w:num>
  <w:num w:numId="39">
    <w:abstractNumId w:val="13"/>
  </w:num>
  <w:num w:numId="40">
    <w:abstractNumId w:val="33"/>
  </w:num>
  <w:num w:numId="41">
    <w:abstractNumId w:val="37"/>
  </w:num>
  <w:num w:numId="42">
    <w:abstractNumId w:val="1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C3292"/>
    <w:rsid w:val="001C442E"/>
    <w:rsid w:val="001D7979"/>
    <w:rsid w:val="0020083A"/>
    <w:rsid w:val="00205EA0"/>
    <w:rsid w:val="0021329E"/>
    <w:rsid w:val="00231524"/>
    <w:rsid w:val="00232EA5"/>
    <w:rsid w:val="002848C3"/>
    <w:rsid w:val="002A0167"/>
    <w:rsid w:val="002A27FD"/>
    <w:rsid w:val="002B4425"/>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5378D"/>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7E9F"/>
    <w:rsid w:val="005801E8"/>
    <w:rsid w:val="005B126B"/>
    <w:rsid w:val="005C031C"/>
    <w:rsid w:val="005C4DDF"/>
    <w:rsid w:val="005D1495"/>
    <w:rsid w:val="005D431D"/>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D308F"/>
    <w:rsid w:val="007E0D87"/>
    <w:rsid w:val="007E7F2E"/>
    <w:rsid w:val="00805DF6"/>
    <w:rsid w:val="00817459"/>
    <w:rsid w:val="00821F16"/>
    <w:rsid w:val="008302B5"/>
    <w:rsid w:val="008368C0"/>
    <w:rsid w:val="0084396A"/>
    <w:rsid w:val="008474AE"/>
    <w:rsid w:val="00854B7B"/>
    <w:rsid w:val="00871DC0"/>
    <w:rsid w:val="008770A3"/>
    <w:rsid w:val="008B0881"/>
    <w:rsid w:val="008B2CF6"/>
    <w:rsid w:val="008B53C1"/>
    <w:rsid w:val="008C0196"/>
    <w:rsid w:val="008C1729"/>
    <w:rsid w:val="008C5410"/>
    <w:rsid w:val="008C75DD"/>
    <w:rsid w:val="008F209D"/>
    <w:rsid w:val="008F2921"/>
    <w:rsid w:val="009118EF"/>
    <w:rsid w:val="0092679C"/>
    <w:rsid w:val="00953A8F"/>
    <w:rsid w:val="0096435E"/>
    <w:rsid w:val="009656F0"/>
    <w:rsid w:val="0097230B"/>
    <w:rsid w:val="009726ED"/>
    <w:rsid w:val="009730EE"/>
    <w:rsid w:val="009C560B"/>
    <w:rsid w:val="009D4C4D"/>
    <w:rsid w:val="009D52B2"/>
    <w:rsid w:val="00A04572"/>
    <w:rsid w:val="00A22CC4"/>
    <w:rsid w:val="00A355E1"/>
    <w:rsid w:val="00A36F46"/>
    <w:rsid w:val="00A40DA5"/>
    <w:rsid w:val="00A47371"/>
    <w:rsid w:val="00A52C29"/>
    <w:rsid w:val="00A557F4"/>
    <w:rsid w:val="00A84B48"/>
    <w:rsid w:val="00AB6B0E"/>
    <w:rsid w:val="00AC03D4"/>
    <w:rsid w:val="00AC0647"/>
    <w:rsid w:val="00AC506C"/>
    <w:rsid w:val="00AD23A7"/>
    <w:rsid w:val="00AD42F3"/>
    <w:rsid w:val="00AE41E4"/>
    <w:rsid w:val="00B06A4E"/>
    <w:rsid w:val="00B61F8A"/>
    <w:rsid w:val="00B73B1B"/>
    <w:rsid w:val="00B84764"/>
    <w:rsid w:val="00B93F15"/>
    <w:rsid w:val="00B95AA2"/>
    <w:rsid w:val="00B9730E"/>
    <w:rsid w:val="00BC422E"/>
    <w:rsid w:val="00BC4F1F"/>
    <w:rsid w:val="00BF62F6"/>
    <w:rsid w:val="00C027EB"/>
    <w:rsid w:val="00C21650"/>
    <w:rsid w:val="00C30680"/>
    <w:rsid w:val="00C366E8"/>
    <w:rsid w:val="00C374B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2279B"/>
    <w:rsid w:val="00E33B76"/>
    <w:rsid w:val="00E57F98"/>
    <w:rsid w:val="00E60F2B"/>
    <w:rsid w:val="00E74F71"/>
    <w:rsid w:val="00E83423"/>
    <w:rsid w:val="00E834B6"/>
    <w:rsid w:val="00E91239"/>
    <w:rsid w:val="00E931DD"/>
    <w:rsid w:val="00E94E10"/>
    <w:rsid w:val="00E978A2"/>
    <w:rsid w:val="00EA08EC"/>
    <w:rsid w:val="00EA105E"/>
    <w:rsid w:val="00EB3C87"/>
    <w:rsid w:val="00EB7F95"/>
    <w:rsid w:val="00EC4FD9"/>
    <w:rsid w:val="00ED74A3"/>
    <w:rsid w:val="00EE015E"/>
    <w:rsid w:val="00EE493C"/>
    <w:rsid w:val="00F302A1"/>
    <w:rsid w:val="00F44937"/>
    <w:rsid w:val="00F6438B"/>
    <w:rsid w:val="00F71D49"/>
    <w:rsid w:val="00F95510"/>
    <w:rsid w:val="00FA2073"/>
    <w:rsid w:val="00FA58AE"/>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E87D7B7"/>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3F9FB29-5E04-40C2-A086-FDC05922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123</TotalTime>
  <Pages>6</Pages>
  <Words>1683</Words>
  <Characters>10102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 Łukasiewicz - INS</cp:lastModifiedBy>
  <cp:revision>42</cp:revision>
  <cp:lastPrinted>2022-12-12T12:58:00Z</cp:lastPrinted>
  <dcterms:created xsi:type="dcterms:W3CDTF">2022-12-06T07:40:00Z</dcterms:created>
  <dcterms:modified xsi:type="dcterms:W3CDTF">2022-12-12T13:21:00Z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