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30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49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Zadanie 1: </w:t>
      </w:r>
      <w:r>
        <w:rPr>
          <w:rFonts w:ascii="Arial" w:hAnsi="Arial"/>
          <w:b/>
          <w:bCs/>
          <w:sz w:val="22"/>
          <w:szCs w:val="22"/>
        </w:rPr>
        <w:t xml:space="preserve">Zakup i dostawa </w:t>
      </w:r>
      <w:r>
        <w:rPr>
          <w:rFonts w:ascii="Arial" w:hAnsi="Arial"/>
          <w:b/>
          <w:bCs/>
          <w:sz w:val="22"/>
          <w:szCs w:val="22"/>
        </w:rPr>
        <w:t>25</w:t>
      </w:r>
      <w:r>
        <w:rPr>
          <w:rFonts w:ascii="Arial" w:hAnsi="Arial"/>
          <w:b/>
          <w:bCs/>
          <w:sz w:val="22"/>
          <w:szCs w:val="22"/>
        </w:rPr>
        <w:t xml:space="preserve"> komputerów stacjonarnych typu All in One na potrzeby nauczania zdalnego i nowoczesnych form edukacji w szkołach podstawowych Gminy Miejskiej Legionowo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 niniejszym formularzu musi uzupełnić konkretnie wymagane informacje oraz oświadczyć, że oferowane parametry są zgodne z opisem technicznym przedmiotu zamówienia.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oferty konieczne jest dołączenie dokumentów wymaganych w OPZ potwierdzających spełnianie wymagań Zamawiającego.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omputer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stacjonarn</w:t>
      </w:r>
      <w:r>
        <w:rPr>
          <w:rFonts w:ascii="Arial" w:hAnsi="Arial"/>
          <w:sz w:val="22"/>
          <w:szCs w:val="22"/>
        </w:rPr>
        <w:t>ych</w:t>
      </w:r>
      <w:r>
        <w:rPr>
          <w:rFonts w:ascii="Arial" w:hAnsi="Arial"/>
          <w:sz w:val="22"/>
          <w:szCs w:val="22"/>
        </w:rPr>
        <w:t xml:space="preserve"> typu All in One: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oferowanych parametrów lub sposobu spełnienia wymagania: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ów stacjonarnych typu All in One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ów stacjonarnych typu All in One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389.75pt;height:28.3pt" type="#_x0000_t75"/>
          <w:control r:id="rId6" w:name="Producent procesora w komputerach stacjonarnych typu All in One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389.75pt;height:28.3pt" type="#_x0000_t75"/>
          <w:control r:id="rId7" w:name="Model procesora w komputerach stacjonarnych typu All in One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391.2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Przekątna </w:t>
      </w:r>
      <w:r>
        <w:rPr>
          <w:rFonts w:ascii="Arial" w:hAnsi="Arial"/>
          <w:sz w:val="22"/>
          <w:szCs w:val="22"/>
        </w:rPr>
        <w:t>ekranu</w:t>
      </w:r>
      <w:r>
        <w:rPr>
          <w:rFonts w:ascii="Arial" w:hAnsi="Arial"/>
          <w:sz w:val="22"/>
          <w:szCs w:val="22"/>
        </w:rPr>
        <w:t xml:space="preserve"> w calach: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ekranu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392pt;height:28.3pt" type="#_x0000_t75"/>
          <w:control r:id="rId12" w:name="Producent dysku twardego w komputerach stacjonarnych typu All in One" w:shapeid="control_shape_10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395pt;height:28.3pt" type="#_x0000_t75"/>
          <w:control r:id="rId13" w:name="Model dysku twardego w komputerach stacjonarnych typu All in One" w:shapeid="control_shape_11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Pojemność dysku twardego w GB" w:shapeid="control_shape_1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zapisu: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70.05pt;height:28.3pt" type="#_x0000_t75"/>
          <w:control r:id="rId15" w:name="Prędkość zapisu" w:shapeid="control_shape_1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odczytu: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Prędkość odczytu" w:shapeid="control_shape_14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8.15pt;height:16.45pt" type="#_x0000_t75"/>
          <w:control r:id="rId17" w:name="Spełnia" w:shapeid="control_shape_15"/>
        </w:object>
      </w:r>
      <w:r>
        <w:rPr>
          <w:rFonts w:ascii="Arial" w:hAnsi="Arial"/>
          <w:sz w:val="22"/>
          <w:szCs w:val="22"/>
        </w:rPr>
        <w:t xml:space="preserve">Komputer </w:t>
      </w:r>
      <w:r>
        <w:rPr>
          <w:rFonts w:ascii="Arial" w:hAnsi="Arial"/>
          <w:sz w:val="22"/>
          <w:szCs w:val="22"/>
        </w:rPr>
        <w:t>stacjonarny typu All in One</w:t>
      </w:r>
      <w:r>
        <w:rPr>
          <w:rFonts w:ascii="Arial" w:hAnsi="Arial"/>
          <w:sz w:val="22"/>
          <w:szCs w:val="22"/>
        </w:rPr>
        <w:t xml:space="preserve">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Porty wbudowane: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wyjść HDMI </w:t>
      </w:r>
      <w:r>
        <w:rPr>
          <w:rFonts w:ascii="Arial" w:hAnsi="Arial"/>
          <w:sz w:val="22"/>
          <w:szCs w:val="22"/>
        </w:rPr>
        <w:t>lub DisplayPort lub miniDisplayPort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Ilość wyjść HDMI lub DisplayPort lub miniDisplayPort" w:shapeid="control_shape_16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170.05pt;height:28.3pt" type="#_x0000_t75"/>
          <w:control r:id="rId19" w:name="Ilość wszystkich portów USB" w:shapeid="control_shape_17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USB 3.1 lub 3.2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170.05pt;height:28.3pt" type="#_x0000_t75"/>
          <w:control r:id="rId20" w:name="Ilość portów USB 3.1 lub 3.2" w:shapeid="control_shape_18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170.05pt;height:28.3pt" type="#_x0000_t75"/>
          <w:control r:id="rId21" w:name="Ilość portów RJ45" w:shapeid="control_shape_1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80pt;height:28.3pt" type="#_x0000_t75"/>
          <w:control r:id="rId22" w:name="Kolor obudowy" w:shapeid="control_shape_2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Klawiatura: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80pt;height:28.3pt" type="#_x0000_t75"/>
          <w:control r:id="rId23" w:name="Producent klawiatury do komputera stacjonarnego typu All in One" w:shapeid="control_shape_21"/>
        </w:objec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380pt;height:28.3pt" type="#_x0000_t75"/>
          <w:control r:id="rId24" w:name="Konkretny model klawiatury do komputera stacjonarnego typu All in One" w:shapeid="control_shape_2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Mysz: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380pt;height:28.3pt" type="#_x0000_t75"/>
          <w:control r:id="rId25" w:name="Producent myszy do komputera stacjonarnego typu All in One" w:shapeid="control_shape_23"/>
        </w:objec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380pt;height:28.3pt" type="#_x0000_t75"/>
          <w:control r:id="rId26" w:name="Konkretny model myszy do komputera stacjonarnego typu All in One" w:shapeid="control_shape_24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komputerów 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410.95pt;height:28.3pt" type="#_x0000_t75"/>
          <w:control r:id="rId27" w:name="Dokładna nazwa i wersja systemu operacyjnego komputerów stacjonarnych typu All in One" w:shapeid="control_shape_25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Standardy i certyfikaty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18.15pt;height:16.45pt" type="#_x0000_t75"/>
          <w:control r:id="rId28" w:name="Spełnia" w:shapeid="control_shape_26"/>
        </w:object>
      </w:r>
      <w:r>
        <w:rPr>
          <w:rFonts w:ascii="Arial" w:hAnsi="Arial"/>
          <w:sz w:val="22"/>
          <w:szCs w:val="22"/>
        </w:rPr>
        <w:t xml:space="preserve">Oświadczam, że </w:t>
      </w:r>
      <w:r>
        <w:rPr>
          <w:rFonts w:ascii="Arial" w:hAnsi="Arial"/>
          <w:sz w:val="22"/>
          <w:szCs w:val="22"/>
        </w:rPr>
        <w:t xml:space="preserve">wszystkie wymagania OPZ dotyczące </w:t>
      </w:r>
      <w:r>
        <w:rPr>
          <w:rFonts w:ascii="Arial" w:hAnsi="Arial"/>
          <w:sz w:val="22"/>
          <w:szCs w:val="22"/>
        </w:rPr>
        <w:t>standard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i certyfikat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zostały spełnione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Dokumenty wymagane w punktach 3.1-3.4 </w:t>
      </w:r>
      <w:r>
        <w:rPr>
          <w:rFonts w:ascii="Arial" w:hAnsi="Arial"/>
          <w:sz w:val="22"/>
          <w:szCs w:val="22"/>
        </w:rPr>
        <w:t>opisu technicznego przedmiotu zamówienia</w:t>
      </w:r>
      <w:r>
        <w:rPr>
          <w:rFonts w:ascii="Arial" w:hAnsi="Arial"/>
          <w:sz w:val="22"/>
          <w:szCs w:val="22"/>
        </w:rPr>
        <w:t xml:space="preserve"> zostały dołączone do oferty.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7" o:allowincell="t" style="width:395.65pt;height:28.3pt" type="#_x0000_t75"/>
          <w:control r:id="rId29" w:name="Adres strony internetowej producenta" w:shapeid="control_shape_27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8" o:allowincell="t" style="width:18.15pt;height:16.45pt" type="#_x0000_t75"/>
          <w:control r:id="rId30" w:name="Spełnia" w:shapeid="control_shape_28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w </w:t>
      </w:r>
      <w:r>
        <w:rPr>
          <w:rFonts w:ascii="Arial" w:hAnsi="Arial"/>
          <w:sz w:val="22"/>
          <w:szCs w:val="22"/>
        </w:rPr>
        <w:t>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4.</w:t>
      </w:r>
      <w:r>
        <w:rPr>
          <w:rFonts w:ascii="Arial" w:hAnsi="Arial"/>
          <w:sz w:val="22"/>
          <w:szCs w:val="22"/>
        </w:rPr>
        <w:t>3-4.9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</w:rPr>
      </w:pP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29" o:allowincell="t" style="width:18.15pt;height:16.45pt" type="#_x0000_t75"/>
          <w:control r:id="rId31" w:name="Akceptacja" w:shapeid="control_shape_29"/>
        </w:objec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Wykonawca akceptuje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inne warunki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zawarte w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punkcie 5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OPZ.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Wraz z formularzem Wykonawca jest zobowiązany złożyć także:</w: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stacjonarnego typu All in One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9001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komputerów stacjonarnych typu All in One.</w:t>
      </w:r>
    </w:p>
    <w:p>
      <w:pPr>
        <w:pStyle w:val="BodyText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komputerów stacjonarnych typu All in One</w:t>
      </w:r>
    </w:p>
    <w:p>
      <w:pPr>
        <w:pStyle w:val="BodyText"/>
        <w:numPr>
          <w:ilvl w:val="0"/>
          <w:numId w:val="4"/>
        </w:numPr>
        <w:bidi w:val="0"/>
        <w:jc w:val="start"/>
        <w:rPr/>
      </w:pP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otwierdzenie obecności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na stronie </w:t>
      </w:r>
      <w:hyperlink r:id="rId32">
        <w:r>
          <w:rPr>
            <w:rStyle w:val="Hyperlink"/>
            <w:rFonts w:ascii="Arial" w:hAnsi="Arial"/>
            <w:b/>
            <w:b/>
            <w:bCs/>
            <w:sz w:val="22"/>
            <w:szCs w:val="22"/>
          </w:rPr>
          <w:t>https://www.epeat.net/?category=pcsdisplays</w:t>
        </w:r>
      </w:hyperlink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konkretn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ego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mode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lu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komputera stacjonarnego typu All in One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(np. wydruk ze strony </w:t>
      </w:r>
      <w:hyperlink r:id="rId33">
        <w:r>
          <w:rPr>
            <w:rStyle w:val="Hyperlink"/>
            <w:rFonts w:eastAsia="TimesNewRomanPS-BoldMT" w:cs="TimesNewRomanPS-BoldMT" w:ascii="Arial" w:hAnsi="Arial"/>
            <w:b w:val="false"/>
            <w:bCs w:val="false"/>
            <w:i w:val="false"/>
            <w:iCs w:val="false"/>
            <w:strike w:val="false"/>
            <w:dstrike w:val="false"/>
            <w:outline w:val="false"/>
            <w:shadow w:val="false"/>
            <w:color w:val="000000"/>
            <w:spacing w:val="0"/>
            <w:position w:val="0"/>
            <w:sz w:val="22"/>
            <w:sz w:val="22"/>
            <w:szCs w:val="22"/>
            <w:u w:val="none"/>
            <w:shd w:fill="auto" w:val="clear"/>
            <w:vertAlign w:val="baseline"/>
            <w:em w:val="none"/>
            <w:lang w:val="pl-PL" w:eastAsia="pl-PL" w:bidi="ar-SA"/>
          </w:rPr>
          <w:t>https://www.epeat.net/?category=pcsdisplays</w:t>
        </w:r>
      </w:hyperlink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hyperlink" Target="https://www.epeat.net/?category=pcsdisplays" TargetMode="External"/><Relationship Id="rId33" Type="http://schemas.openxmlformats.org/officeDocument/2006/relationships/hyperlink" Target="https://www.epeat.net/?category=pcsdisplays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5</Pages>
  <Words>514</Words>
  <Characters>3429</Characters>
  <CharactersWithSpaces>3887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2023-10-20T10:16:33Z</dcterms:modified>
  <cp:revision>2</cp:revision>
  <dc:subject/>
  <dc:title>Formularz podzespołów</dc:title>
</cp:coreProperties>
</file>