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5B" w:rsidRDefault="00654E5B" w:rsidP="00654E5B">
      <w:pPr>
        <w:keepNext/>
        <w:keepLines/>
        <w:spacing w:line="276" w:lineRule="auto"/>
        <w:jc w:val="both"/>
        <w:rPr>
          <w:rFonts w:asciiTheme="minorHAnsi" w:hAnsiTheme="minorHAnsi" w:cstheme="minorHAnsi"/>
          <w:b/>
        </w:rPr>
      </w:pPr>
    </w:p>
    <w:p w:rsidR="00010038" w:rsidRPr="00654E5B" w:rsidRDefault="0068250E" w:rsidP="006841F8">
      <w:pPr>
        <w:keepNext/>
        <w:keepLines/>
        <w:spacing w:after="240" w:line="276" w:lineRule="auto"/>
        <w:jc w:val="both"/>
        <w:rPr>
          <w:rFonts w:asciiTheme="minorHAnsi" w:hAnsiTheme="minorHAnsi" w:cstheme="minorHAnsi"/>
        </w:rPr>
      </w:pPr>
      <w:r w:rsidRPr="00654E5B">
        <w:rPr>
          <w:rFonts w:asciiTheme="minorHAnsi" w:hAnsiTheme="minorHAnsi" w:cstheme="minorHAnsi"/>
          <w:b/>
        </w:rPr>
        <w:t>ZP.271</w:t>
      </w:r>
      <w:r w:rsidR="00CC58DA" w:rsidRPr="00654E5B">
        <w:rPr>
          <w:rFonts w:asciiTheme="minorHAnsi" w:hAnsiTheme="minorHAnsi" w:cstheme="minorHAnsi"/>
          <w:b/>
        </w:rPr>
        <w:t>.</w:t>
      </w:r>
      <w:r w:rsidR="003D4752">
        <w:rPr>
          <w:rFonts w:asciiTheme="minorHAnsi" w:hAnsiTheme="minorHAnsi" w:cstheme="minorHAnsi"/>
          <w:b/>
        </w:rPr>
        <w:t>2</w:t>
      </w:r>
      <w:r w:rsidR="00413BE8">
        <w:rPr>
          <w:rFonts w:asciiTheme="minorHAnsi" w:hAnsiTheme="minorHAnsi" w:cstheme="minorHAnsi"/>
          <w:b/>
        </w:rPr>
        <w:t>8</w:t>
      </w:r>
      <w:r w:rsidR="00A6434F" w:rsidRPr="00654E5B">
        <w:rPr>
          <w:rFonts w:asciiTheme="minorHAnsi" w:hAnsiTheme="minorHAnsi" w:cstheme="minorHAnsi"/>
          <w:b/>
        </w:rPr>
        <w:t>.202</w:t>
      </w:r>
      <w:r w:rsidR="0028271E">
        <w:rPr>
          <w:rFonts w:asciiTheme="minorHAnsi" w:hAnsiTheme="minorHAnsi" w:cstheme="minorHAnsi"/>
          <w:b/>
        </w:rPr>
        <w:t>2</w:t>
      </w:r>
      <w:r w:rsidR="008B52A6" w:rsidRPr="00654E5B">
        <w:rPr>
          <w:rFonts w:asciiTheme="minorHAnsi" w:hAnsiTheme="minorHAnsi" w:cstheme="minorHAnsi"/>
        </w:rPr>
        <w:tab/>
      </w:r>
      <w:r w:rsidR="008B52A6" w:rsidRPr="00654E5B">
        <w:rPr>
          <w:rFonts w:asciiTheme="minorHAnsi" w:hAnsiTheme="minorHAnsi" w:cstheme="minorHAnsi"/>
        </w:rPr>
        <w:tab/>
      </w:r>
      <w:r w:rsidR="00010038" w:rsidRPr="00654E5B">
        <w:rPr>
          <w:rFonts w:asciiTheme="minorHAnsi" w:hAnsiTheme="minorHAnsi" w:cstheme="minorHAnsi"/>
        </w:rPr>
        <w:tab/>
      </w:r>
      <w:r w:rsidR="00654E5B">
        <w:rPr>
          <w:rFonts w:asciiTheme="minorHAnsi" w:hAnsiTheme="minorHAnsi" w:cstheme="minorHAnsi"/>
        </w:rPr>
        <w:t xml:space="preserve">         </w:t>
      </w:r>
      <w:r w:rsidR="00952743">
        <w:rPr>
          <w:rFonts w:asciiTheme="minorHAnsi" w:hAnsiTheme="minorHAnsi" w:cstheme="minorHAnsi"/>
        </w:rPr>
        <w:tab/>
      </w:r>
      <w:r w:rsidR="00952743">
        <w:rPr>
          <w:rFonts w:asciiTheme="minorHAnsi" w:hAnsiTheme="minorHAnsi" w:cstheme="minorHAnsi"/>
        </w:rPr>
        <w:tab/>
      </w:r>
      <w:r w:rsidR="00952743">
        <w:rPr>
          <w:rFonts w:asciiTheme="minorHAnsi" w:hAnsiTheme="minorHAnsi" w:cstheme="minorHAnsi"/>
        </w:rPr>
        <w:tab/>
      </w:r>
      <w:r w:rsidR="00010038" w:rsidRPr="00654E5B">
        <w:rPr>
          <w:rFonts w:asciiTheme="minorHAnsi" w:hAnsiTheme="minorHAnsi" w:cstheme="minorHAnsi"/>
        </w:rPr>
        <w:t>Aleksandrów Łódzki, dn.</w:t>
      </w:r>
      <w:r w:rsidR="0006461F" w:rsidRPr="00654E5B">
        <w:rPr>
          <w:rFonts w:asciiTheme="minorHAnsi" w:hAnsiTheme="minorHAnsi" w:cstheme="minorHAnsi"/>
        </w:rPr>
        <w:t xml:space="preserve"> </w:t>
      </w:r>
      <w:r w:rsidR="00E509E8">
        <w:rPr>
          <w:rFonts w:asciiTheme="minorHAnsi" w:hAnsiTheme="minorHAnsi" w:cstheme="minorHAnsi"/>
        </w:rPr>
        <w:t>2</w:t>
      </w:r>
      <w:r w:rsidR="00F813FB">
        <w:rPr>
          <w:rFonts w:asciiTheme="minorHAnsi" w:hAnsiTheme="minorHAnsi" w:cstheme="minorHAnsi"/>
        </w:rPr>
        <w:t>8</w:t>
      </w:r>
      <w:r w:rsidR="00654E5B">
        <w:rPr>
          <w:rFonts w:asciiTheme="minorHAnsi" w:hAnsiTheme="minorHAnsi" w:cstheme="minorHAnsi"/>
        </w:rPr>
        <w:t>.</w:t>
      </w:r>
      <w:r w:rsidR="003D4752">
        <w:rPr>
          <w:rFonts w:asciiTheme="minorHAnsi" w:hAnsiTheme="minorHAnsi" w:cstheme="minorHAnsi"/>
        </w:rPr>
        <w:t>11</w:t>
      </w:r>
      <w:r w:rsidR="0028271E">
        <w:rPr>
          <w:rFonts w:asciiTheme="minorHAnsi" w:hAnsiTheme="minorHAnsi" w:cstheme="minorHAnsi"/>
        </w:rPr>
        <w:t xml:space="preserve">.2022 </w:t>
      </w:r>
      <w:r w:rsidR="00010038" w:rsidRPr="00654E5B">
        <w:rPr>
          <w:rFonts w:asciiTheme="minorHAnsi" w:hAnsiTheme="minorHAnsi" w:cstheme="minorHAnsi"/>
        </w:rPr>
        <w:t>r.</w:t>
      </w:r>
    </w:p>
    <w:p w:rsidR="00654E5B" w:rsidRPr="00654E5B" w:rsidRDefault="00E509E8" w:rsidP="00055DBD">
      <w:pPr>
        <w:pStyle w:val="Tekstpodstawowy"/>
        <w:keepNext/>
        <w:keepLines/>
        <w:spacing w:before="100" w:beforeAutospacing="1" w:after="100" w:afterAutospacing="1" w:line="276" w:lineRule="auto"/>
        <w:rPr>
          <w:rFonts w:asciiTheme="minorHAnsi" w:hAnsiTheme="minorHAnsi" w:cstheme="minorHAnsi"/>
          <w:b/>
          <w:sz w:val="24"/>
          <w:szCs w:val="24"/>
        </w:rPr>
      </w:pPr>
      <w:r>
        <w:rPr>
          <w:rFonts w:asciiTheme="minorHAnsi" w:hAnsiTheme="minorHAnsi" w:cstheme="minorHAnsi"/>
          <w:b/>
          <w:sz w:val="24"/>
          <w:szCs w:val="24"/>
        </w:rPr>
        <w:t>Wyjaśnienie i z</w:t>
      </w:r>
      <w:r w:rsidR="00654E5B" w:rsidRPr="00654E5B">
        <w:rPr>
          <w:rFonts w:asciiTheme="minorHAnsi" w:hAnsiTheme="minorHAnsi" w:cstheme="minorHAnsi"/>
          <w:b/>
          <w:sz w:val="24"/>
          <w:szCs w:val="24"/>
        </w:rPr>
        <w:t xml:space="preserve">miana treści SWZ </w:t>
      </w:r>
    </w:p>
    <w:p w:rsidR="007D2324" w:rsidRPr="00413BE8" w:rsidRDefault="00654E5B" w:rsidP="00413BE8">
      <w:pPr>
        <w:keepNext/>
        <w:keepLines/>
        <w:spacing w:before="100" w:beforeAutospacing="1" w:after="100" w:afterAutospacing="1" w:line="276" w:lineRule="auto"/>
        <w:jc w:val="both"/>
        <w:rPr>
          <w:rFonts w:asciiTheme="minorHAnsi" w:hAnsiTheme="minorHAnsi" w:cstheme="minorHAnsi"/>
          <w:b/>
          <w:u w:val="single"/>
        </w:rPr>
      </w:pPr>
      <w:r w:rsidRPr="00654E5B">
        <w:rPr>
          <w:rFonts w:asciiTheme="minorHAnsi" w:hAnsiTheme="minorHAnsi" w:cstheme="minorHAnsi"/>
        </w:rPr>
        <w:t xml:space="preserve">Dotyczy postępowania o udzielenie zamówienia publicznego prowadzonego w trybie podstawowym bez negocjacji pn: </w:t>
      </w:r>
      <w:r w:rsidRPr="00654E5B">
        <w:rPr>
          <w:rFonts w:asciiTheme="minorHAnsi" w:hAnsiTheme="minorHAnsi" w:cstheme="minorHAnsi"/>
          <w:b/>
          <w:u w:val="single"/>
        </w:rPr>
        <w:t>„</w:t>
      </w:r>
      <w:r w:rsidR="00413BE8" w:rsidRPr="00413BE8">
        <w:rPr>
          <w:rFonts w:asciiTheme="minorHAnsi" w:hAnsiTheme="minorHAnsi" w:cstheme="minorHAnsi"/>
          <w:b/>
          <w:u w:val="single"/>
        </w:rPr>
        <w:t xml:space="preserve">Świadczenie usług pocztowych w  </w:t>
      </w:r>
      <w:r w:rsidR="00413BE8">
        <w:rPr>
          <w:rFonts w:asciiTheme="minorHAnsi" w:hAnsiTheme="minorHAnsi" w:cstheme="minorHAnsi"/>
          <w:b/>
          <w:u w:val="single"/>
        </w:rPr>
        <w:t>obrocie krajowym i zagranicznym</w:t>
      </w:r>
      <w:r w:rsidR="00413BE8" w:rsidRPr="00413BE8">
        <w:rPr>
          <w:rFonts w:asciiTheme="minorHAnsi" w:hAnsiTheme="minorHAnsi" w:cstheme="minorHAnsi"/>
          <w:b/>
          <w:u w:val="single"/>
        </w:rPr>
        <w:t xml:space="preserve"> na rzecz Gminy Aleksandrów Łódzki</w:t>
      </w:r>
      <w:r w:rsidRPr="00654E5B">
        <w:rPr>
          <w:rFonts w:asciiTheme="minorHAnsi" w:hAnsiTheme="minorHAnsi" w:cstheme="minorHAnsi"/>
          <w:b/>
          <w:u w:val="single"/>
        </w:rPr>
        <w:t>”</w:t>
      </w:r>
      <w:r w:rsidRPr="00654E5B">
        <w:rPr>
          <w:rFonts w:asciiTheme="minorHAnsi" w:hAnsiTheme="minorHAnsi" w:cstheme="minorHAnsi"/>
        </w:rPr>
        <w:t>.</w:t>
      </w:r>
    </w:p>
    <w:p w:rsidR="002A6222" w:rsidRDefault="00E509E8" w:rsidP="00C772CB">
      <w:pPr>
        <w:pStyle w:val="Akapitzlist"/>
        <w:keepNext/>
        <w:keepLines/>
        <w:numPr>
          <w:ilvl w:val="0"/>
          <w:numId w:val="1"/>
        </w:numPr>
        <w:spacing w:after="0"/>
        <w:ind w:left="357" w:hanging="357"/>
        <w:jc w:val="both"/>
        <w:rPr>
          <w:rFonts w:asciiTheme="minorHAnsi" w:hAnsiTheme="minorHAnsi" w:cstheme="minorHAnsi"/>
          <w:b/>
          <w:sz w:val="24"/>
          <w:szCs w:val="24"/>
        </w:rPr>
      </w:pPr>
      <w:r w:rsidRPr="005E594C">
        <w:rPr>
          <w:rFonts w:asciiTheme="minorHAnsi" w:hAnsiTheme="minorHAnsi" w:cstheme="minorHAnsi"/>
          <w:b/>
          <w:sz w:val="24"/>
          <w:szCs w:val="24"/>
        </w:rPr>
        <w:t>Działając</w:t>
      </w:r>
      <w:r w:rsidR="00BF418D" w:rsidRPr="005E594C">
        <w:rPr>
          <w:rFonts w:asciiTheme="minorHAnsi" w:hAnsiTheme="minorHAnsi" w:cstheme="minorHAnsi"/>
          <w:b/>
          <w:sz w:val="24"/>
          <w:szCs w:val="24"/>
        </w:rPr>
        <w:t xml:space="preserve"> w oparciu o art. 284 ust. 2 </w:t>
      </w:r>
      <w:r w:rsidR="005E594C" w:rsidRPr="005E594C">
        <w:rPr>
          <w:rFonts w:asciiTheme="minorHAnsi" w:hAnsiTheme="minorHAnsi" w:cstheme="minorHAnsi"/>
          <w:b/>
          <w:sz w:val="24"/>
          <w:szCs w:val="24"/>
        </w:rPr>
        <w:t>ustawy</w:t>
      </w:r>
      <w:r w:rsidR="005E594C" w:rsidRPr="005E594C">
        <w:rPr>
          <w:sz w:val="24"/>
          <w:szCs w:val="24"/>
        </w:rPr>
        <w:t xml:space="preserve"> </w:t>
      </w:r>
      <w:r w:rsidR="005E594C" w:rsidRPr="005E594C">
        <w:rPr>
          <w:rFonts w:asciiTheme="minorHAnsi" w:hAnsiTheme="minorHAnsi" w:cstheme="minorHAnsi"/>
          <w:b/>
          <w:sz w:val="24"/>
          <w:szCs w:val="24"/>
        </w:rPr>
        <w:t xml:space="preserve">z dnia 11 września 2019 r. - Prawo zamówień publicznych (t.j. Dz. U. z 2022 r. poz. 1710 ze zm.) </w:t>
      </w:r>
      <w:r w:rsidR="005E594C" w:rsidRPr="005E594C">
        <w:rPr>
          <w:rFonts w:asciiTheme="minorHAnsi" w:hAnsiTheme="minorHAnsi" w:cstheme="minorHAnsi"/>
          <w:sz w:val="24"/>
          <w:szCs w:val="24"/>
        </w:rPr>
        <w:t xml:space="preserve">(dalej jako PZP) </w:t>
      </w:r>
      <w:r w:rsidRPr="005E594C">
        <w:rPr>
          <w:rFonts w:asciiTheme="minorHAnsi" w:hAnsiTheme="minorHAnsi" w:cstheme="minorHAnsi"/>
          <w:sz w:val="24"/>
          <w:szCs w:val="24"/>
        </w:rPr>
        <w:t xml:space="preserve">, </w:t>
      </w:r>
      <w:r w:rsidRPr="005E594C">
        <w:rPr>
          <w:rFonts w:asciiTheme="minorHAnsi" w:hAnsiTheme="minorHAnsi" w:cstheme="minorHAnsi"/>
          <w:b/>
          <w:sz w:val="24"/>
          <w:szCs w:val="24"/>
        </w:rPr>
        <w:t>Zamawiający udziela odpowiedzi na wniosek o wyjaśnienie treści SWZ:</w:t>
      </w:r>
    </w:p>
    <w:p w:rsidR="00413BE8" w:rsidRDefault="00413BE8" w:rsidP="00413BE8">
      <w:pPr>
        <w:pStyle w:val="Akapitzlist"/>
        <w:keepNext/>
        <w:keepLines/>
        <w:spacing w:after="0"/>
        <w:ind w:left="357"/>
        <w:jc w:val="both"/>
        <w:rPr>
          <w:rFonts w:asciiTheme="minorHAnsi" w:hAnsiTheme="minorHAnsi" w:cstheme="minorHAnsi"/>
          <w:b/>
          <w:sz w:val="24"/>
          <w:szCs w:val="24"/>
        </w:rPr>
      </w:pPr>
    </w:p>
    <w:p w:rsidR="00E509E8" w:rsidRPr="002A6222" w:rsidRDefault="00413BE8" w:rsidP="006841F8">
      <w:pPr>
        <w:keepNext/>
        <w:keepLines/>
        <w:spacing w:line="276" w:lineRule="auto"/>
        <w:ind w:firstLine="357"/>
        <w:jc w:val="both"/>
        <w:rPr>
          <w:rFonts w:asciiTheme="minorHAnsi" w:hAnsiTheme="minorHAnsi" w:cstheme="minorHAnsi"/>
          <w:b/>
        </w:rPr>
      </w:pPr>
      <w:r>
        <w:rPr>
          <w:rFonts w:asciiTheme="minorHAnsi" w:hAnsiTheme="minorHAnsi" w:cstheme="minorHAnsi"/>
          <w:b/>
        </w:rPr>
        <w:t>Pytanie nr 1</w:t>
      </w:r>
      <w:r w:rsidR="00E509E8" w:rsidRPr="002A6222">
        <w:rPr>
          <w:rFonts w:asciiTheme="minorHAnsi" w:hAnsiTheme="minorHAnsi" w:cstheme="minorHAnsi"/>
          <w:b/>
        </w:rPr>
        <w:t>:</w:t>
      </w:r>
    </w:p>
    <w:p w:rsidR="00413BE8" w:rsidRPr="00413BE8" w:rsidRDefault="00413BE8" w:rsidP="00413BE8">
      <w:pPr>
        <w:keepNext/>
        <w:keepLines/>
        <w:spacing w:line="276" w:lineRule="auto"/>
        <w:ind w:left="357"/>
        <w:jc w:val="both"/>
        <w:rPr>
          <w:rFonts w:asciiTheme="minorHAnsi" w:hAnsiTheme="minorHAnsi" w:cstheme="minorHAnsi"/>
        </w:rPr>
      </w:pPr>
      <w:r w:rsidRPr="00413BE8">
        <w:rPr>
          <w:rFonts w:asciiTheme="minorHAnsi" w:hAnsiTheme="minorHAnsi" w:cstheme="minorHAnsi"/>
        </w:rPr>
        <w:t>W treści umowy w §2 ust.1 Zamawiający umieścił zapis:” Wykonawca zobowiązuje się do dostarczania przesyłek adresowanych do Zamawiającego do jego siedziby – Kancelarii Urzędu Miejskiego w Aleksandrowie Łódzkim, pl. Kościuszki 2, 95-070 Aleksandrów Łódzki, raz dziennie w dni robocze w następujących godzinach:</w:t>
      </w:r>
    </w:p>
    <w:p w:rsidR="00413BE8" w:rsidRPr="00413BE8" w:rsidRDefault="00413BE8" w:rsidP="00413BE8">
      <w:pPr>
        <w:keepNext/>
        <w:keepLines/>
        <w:spacing w:line="276" w:lineRule="auto"/>
        <w:ind w:firstLine="357"/>
        <w:jc w:val="both"/>
        <w:rPr>
          <w:rFonts w:asciiTheme="minorHAnsi" w:hAnsiTheme="minorHAnsi" w:cstheme="minorHAnsi"/>
        </w:rPr>
      </w:pPr>
      <w:r w:rsidRPr="00413BE8">
        <w:rPr>
          <w:rFonts w:asciiTheme="minorHAnsi" w:hAnsiTheme="minorHAnsi" w:cstheme="minorHAnsi"/>
        </w:rPr>
        <w:t>a) poniedziałek, środa, czwartek, w godz. od 8.00 do 16.00;</w:t>
      </w:r>
    </w:p>
    <w:p w:rsidR="00413BE8" w:rsidRPr="00413BE8" w:rsidRDefault="00413BE8" w:rsidP="00413BE8">
      <w:pPr>
        <w:keepNext/>
        <w:keepLines/>
        <w:spacing w:line="276" w:lineRule="auto"/>
        <w:ind w:firstLine="357"/>
        <w:jc w:val="both"/>
        <w:rPr>
          <w:rFonts w:asciiTheme="minorHAnsi" w:hAnsiTheme="minorHAnsi" w:cstheme="minorHAnsi"/>
        </w:rPr>
      </w:pPr>
      <w:r w:rsidRPr="00413BE8">
        <w:rPr>
          <w:rFonts w:asciiTheme="minorHAnsi" w:hAnsiTheme="minorHAnsi" w:cstheme="minorHAnsi"/>
        </w:rPr>
        <w:t>b) wtorek w godz. od 8.00 do 17.00;</w:t>
      </w:r>
    </w:p>
    <w:p w:rsidR="00413BE8" w:rsidRPr="00413BE8" w:rsidRDefault="00413BE8" w:rsidP="00413BE8">
      <w:pPr>
        <w:keepNext/>
        <w:keepLines/>
        <w:spacing w:line="276" w:lineRule="auto"/>
        <w:ind w:firstLine="357"/>
        <w:jc w:val="both"/>
        <w:rPr>
          <w:rFonts w:asciiTheme="minorHAnsi" w:hAnsiTheme="minorHAnsi" w:cstheme="minorHAnsi"/>
        </w:rPr>
      </w:pPr>
      <w:r w:rsidRPr="00413BE8">
        <w:rPr>
          <w:rFonts w:asciiTheme="minorHAnsi" w:hAnsiTheme="minorHAnsi" w:cstheme="minorHAnsi"/>
        </w:rPr>
        <w:t>c) piątek w godz. od 8.00 do 15.00.</w:t>
      </w:r>
    </w:p>
    <w:p w:rsidR="00413BE8" w:rsidRPr="00413BE8" w:rsidRDefault="00413BE8" w:rsidP="00413BE8">
      <w:pPr>
        <w:keepNext/>
        <w:keepLines/>
        <w:spacing w:line="276" w:lineRule="auto"/>
        <w:ind w:left="357"/>
        <w:jc w:val="both"/>
        <w:rPr>
          <w:rFonts w:asciiTheme="minorHAnsi" w:hAnsiTheme="minorHAnsi" w:cstheme="minorHAnsi"/>
        </w:rPr>
      </w:pPr>
      <w:r w:rsidRPr="00413BE8">
        <w:rPr>
          <w:rFonts w:asciiTheme="minorHAnsi" w:hAnsiTheme="minorHAnsi" w:cstheme="minorHAnsi"/>
        </w:rPr>
        <w:t>Wykonawca informuje, że zgodnie z ustawą Prawo Pocztowe (art. 46 ust. 2 pkt. 5) Wykonawca zobowiązany jest do doręczania przesyłek co najmniej w każdy dzień roboczy i nie mniej niż 5 dni w tygodniu z wyłączeniem dni ustawowo wolnych od pracy.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Wobec powyższego Wykonawca prosi o wykreślenie §2 ust.1 z umowy, gdyż nie stanowi to przedmiotu umowy pomiędzy Zamawiającym a Wykonawcą.</w:t>
      </w:r>
    </w:p>
    <w:p w:rsidR="00E509E8" w:rsidRPr="00E509E8" w:rsidRDefault="00E509E8" w:rsidP="006841F8">
      <w:pPr>
        <w:keepNext/>
        <w:keepLines/>
        <w:spacing w:line="276" w:lineRule="auto"/>
        <w:ind w:firstLine="357"/>
        <w:jc w:val="both"/>
        <w:rPr>
          <w:rFonts w:asciiTheme="minorHAnsi" w:hAnsiTheme="minorHAnsi" w:cstheme="minorHAnsi"/>
          <w:b/>
        </w:rPr>
      </w:pPr>
      <w:r w:rsidRPr="00E509E8">
        <w:rPr>
          <w:rFonts w:asciiTheme="minorHAnsi" w:hAnsiTheme="minorHAnsi" w:cstheme="minorHAnsi"/>
          <w:b/>
        </w:rPr>
        <w:t>Odpowiedź:</w:t>
      </w:r>
    </w:p>
    <w:p w:rsidR="00BF418D" w:rsidRDefault="00413BE8" w:rsidP="006841F8">
      <w:pPr>
        <w:spacing w:line="276" w:lineRule="auto"/>
        <w:ind w:left="357"/>
        <w:rPr>
          <w:rFonts w:asciiTheme="minorHAnsi" w:hAnsiTheme="minorHAnsi" w:cstheme="minorHAnsi"/>
        </w:rPr>
      </w:pPr>
      <w:r>
        <w:rPr>
          <w:rFonts w:asciiTheme="minorHAnsi" w:hAnsiTheme="minorHAnsi" w:cstheme="minorHAnsi"/>
        </w:rPr>
        <w:t xml:space="preserve">Zamawiający wyraża zgodę na usunięcie zapisu dotychczasowego </w:t>
      </w:r>
      <w:r w:rsidRPr="00413BE8">
        <w:rPr>
          <w:rFonts w:asciiTheme="minorHAnsi" w:hAnsiTheme="minorHAnsi" w:cstheme="minorHAnsi"/>
        </w:rPr>
        <w:t>§2 ust.1</w:t>
      </w:r>
      <w:r w:rsidR="00B80772">
        <w:rPr>
          <w:rFonts w:asciiTheme="minorHAnsi" w:hAnsiTheme="minorHAnsi" w:cstheme="minorHAnsi"/>
        </w:rPr>
        <w:t xml:space="preserve"> załącznika nr 5 do SWZ – Wzór umowy,</w:t>
      </w:r>
      <w:r>
        <w:rPr>
          <w:rFonts w:asciiTheme="minorHAnsi" w:hAnsiTheme="minorHAnsi" w:cstheme="minorHAnsi"/>
        </w:rPr>
        <w:t xml:space="preserve"> zgodnie z wnioskiem Wykonawcy.</w:t>
      </w:r>
    </w:p>
    <w:p w:rsidR="00413BE8" w:rsidRDefault="00413BE8" w:rsidP="006841F8">
      <w:pPr>
        <w:spacing w:line="276" w:lineRule="auto"/>
        <w:ind w:left="357"/>
        <w:rPr>
          <w:rFonts w:asciiTheme="minorHAnsi" w:hAnsiTheme="minorHAnsi" w:cstheme="minorHAnsi"/>
        </w:rPr>
      </w:pPr>
    </w:p>
    <w:p w:rsidR="00413BE8" w:rsidRDefault="00413BE8" w:rsidP="006841F8">
      <w:pPr>
        <w:spacing w:line="276" w:lineRule="auto"/>
        <w:ind w:left="357"/>
        <w:rPr>
          <w:rFonts w:asciiTheme="minorHAnsi" w:hAnsiTheme="minorHAnsi" w:cstheme="minorHAnsi"/>
          <w:b/>
        </w:rPr>
      </w:pPr>
      <w:r w:rsidRPr="00413BE8">
        <w:rPr>
          <w:rFonts w:asciiTheme="minorHAnsi" w:hAnsiTheme="minorHAnsi" w:cstheme="minorHAnsi"/>
          <w:b/>
        </w:rPr>
        <w:t>Pytanie nr 2:</w:t>
      </w:r>
    </w:p>
    <w:p w:rsidR="00413BE8" w:rsidRP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W treści umowy w §</w:t>
      </w:r>
      <w:r w:rsidR="00294EC3">
        <w:rPr>
          <w:rFonts w:asciiTheme="minorHAnsi" w:hAnsiTheme="minorHAnsi" w:cstheme="minorHAnsi"/>
        </w:rPr>
        <w:t xml:space="preserve"> </w:t>
      </w:r>
      <w:r w:rsidRPr="00413BE8">
        <w:rPr>
          <w:rFonts w:asciiTheme="minorHAnsi" w:hAnsiTheme="minorHAnsi" w:cstheme="minorHAnsi"/>
        </w:rPr>
        <w:t xml:space="preserve">3 ust.7 Zamawiający umieścił zapis: ”Odbiór przesyłek kurierskich od Zamawiającego nie będzie podlegał dodatkowym opłatom. Zamówienia na realizację usługi </w:t>
      </w:r>
      <w:r w:rsidRPr="00413BE8">
        <w:rPr>
          <w:rFonts w:asciiTheme="minorHAnsi" w:hAnsiTheme="minorHAnsi" w:cstheme="minorHAnsi"/>
        </w:rPr>
        <w:lastRenderedPageBreak/>
        <w:t>dostarczania przesyłek kurierskich Zamawiający może składać telefonicznie od poniedziałku do piątku w godzinach 8.00-14.30. Przesyłka kurierska krajowa o masie nie większej niż 1 kg zostanie umieszczona w kopercie dostarczonej bezpłatnie przez Wykonawcę. W przypadku przesyłek o większych gabarytach lub przesyłek zagranicznych, Zamawiający będz</w:t>
      </w:r>
      <w:r w:rsidR="00294EC3">
        <w:rPr>
          <w:rFonts w:asciiTheme="minorHAnsi" w:hAnsiTheme="minorHAnsi" w:cstheme="minorHAnsi"/>
        </w:rPr>
        <w:t>ie stosował własne opakowanie.</w:t>
      </w:r>
    </w:p>
    <w:p w:rsid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Wykonawca informuje Zamawiającego, że odbiór przesyłek kurierskich zgłaszanych telefonicznie jest płatne dlatego Wykonawca zwraca się do Zamawiającego o modyfikację §3 ust.7 na następujący: Odbiór przesyłek kurierskich od Zamawiającego będzie odbywał się w ramach usługi Poczta firmowa i będzie realizowany zgodnie z §2 ust.</w:t>
      </w:r>
      <w:r w:rsidR="005C333F">
        <w:rPr>
          <w:rFonts w:asciiTheme="minorHAnsi" w:hAnsiTheme="minorHAnsi" w:cstheme="minorHAnsi"/>
        </w:rPr>
        <w:t xml:space="preserve"> </w:t>
      </w:r>
      <w:r w:rsidRPr="00413BE8">
        <w:rPr>
          <w:rFonts w:asciiTheme="minorHAnsi" w:hAnsiTheme="minorHAnsi" w:cstheme="minorHAnsi"/>
        </w:rPr>
        <w:t>2. Przesyłka kurierska krajowa o masie nie większej niż 1 kg zostanie umieszczona w kopercie otrzymanej bezpłatnie przez</w:t>
      </w:r>
    </w:p>
    <w:p w:rsid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Wykonawcę. W przypadku przesyłek o większych gabarytach lub przesyłek zagranicznych, Zamawiający będ</w:t>
      </w:r>
      <w:r>
        <w:rPr>
          <w:rFonts w:asciiTheme="minorHAnsi" w:hAnsiTheme="minorHAnsi" w:cstheme="minorHAnsi"/>
        </w:rPr>
        <w:t>zie stosował własne opakowanie.</w:t>
      </w:r>
    </w:p>
    <w:p w:rsidR="00413BE8" w:rsidRDefault="00413BE8" w:rsidP="00413BE8">
      <w:pPr>
        <w:spacing w:line="276" w:lineRule="auto"/>
        <w:ind w:left="357"/>
        <w:rPr>
          <w:rFonts w:asciiTheme="minorHAnsi" w:hAnsiTheme="minorHAnsi" w:cstheme="minorHAnsi"/>
          <w:b/>
        </w:rPr>
      </w:pPr>
      <w:r w:rsidRPr="00413BE8">
        <w:rPr>
          <w:rFonts w:asciiTheme="minorHAnsi" w:hAnsiTheme="minorHAnsi" w:cstheme="minorHAnsi"/>
          <w:b/>
        </w:rPr>
        <w:t>Odpowiedź:</w:t>
      </w:r>
    </w:p>
    <w:p w:rsidR="00413BE8" w:rsidRDefault="00B80772" w:rsidP="00413BE8">
      <w:pPr>
        <w:spacing w:line="276" w:lineRule="auto"/>
        <w:ind w:left="357"/>
        <w:rPr>
          <w:rFonts w:asciiTheme="minorHAnsi" w:hAnsiTheme="minorHAnsi" w:cstheme="minorHAnsi"/>
        </w:rPr>
      </w:pPr>
      <w:r>
        <w:rPr>
          <w:rFonts w:asciiTheme="minorHAnsi" w:hAnsiTheme="minorHAnsi" w:cstheme="minorHAnsi"/>
        </w:rPr>
        <w:t>Zamawiający wyraża zgodę na dokonanie zmiany zapisu  §</w:t>
      </w:r>
      <w:r w:rsidR="005C333F">
        <w:rPr>
          <w:rFonts w:asciiTheme="minorHAnsi" w:hAnsiTheme="minorHAnsi" w:cstheme="minorHAnsi"/>
        </w:rPr>
        <w:t xml:space="preserve"> </w:t>
      </w:r>
      <w:r>
        <w:rPr>
          <w:rFonts w:asciiTheme="minorHAnsi" w:hAnsiTheme="minorHAnsi" w:cstheme="minorHAnsi"/>
        </w:rPr>
        <w:t>3 ust.</w:t>
      </w:r>
      <w:r w:rsidR="005C333F">
        <w:rPr>
          <w:rFonts w:asciiTheme="minorHAnsi" w:hAnsiTheme="minorHAnsi" w:cstheme="minorHAnsi"/>
        </w:rPr>
        <w:t xml:space="preserve"> </w:t>
      </w:r>
      <w:r>
        <w:rPr>
          <w:rFonts w:asciiTheme="minorHAnsi" w:hAnsiTheme="minorHAnsi" w:cstheme="minorHAnsi"/>
        </w:rPr>
        <w:t>7</w:t>
      </w:r>
      <w:r w:rsidRPr="00B80772">
        <w:rPr>
          <w:rFonts w:asciiTheme="minorHAnsi" w:hAnsiTheme="minorHAnsi" w:cstheme="minorHAnsi"/>
        </w:rPr>
        <w:t xml:space="preserve"> załą</w:t>
      </w:r>
      <w:r w:rsidR="005C333F">
        <w:rPr>
          <w:rFonts w:asciiTheme="minorHAnsi" w:hAnsiTheme="minorHAnsi" w:cstheme="minorHAnsi"/>
        </w:rPr>
        <w:t xml:space="preserve">cznika nr 5 do SWZ – Wzór umowy. Zaakceptowany przez Zamawiającego zapis </w:t>
      </w:r>
      <w:r w:rsidR="005C333F" w:rsidRPr="005C333F">
        <w:rPr>
          <w:rFonts w:asciiTheme="minorHAnsi" w:hAnsiTheme="minorHAnsi" w:cstheme="minorHAnsi"/>
        </w:rPr>
        <w:t>§ 3 ust.</w:t>
      </w:r>
      <w:r w:rsidR="005C333F">
        <w:rPr>
          <w:rFonts w:asciiTheme="minorHAnsi" w:hAnsiTheme="minorHAnsi" w:cstheme="minorHAnsi"/>
        </w:rPr>
        <w:t xml:space="preserve"> </w:t>
      </w:r>
      <w:r w:rsidR="005C333F" w:rsidRPr="005C333F">
        <w:rPr>
          <w:rFonts w:asciiTheme="minorHAnsi" w:hAnsiTheme="minorHAnsi" w:cstheme="minorHAnsi"/>
        </w:rPr>
        <w:t>7</w:t>
      </w:r>
      <w:r w:rsidR="005C333F">
        <w:rPr>
          <w:rFonts w:asciiTheme="minorHAnsi" w:hAnsiTheme="minorHAnsi" w:cstheme="minorHAnsi"/>
        </w:rPr>
        <w:t xml:space="preserve"> ma treść następującą „</w:t>
      </w:r>
      <w:r w:rsidR="005C333F" w:rsidRPr="005C333F">
        <w:rPr>
          <w:rFonts w:asciiTheme="minorHAnsi" w:hAnsiTheme="minorHAnsi" w:cstheme="minorHAnsi"/>
        </w:rPr>
        <w:t xml:space="preserve">Odbiór przesyłek kurierskich od Zamawiającego będzie odbywał się w ramach usługi </w:t>
      </w:r>
      <w:r w:rsidR="005C333F">
        <w:rPr>
          <w:rFonts w:asciiTheme="minorHAnsi" w:hAnsiTheme="minorHAnsi" w:cstheme="minorHAnsi"/>
        </w:rPr>
        <w:t xml:space="preserve"> odbioru poczty od Zamawiającego i </w:t>
      </w:r>
      <w:r w:rsidR="005C333F" w:rsidRPr="005C333F">
        <w:rPr>
          <w:rFonts w:asciiTheme="minorHAnsi" w:hAnsiTheme="minorHAnsi" w:cstheme="minorHAnsi"/>
        </w:rPr>
        <w:t xml:space="preserve">będzie realizowany zgodnie z §2 ust. </w:t>
      </w:r>
      <w:r w:rsidR="00A451EC">
        <w:rPr>
          <w:rFonts w:asciiTheme="minorHAnsi" w:hAnsiTheme="minorHAnsi" w:cstheme="minorHAnsi"/>
        </w:rPr>
        <w:t>1</w:t>
      </w:r>
      <w:r w:rsidR="005C333F">
        <w:rPr>
          <w:rFonts w:asciiTheme="minorHAnsi" w:hAnsiTheme="minorHAnsi" w:cstheme="minorHAnsi"/>
        </w:rPr>
        <w:t>”.</w:t>
      </w:r>
    </w:p>
    <w:p w:rsidR="00413BE8" w:rsidRPr="00413BE8" w:rsidRDefault="00413BE8" w:rsidP="00413BE8">
      <w:pPr>
        <w:spacing w:line="276" w:lineRule="auto"/>
        <w:ind w:left="357"/>
        <w:rPr>
          <w:rFonts w:asciiTheme="minorHAnsi" w:hAnsiTheme="minorHAnsi" w:cstheme="minorHAnsi"/>
        </w:rPr>
      </w:pPr>
    </w:p>
    <w:p w:rsidR="00413BE8" w:rsidRDefault="00413BE8" w:rsidP="00413BE8">
      <w:pPr>
        <w:spacing w:line="276" w:lineRule="auto"/>
        <w:ind w:left="357"/>
        <w:rPr>
          <w:rFonts w:asciiTheme="minorHAnsi" w:hAnsiTheme="minorHAnsi" w:cstheme="minorHAnsi"/>
          <w:b/>
        </w:rPr>
      </w:pPr>
      <w:r w:rsidRPr="00413BE8">
        <w:rPr>
          <w:rFonts w:asciiTheme="minorHAnsi" w:hAnsiTheme="minorHAnsi" w:cstheme="minorHAnsi"/>
          <w:b/>
        </w:rPr>
        <w:t xml:space="preserve">Pytanie nr </w:t>
      </w:r>
      <w:r>
        <w:rPr>
          <w:rFonts w:asciiTheme="minorHAnsi" w:hAnsiTheme="minorHAnsi" w:cstheme="minorHAnsi"/>
          <w:b/>
        </w:rPr>
        <w:t>3</w:t>
      </w:r>
      <w:r w:rsidRPr="00413BE8">
        <w:rPr>
          <w:rFonts w:asciiTheme="minorHAnsi" w:hAnsiTheme="minorHAnsi" w:cstheme="minorHAnsi"/>
          <w:b/>
        </w:rPr>
        <w:t>:</w:t>
      </w:r>
    </w:p>
    <w:p w:rsidR="00413BE8" w:rsidRP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W treści umowy w §6 ust.8 Zamawiający umieścił zapis: „Wynagrodzenie płatne będzie w ciągu 14 dni od daty doręczenia przez Wykonawcę prawidłowo wystawionej faktury, z zastrzeżeniem ust. 9-11.”</w:t>
      </w:r>
    </w:p>
    <w:p w:rsidR="00413BE8" w:rsidRP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i nie ma w nim pojęcia „prawidłowo wystawiona faktura” bo to co powinno się znajdować na fakturze określa Ustawa z dnia 11 marca 2004 r. o podatku od towarów i usług Art.106e.</w:t>
      </w:r>
    </w:p>
    <w:p w:rsidR="00413BE8" w:rsidRP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rsidR="00413BE8" w:rsidRP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Czy w związku z powyższym Zamawiający zaakceptuje inny niż określony przez Zamawiającego w umowie termin płatności bez dopisku „ prawidłowo wystawionej” tj. liczony od dnia wystawienia faktury określony jako 21 dni od daty wystawienia faktury VAT, pozwalający terminowo dokonać płatności za wykonane usługi w ramach przedmiotu zamówienia, oraz przesłanie faktury na adres e-mail wskazany w umowie przez Zamawiającego?</w:t>
      </w:r>
    </w:p>
    <w:p w:rsidR="00413BE8" w:rsidRDefault="00413BE8" w:rsidP="00413BE8">
      <w:pPr>
        <w:spacing w:line="276" w:lineRule="auto"/>
        <w:ind w:left="357"/>
        <w:rPr>
          <w:rFonts w:asciiTheme="minorHAnsi" w:hAnsiTheme="minorHAnsi" w:cstheme="minorHAnsi"/>
          <w:b/>
        </w:rPr>
      </w:pPr>
      <w:r w:rsidRPr="00413BE8">
        <w:rPr>
          <w:rFonts w:asciiTheme="minorHAnsi" w:hAnsiTheme="minorHAnsi" w:cstheme="minorHAnsi"/>
          <w:b/>
        </w:rPr>
        <w:lastRenderedPageBreak/>
        <w:t>Odpowiedź:</w:t>
      </w:r>
    </w:p>
    <w:p w:rsidR="00413BE8" w:rsidRDefault="00413BE8" w:rsidP="00413BE8">
      <w:pPr>
        <w:spacing w:line="276" w:lineRule="auto"/>
        <w:ind w:left="357"/>
        <w:rPr>
          <w:rFonts w:asciiTheme="minorHAnsi" w:hAnsiTheme="minorHAnsi" w:cstheme="minorHAnsi"/>
        </w:rPr>
      </w:pPr>
      <w:r w:rsidRPr="00413BE8">
        <w:rPr>
          <w:rFonts w:asciiTheme="minorHAnsi" w:hAnsiTheme="minorHAnsi" w:cstheme="minorHAnsi"/>
        </w:rPr>
        <w:t>Za</w:t>
      </w:r>
      <w:r>
        <w:rPr>
          <w:rFonts w:asciiTheme="minorHAnsi" w:hAnsiTheme="minorHAnsi" w:cstheme="minorHAnsi"/>
        </w:rPr>
        <w:t xml:space="preserve">mawiający dokonał modyfikacji </w:t>
      </w:r>
      <w:r w:rsidR="00840C53" w:rsidRPr="00413BE8">
        <w:rPr>
          <w:rFonts w:asciiTheme="minorHAnsi" w:hAnsiTheme="minorHAnsi" w:cstheme="minorHAnsi"/>
        </w:rPr>
        <w:t xml:space="preserve">§6 </w:t>
      </w:r>
      <w:r w:rsidR="00563394">
        <w:rPr>
          <w:rFonts w:asciiTheme="minorHAnsi" w:hAnsiTheme="minorHAnsi" w:cstheme="minorHAnsi"/>
        </w:rPr>
        <w:t>Zał. nr 5 do SWZ – Wzór umowy. Zamawiający wyraził zgodę na następujące zmiany:</w:t>
      </w:r>
    </w:p>
    <w:p w:rsidR="00563394" w:rsidRDefault="00563394" w:rsidP="00413BE8">
      <w:pPr>
        <w:spacing w:line="276" w:lineRule="auto"/>
        <w:ind w:left="357"/>
        <w:rPr>
          <w:rFonts w:asciiTheme="minorHAnsi" w:hAnsiTheme="minorHAnsi" w:cstheme="minorHAnsi"/>
        </w:rPr>
      </w:pPr>
      <w:r>
        <w:rPr>
          <w:rFonts w:asciiTheme="minorHAnsi" w:hAnsiTheme="minorHAnsi" w:cstheme="minorHAnsi"/>
        </w:rPr>
        <w:t>Z</w:t>
      </w:r>
      <w:r w:rsidR="00E36ECC">
        <w:rPr>
          <w:rFonts w:asciiTheme="minorHAnsi" w:hAnsiTheme="minorHAnsi" w:cstheme="minorHAnsi"/>
        </w:rPr>
        <w:t>amawiają</w:t>
      </w:r>
      <w:r>
        <w:rPr>
          <w:rFonts w:asciiTheme="minorHAnsi" w:hAnsiTheme="minorHAnsi" w:cstheme="minorHAnsi"/>
        </w:rPr>
        <w:t>cy zmodyfikował treść</w:t>
      </w:r>
      <w:r w:rsidR="00863CE3">
        <w:rPr>
          <w:rFonts w:asciiTheme="minorHAnsi" w:hAnsiTheme="minorHAnsi" w:cstheme="minorHAnsi"/>
        </w:rPr>
        <w:t xml:space="preserve"> </w:t>
      </w:r>
      <w:r w:rsidR="00863CE3" w:rsidRPr="00863CE3">
        <w:rPr>
          <w:rFonts w:asciiTheme="minorHAnsi" w:hAnsiTheme="minorHAnsi" w:cstheme="minorHAnsi"/>
        </w:rPr>
        <w:t xml:space="preserve">§6 </w:t>
      </w:r>
      <w:r w:rsidR="00863CE3">
        <w:rPr>
          <w:rFonts w:asciiTheme="minorHAnsi" w:hAnsiTheme="minorHAnsi" w:cstheme="minorHAnsi"/>
        </w:rPr>
        <w:t xml:space="preserve">ust. 8 oraz dodał ustępy od 9 do 13, wprowadzając następujące zapisy </w:t>
      </w:r>
    </w:p>
    <w:p w:rsidR="00863CE3" w:rsidRPr="00863CE3" w:rsidRDefault="008879C9" w:rsidP="00863CE3">
      <w:pPr>
        <w:numPr>
          <w:ilvl w:val="0"/>
          <w:numId w:val="21"/>
        </w:numPr>
        <w:spacing w:line="276" w:lineRule="auto"/>
        <w:rPr>
          <w:rFonts w:asciiTheme="minorHAnsi" w:hAnsiTheme="minorHAnsi" w:cstheme="minorHAnsi"/>
        </w:rPr>
      </w:pPr>
      <w:r>
        <w:rPr>
          <w:rFonts w:asciiTheme="minorHAnsi" w:hAnsiTheme="minorHAnsi" w:cstheme="minorHAnsi"/>
        </w:rPr>
        <w:t>„</w:t>
      </w:r>
      <w:r w:rsidR="00863CE3" w:rsidRPr="00863CE3">
        <w:rPr>
          <w:rFonts w:asciiTheme="minorHAnsi" w:hAnsiTheme="minorHAnsi" w:cstheme="minorHAnsi"/>
        </w:rPr>
        <w:t>Wynagrodzenie płatne będzie w ciągu 21 dni od daty wystawienia faktury, z zastrzeżeniem ust.  9</w:t>
      </w:r>
      <w:r>
        <w:rPr>
          <w:rFonts w:asciiTheme="minorHAnsi" w:hAnsiTheme="minorHAnsi" w:cstheme="minorHAnsi"/>
        </w:rPr>
        <w:t xml:space="preserve"> oraz 14-16</w:t>
      </w:r>
      <w:r w:rsidR="00863CE3" w:rsidRPr="00863CE3">
        <w:rPr>
          <w:rFonts w:asciiTheme="minorHAnsi" w:hAnsiTheme="minorHAnsi" w:cstheme="minorHAnsi"/>
        </w:rPr>
        <w:t xml:space="preserve">. </w:t>
      </w:r>
    </w:p>
    <w:p w:rsidR="00863CE3" w:rsidRPr="00863CE3" w:rsidRDefault="00863CE3" w:rsidP="00863CE3">
      <w:pPr>
        <w:numPr>
          <w:ilvl w:val="0"/>
          <w:numId w:val="21"/>
        </w:numPr>
        <w:spacing w:line="276" w:lineRule="auto"/>
        <w:rPr>
          <w:rFonts w:asciiTheme="minorHAnsi" w:hAnsiTheme="minorHAnsi" w:cstheme="minorHAnsi"/>
        </w:rPr>
      </w:pPr>
      <w:r w:rsidRPr="00863CE3">
        <w:rPr>
          <w:rFonts w:asciiTheme="minorHAnsi" w:hAnsiTheme="minorHAnsi" w:cstheme="minorHAnsi"/>
        </w:rPr>
        <w:t xml:space="preserve">Wykonawca dostarczy fakturę Zamawiającemu w terminie 7 dni od daty jej wystawienia. </w:t>
      </w:r>
    </w:p>
    <w:p w:rsidR="00863CE3" w:rsidRPr="00863CE3" w:rsidRDefault="00863CE3" w:rsidP="00863CE3">
      <w:pPr>
        <w:numPr>
          <w:ilvl w:val="0"/>
          <w:numId w:val="21"/>
        </w:numPr>
        <w:spacing w:line="276" w:lineRule="auto"/>
        <w:rPr>
          <w:rFonts w:asciiTheme="minorHAnsi" w:hAnsiTheme="minorHAnsi" w:cstheme="minorHAnsi"/>
        </w:rPr>
      </w:pPr>
      <w:r w:rsidRPr="00863CE3">
        <w:rPr>
          <w:rFonts w:asciiTheme="minorHAnsi" w:hAnsiTheme="minorHAnsi" w:cstheme="minorHAnsi"/>
        </w:rPr>
        <w:t xml:space="preserve">Zamawiający oświadcza, że zezwala na przesyłanie drogą elektroniczną faktur wystawianych przez Wykonawcę zgodnie z obowiązującymi przepisami, w formacie PDF. </w:t>
      </w:r>
    </w:p>
    <w:p w:rsidR="00863CE3" w:rsidRPr="00863CE3" w:rsidRDefault="00863CE3" w:rsidP="00863CE3">
      <w:pPr>
        <w:numPr>
          <w:ilvl w:val="0"/>
          <w:numId w:val="21"/>
        </w:numPr>
        <w:spacing w:line="276" w:lineRule="auto"/>
        <w:rPr>
          <w:rFonts w:asciiTheme="minorHAnsi" w:hAnsiTheme="minorHAnsi" w:cstheme="minorHAnsi"/>
        </w:rPr>
      </w:pPr>
      <w:r w:rsidRPr="00863CE3">
        <w:rPr>
          <w:rFonts w:asciiTheme="minorHAnsi" w:hAnsiTheme="minorHAnsi" w:cstheme="minorHAnsi"/>
        </w:rPr>
        <w:t xml:space="preserve">Zamawiający oświadcza, że adresem e-mail właściwym do przesyłania faktur elektronicznych jest wyłącznie adres </w:t>
      </w:r>
      <w:hyperlink r:id="rId8" w:history="1">
        <w:r w:rsidRPr="00863CE3">
          <w:rPr>
            <w:rStyle w:val="Hipercze"/>
            <w:rFonts w:asciiTheme="minorHAnsi" w:hAnsiTheme="minorHAnsi" w:cstheme="minorHAnsi"/>
          </w:rPr>
          <w:t>gmina@aleksandrow-lodzki.pl</w:t>
        </w:r>
      </w:hyperlink>
      <w:r w:rsidRPr="00863CE3">
        <w:rPr>
          <w:rFonts w:asciiTheme="minorHAnsi" w:hAnsiTheme="minorHAnsi" w:cstheme="minorHAnsi"/>
        </w:rPr>
        <w:t xml:space="preserve">. </w:t>
      </w:r>
    </w:p>
    <w:p w:rsidR="00863CE3" w:rsidRPr="00863CE3" w:rsidRDefault="00863CE3" w:rsidP="00863CE3">
      <w:pPr>
        <w:numPr>
          <w:ilvl w:val="0"/>
          <w:numId w:val="21"/>
        </w:numPr>
        <w:spacing w:line="276" w:lineRule="auto"/>
        <w:rPr>
          <w:rFonts w:asciiTheme="minorHAnsi" w:hAnsiTheme="minorHAnsi" w:cstheme="minorHAnsi"/>
        </w:rPr>
      </w:pPr>
      <w:r w:rsidRPr="00863CE3">
        <w:rPr>
          <w:rFonts w:asciiTheme="minorHAnsi" w:hAnsiTheme="minorHAnsi" w:cstheme="minorHAnsi"/>
        </w:rPr>
        <w:t xml:space="preserve"> W treści wiadomości e-mail zawierającej fakturę elektroniczną wraz z wymaganymi na podstawie niniejszej umowy załącznikami, Wykonawca ma obowiązek wskazać numer umowy stanowiącej podstawę do wystawienia faktury </w:t>
      </w:r>
    </w:p>
    <w:p w:rsidR="00863CE3" w:rsidRDefault="00863CE3" w:rsidP="00863CE3">
      <w:pPr>
        <w:numPr>
          <w:ilvl w:val="0"/>
          <w:numId w:val="21"/>
        </w:numPr>
        <w:spacing w:line="276" w:lineRule="auto"/>
        <w:rPr>
          <w:rFonts w:asciiTheme="minorHAnsi" w:hAnsiTheme="minorHAnsi" w:cstheme="minorHAnsi"/>
        </w:rPr>
      </w:pPr>
      <w:r w:rsidRPr="00863CE3">
        <w:rPr>
          <w:rFonts w:asciiTheme="minorHAnsi" w:hAnsiTheme="minorHAnsi" w:cstheme="minorHAnsi"/>
        </w:rPr>
        <w:t xml:space="preserve">Zamawiający oświadcza że nabywcą usług będących przedmiotem umowy jest Gmina Aleksandrów Łódzki NIP </w:t>
      </w:r>
      <w:r w:rsidR="008879C9">
        <w:rPr>
          <w:rFonts w:asciiTheme="minorHAnsi" w:hAnsiTheme="minorHAnsi" w:cstheme="minorHAnsi"/>
        </w:rPr>
        <w:t>732-213-45-37”</w:t>
      </w:r>
    </w:p>
    <w:p w:rsidR="008879C9" w:rsidRDefault="008879C9" w:rsidP="008879C9">
      <w:pPr>
        <w:spacing w:line="276" w:lineRule="auto"/>
        <w:ind w:left="360"/>
        <w:rPr>
          <w:rFonts w:asciiTheme="minorHAnsi" w:hAnsiTheme="minorHAnsi" w:cstheme="minorHAnsi"/>
        </w:rPr>
      </w:pPr>
    </w:p>
    <w:p w:rsidR="008879C9" w:rsidRDefault="008879C9" w:rsidP="008879C9">
      <w:pPr>
        <w:spacing w:line="276" w:lineRule="auto"/>
        <w:ind w:left="357"/>
        <w:rPr>
          <w:rFonts w:asciiTheme="minorHAnsi" w:hAnsiTheme="minorHAnsi" w:cstheme="minorHAnsi"/>
          <w:b/>
        </w:rPr>
      </w:pPr>
      <w:r w:rsidRPr="00413BE8">
        <w:rPr>
          <w:rFonts w:asciiTheme="minorHAnsi" w:hAnsiTheme="minorHAnsi" w:cstheme="minorHAnsi"/>
          <w:b/>
        </w:rPr>
        <w:t xml:space="preserve">Pytanie nr </w:t>
      </w:r>
      <w:r>
        <w:rPr>
          <w:rFonts w:asciiTheme="minorHAnsi" w:hAnsiTheme="minorHAnsi" w:cstheme="minorHAnsi"/>
          <w:b/>
        </w:rPr>
        <w:t>4</w:t>
      </w:r>
      <w:r w:rsidRPr="00413BE8">
        <w:rPr>
          <w:rFonts w:asciiTheme="minorHAnsi" w:hAnsiTheme="minorHAnsi" w:cstheme="minorHAnsi"/>
          <w:b/>
        </w:rPr>
        <w:t>:</w:t>
      </w:r>
    </w:p>
    <w:p w:rsidR="008879C9" w:rsidRPr="008879C9" w:rsidRDefault="008879C9" w:rsidP="008879C9">
      <w:pPr>
        <w:spacing w:line="276" w:lineRule="auto"/>
        <w:ind w:left="357"/>
        <w:rPr>
          <w:rFonts w:asciiTheme="minorHAnsi" w:hAnsiTheme="minorHAnsi" w:cstheme="minorHAnsi"/>
        </w:rPr>
      </w:pPr>
      <w:r w:rsidRPr="008879C9">
        <w:rPr>
          <w:rFonts w:asciiTheme="minorHAnsi" w:hAnsiTheme="minorHAnsi" w:cstheme="minorHAnsi"/>
          <w:iCs/>
        </w:rPr>
        <w:t xml:space="preserve">W treści umowy w §6 ust.10 Zamawiający umieścił zapis: „Wykonawca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 </w:t>
      </w:r>
    </w:p>
    <w:p w:rsidR="008879C9" w:rsidRPr="008879C9" w:rsidRDefault="008879C9" w:rsidP="008879C9">
      <w:pPr>
        <w:spacing w:line="276" w:lineRule="auto"/>
        <w:ind w:left="357"/>
        <w:rPr>
          <w:rFonts w:asciiTheme="minorHAnsi" w:hAnsiTheme="minorHAnsi" w:cstheme="minorHAnsi"/>
        </w:rPr>
      </w:pPr>
      <w:r w:rsidRPr="008879C9">
        <w:rPr>
          <w:rFonts w:asciiTheme="minorHAnsi" w:hAnsiTheme="minorHAnsi" w:cstheme="minorHAnsi"/>
          <w:iCs/>
        </w:rPr>
        <w:t xml:space="preserve">Z dniem 1 września 2019 r. weszła w życie ustawa z dnia 12 kwietnia 2019 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Podatnicy dostarczający towary i usługi na masową skalę (np. operatorzy sieci komórkowych, dostawcy mediów, operatorzy pocztowi, w tym Wykonawca),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w:t>
      </w:r>
      <w:r w:rsidRPr="008879C9">
        <w:rPr>
          <w:rFonts w:asciiTheme="minorHAnsi" w:hAnsiTheme="minorHAnsi" w:cstheme="minorHAnsi"/>
          <w:iCs/>
        </w:rPr>
        <w:lastRenderedPageBreak/>
        <w:t xml:space="preserve">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Należy również zaznaczyć, iż rachunki wirtualne nie są rachunkami rozliczeniowymi w rozumieniu art. 49 ust. 1 pkt 1 ustawy z dnia 29 sierpnia 1997 r. - Prawo bankowe, co potwierdził Dyrektor Krajowej Informacji Skarbowej w interpretacji</w:t>
      </w:r>
      <w:r w:rsidRPr="008879C9">
        <w:rPr>
          <w:rFonts w:ascii="Arial" w:hAnsi="Arial" w:cs="Arial"/>
          <w:i/>
          <w:iCs/>
          <w:color w:val="000000"/>
          <w:sz w:val="18"/>
          <w:szCs w:val="18"/>
        </w:rPr>
        <w:t xml:space="preserve"> </w:t>
      </w:r>
      <w:r w:rsidRPr="008879C9">
        <w:rPr>
          <w:rFonts w:asciiTheme="minorHAnsi" w:hAnsiTheme="minorHAnsi" w:cstheme="minorHAnsi"/>
          <w:iCs/>
        </w:rPr>
        <w:t>z 15 listopada 2019 r</w:t>
      </w:r>
      <w:r w:rsidRPr="008879C9">
        <w:rPr>
          <w:rFonts w:asciiTheme="minorHAnsi" w:hAnsiTheme="minorHAnsi" w:cstheme="minorHAnsi"/>
          <w:i/>
          <w:iCs/>
        </w:rPr>
        <w:t xml:space="preserve">. (nr 0111-KDIB3-2.4018.16.2019.1.MD). </w:t>
      </w:r>
      <w:r w:rsidRPr="008879C9">
        <w:rPr>
          <w:rFonts w:asciiTheme="minorHAnsi" w:hAnsiTheme="minorHAnsi" w:cstheme="minorHAnsi"/>
          <w:bCs/>
          <w:iCs/>
        </w:rPr>
        <w:t xml:space="preserve">Wpłaty na rachunki wirtualne, które są powiązane z rachunkiem rozliczeniowym są traktowane jak wpłaty na rachunek rozliczeniowy, który podlega zgłoszeniu do urzędu skarbowego. </w:t>
      </w:r>
      <w:r w:rsidRPr="008879C9">
        <w:rPr>
          <w:rFonts w:asciiTheme="minorHAnsi" w:hAnsiTheme="minorHAnsi" w:cstheme="minorHAnsi"/>
          <w:iCs/>
        </w:rPr>
        <w:t xml:space="preserve">Natomiast same rachunki wirtualne nie podlegają obowiązkowi zgłaszania do urzędu skarbowego w celu ich zamieszczenia w wykazie. Mając na uwadze powyższe, brak wskazanego 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Dodatkowo należy mieć na uwadze, iż ustawodawca przewidział możliwość niwelowania negatywnych skutków wynikających z dokonania płatności na rachunek inny, niż zawarty w wykazie podmiotów, o którym mowa w art. 96b ustawy o VAT poprzez odpowiednie złożenie zawiadomienia, o którym mowa w art. 117ba § 3 Ordynacji podatkowej.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Uwzględniając przedstawioną argumentację, Wykonawca wnosi o modyfikację treści </w:t>
      </w:r>
      <w:r w:rsidRPr="008879C9">
        <w:rPr>
          <w:rFonts w:asciiTheme="minorHAnsi" w:hAnsiTheme="minorHAnsi" w:cstheme="minorHAnsi"/>
          <w:bCs/>
          <w:iCs/>
        </w:rPr>
        <w:t xml:space="preserve">projektu umowy </w:t>
      </w:r>
      <w:r w:rsidRPr="008879C9">
        <w:rPr>
          <w:rFonts w:asciiTheme="minorHAnsi" w:hAnsiTheme="minorHAnsi" w:cstheme="minorHAnsi"/>
          <w:iCs/>
        </w:rPr>
        <w:t xml:space="preserve">(stanowiącym załącznik numer 5 do </w:t>
      </w:r>
      <w:proofErr w:type="spellStart"/>
      <w:r w:rsidRPr="008879C9">
        <w:rPr>
          <w:rFonts w:asciiTheme="minorHAnsi" w:hAnsiTheme="minorHAnsi" w:cstheme="minorHAnsi"/>
          <w:iCs/>
        </w:rPr>
        <w:t>swz</w:t>
      </w:r>
      <w:proofErr w:type="spellEnd"/>
      <w:r w:rsidRPr="008879C9">
        <w:rPr>
          <w:rFonts w:asciiTheme="minorHAnsi" w:hAnsiTheme="minorHAnsi" w:cstheme="minorHAnsi"/>
          <w:iCs/>
        </w:rPr>
        <w:t xml:space="preserve">) w § 6 ust. 10 i uwzględnienie następujących postanowień: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1. Zamawiający będzie dokonywał płatności na rachunek bankowy nr 61 </w:t>
      </w:r>
      <w:r w:rsidR="00051F72">
        <w:rPr>
          <w:rFonts w:asciiTheme="minorHAnsi" w:hAnsiTheme="minorHAnsi" w:cstheme="minorHAnsi"/>
          <w:iCs/>
        </w:rPr>
        <w:t>….</w:t>
      </w:r>
      <w:r w:rsidRPr="008879C9">
        <w:rPr>
          <w:rFonts w:asciiTheme="minorHAnsi" w:hAnsiTheme="minorHAnsi" w:cstheme="minorHAnsi"/>
          <w:iCs/>
        </w:rPr>
        <w:t xml:space="preserve"> </w:t>
      </w:r>
      <w:r w:rsidR="00051F72">
        <w:rPr>
          <w:rFonts w:asciiTheme="minorHAnsi" w:hAnsiTheme="minorHAnsi" w:cstheme="minorHAnsi"/>
          <w:iCs/>
        </w:rPr>
        <w:t>…. ….  …. ….</w:t>
      </w:r>
      <w:r w:rsidRPr="008879C9">
        <w:rPr>
          <w:rFonts w:asciiTheme="minorHAnsi" w:hAnsiTheme="minorHAnsi" w:cstheme="minorHAnsi"/>
          <w:iCs/>
        </w:rPr>
        <w:t xml:space="preserve"> 6711</w:t>
      </w:r>
      <w:r w:rsidR="00051F72">
        <w:rPr>
          <w:rFonts w:asciiTheme="minorHAnsi" w:hAnsiTheme="minorHAnsi" w:cstheme="minorHAnsi"/>
          <w:iCs/>
        </w:rPr>
        <w:t xml:space="preserve"> </w:t>
      </w:r>
      <w:r w:rsidRPr="008879C9">
        <w:rPr>
          <w:rFonts w:asciiTheme="minorHAnsi" w:hAnsiTheme="minorHAnsi" w:cstheme="minorHAnsi"/>
          <w:iCs/>
        </w:rPr>
        <w:t xml:space="preserve">lub inny wskazany na fakturze lub innym dokumencie, na podstawie którego Zamawiający ma dokonać płatności.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2. Wykonawca oświadcza, iż rachunek bankowy o którym mowa w ust. 1 jest rachunkiem wirtualnym (zwany dalej wirtualnym rachunkiem bankowym) i nie jest rachunkiem rozliczeniowym, o którym mowa w art. 49 ust. 1 pkt 1 ustawy z dnia 29 sierpnia 1997 r. – Prawo bankowe.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3. Wykonawca potwierdza, iż rachunek bankowy, o którym mowa w ust. 1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w:t>
      </w:r>
      <w:r w:rsidRPr="008879C9">
        <w:rPr>
          <w:rFonts w:asciiTheme="minorHAnsi" w:hAnsiTheme="minorHAnsi" w:cstheme="minorHAnsi"/>
          <w:iCs/>
        </w:rPr>
        <w:lastRenderedPageBreak/>
        <w:t xml:space="preserve">towarów i usług prowadzonym przez Szefa Krajowej Administracji Skarbowej (Dz. U. z 2018 r. poz. 2174, z </w:t>
      </w:r>
      <w:proofErr w:type="spellStart"/>
      <w:r w:rsidRPr="008879C9">
        <w:rPr>
          <w:rFonts w:asciiTheme="minorHAnsi" w:hAnsiTheme="minorHAnsi" w:cstheme="minorHAnsi"/>
          <w:iCs/>
        </w:rPr>
        <w:t>późn</w:t>
      </w:r>
      <w:proofErr w:type="spellEnd"/>
      <w:r w:rsidRPr="008879C9">
        <w:rPr>
          <w:rFonts w:asciiTheme="minorHAnsi" w:hAnsiTheme="minorHAnsi" w:cstheme="minorHAnsi"/>
          <w:iCs/>
        </w:rPr>
        <w:t xml:space="preserve">. zm. dalej: Wykaz). </w:t>
      </w:r>
    </w:p>
    <w:p w:rsidR="008879C9" w:rsidRPr="008879C9" w:rsidRDefault="008879C9" w:rsidP="008879C9">
      <w:pPr>
        <w:spacing w:line="276" w:lineRule="auto"/>
        <w:ind w:left="357"/>
        <w:rPr>
          <w:rFonts w:asciiTheme="minorHAnsi" w:hAnsiTheme="minorHAnsi" w:cstheme="minorHAnsi"/>
          <w:iCs/>
        </w:rPr>
      </w:pPr>
      <w:r w:rsidRPr="008879C9">
        <w:rPr>
          <w:rFonts w:asciiTheme="minorHAnsi" w:hAnsiTheme="minorHAnsi" w:cstheme="minorHAnsi"/>
          <w:iCs/>
        </w:rPr>
        <w:t xml:space="preserve">4. Wykonawca zobowiązuje się powiadomić niezwłocznie Zamawiającego o wszelkich zmianach rachunków, o których mowa w ust. 1 i 3, w szczególności o wykreśleniu jego rozliczeniowego rachunku bankowego z Wykazu lub utraty charakteru czynnego podatnika VAT. </w:t>
      </w:r>
    </w:p>
    <w:p w:rsidR="008879C9" w:rsidRPr="008879C9" w:rsidRDefault="008879C9" w:rsidP="008879C9">
      <w:pPr>
        <w:spacing w:line="276" w:lineRule="auto"/>
        <w:ind w:left="357"/>
        <w:rPr>
          <w:rFonts w:asciiTheme="minorHAnsi" w:hAnsiTheme="minorHAnsi" w:cstheme="minorHAnsi"/>
        </w:rPr>
      </w:pPr>
      <w:r w:rsidRPr="008879C9">
        <w:rPr>
          <w:rFonts w:asciiTheme="minorHAnsi" w:hAnsiTheme="minorHAnsi" w:cstheme="minorHAnsi"/>
          <w:iCs/>
        </w:rPr>
        <w:t>Modyfikacja treści projektu umowy i uwzględnienie proponowanych postanowień będą zgodne z przepisami i stanowiskiem organów podatkowych. Jednocześnie nie będą przejawem naruszenia zasady konkurencyjności i zasady równego traktowania Wykonawców, wyrażonych w Ustawie Prawo zamówień publicznych</w:t>
      </w:r>
      <w:r w:rsidRPr="008879C9">
        <w:rPr>
          <w:rFonts w:asciiTheme="minorHAnsi" w:hAnsiTheme="minorHAnsi" w:cstheme="minorHAnsi"/>
          <w:i/>
          <w:iCs/>
        </w:rPr>
        <w:t xml:space="preserve"> .</w:t>
      </w:r>
    </w:p>
    <w:p w:rsidR="008879C9" w:rsidRDefault="008879C9" w:rsidP="008879C9">
      <w:pPr>
        <w:spacing w:line="276" w:lineRule="auto"/>
        <w:ind w:left="357"/>
        <w:rPr>
          <w:rFonts w:asciiTheme="minorHAnsi" w:hAnsiTheme="minorHAnsi" w:cstheme="minorHAnsi"/>
          <w:b/>
        </w:rPr>
      </w:pPr>
      <w:r w:rsidRPr="00413BE8">
        <w:rPr>
          <w:rFonts w:asciiTheme="minorHAnsi" w:hAnsiTheme="minorHAnsi" w:cstheme="minorHAnsi"/>
          <w:b/>
        </w:rPr>
        <w:t>Odpowiedź:</w:t>
      </w:r>
    </w:p>
    <w:p w:rsidR="0002205A" w:rsidRPr="0002205A" w:rsidRDefault="008879C9" w:rsidP="0002205A">
      <w:pPr>
        <w:spacing w:line="276" w:lineRule="auto"/>
        <w:ind w:left="360"/>
        <w:rPr>
          <w:rFonts w:asciiTheme="minorHAnsi" w:hAnsiTheme="minorHAnsi" w:cstheme="minorHAnsi"/>
        </w:rPr>
      </w:pPr>
      <w:r>
        <w:rPr>
          <w:rFonts w:asciiTheme="minorHAnsi" w:hAnsiTheme="minorHAnsi" w:cstheme="minorHAnsi"/>
        </w:rPr>
        <w:t xml:space="preserve">Zamawiający w </w:t>
      </w:r>
      <w:r w:rsidR="00AA78DB">
        <w:rPr>
          <w:rFonts w:asciiTheme="minorHAnsi" w:hAnsiTheme="minorHAnsi" w:cstheme="minorHAnsi"/>
        </w:rPr>
        <w:t>§ 6 zał. nr 5 do SWZ – Wzór umowy  w ust. 9-11 określił zasady rozliczeń</w:t>
      </w:r>
      <w:r w:rsidR="0080727C">
        <w:rPr>
          <w:rFonts w:asciiTheme="minorHAnsi" w:hAnsiTheme="minorHAnsi" w:cstheme="minorHAnsi"/>
        </w:rPr>
        <w:t xml:space="preserve">                      </w:t>
      </w:r>
      <w:r w:rsidR="00AA78DB">
        <w:rPr>
          <w:rFonts w:asciiTheme="minorHAnsi" w:hAnsiTheme="minorHAnsi" w:cstheme="minorHAnsi"/>
        </w:rPr>
        <w:t xml:space="preserve"> z zastosowanie mechanizmu podzielonej płatności. </w:t>
      </w:r>
      <w:r w:rsidR="0080727C">
        <w:rPr>
          <w:rFonts w:asciiTheme="minorHAnsi" w:hAnsiTheme="minorHAnsi" w:cstheme="minorHAnsi"/>
        </w:rPr>
        <w:t xml:space="preserve">Zamawiający nie stawia wykonawcy obowiązku podania na fakturze </w:t>
      </w:r>
      <w:r w:rsidR="000F6FF4">
        <w:rPr>
          <w:rFonts w:asciiTheme="minorHAnsi" w:hAnsiTheme="minorHAnsi" w:cstheme="minorHAnsi"/>
        </w:rPr>
        <w:t>numeru rachunku rozliczeniowego, nie wyłącza też możliwości wskazania na fakturze rachunku technicznego (wirtualnego). Jak wynika z objaśnień podatkowych z dnia 20.12.</w:t>
      </w:r>
      <w:r w:rsidR="0002205A">
        <w:rPr>
          <w:rFonts w:asciiTheme="minorHAnsi" w:hAnsiTheme="minorHAnsi" w:cstheme="minorHAnsi"/>
        </w:rPr>
        <w:t xml:space="preserve"> 2019 r.(</w:t>
      </w:r>
      <w:r w:rsidR="0002205A" w:rsidRPr="0002205A">
        <w:t xml:space="preserve"> </w:t>
      </w:r>
      <w:hyperlink r:id="rId9" w:history="1">
        <w:r w:rsidR="0002205A" w:rsidRPr="00FA6E45">
          <w:rPr>
            <w:rStyle w:val="Hipercze"/>
            <w:rFonts w:asciiTheme="minorHAnsi" w:hAnsiTheme="minorHAnsi" w:cstheme="minorHAnsi"/>
          </w:rPr>
          <w:t>https://www.gov.pl/web/finanse/objasnienia-podatkowe-z-dnia-20-grudnia-2019-r-wykaz-podatnikow-vat</w:t>
        </w:r>
      </w:hyperlink>
      <w:r w:rsidR="0002205A">
        <w:rPr>
          <w:rFonts w:asciiTheme="minorHAnsi" w:hAnsiTheme="minorHAnsi" w:cstheme="minorHAnsi"/>
        </w:rPr>
        <w:t xml:space="preserve"> ) „</w:t>
      </w:r>
      <w:r w:rsidR="0002205A" w:rsidRPr="0002205A">
        <w:rPr>
          <w:rFonts w:asciiTheme="minorHAnsi" w:hAnsiTheme="minorHAnsi" w:cstheme="minorHAnsi"/>
        </w:rPr>
        <w:t>Podatnicy dostarczający usługi i towary na masową skalę, jak operatorzy sieci komórkowych,</w:t>
      </w:r>
      <w:r w:rsidR="0002205A">
        <w:rPr>
          <w:rFonts w:asciiTheme="minorHAnsi" w:hAnsiTheme="minorHAnsi" w:cstheme="minorHAnsi"/>
        </w:rPr>
        <w:t xml:space="preserve"> </w:t>
      </w:r>
      <w:r w:rsidR="0002205A" w:rsidRPr="0002205A">
        <w:rPr>
          <w:rFonts w:asciiTheme="minorHAnsi" w:hAnsiTheme="minorHAnsi" w:cstheme="minorHAnsi"/>
        </w:rPr>
        <w:t>czy dostawcy mediów w postaci prądu i gazu często stosują tzw. rachunki wirtualne</w:t>
      </w:r>
      <w:r w:rsidR="0002205A">
        <w:rPr>
          <w:rFonts w:asciiTheme="minorHAnsi" w:hAnsiTheme="minorHAnsi" w:cstheme="minorHAnsi"/>
        </w:rPr>
        <w:t xml:space="preserve"> </w:t>
      </w:r>
      <w:r w:rsidR="0002205A" w:rsidRPr="0002205A">
        <w:rPr>
          <w:rFonts w:asciiTheme="minorHAnsi" w:hAnsiTheme="minorHAnsi" w:cstheme="minorHAnsi"/>
        </w:rPr>
        <w:t>wykorzystywane do obsługi płatności z tytułu dostarczonych usług.</w:t>
      </w:r>
      <w:r w:rsidR="0002205A" w:rsidRPr="0002205A">
        <w:t xml:space="preserve"> </w:t>
      </w:r>
      <w:r w:rsidR="0002205A" w:rsidRPr="0002205A">
        <w:rPr>
          <w:rFonts w:asciiTheme="minorHAnsi" w:hAnsiTheme="minorHAnsi" w:cstheme="minorHAnsi"/>
        </w:rPr>
        <w:t>Rachunki te nie będą uwidaczniane w Wykazie, gdyż nie są to rachunki rozliczeniowe</w:t>
      </w:r>
      <w:r w:rsidR="0002205A">
        <w:rPr>
          <w:rFonts w:asciiTheme="minorHAnsi" w:hAnsiTheme="minorHAnsi" w:cstheme="minorHAnsi"/>
        </w:rPr>
        <w:t xml:space="preserve"> </w:t>
      </w:r>
      <w:r w:rsidR="0002205A" w:rsidRPr="0002205A">
        <w:rPr>
          <w:rFonts w:asciiTheme="minorHAnsi" w:hAnsiTheme="minorHAnsi" w:cstheme="minorHAnsi"/>
        </w:rPr>
        <w:t>w rozumieniu ustawy - Prawo bankowe, jak również nie podlegają obowiązkowi zgłaszania do</w:t>
      </w:r>
      <w:r w:rsidR="0002205A">
        <w:rPr>
          <w:rFonts w:asciiTheme="minorHAnsi" w:hAnsiTheme="minorHAnsi" w:cstheme="minorHAnsi"/>
        </w:rPr>
        <w:t xml:space="preserve"> </w:t>
      </w:r>
      <w:r w:rsidR="0002205A" w:rsidRPr="0002205A">
        <w:rPr>
          <w:rFonts w:asciiTheme="minorHAnsi" w:hAnsiTheme="minorHAnsi" w:cstheme="minorHAnsi"/>
        </w:rPr>
        <w:t>urzędu skarbowego.</w:t>
      </w:r>
      <w:r w:rsidR="0002205A">
        <w:rPr>
          <w:rFonts w:asciiTheme="minorHAnsi" w:hAnsiTheme="minorHAnsi" w:cstheme="minorHAnsi"/>
        </w:rPr>
        <w:t xml:space="preserve"> </w:t>
      </w:r>
      <w:r w:rsidR="0002205A" w:rsidRPr="0002205A">
        <w:rPr>
          <w:rFonts w:asciiTheme="minorHAnsi" w:hAnsiTheme="minorHAnsi" w:cstheme="minorHAnsi"/>
        </w:rPr>
        <w:t>Rachunek wirtualny stosowany jest w celu zautomatyzowania rozliczeń, którego użycie</w:t>
      </w:r>
      <w:r w:rsidR="0002205A">
        <w:rPr>
          <w:rFonts w:asciiTheme="minorHAnsi" w:hAnsiTheme="minorHAnsi" w:cstheme="minorHAnsi"/>
        </w:rPr>
        <w:t xml:space="preserve"> </w:t>
      </w:r>
      <w:r w:rsidR="0002205A" w:rsidRPr="0002205A">
        <w:rPr>
          <w:rFonts w:asciiTheme="minorHAnsi" w:hAnsiTheme="minorHAnsi" w:cstheme="minorHAnsi"/>
        </w:rPr>
        <w:t>powoduje, że system bankowy sam rozpoznaje wszystkie parametry przelewu i automatycznie</w:t>
      </w:r>
      <w:r w:rsidR="0002205A">
        <w:rPr>
          <w:rFonts w:asciiTheme="minorHAnsi" w:hAnsiTheme="minorHAnsi" w:cstheme="minorHAnsi"/>
        </w:rPr>
        <w:t xml:space="preserve"> </w:t>
      </w:r>
      <w:r w:rsidR="0002205A" w:rsidRPr="0002205A">
        <w:rPr>
          <w:rFonts w:asciiTheme="minorHAnsi" w:hAnsiTheme="minorHAnsi" w:cstheme="minorHAnsi"/>
        </w:rPr>
        <w:t>księguje wpłaty na rachunek główny prowadzony na rzecz sprzedawcy. Jest to rachunek</w:t>
      </w:r>
      <w:r w:rsidR="0002205A">
        <w:rPr>
          <w:rFonts w:asciiTheme="minorHAnsi" w:hAnsiTheme="minorHAnsi" w:cstheme="minorHAnsi"/>
        </w:rPr>
        <w:t xml:space="preserve"> </w:t>
      </w:r>
      <w:r w:rsidR="0002205A" w:rsidRPr="0002205A">
        <w:rPr>
          <w:rFonts w:asciiTheme="minorHAnsi" w:hAnsiTheme="minorHAnsi" w:cstheme="minorHAnsi"/>
        </w:rPr>
        <w:t>„techniczny” powiązany z rachunkiem głównym, którym jest rachunek rozliczeniowy</w:t>
      </w:r>
      <w:r w:rsidR="0002205A">
        <w:rPr>
          <w:rFonts w:asciiTheme="minorHAnsi" w:hAnsiTheme="minorHAnsi" w:cstheme="minorHAnsi"/>
        </w:rPr>
        <w:t xml:space="preserve"> </w:t>
      </w:r>
      <w:r w:rsidR="0002205A" w:rsidRPr="0002205A">
        <w:rPr>
          <w:rFonts w:asciiTheme="minorHAnsi" w:hAnsiTheme="minorHAnsi" w:cstheme="minorHAnsi"/>
        </w:rPr>
        <w:t>zamieszczany w Wykazie.</w:t>
      </w:r>
      <w:r w:rsidR="0002205A">
        <w:rPr>
          <w:rFonts w:asciiTheme="minorHAnsi" w:hAnsiTheme="minorHAnsi" w:cstheme="minorHAnsi"/>
        </w:rPr>
        <w:t xml:space="preserve"> </w:t>
      </w:r>
      <w:r w:rsidR="0002205A" w:rsidRPr="0002205A">
        <w:rPr>
          <w:rFonts w:asciiTheme="minorHAnsi" w:hAnsiTheme="minorHAnsi" w:cstheme="minorHAnsi"/>
        </w:rPr>
        <w:t>W przypadku dokonania płatności na rachunek wirtualny, który jest powiązany z rachunkiem</w:t>
      </w:r>
      <w:r w:rsidR="0002205A">
        <w:rPr>
          <w:rFonts w:asciiTheme="minorHAnsi" w:hAnsiTheme="minorHAnsi" w:cstheme="minorHAnsi"/>
        </w:rPr>
        <w:t xml:space="preserve"> </w:t>
      </w:r>
      <w:r w:rsidR="0002205A" w:rsidRPr="0002205A">
        <w:rPr>
          <w:rFonts w:asciiTheme="minorHAnsi" w:hAnsiTheme="minorHAnsi" w:cstheme="minorHAnsi"/>
        </w:rPr>
        <w:t>rozliczeniowym uwidocznionym w Wykazie, podatnik nie poniesie konsekwencji</w:t>
      </w:r>
      <w:r w:rsidR="0002205A">
        <w:rPr>
          <w:rFonts w:asciiTheme="minorHAnsi" w:hAnsiTheme="minorHAnsi" w:cstheme="minorHAnsi"/>
        </w:rPr>
        <w:t xml:space="preserve"> </w:t>
      </w:r>
      <w:r w:rsidR="0002205A" w:rsidRPr="0002205A">
        <w:rPr>
          <w:rFonts w:asciiTheme="minorHAnsi" w:hAnsiTheme="minorHAnsi" w:cstheme="minorHAnsi"/>
        </w:rPr>
        <w:t>podatkowych przewidzianych w podatkach dochodowych oraz nie będzie ciążyła na nim</w:t>
      </w:r>
      <w:r w:rsidR="0002205A">
        <w:rPr>
          <w:rFonts w:asciiTheme="minorHAnsi" w:hAnsiTheme="minorHAnsi" w:cstheme="minorHAnsi"/>
        </w:rPr>
        <w:t xml:space="preserve"> </w:t>
      </w:r>
      <w:r w:rsidR="0002205A" w:rsidRPr="0002205A">
        <w:rPr>
          <w:rFonts w:asciiTheme="minorHAnsi" w:hAnsiTheme="minorHAnsi" w:cstheme="minorHAnsi"/>
        </w:rPr>
        <w:t>odpowiedzialność solidarna w VAT.</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Fakt, że tzw. rachunki wirtualne nie będą uwidaczniane w Wykazie nie oznacza, że</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podatnik dokonując płatności na te rachunki narażony będzie na konsekwencje</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przewidziane z tytułu dokonania płatności na rachunek spoza Wykazu. Podatnik będzie mógł</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sprawdzić w Wykazie, czy dokonując zapłaty na konkretny rachunek wirtualny, spełni kryteria</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ustawowe uprawniające do zaliczenia wydatku do kosztów podatkowych. Mianowicie, poprzez</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weryfikację numeru rachunku wirtualnego w Wykazie podatnik otrzyma informację, czy jest</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to rachunek powiązany z rachunkiem rozliczeniowym konkretnego podmiotu.</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Wpłaty na rachunki wirtualne będą traktowane jak wpłaty na rachunek rozliczeniowy, z którym</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dany rachunek wirtualny jest powiązany. Jeżeli więc rachunek rozliczeniowy podatnika</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t>znajduje się w Wykazie, wówczas płatność dokonywana na rachunek wirtualny, powiązany</w:t>
      </w:r>
    </w:p>
    <w:p w:rsidR="0002205A" w:rsidRPr="0002205A" w:rsidRDefault="0002205A" w:rsidP="0002205A">
      <w:pPr>
        <w:spacing w:line="276" w:lineRule="auto"/>
        <w:ind w:left="360"/>
        <w:rPr>
          <w:rFonts w:asciiTheme="minorHAnsi" w:hAnsiTheme="minorHAnsi" w:cstheme="minorHAnsi"/>
        </w:rPr>
      </w:pPr>
      <w:r w:rsidRPr="0002205A">
        <w:rPr>
          <w:rFonts w:asciiTheme="minorHAnsi" w:hAnsiTheme="minorHAnsi" w:cstheme="minorHAnsi"/>
        </w:rPr>
        <w:lastRenderedPageBreak/>
        <w:t>z tym rachunkiem rozliczeniowym, będzie równoznaczna z wykonaniem przez płacącego</w:t>
      </w:r>
    </w:p>
    <w:p w:rsidR="00051F72" w:rsidRDefault="0002205A" w:rsidP="0002205A">
      <w:pPr>
        <w:spacing w:line="276" w:lineRule="auto"/>
        <w:ind w:left="360"/>
        <w:rPr>
          <w:rFonts w:asciiTheme="minorHAnsi" w:hAnsiTheme="minorHAnsi" w:cstheme="minorHAnsi"/>
        </w:rPr>
      </w:pPr>
      <w:r w:rsidRPr="0002205A">
        <w:rPr>
          <w:rFonts w:asciiTheme="minorHAnsi" w:hAnsiTheme="minorHAnsi" w:cstheme="minorHAnsi"/>
        </w:rPr>
        <w:t>obowiązku zapłaty na rachunek z Wykazu.</w:t>
      </w:r>
      <w:r>
        <w:rPr>
          <w:rFonts w:asciiTheme="minorHAnsi" w:hAnsiTheme="minorHAnsi" w:cstheme="minorHAnsi"/>
        </w:rPr>
        <w:t xml:space="preserve">” Z powyższych wyjaśnień wynika, że niezależnie od rodzaju rachunku wskazanego na fakturze ( czy będzie to rachunek rozliczeniowy, czy też rachunek wirtualny powiązany z rachunkiem rozliczeniowym) Zamawiający będzie miał możliwość zweryfikowania czy </w:t>
      </w:r>
      <w:r w:rsidRPr="0002205A">
        <w:rPr>
          <w:rFonts w:asciiTheme="minorHAnsi" w:hAnsiTheme="minorHAnsi" w:cstheme="minorHAnsi"/>
        </w:rPr>
        <w:t>jest</w:t>
      </w:r>
      <w:r>
        <w:rPr>
          <w:rFonts w:asciiTheme="minorHAnsi" w:hAnsiTheme="minorHAnsi" w:cstheme="minorHAnsi"/>
        </w:rPr>
        <w:t xml:space="preserve"> </w:t>
      </w:r>
      <w:r w:rsidRPr="0002205A">
        <w:rPr>
          <w:rFonts w:asciiTheme="minorHAnsi" w:hAnsiTheme="minorHAnsi" w:cstheme="minorHAnsi"/>
        </w:rPr>
        <w:t xml:space="preserve">to rachunek </w:t>
      </w:r>
      <w:r>
        <w:rPr>
          <w:rFonts w:asciiTheme="minorHAnsi" w:hAnsiTheme="minorHAnsi" w:cstheme="minorHAnsi"/>
        </w:rPr>
        <w:t xml:space="preserve">zgłoszony do Wykazu. Zamawiający dokonał sprawdzenia w Wykazie podmiotów zarejestrowanych jako podatnicy VAT, </w:t>
      </w:r>
      <w:r w:rsidR="00051F72">
        <w:rPr>
          <w:rFonts w:asciiTheme="minorHAnsi" w:hAnsiTheme="minorHAnsi" w:cstheme="minorHAnsi"/>
        </w:rPr>
        <w:t xml:space="preserve">niezarejestrowanych oraz wykreślonych i przywróconych do rejestru VAT wskazanego w pytaniu Wykonawcy rachunku bankowego </w:t>
      </w:r>
      <w:r w:rsidR="00051F72" w:rsidRPr="00051F72">
        <w:rPr>
          <w:rFonts w:asciiTheme="minorHAnsi" w:hAnsiTheme="minorHAnsi" w:cstheme="minorHAnsi"/>
        </w:rPr>
        <w:t>61 …. …. ….  …. …. 6711</w:t>
      </w:r>
      <w:r w:rsidR="00051F72">
        <w:rPr>
          <w:rFonts w:asciiTheme="minorHAnsi" w:hAnsiTheme="minorHAnsi" w:cstheme="minorHAnsi"/>
        </w:rPr>
        <w:t xml:space="preserve"> i w wyniku tej weryfikacji uzyskał potwierdzenie że rachunek ten figuruje w rejestrze VAT. </w:t>
      </w:r>
    </w:p>
    <w:p w:rsidR="008879C9" w:rsidRDefault="00051F72" w:rsidP="0002205A">
      <w:pPr>
        <w:spacing w:line="276" w:lineRule="auto"/>
        <w:ind w:left="360"/>
        <w:rPr>
          <w:rFonts w:asciiTheme="minorHAnsi" w:hAnsiTheme="minorHAnsi" w:cstheme="minorHAnsi"/>
        </w:rPr>
      </w:pPr>
      <w:r>
        <w:rPr>
          <w:rFonts w:asciiTheme="minorHAnsi" w:hAnsiTheme="minorHAnsi" w:cstheme="minorHAnsi"/>
        </w:rPr>
        <w:t xml:space="preserve">Mając na uwadze powyższe Zamawiający nie wyraża zgody na wnioskowaną przez Wykonawcę modyfikację </w:t>
      </w:r>
      <w:r w:rsidRPr="00051F72">
        <w:rPr>
          <w:rFonts w:asciiTheme="minorHAnsi" w:hAnsiTheme="minorHAnsi" w:cstheme="minorHAnsi"/>
        </w:rPr>
        <w:t>§ 6</w:t>
      </w:r>
      <w:r>
        <w:rPr>
          <w:rFonts w:asciiTheme="minorHAnsi" w:hAnsiTheme="minorHAnsi" w:cstheme="minorHAnsi"/>
        </w:rPr>
        <w:t>.</w:t>
      </w:r>
    </w:p>
    <w:p w:rsidR="00051F72" w:rsidRDefault="00051F72" w:rsidP="0002205A">
      <w:pPr>
        <w:spacing w:line="276" w:lineRule="auto"/>
        <w:ind w:left="360"/>
        <w:rPr>
          <w:rFonts w:asciiTheme="minorHAnsi" w:hAnsiTheme="minorHAnsi" w:cstheme="minorHAnsi"/>
        </w:rPr>
      </w:pPr>
    </w:p>
    <w:p w:rsidR="00051F72" w:rsidRPr="00051F72" w:rsidRDefault="0058354D" w:rsidP="00051F72">
      <w:pPr>
        <w:spacing w:line="276" w:lineRule="auto"/>
        <w:ind w:left="360"/>
        <w:rPr>
          <w:rFonts w:asciiTheme="minorHAnsi" w:hAnsiTheme="minorHAnsi" w:cstheme="minorHAnsi"/>
          <w:b/>
        </w:rPr>
      </w:pPr>
      <w:r>
        <w:rPr>
          <w:rFonts w:asciiTheme="minorHAnsi" w:hAnsiTheme="minorHAnsi" w:cstheme="minorHAnsi"/>
          <w:b/>
        </w:rPr>
        <w:t>Pytanie nr 5</w:t>
      </w:r>
      <w:r w:rsidR="00051F72" w:rsidRPr="00051F72">
        <w:rPr>
          <w:rFonts w:asciiTheme="minorHAnsi" w:hAnsiTheme="minorHAnsi" w:cstheme="minorHAnsi"/>
          <w:b/>
        </w:rPr>
        <w:t>:</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W treści umowy w §8 ust 3,i 4 Zamawiający umieścił zapis:</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3.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będzie skutkować naliczeniem kar umownych w wysokości określonej w § 14 ust. 3 niniejszej umowy.</w:t>
      </w:r>
    </w:p>
    <w:p w:rsidR="00051F72" w:rsidRPr="00051F72" w:rsidRDefault="00051F72" w:rsidP="00051F72">
      <w:pPr>
        <w:spacing w:line="276" w:lineRule="auto"/>
        <w:ind w:left="357"/>
        <w:rPr>
          <w:rFonts w:asciiTheme="minorHAnsi" w:hAnsiTheme="minorHAnsi" w:cstheme="minorHAnsi"/>
        </w:rPr>
      </w:pPr>
      <w:r w:rsidRPr="00051F72">
        <w:rPr>
          <w:rFonts w:asciiTheme="minorHAnsi" w:hAnsiTheme="minorHAnsi" w:cstheme="minorHAnsi"/>
        </w:rPr>
        <w:t xml:space="preserve">Zamawiający ma prawo kontroli zatrudnienia w/w osób przez cały okres realizacji przedmiotu umowy, o którym mowa w § 7 niniejszej umowy, w szczególności poprzez wezwanie do okazania dokumentów potwierdzających bieżące opłacanie składek i należnych podatków z </w:t>
      </w:r>
      <w:r w:rsidRPr="00051F72">
        <w:rPr>
          <w:rFonts w:asciiTheme="minorHAnsi" w:hAnsiTheme="minorHAnsi" w:cstheme="minorHAnsi"/>
        </w:rPr>
        <w:lastRenderedPageBreak/>
        <w:t>tytułu zatrudnienia w/w osób. Kontrola może być przeprowadzona bez wcześniejszego uprzedzenia Wykonawcy lub Podwykonawcy. W przypadku uniemożliwienia kontroli przyjmuje się, iż żaden z pracowników Wykonawcy lub Podwykonawcy objęty oświadczeniem, o którym mowa w ust. 3 nie jest zatrudniony na podstawie umowy o pracę, o jakiem mowa w niniejszym paragrafie” .</w:t>
      </w:r>
    </w:p>
    <w:p w:rsidR="00863CE3" w:rsidRDefault="00051F72" w:rsidP="00051F72">
      <w:pPr>
        <w:spacing w:line="276" w:lineRule="auto"/>
        <w:ind w:left="357"/>
        <w:rPr>
          <w:rFonts w:asciiTheme="minorHAnsi" w:hAnsiTheme="minorHAnsi" w:cstheme="minorHAnsi"/>
        </w:rPr>
      </w:pPr>
      <w:r w:rsidRPr="00051F72">
        <w:rPr>
          <w:rFonts w:asciiTheme="minorHAnsi" w:hAnsiTheme="minorHAnsi" w:cstheme="minorHAnsi"/>
        </w:rPr>
        <w:t>Wykonawca jako największy pracodawca w kraju informuje, iż nawet doprecyzowanie przez Zamawiającego faktu, że zobowiązuje Wykonawcę do zatrudnienia na umowę o pracę, w trakcie realizacji zamówienia, osób bezpośrednio uczestniczących w realizacji usługi nie zawęża w żaden sposób liczebności grupy zawodowej, której dane Wykonawca musiałby przedstawić na każde wezwanie Zamawiającego. Wykonawca jest operatorem wyznaczonym, w związku z czym będzie na nim ciążył obowiązek przedstawienia nawet kilku tysięcy kopii dokumentów. Czynności polegające na dostarczeniu takiej ilości dokumentów będą niemożliwe do wykonania w ciągu 10 dni. Żądanie jest technicznie niemożliwe do realizacji. Wykonawca nie będzie w stanie wskazać, którzy pracownicy będą fizycznie realizować umowę (z uwagi na liczbę pracowników, fluktuację itp.). Na sytuację ma także wpływ okres realizacji zamówienia, tj. 13 miesięcy. Dla Zamawiającego nie powinno być istotne kto konkretnie zatrudniony jest u Wykonawcy na podstawie umowy o pracę, a jedynie sam fakt zatrudniania osób w takiej formie – dla potwierdzenia którego nie jest konieczna Zamawiającemu znajomość imion, nazwisk, rodzajów umów oraz zakresu czynności. Mając na uwadze powyższe Wykonawca wnosi o modyfikację powyższych zapisów na: „W celu weryfikacji zatrudnienia przez Wykonawcę, Podwykonawcę lub dalszego Podwykonawcę na podstawie umowy o pracę osób wykonujących wskazane przez Zamawiającego czynności określone w ust. 1 niniejszego paragrafu w zakresie realizacji zamówienia, Wykonawca zobowiązany jest do przedłożenia Zamawiającemu w terminie 10 na każde wezwanie Zamawiającego w wyznaczonym w tym wezwaniu terminie oświadczenia Wykonawcy, Podwykonawcy o zatrudnieniu na podstawie umowy o pracę osób wykonujących czynności wskazanych powyżej. Oświadczenie to powinno zawierać w szczególności: dokładne określenie podmiotu składającego oświadczenie, datę złożenia oświadczenia, wskazanie, że objęte wezwaniem czynności wykonują osoby zatrudnione na podstawie umowy o pracę.</w:t>
      </w:r>
    </w:p>
    <w:p w:rsidR="00051F72" w:rsidRDefault="00051F72" w:rsidP="00051F72">
      <w:pPr>
        <w:spacing w:line="276" w:lineRule="auto"/>
        <w:ind w:left="357"/>
        <w:rPr>
          <w:rFonts w:asciiTheme="minorHAnsi" w:hAnsiTheme="minorHAnsi" w:cstheme="minorHAnsi"/>
          <w:b/>
        </w:rPr>
      </w:pPr>
      <w:r w:rsidRPr="00051F72">
        <w:rPr>
          <w:rFonts w:asciiTheme="minorHAnsi" w:hAnsiTheme="minorHAnsi" w:cstheme="minorHAnsi"/>
          <w:b/>
        </w:rPr>
        <w:t>Odpowiedź:</w:t>
      </w:r>
    </w:p>
    <w:p w:rsidR="005B6DD6" w:rsidRDefault="00051F72" w:rsidP="005B6DD6">
      <w:pPr>
        <w:widowControl w:val="0"/>
        <w:autoSpaceDN w:val="0"/>
        <w:spacing w:line="276" w:lineRule="auto"/>
        <w:ind w:left="357"/>
        <w:rPr>
          <w:rFonts w:asciiTheme="minorHAnsi" w:hAnsiTheme="minorHAnsi" w:cstheme="minorHAnsi"/>
          <w:bCs/>
        </w:rPr>
      </w:pPr>
      <w:r>
        <w:rPr>
          <w:rFonts w:asciiTheme="minorHAnsi" w:hAnsiTheme="minorHAnsi" w:cstheme="minorHAnsi"/>
        </w:rPr>
        <w:t xml:space="preserve">Zamawiający wyraża zgodę na modyfikację </w:t>
      </w:r>
      <w:r w:rsidR="005B6DD6">
        <w:rPr>
          <w:rFonts w:asciiTheme="minorHAnsi" w:hAnsiTheme="minorHAnsi" w:cstheme="minorHAnsi"/>
        </w:rPr>
        <w:t xml:space="preserve">§ 8 ust. 1, poprzez wykreślenie </w:t>
      </w:r>
      <w:proofErr w:type="spellStart"/>
      <w:r w:rsidR="005B6DD6">
        <w:rPr>
          <w:rFonts w:asciiTheme="minorHAnsi" w:hAnsiTheme="minorHAnsi" w:cstheme="minorHAnsi"/>
        </w:rPr>
        <w:t>tiretu</w:t>
      </w:r>
      <w:proofErr w:type="spellEnd"/>
      <w:r w:rsidR="005B6DD6">
        <w:rPr>
          <w:rFonts w:asciiTheme="minorHAnsi" w:hAnsiTheme="minorHAnsi" w:cstheme="minorHAnsi"/>
        </w:rPr>
        <w:t xml:space="preserve"> drugiego – zobowiązującego Wykonawcę do objęcia obowiązkiem zatrudnienia na umowę o pracę osób </w:t>
      </w:r>
      <w:r w:rsidR="005B6DD6" w:rsidRPr="005B6DD6">
        <w:rPr>
          <w:rFonts w:asciiTheme="minorHAnsi" w:hAnsiTheme="minorHAnsi" w:cstheme="minorHAnsi"/>
        </w:rPr>
        <w:t xml:space="preserve">zajmujących się </w:t>
      </w:r>
      <w:r w:rsidR="005B6DD6" w:rsidRPr="005B6DD6">
        <w:rPr>
          <w:rFonts w:asciiTheme="minorHAnsi" w:hAnsiTheme="minorHAnsi" w:cstheme="minorHAnsi"/>
          <w:bCs/>
        </w:rPr>
        <w:t>doręczaniem przesyłek Zamawiającego</w:t>
      </w:r>
      <w:r w:rsidR="005B6DD6">
        <w:rPr>
          <w:rFonts w:asciiTheme="minorHAnsi" w:hAnsiTheme="minorHAnsi" w:cstheme="minorHAnsi"/>
          <w:bCs/>
        </w:rPr>
        <w:t xml:space="preserve">. </w:t>
      </w:r>
    </w:p>
    <w:p w:rsidR="005B6DD6" w:rsidRPr="005B6DD6" w:rsidRDefault="005B6DD6" w:rsidP="005B6DD6">
      <w:pPr>
        <w:widowControl w:val="0"/>
        <w:autoSpaceDN w:val="0"/>
        <w:spacing w:line="276" w:lineRule="auto"/>
        <w:ind w:left="357"/>
        <w:rPr>
          <w:rFonts w:asciiTheme="minorHAnsi" w:hAnsiTheme="minorHAnsi" w:cstheme="minorHAnsi"/>
          <w:bCs/>
        </w:rPr>
      </w:pPr>
    </w:p>
    <w:p w:rsidR="005B6DD6" w:rsidRPr="005B6DD6" w:rsidRDefault="0058354D" w:rsidP="005B6DD6">
      <w:pPr>
        <w:widowControl w:val="0"/>
        <w:autoSpaceDN w:val="0"/>
        <w:spacing w:line="276" w:lineRule="auto"/>
        <w:ind w:left="357"/>
        <w:rPr>
          <w:rFonts w:asciiTheme="minorHAnsi" w:hAnsiTheme="minorHAnsi" w:cstheme="minorHAnsi"/>
          <w:b/>
          <w:bCs/>
        </w:rPr>
      </w:pPr>
      <w:r>
        <w:rPr>
          <w:rFonts w:asciiTheme="minorHAnsi" w:hAnsiTheme="minorHAnsi" w:cstheme="minorHAnsi"/>
          <w:b/>
          <w:bCs/>
        </w:rPr>
        <w:t>Pytanie nr 6</w:t>
      </w:r>
      <w:r w:rsidR="005B6DD6" w:rsidRPr="005B6DD6">
        <w:rPr>
          <w:rFonts w:asciiTheme="minorHAnsi" w:hAnsiTheme="minorHAnsi" w:cstheme="minorHAnsi"/>
          <w:b/>
          <w:bCs/>
        </w:rPr>
        <w:t>:</w:t>
      </w:r>
    </w:p>
    <w:p w:rsidR="005B6DD6" w:rsidRPr="005B6DD6" w:rsidRDefault="005B6DD6" w:rsidP="005B6DD6">
      <w:pPr>
        <w:widowControl w:val="0"/>
        <w:autoSpaceDN w:val="0"/>
        <w:spacing w:line="276" w:lineRule="auto"/>
        <w:ind w:left="357"/>
        <w:rPr>
          <w:rFonts w:asciiTheme="minorHAnsi" w:hAnsiTheme="minorHAnsi" w:cstheme="minorHAnsi"/>
          <w:bCs/>
        </w:rPr>
      </w:pPr>
      <w:r w:rsidRPr="005B6DD6">
        <w:rPr>
          <w:rFonts w:asciiTheme="minorHAnsi" w:hAnsiTheme="minorHAnsi" w:cstheme="minorHAnsi"/>
          <w:bCs/>
        </w:rPr>
        <w:t xml:space="preserve">W treści umowy w §14 ust 3 Zamawiający umieścił zapis: „Zamawiający obciąży Wykonawcę karą umowną w przypadku niedopełnienia wymogu zatrudniania na podstawie umowy o pracę, w rozumieniu przepisów Kodeksu pracy, osób wykonujących w trakcie realizacji przedmiotu </w:t>
      </w:r>
      <w:r w:rsidRPr="005B6DD6">
        <w:rPr>
          <w:rFonts w:asciiTheme="minorHAnsi" w:hAnsiTheme="minorHAnsi" w:cstheme="minorHAnsi"/>
          <w:bCs/>
        </w:rPr>
        <w:lastRenderedPageBreak/>
        <w:t>zamówienia czynności opisane w § 8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 8 ust. 3 niniejszej umowy”</w:t>
      </w:r>
    </w:p>
    <w:p w:rsidR="005B6DD6" w:rsidRDefault="005B6DD6" w:rsidP="005B6DD6">
      <w:pPr>
        <w:widowControl w:val="0"/>
        <w:autoSpaceDN w:val="0"/>
        <w:spacing w:line="276" w:lineRule="auto"/>
        <w:ind w:left="357"/>
        <w:rPr>
          <w:rFonts w:asciiTheme="minorHAnsi" w:hAnsiTheme="minorHAnsi" w:cstheme="minorHAnsi"/>
          <w:bCs/>
        </w:rPr>
      </w:pPr>
      <w:r w:rsidRPr="005B6DD6">
        <w:rPr>
          <w:rFonts w:asciiTheme="minorHAnsi" w:hAnsiTheme="minorHAnsi" w:cstheme="minorHAnsi"/>
          <w:bCs/>
        </w:rPr>
        <w:t>Wykonawca wnosi o zastąpienie w związku z pytaniem nr 5 na poniższy: z tytułu niezłożenia przez Wykonawcę w określonym w § 8 ust. 4 lub wyznaczonym przez Zamawiającego terminie żądanego przez Zamawiającego oświadczenia w wysokości 100,00 PLN (słownie: sto złotych 00/100) za każdy dzień zwłoki.</w:t>
      </w:r>
    </w:p>
    <w:p w:rsidR="005B6DD6" w:rsidRPr="005B6DD6" w:rsidRDefault="005B6DD6" w:rsidP="005B6DD6">
      <w:pPr>
        <w:widowControl w:val="0"/>
        <w:autoSpaceDN w:val="0"/>
        <w:spacing w:line="276" w:lineRule="auto"/>
        <w:ind w:left="357"/>
        <w:rPr>
          <w:rFonts w:asciiTheme="minorHAnsi" w:hAnsiTheme="minorHAnsi" w:cstheme="minorHAnsi"/>
          <w:b/>
          <w:bCs/>
        </w:rPr>
      </w:pPr>
      <w:r w:rsidRPr="005B6DD6">
        <w:rPr>
          <w:rFonts w:asciiTheme="minorHAnsi" w:hAnsiTheme="minorHAnsi" w:cstheme="minorHAnsi"/>
          <w:b/>
          <w:bCs/>
        </w:rPr>
        <w:t>Odpowiedź:</w:t>
      </w:r>
    </w:p>
    <w:p w:rsidR="005B6DD6" w:rsidRDefault="0058354D" w:rsidP="005B6DD6">
      <w:pPr>
        <w:widowControl w:val="0"/>
        <w:autoSpaceDN w:val="0"/>
        <w:spacing w:line="276" w:lineRule="auto"/>
        <w:ind w:left="357"/>
        <w:rPr>
          <w:rFonts w:asciiTheme="minorHAnsi" w:hAnsiTheme="minorHAnsi" w:cstheme="minorHAnsi"/>
          <w:bCs/>
        </w:rPr>
      </w:pPr>
      <w:r>
        <w:rPr>
          <w:rFonts w:asciiTheme="minorHAnsi" w:hAnsiTheme="minorHAnsi" w:cstheme="minorHAnsi"/>
          <w:bCs/>
        </w:rPr>
        <w:t xml:space="preserve">Zamawiający wyraża zgodę na dokonanie modyfikacji </w:t>
      </w:r>
      <w:r w:rsidRPr="0058354D">
        <w:rPr>
          <w:rFonts w:asciiTheme="minorHAnsi" w:hAnsiTheme="minorHAnsi" w:cstheme="minorHAnsi"/>
          <w:bCs/>
        </w:rPr>
        <w:t>§14 ust 3</w:t>
      </w:r>
      <w:r>
        <w:rPr>
          <w:rFonts w:asciiTheme="minorHAnsi" w:hAnsiTheme="minorHAnsi" w:cstheme="minorHAnsi"/>
          <w:bCs/>
        </w:rPr>
        <w:t xml:space="preserve"> </w:t>
      </w:r>
      <w:r w:rsidR="006A2F73">
        <w:rPr>
          <w:rFonts w:asciiTheme="minorHAnsi" w:hAnsiTheme="minorHAnsi" w:cstheme="minorHAnsi"/>
          <w:bCs/>
        </w:rPr>
        <w:t xml:space="preserve">zał. nr 5 do SWZ Wzór </w:t>
      </w:r>
      <w:r>
        <w:rPr>
          <w:rFonts w:asciiTheme="minorHAnsi" w:hAnsiTheme="minorHAnsi" w:cstheme="minorHAnsi"/>
          <w:bCs/>
        </w:rPr>
        <w:t xml:space="preserve">umowy w następujący sposób: </w:t>
      </w:r>
    </w:p>
    <w:p w:rsidR="0058354D" w:rsidRDefault="0058354D" w:rsidP="005B6DD6">
      <w:pPr>
        <w:widowControl w:val="0"/>
        <w:autoSpaceDN w:val="0"/>
        <w:spacing w:line="276" w:lineRule="auto"/>
        <w:ind w:left="357"/>
        <w:rPr>
          <w:rFonts w:asciiTheme="minorHAnsi" w:hAnsiTheme="minorHAnsi" w:cstheme="minorHAnsi"/>
          <w:bCs/>
        </w:rPr>
      </w:pPr>
      <w:r>
        <w:rPr>
          <w:rFonts w:asciiTheme="minorHAnsi" w:hAnsiTheme="minorHAnsi" w:cstheme="minorHAnsi"/>
          <w:bCs/>
        </w:rPr>
        <w:t>„</w:t>
      </w:r>
      <w:r w:rsidRPr="0058354D">
        <w:rPr>
          <w:rFonts w:asciiTheme="minorHAnsi" w:hAnsiTheme="minorHAnsi" w:cstheme="minorHAnsi"/>
          <w:bCs/>
        </w:rPr>
        <w:t>3.</w:t>
      </w:r>
      <w:r w:rsidRPr="0058354D">
        <w:rPr>
          <w:rFonts w:asciiTheme="minorHAnsi" w:hAnsiTheme="minorHAnsi" w:cstheme="minorHAnsi"/>
          <w:bCs/>
        </w:rPr>
        <w:tab/>
        <w:t xml:space="preserve">Zamawiający obciąży Wykonawcę karą umowną w przypadku niedopełnienia wymogu zatrudniania na podstawie umowy o pracę, w rozumieniu przepisów Kodeksu pracy, osób wykonujących w trakcie realizacji przedmiotu zamówienia czynności opisane w § 8 ust. 1 niniejszej umowy – w wysokości </w:t>
      </w:r>
      <w:r w:rsidR="005D153E">
        <w:rPr>
          <w:rFonts w:asciiTheme="minorHAnsi" w:hAnsiTheme="minorHAnsi" w:cstheme="minorHAnsi"/>
          <w:bCs/>
        </w:rPr>
        <w:t>(</w:t>
      </w:r>
      <w:r>
        <w:rPr>
          <w:rFonts w:asciiTheme="minorHAnsi" w:hAnsiTheme="minorHAnsi" w:cstheme="minorHAnsi"/>
          <w:bCs/>
        </w:rPr>
        <w:t>Wykreślenie dotychczasowego zapisu</w:t>
      </w:r>
      <w:r w:rsidR="005D153E">
        <w:rPr>
          <w:rFonts w:asciiTheme="minorHAnsi" w:hAnsiTheme="minorHAnsi" w:cstheme="minorHAnsi"/>
          <w:bCs/>
        </w:rPr>
        <w:t>)</w:t>
      </w:r>
      <w:r>
        <w:rPr>
          <w:rFonts w:asciiTheme="minorHAnsi" w:hAnsiTheme="minorHAnsi" w:cstheme="minorHAnsi"/>
          <w:bCs/>
        </w:rPr>
        <w:t xml:space="preserve">: </w:t>
      </w:r>
      <w:r w:rsidRPr="0058354D">
        <w:rPr>
          <w:rFonts w:asciiTheme="minorHAnsi" w:hAnsiTheme="minorHAnsi" w:cstheme="minorHAnsi"/>
          <w:bCs/>
          <w:strike/>
        </w:rPr>
        <w:t>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 8 ust. 3 niniejszej umowy</w:t>
      </w:r>
      <w:r>
        <w:rPr>
          <w:rFonts w:asciiTheme="minorHAnsi" w:hAnsiTheme="minorHAnsi" w:cstheme="minorHAnsi"/>
          <w:bCs/>
          <w:strike/>
        </w:rPr>
        <w:t xml:space="preserve"> </w:t>
      </w:r>
      <w:r>
        <w:rPr>
          <w:rFonts w:asciiTheme="minorHAnsi" w:hAnsiTheme="minorHAnsi" w:cstheme="minorHAnsi"/>
          <w:bCs/>
        </w:rPr>
        <w:t xml:space="preserve"> </w:t>
      </w:r>
      <w:r w:rsidR="005D153E">
        <w:rPr>
          <w:rFonts w:asciiTheme="minorHAnsi" w:hAnsiTheme="minorHAnsi" w:cstheme="minorHAnsi"/>
          <w:bCs/>
        </w:rPr>
        <w:t>(</w:t>
      </w:r>
      <w:r>
        <w:rPr>
          <w:rFonts w:asciiTheme="minorHAnsi" w:hAnsiTheme="minorHAnsi" w:cstheme="minorHAnsi"/>
          <w:bCs/>
        </w:rPr>
        <w:t>wprowadzenie zapisu</w:t>
      </w:r>
      <w:r w:rsidR="005D153E">
        <w:rPr>
          <w:rFonts w:asciiTheme="minorHAnsi" w:hAnsiTheme="minorHAnsi" w:cstheme="minorHAnsi"/>
          <w:bCs/>
        </w:rPr>
        <w:t>)</w:t>
      </w:r>
      <w:r>
        <w:rPr>
          <w:rFonts w:asciiTheme="minorHAnsi" w:hAnsiTheme="minorHAnsi" w:cstheme="minorHAnsi"/>
          <w:bCs/>
        </w:rPr>
        <w:t xml:space="preserve">: </w:t>
      </w:r>
      <w:r w:rsidRPr="0058354D">
        <w:rPr>
          <w:rFonts w:asciiTheme="minorHAnsi" w:hAnsiTheme="minorHAnsi" w:cstheme="minorHAnsi"/>
          <w:bCs/>
        </w:rPr>
        <w:t>300,00 zł dziennie za każdy stwierdzony taki przypadek</w:t>
      </w:r>
      <w:r>
        <w:rPr>
          <w:rFonts w:asciiTheme="minorHAnsi" w:hAnsiTheme="minorHAnsi" w:cstheme="minorHAnsi"/>
          <w:bCs/>
        </w:rPr>
        <w:t>.</w:t>
      </w:r>
    </w:p>
    <w:p w:rsidR="005B6DD6" w:rsidRDefault="005B6DD6" w:rsidP="005B6DD6">
      <w:pPr>
        <w:widowControl w:val="0"/>
        <w:autoSpaceDN w:val="0"/>
        <w:spacing w:line="276" w:lineRule="auto"/>
        <w:ind w:left="357"/>
        <w:rPr>
          <w:rFonts w:asciiTheme="minorHAnsi" w:hAnsiTheme="minorHAnsi" w:cstheme="minorHAnsi"/>
          <w:bCs/>
        </w:rPr>
      </w:pPr>
    </w:p>
    <w:p w:rsidR="0058354D" w:rsidRPr="0058354D" w:rsidRDefault="0058354D" w:rsidP="005B6DD6">
      <w:pPr>
        <w:widowControl w:val="0"/>
        <w:autoSpaceDN w:val="0"/>
        <w:spacing w:line="276" w:lineRule="auto"/>
        <w:ind w:left="357"/>
        <w:rPr>
          <w:rFonts w:asciiTheme="minorHAnsi" w:hAnsiTheme="minorHAnsi" w:cstheme="minorHAnsi"/>
          <w:b/>
          <w:bCs/>
        </w:rPr>
      </w:pPr>
      <w:r w:rsidRPr="0058354D">
        <w:rPr>
          <w:rFonts w:asciiTheme="minorHAnsi" w:hAnsiTheme="minorHAnsi" w:cstheme="minorHAnsi"/>
          <w:b/>
          <w:bCs/>
        </w:rPr>
        <w:t>Pytanie nr 7:</w:t>
      </w:r>
    </w:p>
    <w:p w:rsidR="0058354D" w:rsidRPr="0058354D" w:rsidRDefault="0058354D" w:rsidP="0058354D">
      <w:pPr>
        <w:widowControl w:val="0"/>
        <w:autoSpaceDN w:val="0"/>
        <w:spacing w:line="276" w:lineRule="auto"/>
        <w:ind w:left="357"/>
        <w:rPr>
          <w:rFonts w:asciiTheme="minorHAnsi" w:hAnsiTheme="minorHAnsi" w:cstheme="minorHAnsi"/>
          <w:bCs/>
        </w:rPr>
      </w:pPr>
      <w:r w:rsidRPr="0058354D">
        <w:rPr>
          <w:rFonts w:asciiTheme="minorHAnsi" w:hAnsiTheme="minorHAnsi" w:cstheme="minorHAnsi"/>
          <w:bCs/>
        </w:rPr>
        <w:t>W treści umowy w §14 ust 8 Zamawiający umieścił zapis:” Kary umowne mogą być potrącane Wykonawcy z wynagrodzenia należnego na podstawie niniejszej umowy”</w:t>
      </w:r>
    </w:p>
    <w:p w:rsidR="0058354D" w:rsidRPr="0058354D" w:rsidRDefault="0058354D" w:rsidP="0058354D">
      <w:pPr>
        <w:widowControl w:val="0"/>
        <w:autoSpaceDN w:val="0"/>
        <w:spacing w:line="276" w:lineRule="auto"/>
        <w:ind w:left="357"/>
        <w:rPr>
          <w:rFonts w:asciiTheme="minorHAnsi" w:hAnsiTheme="minorHAnsi" w:cstheme="minorHAnsi"/>
          <w:bCs/>
        </w:rPr>
      </w:pPr>
      <w:r w:rsidRPr="0058354D">
        <w:rPr>
          <w:rFonts w:asciiTheme="minorHAnsi" w:hAnsiTheme="minorHAnsi" w:cstheme="minorHAnsi"/>
          <w:bCs/>
        </w:rPr>
        <w:t>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w:t>
      </w:r>
      <w:r w:rsidRPr="0058354D">
        <w:t xml:space="preserve"> </w:t>
      </w:r>
      <w:r w:rsidRPr="0058354D">
        <w:rPr>
          <w:rFonts w:asciiTheme="minorHAnsi" w:hAnsiTheme="minorHAnsi" w:cstheme="minorHAnsi"/>
          <w:bCs/>
        </w:rPr>
        <w:t>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58354D" w:rsidRDefault="0058354D" w:rsidP="0058354D">
      <w:pPr>
        <w:widowControl w:val="0"/>
        <w:autoSpaceDN w:val="0"/>
        <w:spacing w:line="276" w:lineRule="auto"/>
        <w:ind w:left="357"/>
        <w:rPr>
          <w:rFonts w:asciiTheme="minorHAnsi" w:hAnsiTheme="minorHAnsi" w:cstheme="minorHAnsi"/>
          <w:bCs/>
        </w:rPr>
      </w:pPr>
      <w:r w:rsidRPr="0058354D">
        <w:rPr>
          <w:rFonts w:asciiTheme="minorHAnsi" w:hAnsiTheme="minorHAnsi" w:cstheme="minorHAnsi"/>
          <w:bCs/>
        </w:rPr>
        <w:t xml:space="preserve">W związku z powyższym, z uwagi na nierówne ukształtowanie praw stron umowy, prosimy o zmodyfikowania zapisów Umowy poprzez modyfikację zapisu i dodanie do treści § 14 ust. 8 zwrotu: „po przeprowadzeniu postępowania potwierdzającego zasadność i wysokość naliczonej </w:t>
      </w:r>
      <w:r w:rsidRPr="0058354D">
        <w:rPr>
          <w:rFonts w:asciiTheme="minorHAnsi" w:hAnsiTheme="minorHAnsi" w:cstheme="minorHAnsi"/>
          <w:bCs/>
        </w:rPr>
        <w:lastRenderedPageBreak/>
        <w:t>kary umownej”?</w:t>
      </w:r>
    </w:p>
    <w:p w:rsidR="0058354D" w:rsidRDefault="0058354D" w:rsidP="0058354D">
      <w:pPr>
        <w:widowControl w:val="0"/>
        <w:autoSpaceDN w:val="0"/>
        <w:spacing w:line="276" w:lineRule="auto"/>
        <w:ind w:left="357"/>
        <w:rPr>
          <w:rFonts w:asciiTheme="minorHAnsi" w:hAnsiTheme="minorHAnsi" w:cstheme="minorHAnsi"/>
          <w:b/>
          <w:bCs/>
        </w:rPr>
      </w:pPr>
      <w:r w:rsidRPr="0058354D">
        <w:rPr>
          <w:rFonts w:asciiTheme="minorHAnsi" w:hAnsiTheme="minorHAnsi" w:cstheme="minorHAnsi"/>
          <w:b/>
          <w:bCs/>
        </w:rPr>
        <w:t>Odpowiedź:</w:t>
      </w:r>
    </w:p>
    <w:p w:rsidR="006A2F73" w:rsidRDefault="006A2F73" w:rsidP="0058354D">
      <w:pPr>
        <w:widowControl w:val="0"/>
        <w:autoSpaceDN w:val="0"/>
        <w:spacing w:line="276" w:lineRule="auto"/>
        <w:ind w:left="357"/>
        <w:rPr>
          <w:rFonts w:asciiTheme="minorHAnsi" w:hAnsiTheme="minorHAnsi" w:cstheme="minorHAnsi"/>
          <w:bCs/>
        </w:rPr>
      </w:pPr>
      <w:r w:rsidRPr="006A2F73">
        <w:rPr>
          <w:rFonts w:asciiTheme="minorHAnsi" w:hAnsiTheme="minorHAnsi" w:cstheme="minorHAnsi"/>
          <w:bCs/>
        </w:rPr>
        <w:t xml:space="preserve">Zamawiający </w:t>
      </w:r>
      <w:r>
        <w:rPr>
          <w:rFonts w:asciiTheme="minorHAnsi" w:hAnsiTheme="minorHAnsi" w:cstheme="minorHAnsi"/>
          <w:bCs/>
        </w:rPr>
        <w:t xml:space="preserve">wyraża zgodę na modyfikację </w:t>
      </w:r>
      <w:r w:rsidRPr="006A2F73">
        <w:rPr>
          <w:rFonts w:asciiTheme="minorHAnsi" w:hAnsiTheme="minorHAnsi" w:cstheme="minorHAnsi"/>
          <w:bCs/>
        </w:rPr>
        <w:t>§14 ust 8</w:t>
      </w:r>
      <w:r w:rsidRPr="006A2F73">
        <w:t xml:space="preserve"> </w:t>
      </w:r>
      <w:r w:rsidRPr="006A2F73">
        <w:rPr>
          <w:rFonts w:asciiTheme="minorHAnsi" w:hAnsiTheme="minorHAnsi" w:cstheme="minorHAnsi"/>
          <w:bCs/>
        </w:rPr>
        <w:t>zał. nr 5 do SWZ Wzór</w:t>
      </w:r>
      <w:r>
        <w:rPr>
          <w:rFonts w:asciiTheme="minorHAnsi" w:hAnsiTheme="minorHAnsi" w:cstheme="minorHAnsi"/>
          <w:bCs/>
        </w:rPr>
        <w:t xml:space="preserve"> umowy w zastępujący sposób: </w:t>
      </w:r>
    </w:p>
    <w:p w:rsidR="006A2F73" w:rsidRPr="006A2F73" w:rsidRDefault="006A2F73" w:rsidP="0058354D">
      <w:pPr>
        <w:widowControl w:val="0"/>
        <w:autoSpaceDN w:val="0"/>
        <w:spacing w:line="276" w:lineRule="auto"/>
        <w:ind w:left="357"/>
        <w:rPr>
          <w:rFonts w:asciiTheme="minorHAnsi" w:hAnsiTheme="minorHAnsi" w:cstheme="minorHAnsi"/>
          <w:bCs/>
        </w:rPr>
      </w:pPr>
      <w:r>
        <w:rPr>
          <w:rFonts w:asciiTheme="minorHAnsi" w:hAnsiTheme="minorHAnsi" w:cstheme="minorHAnsi"/>
          <w:bCs/>
        </w:rPr>
        <w:t>Wykreślenie zapisu ”K</w:t>
      </w:r>
      <w:r w:rsidRPr="006A2F73">
        <w:rPr>
          <w:rFonts w:asciiTheme="minorHAnsi" w:hAnsiTheme="minorHAnsi" w:cstheme="minorHAnsi"/>
          <w:bCs/>
        </w:rPr>
        <w:t>ary umowne mogą być potrącone Wykonawcy z wynagrodzenia należnego na podstawie niniejszej umowy”.</w:t>
      </w:r>
      <w:r>
        <w:rPr>
          <w:rFonts w:asciiTheme="minorHAnsi" w:hAnsiTheme="minorHAnsi" w:cstheme="minorHAnsi"/>
          <w:bCs/>
        </w:rPr>
        <w:t xml:space="preserve"> Wprowadzenie zapisu „Kary umowne</w:t>
      </w:r>
      <w:r w:rsidRPr="006A2F73">
        <w:rPr>
          <w:rFonts w:asciiTheme="minorHAnsi" w:hAnsiTheme="minorHAnsi" w:cstheme="minorHAnsi"/>
          <w:bCs/>
        </w:rPr>
        <w:t xml:space="preserve">  płatne będą przez Wykonawcę na wskazane konto Zamawiającego w terminie 21 dni od doręczenia Wyk</w:t>
      </w:r>
      <w:r>
        <w:rPr>
          <w:rFonts w:asciiTheme="minorHAnsi" w:hAnsiTheme="minorHAnsi" w:cstheme="minorHAnsi"/>
          <w:bCs/>
        </w:rPr>
        <w:t>onawcy noty księgowe”</w:t>
      </w:r>
      <w:r w:rsidRPr="006A2F73">
        <w:rPr>
          <w:rFonts w:asciiTheme="minorHAnsi" w:hAnsiTheme="minorHAnsi" w:cstheme="minorHAnsi"/>
          <w:bCs/>
        </w:rPr>
        <w:t>.</w:t>
      </w:r>
    </w:p>
    <w:p w:rsidR="006841F8" w:rsidRDefault="00654E5B" w:rsidP="00C772CB">
      <w:pPr>
        <w:pStyle w:val="Akapitzlist"/>
        <w:keepNext/>
        <w:keepLines/>
        <w:numPr>
          <w:ilvl w:val="0"/>
          <w:numId w:val="1"/>
        </w:numPr>
        <w:spacing w:before="100" w:beforeAutospacing="1" w:after="100" w:afterAutospacing="1"/>
        <w:ind w:left="357" w:hanging="357"/>
        <w:jc w:val="both"/>
        <w:rPr>
          <w:rFonts w:asciiTheme="minorHAnsi" w:hAnsiTheme="minorHAnsi" w:cstheme="minorHAnsi"/>
          <w:b/>
          <w:sz w:val="24"/>
          <w:szCs w:val="24"/>
        </w:rPr>
      </w:pPr>
      <w:r w:rsidRPr="005E594C">
        <w:rPr>
          <w:rFonts w:asciiTheme="minorHAnsi" w:hAnsiTheme="minorHAnsi" w:cstheme="minorHAnsi"/>
          <w:b/>
          <w:sz w:val="24"/>
          <w:szCs w:val="24"/>
        </w:rPr>
        <w:t>Działając w oparciu o art. 286 ust. 1</w:t>
      </w:r>
      <w:r w:rsidR="007D2324" w:rsidRPr="005E594C">
        <w:rPr>
          <w:rFonts w:asciiTheme="minorHAnsi" w:hAnsiTheme="minorHAnsi" w:cstheme="minorHAnsi"/>
          <w:b/>
          <w:sz w:val="24"/>
          <w:szCs w:val="24"/>
        </w:rPr>
        <w:t xml:space="preserve"> PZP, Zamawiający</w:t>
      </w:r>
      <w:r w:rsidRPr="005E594C">
        <w:rPr>
          <w:rFonts w:asciiTheme="minorHAnsi" w:hAnsiTheme="minorHAnsi" w:cstheme="minorHAnsi"/>
          <w:b/>
          <w:sz w:val="24"/>
          <w:szCs w:val="24"/>
        </w:rPr>
        <w:t xml:space="preserve"> dokonał </w:t>
      </w:r>
      <w:r w:rsidR="005E594C" w:rsidRPr="005E594C">
        <w:rPr>
          <w:rFonts w:asciiTheme="minorHAnsi" w:hAnsiTheme="minorHAnsi" w:cstheme="minorHAnsi"/>
          <w:b/>
          <w:sz w:val="24"/>
          <w:szCs w:val="24"/>
        </w:rPr>
        <w:t xml:space="preserve">następujących zmian </w:t>
      </w:r>
      <w:r w:rsidRPr="005E594C">
        <w:rPr>
          <w:rFonts w:asciiTheme="minorHAnsi" w:hAnsiTheme="minorHAnsi" w:cstheme="minorHAnsi"/>
          <w:b/>
          <w:sz w:val="24"/>
          <w:szCs w:val="24"/>
        </w:rPr>
        <w:t>w SWZ:</w:t>
      </w:r>
    </w:p>
    <w:p w:rsidR="009B7D59" w:rsidRDefault="009B7D59" w:rsidP="009B7D59">
      <w:pPr>
        <w:pStyle w:val="Akapitzlist"/>
        <w:keepNext/>
        <w:keepLines/>
        <w:spacing w:before="100" w:beforeAutospacing="1" w:after="100" w:afterAutospacing="1"/>
        <w:ind w:left="357"/>
        <w:jc w:val="both"/>
        <w:rPr>
          <w:rFonts w:asciiTheme="minorHAnsi" w:hAnsiTheme="minorHAnsi" w:cstheme="minorHAnsi"/>
          <w:b/>
          <w:sz w:val="24"/>
          <w:szCs w:val="24"/>
        </w:rPr>
      </w:pPr>
    </w:p>
    <w:p w:rsidR="009B7D59" w:rsidRDefault="009B7D59" w:rsidP="00E061DB">
      <w:pPr>
        <w:pStyle w:val="Akapitzlist"/>
        <w:numPr>
          <w:ilvl w:val="0"/>
          <w:numId w:val="23"/>
        </w:numPr>
        <w:spacing w:after="0"/>
        <w:ind w:left="1077"/>
        <w:rPr>
          <w:rFonts w:eastAsia="MS Mincho" w:cs="Calibri"/>
          <w:b/>
          <w:bCs/>
          <w:color w:val="000000"/>
          <w:sz w:val="24"/>
          <w:szCs w:val="24"/>
          <w:lang w:eastAsia="pl-PL"/>
        </w:rPr>
      </w:pPr>
      <w:r>
        <w:rPr>
          <w:rFonts w:eastAsia="MS Mincho" w:cs="Calibri"/>
          <w:b/>
          <w:bCs/>
          <w:color w:val="000000"/>
          <w:sz w:val="24"/>
          <w:szCs w:val="24"/>
          <w:lang w:eastAsia="pl-PL"/>
        </w:rPr>
        <w:t>W punkcie IV.8 SWZ OPIS PRZEDMIOTU ZAMÓWIENIA</w:t>
      </w:r>
    </w:p>
    <w:p w:rsidR="009B7D59" w:rsidRDefault="009B7D59" w:rsidP="009B7D59">
      <w:pPr>
        <w:pStyle w:val="Akapitzlist"/>
        <w:spacing w:after="0"/>
        <w:ind w:left="1077"/>
        <w:rPr>
          <w:rFonts w:eastAsia="MS Mincho" w:cs="Calibri"/>
          <w:bCs/>
          <w:color w:val="000000"/>
          <w:sz w:val="24"/>
          <w:szCs w:val="24"/>
          <w:u w:val="single"/>
          <w:lang w:eastAsia="pl-PL"/>
        </w:rPr>
      </w:pPr>
      <w:r w:rsidRPr="009B7D59">
        <w:rPr>
          <w:rFonts w:eastAsia="MS Mincho" w:cs="Calibri"/>
          <w:bCs/>
          <w:color w:val="000000"/>
          <w:sz w:val="24"/>
          <w:szCs w:val="24"/>
          <w:u w:val="single"/>
          <w:lang w:eastAsia="pl-PL"/>
        </w:rPr>
        <w:t xml:space="preserve">Zapis przed zmianą: </w:t>
      </w:r>
    </w:p>
    <w:p w:rsidR="009B7D59" w:rsidRP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t>4.</w:t>
      </w:r>
      <w:r w:rsidRPr="009B7D59">
        <w:rPr>
          <w:rFonts w:eastAsia="MS Mincho" w:cs="Calibri"/>
          <w:bCs/>
          <w:color w:val="000000"/>
          <w:sz w:val="24"/>
          <w:szCs w:val="24"/>
          <w:lang w:eastAsia="pl-PL"/>
        </w:rPr>
        <w:tab/>
        <w:t xml:space="preserve">Stosownie do treści art. 95 ust. 1 ustawy </w:t>
      </w:r>
      <w:proofErr w:type="spellStart"/>
      <w:r w:rsidRPr="009B7D59">
        <w:rPr>
          <w:rFonts w:eastAsia="MS Mincho" w:cs="Calibri"/>
          <w:bCs/>
          <w:color w:val="000000"/>
          <w:sz w:val="24"/>
          <w:szCs w:val="24"/>
          <w:lang w:eastAsia="pl-PL"/>
        </w:rPr>
        <w:t>Pzp</w:t>
      </w:r>
      <w:proofErr w:type="spellEnd"/>
      <w:r w:rsidRPr="009B7D59">
        <w:rPr>
          <w:rFonts w:eastAsia="MS Mincho" w:cs="Calibri"/>
          <w:bCs/>
          <w:color w:val="000000"/>
          <w:sz w:val="24"/>
          <w:szCs w:val="24"/>
          <w:lang w:eastAsia="pl-PL"/>
        </w:rPr>
        <w:t xml:space="preserve"> Zamawiający wymaga zatrudnienia przez Wykonawcę lub Podwykonawcę na podstawie umowy o pracę, osób wykonujących następujące czynności w zakresie realizacji przedmiotu zamówienia:</w:t>
      </w:r>
    </w:p>
    <w:p w:rsidR="009B7D59" w:rsidRPr="009B7D59" w:rsidRDefault="009B7D59" w:rsidP="009B7D59">
      <w:pPr>
        <w:pStyle w:val="Akapitzlist"/>
        <w:ind w:left="1077"/>
        <w:rPr>
          <w:rFonts w:eastAsia="MS Mincho" w:cs="Calibri"/>
          <w:bCs/>
          <w:color w:val="000000"/>
          <w:sz w:val="24"/>
          <w:szCs w:val="24"/>
          <w:lang w:eastAsia="pl-PL"/>
        </w:rPr>
      </w:pPr>
      <w:r>
        <w:rPr>
          <w:rFonts w:eastAsia="MS Mincho" w:cs="Calibri"/>
          <w:bCs/>
          <w:color w:val="000000"/>
          <w:sz w:val="24"/>
          <w:szCs w:val="24"/>
          <w:lang w:eastAsia="pl-PL"/>
        </w:rPr>
        <w:t>-</w:t>
      </w:r>
      <w:r w:rsidRPr="009B7D59">
        <w:rPr>
          <w:rFonts w:eastAsia="MS Mincho" w:cs="Calibri"/>
          <w:bCs/>
          <w:color w:val="000000"/>
          <w:sz w:val="24"/>
          <w:szCs w:val="24"/>
          <w:lang w:eastAsia="pl-PL"/>
        </w:rPr>
        <w:tab/>
        <w:t>przyjmowanie przesyłek Zamawiającego w celu nadania do obrotu pocztowego,</w:t>
      </w:r>
    </w:p>
    <w:p w:rsidR="009B7D59" w:rsidRPr="009B7D59" w:rsidRDefault="009B7D59" w:rsidP="009B7D59">
      <w:pPr>
        <w:pStyle w:val="Akapitzlist"/>
        <w:ind w:left="1077"/>
        <w:rPr>
          <w:rFonts w:eastAsia="MS Mincho" w:cs="Calibri"/>
          <w:bCs/>
          <w:color w:val="000000"/>
          <w:sz w:val="24"/>
          <w:szCs w:val="24"/>
          <w:lang w:eastAsia="pl-PL"/>
        </w:rPr>
      </w:pPr>
      <w:r>
        <w:rPr>
          <w:rFonts w:eastAsia="MS Mincho" w:cs="Calibri"/>
          <w:bCs/>
          <w:color w:val="000000"/>
          <w:sz w:val="24"/>
          <w:szCs w:val="24"/>
          <w:lang w:eastAsia="pl-PL"/>
        </w:rPr>
        <w:t>-</w:t>
      </w:r>
      <w:r w:rsidRPr="009B7D59">
        <w:rPr>
          <w:rFonts w:eastAsia="MS Mincho" w:cs="Calibri"/>
          <w:bCs/>
          <w:color w:val="000000"/>
          <w:sz w:val="24"/>
          <w:szCs w:val="24"/>
          <w:lang w:eastAsia="pl-PL"/>
        </w:rPr>
        <w:tab/>
        <w:t>doręczanie przesyłek Zamawiającego,</w:t>
      </w:r>
    </w:p>
    <w:p w:rsidR="009B7D59" w:rsidRP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t xml:space="preserve">gdy wykonanie tych czynności polega na wykonywaniu pracy w sposób określony w art. 22 § 1 ustawy z dnia 26 czerwca 1974 r. Kodeks pracy (t.j. Dz. U. z 2022 r. poz. 1510 z </w:t>
      </w:r>
      <w:proofErr w:type="spellStart"/>
      <w:r w:rsidRPr="009B7D59">
        <w:rPr>
          <w:rFonts w:eastAsia="MS Mincho" w:cs="Calibri"/>
          <w:bCs/>
          <w:color w:val="000000"/>
          <w:sz w:val="24"/>
          <w:szCs w:val="24"/>
          <w:lang w:eastAsia="pl-PL"/>
        </w:rPr>
        <w:t>późn</w:t>
      </w:r>
      <w:proofErr w:type="spellEnd"/>
      <w:r w:rsidRPr="009B7D59">
        <w:rPr>
          <w:rFonts w:eastAsia="MS Mincho" w:cs="Calibri"/>
          <w:bCs/>
          <w:color w:val="000000"/>
          <w:sz w:val="24"/>
          <w:szCs w:val="24"/>
          <w:lang w:eastAsia="pl-PL"/>
        </w:rPr>
        <w:t xml:space="preserve">. </w:t>
      </w:r>
      <w:proofErr w:type="spellStart"/>
      <w:r w:rsidRPr="009B7D59">
        <w:rPr>
          <w:rFonts w:eastAsia="MS Mincho" w:cs="Calibri"/>
          <w:bCs/>
          <w:color w:val="000000"/>
          <w:sz w:val="24"/>
          <w:szCs w:val="24"/>
          <w:lang w:eastAsia="pl-PL"/>
        </w:rPr>
        <w:t>zm</w:t>
      </w:r>
      <w:proofErr w:type="spellEnd"/>
      <w:r w:rsidRPr="009B7D59">
        <w:rPr>
          <w:rFonts w:eastAsia="MS Mincho" w:cs="Calibri"/>
          <w:bCs/>
          <w:color w:val="000000"/>
          <w:sz w:val="24"/>
          <w:szCs w:val="24"/>
          <w:lang w:eastAsia="pl-PL"/>
        </w:rPr>
        <w:t>).</w:t>
      </w:r>
    </w:p>
    <w:p w:rsidR="009B7D59" w:rsidRP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t>Osoby wykonujące czynności wskazane przez Zamawiającego powinny być zatrudnione przez Wykonawcę lub Podwykonawcę na podstawie stosunku pracy, co najmniej przez cały okres, w którym będą realizować wskazane wyżej czynności. Obowiązek ten nie dotyczy osób samozatrudnionych.</w:t>
      </w:r>
    </w:p>
    <w:p w:rsidR="009B7D59" w:rsidRDefault="009B7D59" w:rsidP="009B7D59">
      <w:pPr>
        <w:pStyle w:val="Akapitzlist"/>
        <w:spacing w:after="0"/>
        <w:ind w:left="1077"/>
        <w:rPr>
          <w:rFonts w:eastAsia="MS Mincho" w:cs="Calibri"/>
          <w:bCs/>
          <w:color w:val="000000"/>
          <w:sz w:val="24"/>
          <w:szCs w:val="24"/>
          <w:lang w:eastAsia="pl-PL"/>
        </w:rPr>
      </w:pPr>
      <w:r w:rsidRPr="009B7D59">
        <w:rPr>
          <w:rFonts w:eastAsia="MS Mincho" w:cs="Calibri"/>
          <w:bCs/>
          <w:color w:val="000000"/>
          <w:sz w:val="24"/>
          <w:szCs w:val="24"/>
          <w:lang w:eastAsia="pl-PL"/>
        </w:rPr>
        <w:t>W dniu zawarcia umowy Wykonawca zobowiązany jest do przedstawienia oświadczenia                  o zatrudnieniu na podstawie umowy o pracę osób wykonuj</w:t>
      </w:r>
      <w:r>
        <w:rPr>
          <w:rFonts w:eastAsia="MS Mincho" w:cs="Calibri"/>
          <w:bCs/>
          <w:color w:val="000000"/>
          <w:sz w:val="24"/>
          <w:szCs w:val="24"/>
          <w:lang w:eastAsia="pl-PL"/>
        </w:rPr>
        <w:t>ących czynności, o których mowa</w:t>
      </w:r>
      <w:r w:rsidRPr="009B7D59">
        <w:rPr>
          <w:rFonts w:eastAsia="MS Mincho" w:cs="Calibri"/>
          <w:bCs/>
          <w:color w:val="000000"/>
          <w:sz w:val="24"/>
          <w:szCs w:val="24"/>
          <w:lang w:eastAsia="pl-PL"/>
        </w:rPr>
        <w:t xml:space="preserv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B7D59" w:rsidRDefault="009B7D59" w:rsidP="009B7D59">
      <w:pPr>
        <w:pStyle w:val="Akapitzlist"/>
        <w:spacing w:after="0"/>
        <w:ind w:left="1077"/>
        <w:rPr>
          <w:rFonts w:eastAsia="MS Mincho" w:cs="Calibri"/>
          <w:bCs/>
          <w:color w:val="000000"/>
          <w:sz w:val="24"/>
          <w:szCs w:val="24"/>
          <w:lang w:eastAsia="pl-PL"/>
        </w:rPr>
      </w:pPr>
    </w:p>
    <w:p w:rsidR="009B7D59" w:rsidRDefault="009B7D59" w:rsidP="009B7D59">
      <w:pPr>
        <w:pStyle w:val="Akapitzlist"/>
        <w:spacing w:after="0"/>
        <w:ind w:left="1077"/>
        <w:rPr>
          <w:rFonts w:eastAsia="MS Mincho" w:cs="Calibri"/>
          <w:bCs/>
          <w:color w:val="000000"/>
          <w:sz w:val="24"/>
          <w:szCs w:val="24"/>
          <w:u w:val="single"/>
          <w:lang w:eastAsia="pl-PL"/>
        </w:rPr>
      </w:pPr>
      <w:r w:rsidRPr="009B7D59">
        <w:rPr>
          <w:rFonts w:eastAsia="MS Mincho" w:cs="Calibri"/>
          <w:bCs/>
          <w:color w:val="000000"/>
          <w:sz w:val="24"/>
          <w:szCs w:val="24"/>
          <w:u w:val="single"/>
          <w:lang w:eastAsia="pl-PL"/>
        </w:rPr>
        <w:t>Zap</w:t>
      </w:r>
      <w:r>
        <w:rPr>
          <w:rFonts w:eastAsia="MS Mincho" w:cs="Calibri"/>
          <w:bCs/>
          <w:color w:val="000000"/>
          <w:sz w:val="24"/>
          <w:szCs w:val="24"/>
          <w:u w:val="single"/>
          <w:lang w:eastAsia="pl-PL"/>
        </w:rPr>
        <w:t>is po</w:t>
      </w:r>
      <w:r w:rsidRPr="009B7D59">
        <w:rPr>
          <w:rFonts w:eastAsia="MS Mincho" w:cs="Calibri"/>
          <w:bCs/>
          <w:color w:val="000000"/>
          <w:sz w:val="24"/>
          <w:szCs w:val="24"/>
          <w:u w:val="single"/>
          <w:lang w:eastAsia="pl-PL"/>
        </w:rPr>
        <w:t xml:space="preserve"> zmian</w:t>
      </w:r>
      <w:r>
        <w:rPr>
          <w:rFonts w:eastAsia="MS Mincho" w:cs="Calibri"/>
          <w:bCs/>
          <w:color w:val="000000"/>
          <w:sz w:val="24"/>
          <w:szCs w:val="24"/>
          <w:u w:val="single"/>
          <w:lang w:eastAsia="pl-PL"/>
        </w:rPr>
        <w:t>ie</w:t>
      </w:r>
      <w:r w:rsidRPr="009B7D59">
        <w:rPr>
          <w:rFonts w:eastAsia="MS Mincho" w:cs="Calibri"/>
          <w:bCs/>
          <w:color w:val="000000"/>
          <w:sz w:val="24"/>
          <w:szCs w:val="24"/>
          <w:u w:val="single"/>
          <w:lang w:eastAsia="pl-PL"/>
        </w:rPr>
        <w:t xml:space="preserve">: </w:t>
      </w:r>
    </w:p>
    <w:p w:rsid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t>4.</w:t>
      </w:r>
      <w:r w:rsidRPr="009B7D59">
        <w:rPr>
          <w:rFonts w:eastAsia="MS Mincho" w:cs="Calibri"/>
          <w:bCs/>
          <w:color w:val="000000"/>
          <w:sz w:val="24"/>
          <w:szCs w:val="24"/>
          <w:lang w:eastAsia="pl-PL"/>
        </w:rPr>
        <w:tab/>
        <w:t xml:space="preserve">Stosownie do treści art. 95 ust. 1 ustawy </w:t>
      </w:r>
      <w:proofErr w:type="spellStart"/>
      <w:r w:rsidRPr="009B7D59">
        <w:rPr>
          <w:rFonts w:eastAsia="MS Mincho" w:cs="Calibri"/>
          <w:bCs/>
          <w:color w:val="000000"/>
          <w:sz w:val="24"/>
          <w:szCs w:val="24"/>
          <w:lang w:eastAsia="pl-PL"/>
        </w:rPr>
        <w:t>Pzp</w:t>
      </w:r>
      <w:proofErr w:type="spellEnd"/>
      <w:r w:rsidRPr="009B7D59">
        <w:rPr>
          <w:rFonts w:eastAsia="MS Mincho" w:cs="Calibri"/>
          <w:bCs/>
          <w:color w:val="000000"/>
          <w:sz w:val="24"/>
          <w:szCs w:val="24"/>
          <w:lang w:eastAsia="pl-PL"/>
        </w:rPr>
        <w:t xml:space="preserve"> Zamawiający wymaga zatrudnienia przez Wykonawcę lub Podwykonawcę na podstawie umowy o pracę, osób wykonujących następujące czynności w zakresie realizacji przedmiotu zamówienia:</w:t>
      </w:r>
    </w:p>
    <w:p w:rsidR="009B7D59" w:rsidRPr="009B7D59" w:rsidRDefault="009B7D59" w:rsidP="009B7D59">
      <w:pPr>
        <w:pStyle w:val="Akapitzlist"/>
        <w:ind w:left="1077"/>
        <w:rPr>
          <w:rFonts w:eastAsia="MS Mincho" w:cs="Calibri"/>
          <w:bCs/>
          <w:color w:val="000000"/>
          <w:sz w:val="24"/>
          <w:szCs w:val="24"/>
          <w:lang w:eastAsia="pl-PL"/>
        </w:rPr>
      </w:pPr>
      <w:r>
        <w:rPr>
          <w:rFonts w:eastAsia="MS Mincho" w:cs="Calibri"/>
          <w:bCs/>
          <w:color w:val="000000"/>
          <w:sz w:val="24"/>
          <w:szCs w:val="24"/>
          <w:lang w:eastAsia="pl-PL"/>
        </w:rPr>
        <w:t xml:space="preserve">-     </w:t>
      </w:r>
      <w:r w:rsidRPr="009B7D59">
        <w:rPr>
          <w:rFonts w:eastAsia="MS Mincho" w:cs="Calibri"/>
          <w:bCs/>
          <w:color w:val="000000"/>
          <w:sz w:val="24"/>
          <w:szCs w:val="24"/>
          <w:lang w:eastAsia="pl-PL"/>
        </w:rPr>
        <w:t>przyjmowanie przesyłek Zamawiającego w celu nadania do obrotu pocztowego,</w:t>
      </w:r>
    </w:p>
    <w:p w:rsidR="009B7D59" w:rsidRP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lastRenderedPageBreak/>
        <w:t xml:space="preserve">gdy wykonanie tych czynności polega na wykonywaniu pracy w sposób określony w art. 22 § 1 ustawy z dnia 26 czerwca 1974 r. Kodeks pracy (t.j. Dz. U. z 2022 r. poz. 1510 z </w:t>
      </w:r>
      <w:proofErr w:type="spellStart"/>
      <w:r w:rsidRPr="009B7D59">
        <w:rPr>
          <w:rFonts w:eastAsia="MS Mincho" w:cs="Calibri"/>
          <w:bCs/>
          <w:color w:val="000000"/>
          <w:sz w:val="24"/>
          <w:szCs w:val="24"/>
          <w:lang w:eastAsia="pl-PL"/>
        </w:rPr>
        <w:t>późn</w:t>
      </w:r>
      <w:proofErr w:type="spellEnd"/>
      <w:r w:rsidRPr="009B7D59">
        <w:rPr>
          <w:rFonts w:eastAsia="MS Mincho" w:cs="Calibri"/>
          <w:bCs/>
          <w:color w:val="000000"/>
          <w:sz w:val="24"/>
          <w:szCs w:val="24"/>
          <w:lang w:eastAsia="pl-PL"/>
        </w:rPr>
        <w:t xml:space="preserve">. </w:t>
      </w:r>
      <w:proofErr w:type="spellStart"/>
      <w:r w:rsidRPr="009B7D59">
        <w:rPr>
          <w:rFonts w:eastAsia="MS Mincho" w:cs="Calibri"/>
          <w:bCs/>
          <w:color w:val="000000"/>
          <w:sz w:val="24"/>
          <w:szCs w:val="24"/>
          <w:lang w:eastAsia="pl-PL"/>
        </w:rPr>
        <w:t>zm</w:t>
      </w:r>
      <w:proofErr w:type="spellEnd"/>
      <w:r w:rsidRPr="009B7D59">
        <w:rPr>
          <w:rFonts w:eastAsia="MS Mincho" w:cs="Calibri"/>
          <w:bCs/>
          <w:color w:val="000000"/>
          <w:sz w:val="24"/>
          <w:szCs w:val="24"/>
          <w:lang w:eastAsia="pl-PL"/>
        </w:rPr>
        <w:t>).</w:t>
      </w:r>
    </w:p>
    <w:p w:rsidR="009B7D59" w:rsidRPr="009B7D59" w:rsidRDefault="009B7D59" w:rsidP="009B7D59">
      <w:pPr>
        <w:pStyle w:val="Akapitzlist"/>
        <w:ind w:left="1077"/>
        <w:rPr>
          <w:rFonts w:eastAsia="MS Mincho" w:cs="Calibri"/>
          <w:bCs/>
          <w:color w:val="000000"/>
          <w:sz w:val="24"/>
          <w:szCs w:val="24"/>
          <w:lang w:eastAsia="pl-PL"/>
        </w:rPr>
      </w:pPr>
      <w:r w:rsidRPr="009B7D59">
        <w:rPr>
          <w:rFonts w:eastAsia="MS Mincho" w:cs="Calibri"/>
          <w:bCs/>
          <w:color w:val="000000"/>
          <w:sz w:val="24"/>
          <w:szCs w:val="24"/>
          <w:lang w:eastAsia="pl-PL"/>
        </w:rPr>
        <w:t>Osoby wykonujące czynności wskazane przez Zamawiającego powinny być zatrudnione przez Wykonawcę lub Podwykonawcę na podstawie stosunku pracy, co najmniej przez cały okres, w którym będą realizować wskazane wyżej czynności. Obowiązek ten nie dotyczy osób samozatrudnionych.</w:t>
      </w:r>
    </w:p>
    <w:p w:rsidR="009B7D59" w:rsidRDefault="009B7D59" w:rsidP="009B7D59">
      <w:pPr>
        <w:pStyle w:val="Akapitzlist"/>
        <w:spacing w:after="0"/>
        <w:ind w:left="1077"/>
        <w:rPr>
          <w:rFonts w:eastAsia="MS Mincho" w:cs="Calibri"/>
          <w:bCs/>
          <w:color w:val="000000"/>
          <w:sz w:val="24"/>
          <w:szCs w:val="24"/>
          <w:lang w:eastAsia="pl-PL"/>
        </w:rPr>
      </w:pPr>
      <w:r w:rsidRPr="009B7D59">
        <w:rPr>
          <w:rFonts w:eastAsia="MS Mincho" w:cs="Calibri"/>
          <w:bCs/>
          <w:color w:val="000000"/>
          <w:sz w:val="24"/>
          <w:szCs w:val="24"/>
          <w:lang w:eastAsia="pl-PL"/>
        </w:rPr>
        <w:t>W dniu zawarcia umowy Wykonawca zobowiązany jest do przedstawienia oświadczenia                  o zatrudnieniu na podstawie umowy o pracę osób wykonuj</w:t>
      </w:r>
      <w:r>
        <w:rPr>
          <w:rFonts w:eastAsia="MS Mincho" w:cs="Calibri"/>
          <w:bCs/>
          <w:color w:val="000000"/>
          <w:sz w:val="24"/>
          <w:szCs w:val="24"/>
          <w:lang w:eastAsia="pl-PL"/>
        </w:rPr>
        <w:t>ących czynności, o których mowa</w:t>
      </w:r>
      <w:r w:rsidRPr="009B7D59">
        <w:rPr>
          <w:rFonts w:eastAsia="MS Mincho" w:cs="Calibri"/>
          <w:bCs/>
          <w:color w:val="000000"/>
          <w:sz w:val="24"/>
          <w:szCs w:val="24"/>
          <w:lang w:eastAsia="pl-PL"/>
        </w:rPr>
        <w:t xml:space="preserv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479A" w:rsidRPr="007C5058" w:rsidRDefault="00EC479A" w:rsidP="007C5058">
      <w:pPr>
        <w:rPr>
          <w:rFonts w:asciiTheme="minorHAnsi" w:hAnsiTheme="minorHAnsi" w:cstheme="minorHAnsi"/>
          <w:b/>
          <w:color w:val="000000"/>
        </w:rPr>
      </w:pPr>
    </w:p>
    <w:p w:rsidR="007C5058" w:rsidRPr="007C5058" w:rsidRDefault="007C5058" w:rsidP="007C5058">
      <w:pPr>
        <w:pStyle w:val="Akapitzlist"/>
        <w:numPr>
          <w:ilvl w:val="0"/>
          <w:numId w:val="23"/>
        </w:numPr>
        <w:rPr>
          <w:rFonts w:asciiTheme="minorHAnsi" w:hAnsiTheme="minorHAnsi" w:cstheme="minorHAnsi"/>
          <w:b/>
          <w:color w:val="000000"/>
          <w:sz w:val="24"/>
          <w:szCs w:val="24"/>
        </w:rPr>
      </w:pPr>
      <w:r>
        <w:rPr>
          <w:rFonts w:eastAsia="MS Mincho" w:cs="Calibri"/>
          <w:b/>
          <w:bCs/>
          <w:color w:val="000000"/>
          <w:sz w:val="24"/>
          <w:szCs w:val="24"/>
          <w:lang w:eastAsia="pl-PL"/>
        </w:rPr>
        <w:t xml:space="preserve">W punkcie XVI.1 SWZ  </w:t>
      </w:r>
      <w:r w:rsidRPr="007C5058">
        <w:rPr>
          <w:rFonts w:asciiTheme="minorHAnsi" w:hAnsiTheme="minorHAnsi" w:cstheme="minorHAnsi"/>
          <w:b/>
          <w:color w:val="000000"/>
          <w:sz w:val="24"/>
          <w:szCs w:val="24"/>
        </w:rPr>
        <w:t>TERMIN ZWIĄZANIA OFERTĄ</w:t>
      </w:r>
    </w:p>
    <w:p w:rsidR="007C5058" w:rsidRPr="007C5058" w:rsidRDefault="007C5058" w:rsidP="007C5058">
      <w:pPr>
        <w:pStyle w:val="Akapitzlist"/>
        <w:ind w:left="1080"/>
        <w:rPr>
          <w:rFonts w:asciiTheme="minorHAnsi" w:hAnsiTheme="minorHAnsi" w:cstheme="minorHAnsi"/>
          <w:b/>
          <w:color w:val="000000"/>
          <w:sz w:val="24"/>
          <w:szCs w:val="24"/>
        </w:rPr>
      </w:pPr>
      <w:r w:rsidRPr="007C5058">
        <w:rPr>
          <w:rFonts w:asciiTheme="minorHAnsi" w:hAnsiTheme="minorHAnsi" w:cstheme="minorHAnsi"/>
          <w:color w:val="000000"/>
          <w:sz w:val="24"/>
          <w:szCs w:val="24"/>
          <w:u w:val="single"/>
        </w:rPr>
        <w:t>Zapis przed zmianą</w:t>
      </w:r>
      <w:r w:rsidRPr="007C5058">
        <w:rPr>
          <w:rFonts w:asciiTheme="minorHAnsi" w:hAnsiTheme="minorHAnsi" w:cstheme="minorHAnsi"/>
          <w:color w:val="000000"/>
          <w:sz w:val="24"/>
          <w:szCs w:val="24"/>
        </w:rPr>
        <w:t>:</w:t>
      </w:r>
      <w:r w:rsidRPr="007C5058">
        <w:rPr>
          <w:rFonts w:asciiTheme="minorHAnsi" w:hAnsiTheme="minorHAnsi" w:cstheme="minorHAnsi"/>
          <w:b/>
          <w:color w:val="000000"/>
          <w:sz w:val="24"/>
          <w:szCs w:val="24"/>
        </w:rPr>
        <w:t xml:space="preserve"> </w:t>
      </w:r>
    </w:p>
    <w:p w:rsidR="007C5058" w:rsidRPr="007C5058" w:rsidRDefault="002D0630" w:rsidP="007C5058">
      <w:pPr>
        <w:pStyle w:val="Akapitzlist"/>
        <w:ind w:left="108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 </w:t>
      </w:r>
      <w:r w:rsidR="007C5058" w:rsidRPr="007C5058">
        <w:rPr>
          <w:rFonts w:asciiTheme="minorHAnsi" w:hAnsiTheme="minorHAnsi" w:cstheme="minorHAnsi"/>
          <w:b/>
          <w:color w:val="000000"/>
          <w:sz w:val="24"/>
          <w:szCs w:val="24"/>
        </w:rPr>
        <w:t>Wykonawca jest związany ofertą od dnia upływu terminu składania ofert do dnia</w:t>
      </w:r>
    </w:p>
    <w:p w:rsidR="007C5058" w:rsidRDefault="007C5058" w:rsidP="007C5058">
      <w:pPr>
        <w:pStyle w:val="Akapitzlist"/>
        <w:ind w:left="1080"/>
        <w:rPr>
          <w:rFonts w:asciiTheme="minorHAnsi" w:hAnsiTheme="minorHAnsi" w:cstheme="minorHAnsi"/>
          <w:b/>
          <w:color w:val="000000"/>
          <w:sz w:val="24"/>
          <w:szCs w:val="24"/>
        </w:rPr>
      </w:pPr>
      <w:r w:rsidRPr="002D0630">
        <w:rPr>
          <w:rFonts w:asciiTheme="minorHAnsi" w:hAnsiTheme="minorHAnsi" w:cstheme="minorHAnsi"/>
          <w:b/>
          <w:color w:val="000000"/>
          <w:sz w:val="24"/>
          <w:szCs w:val="24"/>
          <w:highlight w:val="cyan"/>
        </w:rPr>
        <w:t>29.12.2022</w:t>
      </w:r>
      <w:r w:rsidRPr="007C5058">
        <w:rPr>
          <w:rFonts w:asciiTheme="minorHAnsi" w:hAnsiTheme="minorHAnsi" w:cstheme="minorHAnsi"/>
          <w:b/>
          <w:color w:val="000000"/>
          <w:sz w:val="24"/>
          <w:szCs w:val="24"/>
        </w:rPr>
        <w:t xml:space="preserve"> r.</w:t>
      </w:r>
      <w:r w:rsidR="002D0630">
        <w:rPr>
          <w:rFonts w:asciiTheme="minorHAnsi" w:hAnsiTheme="minorHAnsi" w:cstheme="minorHAnsi"/>
          <w:b/>
          <w:color w:val="000000"/>
          <w:sz w:val="24"/>
          <w:szCs w:val="24"/>
        </w:rPr>
        <w:t>”</w:t>
      </w:r>
    </w:p>
    <w:p w:rsidR="002D0630" w:rsidRDefault="002D0630" w:rsidP="007C5058">
      <w:pPr>
        <w:pStyle w:val="Akapitzlist"/>
        <w:ind w:left="1080"/>
        <w:rPr>
          <w:rFonts w:asciiTheme="minorHAnsi" w:hAnsiTheme="minorHAnsi" w:cstheme="minorHAnsi"/>
          <w:b/>
          <w:color w:val="000000"/>
          <w:sz w:val="24"/>
          <w:szCs w:val="24"/>
        </w:rPr>
      </w:pPr>
    </w:p>
    <w:p w:rsidR="002D0630" w:rsidRPr="007C5058" w:rsidRDefault="002D0630" w:rsidP="002D0630">
      <w:pPr>
        <w:pStyle w:val="Akapitzlist"/>
        <w:ind w:left="1080"/>
        <w:rPr>
          <w:rFonts w:asciiTheme="minorHAnsi" w:hAnsiTheme="minorHAnsi" w:cstheme="minorHAnsi"/>
          <w:b/>
          <w:color w:val="000000"/>
          <w:sz w:val="24"/>
          <w:szCs w:val="24"/>
        </w:rPr>
      </w:pPr>
      <w:r w:rsidRPr="007C5058">
        <w:rPr>
          <w:rFonts w:asciiTheme="minorHAnsi" w:hAnsiTheme="minorHAnsi" w:cstheme="minorHAnsi"/>
          <w:color w:val="000000"/>
          <w:sz w:val="24"/>
          <w:szCs w:val="24"/>
          <w:u w:val="single"/>
        </w:rPr>
        <w:t>Z</w:t>
      </w:r>
      <w:r>
        <w:rPr>
          <w:rFonts w:asciiTheme="minorHAnsi" w:hAnsiTheme="minorHAnsi" w:cstheme="minorHAnsi"/>
          <w:color w:val="000000"/>
          <w:sz w:val="24"/>
          <w:szCs w:val="24"/>
          <w:u w:val="single"/>
        </w:rPr>
        <w:t>apis po</w:t>
      </w:r>
      <w:r w:rsidRPr="007C5058">
        <w:rPr>
          <w:rFonts w:asciiTheme="minorHAnsi" w:hAnsiTheme="minorHAnsi" w:cstheme="minorHAnsi"/>
          <w:color w:val="000000"/>
          <w:sz w:val="24"/>
          <w:szCs w:val="24"/>
          <w:u w:val="single"/>
        </w:rPr>
        <w:t xml:space="preserve"> zmian</w:t>
      </w:r>
      <w:r>
        <w:rPr>
          <w:rFonts w:asciiTheme="minorHAnsi" w:hAnsiTheme="minorHAnsi" w:cstheme="minorHAnsi"/>
          <w:color w:val="000000"/>
          <w:sz w:val="24"/>
          <w:szCs w:val="24"/>
          <w:u w:val="single"/>
        </w:rPr>
        <w:t>ie</w:t>
      </w:r>
      <w:r w:rsidRPr="007C5058">
        <w:rPr>
          <w:rFonts w:asciiTheme="minorHAnsi" w:hAnsiTheme="minorHAnsi" w:cstheme="minorHAnsi"/>
          <w:color w:val="000000"/>
          <w:sz w:val="24"/>
          <w:szCs w:val="24"/>
        </w:rPr>
        <w:t>:</w:t>
      </w:r>
      <w:r w:rsidRPr="007C5058">
        <w:rPr>
          <w:rFonts w:asciiTheme="minorHAnsi" w:hAnsiTheme="minorHAnsi" w:cstheme="minorHAnsi"/>
          <w:b/>
          <w:color w:val="000000"/>
          <w:sz w:val="24"/>
          <w:szCs w:val="24"/>
        </w:rPr>
        <w:t xml:space="preserve"> </w:t>
      </w:r>
    </w:p>
    <w:p w:rsidR="002D0630" w:rsidRPr="007C5058" w:rsidRDefault="002D0630" w:rsidP="002D0630">
      <w:pPr>
        <w:pStyle w:val="Akapitzlist"/>
        <w:ind w:left="108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 </w:t>
      </w:r>
      <w:r w:rsidRPr="007C5058">
        <w:rPr>
          <w:rFonts w:asciiTheme="minorHAnsi" w:hAnsiTheme="minorHAnsi" w:cstheme="minorHAnsi"/>
          <w:b/>
          <w:color w:val="000000"/>
          <w:sz w:val="24"/>
          <w:szCs w:val="24"/>
        </w:rPr>
        <w:t>Wykonawca jest związany ofertą od dnia upływu terminu składania ofert do dnia</w:t>
      </w:r>
    </w:p>
    <w:p w:rsidR="002D0630" w:rsidRDefault="002D0630" w:rsidP="002D0630">
      <w:pPr>
        <w:pStyle w:val="Akapitzlist"/>
        <w:ind w:left="1080"/>
        <w:rPr>
          <w:rFonts w:asciiTheme="minorHAnsi" w:hAnsiTheme="minorHAnsi" w:cstheme="minorHAnsi"/>
          <w:b/>
          <w:color w:val="000000"/>
          <w:sz w:val="24"/>
          <w:szCs w:val="24"/>
        </w:rPr>
      </w:pPr>
      <w:r>
        <w:rPr>
          <w:rFonts w:asciiTheme="minorHAnsi" w:hAnsiTheme="minorHAnsi" w:cstheme="minorHAnsi"/>
          <w:b/>
          <w:color w:val="000000"/>
          <w:sz w:val="24"/>
          <w:szCs w:val="24"/>
          <w:highlight w:val="cyan"/>
        </w:rPr>
        <w:t>30</w:t>
      </w:r>
      <w:r w:rsidRPr="002D0630">
        <w:rPr>
          <w:rFonts w:asciiTheme="minorHAnsi" w:hAnsiTheme="minorHAnsi" w:cstheme="minorHAnsi"/>
          <w:b/>
          <w:color w:val="000000"/>
          <w:sz w:val="24"/>
          <w:szCs w:val="24"/>
          <w:highlight w:val="cyan"/>
        </w:rPr>
        <w:t>.12.2022</w:t>
      </w:r>
      <w:r w:rsidRPr="007C5058">
        <w:rPr>
          <w:rFonts w:asciiTheme="minorHAnsi" w:hAnsiTheme="minorHAnsi" w:cstheme="minorHAnsi"/>
          <w:b/>
          <w:color w:val="000000"/>
          <w:sz w:val="24"/>
          <w:szCs w:val="24"/>
        </w:rPr>
        <w:t xml:space="preserve"> r.</w:t>
      </w:r>
      <w:r>
        <w:rPr>
          <w:rFonts w:asciiTheme="minorHAnsi" w:hAnsiTheme="minorHAnsi" w:cstheme="minorHAnsi"/>
          <w:b/>
          <w:color w:val="000000"/>
          <w:sz w:val="24"/>
          <w:szCs w:val="24"/>
        </w:rPr>
        <w:t>”</w:t>
      </w:r>
    </w:p>
    <w:p w:rsidR="002D0630" w:rsidRDefault="002D0630" w:rsidP="007C5058">
      <w:pPr>
        <w:pStyle w:val="Akapitzlist"/>
        <w:ind w:left="1080"/>
        <w:rPr>
          <w:rFonts w:asciiTheme="minorHAnsi" w:hAnsiTheme="minorHAnsi" w:cstheme="minorHAnsi"/>
          <w:b/>
          <w:color w:val="000000"/>
          <w:sz w:val="24"/>
          <w:szCs w:val="24"/>
        </w:rPr>
      </w:pPr>
    </w:p>
    <w:p w:rsidR="002D0630" w:rsidRPr="002D0630" w:rsidRDefault="002D0630" w:rsidP="002D0630">
      <w:pPr>
        <w:pStyle w:val="Akapitzlist"/>
        <w:numPr>
          <w:ilvl w:val="0"/>
          <w:numId w:val="23"/>
        </w:numPr>
        <w:rPr>
          <w:rFonts w:asciiTheme="minorHAnsi" w:hAnsiTheme="minorHAnsi" w:cstheme="minorHAnsi"/>
          <w:b/>
          <w:color w:val="000000"/>
          <w:sz w:val="24"/>
          <w:szCs w:val="24"/>
        </w:rPr>
      </w:pPr>
      <w:r w:rsidRPr="002D0630">
        <w:rPr>
          <w:rFonts w:asciiTheme="minorHAnsi" w:hAnsiTheme="minorHAnsi" w:cstheme="minorHAnsi"/>
          <w:b/>
          <w:color w:val="000000"/>
          <w:sz w:val="24"/>
          <w:szCs w:val="24"/>
        </w:rPr>
        <w:t>W punkcie XVI</w:t>
      </w:r>
      <w:r>
        <w:rPr>
          <w:rFonts w:asciiTheme="minorHAnsi" w:hAnsiTheme="minorHAnsi" w:cstheme="minorHAnsi"/>
          <w:b/>
          <w:color w:val="000000"/>
          <w:sz w:val="24"/>
          <w:szCs w:val="24"/>
        </w:rPr>
        <w:t>II</w:t>
      </w:r>
      <w:r w:rsidRPr="002D0630">
        <w:rPr>
          <w:rFonts w:asciiTheme="minorHAnsi" w:hAnsiTheme="minorHAnsi" w:cstheme="minorHAnsi"/>
          <w:b/>
          <w:color w:val="000000"/>
          <w:sz w:val="24"/>
          <w:szCs w:val="24"/>
        </w:rPr>
        <w:t>.1 SWZ  SPOSÓB ORAZ TERMIN SŁADANIA OFERT</w:t>
      </w:r>
    </w:p>
    <w:p w:rsidR="002D0630" w:rsidRPr="002D0630" w:rsidRDefault="002D0630" w:rsidP="002D0630">
      <w:pPr>
        <w:pStyle w:val="Akapitzlist"/>
        <w:ind w:left="1080"/>
        <w:rPr>
          <w:rFonts w:asciiTheme="minorHAnsi" w:hAnsiTheme="minorHAnsi" w:cstheme="minorHAnsi"/>
          <w:color w:val="000000"/>
          <w:sz w:val="24"/>
          <w:szCs w:val="24"/>
          <w:u w:val="single"/>
        </w:rPr>
      </w:pPr>
      <w:r w:rsidRPr="002D0630">
        <w:rPr>
          <w:rFonts w:asciiTheme="minorHAnsi" w:hAnsiTheme="minorHAnsi" w:cstheme="minorHAnsi"/>
          <w:color w:val="000000"/>
          <w:sz w:val="24"/>
          <w:szCs w:val="24"/>
          <w:u w:val="single"/>
        </w:rPr>
        <w:t>Zapis przed zmianą:</w:t>
      </w:r>
    </w:p>
    <w:p w:rsidR="002D0630" w:rsidRDefault="002D0630" w:rsidP="002D0630">
      <w:pPr>
        <w:pStyle w:val="Akapitzlist"/>
        <w:ind w:left="1080"/>
        <w:rPr>
          <w:rFonts w:asciiTheme="minorHAnsi" w:hAnsiTheme="minorHAnsi" w:cstheme="minorHAnsi"/>
          <w:b/>
          <w:color w:val="000000"/>
          <w:sz w:val="24"/>
          <w:szCs w:val="24"/>
        </w:rPr>
      </w:pPr>
      <w:r>
        <w:rPr>
          <w:rFonts w:asciiTheme="minorHAnsi" w:hAnsiTheme="minorHAnsi" w:cstheme="minorHAnsi"/>
          <w:color w:val="000000"/>
          <w:sz w:val="24"/>
          <w:szCs w:val="24"/>
        </w:rPr>
        <w:t>„</w:t>
      </w:r>
      <w:r w:rsidR="00400481">
        <w:rPr>
          <w:rFonts w:asciiTheme="minorHAnsi" w:hAnsiTheme="minorHAnsi" w:cstheme="minorHAnsi"/>
          <w:color w:val="000000"/>
          <w:sz w:val="24"/>
          <w:szCs w:val="24"/>
        </w:rPr>
        <w:t xml:space="preserve">1. </w:t>
      </w:r>
      <w:r w:rsidRPr="002D0630">
        <w:rPr>
          <w:rFonts w:asciiTheme="minorHAnsi" w:hAnsiTheme="minorHAnsi" w:cstheme="minorHAnsi"/>
          <w:color w:val="000000"/>
          <w:sz w:val="24"/>
          <w:szCs w:val="24"/>
        </w:rPr>
        <w:t xml:space="preserve">Ofertę wraz z wymaganymi dokumentami należy umieścić na Platformie pod adresem:    https://platformazakupowa.pl/pn/aleksandrow-lodzki na stronie dotyczącej odpowiedniego postępowania do dnia </w:t>
      </w:r>
      <w:r w:rsidRPr="002D0630">
        <w:rPr>
          <w:rFonts w:asciiTheme="minorHAnsi" w:hAnsiTheme="minorHAnsi" w:cstheme="minorHAnsi"/>
          <w:b/>
          <w:color w:val="000000"/>
          <w:sz w:val="24"/>
          <w:szCs w:val="24"/>
          <w:highlight w:val="cyan"/>
        </w:rPr>
        <w:t>29.11.2022 r. do godz. 10.00</w:t>
      </w:r>
      <w:r>
        <w:rPr>
          <w:rFonts w:asciiTheme="minorHAnsi" w:hAnsiTheme="minorHAnsi" w:cstheme="minorHAnsi"/>
          <w:b/>
          <w:color w:val="000000"/>
          <w:sz w:val="24"/>
          <w:szCs w:val="24"/>
        </w:rPr>
        <w:t>”</w:t>
      </w:r>
    </w:p>
    <w:p w:rsidR="002D0630" w:rsidRDefault="002D0630" w:rsidP="002D0630">
      <w:pPr>
        <w:pStyle w:val="Akapitzlist"/>
        <w:ind w:left="1080"/>
        <w:rPr>
          <w:rFonts w:asciiTheme="minorHAnsi" w:hAnsiTheme="minorHAnsi" w:cstheme="minorHAnsi"/>
          <w:b/>
          <w:color w:val="000000"/>
          <w:sz w:val="24"/>
          <w:szCs w:val="24"/>
        </w:rPr>
      </w:pPr>
    </w:p>
    <w:p w:rsidR="002D0630" w:rsidRPr="002D0630" w:rsidRDefault="002D0630" w:rsidP="002D0630">
      <w:pPr>
        <w:pStyle w:val="Akapitzlist"/>
        <w:ind w:left="1080"/>
        <w:rPr>
          <w:rFonts w:asciiTheme="minorHAnsi" w:hAnsiTheme="minorHAnsi" w:cstheme="minorHAnsi"/>
          <w:color w:val="000000"/>
          <w:sz w:val="24"/>
          <w:szCs w:val="24"/>
          <w:u w:val="single"/>
        </w:rPr>
      </w:pPr>
      <w:r w:rsidRPr="002D0630">
        <w:rPr>
          <w:rFonts w:asciiTheme="minorHAnsi" w:hAnsiTheme="minorHAnsi" w:cstheme="minorHAnsi"/>
          <w:color w:val="000000"/>
          <w:sz w:val="24"/>
          <w:szCs w:val="24"/>
          <w:u w:val="single"/>
        </w:rPr>
        <w:t>Z</w:t>
      </w:r>
      <w:r>
        <w:rPr>
          <w:rFonts w:asciiTheme="minorHAnsi" w:hAnsiTheme="minorHAnsi" w:cstheme="minorHAnsi"/>
          <w:color w:val="000000"/>
          <w:sz w:val="24"/>
          <w:szCs w:val="24"/>
          <w:u w:val="single"/>
        </w:rPr>
        <w:t>apis po zmianie</w:t>
      </w:r>
      <w:r w:rsidRPr="002D0630">
        <w:rPr>
          <w:rFonts w:asciiTheme="minorHAnsi" w:hAnsiTheme="minorHAnsi" w:cstheme="minorHAnsi"/>
          <w:color w:val="000000"/>
          <w:sz w:val="24"/>
          <w:szCs w:val="24"/>
          <w:u w:val="single"/>
        </w:rPr>
        <w:t>:</w:t>
      </w:r>
    </w:p>
    <w:p w:rsidR="002D0630" w:rsidRDefault="002D0630" w:rsidP="002D0630">
      <w:pPr>
        <w:pStyle w:val="Akapitzlist"/>
        <w:ind w:left="1080"/>
        <w:rPr>
          <w:rFonts w:asciiTheme="minorHAnsi" w:hAnsiTheme="minorHAnsi" w:cstheme="minorHAnsi"/>
          <w:b/>
          <w:color w:val="000000"/>
          <w:sz w:val="24"/>
          <w:szCs w:val="24"/>
        </w:rPr>
      </w:pPr>
      <w:r>
        <w:rPr>
          <w:rFonts w:asciiTheme="minorHAnsi" w:hAnsiTheme="minorHAnsi" w:cstheme="minorHAnsi"/>
          <w:color w:val="000000"/>
          <w:sz w:val="24"/>
          <w:szCs w:val="24"/>
        </w:rPr>
        <w:t>„</w:t>
      </w:r>
      <w:r w:rsidR="00400481">
        <w:rPr>
          <w:rFonts w:asciiTheme="minorHAnsi" w:hAnsiTheme="minorHAnsi" w:cstheme="minorHAnsi"/>
          <w:color w:val="000000"/>
          <w:sz w:val="24"/>
          <w:szCs w:val="24"/>
        </w:rPr>
        <w:t xml:space="preserve">1. </w:t>
      </w:r>
      <w:r w:rsidRPr="002D0630">
        <w:rPr>
          <w:rFonts w:asciiTheme="minorHAnsi" w:hAnsiTheme="minorHAnsi" w:cstheme="minorHAnsi"/>
          <w:color w:val="000000"/>
          <w:sz w:val="24"/>
          <w:szCs w:val="24"/>
        </w:rPr>
        <w:t xml:space="preserve">Ofertę wraz z wymaganymi dokumentami należy umieścić na Platformie pod adresem:    https://platformazakupowa.pl/pn/aleksandrow-lodzki na stronie dotyczącej odpowiedniego postępowania do dnia </w:t>
      </w:r>
      <w:r>
        <w:rPr>
          <w:rFonts w:asciiTheme="minorHAnsi" w:hAnsiTheme="minorHAnsi" w:cstheme="minorHAnsi"/>
          <w:b/>
          <w:color w:val="000000"/>
          <w:sz w:val="24"/>
          <w:szCs w:val="24"/>
          <w:highlight w:val="cyan"/>
        </w:rPr>
        <w:t>01.12.2022 r. do godz. 9</w:t>
      </w:r>
      <w:r w:rsidRPr="002D0630">
        <w:rPr>
          <w:rFonts w:asciiTheme="minorHAnsi" w:hAnsiTheme="minorHAnsi" w:cstheme="minorHAnsi"/>
          <w:b/>
          <w:color w:val="000000"/>
          <w:sz w:val="24"/>
          <w:szCs w:val="24"/>
          <w:highlight w:val="cyan"/>
        </w:rPr>
        <w:t>.00</w:t>
      </w:r>
    </w:p>
    <w:p w:rsidR="002D0630" w:rsidRPr="002D0630" w:rsidRDefault="002D0630" w:rsidP="002D0630">
      <w:pPr>
        <w:pStyle w:val="Akapitzlist"/>
        <w:ind w:left="1080"/>
        <w:rPr>
          <w:rFonts w:asciiTheme="minorHAnsi" w:hAnsiTheme="minorHAnsi" w:cstheme="minorHAnsi"/>
          <w:color w:val="000000"/>
          <w:sz w:val="24"/>
          <w:szCs w:val="24"/>
        </w:rPr>
      </w:pPr>
    </w:p>
    <w:p w:rsidR="002D0630" w:rsidRPr="002D0630" w:rsidRDefault="002D0630" w:rsidP="002D0630">
      <w:pPr>
        <w:pStyle w:val="Akapitzlist"/>
        <w:numPr>
          <w:ilvl w:val="0"/>
          <w:numId w:val="23"/>
        </w:numPr>
        <w:rPr>
          <w:rFonts w:asciiTheme="minorHAnsi" w:hAnsiTheme="minorHAnsi" w:cstheme="minorHAnsi"/>
          <w:b/>
          <w:color w:val="000000"/>
          <w:sz w:val="24"/>
          <w:szCs w:val="24"/>
        </w:rPr>
      </w:pPr>
      <w:r>
        <w:rPr>
          <w:rFonts w:asciiTheme="minorHAnsi" w:hAnsiTheme="minorHAnsi" w:cstheme="minorHAnsi"/>
          <w:b/>
          <w:color w:val="000000"/>
          <w:sz w:val="24"/>
          <w:szCs w:val="24"/>
        </w:rPr>
        <w:t>W punkcie XIX</w:t>
      </w:r>
      <w:r w:rsidRPr="002D0630">
        <w:rPr>
          <w:rFonts w:asciiTheme="minorHAnsi" w:hAnsiTheme="minorHAnsi" w:cstheme="minorHAnsi"/>
          <w:b/>
          <w:color w:val="000000"/>
          <w:sz w:val="24"/>
          <w:szCs w:val="24"/>
        </w:rPr>
        <w:t>.1 SWZ  OTWARCIE OFERT</w:t>
      </w:r>
    </w:p>
    <w:p w:rsidR="00400481" w:rsidRPr="00400481" w:rsidRDefault="00400481" w:rsidP="002D0630">
      <w:pPr>
        <w:pStyle w:val="Akapitzlist"/>
        <w:ind w:left="1080"/>
        <w:rPr>
          <w:rFonts w:asciiTheme="minorHAnsi" w:hAnsiTheme="minorHAnsi" w:cstheme="minorHAnsi"/>
          <w:color w:val="000000"/>
          <w:sz w:val="24"/>
          <w:szCs w:val="24"/>
          <w:u w:val="single"/>
        </w:rPr>
      </w:pPr>
      <w:r w:rsidRPr="00400481">
        <w:rPr>
          <w:rFonts w:asciiTheme="minorHAnsi" w:hAnsiTheme="minorHAnsi" w:cstheme="minorHAnsi"/>
          <w:color w:val="000000"/>
          <w:sz w:val="24"/>
          <w:szCs w:val="24"/>
          <w:u w:val="single"/>
        </w:rPr>
        <w:t>Zapis przed zmianą:</w:t>
      </w:r>
    </w:p>
    <w:p w:rsidR="002D0630" w:rsidRPr="002D0630" w:rsidRDefault="00400481" w:rsidP="002D0630">
      <w:pPr>
        <w:pStyle w:val="Akapitzlist"/>
        <w:ind w:left="1080"/>
        <w:rPr>
          <w:rFonts w:asciiTheme="minorHAnsi" w:hAnsiTheme="minorHAnsi" w:cstheme="minorHAnsi"/>
          <w:b/>
          <w:color w:val="000000"/>
          <w:sz w:val="24"/>
          <w:szCs w:val="24"/>
        </w:rPr>
      </w:pPr>
      <w:r w:rsidRPr="00400481">
        <w:rPr>
          <w:rFonts w:asciiTheme="minorHAnsi" w:hAnsiTheme="minorHAnsi" w:cstheme="minorHAnsi"/>
          <w:color w:val="000000"/>
          <w:sz w:val="24"/>
          <w:szCs w:val="24"/>
        </w:rPr>
        <w:t>„1.</w:t>
      </w:r>
      <w:r>
        <w:rPr>
          <w:rFonts w:asciiTheme="minorHAnsi" w:hAnsiTheme="minorHAnsi" w:cstheme="minorHAnsi"/>
          <w:b/>
          <w:color w:val="000000"/>
          <w:sz w:val="24"/>
          <w:szCs w:val="24"/>
        </w:rPr>
        <w:t xml:space="preserve"> </w:t>
      </w:r>
      <w:r w:rsidR="002D0630" w:rsidRPr="002D0630">
        <w:rPr>
          <w:rFonts w:asciiTheme="minorHAnsi" w:hAnsiTheme="minorHAnsi" w:cstheme="minorHAnsi"/>
          <w:b/>
          <w:color w:val="000000"/>
          <w:sz w:val="24"/>
          <w:szCs w:val="24"/>
        </w:rPr>
        <w:t xml:space="preserve">Otwarcie ofert nastąpi w dniu </w:t>
      </w:r>
      <w:r w:rsidR="002D0630" w:rsidRPr="00400481">
        <w:rPr>
          <w:rFonts w:asciiTheme="minorHAnsi" w:hAnsiTheme="minorHAnsi" w:cstheme="minorHAnsi"/>
          <w:b/>
          <w:color w:val="000000"/>
          <w:sz w:val="24"/>
          <w:szCs w:val="24"/>
          <w:highlight w:val="cyan"/>
        </w:rPr>
        <w:t>29.11.2022 r. o godz. 10.30</w:t>
      </w:r>
      <w:r>
        <w:rPr>
          <w:rFonts w:asciiTheme="minorHAnsi" w:hAnsiTheme="minorHAnsi" w:cstheme="minorHAnsi"/>
          <w:b/>
          <w:color w:val="000000"/>
          <w:sz w:val="24"/>
          <w:szCs w:val="24"/>
        </w:rPr>
        <w:t>”</w:t>
      </w:r>
    </w:p>
    <w:p w:rsidR="00400481" w:rsidRPr="00400481" w:rsidRDefault="00400481" w:rsidP="00400481">
      <w:pPr>
        <w:pStyle w:val="Akapitzlist"/>
        <w:ind w:left="1080"/>
        <w:rPr>
          <w:rFonts w:asciiTheme="minorHAnsi" w:hAnsiTheme="minorHAnsi" w:cstheme="minorHAnsi"/>
          <w:color w:val="000000"/>
          <w:sz w:val="24"/>
          <w:szCs w:val="24"/>
          <w:u w:val="single"/>
        </w:rPr>
      </w:pPr>
      <w:r w:rsidRPr="00400481">
        <w:rPr>
          <w:rFonts w:asciiTheme="minorHAnsi" w:hAnsiTheme="minorHAnsi" w:cstheme="minorHAnsi"/>
          <w:color w:val="000000"/>
          <w:sz w:val="24"/>
          <w:szCs w:val="24"/>
          <w:u w:val="single"/>
        </w:rPr>
        <w:lastRenderedPageBreak/>
        <w:t>Z</w:t>
      </w:r>
      <w:r>
        <w:rPr>
          <w:rFonts w:asciiTheme="minorHAnsi" w:hAnsiTheme="minorHAnsi" w:cstheme="minorHAnsi"/>
          <w:color w:val="000000"/>
          <w:sz w:val="24"/>
          <w:szCs w:val="24"/>
          <w:u w:val="single"/>
        </w:rPr>
        <w:t>apis po zmianie</w:t>
      </w:r>
      <w:r w:rsidRPr="00400481">
        <w:rPr>
          <w:rFonts w:asciiTheme="minorHAnsi" w:hAnsiTheme="minorHAnsi" w:cstheme="minorHAnsi"/>
          <w:color w:val="000000"/>
          <w:sz w:val="24"/>
          <w:szCs w:val="24"/>
          <w:u w:val="single"/>
        </w:rPr>
        <w:t>:</w:t>
      </w:r>
    </w:p>
    <w:p w:rsidR="00400481" w:rsidRPr="002D0630" w:rsidRDefault="00400481" w:rsidP="00400481">
      <w:pPr>
        <w:pStyle w:val="Akapitzlist"/>
        <w:ind w:left="1080"/>
        <w:rPr>
          <w:rFonts w:asciiTheme="minorHAnsi" w:hAnsiTheme="minorHAnsi" w:cstheme="minorHAnsi"/>
          <w:b/>
          <w:color w:val="000000"/>
          <w:sz w:val="24"/>
          <w:szCs w:val="24"/>
        </w:rPr>
      </w:pPr>
      <w:r w:rsidRPr="00400481">
        <w:rPr>
          <w:rFonts w:asciiTheme="minorHAnsi" w:hAnsiTheme="minorHAnsi" w:cstheme="minorHAnsi"/>
          <w:color w:val="000000"/>
          <w:sz w:val="24"/>
          <w:szCs w:val="24"/>
        </w:rPr>
        <w:t>„1.</w:t>
      </w:r>
      <w:r>
        <w:rPr>
          <w:rFonts w:asciiTheme="minorHAnsi" w:hAnsiTheme="minorHAnsi" w:cstheme="minorHAnsi"/>
          <w:b/>
          <w:color w:val="000000"/>
          <w:sz w:val="24"/>
          <w:szCs w:val="24"/>
        </w:rPr>
        <w:t xml:space="preserve"> </w:t>
      </w:r>
      <w:r w:rsidRPr="002D0630">
        <w:rPr>
          <w:rFonts w:asciiTheme="minorHAnsi" w:hAnsiTheme="minorHAnsi" w:cstheme="minorHAnsi"/>
          <w:b/>
          <w:color w:val="000000"/>
          <w:sz w:val="24"/>
          <w:szCs w:val="24"/>
        </w:rPr>
        <w:t>Otwarcie ofert nastąpi w dniu</w:t>
      </w:r>
      <w:r>
        <w:rPr>
          <w:rFonts w:asciiTheme="minorHAnsi" w:hAnsiTheme="minorHAnsi" w:cstheme="minorHAnsi"/>
          <w:b/>
          <w:color w:val="000000"/>
          <w:sz w:val="24"/>
          <w:szCs w:val="24"/>
        </w:rPr>
        <w:t xml:space="preserve"> </w:t>
      </w:r>
      <w:r w:rsidRPr="00400481">
        <w:rPr>
          <w:rFonts w:asciiTheme="minorHAnsi" w:hAnsiTheme="minorHAnsi" w:cstheme="minorHAnsi"/>
          <w:b/>
          <w:color w:val="000000"/>
          <w:sz w:val="24"/>
          <w:szCs w:val="24"/>
          <w:highlight w:val="cyan"/>
        </w:rPr>
        <w:t>01.12.</w:t>
      </w:r>
      <w:r>
        <w:rPr>
          <w:rFonts w:asciiTheme="minorHAnsi" w:hAnsiTheme="minorHAnsi" w:cstheme="minorHAnsi"/>
          <w:b/>
          <w:color w:val="000000"/>
          <w:sz w:val="24"/>
          <w:szCs w:val="24"/>
          <w:highlight w:val="cyan"/>
        </w:rPr>
        <w:t>2022 r. o godz. 9</w:t>
      </w:r>
      <w:r w:rsidRPr="00400481">
        <w:rPr>
          <w:rFonts w:asciiTheme="minorHAnsi" w:hAnsiTheme="minorHAnsi" w:cstheme="minorHAnsi"/>
          <w:b/>
          <w:color w:val="000000"/>
          <w:sz w:val="24"/>
          <w:szCs w:val="24"/>
          <w:highlight w:val="cyan"/>
        </w:rPr>
        <w:t>.30</w:t>
      </w:r>
      <w:r w:rsidRPr="00400481">
        <w:rPr>
          <w:rFonts w:asciiTheme="minorHAnsi" w:hAnsiTheme="minorHAnsi" w:cstheme="minorHAnsi"/>
          <w:color w:val="000000"/>
          <w:sz w:val="24"/>
          <w:szCs w:val="24"/>
        </w:rPr>
        <w:t>”</w:t>
      </w:r>
    </w:p>
    <w:p w:rsidR="00400481" w:rsidRPr="00400481" w:rsidRDefault="00400481" w:rsidP="00400481">
      <w:pPr>
        <w:rPr>
          <w:rFonts w:asciiTheme="minorHAnsi" w:hAnsiTheme="minorHAnsi" w:cstheme="minorHAnsi"/>
          <w:b/>
          <w:color w:val="000000"/>
        </w:rPr>
      </w:pPr>
    </w:p>
    <w:p w:rsidR="00E061DB" w:rsidRDefault="00311FB2" w:rsidP="00EC479A">
      <w:pPr>
        <w:pStyle w:val="Akapitzlist"/>
        <w:numPr>
          <w:ilvl w:val="0"/>
          <w:numId w:val="23"/>
        </w:numPr>
        <w:spacing w:after="0"/>
        <w:ind w:left="714" w:hanging="357"/>
        <w:rPr>
          <w:rFonts w:asciiTheme="minorHAnsi" w:hAnsiTheme="minorHAnsi" w:cstheme="minorHAnsi"/>
          <w:b/>
          <w:color w:val="000000"/>
          <w:sz w:val="24"/>
          <w:szCs w:val="24"/>
        </w:rPr>
      </w:pPr>
      <w:r>
        <w:rPr>
          <w:rFonts w:asciiTheme="minorHAnsi" w:hAnsiTheme="minorHAnsi" w:cstheme="minorHAnsi"/>
          <w:b/>
          <w:color w:val="000000"/>
          <w:sz w:val="24"/>
          <w:szCs w:val="24"/>
        </w:rPr>
        <w:t>W</w:t>
      </w:r>
      <w:r w:rsidR="00E061DB" w:rsidRPr="00E061DB">
        <w:rPr>
          <w:rFonts w:asciiTheme="minorHAnsi" w:hAnsiTheme="minorHAnsi" w:cstheme="minorHAnsi"/>
          <w:b/>
          <w:color w:val="000000"/>
          <w:sz w:val="24"/>
          <w:szCs w:val="24"/>
        </w:rPr>
        <w:t xml:space="preserve"> zał. nr 4 do SWZ – Szczegółowy opis przed</w:t>
      </w:r>
      <w:r w:rsidR="00EC479A">
        <w:rPr>
          <w:rFonts w:asciiTheme="minorHAnsi" w:hAnsiTheme="minorHAnsi" w:cstheme="minorHAnsi"/>
          <w:b/>
          <w:color w:val="000000"/>
          <w:sz w:val="24"/>
          <w:szCs w:val="24"/>
        </w:rPr>
        <w:t xml:space="preserve">miotu zamówienia  - Zamawiający </w:t>
      </w:r>
      <w:r w:rsidR="00E061DB" w:rsidRPr="00E061DB">
        <w:rPr>
          <w:rFonts w:asciiTheme="minorHAnsi" w:hAnsiTheme="minorHAnsi" w:cstheme="minorHAnsi"/>
          <w:b/>
          <w:color w:val="000000"/>
          <w:sz w:val="24"/>
          <w:szCs w:val="24"/>
        </w:rPr>
        <w:t xml:space="preserve">dokonuje usunięcia </w:t>
      </w:r>
      <w:r w:rsidR="00A451EC">
        <w:rPr>
          <w:rFonts w:asciiTheme="minorHAnsi" w:hAnsiTheme="minorHAnsi" w:cstheme="minorHAnsi"/>
          <w:b/>
          <w:color w:val="000000"/>
          <w:sz w:val="24"/>
          <w:szCs w:val="24"/>
        </w:rPr>
        <w:t>dotychczasowego pkt 10 o treści:</w:t>
      </w:r>
    </w:p>
    <w:p w:rsidR="00A451EC" w:rsidRPr="00A451EC" w:rsidRDefault="00A451EC" w:rsidP="00A451EC">
      <w:pPr>
        <w:pStyle w:val="Akapitzlist"/>
        <w:ind w:left="714"/>
        <w:rPr>
          <w:rFonts w:asciiTheme="minorHAnsi" w:hAnsiTheme="minorHAnsi" w:cstheme="minorHAnsi"/>
          <w:color w:val="000000"/>
          <w:sz w:val="24"/>
          <w:szCs w:val="24"/>
        </w:rPr>
      </w:pPr>
      <w:r>
        <w:rPr>
          <w:rFonts w:asciiTheme="minorHAnsi" w:hAnsiTheme="minorHAnsi" w:cstheme="minorHAnsi"/>
          <w:color w:val="000000"/>
          <w:sz w:val="24"/>
          <w:szCs w:val="24"/>
        </w:rPr>
        <w:t>„</w:t>
      </w:r>
      <w:r w:rsidRPr="00A451EC">
        <w:rPr>
          <w:rFonts w:asciiTheme="minorHAnsi" w:hAnsiTheme="minorHAnsi" w:cstheme="minorHAnsi"/>
          <w:color w:val="000000"/>
          <w:sz w:val="24"/>
          <w:szCs w:val="24"/>
        </w:rPr>
        <w:t>10.</w:t>
      </w:r>
      <w:r w:rsidRPr="00A451EC">
        <w:rPr>
          <w:rFonts w:asciiTheme="minorHAnsi" w:hAnsiTheme="minorHAnsi" w:cstheme="minorHAnsi"/>
          <w:b/>
          <w:color w:val="000000"/>
          <w:sz w:val="24"/>
          <w:szCs w:val="24"/>
        </w:rPr>
        <w:tab/>
      </w:r>
      <w:r w:rsidRPr="00A451EC">
        <w:rPr>
          <w:rFonts w:asciiTheme="minorHAnsi" w:hAnsiTheme="minorHAnsi" w:cstheme="minorHAnsi"/>
          <w:color w:val="000000"/>
          <w:sz w:val="24"/>
          <w:szCs w:val="24"/>
        </w:rPr>
        <w:t>Wykonawca zobowiązuje się do dostarczania przesyłek adresowanych do Zamawiającego do jego siedziby – Kancelarii Urzędu Miejskiego w Aleksandrowie Łódzkim, pl. Kościuszki 2, 95-070 Aleksandrów Łódzki, raz dziennie w dni robocze w następujących godzinach:</w:t>
      </w:r>
    </w:p>
    <w:p w:rsidR="00A451EC" w:rsidRPr="00A451EC" w:rsidRDefault="00A451EC" w:rsidP="00A451EC">
      <w:pPr>
        <w:pStyle w:val="Akapitzlist"/>
        <w:spacing w:after="0"/>
        <w:ind w:left="714"/>
        <w:rPr>
          <w:rFonts w:asciiTheme="minorHAnsi" w:hAnsiTheme="minorHAnsi" w:cstheme="minorHAnsi"/>
          <w:color w:val="000000"/>
          <w:sz w:val="24"/>
          <w:szCs w:val="24"/>
        </w:rPr>
      </w:pPr>
      <w:r w:rsidRPr="00A451EC">
        <w:rPr>
          <w:rFonts w:asciiTheme="minorHAnsi" w:hAnsiTheme="minorHAnsi" w:cstheme="minorHAnsi"/>
          <w:color w:val="000000"/>
          <w:sz w:val="24"/>
          <w:szCs w:val="24"/>
        </w:rPr>
        <w:t>a)</w:t>
      </w:r>
      <w:r w:rsidRPr="00A451EC">
        <w:rPr>
          <w:rFonts w:asciiTheme="minorHAnsi" w:hAnsiTheme="minorHAnsi" w:cstheme="minorHAnsi"/>
          <w:color w:val="000000"/>
          <w:sz w:val="24"/>
          <w:szCs w:val="24"/>
        </w:rPr>
        <w:tab/>
        <w:t>poniedziałek, środa, czwartek, w godz. od 8.00 do 16.00;</w:t>
      </w:r>
    </w:p>
    <w:p w:rsidR="00A451EC" w:rsidRPr="00A451EC" w:rsidRDefault="00A451EC" w:rsidP="00A451EC">
      <w:pPr>
        <w:pStyle w:val="Akapitzlist"/>
        <w:ind w:left="714"/>
        <w:rPr>
          <w:rFonts w:asciiTheme="minorHAnsi" w:hAnsiTheme="minorHAnsi" w:cstheme="minorHAnsi"/>
          <w:color w:val="000000"/>
          <w:sz w:val="24"/>
          <w:szCs w:val="24"/>
        </w:rPr>
      </w:pPr>
      <w:r w:rsidRPr="00A451EC">
        <w:rPr>
          <w:rFonts w:asciiTheme="minorHAnsi" w:hAnsiTheme="minorHAnsi" w:cstheme="minorHAnsi"/>
          <w:color w:val="000000"/>
          <w:sz w:val="24"/>
          <w:szCs w:val="24"/>
        </w:rPr>
        <w:t>b)</w:t>
      </w:r>
      <w:r w:rsidRPr="00A451EC">
        <w:rPr>
          <w:rFonts w:asciiTheme="minorHAnsi" w:hAnsiTheme="minorHAnsi" w:cstheme="minorHAnsi"/>
          <w:color w:val="000000"/>
          <w:sz w:val="24"/>
          <w:szCs w:val="24"/>
        </w:rPr>
        <w:tab/>
        <w:t>wtorek w godz. od 8.00 do 17.00;</w:t>
      </w:r>
    </w:p>
    <w:p w:rsidR="00A451EC" w:rsidRDefault="00A451EC" w:rsidP="00A451EC">
      <w:pPr>
        <w:pStyle w:val="Akapitzlist"/>
        <w:spacing w:after="0"/>
        <w:ind w:left="714"/>
        <w:rPr>
          <w:rFonts w:asciiTheme="minorHAnsi" w:hAnsiTheme="minorHAnsi" w:cstheme="minorHAnsi"/>
          <w:color w:val="000000"/>
          <w:sz w:val="24"/>
          <w:szCs w:val="24"/>
        </w:rPr>
      </w:pPr>
      <w:r w:rsidRPr="00A451EC">
        <w:rPr>
          <w:rFonts w:asciiTheme="minorHAnsi" w:hAnsiTheme="minorHAnsi" w:cstheme="minorHAnsi"/>
          <w:color w:val="000000"/>
          <w:sz w:val="24"/>
          <w:szCs w:val="24"/>
        </w:rPr>
        <w:t>c)</w:t>
      </w:r>
      <w:r w:rsidRPr="00A451EC">
        <w:rPr>
          <w:rFonts w:asciiTheme="minorHAnsi" w:hAnsiTheme="minorHAnsi" w:cstheme="minorHAnsi"/>
          <w:color w:val="000000"/>
          <w:sz w:val="24"/>
          <w:szCs w:val="24"/>
        </w:rPr>
        <w:tab/>
        <w:t>piątek w godz. od 8.00 do 15.00.</w:t>
      </w:r>
      <w:r>
        <w:rPr>
          <w:rFonts w:asciiTheme="minorHAnsi" w:hAnsiTheme="minorHAnsi" w:cstheme="minorHAnsi"/>
          <w:color w:val="000000"/>
          <w:sz w:val="24"/>
          <w:szCs w:val="24"/>
        </w:rPr>
        <w:t>”</w:t>
      </w:r>
    </w:p>
    <w:p w:rsidR="00E061DB" w:rsidRPr="00E061DB" w:rsidRDefault="00E061DB" w:rsidP="00E061DB">
      <w:pPr>
        <w:pStyle w:val="Akapitzlist"/>
        <w:spacing w:after="0"/>
        <w:ind w:left="714"/>
        <w:rPr>
          <w:rFonts w:asciiTheme="minorHAnsi" w:hAnsiTheme="minorHAnsi" w:cstheme="minorHAnsi"/>
          <w:color w:val="000000"/>
          <w:sz w:val="24"/>
          <w:szCs w:val="24"/>
          <w:u w:val="single" w:color="000000"/>
        </w:rPr>
      </w:pPr>
    </w:p>
    <w:p w:rsidR="00A451EC" w:rsidRPr="00EC479A" w:rsidRDefault="00311FB2" w:rsidP="00EC479A">
      <w:pPr>
        <w:pStyle w:val="Akapitzlist"/>
        <w:numPr>
          <w:ilvl w:val="0"/>
          <w:numId w:val="23"/>
        </w:numPr>
        <w:spacing w:after="0"/>
        <w:ind w:left="714" w:hanging="357"/>
        <w:rPr>
          <w:rFonts w:asciiTheme="minorHAnsi" w:hAnsiTheme="minorHAnsi" w:cstheme="minorHAnsi"/>
          <w:color w:val="000000"/>
          <w:sz w:val="24"/>
          <w:szCs w:val="24"/>
          <w:u w:val="single" w:color="000000"/>
        </w:rPr>
      </w:pPr>
      <w:r>
        <w:rPr>
          <w:rFonts w:asciiTheme="minorHAnsi" w:hAnsiTheme="minorHAnsi" w:cstheme="minorHAnsi"/>
          <w:b/>
          <w:color w:val="000000"/>
          <w:sz w:val="24"/>
          <w:szCs w:val="24"/>
        </w:rPr>
        <w:t>W</w:t>
      </w:r>
      <w:r w:rsidR="00EC479A" w:rsidRPr="00E061DB">
        <w:rPr>
          <w:rFonts w:asciiTheme="minorHAnsi" w:hAnsiTheme="minorHAnsi" w:cstheme="minorHAnsi"/>
          <w:b/>
          <w:color w:val="000000"/>
          <w:sz w:val="24"/>
          <w:szCs w:val="24"/>
        </w:rPr>
        <w:t xml:space="preserve"> zał. nr 4 do SWZ – Szczegółowy opis przedmiotu zamówienia  - Zamawiający dokonuje</w:t>
      </w:r>
      <w:r w:rsidR="00EC479A">
        <w:rPr>
          <w:rFonts w:asciiTheme="minorHAnsi" w:hAnsiTheme="minorHAnsi" w:cstheme="minorHAnsi"/>
          <w:b/>
          <w:color w:val="000000"/>
          <w:sz w:val="24"/>
          <w:szCs w:val="24"/>
        </w:rPr>
        <w:t xml:space="preserve"> modyfikacji dotychczasowego pkt 29., który po usunięciu pkt 10 uzyska numer 2</w:t>
      </w:r>
      <w:r w:rsidR="005D153E">
        <w:rPr>
          <w:rFonts w:asciiTheme="minorHAnsi" w:hAnsiTheme="minorHAnsi" w:cstheme="minorHAnsi"/>
          <w:b/>
          <w:color w:val="000000"/>
          <w:sz w:val="24"/>
          <w:szCs w:val="24"/>
        </w:rPr>
        <w:t>8</w:t>
      </w:r>
      <w:bookmarkStart w:id="0" w:name="_GoBack"/>
      <w:bookmarkEnd w:id="0"/>
      <w:r w:rsidR="00EC479A">
        <w:rPr>
          <w:rFonts w:asciiTheme="minorHAnsi" w:hAnsiTheme="minorHAnsi" w:cstheme="minorHAnsi"/>
          <w:b/>
          <w:color w:val="000000"/>
          <w:sz w:val="24"/>
          <w:szCs w:val="24"/>
        </w:rPr>
        <w:t xml:space="preserve"> </w:t>
      </w:r>
    </w:p>
    <w:p w:rsidR="00EC479A" w:rsidRDefault="00EC479A" w:rsidP="00EC479A">
      <w:pPr>
        <w:pStyle w:val="Akapitzlist"/>
        <w:spacing w:after="0"/>
        <w:ind w:left="714"/>
        <w:rPr>
          <w:rFonts w:asciiTheme="minorHAnsi" w:hAnsiTheme="minorHAnsi" w:cstheme="minorHAnsi"/>
          <w:color w:val="000000"/>
          <w:sz w:val="24"/>
          <w:szCs w:val="24"/>
          <w:u w:val="single" w:color="000000"/>
        </w:rPr>
      </w:pPr>
      <w:r w:rsidRPr="00EC479A">
        <w:rPr>
          <w:rFonts w:asciiTheme="minorHAnsi" w:hAnsiTheme="minorHAnsi" w:cstheme="minorHAnsi"/>
          <w:color w:val="000000"/>
          <w:sz w:val="24"/>
          <w:szCs w:val="24"/>
          <w:u w:val="single" w:color="000000"/>
        </w:rPr>
        <w:t>Zapis przed zmianą:</w:t>
      </w:r>
    </w:p>
    <w:p w:rsidR="00EC479A" w:rsidRDefault="007C5058" w:rsidP="007C5058">
      <w:pPr>
        <w:pStyle w:val="Akapitzlist"/>
        <w:numPr>
          <w:ilvl w:val="0"/>
          <w:numId w:val="26"/>
        </w:numPr>
        <w:autoSpaceDE w:val="0"/>
        <w:autoSpaceDN w:val="0"/>
        <w:adjustRightInd w:val="0"/>
        <w:spacing w:after="0"/>
        <w:ind w:left="1066" w:hanging="357"/>
        <w:rPr>
          <w:rFonts w:cs="Calibri"/>
          <w:sz w:val="24"/>
          <w:szCs w:val="24"/>
        </w:rPr>
      </w:pPr>
      <w:r>
        <w:rPr>
          <w:rFonts w:cs="Calibri"/>
          <w:sz w:val="24"/>
          <w:szCs w:val="24"/>
        </w:rPr>
        <w:t>„</w:t>
      </w:r>
      <w:r w:rsidR="00EC479A" w:rsidRPr="007C5058">
        <w:rPr>
          <w:rFonts w:cs="Calibri"/>
          <w:sz w:val="24"/>
          <w:szCs w:val="24"/>
        </w:rPr>
        <w:t>Odbiór przesyłek kurierskich od Zamawiającego nie będzie podlegał dodatkowym opłatom. Zamówienia na realizację usługi dostarczania przesyłek kurierskich Zamawiający może składać telefonicznie od poniedziałku do piątku w godzinach 8.00-14.30. Przesyłka kurierska krajowa o masie nie większej niż 1 kg zostanie umieszczona w kopercie dostarczonej bezpłatnie przez Wykonawcę. W przypadku przesyłek o większych gabarytach lub przesyłek zagranicznych, Zamawiający będzie stosował własne opakowanie.</w:t>
      </w:r>
      <w:r>
        <w:rPr>
          <w:rFonts w:cs="Calibri"/>
          <w:sz w:val="24"/>
          <w:szCs w:val="24"/>
        </w:rPr>
        <w:t>”</w:t>
      </w:r>
    </w:p>
    <w:p w:rsidR="007C5058" w:rsidRDefault="007C5058" w:rsidP="007C5058">
      <w:pPr>
        <w:pStyle w:val="Akapitzlist"/>
        <w:autoSpaceDE w:val="0"/>
        <w:autoSpaceDN w:val="0"/>
        <w:adjustRightInd w:val="0"/>
        <w:spacing w:after="0"/>
        <w:ind w:left="1066"/>
        <w:rPr>
          <w:rFonts w:cs="Calibri"/>
          <w:sz w:val="24"/>
          <w:szCs w:val="24"/>
        </w:rPr>
      </w:pPr>
    </w:p>
    <w:p w:rsidR="007C5058" w:rsidRPr="007C5058" w:rsidRDefault="007C5058" w:rsidP="007C5058">
      <w:pPr>
        <w:spacing w:line="276" w:lineRule="auto"/>
        <w:ind w:firstLine="709"/>
        <w:rPr>
          <w:rFonts w:asciiTheme="minorHAnsi" w:hAnsiTheme="minorHAnsi" w:cstheme="minorHAnsi"/>
          <w:color w:val="000000"/>
          <w:u w:val="single" w:color="000000"/>
        </w:rPr>
      </w:pPr>
      <w:r w:rsidRPr="007C5058">
        <w:rPr>
          <w:rFonts w:asciiTheme="minorHAnsi" w:hAnsiTheme="minorHAnsi" w:cstheme="minorHAnsi"/>
          <w:color w:val="000000"/>
          <w:u w:val="single" w:color="000000"/>
        </w:rPr>
        <w:t>Zapis po zmianie:</w:t>
      </w:r>
    </w:p>
    <w:p w:rsidR="007C5058" w:rsidRPr="007C5058" w:rsidRDefault="007C5058" w:rsidP="007C5058">
      <w:pPr>
        <w:autoSpaceDE w:val="0"/>
        <w:autoSpaceDN w:val="0"/>
        <w:adjustRightInd w:val="0"/>
        <w:spacing w:line="276" w:lineRule="auto"/>
        <w:ind w:left="1066" w:hanging="357"/>
        <w:rPr>
          <w:rFonts w:ascii="Calibri" w:eastAsia="Calibri" w:hAnsi="Calibri" w:cs="Calibri"/>
          <w:lang w:eastAsia="en-US"/>
        </w:rPr>
      </w:pPr>
      <w:r w:rsidRPr="007C5058">
        <w:rPr>
          <w:rFonts w:asciiTheme="minorHAnsi" w:hAnsiTheme="minorHAnsi" w:cstheme="minorHAnsi"/>
        </w:rPr>
        <w:t>28.</w:t>
      </w:r>
      <w:r>
        <w:rPr>
          <w:rFonts w:cs="Calibri"/>
        </w:rPr>
        <w:t xml:space="preserve"> „</w:t>
      </w:r>
      <w:r w:rsidRPr="007C5058">
        <w:rPr>
          <w:rFonts w:asciiTheme="minorHAnsi" w:hAnsiTheme="minorHAnsi" w:cstheme="minorHAnsi"/>
          <w:color w:val="000000"/>
        </w:rPr>
        <w:t>Odbiór przesyłek kurierskich od Zamawiającego będzie odbywał się w ramach usługi  odbioru poczty od Zamawiającego i będzie realizowany zgodnie z §2 ust. 1.</w:t>
      </w:r>
      <w:r w:rsidRPr="007C5058">
        <w:rPr>
          <w:rFonts w:asciiTheme="minorHAnsi" w:eastAsiaTheme="minorHAnsi" w:hAnsiTheme="minorHAnsi" w:cstheme="minorHAnsi"/>
          <w:sz w:val="22"/>
          <w:szCs w:val="22"/>
          <w:lang w:eastAsia="en-US"/>
        </w:rPr>
        <w:t xml:space="preserve"> </w:t>
      </w:r>
      <w:r w:rsidRPr="007C5058">
        <w:rPr>
          <w:rFonts w:asciiTheme="minorHAnsi" w:hAnsiTheme="minorHAnsi" w:cstheme="minorHAnsi"/>
          <w:color w:val="000000"/>
        </w:rPr>
        <w:t>Przesyłka kurierska krajowa o masie nie większej niż 1 kg zostanie umieszczona w kopercie dostarczonej bezpłatnie</w:t>
      </w:r>
      <w:r w:rsidRPr="007C5058">
        <w:rPr>
          <w:rFonts w:ascii="Calibri" w:hAnsi="Calibri" w:cs="Calibri"/>
          <w:color w:val="000000"/>
        </w:rPr>
        <w:t xml:space="preserve"> przez Wykonawcę. W przypadku przesyłek o większych gabarytach lub przesyłek zagranicznych, Zamawiający będzie stosował własne opakowanie.</w:t>
      </w:r>
      <w:r w:rsidRPr="007C5058">
        <w:rPr>
          <w:rFonts w:cs="Calibri"/>
        </w:rPr>
        <w:t>”</w:t>
      </w:r>
    </w:p>
    <w:p w:rsidR="00EC479A" w:rsidRPr="00ED18BD" w:rsidRDefault="00EC479A" w:rsidP="00ED18BD">
      <w:pPr>
        <w:ind w:left="709"/>
        <w:rPr>
          <w:rFonts w:asciiTheme="minorHAnsi" w:eastAsia="Calibri" w:hAnsiTheme="minorHAnsi" w:cstheme="minorHAnsi"/>
          <w:color w:val="000000"/>
          <w:u w:val="single" w:color="000000"/>
        </w:rPr>
      </w:pPr>
    </w:p>
    <w:p w:rsidR="00E061DB" w:rsidRPr="00ED18BD" w:rsidRDefault="00311FB2" w:rsidP="00ED18BD">
      <w:pPr>
        <w:pStyle w:val="Akapitzlist"/>
        <w:numPr>
          <w:ilvl w:val="0"/>
          <w:numId w:val="30"/>
        </w:numPr>
        <w:ind w:left="714" w:hanging="357"/>
        <w:rPr>
          <w:rFonts w:asciiTheme="minorHAnsi" w:hAnsiTheme="minorHAnsi" w:cstheme="minorHAnsi"/>
          <w:color w:val="000000"/>
          <w:sz w:val="24"/>
          <w:szCs w:val="24"/>
          <w:u w:val="single" w:color="000000"/>
        </w:rPr>
      </w:pPr>
      <w:r>
        <w:rPr>
          <w:rFonts w:asciiTheme="minorHAnsi" w:eastAsia="MS Mincho" w:hAnsiTheme="minorHAnsi" w:cstheme="minorHAnsi"/>
          <w:b/>
          <w:bCs/>
          <w:color w:val="000000"/>
          <w:sz w:val="24"/>
          <w:szCs w:val="24"/>
        </w:rPr>
        <w:t>W</w:t>
      </w:r>
      <w:r w:rsidR="002A6222" w:rsidRPr="00ED18BD">
        <w:rPr>
          <w:rFonts w:asciiTheme="minorHAnsi" w:eastAsia="MS Mincho" w:hAnsiTheme="minorHAnsi" w:cstheme="minorHAnsi"/>
          <w:b/>
          <w:bCs/>
          <w:color w:val="000000"/>
          <w:sz w:val="24"/>
          <w:szCs w:val="24"/>
        </w:rPr>
        <w:t xml:space="preserve"> zał. Nr 5 do SWZ – Wzór umowy </w:t>
      </w:r>
      <w:r>
        <w:rPr>
          <w:rFonts w:asciiTheme="minorHAnsi" w:eastAsia="MS Mincho" w:hAnsiTheme="minorHAnsi" w:cstheme="minorHAnsi"/>
          <w:b/>
          <w:bCs/>
          <w:color w:val="000000"/>
          <w:sz w:val="24"/>
          <w:szCs w:val="24"/>
        </w:rPr>
        <w:t>zmianie</w:t>
      </w:r>
      <w:r w:rsidR="00ED18BD">
        <w:rPr>
          <w:rFonts w:asciiTheme="minorHAnsi" w:eastAsia="MS Mincho" w:hAnsiTheme="minorHAnsi" w:cstheme="minorHAnsi"/>
          <w:b/>
          <w:bCs/>
          <w:color w:val="000000"/>
          <w:sz w:val="24"/>
          <w:szCs w:val="24"/>
        </w:rPr>
        <w:t xml:space="preserve"> </w:t>
      </w:r>
      <w:r w:rsidR="002A6222" w:rsidRPr="00ED18BD">
        <w:rPr>
          <w:rFonts w:asciiTheme="minorHAnsi" w:eastAsia="MS Mincho" w:hAnsiTheme="minorHAnsi" w:cstheme="minorHAnsi"/>
          <w:b/>
          <w:bCs/>
          <w:color w:val="000000"/>
          <w:sz w:val="24"/>
          <w:szCs w:val="24"/>
        </w:rPr>
        <w:t xml:space="preserve">ulega § </w:t>
      </w:r>
      <w:r w:rsidR="00E061DB" w:rsidRPr="00ED18BD">
        <w:rPr>
          <w:rFonts w:asciiTheme="minorHAnsi" w:eastAsia="MS Mincho" w:hAnsiTheme="minorHAnsi" w:cstheme="minorHAnsi"/>
          <w:b/>
          <w:bCs/>
          <w:color w:val="000000"/>
          <w:sz w:val="24"/>
          <w:szCs w:val="24"/>
        </w:rPr>
        <w:t>2</w:t>
      </w:r>
      <w:r w:rsidR="00ED18BD">
        <w:rPr>
          <w:rFonts w:asciiTheme="minorHAnsi" w:eastAsia="MS Mincho" w:hAnsiTheme="minorHAnsi" w:cstheme="minorHAnsi"/>
          <w:b/>
          <w:bCs/>
          <w:color w:val="000000"/>
          <w:sz w:val="24"/>
          <w:szCs w:val="24"/>
        </w:rPr>
        <w:t xml:space="preserve">  </w:t>
      </w:r>
      <w:r w:rsidR="00442008">
        <w:rPr>
          <w:rFonts w:asciiTheme="minorHAnsi" w:eastAsia="MS Mincho" w:hAnsiTheme="minorHAnsi" w:cstheme="minorHAnsi"/>
          <w:b/>
          <w:bCs/>
          <w:color w:val="000000"/>
          <w:sz w:val="24"/>
          <w:szCs w:val="24"/>
        </w:rPr>
        <w:t>wzoru umowy</w:t>
      </w:r>
    </w:p>
    <w:p w:rsidR="00A52B89" w:rsidRDefault="00A52B89" w:rsidP="00E061DB">
      <w:pPr>
        <w:pStyle w:val="Akapitzlist"/>
        <w:spacing w:after="0"/>
        <w:ind w:left="0" w:firstLine="709"/>
        <w:rPr>
          <w:rFonts w:asciiTheme="minorHAnsi" w:hAnsiTheme="minorHAnsi" w:cstheme="minorHAnsi"/>
          <w:color w:val="000000"/>
          <w:sz w:val="24"/>
          <w:szCs w:val="24"/>
          <w:u w:val="single" w:color="000000"/>
        </w:rPr>
      </w:pPr>
    </w:p>
    <w:p w:rsidR="002A6222" w:rsidRPr="00ED18BD" w:rsidRDefault="002A6222" w:rsidP="00E061DB">
      <w:pPr>
        <w:pStyle w:val="Akapitzlist"/>
        <w:spacing w:after="0"/>
        <w:ind w:left="0" w:firstLine="709"/>
        <w:rPr>
          <w:rFonts w:asciiTheme="minorHAnsi" w:hAnsiTheme="minorHAnsi" w:cstheme="minorHAnsi"/>
          <w:color w:val="000000"/>
          <w:sz w:val="24"/>
          <w:szCs w:val="24"/>
          <w:u w:val="single" w:color="000000"/>
        </w:rPr>
      </w:pPr>
      <w:r w:rsidRPr="00ED18BD">
        <w:rPr>
          <w:rFonts w:asciiTheme="minorHAnsi" w:hAnsiTheme="minorHAnsi" w:cstheme="minorHAnsi"/>
          <w:color w:val="000000"/>
          <w:sz w:val="24"/>
          <w:szCs w:val="24"/>
          <w:u w:val="single" w:color="000000"/>
        </w:rPr>
        <w:t>Zapis przed zmianą:</w:t>
      </w:r>
    </w:p>
    <w:p w:rsidR="00A52B89" w:rsidRDefault="00A52B89" w:rsidP="002A6222">
      <w:pPr>
        <w:keepNext/>
        <w:keepLines/>
        <w:tabs>
          <w:tab w:val="left" w:pos="756"/>
        </w:tabs>
        <w:spacing w:line="276" w:lineRule="auto"/>
        <w:ind w:left="357"/>
        <w:jc w:val="center"/>
        <w:rPr>
          <w:rFonts w:ascii="Calibri" w:hAnsi="Calibri" w:cs="Calibri"/>
          <w:b/>
          <w:lang w:eastAsia="ar-SA"/>
        </w:rPr>
      </w:pPr>
      <w:r>
        <w:rPr>
          <w:rFonts w:ascii="Calibri" w:hAnsi="Calibri" w:cs="Calibri"/>
          <w:b/>
          <w:lang w:eastAsia="ar-SA"/>
        </w:rPr>
        <w:lastRenderedPageBreak/>
        <w:t>§ 2</w:t>
      </w:r>
      <w:r w:rsidR="002A6222" w:rsidRPr="002A6222">
        <w:rPr>
          <w:rFonts w:ascii="Calibri" w:hAnsi="Calibri" w:cs="Calibri"/>
          <w:b/>
          <w:lang w:eastAsia="ar-SA"/>
        </w:rPr>
        <w:t>.</w:t>
      </w:r>
    </w:p>
    <w:p w:rsidR="00A52B89" w:rsidRPr="00A52B89" w:rsidRDefault="002A6222"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2A6222">
        <w:rPr>
          <w:rFonts w:ascii="Calibri" w:hAnsi="Calibri" w:cs="Calibri"/>
          <w:b/>
          <w:lang w:eastAsia="ar-SA"/>
        </w:rPr>
        <w:t xml:space="preserve"> </w:t>
      </w:r>
      <w:r w:rsidR="00A52B89" w:rsidRPr="00A52B89">
        <w:rPr>
          <w:rFonts w:ascii="Calibri" w:eastAsia="Calibri" w:hAnsi="Calibri" w:cs="Calibri"/>
          <w:lang w:eastAsia="en-US"/>
        </w:rPr>
        <w:t>Wykonawca zobowiązuje się do dostarczania przesyłek adresowanych do Zamawiającego do jego siedziby – Kancelarii Urzędu Miejskiego w Aleksandrowie Łódzkim, pl. Kościuszki 2, 95-070 Aleksandrów Łódzki, raz dziennie w dni robocze w następujących godzinach:</w:t>
      </w:r>
    </w:p>
    <w:p w:rsidR="00A52B89" w:rsidRPr="00A52B89" w:rsidRDefault="00A52B89" w:rsidP="00A52B89">
      <w:pPr>
        <w:numPr>
          <w:ilvl w:val="0"/>
          <w:numId w:val="32"/>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poniedziałek, środa, czwartek, w godz. od 8.00 do 16.00;</w:t>
      </w:r>
    </w:p>
    <w:p w:rsidR="00A52B89" w:rsidRPr="00A52B89" w:rsidRDefault="00A52B89" w:rsidP="00A52B89">
      <w:pPr>
        <w:numPr>
          <w:ilvl w:val="0"/>
          <w:numId w:val="32"/>
        </w:numPr>
        <w:tabs>
          <w:tab w:val="left" w:pos="283"/>
        </w:tabs>
        <w:autoSpaceDE w:val="0"/>
        <w:autoSpaceDN w:val="0"/>
        <w:adjustRightInd w:val="0"/>
        <w:spacing w:line="276" w:lineRule="auto"/>
        <w:rPr>
          <w:rFonts w:ascii="Calibri" w:hAnsi="Calibri" w:cs="Calibri"/>
        </w:rPr>
      </w:pPr>
      <w:r w:rsidRPr="00A52B89">
        <w:rPr>
          <w:rFonts w:ascii="Calibri" w:hAnsi="Calibri" w:cs="Calibri"/>
        </w:rPr>
        <w:t>wtorek w godz. od 8.00 do 17.00;</w:t>
      </w:r>
    </w:p>
    <w:p w:rsidR="00A52B89" w:rsidRPr="00A52B89" w:rsidRDefault="00A52B89" w:rsidP="00A52B89">
      <w:pPr>
        <w:numPr>
          <w:ilvl w:val="0"/>
          <w:numId w:val="32"/>
        </w:numPr>
        <w:tabs>
          <w:tab w:val="left" w:pos="283"/>
        </w:tabs>
        <w:autoSpaceDE w:val="0"/>
        <w:autoSpaceDN w:val="0"/>
        <w:adjustRightInd w:val="0"/>
        <w:spacing w:line="276" w:lineRule="auto"/>
        <w:rPr>
          <w:rFonts w:ascii="Calibri" w:hAnsi="Calibri" w:cs="Calibri"/>
        </w:rPr>
      </w:pPr>
      <w:r w:rsidRPr="00A52B89">
        <w:rPr>
          <w:rFonts w:ascii="Calibri" w:hAnsi="Calibri" w:cs="Calibri"/>
        </w:rPr>
        <w:t>piątek w godz. od 8.00 do 15.00.</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color w:val="000000"/>
          <w:lang w:eastAsia="en-US"/>
        </w:rPr>
        <w:t xml:space="preserve">Wykonawca zobowiązany jest do odbioru przesyłek przygotowanych do wyekspediowania z siedziby głównej Zamawiającego, tj. z Urzędu Miejskiego w Aleksandrowie Łódzkim przy pl. Kościuszki 2 </w:t>
      </w:r>
      <w:r w:rsidRPr="00A52B89">
        <w:rPr>
          <w:rFonts w:ascii="Calibri" w:eastAsia="Calibri" w:hAnsi="Calibri" w:cs="Calibri"/>
          <w:lang w:eastAsia="en-US"/>
        </w:rPr>
        <w:t>95-070 Aleksandrów Łódzki, raz dziennie w dni robocze w następujących godzinach:</w:t>
      </w:r>
    </w:p>
    <w:p w:rsidR="00A52B89" w:rsidRPr="00A52B89" w:rsidRDefault="00A52B89" w:rsidP="00A52B89">
      <w:pPr>
        <w:numPr>
          <w:ilvl w:val="0"/>
          <w:numId w:val="27"/>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poniedziałek, środa, czwartek, w godz. od 8.00 do 16.00;</w:t>
      </w:r>
    </w:p>
    <w:p w:rsidR="00A52B89" w:rsidRPr="00A52B89" w:rsidRDefault="00A52B89" w:rsidP="00A52B89">
      <w:pPr>
        <w:numPr>
          <w:ilvl w:val="0"/>
          <w:numId w:val="27"/>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wtorek w godz. od 8.00 do 17.00;</w:t>
      </w:r>
    </w:p>
    <w:p w:rsidR="00A52B89" w:rsidRPr="00A52B89" w:rsidRDefault="00A52B89" w:rsidP="00A52B89">
      <w:pPr>
        <w:numPr>
          <w:ilvl w:val="0"/>
          <w:numId w:val="27"/>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piątek w godz. od 8.00 do 15.00.</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Odbioru przesyłek dokonywać będzie upoważniony przedstawiciel Wykonawcy po okazaniu stosownego upoważnienia.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ponosi pełną odpowiedzialność za stan przesyłek z chwilą wydania ich przez Zamawiającego przedstawicielowi Wykonawcy.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Zamawiający wymaga, aby usługa dostarczania przesyłek przez Wykonawcę świadczona była do każdego miejsca w kraju i za granicą objętego Porozumieniem ze Światowym Związkiem Pocztowym.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Jeżeli Wykonawca określił w regulaminie świadczenia usług pocztowych korzystniejsze wskaźniki terminowości doręczania przesyłek i paczek to stosuje się zapisy regulaminu.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w:t>
      </w:r>
      <w:r w:rsidRPr="00A52B89">
        <w:rPr>
          <w:rFonts w:ascii="Calibri" w:eastAsia="Calibri" w:hAnsi="Calibri" w:cs="Calibri"/>
          <w:lang w:eastAsia="en-US"/>
        </w:rPr>
        <w:lastRenderedPageBreak/>
        <w:t xml:space="preserve">pozostawieniu pierwszego awizo. </w:t>
      </w:r>
      <w:r w:rsidRPr="00A52B89">
        <w:rPr>
          <w:rFonts w:ascii="Calibri" w:eastAsia="Calibri" w:hAnsi="Calibri" w:cs="Calibri"/>
          <w:lang w:eastAsia="en-US"/>
        </w:rPr>
        <w:br/>
        <w:t xml:space="preserve">W przypadku niepodjęcia przesyłki w terminie, o którym mowa w zdaniu poprzednim, przedstawiciel Wykonawcy pozostawia powtórne zawiadomienie o możliwości odbioru przesyłki w terminie nie dłuższym niż czternaście dni od daty pierwszego zawiadomienia. Po upływie terminu odbioru, przesyłka zwracana jest Zamawiającemu wraz z podaniem przyczyny nie odebrania przez adresata (usługa zwrot do nadawcy).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Dla przesyłek za zwrotnym potwierdzeniem odbioru, Wykonawca będzie doręczał do siedziby Zamawiającego pokwitowane przez adresata poświadczenie odbioru niezwłocznie po dokonaniu doręczenia przesyłki.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z zastrzeżeniem § 3 ust. 5 niniejszej umowy.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realizując usługę nie może dokonywać przepakowania przesyłek z opakowania Zamawiającego na własne. </w:t>
      </w:r>
    </w:p>
    <w:p w:rsidR="00A52B89" w:rsidRPr="00A52B89" w:rsidRDefault="00A52B89" w:rsidP="00A52B89">
      <w:pPr>
        <w:numPr>
          <w:ilvl w:val="0"/>
          <w:numId w:val="31"/>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 przypadku uszkodzenia przesyłki po jej przyjęciu, Wykonawca ma obowiązek ją zabezpieczyć oraz nanieść adnotacje z informacją o osobie dokonującej zabezpieczenia. </w:t>
      </w:r>
    </w:p>
    <w:p w:rsidR="002A6222" w:rsidRDefault="00A52B89" w:rsidP="00A52B89">
      <w:pPr>
        <w:keepNext/>
        <w:keepLines/>
        <w:tabs>
          <w:tab w:val="left" w:pos="756"/>
        </w:tabs>
        <w:spacing w:line="276" w:lineRule="auto"/>
        <w:ind w:left="714" w:hanging="357"/>
        <w:rPr>
          <w:rFonts w:ascii="Calibri" w:eastAsia="Calibri" w:hAnsi="Calibri" w:cs="Calibri"/>
          <w:lang w:eastAsia="en-US"/>
        </w:rPr>
      </w:pPr>
      <w:r w:rsidRPr="00A52B89">
        <w:rPr>
          <w:rFonts w:ascii="Calibri" w:eastAsia="Calibri" w:hAnsi="Calibri" w:cs="Calibri"/>
          <w:lang w:eastAsia="en-US"/>
        </w:rPr>
        <w:t>Wykonawca zobowiązuje się do zachowania poufności wszelkich informacji, w szczególności informacji o danych osobowych, w których posiadanie wszedł lub wejdzie w związku z realizacją niniejszej umowy i przestrzeganie przepisów obowiązujących w zakresie ochrony danych osobowych na każdym etapie realizacji usług objętych przedmiotem umowy.</w:t>
      </w:r>
    </w:p>
    <w:p w:rsidR="00A52B89" w:rsidRPr="002A6222" w:rsidRDefault="00A52B89" w:rsidP="00A52B89">
      <w:pPr>
        <w:keepNext/>
        <w:keepLines/>
        <w:tabs>
          <w:tab w:val="left" w:pos="756"/>
        </w:tabs>
        <w:spacing w:line="276" w:lineRule="auto"/>
        <w:ind w:left="357"/>
        <w:rPr>
          <w:rFonts w:ascii="Calibri" w:hAnsi="Calibri" w:cs="Calibri"/>
          <w:b/>
          <w:lang w:eastAsia="ar-SA"/>
        </w:rPr>
      </w:pPr>
    </w:p>
    <w:p w:rsidR="002A6222" w:rsidRDefault="00A52B89" w:rsidP="002A6222">
      <w:pPr>
        <w:keepNext/>
        <w:keepLines/>
        <w:spacing w:line="276" w:lineRule="auto"/>
        <w:ind w:firstLine="357"/>
        <w:rPr>
          <w:rFonts w:ascii="Calibri" w:eastAsia="MS Mincho" w:hAnsi="Calibri" w:cs="Calibri"/>
          <w:lang w:eastAsia="ar-SA"/>
        </w:rPr>
      </w:pPr>
      <w:r w:rsidRPr="00A52B89">
        <w:rPr>
          <w:rFonts w:ascii="Calibri" w:eastAsia="MS Mincho" w:hAnsi="Calibri" w:cs="Calibri"/>
          <w:u w:val="single"/>
          <w:lang w:eastAsia="ar-SA"/>
        </w:rPr>
        <w:t>Zapis po zmianie</w:t>
      </w:r>
      <w:r w:rsidRPr="00A52B89">
        <w:rPr>
          <w:rFonts w:ascii="Calibri" w:eastAsia="MS Mincho" w:hAnsi="Calibri" w:cs="Calibri"/>
          <w:lang w:eastAsia="ar-SA"/>
        </w:rPr>
        <w:t>:</w:t>
      </w:r>
    </w:p>
    <w:p w:rsidR="00A52B89" w:rsidRDefault="00A52B89" w:rsidP="00A52B89">
      <w:pPr>
        <w:keepNext/>
        <w:keepLines/>
        <w:tabs>
          <w:tab w:val="left" w:pos="756"/>
        </w:tabs>
        <w:spacing w:line="276" w:lineRule="auto"/>
        <w:ind w:left="357"/>
        <w:jc w:val="center"/>
        <w:rPr>
          <w:rFonts w:ascii="Calibri" w:hAnsi="Calibri" w:cs="Calibri"/>
          <w:b/>
          <w:lang w:eastAsia="ar-SA"/>
        </w:rPr>
      </w:pPr>
      <w:r>
        <w:rPr>
          <w:rFonts w:ascii="Calibri" w:hAnsi="Calibri" w:cs="Calibri"/>
          <w:b/>
          <w:lang w:eastAsia="ar-SA"/>
        </w:rPr>
        <w:t>§ 2</w:t>
      </w:r>
      <w:r w:rsidRPr="002A6222">
        <w:rPr>
          <w:rFonts w:ascii="Calibri" w:hAnsi="Calibri" w:cs="Calibri"/>
          <w:b/>
          <w:lang w:eastAsia="ar-SA"/>
        </w:rPr>
        <w:t>.</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color w:val="000000"/>
          <w:lang w:eastAsia="en-US"/>
        </w:rPr>
        <w:t xml:space="preserve">Wykonawca zobowiązany jest do odbioru przesyłek przygotowanych do wyekspediowania z siedziby głównej Zamawiającego, tj. z Urzędu Miejskiego w Aleksandrowie Łódzkim przy pl. Kościuszki 2 </w:t>
      </w:r>
      <w:r w:rsidRPr="00A52B89">
        <w:rPr>
          <w:rFonts w:ascii="Calibri" w:eastAsia="Calibri" w:hAnsi="Calibri" w:cs="Calibri"/>
          <w:lang w:eastAsia="en-US"/>
        </w:rPr>
        <w:t>95-070 Aleksandrów Łódzki, raz dziennie w dni robocze w następujących godzinach:</w:t>
      </w:r>
    </w:p>
    <w:p w:rsidR="00A52B89" w:rsidRPr="00A52B89" w:rsidRDefault="00A52B89" w:rsidP="00311FB2">
      <w:pPr>
        <w:numPr>
          <w:ilvl w:val="0"/>
          <w:numId w:val="34"/>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poniedziałek, środa, czwartek, w godz. od 8.00 do 16.00;</w:t>
      </w:r>
    </w:p>
    <w:p w:rsidR="00A52B89" w:rsidRPr="00A52B89" w:rsidRDefault="00A52B89" w:rsidP="00311FB2">
      <w:pPr>
        <w:numPr>
          <w:ilvl w:val="0"/>
          <w:numId w:val="34"/>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wtorek w godz. od 8.00 do 17.00;</w:t>
      </w:r>
    </w:p>
    <w:p w:rsidR="00A52B89" w:rsidRPr="00A52B89" w:rsidRDefault="00A52B89" w:rsidP="00311FB2">
      <w:pPr>
        <w:numPr>
          <w:ilvl w:val="0"/>
          <w:numId w:val="34"/>
        </w:numPr>
        <w:tabs>
          <w:tab w:val="left" w:pos="283"/>
        </w:tabs>
        <w:autoSpaceDE w:val="0"/>
        <w:autoSpaceDN w:val="0"/>
        <w:adjustRightInd w:val="0"/>
        <w:spacing w:line="276" w:lineRule="auto"/>
        <w:ind w:left="1066" w:hanging="357"/>
        <w:rPr>
          <w:rFonts w:ascii="Calibri" w:hAnsi="Calibri" w:cs="Calibri"/>
        </w:rPr>
      </w:pPr>
      <w:r w:rsidRPr="00A52B89">
        <w:rPr>
          <w:rFonts w:ascii="Calibri" w:hAnsi="Calibri" w:cs="Calibri"/>
        </w:rPr>
        <w:t>piątek w godz. od 8.00 do 15.00.</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Odbioru przesyłek dokonywać będzie upoważniony przedstawiciel Wykonawcy po okazaniu stosownego upoważnienia.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lastRenderedPageBreak/>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ponosi pełną odpowiedzialność za stan przesyłek z chwilą wydania ich przez Zamawiającego przedstawicielowi Wykonawcy.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Zamawiający wymaga, aby usługa dostarczania przesyłek przez Wykonawcę świadczona była do każdego miejsca w kraju i za granicą objętego Porozumieniem ze Światowym Związkiem Pocztowym.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Jeżeli Wykonawca określił w regulaminie świadczenia usług pocztowych korzystniejsze wskaźniki terminowości doręczania przesyłek i paczek to stosuje się zapisy regulaminu.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t>
      </w:r>
      <w:r w:rsidRPr="00A52B89">
        <w:rPr>
          <w:rFonts w:ascii="Calibri" w:eastAsia="Calibri" w:hAnsi="Calibri" w:cs="Calibri"/>
          <w:lang w:eastAsia="en-US"/>
        </w:rPr>
        <w:br/>
        <w:t xml:space="preserve">W przypadku niepodjęcia przesyłki w terminie, o którym mowa w zdaniu poprzednim, przedstawiciel Wykonawcy pozostawia powtórne zawiadomienie o możliwości odbioru przesyłki w terminie nie dłuższym niż czternaście dni od daty pierwszego zawiadomienia. Po upływie terminu odbioru, przesyłka zwracana jest Zamawiającemu wraz z podaniem przyczyny nie odebrania przez adresata (usługa zwrot do nadawcy).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Dla przesyłek za zwrotnym potwierdzeniem odbioru, Wykonawca będzie doręczał do siedziby Zamawiającego pokwitowane przez adresata poświadczenie odbioru niezwłocznie po dokonaniu doręczenia przesyłki.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z zastrzeżeniem § 3 ust. 5 niniejszej umowy. </w:t>
      </w:r>
    </w:p>
    <w:p w:rsidR="00A52B89" w:rsidRPr="00A52B89"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Wykonawca realizując usługę nie może dokonywać przepakowania przesyłek z opakowania Zamawiającego na własne. </w:t>
      </w:r>
    </w:p>
    <w:p w:rsidR="00A52B89" w:rsidRPr="00311FB2" w:rsidRDefault="00A52B89" w:rsidP="00311FB2">
      <w:pPr>
        <w:numPr>
          <w:ilvl w:val="0"/>
          <w:numId w:val="33"/>
        </w:numPr>
        <w:autoSpaceDE w:val="0"/>
        <w:autoSpaceDN w:val="0"/>
        <w:adjustRightInd w:val="0"/>
        <w:spacing w:line="276" w:lineRule="auto"/>
        <w:ind w:left="714" w:hanging="357"/>
        <w:rPr>
          <w:rFonts w:ascii="Calibri" w:eastAsia="Calibri" w:hAnsi="Calibri" w:cs="Calibri"/>
          <w:lang w:eastAsia="en-US"/>
        </w:rPr>
      </w:pPr>
      <w:r w:rsidRPr="00A52B89">
        <w:rPr>
          <w:rFonts w:ascii="Calibri" w:eastAsia="Calibri" w:hAnsi="Calibri" w:cs="Calibri"/>
          <w:lang w:eastAsia="en-US"/>
        </w:rPr>
        <w:t xml:space="preserve">W przypadku uszkodzenia przesyłki po jej przyjęciu, Wykonawca ma obowiązek ją zabezpieczyć oraz nanieść adnotacje z informacją o osobie dokonującej zabezpieczenia. </w:t>
      </w:r>
      <w:r w:rsidRPr="00311FB2">
        <w:rPr>
          <w:rFonts w:ascii="Calibri" w:eastAsia="Calibri" w:hAnsi="Calibri" w:cs="Calibri"/>
          <w:lang w:eastAsia="en-US"/>
        </w:rPr>
        <w:t xml:space="preserve">Wykonawca zobowiązuje się do zachowania poufności wszelkich informacji, w szczególności informacji o danych osobowych, w których posiadanie wszedł lub wejdzie w związku z </w:t>
      </w:r>
      <w:r w:rsidRPr="00311FB2">
        <w:rPr>
          <w:rFonts w:ascii="Calibri" w:eastAsia="Calibri" w:hAnsi="Calibri" w:cs="Calibri"/>
          <w:lang w:eastAsia="en-US"/>
        </w:rPr>
        <w:lastRenderedPageBreak/>
        <w:t>realizacją niniejszej umowy i przestrzeganie przepisów obowiązujących w zakresie ochrony danych osobowych na każdym etapie realizacji usług objętych przedmiotem umowy.</w:t>
      </w:r>
    </w:p>
    <w:p w:rsidR="00A52B89" w:rsidRDefault="00A52B89" w:rsidP="002A6222">
      <w:pPr>
        <w:keepNext/>
        <w:keepLines/>
        <w:spacing w:line="276" w:lineRule="auto"/>
        <w:ind w:firstLine="357"/>
        <w:rPr>
          <w:rFonts w:ascii="Calibri" w:eastAsia="MS Mincho" w:hAnsi="Calibri" w:cs="Calibri"/>
          <w:lang w:eastAsia="ar-SA"/>
        </w:rPr>
      </w:pPr>
    </w:p>
    <w:p w:rsidR="00311FB2" w:rsidRDefault="00311FB2" w:rsidP="00311FB2">
      <w:pPr>
        <w:pStyle w:val="Akapitzlist"/>
        <w:keepNext/>
        <w:keepLines/>
        <w:numPr>
          <w:ilvl w:val="0"/>
          <w:numId w:val="30"/>
        </w:numPr>
        <w:rPr>
          <w:rFonts w:eastAsia="MS Mincho" w:cs="Calibri"/>
          <w:b/>
          <w:sz w:val="24"/>
          <w:szCs w:val="24"/>
          <w:lang w:eastAsia="ar-SA"/>
        </w:rPr>
      </w:pPr>
      <w:r>
        <w:rPr>
          <w:rFonts w:eastAsia="MS Mincho" w:cs="Calibri"/>
          <w:b/>
          <w:sz w:val="24"/>
          <w:szCs w:val="24"/>
          <w:lang w:eastAsia="ar-SA"/>
        </w:rPr>
        <w:t>W</w:t>
      </w:r>
      <w:r w:rsidRPr="00311FB2">
        <w:rPr>
          <w:rFonts w:eastAsia="MS Mincho" w:cs="Calibri"/>
          <w:b/>
          <w:sz w:val="24"/>
          <w:szCs w:val="24"/>
          <w:lang w:eastAsia="ar-SA"/>
        </w:rPr>
        <w:t xml:space="preserve"> zał. Nr 5 do SWZ</w:t>
      </w:r>
      <w:r>
        <w:rPr>
          <w:rFonts w:eastAsia="MS Mincho" w:cs="Calibri"/>
          <w:b/>
          <w:sz w:val="24"/>
          <w:szCs w:val="24"/>
          <w:lang w:eastAsia="ar-SA"/>
        </w:rPr>
        <w:t xml:space="preserve"> – Wzór umowy zmianie ulega § 3 ust. 7</w:t>
      </w:r>
      <w:r w:rsidR="00442008">
        <w:rPr>
          <w:rFonts w:eastAsia="MS Mincho" w:cs="Calibri"/>
          <w:b/>
          <w:sz w:val="24"/>
          <w:szCs w:val="24"/>
          <w:lang w:eastAsia="ar-SA"/>
        </w:rPr>
        <w:t xml:space="preserve"> wzoru umowy</w:t>
      </w:r>
    </w:p>
    <w:p w:rsidR="00311FB2" w:rsidRPr="00311FB2" w:rsidRDefault="00311FB2" w:rsidP="00311FB2">
      <w:pPr>
        <w:pStyle w:val="Akapitzlist"/>
        <w:keepNext/>
        <w:keepLines/>
        <w:ind w:left="360"/>
        <w:rPr>
          <w:rFonts w:eastAsia="MS Mincho" w:cs="Calibri"/>
          <w:sz w:val="24"/>
          <w:szCs w:val="24"/>
          <w:u w:val="single"/>
          <w:lang w:eastAsia="ar-SA"/>
        </w:rPr>
      </w:pPr>
      <w:r w:rsidRPr="00311FB2">
        <w:rPr>
          <w:rFonts w:eastAsia="MS Mincho" w:cs="Calibri"/>
          <w:sz w:val="24"/>
          <w:szCs w:val="24"/>
          <w:u w:val="single"/>
          <w:lang w:eastAsia="ar-SA"/>
        </w:rPr>
        <w:t>Zapis przed zmianą:</w:t>
      </w:r>
    </w:p>
    <w:p w:rsidR="00311FB2" w:rsidRPr="00311FB2" w:rsidRDefault="00311FB2" w:rsidP="00311FB2">
      <w:pPr>
        <w:pStyle w:val="Akapitzlist"/>
        <w:numPr>
          <w:ilvl w:val="0"/>
          <w:numId w:val="35"/>
        </w:numPr>
        <w:autoSpaceDE w:val="0"/>
        <w:autoSpaceDN w:val="0"/>
        <w:adjustRightInd w:val="0"/>
        <w:rPr>
          <w:rFonts w:cs="Calibri"/>
          <w:sz w:val="24"/>
          <w:szCs w:val="24"/>
        </w:rPr>
      </w:pPr>
      <w:r>
        <w:rPr>
          <w:rFonts w:cs="Calibri"/>
          <w:color w:val="000000"/>
          <w:sz w:val="24"/>
          <w:szCs w:val="24"/>
        </w:rPr>
        <w:t>„</w:t>
      </w:r>
      <w:r w:rsidRPr="00311FB2">
        <w:rPr>
          <w:rFonts w:cs="Calibri"/>
          <w:color w:val="000000"/>
          <w:sz w:val="24"/>
          <w:szCs w:val="24"/>
        </w:rPr>
        <w:t xml:space="preserve">Odbiór przesyłek kurierskich od Zamawiającego nie będzie podlegał dodatkowym opłatom. Zamówienia na realizację usługi dostarczania przesyłek kurierskich Zamawiający może składać telefonicznie od poniedziałku do piątku w godzinach 8.00-14.30. Przesyłka kurierska krajowa o masie nie większej niż </w:t>
      </w:r>
      <w:smartTag w:uri="urn:schemas-microsoft-com:office:smarttags" w:element="metricconverter">
        <w:smartTagPr>
          <w:attr w:name="ProductID" w:val="1 kg"/>
        </w:smartTagPr>
        <w:r w:rsidRPr="00311FB2">
          <w:rPr>
            <w:rFonts w:cs="Calibri"/>
            <w:color w:val="000000"/>
            <w:sz w:val="24"/>
            <w:szCs w:val="24"/>
          </w:rPr>
          <w:t>1 kg</w:t>
        </w:r>
      </w:smartTag>
      <w:r w:rsidRPr="00311FB2">
        <w:rPr>
          <w:rFonts w:cs="Calibri"/>
          <w:color w:val="000000"/>
          <w:sz w:val="24"/>
          <w:szCs w:val="24"/>
        </w:rPr>
        <w:t xml:space="preserve"> zostanie umieszczona w kopercie dostarczonej bezpłatnie przez Wykonawcę. W przypadku przesyłek o większych gabarytach lub przesyłek zagranicznych, Zamawiający będzie stosował własne opakowanie. </w:t>
      </w:r>
      <w:r>
        <w:rPr>
          <w:rFonts w:cs="Calibri"/>
          <w:color w:val="000000"/>
          <w:sz w:val="24"/>
          <w:szCs w:val="24"/>
        </w:rPr>
        <w:t>„</w:t>
      </w:r>
    </w:p>
    <w:p w:rsidR="00442008" w:rsidRDefault="00442008" w:rsidP="00442008">
      <w:pPr>
        <w:pStyle w:val="Akapitzlist"/>
        <w:keepNext/>
        <w:keepLines/>
        <w:ind w:left="360"/>
        <w:rPr>
          <w:rFonts w:eastAsia="MS Mincho" w:cs="Calibri"/>
          <w:sz w:val="24"/>
          <w:szCs w:val="24"/>
          <w:lang w:eastAsia="ar-SA"/>
        </w:rPr>
      </w:pPr>
    </w:p>
    <w:p w:rsidR="00442008" w:rsidRPr="00442008" w:rsidRDefault="00311FB2" w:rsidP="00442008">
      <w:pPr>
        <w:pStyle w:val="Akapitzlist"/>
        <w:keepNext/>
        <w:keepLines/>
        <w:ind w:left="360"/>
        <w:rPr>
          <w:rFonts w:eastAsia="MS Mincho" w:cs="Calibri"/>
          <w:sz w:val="24"/>
          <w:szCs w:val="24"/>
          <w:u w:val="single"/>
          <w:lang w:eastAsia="ar-SA"/>
        </w:rPr>
      </w:pPr>
      <w:r w:rsidRPr="00442008">
        <w:rPr>
          <w:rFonts w:eastAsia="MS Mincho" w:cs="Calibri"/>
          <w:sz w:val="24"/>
          <w:szCs w:val="24"/>
          <w:u w:val="single"/>
          <w:lang w:eastAsia="ar-SA"/>
        </w:rPr>
        <w:t>Zapis po zmianie:</w:t>
      </w:r>
    </w:p>
    <w:p w:rsidR="00442008" w:rsidRPr="00442008" w:rsidRDefault="00442008" w:rsidP="00442008">
      <w:pPr>
        <w:pStyle w:val="Akapitzlist"/>
        <w:keepNext/>
        <w:keepLines/>
        <w:ind w:left="714" w:hanging="357"/>
        <w:rPr>
          <w:rFonts w:eastAsia="MS Mincho" w:cs="Calibri"/>
          <w:sz w:val="24"/>
          <w:szCs w:val="24"/>
          <w:lang w:eastAsia="ar-SA"/>
        </w:rPr>
      </w:pPr>
      <w:r w:rsidRPr="00442008">
        <w:rPr>
          <w:rFonts w:eastAsia="MS Mincho" w:cs="Calibri"/>
          <w:sz w:val="24"/>
          <w:szCs w:val="24"/>
          <w:lang w:eastAsia="ar-SA"/>
        </w:rPr>
        <w:t>7. „</w:t>
      </w:r>
      <w:r w:rsidRPr="00442008">
        <w:rPr>
          <w:rFonts w:cs="Calibri"/>
          <w:color w:val="000000"/>
          <w:sz w:val="24"/>
          <w:szCs w:val="24"/>
        </w:rPr>
        <w:t>Odbiór przesyłek kurierskich od Zamawiającego. będzie odbywał się w ramach usługi  odbioru poczty  od Zamawiającego i będzie realizowany zgodnie z §2 ust. 1.</w:t>
      </w:r>
      <w:r w:rsidRPr="00442008">
        <w:rPr>
          <w:rFonts w:asciiTheme="minorHAnsi" w:eastAsiaTheme="minorHAnsi" w:hAnsiTheme="minorHAnsi" w:cstheme="minorBidi"/>
          <w:sz w:val="24"/>
          <w:szCs w:val="24"/>
        </w:rPr>
        <w:t xml:space="preserve"> </w:t>
      </w:r>
      <w:r w:rsidRPr="00442008">
        <w:rPr>
          <w:rFonts w:cs="Calibri"/>
          <w:color w:val="000000"/>
          <w:sz w:val="24"/>
          <w:szCs w:val="24"/>
        </w:rPr>
        <w:t xml:space="preserve">Przesyłka kurierska krajowa o masie nie większej niż 1 kg zostanie umieszczona w kopercie dostarczonej bezpłatnie przez Wykonawcę. W przypadku przesyłek o większych gabarytach lub przesyłek zagranicznych, Zamawiający będzie stosował własne opakowanie”.  </w:t>
      </w:r>
    </w:p>
    <w:p w:rsidR="00442008" w:rsidRDefault="00442008" w:rsidP="00442008">
      <w:pPr>
        <w:keepNext/>
        <w:keepLines/>
        <w:spacing w:line="276" w:lineRule="auto"/>
        <w:rPr>
          <w:rFonts w:ascii="Calibri" w:eastAsia="MS Mincho" w:hAnsi="Calibri" w:cs="Calibri"/>
          <w:lang w:eastAsia="ar-SA"/>
        </w:rPr>
      </w:pPr>
    </w:p>
    <w:p w:rsidR="00442008" w:rsidRDefault="00442008" w:rsidP="00442008">
      <w:pPr>
        <w:pStyle w:val="Akapitzlist"/>
        <w:keepNext/>
        <w:keepLines/>
        <w:numPr>
          <w:ilvl w:val="0"/>
          <w:numId w:val="30"/>
        </w:numPr>
        <w:rPr>
          <w:rFonts w:eastAsia="MS Mincho" w:cs="Calibri"/>
          <w:b/>
          <w:sz w:val="24"/>
          <w:szCs w:val="24"/>
          <w:lang w:eastAsia="ar-SA"/>
        </w:rPr>
      </w:pPr>
      <w:r>
        <w:rPr>
          <w:rFonts w:eastAsia="MS Mincho" w:cs="Calibri"/>
          <w:b/>
          <w:sz w:val="24"/>
          <w:szCs w:val="24"/>
          <w:lang w:eastAsia="ar-SA"/>
        </w:rPr>
        <w:t>W</w:t>
      </w:r>
      <w:r w:rsidRPr="00311FB2">
        <w:rPr>
          <w:rFonts w:eastAsia="MS Mincho" w:cs="Calibri"/>
          <w:b/>
          <w:sz w:val="24"/>
          <w:szCs w:val="24"/>
          <w:lang w:eastAsia="ar-SA"/>
        </w:rPr>
        <w:t xml:space="preserve"> zał. Nr 5 do SWZ</w:t>
      </w:r>
      <w:r>
        <w:rPr>
          <w:rFonts w:eastAsia="MS Mincho" w:cs="Calibri"/>
          <w:b/>
          <w:sz w:val="24"/>
          <w:szCs w:val="24"/>
          <w:lang w:eastAsia="ar-SA"/>
        </w:rPr>
        <w:t xml:space="preserve"> – Wzór umowy zmianie ulega § 6 wzoru umowy</w:t>
      </w:r>
    </w:p>
    <w:p w:rsidR="002A6222" w:rsidRPr="002A6222" w:rsidRDefault="00442008" w:rsidP="006841F8">
      <w:pPr>
        <w:ind w:firstLine="703"/>
        <w:rPr>
          <w:rFonts w:asciiTheme="minorHAnsi" w:eastAsia="Calibri" w:hAnsiTheme="minorHAnsi" w:cstheme="minorHAnsi"/>
          <w:color w:val="000000"/>
          <w:u w:val="single" w:color="000000"/>
        </w:rPr>
      </w:pPr>
      <w:r>
        <w:rPr>
          <w:rFonts w:asciiTheme="minorHAnsi" w:eastAsia="Calibri" w:hAnsiTheme="minorHAnsi" w:cstheme="minorHAnsi"/>
          <w:color w:val="000000"/>
          <w:u w:val="single" w:color="000000"/>
        </w:rPr>
        <w:t>Zapis przed zmianą</w:t>
      </w:r>
      <w:r w:rsidR="002A6222" w:rsidRPr="002A6222">
        <w:rPr>
          <w:rFonts w:asciiTheme="minorHAnsi" w:eastAsia="Calibri" w:hAnsiTheme="minorHAnsi" w:cstheme="minorHAnsi"/>
          <w:color w:val="000000"/>
          <w:u w:val="single" w:color="000000"/>
        </w:rPr>
        <w:t>:</w:t>
      </w:r>
    </w:p>
    <w:p w:rsidR="002A6222" w:rsidRDefault="002A6222" w:rsidP="002A6222">
      <w:pPr>
        <w:rPr>
          <w:rFonts w:asciiTheme="minorHAnsi" w:eastAsia="Calibri" w:hAnsiTheme="minorHAnsi" w:cstheme="minorHAnsi"/>
          <w:color w:val="000000"/>
          <w:u w:val="single" w:color="000000"/>
        </w:rPr>
      </w:pPr>
    </w:p>
    <w:p w:rsidR="00442008" w:rsidRPr="00442008" w:rsidRDefault="00442008" w:rsidP="00442008">
      <w:pPr>
        <w:autoSpaceDE w:val="0"/>
        <w:autoSpaceDN w:val="0"/>
        <w:adjustRightInd w:val="0"/>
        <w:spacing w:line="276" w:lineRule="auto"/>
        <w:jc w:val="center"/>
        <w:rPr>
          <w:rFonts w:ascii="Calibri" w:eastAsia="Calibri" w:hAnsi="Calibri" w:cs="Calibri"/>
          <w:b/>
          <w:bCs/>
          <w:lang w:eastAsia="en-US"/>
        </w:rPr>
      </w:pPr>
      <w:r w:rsidRPr="00442008">
        <w:rPr>
          <w:rFonts w:ascii="Calibri" w:eastAsia="Calibri" w:hAnsi="Calibri" w:cs="Calibri"/>
          <w:b/>
          <w:bCs/>
          <w:lang w:eastAsia="en-US"/>
        </w:rPr>
        <w:t xml:space="preserve">§ 6.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Rozliczenia finansowe między Stronami z tytułu realizacji przedmiotu umowy dokonywane będą z dołu, tj. w terminie późniejszym niż dzień nadania przesyłek, z zastrzeżeniem, iż obliczenia dokonuje się po zakończeniu każdego okresu rozliczeniowego.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Okres rozliczeniowy opłaty „z dołu” za usługi objęte przedmiotem zamówienia ustala się na jeden miesiąc kalendarzowy.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Miesięczne wynagrodzenie Wykonawcy będzie ustalane jako suma opłat za przesyłki faktycznie nadane lub zwrócone w miesięcznym okresie rozliczeniowym, w których ilość i waga zostanie ustalona </w:t>
      </w:r>
      <w:r w:rsidRPr="00442008">
        <w:rPr>
          <w:rFonts w:ascii="Calibri" w:eastAsia="Calibri" w:hAnsi="Calibri" w:cs="Calibri"/>
          <w:lang w:eastAsia="en-US"/>
        </w:rPr>
        <w:br/>
        <w:t xml:space="preserve">w następujący sposób: </w:t>
      </w:r>
    </w:p>
    <w:p w:rsidR="00442008" w:rsidRPr="00442008" w:rsidRDefault="00442008" w:rsidP="00442008">
      <w:pPr>
        <w:numPr>
          <w:ilvl w:val="1"/>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odnośnie przesyłek listowych rejestrowanych i paczek pocztowych – na podstawie dokumentów nadawczych lub oddawczych, </w:t>
      </w:r>
    </w:p>
    <w:p w:rsidR="00442008" w:rsidRPr="00442008" w:rsidRDefault="00442008" w:rsidP="00442008">
      <w:pPr>
        <w:numPr>
          <w:ilvl w:val="1"/>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odnośnie przesyłek listowych nierejestrowanych - na podstawie zestawienia nadanych/zwróconych przesyłek, sporządzonego przez Zamawiającego i potwierdzonego przez Wykonawcę.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lastRenderedPageBreak/>
        <w:t xml:space="preserve">Do obliczenia należności za usługi Wykonawcy stosowane będą ceny usług świadczonych przez Wykonawcę wynikające z Formularza oferty, stanowiącego </w:t>
      </w:r>
      <w:r w:rsidRPr="00442008">
        <w:rPr>
          <w:rFonts w:ascii="Calibri" w:eastAsia="Calibri" w:hAnsi="Calibri" w:cs="Calibri"/>
          <w:bCs/>
          <w:lang w:eastAsia="en-US"/>
        </w:rPr>
        <w:t>Załącznik Nr 2</w:t>
      </w:r>
      <w:r w:rsidRPr="00442008">
        <w:rPr>
          <w:rFonts w:ascii="Calibri" w:eastAsia="Calibri" w:hAnsi="Calibri" w:cs="Calibri"/>
          <w:b/>
          <w:bCs/>
          <w:lang w:eastAsia="en-US"/>
        </w:rPr>
        <w:t xml:space="preserve"> </w:t>
      </w:r>
      <w:r w:rsidRPr="00442008">
        <w:rPr>
          <w:rFonts w:ascii="Calibri" w:eastAsia="Calibri" w:hAnsi="Calibri" w:cs="Calibri"/>
          <w:lang w:eastAsia="en-US"/>
        </w:rPr>
        <w:t xml:space="preserve">do umowy (tożsamy z Załącznikiem Nr 1 do SWZ).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Za wykonanie usług objętych umową Wykonawca wystawiać będzie fakturę wraz ze specyfikacją wykonanych usług, którą następnie dostarczy do siedziby Zamawiającego.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Zamawiający zastrzega, iż ilość poszczególnych przesyłek w stosunku do określonych w Formularzu oferty może ulec zmianie z zastrzeżeniem, iż wartość tych przesyłek nie przekroczy wartości przedmiotu umowy. Z tego tytułu Wykonawcy nie będą przysługiwały żadne roszczenia. </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W przypadku nadawania przez Zamawiającego przesyłek nieujętych w formularzu cenowym lub w przypadku skorzystania przez Zamawiającego z innych usług Wykonawcy, niewymienionych w formularzu, podstawą rozliczeń będą ceny określone odpowiednio w cenniku usług pocztowych i usług kurierskich w obrocie krajowym i zagranicznym Wykonawcy. O wszelkich aktualizacjach cenników, Wykonawca będzie informować pisemnie na adres Zamawiającego. Koszt wykonanych dodatkowych usług, określonych w tych cennikach, nie może spowodować zwiększenia wartości maksymalnego łącznego wynagrodzenia brutto określonego w ust. 1.</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hAnsi="Calibri" w:cs="Calibri"/>
          <w:color w:val="000000"/>
        </w:rPr>
        <w:t>Wynagrodzenie płatne będzie w ciągu 14 dni od daty doręczenia przez Wykonawcę prawidłowo wystawionej faktury, z zastrzeżeniem ust. 9-11.</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color w:val="000000"/>
          <w:lang w:eastAsia="en-US"/>
        </w:rPr>
        <w:t>Zamawiający dopuszcza możliwość zapłaty za wykonane usługi stanowiące przedmiot umowy z wykorzystaniem mechanizmu podzielonej płatności, o której mowa w art. 108a ustawy z 11 marca 2004 r. o podatku od towarów i usług (t. j Dz. U. z 2022 r. poz. 931), o ile taki obowiązek wynikać będzie z przepisów podatkowych.</w:t>
      </w:r>
    </w:p>
    <w:p w:rsidR="00442008" w:rsidRPr="00442008" w:rsidRDefault="00442008" w:rsidP="00442008">
      <w:pPr>
        <w:numPr>
          <w:ilvl w:val="0"/>
          <w:numId w:val="20"/>
        </w:numPr>
        <w:autoSpaceDE w:val="0"/>
        <w:autoSpaceDN w:val="0"/>
        <w:adjustRightInd w:val="0"/>
        <w:spacing w:line="276" w:lineRule="auto"/>
        <w:ind w:left="714" w:hanging="357"/>
        <w:rPr>
          <w:rFonts w:ascii="Calibri" w:eastAsia="Calibri" w:hAnsi="Calibri" w:cs="Calibri"/>
          <w:lang w:eastAsia="en-US"/>
        </w:rPr>
      </w:pPr>
      <w:r w:rsidRPr="00442008">
        <w:rPr>
          <w:rFonts w:ascii="Calibri" w:hAnsi="Calibri" w:cs="Calibri"/>
          <w:color w:val="000000"/>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442008" w:rsidRPr="00442008" w:rsidRDefault="00442008" w:rsidP="00442008">
      <w:pPr>
        <w:numPr>
          <w:ilvl w:val="0"/>
          <w:numId w:val="20"/>
        </w:numPr>
        <w:spacing w:line="276" w:lineRule="auto"/>
        <w:ind w:left="714" w:hanging="357"/>
        <w:rPr>
          <w:rFonts w:ascii="Calibri" w:eastAsia="Calibri" w:hAnsi="Calibri" w:cs="Calibri"/>
          <w:lang w:eastAsia="en-US"/>
        </w:rPr>
      </w:pPr>
      <w:r w:rsidRPr="00442008">
        <w:rPr>
          <w:rFonts w:ascii="Calibri" w:eastAsia="Calibri" w:hAnsi="Calibri" w:cs="Calibri"/>
          <w:lang w:eastAsia="en-US"/>
        </w:rPr>
        <w:t>Strony ustalają, że opóźnienie w zapłacie wynagrodzenia spowodowane brakiem wskazanego rachunku bankowego w wykazie, o którym mowa w ust. 10 będzie traktowane jako powstałe z przyczyn zależnych od Wykonawcy i nie będzie stanowić podstawy do naliczenia odsetek za opóźnienie.</w:t>
      </w:r>
    </w:p>
    <w:p w:rsidR="00442008" w:rsidRDefault="00442008" w:rsidP="002A6222">
      <w:pPr>
        <w:rPr>
          <w:rFonts w:asciiTheme="minorHAnsi" w:eastAsia="Calibri" w:hAnsiTheme="minorHAnsi" w:cstheme="minorHAnsi"/>
          <w:color w:val="000000"/>
          <w:u w:val="single" w:color="000000"/>
        </w:rPr>
      </w:pPr>
    </w:p>
    <w:p w:rsidR="00B30D8A" w:rsidRDefault="00442008" w:rsidP="00B30D8A">
      <w:pPr>
        <w:ind w:firstLine="357"/>
        <w:rPr>
          <w:rFonts w:asciiTheme="minorHAnsi" w:eastAsia="Calibri" w:hAnsiTheme="minorHAnsi" w:cstheme="minorHAnsi"/>
          <w:color w:val="000000"/>
          <w:u w:val="single" w:color="000000"/>
        </w:rPr>
      </w:pPr>
      <w:r>
        <w:rPr>
          <w:rFonts w:asciiTheme="minorHAnsi" w:eastAsia="Calibri" w:hAnsiTheme="minorHAnsi" w:cstheme="minorHAnsi"/>
          <w:color w:val="000000"/>
          <w:u w:val="single" w:color="000000"/>
        </w:rPr>
        <w:t>Zapis po zmianie:</w:t>
      </w:r>
    </w:p>
    <w:p w:rsidR="00B30D8A" w:rsidRDefault="00B30D8A" w:rsidP="00B30D8A">
      <w:pPr>
        <w:ind w:firstLine="357"/>
        <w:rPr>
          <w:rFonts w:asciiTheme="minorHAnsi" w:eastAsia="Calibri" w:hAnsiTheme="minorHAnsi" w:cstheme="minorHAnsi"/>
          <w:color w:val="000000"/>
          <w:u w:val="single" w:color="000000"/>
        </w:rPr>
      </w:pPr>
    </w:p>
    <w:p w:rsidR="00B30D8A" w:rsidRDefault="00B30D8A" w:rsidP="00B30D8A">
      <w:pPr>
        <w:ind w:firstLine="357"/>
        <w:rPr>
          <w:rFonts w:asciiTheme="minorHAnsi" w:eastAsia="Calibri" w:hAnsiTheme="minorHAnsi" w:cstheme="minorHAnsi"/>
          <w:color w:val="000000"/>
          <w:u w:val="single" w:color="000000"/>
        </w:rPr>
      </w:pPr>
    </w:p>
    <w:p w:rsidR="00B30D8A" w:rsidRDefault="00B30D8A" w:rsidP="00B30D8A">
      <w:pPr>
        <w:ind w:firstLine="357"/>
        <w:rPr>
          <w:rFonts w:asciiTheme="minorHAnsi" w:eastAsia="Calibri" w:hAnsiTheme="minorHAnsi" w:cstheme="minorHAnsi"/>
          <w:color w:val="000000"/>
          <w:u w:val="single" w:color="000000"/>
        </w:rPr>
      </w:pPr>
    </w:p>
    <w:p w:rsidR="00B30D8A" w:rsidRDefault="00B30D8A" w:rsidP="00B30D8A">
      <w:pPr>
        <w:ind w:firstLine="357"/>
        <w:rPr>
          <w:rFonts w:asciiTheme="minorHAnsi" w:eastAsia="Calibri" w:hAnsiTheme="minorHAnsi" w:cstheme="minorHAnsi"/>
          <w:color w:val="000000"/>
          <w:u w:val="single" w:color="000000"/>
        </w:rPr>
      </w:pPr>
    </w:p>
    <w:p w:rsidR="00442008" w:rsidRPr="00442008" w:rsidRDefault="00442008" w:rsidP="00B30D8A">
      <w:pPr>
        <w:ind w:firstLine="357"/>
        <w:jc w:val="center"/>
        <w:rPr>
          <w:rFonts w:ascii="Calibri" w:eastAsia="Calibri" w:hAnsi="Calibri" w:cs="Calibri"/>
          <w:b/>
          <w:bCs/>
          <w:lang w:eastAsia="en-US"/>
        </w:rPr>
      </w:pPr>
      <w:r w:rsidRPr="00442008">
        <w:rPr>
          <w:rFonts w:ascii="Calibri" w:eastAsia="Calibri" w:hAnsi="Calibri" w:cs="Calibri"/>
          <w:b/>
          <w:bCs/>
          <w:lang w:eastAsia="en-US"/>
        </w:rPr>
        <w:lastRenderedPageBreak/>
        <w:t>§ 6.</w:t>
      </w:r>
    </w:p>
    <w:p w:rsidR="00442008" w:rsidRPr="00442008" w:rsidRDefault="00442008" w:rsidP="00442008">
      <w:pPr>
        <w:numPr>
          <w:ilvl w:val="0"/>
          <w:numId w:val="36"/>
        </w:numPr>
        <w:autoSpaceDE w:val="0"/>
        <w:autoSpaceDN w:val="0"/>
        <w:adjustRightInd w:val="0"/>
        <w:spacing w:line="276" w:lineRule="auto"/>
        <w:rPr>
          <w:rFonts w:ascii="Calibri" w:eastAsia="Calibri" w:hAnsi="Calibri" w:cs="Calibri"/>
          <w:lang w:eastAsia="en-US"/>
        </w:rPr>
      </w:pPr>
      <w:r w:rsidRPr="00442008">
        <w:rPr>
          <w:rFonts w:ascii="Calibri" w:eastAsia="Calibri" w:hAnsi="Calibri" w:cs="Calibri"/>
          <w:lang w:eastAsia="en-US"/>
        </w:rPr>
        <w:t xml:space="preserve">Rozliczenia finansowe między Stronami z tytułu realizacji przedmiotu umowy dokonywane będą z dołu, tj. w terminie późniejszym niż dzień nadania przesyłek, z zastrzeżeniem, iż obliczenia dokonuje się po zakończeniu każdego okresu rozliczeniowego.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Okres rozliczeniowy opłaty „z dołu” za usługi objęte przedmiotem zamówienia ustala się na jeden miesiąc kalendarzowy.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Miesięczne wynagrodzenie Wykonawcy będzie ustalane jako suma opłat za przesyłki faktycznie nadane lub zwrócone w miesięcznym okresie rozliczeniowym, w których ilość i waga zostanie ustalona </w:t>
      </w:r>
      <w:r w:rsidRPr="00442008">
        <w:rPr>
          <w:rFonts w:ascii="Calibri" w:eastAsia="Calibri" w:hAnsi="Calibri" w:cs="Calibri"/>
          <w:lang w:eastAsia="en-US"/>
        </w:rPr>
        <w:br/>
        <w:t xml:space="preserve">w następujący sposób: </w:t>
      </w:r>
    </w:p>
    <w:p w:rsidR="00442008" w:rsidRDefault="00442008" w:rsidP="00442008">
      <w:pPr>
        <w:numPr>
          <w:ilvl w:val="1"/>
          <w:numId w:val="36"/>
        </w:numPr>
        <w:autoSpaceDE w:val="0"/>
        <w:autoSpaceDN w:val="0"/>
        <w:adjustRightInd w:val="0"/>
        <w:spacing w:line="276" w:lineRule="auto"/>
        <w:ind w:left="1066" w:hanging="357"/>
        <w:rPr>
          <w:rFonts w:ascii="Calibri" w:eastAsia="Calibri" w:hAnsi="Calibri" w:cs="Calibri"/>
          <w:lang w:eastAsia="en-US"/>
        </w:rPr>
      </w:pPr>
      <w:r w:rsidRPr="00442008">
        <w:rPr>
          <w:rFonts w:ascii="Calibri" w:eastAsia="Calibri" w:hAnsi="Calibri" w:cs="Calibri"/>
          <w:lang w:eastAsia="en-US"/>
        </w:rPr>
        <w:t xml:space="preserve">odnośnie przesyłek listowych rejestrowanych i paczek pocztowych – na podstawie dokumentów nadawczych lub oddawczych, </w:t>
      </w:r>
    </w:p>
    <w:p w:rsidR="00442008" w:rsidRPr="00442008" w:rsidRDefault="00442008" w:rsidP="00442008">
      <w:pPr>
        <w:numPr>
          <w:ilvl w:val="1"/>
          <w:numId w:val="36"/>
        </w:numPr>
        <w:autoSpaceDE w:val="0"/>
        <w:autoSpaceDN w:val="0"/>
        <w:adjustRightInd w:val="0"/>
        <w:spacing w:line="276" w:lineRule="auto"/>
        <w:ind w:left="1066" w:hanging="357"/>
        <w:rPr>
          <w:rFonts w:ascii="Calibri" w:eastAsia="Calibri" w:hAnsi="Calibri" w:cs="Calibri"/>
          <w:lang w:eastAsia="en-US"/>
        </w:rPr>
      </w:pPr>
      <w:r w:rsidRPr="00442008">
        <w:rPr>
          <w:rFonts w:ascii="Calibri" w:eastAsia="Calibri" w:hAnsi="Calibri" w:cs="Calibri"/>
          <w:lang w:eastAsia="en-US"/>
        </w:rPr>
        <w:t xml:space="preserve">odnośnie przesyłek listowych nierejestrowanych - na podstawie zestawienia nadanych/zwróconych przesyłek, sporządzonego przez Zamawiającego i potwierdzonego przez Wykonawcę.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Do obliczenia należności za usługi Wykonawcy stosowane będą ceny usług świadczonych przez Wykonawcę wynikające z Formularza oferty, stanowiącego </w:t>
      </w:r>
      <w:r w:rsidRPr="00442008">
        <w:rPr>
          <w:rFonts w:ascii="Calibri" w:eastAsia="Calibri" w:hAnsi="Calibri" w:cs="Calibri"/>
          <w:bCs/>
          <w:lang w:eastAsia="en-US"/>
        </w:rPr>
        <w:t>Załącznik Nr 2</w:t>
      </w:r>
      <w:r w:rsidRPr="00442008">
        <w:rPr>
          <w:rFonts w:ascii="Calibri" w:eastAsia="Calibri" w:hAnsi="Calibri" w:cs="Calibri"/>
          <w:b/>
          <w:bCs/>
          <w:lang w:eastAsia="en-US"/>
        </w:rPr>
        <w:t xml:space="preserve"> </w:t>
      </w:r>
      <w:r w:rsidRPr="00442008">
        <w:rPr>
          <w:rFonts w:ascii="Calibri" w:eastAsia="Calibri" w:hAnsi="Calibri" w:cs="Calibri"/>
          <w:lang w:eastAsia="en-US"/>
        </w:rPr>
        <w:t xml:space="preserve">do umowy (tożsamy z Załącznikiem Nr 1 do SWZ).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Za wykonanie usług objętych umową Wykonawca wystawiać będzie fakturę wraz ze specyfikacją wykonanych usług, którą następnie dostarczy do siedziby Zamawiającego.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Zamawiający zastrzega, iż ilość poszczególnych przesyłek w stosunku do określonych w Formularzu oferty może ulec zmianie z zastrzeżeniem, iż wartość tych przesyłek nie przekroczy wartości przedmiotu umowy. Z tego tytułu Wykonawcy nie będą przysługiwały żadne roszczenia.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W przypadku nadawania przez Zamawiającego przesyłek nieujętych w formularzu cenowym lub w przypadku skorzystania przez Zamawiającego z innych usług Wykonawcy, niewymienionych w formularzu, podstawą rozliczeń będą ceny określone odpowiednio w cenniku usług pocztowych i usług kurierskich w obrocie krajowym i zagranicznym Wykonawcy. O wszelkich aktualizacjach cenników, Wykonawca będzie informować pisemnie na adres Zamawiającego. Koszt wykonanych dodatkowych usług, określonych w tych cennikach, nie może spowodować zwiększenia wartości maksymalnego łącznego wynagrodzenia brutto określonego w ust. 1.</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hAnsi="Calibri" w:cs="Calibri"/>
          <w:color w:val="000000"/>
        </w:rPr>
        <w:t>Wynagrodzenie płatne będzie w ciągu 21 dni od daty wystawienia faktury, z zastrzeżeniem ust.  9 oraz</w:t>
      </w:r>
      <w:r>
        <w:rPr>
          <w:rFonts w:ascii="Calibri" w:hAnsi="Calibri" w:cs="Calibri"/>
          <w:color w:val="000000"/>
        </w:rPr>
        <w:t xml:space="preserve"> 14-16</w:t>
      </w:r>
      <w:r w:rsidRPr="00442008">
        <w:rPr>
          <w:rFonts w:ascii="Calibri" w:hAnsi="Calibri" w:cs="Calibri"/>
          <w:color w:val="000000"/>
        </w:rPr>
        <w:t xml:space="preserve">.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hAnsi="Calibri" w:cs="Calibri"/>
          <w:color w:val="000000"/>
        </w:rPr>
        <w:t xml:space="preserve">Wykonawca dostarczy fakturę Zamawiającemu w terminie 7 dni od daty jej wystawienia.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Zamawiający oświadcza, że zezwala na przesyłanie drogą elektroniczną faktur wystawianych przez Wykonawcę zgodnie z obowiązującymi przepisami, w formacie PDF.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lastRenderedPageBreak/>
        <w:t xml:space="preserve">Zamawiający oświadcza, że adresem e-mail właściwym do przesyłania faktur elektronicznych jest wyłącznie adres </w:t>
      </w:r>
      <w:hyperlink r:id="rId10" w:history="1">
        <w:r w:rsidRPr="00442008">
          <w:rPr>
            <w:rFonts w:ascii="Calibri" w:eastAsia="Calibri" w:hAnsi="Calibri" w:cs="Calibri"/>
            <w:color w:val="0563C1" w:themeColor="hyperlink"/>
            <w:u w:val="single"/>
            <w:lang w:eastAsia="en-US"/>
          </w:rPr>
          <w:t>gmina@aleksandrow-lodzki.pl</w:t>
        </w:r>
      </w:hyperlink>
      <w:r w:rsidRPr="00442008">
        <w:rPr>
          <w:rFonts w:ascii="Calibri" w:eastAsia="Calibri" w:hAnsi="Calibri" w:cs="Calibri"/>
          <w:lang w:eastAsia="en-US"/>
        </w:rPr>
        <w:t xml:space="preserve">.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 xml:space="preserve"> W treści wiadomości e-mail zawierającej fakturę elektroniczną wraz z wymaganymi na podstawie niniejszej umowy załącznikami, Wykonawca ma obowiązek wskazać numer umowy stanowiącej podstawę do wystawienia faktury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lang w:eastAsia="en-US"/>
        </w:rPr>
        <w:t>Zamawiający oświadcza że nabywcą usług będących przedmiotem umowy jest Gmina Aleksandrów Łódzki NIP</w:t>
      </w:r>
      <w:r w:rsidRPr="00442008">
        <w:rPr>
          <w:rFonts w:asciiTheme="minorHAnsi" w:eastAsiaTheme="minorHAnsi" w:hAnsiTheme="minorHAnsi" w:cstheme="minorBidi"/>
          <w:sz w:val="22"/>
          <w:szCs w:val="22"/>
          <w:lang w:eastAsia="en-US"/>
        </w:rPr>
        <w:t xml:space="preserve"> </w:t>
      </w:r>
      <w:r w:rsidRPr="00442008">
        <w:rPr>
          <w:rFonts w:ascii="Calibri" w:eastAsia="Calibri" w:hAnsi="Calibri" w:cs="Calibri"/>
          <w:lang w:eastAsia="en-US"/>
        </w:rPr>
        <w:t xml:space="preserve">732-213-45-37 </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eastAsia="Calibri" w:hAnsi="Calibri" w:cs="Calibri"/>
          <w:color w:val="000000"/>
          <w:lang w:eastAsia="en-US"/>
        </w:rPr>
        <w:t>Zamawiający dopuszcza możliwość zapłaty za wykonane usługi stanowiące przedmiot umowy  z wykorzystaniem mechanizmu podzielonej płatności, o której mowa w art. 108a ustawy z 11 marca 2004 r. o podatku od towarów i usług (t. j Dz. U. z 2022 r. poz. 931), o ile taki obowiązek wynikać będzie z przepisów podatkowych.</w:t>
      </w:r>
    </w:p>
    <w:p w:rsidR="00442008" w:rsidRPr="00442008" w:rsidRDefault="00442008" w:rsidP="00442008">
      <w:pPr>
        <w:numPr>
          <w:ilvl w:val="0"/>
          <w:numId w:val="36"/>
        </w:numPr>
        <w:autoSpaceDE w:val="0"/>
        <w:autoSpaceDN w:val="0"/>
        <w:adjustRightInd w:val="0"/>
        <w:spacing w:line="276" w:lineRule="auto"/>
        <w:ind w:left="714" w:hanging="357"/>
        <w:rPr>
          <w:rFonts w:ascii="Calibri" w:eastAsia="Calibri" w:hAnsi="Calibri" w:cs="Calibri"/>
          <w:lang w:eastAsia="en-US"/>
        </w:rPr>
      </w:pPr>
      <w:r w:rsidRPr="00442008">
        <w:rPr>
          <w:rFonts w:ascii="Calibri" w:hAnsi="Calibri" w:cs="Calibri"/>
          <w:color w:val="000000"/>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442008" w:rsidRPr="00442008" w:rsidRDefault="00442008" w:rsidP="00442008">
      <w:pPr>
        <w:numPr>
          <w:ilvl w:val="0"/>
          <w:numId w:val="36"/>
        </w:numPr>
        <w:spacing w:line="276" w:lineRule="auto"/>
        <w:ind w:left="714" w:hanging="357"/>
        <w:rPr>
          <w:rFonts w:ascii="Calibri" w:eastAsia="Calibri" w:hAnsi="Calibri" w:cs="Calibri"/>
          <w:lang w:eastAsia="en-US"/>
        </w:rPr>
      </w:pPr>
      <w:r w:rsidRPr="00442008">
        <w:rPr>
          <w:rFonts w:ascii="Calibri" w:eastAsia="Calibri" w:hAnsi="Calibri" w:cs="Calibri"/>
          <w:lang w:eastAsia="en-US"/>
        </w:rPr>
        <w:t>Strony ustalają, że opóźnienie w zapłacie wynagrodzenia spowodowane brakiem wskazanego rachunku bankowego w wykazie, o którym mowa w ust. 10 będzie traktowane jako powstałe z przyczyn zależnych od Wykonawcy i nie będzie stanowić podstawy do naliczenia odsetek za opóźnienie.</w:t>
      </w:r>
    </w:p>
    <w:p w:rsidR="00442008" w:rsidRDefault="00442008" w:rsidP="00442008">
      <w:pPr>
        <w:keepNext/>
        <w:keepLines/>
        <w:spacing w:line="276" w:lineRule="auto"/>
        <w:rPr>
          <w:rFonts w:ascii="Calibri" w:eastAsia="MS Mincho" w:hAnsi="Calibri" w:cs="Calibri"/>
          <w:lang w:eastAsia="ar-SA"/>
        </w:rPr>
      </w:pPr>
    </w:p>
    <w:p w:rsidR="00442008" w:rsidRDefault="00442008" w:rsidP="00442008">
      <w:pPr>
        <w:pStyle w:val="Akapitzlist"/>
        <w:keepNext/>
        <w:keepLines/>
        <w:numPr>
          <w:ilvl w:val="0"/>
          <w:numId w:val="30"/>
        </w:numPr>
        <w:rPr>
          <w:rFonts w:eastAsia="MS Mincho" w:cs="Calibri"/>
          <w:b/>
          <w:sz w:val="24"/>
          <w:szCs w:val="24"/>
          <w:lang w:eastAsia="ar-SA"/>
        </w:rPr>
      </w:pPr>
      <w:r>
        <w:rPr>
          <w:rFonts w:eastAsia="MS Mincho" w:cs="Calibri"/>
          <w:b/>
          <w:sz w:val="24"/>
          <w:szCs w:val="24"/>
          <w:lang w:eastAsia="ar-SA"/>
        </w:rPr>
        <w:t>W</w:t>
      </w:r>
      <w:r w:rsidRPr="00311FB2">
        <w:rPr>
          <w:rFonts w:eastAsia="MS Mincho" w:cs="Calibri"/>
          <w:b/>
          <w:sz w:val="24"/>
          <w:szCs w:val="24"/>
          <w:lang w:eastAsia="ar-SA"/>
        </w:rPr>
        <w:t xml:space="preserve"> zał. Nr 5 do SWZ</w:t>
      </w:r>
      <w:r>
        <w:rPr>
          <w:rFonts w:eastAsia="MS Mincho" w:cs="Calibri"/>
          <w:b/>
          <w:sz w:val="24"/>
          <w:szCs w:val="24"/>
          <w:lang w:eastAsia="ar-SA"/>
        </w:rPr>
        <w:t xml:space="preserve"> – Wzór umowy zmianie ulega § 8 ust. 1 wzoru umowy</w:t>
      </w:r>
    </w:p>
    <w:p w:rsidR="00442008" w:rsidRPr="0031424F" w:rsidRDefault="00442008" w:rsidP="00442008">
      <w:pPr>
        <w:widowControl w:val="0"/>
        <w:autoSpaceDN w:val="0"/>
        <w:spacing w:line="276" w:lineRule="auto"/>
        <w:ind w:left="714" w:hanging="357"/>
        <w:rPr>
          <w:rFonts w:ascii="Calibri" w:hAnsi="Calibri" w:cs="Calibri"/>
          <w:bCs/>
          <w:u w:val="single"/>
        </w:rPr>
      </w:pPr>
      <w:r w:rsidRPr="0031424F">
        <w:rPr>
          <w:rFonts w:ascii="Calibri" w:hAnsi="Calibri" w:cs="Calibri"/>
          <w:bCs/>
          <w:u w:val="single"/>
        </w:rPr>
        <w:t>Zapis przed zmianą:</w:t>
      </w:r>
    </w:p>
    <w:p w:rsidR="00442008" w:rsidRPr="00442008" w:rsidRDefault="0031424F" w:rsidP="00442008">
      <w:pPr>
        <w:widowControl w:val="0"/>
        <w:numPr>
          <w:ilvl w:val="0"/>
          <w:numId w:val="37"/>
        </w:numPr>
        <w:autoSpaceDN w:val="0"/>
        <w:spacing w:line="276" w:lineRule="auto"/>
        <w:ind w:left="714" w:hanging="357"/>
        <w:rPr>
          <w:rFonts w:ascii="Calibri" w:hAnsi="Calibri" w:cs="Calibri"/>
          <w:bCs/>
        </w:rPr>
      </w:pPr>
      <w:r>
        <w:rPr>
          <w:rFonts w:ascii="Calibri" w:hAnsi="Calibri" w:cs="Calibri"/>
          <w:bCs/>
        </w:rPr>
        <w:t>„</w:t>
      </w:r>
      <w:r w:rsidR="00442008" w:rsidRPr="00442008">
        <w:rPr>
          <w:rFonts w:ascii="Calibri" w:hAnsi="Calibri" w:cs="Calibri"/>
          <w:bCs/>
        </w:rPr>
        <w:t>Stosownie do treści art. 95 ust. 1 ustawy Prawo zamówień publicznych Zamawiający wymaga zatrudnienia przez Wykonawcę lub Podwykonawcę na podstawie umowy o pracę, osób wykonujących następujące czynności w zakresie realizacji przedmiotu zamówienia:</w:t>
      </w:r>
    </w:p>
    <w:p w:rsidR="00442008" w:rsidRPr="00442008" w:rsidRDefault="00442008" w:rsidP="00442008">
      <w:pPr>
        <w:widowControl w:val="0"/>
        <w:numPr>
          <w:ilvl w:val="0"/>
          <w:numId w:val="22"/>
        </w:numPr>
        <w:autoSpaceDN w:val="0"/>
        <w:spacing w:line="276" w:lineRule="auto"/>
        <w:ind w:left="714" w:hanging="357"/>
        <w:rPr>
          <w:rFonts w:ascii="Calibri" w:hAnsi="Calibri" w:cs="Calibri"/>
          <w:bCs/>
        </w:rPr>
      </w:pPr>
      <w:r w:rsidRPr="00442008">
        <w:rPr>
          <w:rFonts w:ascii="Calibri" w:hAnsi="Calibri" w:cs="Calibri"/>
          <w:bCs/>
        </w:rPr>
        <w:t>przyjmowanie przesyłek Zamawiającego w celu nadania do obrotu pocztowego,</w:t>
      </w:r>
    </w:p>
    <w:p w:rsidR="00442008" w:rsidRPr="00442008" w:rsidRDefault="00442008" w:rsidP="00442008">
      <w:pPr>
        <w:widowControl w:val="0"/>
        <w:numPr>
          <w:ilvl w:val="0"/>
          <w:numId w:val="22"/>
        </w:numPr>
        <w:autoSpaceDN w:val="0"/>
        <w:spacing w:line="276" w:lineRule="auto"/>
        <w:ind w:left="714" w:hanging="357"/>
        <w:rPr>
          <w:rFonts w:ascii="Calibri" w:hAnsi="Calibri" w:cs="Calibri"/>
          <w:bCs/>
        </w:rPr>
      </w:pPr>
      <w:r w:rsidRPr="00442008">
        <w:rPr>
          <w:rFonts w:ascii="Calibri" w:hAnsi="Calibri" w:cs="Calibri"/>
          <w:bCs/>
        </w:rPr>
        <w:t>doręczanie przesyłek Zamawiającego,</w:t>
      </w:r>
    </w:p>
    <w:p w:rsidR="00442008" w:rsidRDefault="00442008" w:rsidP="00442008">
      <w:pPr>
        <w:widowControl w:val="0"/>
        <w:autoSpaceDN w:val="0"/>
        <w:spacing w:line="276" w:lineRule="auto"/>
        <w:ind w:left="714" w:hanging="5"/>
        <w:rPr>
          <w:rFonts w:ascii="Calibri" w:hAnsi="Calibri" w:cs="Calibri"/>
          <w:bCs/>
        </w:rPr>
      </w:pPr>
      <w:r w:rsidRPr="00442008">
        <w:rPr>
          <w:rFonts w:ascii="Calibri" w:hAnsi="Calibri" w:cs="Calibri"/>
          <w:bCs/>
        </w:rPr>
        <w:t xml:space="preserve">gdy wykonanie tych czynności polega na wykonywaniu pracy w sposób określony w art. 22 § 1 ustawy z dnia 26 czerwca 1974 r. Kodeks pracy (t.j. Dz. U. z 2022 r. poz. 1510 z </w:t>
      </w:r>
      <w:proofErr w:type="spellStart"/>
      <w:r w:rsidRPr="00442008">
        <w:rPr>
          <w:rFonts w:ascii="Calibri" w:hAnsi="Calibri" w:cs="Calibri"/>
          <w:bCs/>
        </w:rPr>
        <w:t>późn</w:t>
      </w:r>
      <w:proofErr w:type="spellEnd"/>
      <w:r w:rsidRPr="00442008">
        <w:rPr>
          <w:rFonts w:ascii="Calibri" w:hAnsi="Calibri" w:cs="Calibri"/>
          <w:bCs/>
        </w:rPr>
        <w:t xml:space="preserve">. </w:t>
      </w:r>
      <w:proofErr w:type="spellStart"/>
      <w:r w:rsidRPr="00442008">
        <w:rPr>
          <w:rFonts w:ascii="Calibri" w:hAnsi="Calibri" w:cs="Calibri"/>
          <w:bCs/>
        </w:rPr>
        <w:t>zm</w:t>
      </w:r>
      <w:proofErr w:type="spellEnd"/>
      <w:r w:rsidRPr="00442008">
        <w:rPr>
          <w:rFonts w:ascii="Calibri" w:hAnsi="Calibri" w:cs="Calibri"/>
          <w:bCs/>
        </w:rPr>
        <w:t>).</w:t>
      </w:r>
      <w:r w:rsidR="0031424F">
        <w:rPr>
          <w:rFonts w:ascii="Calibri" w:hAnsi="Calibri" w:cs="Calibri"/>
          <w:bCs/>
        </w:rPr>
        <w:t>”</w:t>
      </w:r>
    </w:p>
    <w:p w:rsidR="0031424F" w:rsidRPr="00442008" w:rsidRDefault="0031424F" w:rsidP="0031424F">
      <w:pPr>
        <w:widowControl w:val="0"/>
        <w:autoSpaceDN w:val="0"/>
        <w:spacing w:line="276" w:lineRule="auto"/>
        <w:rPr>
          <w:rFonts w:ascii="Calibri" w:hAnsi="Calibri" w:cs="Calibri"/>
          <w:bCs/>
        </w:rPr>
      </w:pPr>
    </w:p>
    <w:p w:rsidR="0031424F" w:rsidRPr="0031424F" w:rsidRDefault="0031424F" w:rsidP="0031424F">
      <w:pPr>
        <w:widowControl w:val="0"/>
        <w:autoSpaceDN w:val="0"/>
        <w:spacing w:line="276" w:lineRule="auto"/>
        <w:ind w:left="714" w:hanging="357"/>
        <w:rPr>
          <w:rFonts w:ascii="Calibri" w:hAnsi="Calibri" w:cs="Calibri"/>
          <w:bCs/>
          <w:u w:val="single"/>
        </w:rPr>
      </w:pPr>
      <w:r w:rsidRPr="0031424F">
        <w:rPr>
          <w:rFonts w:ascii="Calibri" w:hAnsi="Calibri" w:cs="Calibri"/>
          <w:bCs/>
          <w:u w:val="single"/>
        </w:rPr>
        <w:t>Zapis przed zmianą:</w:t>
      </w:r>
    </w:p>
    <w:p w:rsidR="0031424F" w:rsidRPr="00442008" w:rsidRDefault="0031424F" w:rsidP="0031424F">
      <w:pPr>
        <w:widowControl w:val="0"/>
        <w:numPr>
          <w:ilvl w:val="0"/>
          <w:numId w:val="38"/>
        </w:numPr>
        <w:autoSpaceDN w:val="0"/>
        <w:spacing w:line="276" w:lineRule="auto"/>
        <w:rPr>
          <w:rFonts w:ascii="Calibri" w:hAnsi="Calibri" w:cs="Calibri"/>
          <w:bCs/>
        </w:rPr>
      </w:pPr>
      <w:r>
        <w:rPr>
          <w:rFonts w:ascii="Calibri" w:hAnsi="Calibri" w:cs="Calibri"/>
          <w:bCs/>
        </w:rPr>
        <w:t>„</w:t>
      </w:r>
      <w:r w:rsidRPr="00442008">
        <w:rPr>
          <w:rFonts w:ascii="Calibri" w:hAnsi="Calibri" w:cs="Calibri"/>
          <w:bCs/>
        </w:rPr>
        <w:t>Stosownie do treści art. 95 ust. 1 ustawy Prawo zamówień publicznych Zamawiający wymaga zatrudnienia przez Wykonawcę lub Podwykonawcę na podstawie umowy o pracę, osób wykonujących następujące czynności w zakresie realizacji przedmiotu zamówienia:</w:t>
      </w:r>
    </w:p>
    <w:p w:rsidR="0031424F" w:rsidRPr="00442008" w:rsidRDefault="0031424F" w:rsidP="0031424F">
      <w:pPr>
        <w:widowControl w:val="0"/>
        <w:numPr>
          <w:ilvl w:val="0"/>
          <w:numId w:val="22"/>
        </w:numPr>
        <w:autoSpaceDN w:val="0"/>
        <w:spacing w:line="276" w:lineRule="auto"/>
        <w:ind w:left="714" w:hanging="357"/>
        <w:rPr>
          <w:rFonts w:ascii="Calibri" w:hAnsi="Calibri" w:cs="Calibri"/>
          <w:bCs/>
        </w:rPr>
      </w:pPr>
      <w:r w:rsidRPr="00442008">
        <w:rPr>
          <w:rFonts w:ascii="Calibri" w:hAnsi="Calibri" w:cs="Calibri"/>
          <w:bCs/>
        </w:rPr>
        <w:t>przyjmowanie przesyłek Zamawiającego w celu nadania do obrotu pocztowego,</w:t>
      </w:r>
    </w:p>
    <w:p w:rsidR="0031424F" w:rsidRDefault="0031424F" w:rsidP="0031424F">
      <w:pPr>
        <w:widowControl w:val="0"/>
        <w:autoSpaceDN w:val="0"/>
        <w:spacing w:line="276" w:lineRule="auto"/>
        <w:ind w:left="714" w:hanging="5"/>
        <w:rPr>
          <w:rFonts w:ascii="Calibri" w:hAnsi="Calibri" w:cs="Calibri"/>
          <w:bCs/>
        </w:rPr>
      </w:pPr>
      <w:r w:rsidRPr="00442008">
        <w:rPr>
          <w:rFonts w:ascii="Calibri" w:hAnsi="Calibri" w:cs="Calibri"/>
          <w:bCs/>
        </w:rPr>
        <w:lastRenderedPageBreak/>
        <w:t xml:space="preserve">gdy wykonanie tych czynności polega na wykonywaniu pracy w sposób określony </w:t>
      </w:r>
      <w:r>
        <w:rPr>
          <w:rFonts w:ascii="Calibri" w:hAnsi="Calibri" w:cs="Calibri"/>
          <w:bCs/>
        </w:rPr>
        <w:t xml:space="preserve">                  </w:t>
      </w:r>
      <w:r w:rsidRPr="00442008">
        <w:rPr>
          <w:rFonts w:ascii="Calibri" w:hAnsi="Calibri" w:cs="Calibri"/>
          <w:bCs/>
        </w:rPr>
        <w:t xml:space="preserve">w art. 22 § 1 ustawy z dnia 26 czerwca 1974 r. Kodeks pracy (t.j. Dz. U. z 2022 r. poz. 1510 z </w:t>
      </w:r>
      <w:proofErr w:type="spellStart"/>
      <w:r w:rsidRPr="00442008">
        <w:rPr>
          <w:rFonts w:ascii="Calibri" w:hAnsi="Calibri" w:cs="Calibri"/>
          <w:bCs/>
        </w:rPr>
        <w:t>późn</w:t>
      </w:r>
      <w:proofErr w:type="spellEnd"/>
      <w:r w:rsidRPr="00442008">
        <w:rPr>
          <w:rFonts w:ascii="Calibri" w:hAnsi="Calibri" w:cs="Calibri"/>
          <w:bCs/>
        </w:rPr>
        <w:t xml:space="preserve">. </w:t>
      </w:r>
      <w:proofErr w:type="spellStart"/>
      <w:r w:rsidRPr="00442008">
        <w:rPr>
          <w:rFonts w:ascii="Calibri" w:hAnsi="Calibri" w:cs="Calibri"/>
          <w:bCs/>
        </w:rPr>
        <w:t>zm</w:t>
      </w:r>
      <w:proofErr w:type="spellEnd"/>
      <w:r w:rsidRPr="00442008">
        <w:rPr>
          <w:rFonts w:ascii="Calibri" w:hAnsi="Calibri" w:cs="Calibri"/>
          <w:bCs/>
        </w:rPr>
        <w:t>).</w:t>
      </w:r>
      <w:r>
        <w:rPr>
          <w:rFonts w:ascii="Calibri" w:hAnsi="Calibri" w:cs="Calibri"/>
          <w:bCs/>
        </w:rPr>
        <w:t>”</w:t>
      </w:r>
    </w:p>
    <w:p w:rsidR="00442008" w:rsidRDefault="00442008" w:rsidP="00442008">
      <w:pPr>
        <w:pStyle w:val="Akapitzlist"/>
        <w:keepNext/>
        <w:keepLines/>
        <w:ind w:left="360"/>
        <w:rPr>
          <w:rFonts w:eastAsia="MS Mincho" w:cs="Calibri"/>
          <w:b/>
          <w:sz w:val="24"/>
          <w:szCs w:val="24"/>
          <w:lang w:eastAsia="ar-SA"/>
        </w:rPr>
      </w:pPr>
    </w:p>
    <w:p w:rsidR="005D153E" w:rsidRPr="005D153E" w:rsidRDefault="005D153E" w:rsidP="005D153E">
      <w:pPr>
        <w:pStyle w:val="Akapitzlist"/>
        <w:numPr>
          <w:ilvl w:val="0"/>
          <w:numId w:val="30"/>
        </w:numPr>
        <w:rPr>
          <w:rFonts w:eastAsia="MS Mincho" w:cs="Calibri"/>
          <w:b/>
          <w:sz w:val="24"/>
          <w:szCs w:val="24"/>
          <w:lang w:eastAsia="ar-SA"/>
        </w:rPr>
      </w:pPr>
      <w:r w:rsidRPr="005D153E">
        <w:rPr>
          <w:rFonts w:eastAsia="MS Mincho" w:cs="Calibri"/>
          <w:b/>
          <w:sz w:val="24"/>
          <w:szCs w:val="24"/>
          <w:lang w:eastAsia="ar-SA"/>
        </w:rPr>
        <w:t>W zał. Nr 5 do SWZ – Wzór</w:t>
      </w:r>
      <w:r>
        <w:rPr>
          <w:rFonts w:eastAsia="MS Mincho" w:cs="Calibri"/>
          <w:b/>
          <w:sz w:val="24"/>
          <w:szCs w:val="24"/>
          <w:lang w:eastAsia="ar-SA"/>
        </w:rPr>
        <w:t xml:space="preserve"> umowy zmianie ulega § 14 ust. 3</w:t>
      </w:r>
      <w:r w:rsidRPr="005D153E">
        <w:rPr>
          <w:rFonts w:eastAsia="MS Mincho" w:cs="Calibri"/>
          <w:b/>
          <w:sz w:val="24"/>
          <w:szCs w:val="24"/>
          <w:lang w:eastAsia="ar-SA"/>
        </w:rPr>
        <w:t xml:space="preserve"> wzoru umowy</w:t>
      </w:r>
    </w:p>
    <w:p w:rsidR="005D153E" w:rsidRDefault="005D153E" w:rsidP="005D153E">
      <w:pPr>
        <w:pStyle w:val="Akapitzlist"/>
        <w:ind w:left="360"/>
        <w:rPr>
          <w:rFonts w:eastAsia="MS Mincho" w:cs="Calibri"/>
          <w:sz w:val="24"/>
          <w:szCs w:val="24"/>
          <w:lang w:eastAsia="ar-SA"/>
        </w:rPr>
      </w:pPr>
    </w:p>
    <w:p w:rsidR="005D153E" w:rsidRPr="005D153E" w:rsidRDefault="005D153E" w:rsidP="005D153E">
      <w:pPr>
        <w:pStyle w:val="Akapitzlist"/>
        <w:ind w:left="360"/>
        <w:rPr>
          <w:rFonts w:eastAsia="MS Mincho" w:cs="Calibri"/>
          <w:sz w:val="24"/>
          <w:szCs w:val="24"/>
          <w:u w:val="single"/>
          <w:lang w:eastAsia="ar-SA"/>
        </w:rPr>
      </w:pPr>
      <w:r w:rsidRPr="005D153E">
        <w:rPr>
          <w:rFonts w:eastAsia="MS Mincho" w:cs="Calibri"/>
          <w:sz w:val="24"/>
          <w:szCs w:val="24"/>
          <w:u w:val="single"/>
          <w:lang w:eastAsia="ar-SA"/>
        </w:rPr>
        <w:t>Zapis przed zmianą:</w:t>
      </w:r>
    </w:p>
    <w:p w:rsidR="005D153E" w:rsidRPr="005D153E" w:rsidRDefault="005D153E" w:rsidP="005D153E">
      <w:pPr>
        <w:pStyle w:val="Akapitzlist"/>
        <w:spacing w:after="0"/>
        <w:ind w:left="714" w:hanging="357"/>
        <w:rPr>
          <w:rFonts w:eastAsia="MS Mincho" w:cs="Calibri"/>
          <w:sz w:val="24"/>
          <w:szCs w:val="24"/>
          <w:lang w:eastAsia="ar-SA"/>
        </w:rPr>
      </w:pPr>
      <w:r w:rsidRPr="005D153E">
        <w:rPr>
          <w:rFonts w:eastAsia="MS Mincho" w:cs="Calibri"/>
          <w:sz w:val="24"/>
          <w:szCs w:val="24"/>
          <w:lang w:eastAsia="ar-SA"/>
        </w:rPr>
        <w:t>„</w:t>
      </w:r>
      <w:r w:rsidRPr="005D153E">
        <w:rPr>
          <w:rFonts w:eastAsia="MS Mincho" w:cs="Calibri"/>
          <w:sz w:val="24"/>
          <w:szCs w:val="24"/>
          <w:lang w:eastAsia="ar-SA"/>
        </w:rPr>
        <w:t>3.</w:t>
      </w:r>
      <w:r w:rsidRPr="005D153E">
        <w:rPr>
          <w:rFonts w:eastAsia="MS Mincho" w:cs="Calibri"/>
          <w:sz w:val="24"/>
          <w:szCs w:val="24"/>
          <w:lang w:eastAsia="ar-SA"/>
        </w:rPr>
        <w:tab/>
        <w:t>Zamawiający obciąży Wykonawcę karą umowną w przypadku niedopełnienia wymogu zatrudniania na podstawie umowy o pracę, w rozumieniu przepisów Kodeksu pracy, osób wykonujących w trakcie realizacji przedmiotu zamówienia czynności opisane w § 8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 8 ust. 3 niniejszej umowy</w:t>
      </w:r>
      <w:r>
        <w:rPr>
          <w:rFonts w:eastAsia="MS Mincho" w:cs="Calibri"/>
          <w:sz w:val="24"/>
          <w:szCs w:val="24"/>
          <w:lang w:eastAsia="ar-SA"/>
        </w:rPr>
        <w:t>.”</w:t>
      </w:r>
    </w:p>
    <w:p w:rsidR="005D153E" w:rsidRDefault="005D153E" w:rsidP="005D153E">
      <w:pPr>
        <w:pStyle w:val="Akapitzlist"/>
        <w:ind w:left="360"/>
        <w:rPr>
          <w:rFonts w:eastAsia="MS Mincho" w:cs="Calibri"/>
          <w:sz w:val="24"/>
          <w:szCs w:val="24"/>
          <w:lang w:eastAsia="ar-SA"/>
        </w:rPr>
      </w:pPr>
    </w:p>
    <w:p w:rsidR="005D153E" w:rsidRPr="005D153E" w:rsidRDefault="005D153E" w:rsidP="005D153E">
      <w:pPr>
        <w:pStyle w:val="Akapitzlist"/>
        <w:ind w:left="360"/>
        <w:rPr>
          <w:rFonts w:eastAsia="MS Mincho" w:cs="Calibri"/>
          <w:sz w:val="24"/>
          <w:szCs w:val="24"/>
          <w:u w:val="single"/>
          <w:lang w:eastAsia="ar-SA"/>
        </w:rPr>
      </w:pPr>
      <w:r w:rsidRPr="005D153E">
        <w:rPr>
          <w:rFonts w:eastAsia="MS Mincho" w:cs="Calibri"/>
          <w:sz w:val="24"/>
          <w:szCs w:val="24"/>
          <w:u w:val="single"/>
          <w:lang w:eastAsia="ar-SA"/>
        </w:rPr>
        <w:t>Zapis po zmianie:</w:t>
      </w:r>
    </w:p>
    <w:p w:rsidR="005D153E" w:rsidRDefault="005D153E" w:rsidP="005D153E">
      <w:pPr>
        <w:pStyle w:val="Akapitzlist"/>
        <w:spacing w:after="0"/>
        <w:ind w:left="714" w:hanging="357"/>
        <w:rPr>
          <w:rFonts w:eastAsia="MS Mincho" w:cs="Calibri"/>
          <w:sz w:val="24"/>
          <w:szCs w:val="24"/>
          <w:lang w:eastAsia="ar-SA"/>
        </w:rPr>
      </w:pPr>
      <w:r>
        <w:rPr>
          <w:rFonts w:eastAsia="MS Mincho" w:cs="Calibri"/>
          <w:sz w:val="24"/>
          <w:szCs w:val="24"/>
          <w:lang w:eastAsia="ar-SA"/>
        </w:rPr>
        <w:t>„</w:t>
      </w:r>
      <w:r w:rsidRPr="005D153E">
        <w:rPr>
          <w:rFonts w:eastAsia="MS Mincho" w:cs="Calibri"/>
          <w:sz w:val="24"/>
          <w:szCs w:val="24"/>
          <w:lang w:eastAsia="ar-SA"/>
        </w:rPr>
        <w:t>3.</w:t>
      </w:r>
      <w:r w:rsidRPr="005D153E">
        <w:rPr>
          <w:rFonts w:eastAsia="MS Mincho" w:cs="Calibri"/>
          <w:sz w:val="24"/>
          <w:szCs w:val="24"/>
          <w:lang w:eastAsia="ar-SA"/>
        </w:rPr>
        <w:tab/>
        <w:t>Zamawiający obciąży Wykonawcę karą umowną w przypadku niedopełnienia wymogu zatrudniania na podstawie umowy o pracę, w rozumieniu przepisów Kodeksu pracy, osób wykonujących w trakcie realizacji przedmiotu zamówienia czynności opisane w § 8 ust. 1 niniejszej umowy – w wysokości</w:t>
      </w:r>
      <w:r>
        <w:rPr>
          <w:rFonts w:eastAsia="MS Mincho" w:cs="Calibri"/>
          <w:sz w:val="24"/>
          <w:szCs w:val="24"/>
          <w:lang w:eastAsia="ar-SA"/>
        </w:rPr>
        <w:t xml:space="preserve"> 300,00, zł. dziennie za każdy stwierdzony taki przypadek</w:t>
      </w:r>
      <w:r>
        <w:rPr>
          <w:rFonts w:eastAsia="MS Mincho" w:cs="Calibri"/>
          <w:sz w:val="24"/>
          <w:szCs w:val="24"/>
          <w:lang w:eastAsia="ar-SA"/>
        </w:rPr>
        <w:t>.”</w:t>
      </w:r>
    </w:p>
    <w:p w:rsidR="005D153E" w:rsidRDefault="005D153E" w:rsidP="005D153E">
      <w:pPr>
        <w:pStyle w:val="Akapitzlist"/>
        <w:spacing w:after="0"/>
        <w:ind w:left="1066" w:hanging="709"/>
        <w:rPr>
          <w:rFonts w:eastAsia="MS Mincho" w:cs="Calibri"/>
          <w:b/>
          <w:sz w:val="24"/>
          <w:szCs w:val="24"/>
          <w:lang w:eastAsia="ar-SA"/>
        </w:rPr>
      </w:pPr>
    </w:p>
    <w:p w:rsidR="0031424F" w:rsidRPr="0031424F" w:rsidRDefault="0031424F" w:rsidP="0031424F">
      <w:pPr>
        <w:pStyle w:val="Akapitzlist"/>
        <w:numPr>
          <w:ilvl w:val="0"/>
          <w:numId w:val="30"/>
        </w:numPr>
        <w:rPr>
          <w:rFonts w:eastAsia="MS Mincho" w:cs="Calibri"/>
          <w:b/>
          <w:sz w:val="24"/>
          <w:szCs w:val="24"/>
          <w:lang w:eastAsia="ar-SA"/>
        </w:rPr>
      </w:pPr>
      <w:r w:rsidRPr="0031424F">
        <w:rPr>
          <w:rFonts w:eastAsia="MS Mincho" w:cs="Calibri"/>
          <w:b/>
          <w:sz w:val="24"/>
          <w:szCs w:val="24"/>
          <w:lang w:eastAsia="ar-SA"/>
        </w:rPr>
        <w:t>W zał. Nr 5 do SW</w:t>
      </w:r>
      <w:r>
        <w:rPr>
          <w:rFonts w:eastAsia="MS Mincho" w:cs="Calibri"/>
          <w:b/>
          <w:sz w:val="24"/>
          <w:szCs w:val="24"/>
          <w:lang w:eastAsia="ar-SA"/>
        </w:rPr>
        <w:t>Z – Wzór umowy zmianie ulega § 14</w:t>
      </w:r>
      <w:r w:rsidRPr="0031424F">
        <w:rPr>
          <w:rFonts w:eastAsia="MS Mincho" w:cs="Calibri"/>
          <w:b/>
          <w:sz w:val="24"/>
          <w:szCs w:val="24"/>
          <w:lang w:eastAsia="ar-SA"/>
        </w:rPr>
        <w:t xml:space="preserve"> ust. </w:t>
      </w:r>
      <w:r>
        <w:rPr>
          <w:rFonts w:eastAsia="MS Mincho" w:cs="Calibri"/>
          <w:b/>
          <w:sz w:val="24"/>
          <w:szCs w:val="24"/>
          <w:lang w:eastAsia="ar-SA"/>
        </w:rPr>
        <w:t>8</w:t>
      </w:r>
      <w:r w:rsidRPr="0031424F">
        <w:rPr>
          <w:rFonts w:eastAsia="MS Mincho" w:cs="Calibri"/>
          <w:b/>
          <w:sz w:val="24"/>
          <w:szCs w:val="24"/>
          <w:lang w:eastAsia="ar-SA"/>
        </w:rPr>
        <w:t xml:space="preserve"> wzoru umowy</w:t>
      </w:r>
    </w:p>
    <w:p w:rsidR="0031424F" w:rsidRDefault="0031424F" w:rsidP="0031424F">
      <w:pPr>
        <w:pStyle w:val="Akapitzlist"/>
        <w:keepNext/>
        <w:keepLines/>
        <w:ind w:left="360"/>
        <w:rPr>
          <w:rFonts w:eastAsia="MS Mincho" w:cs="Calibri"/>
          <w:sz w:val="24"/>
          <w:szCs w:val="24"/>
          <w:u w:val="single"/>
          <w:lang w:eastAsia="ar-SA"/>
        </w:rPr>
      </w:pPr>
    </w:p>
    <w:p w:rsidR="00442008" w:rsidRPr="0031424F" w:rsidRDefault="0031424F" w:rsidP="0031424F">
      <w:pPr>
        <w:pStyle w:val="Akapitzlist"/>
        <w:keepNext/>
        <w:keepLines/>
        <w:ind w:left="360"/>
        <w:rPr>
          <w:rFonts w:eastAsia="MS Mincho" w:cs="Calibri"/>
          <w:sz w:val="24"/>
          <w:szCs w:val="24"/>
          <w:u w:val="single"/>
          <w:lang w:eastAsia="ar-SA"/>
        </w:rPr>
      </w:pPr>
      <w:r w:rsidRPr="0031424F">
        <w:rPr>
          <w:rFonts w:eastAsia="MS Mincho" w:cs="Calibri"/>
          <w:sz w:val="24"/>
          <w:szCs w:val="24"/>
          <w:u w:val="single"/>
          <w:lang w:eastAsia="ar-SA"/>
        </w:rPr>
        <w:t>Zapis przed zmianą:</w:t>
      </w:r>
    </w:p>
    <w:p w:rsidR="0031424F" w:rsidRDefault="0031424F" w:rsidP="0031424F">
      <w:pPr>
        <w:pStyle w:val="Akapitzlist"/>
        <w:keepNext/>
        <w:keepLines/>
        <w:numPr>
          <w:ilvl w:val="0"/>
          <w:numId w:val="35"/>
        </w:numPr>
        <w:rPr>
          <w:rFonts w:eastAsia="MS Mincho" w:cs="Calibri"/>
          <w:sz w:val="24"/>
          <w:szCs w:val="24"/>
          <w:lang w:eastAsia="ar-SA"/>
        </w:rPr>
      </w:pPr>
      <w:r>
        <w:rPr>
          <w:rFonts w:eastAsia="MS Mincho" w:cs="Calibri"/>
          <w:sz w:val="24"/>
          <w:szCs w:val="24"/>
          <w:lang w:eastAsia="ar-SA"/>
        </w:rPr>
        <w:t>„</w:t>
      </w:r>
      <w:r w:rsidRPr="0031424F">
        <w:rPr>
          <w:rFonts w:eastAsia="MS Mincho" w:cs="Calibri"/>
          <w:sz w:val="24"/>
          <w:szCs w:val="24"/>
          <w:lang w:eastAsia="ar-SA"/>
        </w:rPr>
        <w:t>Kary umowne mogą być potrącone Wykonawcy z wynagrodzenia należnego na podstawie niniejszej umowy.</w:t>
      </w:r>
      <w:r>
        <w:rPr>
          <w:rFonts w:eastAsia="MS Mincho" w:cs="Calibri"/>
          <w:sz w:val="24"/>
          <w:szCs w:val="24"/>
          <w:lang w:eastAsia="ar-SA"/>
        </w:rPr>
        <w:t>”</w:t>
      </w:r>
    </w:p>
    <w:p w:rsidR="0031424F" w:rsidRPr="0031424F" w:rsidRDefault="0031424F" w:rsidP="0031424F">
      <w:pPr>
        <w:keepNext/>
        <w:keepLines/>
        <w:ind w:firstLine="360"/>
        <w:rPr>
          <w:rFonts w:asciiTheme="minorHAnsi" w:eastAsia="MS Mincho" w:hAnsiTheme="minorHAnsi" w:cstheme="minorHAnsi"/>
          <w:b/>
          <w:u w:val="single"/>
          <w:lang w:eastAsia="ar-SA"/>
        </w:rPr>
      </w:pPr>
      <w:r w:rsidRPr="0031424F">
        <w:rPr>
          <w:rFonts w:asciiTheme="minorHAnsi" w:eastAsia="MS Mincho" w:hAnsiTheme="minorHAnsi" w:cstheme="minorHAnsi"/>
          <w:u w:val="single"/>
          <w:lang w:eastAsia="ar-SA"/>
        </w:rPr>
        <w:t>Zapis po zmianie:</w:t>
      </w:r>
    </w:p>
    <w:p w:rsidR="00442008" w:rsidRDefault="00442008" w:rsidP="00442008">
      <w:pPr>
        <w:spacing w:line="276" w:lineRule="auto"/>
        <w:ind w:left="357"/>
        <w:rPr>
          <w:rFonts w:ascii="Calibri" w:eastAsia="Calibri" w:hAnsi="Calibri" w:cs="Calibri"/>
          <w:lang w:eastAsia="en-US"/>
        </w:rPr>
      </w:pPr>
    </w:p>
    <w:p w:rsidR="0031424F" w:rsidRPr="0031424F" w:rsidRDefault="0031424F" w:rsidP="0031424F">
      <w:pPr>
        <w:numPr>
          <w:ilvl w:val="0"/>
          <w:numId w:val="40"/>
        </w:numPr>
        <w:autoSpaceDE w:val="0"/>
        <w:autoSpaceDN w:val="0"/>
        <w:adjustRightInd w:val="0"/>
        <w:spacing w:after="160" w:line="276" w:lineRule="auto"/>
        <w:rPr>
          <w:rFonts w:ascii="Calibri" w:eastAsia="Calibri" w:hAnsi="Calibri" w:cs="Calibri"/>
          <w:iCs/>
          <w:color w:val="000000"/>
          <w:lang w:eastAsia="en-US"/>
        </w:rPr>
      </w:pPr>
      <w:r>
        <w:rPr>
          <w:rFonts w:ascii="Calibri" w:eastAsia="Calibri" w:hAnsi="Calibri" w:cs="Calibri"/>
          <w:iCs/>
          <w:color w:val="000000"/>
          <w:lang w:eastAsia="en-US"/>
        </w:rPr>
        <w:t>„</w:t>
      </w:r>
      <w:r w:rsidRPr="0031424F">
        <w:rPr>
          <w:rFonts w:ascii="Calibri" w:eastAsia="Calibri" w:hAnsi="Calibri" w:cs="Calibri"/>
          <w:iCs/>
          <w:color w:val="000000"/>
          <w:lang w:eastAsia="en-US"/>
        </w:rPr>
        <w:t>Kary umowne płatne będą przez Wykonawcę na wskazane konto Zamawiającego w terminie 21 dni od doręczenia Wykonawcy noty księgowej, po przeprowadzeniu postępowania potwierdzającego zasadność i wysokość naliczonej kary umownej</w:t>
      </w:r>
      <w:r>
        <w:rPr>
          <w:rFonts w:ascii="Calibri" w:eastAsia="Calibri" w:hAnsi="Calibri" w:cs="Calibri"/>
          <w:iCs/>
          <w:color w:val="000000"/>
          <w:lang w:eastAsia="en-US"/>
        </w:rPr>
        <w:t>.”</w:t>
      </w:r>
    </w:p>
    <w:p w:rsidR="00442008" w:rsidRPr="00442008" w:rsidRDefault="00442008" w:rsidP="00442008">
      <w:pPr>
        <w:spacing w:line="276" w:lineRule="auto"/>
        <w:ind w:left="357"/>
        <w:rPr>
          <w:rFonts w:ascii="Calibri" w:eastAsia="Calibri" w:hAnsi="Calibri" w:cs="Calibri"/>
          <w:lang w:eastAsia="en-US"/>
        </w:rPr>
      </w:pPr>
    </w:p>
    <w:p w:rsidR="002A6222" w:rsidRPr="002A6222" w:rsidRDefault="002A6222" w:rsidP="002A6222">
      <w:pPr>
        <w:spacing w:line="276" w:lineRule="auto"/>
        <w:rPr>
          <w:rFonts w:asciiTheme="minorHAnsi" w:eastAsia="Calibri" w:hAnsiTheme="minorHAnsi" w:cstheme="minorHAnsi"/>
          <w:color w:val="000000"/>
        </w:rPr>
      </w:pPr>
      <w:r w:rsidRPr="002A6222">
        <w:rPr>
          <w:rFonts w:asciiTheme="minorHAnsi" w:eastAsia="Calibri" w:hAnsiTheme="minorHAnsi" w:cstheme="minorHAnsi"/>
          <w:color w:val="000000"/>
        </w:rPr>
        <w:t>Załącznikami do niniejszego wyjaśnienia i zmiany treści SWZ są:</w:t>
      </w:r>
    </w:p>
    <w:p w:rsidR="0031424F" w:rsidRDefault="006841F8" w:rsidP="0031424F">
      <w:pPr>
        <w:pStyle w:val="Akapitzlist"/>
        <w:numPr>
          <w:ilvl w:val="0"/>
          <w:numId w:val="10"/>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Ogłoszenie o zmianie ogłoszenia o zamówieniu </w:t>
      </w:r>
    </w:p>
    <w:p w:rsidR="002A6222" w:rsidRPr="0031424F" w:rsidRDefault="0031424F" w:rsidP="0031424F">
      <w:pPr>
        <w:pStyle w:val="Akapitzlist"/>
        <w:numPr>
          <w:ilvl w:val="0"/>
          <w:numId w:val="10"/>
        </w:numPr>
        <w:spacing w:after="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Zał. nr 5 do SWZ – Wzór Umowy </w:t>
      </w:r>
      <w:r w:rsidR="006841F8" w:rsidRPr="0031424F">
        <w:rPr>
          <w:rFonts w:asciiTheme="minorHAnsi" w:hAnsiTheme="minorHAnsi" w:cstheme="minorHAnsi"/>
          <w:color w:val="000000"/>
          <w:sz w:val="24"/>
          <w:szCs w:val="24"/>
        </w:rPr>
        <w:t>zawierająca modyf</w:t>
      </w:r>
      <w:r w:rsidRPr="0031424F">
        <w:rPr>
          <w:rFonts w:asciiTheme="minorHAnsi" w:hAnsiTheme="minorHAnsi" w:cstheme="minorHAnsi"/>
          <w:color w:val="000000"/>
          <w:sz w:val="24"/>
          <w:szCs w:val="24"/>
        </w:rPr>
        <w:t>ikacje treści dokonane w dniu 28</w:t>
      </w:r>
      <w:r w:rsidR="006841F8" w:rsidRPr="0031424F">
        <w:rPr>
          <w:rFonts w:asciiTheme="minorHAnsi" w:hAnsiTheme="minorHAnsi" w:cstheme="minorHAnsi"/>
          <w:color w:val="000000"/>
          <w:sz w:val="24"/>
          <w:szCs w:val="24"/>
        </w:rPr>
        <w:t>.11.2022</w:t>
      </w:r>
    </w:p>
    <w:p w:rsidR="00003F88" w:rsidRDefault="00003F88" w:rsidP="00A24390">
      <w:pPr>
        <w:keepNext/>
        <w:keepLines/>
        <w:spacing w:line="276" w:lineRule="auto"/>
        <w:ind w:left="4247" w:firstLine="709"/>
        <w:jc w:val="center"/>
        <w:rPr>
          <w:rFonts w:asciiTheme="minorHAnsi" w:hAnsiTheme="minorHAnsi" w:cstheme="minorHAnsi"/>
          <w:b/>
          <w:color w:val="000000"/>
        </w:rPr>
      </w:pPr>
    </w:p>
    <w:sectPr w:rsidR="00003F88" w:rsidSect="009135CB">
      <w:footerReference w:type="default" r:id="rId11"/>
      <w:headerReference w:type="first" r:id="rId12"/>
      <w:footerReference w:type="first" r:id="rId13"/>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4" w:rsidRDefault="00381314">
      <w:r>
        <w:separator/>
      </w:r>
    </w:p>
  </w:endnote>
  <w:endnote w:type="continuationSeparator" w:id="0">
    <w:p w:rsidR="00381314" w:rsidRDefault="003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 w:rsidR="00AA08F5" w:rsidRPr="00311FB2" w:rsidRDefault="00AA08F5" w:rsidP="00AA08F5">
    <w:pPr>
      <w:pStyle w:val="Stopka"/>
      <w:jc w:val="right"/>
      <w:rPr>
        <w:rFonts w:asciiTheme="minorHAnsi" w:hAnsiTheme="minorHAnsi" w:cstheme="minorHAnsi"/>
        <w:color w:val="000000"/>
      </w:rPr>
    </w:pPr>
    <w:r w:rsidRPr="00311FB2">
      <w:rPr>
        <w:rFonts w:asciiTheme="minorHAnsi" w:hAnsiTheme="minorHAnsi" w:cstheme="minorHAnsi"/>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 name="Obraz 1"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FB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311FB2">
      <w:rPr>
        <w:rFonts w:asciiTheme="minorHAnsi" w:hAnsiTheme="minorHAnsi" w:cstheme="minorHAnsi"/>
        <w:noProof/>
        <w:color w:val="000000"/>
      </w:rPr>
      <w:t>Wydział Zamówień Publicznych</w:t>
    </w:r>
  </w:p>
  <w:p w:rsidR="00AA08F5" w:rsidRPr="00311FB2" w:rsidRDefault="00AA08F5" w:rsidP="00AA08F5">
    <w:pPr>
      <w:pStyle w:val="Stopka"/>
      <w:jc w:val="right"/>
      <w:rPr>
        <w:rFonts w:asciiTheme="minorHAnsi" w:hAnsiTheme="minorHAnsi" w:cstheme="minorHAnsi"/>
        <w:color w:val="000000"/>
      </w:rPr>
    </w:pPr>
    <w:r w:rsidRPr="00311FB2">
      <w:rPr>
        <w:rFonts w:asciiTheme="minorHAnsi" w:hAnsiTheme="minorHAnsi" w:cstheme="minorHAnsi"/>
        <w:color w:val="000000"/>
      </w:rPr>
      <w:t>Plac Kościuszki 2</w:t>
    </w:r>
  </w:p>
  <w:p w:rsidR="00AA08F5" w:rsidRPr="00311FB2" w:rsidRDefault="00AA08F5" w:rsidP="00AA08F5">
    <w:pPr>
      <w:pStyle w:val="Stopka"/>
      <w:jc w:val="right"/>
      <w:rPr>
        <w:rFonts w:asciiTheme="minorHAnsi" w:hAnsiTheme="minorHAnsi" w:cstheme="minorHAnsi"/>
        <w:color w:val="000000"/>
      </w:rPr>
    </w:pPr>
    <w:r w:rsidRPr="00311FB2">
      <w:rPr>
        <w:rFonts w:asciiTheme="minorHAnsi" w:hAnsiTheme="minorHAnsi" w:cstheme="minorHAnsi"/>
        <w:color w:val="000000"/>
      </w:rPr>
      <w:t>95-070 Aleksandrów Łódzki</w:t>
    </w:r>
  </w:p>
  <w:p w:rsidR="00936754" w:rsidRDefault="00AA08F5" w:rsidP="00AA08F5">
    <w:pPr>
      <w:pStyle w:val="Stopka"/>
      <w:jc w:val="right"/>
      <w:rPr>
        <w:rFonts w:asciiTheme="minorHAnsi" w:hAnsiTheme="minorHAnsi" w:cstheme="minorHAnsi"/>
        <w:color w:val="000000"/>
      </w:rPr>
    </w:pPr>
    <w:r w:rsidRPr="00311FB2">
      <w:rPr>
        <w:rFonts w:asciiTheme="minorHAnsi" w:hAnsiTheme="minorHAnsi" w:cstheme="minorHAnsi"/>
        <w:color w:val="000000"/>
      </w:rPr>
      <w:t>tel. 42 270 03 335, fax. 42 270 03</w:t>
    </w:r>
    <w:r w:rsidR="00311FB2">
      <w:rPr>
        <w:rFonts w:asciiTheme="minorHAnsi" w:hAnsiTheme="minorHAnsi" w:cstheme="minorHAnsi"/>
        <w:color w:val="000000"/>
      </w:rPr>
      <w:t> </w:t>
    </w:r>
    <w:r w:rsidRPr="00311FB2">
      <w:rPr>
        <w:rFonts w:asciiTheme="minorHAnsi" w:hAnsiTheme="minorHAnsi" w:cstheme="minorHAnsi"/>
        <w:color w:val="000000"/>
      </w:rPr>
      <w:t>313</w:t>
    </w:r>
  </w:p>
  <w:p w:rsidR="00311FB2" w:rsidRPr="00311FB2" w:rsidRDefault="00311FB2" w:rsidP="00AA08F5">
    <w:pPr>
      <w:pStyle w:val="Stopka"/>
      <w:jc w:val="right"/>
      <w:rPr>
        <w:rFonts w:asciiTheme="minorHAnsi" w:hAnsiTheme="minorHAnsi" w:cstheme="minorHAnsi"/>
        <w:color w:val="000000"/>
      </w:rPr>
    </w:pPr>
    <w:r w:rsidRPr="00311FB2">
      <w:rPr>
        <w:rFonts w:asciiTheme="minorHAnsi" w:hAnsiTheme="minorHAnsi" w:cstheme="minorHAnsi"/>
        <w:color w:val="000000"/>
      </w:rPr>
      <w:fldChar w:fldCharType="begin"/>
    </w:r>
    <w:r w:rsidRPr="00311FB2">
      <w:rPr>
        <w:rFonts w:asciiTheme="minorHAnsi" w:hAnsiTheme="minorHAnsi" w:cstheme="minorHAnsi"/>
        <w:color w:val="000000"/>
      </w:rPr>
      <w:instrText>PAGE   \* MERGEFORMAT</w:instrText>
    </w:r>
    <w:r w:rsidRPr="00311FB2">
      <w:rPr>
        <w:rFonts w:asciiTheme="minorHAnsi" w:hAnsiTheme="minorHAnsi" w:cstheme="minorHAnsi"/>
        <w:color w:val="000000"/>
      </w:rPr>
      <w:fldChar w:fldCharType="separate"/>
    </w:r>
    <w:r w:rsidR="00BA6BE6">
      <w:rPr>
        <w:rFonts w:asciiTheme="minorHAnsi" w:hAnsiTheme="minorHAnsi" w:cstheme="minorHAnsi"/>
        <w:noProof/>
        <w:color w:val="000000"/>
      </w:rPr>
      <w:t>20</w:t>
    </w:r>
    <w:r w:rsidRPr="00311FB2">
      <w:rPr>
        <w:rFonts w:asciiTheme="minorHAnsi" w:hAnsiTheme="minorHAnsi" w:cstheme="minorHAns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311FB2" w:rsidRDefault="00307F8C" w:rsidP="00307F8C">
    <w:pPr>
      <w:pStyle w:val="Stopka"/>
      <w:jc w:val="right"/>
      <w:rPr>
        <w:rFonts w:asciiTheme="minorHAnsi" w:hAnsiTheme="minorHAnsi" w:cstheme="minorHAnsi"/>
        <w:color w:val="000000"/>
      </w:rPr>
    </w:pPr>
    <w:r w:rsidRPr="00311FB2">
      <w:rPr>
        <w:rFonts w:asciiTheme="minorHAnsi" w:hAnsiTheme="minorHAnsi" w:cstheme="minorHAnsi"/>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3" name="Obraz 3"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FB2">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311FB2">
      <w:rPr>
        <w:rFonts w:asciiTheme="minorHAnsi" w:hAnsiTheme="minorHAnsi" w:cstheme="minorHAnsi"/>
        <w:noProof/>
        <w:color w:val="000000"/>
      </w:rPr>
      <w:t>Wydział Zamówień Publicznych</w:t>
    </w:r>
  </w:p>
  <w:p w:rsidR="00307F8C" w:rsidRPr="00311FB2" w:rsidRDefault="00307F8C" w:rsidP="00307F8C">
    <w:pPr>
      <w:pStyle w:val="Stopka"/>
      <w:jc w:val="right"/>
      <w:rPr>
        <w:rFonts w:asciiTheme="minorHAnsi" w:hAnsiTheme="minorHAnsi" w:cstheme="minorHAnsi"/>
        <w:color w:val="000000"/>
      </w:rPr>
    </w:pPr>
    <w:r w:rsidRPr="00311FB2">
      <w:rPr>
        <w:rFonts w:asciiTheme="minorHAnsi" w:hAnsiTheme="minorHAnsi" w:cstheme="minorHAnsi"/>
        <w:color w:val="000000"/>
      </w:rPr>
      <w:t>Plac Kościuszki 2</w:t>
    </w:r>
  </w:p>
  <w:p w:rsidR="00307F8C" w:rsidRPr="00311FB2" w:rsidRDefault="00307F8C" w:rsidP="00307F8C">
    <w:pPr>
      <w:pStyle w:val="Stopka"/>
      <w:jc w:val="right"/>
      <w:rPr>
        <w:rFonts w:asciiTheme="minorHAnsi" w:hAnsiTheme="minorHAnsi" w:cstheme="minorHAnsi"/>
        <w:color w:val="000000"/>
      </w:rPr>
    </w:pPr>
    <w:r w:rsidRPr="00311FB2">
      <w:rPr>
        <w:rFonts w:asciiTheme="minorHAnsi" w:hAnsiTheme="minorHAnsi" w:cstheme="minorHAnsi"/>
        <w:color w:val="000000"/>
      </w:rPr>
      <w:t>95-070 Aleksandrów Łódzki</w:t>
    </w:r>
  </w:p>
  <w:p w:rsidR="00307F8C" w:rsidRDefault="00307F8C" w:rsidP="00AA08F5">
    <w:pPr>
      <w:pStyle w:val="Stopka"/>
      <w:jc w:val="right"/>
      <w:rPr>
        <w:rFonts w:asciiTheme="minorHAnsi" w:hAnsiTheme="minorHAnsi" w:cstheme="minorHAnsi"/>
        <w:color w:val="000000"/>
      </w:rPr>
    </w:pPr>
    <w:r w:rsidRPr="00311FB2">
      <w:rPr>
        <w:rFonts w:asciiTheme="minorHAnsi" w:hAnsiTheme="minorHAnsi" w:cstheme="minorHAnsi"/>
        <w:color w:val="000000"/>
      </w:rPr>
      <w:t>tel. 42 270 03 335, fax. 42 270 03</w:t>
    </w:r>
    <w:r w:rsidR="00311FB2">
      <w:rPr>
        <w:rFonts w:asciiTheme="minorHAnsi" w:hAnsiTheme="minorHAnsi" w:cstheme="minorHAnsi"/>
        <w:color w:val="000000"/>
      </w:rPr>
      <w:t> </w:t>
    </w:r>
    <w:r w:rsidRPr="00311FB2">
      <w:rPr>
        <w:rFonts w:asciiTheme="minorHAnsi" w:hAnsiTheme="minorHAnsi" w:cstheme="minorHAnsi"/>
        <w:color w:val="000000"/>
      </w:rPr>
      <w:t>313</w:t>
    </w:r>
  </w:p>
  <w:p w:rsidR="00311FB2" w:rsidRPr="00311FB2" w:rsidRDefault="00311FB2" w:rsidP="00311FB2">
    <w:pPr>
      <w:pStyle w:val="Stopka"/>
      <w:jc w:val="right"/>
      <w:rPr>
        <w:rFonts w:asciiTheme="minorHAnsi" w:hAnsiTheme="minorHAnsi" w:cstheme="minorHAnsi"/>
        <w:color w:val="000000"/>
        <w:sz w:val="22"/>
      </w:rPr>
    </w:pPr>
    <w:r>
      <w:rPr>
        <w:rFonts w:asciiTheme="minorHAnsi" w:hAnsiTheme="minorHAnsi" w:cstheme="minorHAnsi"/>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4" w:rsidRDefault="00381314">
      <w:r>
        <w:separator/>
      </w:r>
    </w:p>
  </w:footnote>
  <w:footnote w:type="continuationSeparator" w:id="0">
    <w:p w:rsidR="00381314" w:rsidRDefault="0038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422EAC">
    <w:pPr>
      <w:pStyle w:val="Nagwek"/>
      <w:pBdr>
        <w:bottom w:val="single" w:sz="4" w:space="1" w:color="auto"/>
      </w:pBdr>
    </w:pPr>
    <w:r w:rsidRPr="00B00C20">
      <w:rPr>
        <w:noProof/>
      </w:rPr>
      <w:drawing>
        <wp:inline distT="0" distB="0" distL="0" distR="0">
          <wp:extent cx="5753100" cy="1257300"/>
          <wp:effectExtent l="0" t="0" r="0" b="0"/>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35"/>
    <w:multiLevelType w:val="multilevel"/>
    <w:tmpl w:val="07FEDB2E"/>
    <w:lvl w:ilvl="0">
      <w:start w:val="1"/>
      <w:numFmt w:val="decimal"/>
      <w:lvlText w:val="%1."/>
      <w:lvlJc w:val="left"/>
      <w:pPr>
        <w:ind w:left="1064" w:hanging="360"/>
      </w:pPr>
      <w:rPr>
        <w:rFonts w:hint="default"/>
        <w:b w:val="0"/>
      </w:rPr>
    </w:lvl>
    <w:lvl w:ilvl="1">
      <w:start w:val="1"/>
      <w:numFmt w:val="decimal"/>
      <w:lvlText w:val="%1.%2."/>
      <w:lvlJc w:val="left"/>
      <w:pPr>
        <w:ind w:left="1496" w:hanging="432"/>
      </w:pPr>
      <w:rPr>
        <w:rFonts w:hint="default"/>
        <w:b w:val="0"/>
      </w:rPr>
    </w:lvl>
    <w:lvl w:ilvl="2">
      <w:start w:val="1"/>
      <w:numFmt w:val="decimal"/>
      <w:lvlText w:val="%1.%2.%3."/>
      <w:lvlJc w:val="left"/>
      <w:pPr>
        <w:ind w:left="1928" w:hanging="504"/>
      </w:pPr>
      <w:rPr>
        <w:rFonts w:hint="default"/>
      </w:rPr>
    </w:lvl>
    <w:lvl w:ilvl="3">
      <w:start w:val="1"/>
      <w:numFmt w:val="decimal"/>
      <w:lvlText w:val="%1.%2.%3.%4."/>
      <w:lvlJc w:val="left"/>
      <w:pPr>
        <w:ind w:left="2432" w:hanging="648"/>
      </w:pPr>
      <w:rPr>
        <w:rFonts w:hint="default"/>
      </w:rPr>
    </w:lvl>
    <w:lvl w:ilvl="4">
      <w:start w:val="1"/>
      <w:numFmt w:val="decimal"/>
      <w:lvlText w:val="%1.%2.%3.%4.%5."/>
      <w:lvlJc w:val="left"/>
      <w:pPr>
        <w:ind w:left="2936" w:hanging="792"/>
      </w:pPr>
      <w:rPr>
        <w:rFonts w:hint="default"/>
      </w:rPr>
    </w:lvl>
    <w:lvl w:ilvl="5">
      <w:start w:val="1"/>
      <w:numFmt w:val="decimal"/>
      <w:lvlText w:val="%1.%2.%3.%4.%5.%6."/>
      <w:lvlJc w:val="left"/>
      <w:pPr>
        <w:ind w:left="3440" w:hanging="936"/>
      </w:pPr>
      <w:rPr>
        <w:rFonts w:hint="default"/>
        <w:b w:val="0"/>
        <w:color w:val="auto"/>
      </w:rPr>
    </w:lvl>
    <w:lvl w:ilvl="6">
      <w:start w:val="1"/>
      <w:numFmt w:val="decimal"/>
      <w:lvlText w:val="%1.%2.%3.%4.%5.%6.%7."/>
      <w:lvlJc w:val="left"/>
      <w:pPr>
        <w:ind w:left="3944" w:hanging="1080"/>
      </w:pPr>
      <w:rPr>
        <w:rFonts w:hint="default"/>
      </w:rPr>
    </w:lvl>
    <w:lvl w:ilvl="7">
      <w:start w:val="1"/>
      <w:numFmt w:val="decimal"/>
      <w:lvlText w:val="%1.%2.%3.%4.%5.%6.%7.%8."/>
      <w:lvlJc w:val="left"/>
      <w:pPr>
        <w:ind w:left="4448" w:hanging="1224"/>
      </w:pPr>
      <w:rPr>
        <w:rFonts w:hint="default"/>
      </w:rPr>
    </w:lvl>
    <w:lvl w:ilvl="8">
      <w:start w:val="1"/>
      <w:numFmt w:val="decimal"/>
      <w:lvlText w:val="%1.%2.%3.%4.%5.%6.%7.%8.%9."/>
      <w:lvlJc w:val="left"/>
      <w:pPr>
        <w:ind w:left="5024" w:hanging="1440"/>
      </w:pPr>
      <w:rPr>
        <w:rFonts w:hint="default"/>
      </w:rPr>
    </w:lvl>
  </w:abstractNum>
  <w:abstractNum w:abstractNumId="1" w15:restartNumberingAfterBreak="0">
    <w:nsid w:val="065F1D77"/>
    <w:multiLevelType w:val="hybridMultilevel"/>
    <w:tmpl w:val="F46EC66C"/>
    <w:lvl w:ilvl="0" w:tplc="D848E06A">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E57BCE"/>
    <w:multiLevelType w:val="hybridMultilevel"/>
    <w:tmpl w:val="524A4BBE"/>
    <w:lvl w:ilvl="0" w:tplc="117038FE">
      <w:start w:val="1"/>
      <w:numFmt w:val="lowerLetter"/>
      <w:lvlText w:val="%1)"/>
      <w:lvlJc w:val="left"/>
      <w:pPr>
        <w:ind w:left="1069" w:hanging="360"/>
      </w:pPr>
      <w:rPr>
        <w:rFonts w:ascii="Calibri" w:eastAsia="Times New Roman" w:hAnsi="Calibri" w:cs="Calibri"/>
      </w:rPr>
    </w:lvl>
    <w:lvl w:ilvl="1" w:tplc="A320AE66">
      <w:start w:val="1"/>
      <w:numFmt w:val="bullet"/>
      <w:lvlText w:val=""/>
      <w:lvlJc w:val="left"/>
      <w:pPr>
        <w:ind w:left="1789" w:hanging="360"/>
      </w:pPr>
      <w:rPr>
        <w:rFonts w:ascii="Symbol" w:hAnsi="Symbol" w:hint="default"/>
      </w:rPr>
    </w:lvl>
    <w:lvl w:ilvl="2" w:tplc="1FD47928">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3A5332"/>
    <w:multiLevelType w:val="hybridMultilevel"/>
    <w:tmpl w:val="F46EC66C"/>
    <w:lvl w:ilvl="0" w:tplc="D848E06A">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581858"/>
    <w:multiLevelType w:val="hybridMultilevel"/>
    <w:tmpl w:val="8A4C2EEC"/>
    <w:lvl w:ilvl="0" w:tplc="8682A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94BA5"/>
    <w:multiLevelType w:val="hybridMultilevel"/>
    <w:tmpl w:val="2EF6EB3A"/>
    <w:lvl w:ilvl="0" w:tplc="AEB61A94">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BD521A"/>
    <w:multiLevelType w:val="hybridMultilevel"/>
    <w:tmpl w:val="9404CF38"/>
    <w:lvl w:ilvl="0" w:tplc="C63C7E7A">
      <w:start w:val="3"/>
      <w:numFmt w:val="upperRoman"/>
      <w:lvlText w:val="%1."/>
      <w:lvlJc w:val="left"/>
      <w:pPr>
        <w:ind w:left="1429" w:hanging="72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7" w15:restartNumberingAfterBreak="0">
    <w:nsid w:val="17E858FD"/>
    <w:multiLevelType w:val="hybridMultilevel"/>
    <w:tmpl w:val="2CDEBBF6"/>
    <w:lvl w:ilvl="0" w:tplc="4FA045C6">
      <w:start w:val="1"/>
      <w:numFmt w:val="decimal"/>
      <w:lvlText w:val="%1)"/>
      <w:lvlJc w:val="left"/>
      <w:pPr>
        <w:ind w:left="712" w:hanging="360"/>
      </w:pPr>
      <w:rPr>
        <w:b/>
        <w:sz w:val="24"/>
        <w:szCs w:val="24"/>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8" w15:restartNumberingAfterBreak="0">
    <w:nsid w:val="188B52B5"/>
    <w:multiLevelType w:val="hybridMultilevel"/>
    <w:tmpl w:val="C9542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218B6"/>
    <w:multiLevelType w:val="hybridMultilevel"/>
    <w:tmpl w:val="7B747B2E"/>
    <w:lvl w:ilvl="0" w:tplc="5D0A9EB6">
      <w:start w:val="3"/>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87F30"/>
    <w:multiLevelType w:val="hybridMultilevel"/>
    <w:tmpl w:val="0778FCE2"/>
    <w:lvl w:ilvl="0" w:tplc="4662A0AC">
      <w:start w:val="1"/>
      <w:numFmt w:val="decimal"/>
      <w:lvlText w:val="%1."/>
      <w:lvlJc w:val="left"/>
      <w:pPr>
        <w:ind w:left="720" w:hanging="360"/>
      </w:pPr>
      <w:rPr>
        <w:rFonts w:hint="default"/>
      </w:rPr>
    </w:lvl>
    <w:lvl w:ilvl="1" w:tplc="351E11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094A"/>
    <w:multiLevelType w:val="hybridMultilevel"/>
    <w:tmpl w:val="524A4BBE"/>
    <w:lvl w:ilvl="0" w:tplc="117038FE">
      <w:start w:val="1"/>
      <w:numFmt w:val="lowerLetter"/>
      <w:lvlText w:val="%1)"/>
      <w:lvlJc w:val="left"/>
      <w:pPr>
        <w:ind w:left="2125" w:hanging="360"/>
      </w:pPr>
      <w:rPr>
        <w:rFonts w:ascii="Calibri" w:eastAsia="Times New Roman" w:hAnsi="Calibri" w:cs="Calibri"/>
      </w:rPr>
    </w:lvl>
    <w:lvl w:ilvl="1" w:tplc="A320AE66">
      <w:start w:val="1"/>
      <w:numFmt w:val="bullet"/>
      <w:lvlText w:val=""/>
      <w:lvlJc w:val="left"/>
      <w:pPr>
        <w:ind w:left="2845" w:hanging="360"/>
      </w:pPr>
      <w:rPr>
        <w:rFonts w:ascii="Symbol" w:hAnsi="Symbol" w:hint="default"/>
      </w:rPr>
    </w:lvl>
    <w:lvl w:ilvl="2" w:tplc="1FD47928">
      <w:start w:val="1"/>
      <w:numFmt w:val="decimal"/>
      <w:lvlText w:val="%3."/>
      <w:lvlJc w:val="left"/>
      <w:pPr>
        <w:ind w:left="3745" w:hanging="360"/>
      </w:pPr>
      <w:rPr>
        <w:rFonts w:hint="default"/>
      </w:rPr>
    </w:lvl>
    <w:lvl w:ilvl="3" w:tplc="0415000F" w:tentative="1">
      <w:start w:val="1"/>
      <w:numFmt w:val="decimal"/>
      <w:lvlText w:val="%4."/>
      <w:lvlJc w:val="left"/>
      <w:pPr>
        <w:ind w:left="4285" w:hanging="360"/>
      </w:pPr>
    </w:lvl>
    <w:lvl w:ilvl="4" w:tplc="04150019" w:tentative="1">
      <w:start w:val="1"/>
      <w:numFmt w:val="lowerLetter"/>
      <w:lvlText w:val="%5."/>
      <w:lvlJc w:val="left"/>
      <w:pPr>
        <w:ind w:left="5005" w:hanging="360"/>
      </w:pPr>
    </w:lvl>
    <w:lvl w:ilvl="5" w:tplc="0415001B" w:tentative="1">
      <w:start w:val="1"/>
      <w:numFmt w:val="lowerRoman"/>
      <w:lvlText w:val="%6."/>
      <w:lvlJc w:val="right"/>
      <w:pPr>
        <w:ind w:left="5725" w:hanging="180"/>
      </w:pPr>
    </w:lvl>
    <w:lvl w:ilvl="6" w:tplc="0415000F" w:tentative="1">
      <w:start w:val="1"/>
      <w:numFmt w:val="decimal"/>
      <w:lvlText w:val="%7."/>
      <w:lvlJc w:val="left"/>
      <w:pPr>
        <w:ind w:left="6445" w:hanging="360"/>
      </w:pPr>
    </w:lvl>
    <w:lvl w:ilvl="7" w:tplc="04150019" w:tentative="1">
      <w:start w:val="1"/>
      <w:numFmt w:val="lowerLetter"/>
      <w:lvlText w:val="%8."/>
      <w:lvlJc w:val="left"/>
      <w:pPr>
        <w:ind w:left="7165" w:hanging="360"/>
      </w:pPr>
    </w:lvl>
    <w:lvl w:ilvl="8" w:tplc="0415001B" w:tentative="1">
      <w:start w:val="1"/>
      <w:numFmt w:val="lowerRoman"/>
      <w:lvlText w:val="%9."/>
      <w:lvlJc w:val="right"/>
      <w:pPr>
        <w:ind w:left="7885" w:hanging="180"/>
      </w:pPr>
    </w:lvl>
  </w:abstractNum>
  <w:abstractNum w:abstractNumId="12" w15:restartNumberingAfterBreak="0">
    <w:nsid w:val="23C90905"/>
    <w:multiLevelType w:val="hybridMultilevel"/>
    <w:tmpl w:val="6216569C"/>
    <w:lvl w:ilvl="0" w:tplc="C42AF0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22A54"/>
    <w:multiLevelType w:val="hybridMultilevel"/>
    <w:tmpl w:val="046261E8"/>
    <w:lvl w:ilvl="0" w:tplc="8098B0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14D61"/>
    <w:multiLevelType w:val="hybridMultilevel"/>
    <w:tmpl w:val="B8342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4740B2"/>
    <w:multiLevelType w:val="hybridMultilevel"/>
    <w:tmpl w:val="524A4BBE"/>
    <w:lvl w:ilvl="0" w:tplc="117038FE">
      <w:start w:val="1"/>
      <w:numFmt w:val="lowerLetter"/>
      <w:lvlText w:val="%1)"/>
      <w:lvlJc w:val="left"/>
      <w:pPr>
        <w:ind w:left="2829" w:hanging="360"/>
      </w:pPr>
      <w:rPr>
        <w:rFonts w:ascii="Calibri" w:eastAsia="Times New Roman" w:hAnsi="Calibri" w:cs="Calibri"/>
      </w:rPr>
    </w:lvl>
    <w:lvl w:ilvl="1" w:tplc="A320AE66">
      <w:start w:val="1"/>
      <w:numFmt w:val="bullet"/>
      <w:lvlText w:val=""/>
      <w:lvlJc w:val="left"/>
      <w:pPr>
        <w:ind w:left="3549" w:hanging="360"/>
      </w:pPr>
      <w:rPr>
        <w:rFonts w:ascii="Symbol" w:hAnsi="Symbol" w:hint="default"/>
      </w:rPr>
    </w:lvl>
    <w:lvl w:ilvl="2" w:tplc="1FD47928">
      <w:start w:val="1"/>
      <w:numFmt w:val="decimal"/>
      <w:lvlText w:val="%3."/>
      <w:lvlJc w:val="left"/>
      <w:pPr>
        <w:ind w:left="4449" w:hanging="360"/>
      </w:pPr>
      <w:rPr>
        <w:rFonts w:hint="default"/>
      </w:rPr>
    </w:lvl>
    <w:lvl w:ilvl="3" w:tplc="0415000F" w:tentative="1">
      <w:start w:val="1"/>
      <w:numFmt w:val="decimal"/>
      <w:lvlText w:val="%4."/>
      <w:lvlJc w:val="left"/>
      <w:pPr>
        <w:ind w:left="4989" w:hanging="360"/>
      </w:pPr>
    </w:lvl>
    <w:lvl w:ilvl="4" w:tplc="04150019" w:tentative="1">
      <w:start w:val="1"/>
      <w:numFmt w:val="lowerLetter"/>
      <w:lvlText w:val="%5."/>
      <w:lvlJc w:val="left"/>
      <w:pPr>
        <w:ind w:left="5709" w:hanging="360"/>
      </w:pPr>
    </w:lvl>
    <w:lvl w:ilvl="5" w:tplc="0415001B" w:tentative="1">
      <w:start w:val="1"/>
      <w:numFmt w:val="lowerRoman"/>
      <w:lvlText w:val="%6."/>
      <w:lvlJc w:val="right"/>
      <w:pPr>
        <w:ind w:left="6429" w:hanging="180"/>
      </w:pPr>
    </w:lvl>
    <w:lvl w:ilvl="6" w:tplc="0415000F" w:tentative="1">
      <w:start w:val="1"/>
      <w:numFmt w:val="decimal"/>
      <w:lvlText w:val="%7."/>
      <w:lvlJc w:val="left"/>
      <w:pPr>
        <w:ind w:left="7149" w:hanging="360"/>
      </w:pPr>
    </w:lvl>
    <w:lvl w:ilvl="7" w:tplc="04150019" w:tentative="1">
      <w:start w:val="1"/>
      <w:numFmt w:val="lowerLetter"/>
      <w:lvlText w:val="%8."/>
      <w:lvlJc w:val="left"/>
      <w:pPr>
        <w:ind w:left="7869" w:hanging="360"/>
      </w:pPr>
    </w:lvl>
    <w:lvl w:ilvl="8" w:tplc="0415001B" w:tentative="1">
      <w:start w:val="1"/>
      <w:numFmt w:val="lowerRoman"/>
      <w:lvlText w:val="%9."/>
      <w:lvlJc w:val="right"/>
      <w:pPr>
        <w:ind w:left="8589" w:hanging="180"/>
      </w:pPr>
    </w:lvl>
  </w:abstractNum>
  <w:abstractNum w:abstractNumId="16" w15:restartNumberingAfterBreak="0">
    <w:nsid w:val="305D2684"/>
    <w:multiLevelType w:val="hybridMultilevel"/>
    <w:tmpl w:val="8A4C2EEC"/>
    <w:lvl w:ilvl="0" w:tplc="8682A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A171B"/>
    <w:multiLevelType w:val="hybridMultilevel"/>
    <w:tmpl w:val="23C81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31326D"/>
    <w:multiLevelType w:val="hybridMultilevel"/>
    <w:tmpl w:val="8AF8C7E6"/>
    <w:lvl w:ilvl="0" w:tplc="51465D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573F35"/>
    <w:multiLevelType w:val="hybridMultilevel"/>
    <w:tmpl w:val="2D461FA8"/>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C45D4B"/>
    <w:multiLevelType w:val="hybridMultilevel"/>
    <w:tmpl w:val="DBDE7D82"/>
    <w:lvl w:ilvl="0" w:tplc="436CEB76">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13420"/>
    <w:multiLevelType w:val="hybridMultilevel"/>
    <w:tmpl w:val="33E6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97A86"/>
    <w:multiLevelType w:val="hybridMultilevel"/>
    <w:tmpl w:val="2B2A39C2"/>
    <w:lvl w:ilvl="0" w:tplc="26BA1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C348A"/>
    <w:multiLevelType w:val="hybridMultilevel"/>
    <w:tmpl w:val="ECCCFC0C"/>
    <w:lvl w:ilvl="0" w:tplc="181E9162">
      <w:start w:val="1"/>
      <w:numFmt w:val="decimal"/>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35BC5"/>
    <w:multiLevelType w:val="hybridMultilevel"/>
    <w:tmpl w:val="2C74B60C"/>
    <w:lvl w:ilvl="0" w:tplc="5D922CD8">
      <w:start w:val="10"/>
      <w:numFmt w:val="decimal"/>
      <w:lvlText w:val="%1."/>
      <w:lvlJc w:val="left"/>
      <w:pPr>
        <w:ind w:left="1424" w:hanging="360"/>
      </w:pPr>
      <w:rPr>
        <w:rFonts w:hint="default"/>
      </w:rPr>
    </w:lvl>
    <w:lvl w:ilvl="1" w:tplc="04150017">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5" w15:restartNumberingAfterBreak="0">
    <w:nsid w:val="550C6AD6"/>
    <w:multiLevelType w:val="hybridMultilevel"/>
    <w:tmpl w:val="A8C06E98"/>
    <w:lvl w:ilvl="0" w:tplc="0415000F">
      <w:start w:val="1"/>
      <w:numFmt w:val="decimal"/>
      <w:lvlText w:val="%1."/>
      <w:lvlJc w:val="left"/>
      <w:pPr>
        <w:ind w:left="720" w:hanging="360"/>
      </w:pPr>
      <w:rPr>
        <w:rFonts w:hint="default"/>
      </w:rPr>
    </w:lvl>
    <w:lvl w:ilvl="1" w:tplc="832211B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33880"/>
    <w:multiLevelType w:val="hybridMultilevel"/>
    <w:tmpl w:val="A8C06E98"/>
    <w:lvl w:ilvl="0" w:tplc="0415000F">
      <w:start w:val="1"/>
      <w:numFmt w:val="decimal"/>
      <w:lvlText w:val="%1."/>
      <w:lvlJc w:val="left"/>
      <w:pPr>
        <w:ind w:left="720" w:hanging="360"/>
      </w:pPr>
      <w:rPr>
        <w:rFonts w:hint="default"/>
      </w:rPr>
    </w:lvl>
    <w:lvl w:ilvl="1" w:tplc="832211B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B72EC"/>
    <w:multiLevelType w:val="hybridMultilevel"/>
    <w:tmpl w:val="63485DCE"/>
    <w:lvl w:ilvl="0" w:tplc="B614A434">
      <w:start w:val="2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8027A8"/>
    <w:multiLevelType w:val="hybridMultilevel"/>
    <w:tmpl w:val="17BA9522"/>
    <w:lvl w:ilvl="0" w:tplc="F3941D6C">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00F55"/>
    <w:multiLevelType w:val="hybridMultilevel"/>
    <w:tmpl w:val="4B58C8D0"/>
    <w:lvl w:ilvl="0" w:tplc="B1EEA9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4058D"/>
    <w:multiLevelType w:val="hybridMultilevel"/>
    <w:tmpl w:val="33E6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35F"/>
    <w:multiLevelType w:val="hybridMultilevel"/>
    <w:tmpl w:val="1644B454"/>
    <w:lvl w:ilvl="0" w:tplc="9D5A03DE">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2" w15:restartNumberingAfterBreak="0">
    <w:nsid w:val="6C815D7C"/>
    <w:multiLevelType w:val="hybridMultilevel"/>
    <w:tmpl w:val="4086D53A"/>
    <w:lvl w:ilvl="0" w:tplc="3AD690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A2D2A"/>
    <w:multiLevelType w:val="hybridMultilevel"/>
    <w:tmpl w:val="4B58C8D0"/>
    <w:lvl w:ilvl="0" w:tplc="B1EEA9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DF1B53"/>
    <w:multiLevelType w:val="hybridMultilevel"/>
    <w:tmpl w:val="B8342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9A3CA9"/>
    <w:multiLevelType w:val="hybridMultilevel"/>
    <w:tmpl w:val="0E040680"/>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2DA5C98"/>
    <w:multiLevelType w:val="multilevel"/>
    <w:tmpl w:val="0A3AA444"/>
    <w:lvl w:ilvl="0">
      <w:start w:val="1"/>
      <w:numFmt w:val="decimal"/>
      <w:lvlText w:val="%1."/>
      <w:lvlJc w:val="left"/>
      <w:pPr>
        <w:ind w:left="1064" w:hanging="360"/>
      </w:pPr>
      <w:rPr>
        <w:b w:val="0"/>
      </w:rPr>
    </w:lvl>
    <w:lvl w:ilvl="1">
      <w:start w:val="1"/>
      <w:numFmt w:val="decimal"/>
      <w:lvlText w:val="%1.%2."/>
      <w:lvlJc w:val="left"/>
      <w:pPr>
        <w:ind w:left="1496" w:hanging="432"/>
      </w:pPr>
      <w:rPr>
        <w:b w:val="0"/>
      </w:rPr>
    </w:lvl>
    <w:lvl w:ilvl="2">
      <w:start w:val="1"/>
      <w:numFmt w:val="decimal"/>
      <w:lvlText w:val="%1.%2.%3."/>
      <w:lvlJc w:val="left"/>
      <w:pPr>
        <w:ind w:left="1928" w:hanging="504"/>
      </w:pPr>
    </w:lvl>
    <w:lvl w:ilvl="3">
      <w:start w:val="1"/>
      <w:numFmt w:val="decimal"/>
      <w:lvlText w:val="%1.%2.%3.%4."/>
      <w:lvlJc w:val="left"/>
      <w:pPr>
        <w:ind w:left="2432" w:hanging="648"/>
      </w:pPr>
    </w:lvl>
    <w:lvl w:ilvl="4">
      <w:start w:val="1"/>
      <w:numFmt w:val="decimal"/>
      <w:lvlText w:val="%1.%2.%3.%4.%5."/>
      <w:lvlJc w:val="left"/>
      <w:pPr>
        <w:ind w:left="2936" w:hanging="792"/>
      </w:pPr>
    </w:lvl>
    <w:lvl w:ilvl="5">
      <w:start w:val="1"/>
      <w:numFmt w:val="decimal"/>
      <w:lvlText w:val="%1.%2.%3.%4.%5.%6."/>
      <w:lvlJc w:val="left"/>
      <w:pPr>
        <w:ind w:left="3440" w:hanging="936"/>
      </w:pPr>
      <w:rPr>
        <w:b w:val="0"/>
        <w:color w:val="auto"/>
      </w:rPr>
    </w:lvl>
    <w:lvl w:ilvl="6">
      <w:start w:val="1"/>
      <w:numFmt w:val="decimal"/>
      <w:lvlText w:val="%1.%2.%3.%4.%5.%6.%7."/>
      <w:lvlJc w:val="left"/>
      <w:pPr>
        <w:ind w:left="3944" w:hanging="1080"/>
      </w:pPr>
    </w:lvl>
    <w:lvl w:ilvl="7">
      <w:start w:val="1"/>
      <w:numFmt w:val="decimal"/>
      <w:lvlText w:val="%1.%2.%3.%4.%5.%6.%7.%8."/>
      <w:lvlJc w:val="left"/>
      <w:pPr>
        <w:ind w:left="4448" w:hanging="1224"/>
      </w:pPr>
    </w:lvl>
    <w:lvl w:ilvl="8">
      <w:start w:val="1"/>
      <w:numFmt w:val="decimal"/>
      <w:lvlText w:val="%1.%2.%3.%4.%5.%6.%7.%8.%9."/>
      <w:lvlJc w:val="left"/>
      <w:pPr>
        <w:ind w:left="5024" w:hanging="1440"/>
      </w:pPr>
    </w:lvl>
  </w:abstractNum>
  <w:abstractNum w:abstractNumId="37" w15:restartNumberingAfterBreak="0">
    <w:nsid w:val="776769AB"/>
    <w:multiLevelType w:val="hybridMultilevel"/>
    <w:tmpl w:val="0E040680"/>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A159E1"/>
    <w:multiLevelType w:val="hybridMultilevel"/>
    <w:tmpl w:val="B5D656E0"/>
    <w:lvl w:ilvl="0" w:tplc="85A0BBA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F6718"/>
    <w:multiLevelType w:val="hybridMultilevel"/>
    <w:tmpl w:val="E20ED476"/>
    <w:lvl w:ilvl="0" w:tplc="2634F74C">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8"/>
  </w:num>
  <w:num w:numId="6">
    <w:abstractNumId w:val="6"/>
  </w:num>
  <w:num w:numId="7">
    <w:abstractNumId w:val="29"/>
  </w:num>
  <w:num w:numId="8">
    <w:abstractNumId w:val="33"/>
  </w:num>
  <w:num w:numId="9">
    <w:abstractNumId w:val="37"/>
  </w:num>
  <w:num w:numId="10">
    <w:abstractNumId w:val="22"/>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8"/>
  </w:num>
  <w:num w:numId="15">
    <w:abstractNumId w:val="9"/>
  </w:num>
  <w:num w:numId="16">
    <w:abstractNumId w:val="34"/>
  </w:num>
  <w:num w:numId="17">
    <w:abstractNumId w:val="14"/>
  </w:num>
  <w:num w:numId="18">
    <w:abstractNumId w:val="1"/>
  </w:num>
  <w:num w:numId="19">
    <w:abstractNumId w:val="3"/>
  </w:num>
  <w:num w:numId="20">
    <w:abstractNumId w:val="26"/>
  </w:num>
  <w:num w:numId="21">
    <w:abstractNumId w:val="12"/>
  </w:num>
  <w:num w:numId="22">
    <w:abstractNumId w:val="19"/>
  </w:num>
  <w:num w:numId="23">
    <w:abstractNumId w:val="23"/>
  </w:num>
  <w:num w:numId="24">
    <w:abstractNumId w:val="31"/>
  </w:num>
  <w:num w:numId="25">
    <w:abstractNumId w:val="24"/>
  </w:num>
  <w:num w:numId="26">
    <w:abstractNumId w:val="27"/>
  </w:num>
  <w:num w:numId="27">
    <w:abstractNumId w:val="11"/>
  </w:num>
  <w:num w:numId="28">
    <w:abstractNumId w:val="17"/>
  </w:num>
  <w:num w:numId="29">
    <w:abstractNumId w:val="13"/>
  </w:num>
  <w:num w:numId="30">
    <w:abstractNumId w:val="20"/>
  </w:num>
  <w:num w:numId="31">
    <w:abstractNumId w:val="16"/>
  </w:num>
  <w:num w:numId="32">
    <w:abstractNumId w:val="2"/>
  </w:num>
  <w:num w:numId="33">
    <w:abstractNumId w:val="4"/>
  </w:num>
  <w:num w:numId="34">
    <w:abstractNumId w:val="15"/>
  </w:num>
  <w:num w:numId="35">
    <w:abstractNumId w:val="28"/>
  </w:num>
  <w:num w:numId="36">
    <w:abstractNumId w:val="25"/>
  </w:num>
  <w:num w:numId="37">
    <w:abstractNumId w:val="21"/>
  </w:num>
  <w:num w:numId="38">
    <w:abstractNumId w:val="30"/>
  </w:num>
  <w:num w:numId="39">
    <w:abstractNumId w:val="10"/>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3F88"/>
    <w:rsid w:val="0000510E"/>
    <w:rsid w:val="000066C2"/>
    <w:rsid w:val="00010038"/>
    <w:rsid w:val="000134CF"/>
    <w:rsid w:val="00016AC0"/>
    <w:rsid w:val="0002205A"/>
    <w:rsid w:val="00022267"/>
    <w:rsid w:val="00025FAD"/>
    <w:rsid w:val="000276FC"/>
    <w:rsid w:val="000313DC"/>
    <w:rsid w:val="00032369"/>
    <w:rsid w:val="00041C31"/>
    <w:rsid w:val="00047396"/>
    <w:rsid w:val="0005036B"/>
    <w:rsid w:val="00051F72"/>
    <w:rsid w:val="00055DBD"/>
    <w:rsid w:val="000565E9"/>
    <w:rsid w:val="00060D7B"/>
    <w:rsid w:val="00060FAC"/>
    <w:rsid w:val="0006210B"/>
    <w:rsid w:val="0006461F"/>
    <w:rsid w:val="00065519"/>
    <w:rsid w:val="00067AF4"/>
    <w:rsid w:val="000728D3"/>
    <w:rsid w:val="00073090"/>
    <w:rsid w:val="00076A1F"/>
    <w:rsid w:val="0008218E"/>
    <w:rsid w:val="00082B91"/>
    <w:rsid w:val="00085B77"/>
    <w:rsid w:val="000917DD"/>
    <w:rsid w:val="00092D39"/>
    <w:rsid w:val="000951E9"/>
    <w:rsid w:val="00095F6A"/>
    <w:rsid w:val="000A132F"/>
    <w:rsid w:val="000A5C0E"/>
    <w:rsid w:val="000A68D3"/>
    <w:rsid w:val="000A78AC"/>
    <w:rsid w:val="000B2757"/>
    <w:rsid w:val="000C23AB"/>
    <w:rsid w:val="000C33E6"/>
    <w:rsid w:val="000C4E38"/>
    <w:rsid w:val="000C7AC8"/>
    <w:rsid w:val="000D2B46"/>
    <w:rsid w:val="000D2BA8"/>
    <w:rsid w:val="000E22DF"/>
    <w:rsid w:val="000E28A7"/>
    <w:rsid w:val="000E47D2"/>
    <w:rsid w:val="000F6FF4"/>
    <w:rsid w:val="00101C8D"/>
    <w:rsid w:val="001027FD"/>
    <w:rsid w:val="00103F6D"/>
    <w:rsid w:val="0010671A"/>
    <w:rsid w:val="001072DE"/>
    <w:rsid w:val="00112EAC"/>
    <w:rsid w:val="001202A8"/>
    <w:rsid w:val="00120371"/>
    <w:rsid w:val="00121EE3"/>
    <w:rsid w:val="0013576C"/>
    <w:rsid w:val="001362A1"/>
    <w:rsid w:val="00136521"/>
    <w:rsid w:val="0014449F"/>
    <w:rsid w:val="00145E97"/>
    <w:rsid w:val="00151921"/>
    <w:rsid w:val="00153184"/>
    <w:rsid w:val="00157B01"/>
    <w:rsid w:val="00166708"/>
    <w:rsid w:val="00167348"/>
    <w:rsid w:val="00170889"/>
    <w:rsid w:val="00171CC7"/>
    <w:rsid w:val="00173011"/>
    <w:rsid w:val="00173E58"/>
    <w:rsid w:val="00176FC5"/>
    <w:rsid w:val="00182C4B"/>
    <w:rsid w:val="00191C4C"/>
    <w:rsid w:val="001958DF"/>
    <w:rsid w:val="001A335A"/>
    <w:rsid w:val="001A3785"/>
    <w:rsid w:val="001A3B4E"/>
    <w:rsid w:val="001A6341"/>
    <w:rsid w:val="001B2767"/>
    <w:rsid w:val="001B69CB"/>
    <w:rsid w:val="001D590F"/>
    <w:rsid w:val="001D5981"/>
    <w:rsid w:val="001D5AA4"/>
    <w:rsid w:val="001D6B31"/>
    <w:rsid w:val="001E583D"/>
    <w:rsid w:val="001E615B"/>
    <w:rsid w:val="001E7E23"/>
    <w:rsid w:val="001F1576"/>
    <w:rsid w:val="00200353"/>
    <w:rsid w:val="002056E4"/>
    <w:rsid w:val="002109A9"/>
    <w:rsid w:val="002140B1"/>
    <w:rsid w:val="0022200E"/>
    <w:rsid w:val="002257BB"/>
    <w:rsid w:val="00227028"/>
    <w:rsid w:val="00231764"/>
    <w:rsid w:val="00231F21"/>
    <w:rsid w:val="00232A14"/>
    <w:rsid w:val="00235A42"/>
    <w:rsid w:val="002434A7"/>
    <w:rsid w:val="00244B57"/>
    <w:rsid w:val="00246B83"/>
    <w:rsid w:val="00250E40"/>
    <w:rsid w:val="00261062"/>
    <w:rsid w:val="00262179"/>
    <w:rsid w:val="002624AD"/>
    <w:rsid w:val="002640A7"/>
    <w:rsid w:val="00266AA3"/>
    <w:rsid w:val="00266CF7"/>
    <w:rsid w:val="00266D0C"/>
    <w:rsid w:val="002703AD"/>
    <w:rsid w:val="0027359F"/>
    <w:rsid w:val="00275AEE"/>
    <w:rsid w:val="0028108F"/>
    <w:rsid w:val="00282713"/>
    <w:rsid w:val="0028271E"/>
    <w:rsid w:val="002842D5"/>
    <w:rsid w:val="00284577"/>
    <w:rsid w:val="002853EC"/>
    <w:rsid w:val="00286099"/>
    <w:rsid w:val="00294EC3"/>
    <w:rsid w:val="00294FB3"/>
    <w:rsid w:val="0029536C"/>
    <w:rsid w:val="002953A2"/>
    <w:rsid w:val="002A6222"/>
    <w:rsid w:val="002B06D7"/>
    <w:rsid w:val="002B2B0C"/>
    <w:rsid w:val="002B518A"/>
    <w:rsid w:val="002B6829"/>
    <w:rsid w:val="002C191C"/>
    <w:rsid w:val="002C2656"/>
    <w:rsid w:val="002C42C3"/>
    <w:rsid w:val="002D0630"/>
    <w:rsid w:val="002D0D06"/>
    <w:rsid w:val="002E64C9"/>
    <w:rsid w:val="002E7A84"/>
    <w:rsid w:val="002F4CBE"/>
    <w:rsid w:val="002F4F21"/>
    <w:rsid w:val="002F5B2F"/>
    <w:rsid w:val="002F7E86"/>
    <w:rsid w:val="00307F8C"/>
    <w:rsid w:val="00311FB2"/>
    <w:rsid w:val="003134AF"/>
    <w:rsid w:val="0031424F"/>
    <w:rsid w:val="00316FDE"/>
    <w:rsid w:val="00317E3A"/>
    <w:rsid w:val="00327F13"/>
    <w:rsid w:val="00331E0E"/>
    <w:rsid w:val="00336348"/>
    <w:rsid w:val="00337985"/>
    <w:rsid w:val="00344CFF"/>
    <w:rsid w:val="00354EDE"/>
    <w:rsid w:val="003576E2"/>
    <w:rsid w:val="00360CEB"/>
    <w:rsid w:val="00362972"/>
    <w:rsid w:val="0036438F"/>
    <w:rsid w:val="00365DD0"/>
    <w:rsid w:val="00366A57"/>
    <w:rsid w:val="00372ED2"/>
    <w:rsid w:val="00373637"/>
    <w:rsid w:val="003746E5"/>
    <w:rsid w:val="00377777"/>
    <w:rsid w:val="00381314"/>
    <w:rsid w:val="00385C74"/>
    <w:rsid w:val="003864E9"/>
    <w:rsid w:val="00390168"/>
    <w:rsid w:val="00391076"/>
    <w:rsid w:val="00392C78"/>
    <w:rsid w:val="00396A9F"/>
    <w:rsid w:val="003A06DB"/>
    <w:rsid w:val="003A231D"/>
    <w:rsid w:val="003A5077"/>
    <w:rsid w:val="003A5DD4"/>
    <w:rsid w:val="003B3BAD"/>
    <w:rsid w:val="003C2BEF"/>
    <w:rsid w:val="003D2AFD"/>
    <w:rsid w:val="003D3576"/>
    <w:rsid w:val="003D4752"/>
    <w:rsid w:val="003E2F97"/>
    <w:rsid w:val="003F3606"/>
    <w:rsid w:val="003F693C"/>
    <w:rsid w:val="00400481"/>
    <w:rsid w:val="0040267D"/>
    <w:rsid w:val="00403F91"/>
    <w:rsid w:val="00405BD7"/>
    <w:rsid w:val="00411F4A"/>
    <w:rsid w:val="00413516"/>
    <w:rsid w:val="00413BE8"/>
    <w:rsid w:val="00413D4D"/>
    <w:rsid w:val="004143D1"/>
    <w:rsid w:val="0042272A"/>
    <w:rsid w:val="00422D96"/>
    <w:rsid w:val="00422EAC"/>
    <w:rsid w:val="00427710"/>
    <w:rsid w:val="0042788F"/>
    <w:rsid w:val="004305BB"/>
    <w:rsid w:val="00431319"/>
    <w:rsid w:val="00442008"/>
    <w:rsid w:val="0044528A"/>
    <w:rsid w:val="00445F9D"/>
    <w:rsid w:val="0045079D"/>
    <w:rsid w:val="0045253A"/>
    <w:rsid w:val="00452ECE"/>
    <w:rsid w:val="004544C3"/>
    <w:rsid w:val="00461F57"/>
    <w:rsid w:val="0046362A"/>
    <w:rsid w:val="004636E4"/>
    <w:rsid w:val="00466F50"/>
    <w:rsid w:val="00471BE7"/>
    <w:rsid w:val="00471E6E"/>
    <w:rsid w:val="0047298E"/>
    <w:rsid w:val="00475C66"/>
    <w:rsid w:val="0048135A"/>
    <w:rsid w:val="00485E7E"/>
    <w:rsid w:val="00486446"/>
    <w:rsid w:val="004B0EA3"/>
    <w:rsid w:val="004B20EC"/>
    <w:rsid w:val="004B78FE"/>
    <w:rsid w:val="004C589A"/>
    <w:rsid w:val="004C59FD"/>
    <w:rsid w:val="004C5AC7"/>
    <w:rsid w:val="004C73D2"/>
    <w:rsid w:val="004D2742"/>
    <w:rsid w:val="004D325F"/>
    <w:rsid w:val="004E3A56"/>
    <w:rsid w:val="004E7813"/>
    <w:rsid w:val="004F4B84"/>
    <w:rsid w:val="004F514C"/>
    <w:rsid w:val="005014BB"/>
    <w:rsid w:val="00502B9F"/>
    <w:rsid w:val="005037A3"/>
    <w:rsid w:val="00503EFD"/>
    <w:rsid w:val="00506F7D"/>
    <w:rsid w:val="00510592"/>
    <w:rsid w:val="00510BC1"/>
    <w:rsid w:val="00521CB8"/>
    <w:rsid w:val="005274B9"/>
    <w:rsid w:val="00535199"/>
    <w:rsid w:val="00540B65"/>
    <w:rsid w:val="0054134E"/>
    <w:rsid w:val="00542F1B"/>
    <w:rsid w:val="005464FD"/>
    <w:rsid w:val="00547414"/>
    <w:rsid w:val="00557C45"/>
    <w:rsid w:val="00560A70"/>
    <w:rsid w:val="00560B68"/>
    <w:rsid w:val="0056250D"/>
    <w:rsid w:val="00563394"/>
    <w:rsid w:val="00566639"/>
    <w:rsid w:val="00570776"/>
    <w:rsid w:val="00580A19"/>
    <w:rsid w:val="00580A43"/>
    <w:rsid w:val="005812DC"/>
    <w:rsid w:val="005830BB"/>
    <w:rsid w:val="0058354D"/>
    <w:rsid w:val="00583871"/>
    <w:rsid w:val="0058552E"/>
    <w:rsid w:val="00593F4C"/>
    <w:rsid w:val="005A1AE0"/>
    <w:rsid w:val="005A65D3"/>
    <w:rsid w:val="005B4BB0"/>
    <w:rsid w:val="005B5115"/>
    <w:rsid w:val="005B5F68"/>
    <w:rsid w:val="005B63E0"/>
    <w:rsid w:val="005B6DD6"/>
    <w:rsid w:val="005B744B"/>
    <w:rsid w:val="005C333F"/>
    <w:rsid w:val="005D115D"/>
    <w:rsid w:val="005D153E"/>
    <w:rsid w:val="005D55CF"/>
    <w:rsid w:val="005D56D0"/>
    <w:rsid w:val="005D6C79"/>
    <w:rsid w:val="005D7F1D"/>
    <w:rsid w:val="005E0D21"/>
    <w:rsid w:val="005E3B8D"/>
    <w:rsid w:val="005E594C"/>
    <w:rsid w:val="005E6780"/>
    <w:rsid w:val="005F3FF6"/>
    <w:rsid w:val="005F69A2"/>
    <w:rsid w:val="0060540B"/>
    <w:rsid w:val="00605E18"/>
    <w:rsid w:val="006147DE"/>
    <w:rsid w:val="00614EF5"/>
    <w:rsid w:val="00616FED"/>
    <w:rsid w:val="0062091E"/>
    <w:rsid w:val="00627344"/>
    <w:rsid w:val="00630634"/>
    <w:rsid w:val="00643270"/>
    <w:rsid w:val="00643351"/>
    <w:rsid w:val="006457EC"/>
    <w:rsid w:val="00645CAF"/>
    <w:rsid w:val="00654E5B"/>
    <w:rsid w:val="00657B52"/>
    <w:rsid w:val="00664DCA"/>
    <w:rsid w:val="00665967"/>
    <w:rsid w:val="00667EE5"/>
    <w:rsid w:val="006712F2"/>
    <w:rsid w:val="00674477"/>
    <w:rsid w:val="0067520C"/>
    <w:rsid w:val="006769E0"/>
    <w:rsid w:val="00677CEB"/>
    <w:rsid w:val="00681314"/>
    <w:rsid w:val="0068250E"/>
    <w:rsid w:val="00682A21"/>
    <w:rsid w:val="006841F8"/>
    <w:rsid w:val="00693229"/>
    <w:rsid w:val="00695985"/>
    <w:rsid w:val="006976D3"/>
    <w:rsid w:val="006A2F73"/>
    <w:rsid w:val="006A72FB"/>
    <w:rsid w:val="006B3AD5"/>
    <w:rsid w:val="006B48E8"/>
    <w:rsid w:val="006D033F"/>
    <w:rsid w:val="006D10B4"/>
    <w:rsid w:val="006D1273"/>
    <w:rsid w:val="006E1658"/>
    <w:rsid w:val="006E6B4F"/>
    <w:rsid w:val="006F5997"/>
    <w:rsid w:val="006F7041"/>
    <w:rsid w:val="00704E3B"/>
    <w:rsid w:val="007054CD"/>
    <w:rsid w:val="00715531"/>
    <w:rsid w:val="00717BC2"/>
    <w:rsid w:val="00720326"/>
    <w:rsid w:val="00722F41"/>
    <w:rsid w:val="00724C86"/>
    <w:rsid w:val="00725C9C"/>
    <w:rsid w:val="00726CA7"/>
    <w:rsid w:val="007271EC"/>
    <w:rsid w:val="00741444"/>
    <w:rsid w:val="00742F0E"/>
    <w:rsid w:val="0074478E"/>
    <w:rsid w:val="00744E0B"/>
    <w:rsid w:val="00747DCA"/>
    <w:rsid w:val="007500F3"/>
    <w:rsid w:val="00756A71"/>
    <w:rsid w:val="00756DB6"/>
    <w:rsid w:val="007708F3"/>
    <w:rsid w:val="00774ED6"/>
    <w:rsid w:val="007854D2"/>
    <w:rsid w:val="00785C87"/>
    <w:rsid w:val="00787847"/>
    <w:rsid w:val="00794282"/>
    <w:rsid w:val="007948F6"/>
    <w:rsid w:val="00797C77"/>
    <w:rsid w:val="007A601D"/>
    <w:rsid w:val="007B0D6B"/>
    <w:rsid w:val="007B1C70"/>
    <w:rsid w:val="007B5117"/>
    <w:rsid w:val="007C086E"/>
    <w:rsid w:val="007C38EA"/>
    <w:rsid w:val="007C5058"/>
    <w:rsid w:val="007C5DF4"/>
    <w:rsid w:val="007D1626"/>
    <w:rsid w:val="007D2324"/>
    <w:rsid w:val="007D6CEC"/>
    <w:rsid w:val="007E42B1"/>
    <w:rsid w:val="007E4A56"/>
    <w:rsid w:val="007E7E06"/>
    <w:rsid w:val="007F3015"/>
    <w:rsid w:val="0080727C"/>
    <w:rsid w:val="00821A7D"/>
    <w:rsid w:val="008247E1"/>
    <w:rsid w:val="00824C86"/>
    <w:rsid w:val="00825ED1"/>
    <w:rsid w:val="008329CC"/>
    <w:rsid w:val="00837610"/>
    <w:rsid w:val="00840C53"/>
    <w:rsid w:val="008412C2"/>
    <w:rsid w:val="0084288A"/>
    <w:rsid w:val="008473B4"/>
    <w:rsid w:val="00853C10"/>
    <w:rsid w:val="00853C6B"/>
    <w:rsid w:val="00863CE3"/>
    <w:rsid w:val="00875895"/>
    <w:rsid w:val="00877026"/>
    <w:rsid w:val="00883FD4"/>
    <w:rsid w:val="008853D5"/>
    <w:rsid w:val="008879C9"/>
    <w:rsid w:val="00896681"/>
    <w:rsid w:val="008A16E3"/>
    <w:rsid w:val="008A3E65"/>
    <w:rsid w:val="008A456A"/>
    <w:rsid w:val="008B4F63"/>
    <w:rsid w:val="008B52A6"/>
    <w:rsid w:val="008C1FA0"/>
    <w:rsid w:val="008D0332"/>
    <w:rsid w:val="008D0D20"/>
    <w:rsid w:val="008D0F6B"/>
    <w:rsid w:val="008D1D40"/>
    <w:rsid w:val="008D3028"/>
    <w:rsid w:val="008D55B3"/>
    <w:rsid w:val="008E43C0"/>
    <w:rsid w:val="008E58F7"/>
    <w:rsid w:val="008F0600"/>
    <w:rsid w:val="008F07EF"/>
    <w:rsid w:val="008F3AE4"/>
    <w:rsid w:val="008F4E13"/>
    <w:rsid w:val="009008A6"/>
    <w:rsid w:val="00902C98"/>
    <w:rsid w:val="00904D0A"/>
    <w:rsid w:val="009064D8"/>
    <w:rsid w:val="009135CB"/>
    <w:rsid w:val="00916383"/>
    <w:rsid w:val="009171BA"/>
    <w:rsid w:val="00917C41"/>
    <w:rsid w:val="00920136"/>
    <w:rsid w:val="00920E08"/>
    <w:rsid w:val="0092151E"/>
    <w:rsid w:val="00926F42"/>
    <w:rsid w:val="009339D9"/>
    <w:rsid w:val="00936754"/>
    <w:rsid w:val="0094712F"/>
    <w:rsid w:val="00950C43"/>
    <w:rsid w:val="00952743"/>
    <w:rsid w:val="00974C31"/>
    <w:rsid w:val="00980A9E"/>
    <w:rsid w:val="0098238E"/>
    <w:rsid w:val="00990B0C"/>
    <w:rsid w:val="00992706"/>
    <w:rsid w:val="009939D6"/>
    <w:rsid w:val="009958C4"/>
    <w:rsid w:val="009A0278"/>
    <w:rsid w:val="009A0284"/>
    <w:rsid w:val="009A048A"/>
    <w:rsid w:val="009A2EEF"/>
    <w:rsid w:val="009B0CCC"/>
    <w:rsid w:val="009B616D"/>
    <w:rsid w:val="009B7D59"/>
    <w:rsid w:val="009C6A43"/>
    <w:rsid w:val="009D2F45"/>
    <w:rsid w:val="009D39A7"/>
    <w:rsid w:val="009D5AF8"/>
    <w:rsid w:val="009E0407"/>
    <w:rsid w:val="009E604B"/>
    <w:rsid w:val="009F2539"/>
    <w:rsid w:val="009F282C"/>
    <w:rsid w:val="009F7E16"/>
    <w:rsid w:val="00A01E25"/>
    <w:rsid w:val="00A05850"/>
    <w:rsid w:val="00A06CEC"/>
    <w:rsid w:val="00A14D12"/>
    <w:rsid w:val="00A1608C"/>
    <w:rsid w:val="00A20154"/>
    <w:rsid w:val="00A20B9D"/>
    <w:rsid w:val="00A24390"/>
    <w:rsid w:val="00A2577D"/>
    <w:rsid w:val="00A30837"/>
    <w:rsid w:val="00A34945"/>
    <w:rsid w:val="00A40EBE"/>
    <w:rsid w:val="00A451EC"/>
    <w:rsid w:val="00A45FF9"/>
    <w:rsid w:val="00A52B89"/>
    <w:rsid w:val="00A6434F"/>
    <w:rsid w:val="00A65073"/>
    <w:rsid w:val="00A66405"/>
    <w:rsid w:val="00A734AC"/>
    <w:rsid w:val="00A73CB7"/>
    <w:rsid w:val="00A75DA3"/>
    <w:rsid w:val="00A76839"/>
    <w:rsid w:val="00A80AE8"/>
    <w:rsid w:val="00A82937"/>
    <w:rsid w:val="00A8440E"/>
    <w:rsid w:val="00A8695D"/>
    <w:rsid w:val="00A86D68"/>
    <w:rsid w:val="00A87309"/>
    <w:rsid w:val="00A93058"/>
    <w:rsid w:val="00AA051C"/>
    <w:rsid w:val="00AA08F5"/>
    <w:rsid w:val="00AA1AF0"/>
    <w:rsid w:val="00AA3A3C"/>
    <w:rsid w:val="00AA577B"/>
    <w:rsid w:val="00AA61CE"/>
    <w:rsid w:val="00AA6668"/>
    <w:rsid w:val="00AA78DB"/>
    <w:rsid w:val="00AB0926"/>
    <w:rsid w:val="00AC6D9D"/>
    <w:rsid w:val="00AD006C"/>
    <w:rsid w:val="00AD562B"/>
    <w:rsid w:val="00AE0B94"/>
    <w:rsid w:val="00AE3583"/>
    <w:rsid w:val="00AE3AF4"/>
    <w:rsid w:val="00AE467E"/>
    <w:rsid w:val="00AE483C"/>
    <w:rsid w:val="00AE5A84"/>
    <w:rsid w:val="00AF2EEB"/>
    <w:rsid w:val="00AF6A4E"/>
    <w:rsid w:val="00AF6EA7"/>
    <w:rsid w:val="00AF7E65"/>
    <w:rsid w:val="00B06564"/>
    <w:rsid w:val="00B22E92"/>
    <w:rsid w:val="00B23FE0"/>
    <w:rsid w:val="00B30D8A"/>
    <w:rsid w:val="00B411CA"/>
    <w:rsid w:val="00B42EAA"/>
    <w:rsid w:val="00B443D1"/>
    <w:rsid w:val="00B46BBF"/>
    <w:rsid w:val="00B471D1"/>
    <w:rsid w:val="00B5349C"/>
    <w:rsid w:val="00B71897"/>
    <w:rsid w:val="00B71A8F"/>
    <w:rsid w:val="00B71BCB"/>
    <w:rsid w:val="00B72B5C"/>
    <w:rsid w:val="00B73557"/>
    <w:rsid w:val="00B80772"/>
    <w:rsid w:val="00B84FC0"/>
    <w:rsid w:val="00B85D6C"/>
    <w:rsid w:val="00B87581"/>
    <w:rsid w:val="00B93869"/>
    <w:rsid w:val="00B93C85"/>
    <w:rsid w:val="00B94991"/>
    <w:rsid w:val="00B95BCF"/>
    <w:rsid w:val="00B96779"/>
    <w:rsid w:val="00BA6BE6"/>
    <w:rsid w:val="00BB1D49"/>
    <w:rsid w:val="00BB3E0C"/>
    <w:rsid w:val="00BB480C"/>
    <w:rsid w:val="00BB74B9"/>
    <w:rsid w:val="00BC147B"/>
    <w:rsid w:val="00BC6257"/>
    <w:rsid w:val="00BC78AC"/>
    <w:rsid w:val="00BD52B9"/>
    <w:rsid w:val="00BD589E"/>
    <w:rsid w:val="00BE2226"/>
    <w:rsid w:val="00BE6019"/>
    <w:rsid w:val="00BF1A8F"/>
    <w:rsid w:val="00BF3D09"/>
    <w:rsid w:val="00BF3F09"/>
    <w:rsid w:val="00BF418D"/>
    <w:rsid w:val="00C03999"/>
    <w:rsid w:val="00C03C82"/>
    <w:rsid w:val="00C042B9"/>
    <w:rsid w:val="00C06442"/>
    <w:rsid w:val="00C06CBB"/>
    <w:rsid w:val="00C07057"/>
    <w:rsid w:val="00C14E82"/>
    <w:rsid w:val="00C16F28"/>
    <w:rsid w:val="00C17420"/>
    <w:rsid w:val="00C22073"/>
    <w:rsid w:val="00C223B7"/>
    <w:rsid w:val="00C22B89"/>
    <w:rsid w:val="00C22F09"/>
    <w:rsid w:val="00C25DC3"/>
    <w:rsid w:val="00C26F44"/>
    <w:rsid w:val="00C35901"/>
    <w:rsid w:val="00C36B32"/>
    <w:rsid w:val="00C377E5"/>
    <w:rsid w:val="00C41ED4"/>
    <w:rsid w:val="00C42A6D"/>
    <w:rsid w:val="00C461F3"/>
    <w:rsid w:val="00C52579"/>
    <w:rsid w:val="00C5310A"/>
    <w:rsid w:val="00C54067"/>
    <w:rsid w:val="00C545C0"/>
    <w:rsid w:val="00C55DAE"/>
    <w:rsid w:val="00C563E3"/>
    <w:rsid w:val="00C565E6"/>
    <w:rsid w:val="00C60040"/>
    <w:rsid w:val="00C626CC"/>
    <w:rsid w:val="00C63A76"/>
    <w:rsid w:val="00C662D6"/>
    <w:rsid w:val="00C7201D"/>
    <w:rsid w:val="00C72BCC"/>
    <w:rsid w:val="00C72E41"/>
    <w:rsid w:val="00C741EF"/>
    <w:rsid w:val="00C76962"/>
    <w:rsid w:val="00C76DF4"/>
    <w:rsid w:val="00C772CB"/>
    <w:rsid w:val="00C81994"/>
    <w:rsid w:val="00C85523"/>
    <w:rsid w:val="00C861D9"/>
    <w:rsid w:val="00C91D4A"/>
    <w:rsid w:val="00C9645B"/>
    <w:rsid w:val="00CA089D"/>
    <w:rsid w:val="00CA10DF"/>
    <w:rsid w:val="00CA5932"/>
    <w:rsid w:val="00CB26B2"/>
    <w:rsid w:val="00CC01FE"/>
    <w:rsid w:val="00CC0771"/>
    <w:rsid w:val="00CC15E9"/>
    <w:rsid w:val="00CC2338"/>
    <w:rsid w:val="00CC58DA"/>
    <w:rsid w:val="00CD40C6"/>
    <w:rsid w:val="00CD56E6"/>
    <w:rsid w:val="00CD6179"/>
    <w:rsid w:val="00CE0A24"/>
    <w:rsid w:val="00CE6AE2"/>
    <w:rsid w:val="00CE7A3E"/>
    <w:rsid w:val="00D0193A"/>
    <w:rsid w:val="00D023C9"/>
    <w:rsid w:val="00D02B28"/>
    <w:rsid w:val="00D03A74"/>
    <w:rsid w:val="00D05AF6"/>
    <w:rsid w:val="00D0631B"/>
    <w:rsid w:val="00D11B81"/>
    <w:rsid w:val="00D163F4"/>
    <w:rsid w:val="00D20D50"/>
    <w:rsid w:val="00D24C93"/>
    <w:rsid w:val="00D27AC8"/>
    <w:rsid w:val="00D32A2E"/>
    <w:rsid w:val="00D37A27"/>
    <w:rsid w:val="00D44754"/>
    <w:rsid w:val="00D52306"/>
    <w:rsid w:val="00D52834"/>
    <w:rsid w:val="00D626D0"/>
    <w:rsid w:val="00D63AA4"/>
    <w:rsid w:val="00D660FA"/>
    <w:rsid w:val="00D67351"/>
    <w:rsid w:val="00D7291A"/>
    <w:rsid w:val="00D72DC8"/>
    <w:rsid w:val="00D72F07"/>
    <w:rsid w:val="00D75D94"/>
    <w:rsid w:val="00D816BE"/>
    <w:rsid w:val="00D87603"/>
    <w:rsid w:val="00D927F6"/>
    <w:rsid w:val="00DA14D0"/>
    <w:rsid w:val="00DB1A92"/>
    <w:rsid w:val="00DB1F2A"/>
    <w:rsid w:val="00DB710B"/>
    <w:rsid w:val="00DB716B"/>
    <w:rsid w:val="00DC16C5"/>
    <w:rsid w:val="00DC7878"/>
    <w:rsid w:val="00DC7D6A"/>
    <w:rsid w:val="00DD586D"/>
    <w:rsid w:val="00DD659D"/>
    <w:rsid w:val="00DD737F"/>
    <w:rsid w:val="00DE1DE2"/>
    <w:rsid w:val="00DE6FC2"/>
    <w:rsid w:val="00DF445D"/>
    <w:rsid w:val="00DF4B45"/>
    <w:rsid w:val="00DF5F30"/>
    <w:rsid w:val="00E00FBB"/>
    <w:rsid w:val="00E061DB"/>
    <w:rsid w:val="00E06C47"/>
    <w:rsid w:val="00E07D00"/>
    <w:rsid w:val="00E210A2"/>
    <w:rsid w:val="00E217B4"/>
    <w:rsid w:val="00E21961"/>
    <w:rsid w:val="00E23A83"/>
    <w:rsid w:val="00E23C23"/>
    <w:rsid w:val="00E24DB7"/>
    <w:rsid w:val="00E26C6B"/>
    <w:rsid w:val="00E3034E"/>
    <w:rsid w:val="00E31BBD"/>
    <w:rsid w:val="00E36ECC"/>
    <w:rsid w:val="00E37B2D"/>
    <w:rsid w:val="00E409D4"/>
    <w:rsid w:val="00E45AAC"/>
    <w:rsid w:val="00E50467"/>
    <w:rsid w:val="00E509E8"/>
    <w:rsid w:val="00E5665C"/>
    <w:rsid w:val="00E57D4F"/>
    <w:rsid w:val="00E61575"/>
    <w:rsid w:val="00E6326C"/>
    <w:rsid w:val="00E65B13"/>
    <w:rsid w:val="00E7520D"/>
    <w:rsid w:val="00E87E9B"/>
    <w:rsid w:val="00E93A18"/>
    <w:rsid w:val="00E967A1"/>
    <w:rsid w:val="00EA17CC"/>
    <w:rsid w:val="00EA205A"/>
    <w:rsid w:val="00EA5DC1"/>
    <w:rsid w:val="00EB3320"/>
    <w:rsid w:val="00EB7D7E"/>
    <w:rsid w:val="00EC479A"/>
    <w:rsid w:val="00ED18BD"/>
    <w:rsid w:val="00ED2C4D"/>
    <w:rsid w:val="00ED3A86"/>
    <w:rsid w:val="00ED64DD"/>
    <w:rsid w:val="00EE16FD"/>
    <w:rsid w:val="00EE2372"/>
    <w:rsid w:val="00EF0B39"/>
    <w:rsid w:val="00EF1CB9"/>
    <w:rsid w:val="00EF6767"/>
    <w:rsid w:val="00F02F7A"/>
    <w:rsid w:val="00F12C7F"/>
    <w:rsid w:val="00F1497F"/>
    <w:rsid w:val="00F1620E"/>
    <w:rsid w:val="00F177E6"/>
    <w:rsid w:val="00F17B8F"/>
    <w:rsid w:val="00F20416"/>
    <w:rsid w:val="00F219F6"/>
    <w:rsid w:val="00F259CF"/>
    <w:rsid w:val="00F25D31"/>
    <w:rsid w:val="00F27342"/>
    <w:rsid w:val="00F304EA"/>
    <w:rsid w:val="00F3374E"/>
    <w:rsid w:val="00F3641B"/>
    <w:rsid w:val="00F40B6B"/>
    <w:rsid w:val="00F505A6"/>
    <w:rsid w:val="00F50D03"/>
    <w:rsid w:val="00F5163D"/>
    <w:rsid w:val="00F52FB3"/>
    <w:rsid w:val="00F63164"/>
    <w:rsid w:val="00F65059"/>
    <w:rsid w:val="00F66DAE"/>
    <w:rsid w:val="00F66F8B"/>
    <w:rsid w:val="00F70E50"/>
    <w:rsid w:val="00F750D8"/>
    <w:rsid w:val="00F813FB"/>
    <w:rsid w:val="00F828F7"/>
    <w:rsid w:val="00F82CBA"/>
    <w:rsid w:val="00F83FE1"/>
    <w:rsid w:val="00F84687"/>
    <w:rsid w:val="00F91868"/>
    <w:rsid w:val="00F92E0C"/>
    <w:rsid w:val="00F940EC"/>
    <w:rsid w:val="00FA1B01"/>
    <w:rsid w:val="00FA72CC"/>
    <w:rsid w:val="00FB09AC"/>
    <w:rsid w:val="00FB140B"/>
    <w:rsid w:val="00FC2AEB"/>
    <w:rsid w:val="00FC4AC6"/>
    <w:rsid w:val="00FC71F4"/>
    <w:rsid w:val="00FD3F30"/>
    <w:rsid w:val="00FD4816"/>
    <w:rsid w:val="00FD485D"/>
    <w:rsid w:val="00FD4EF5"/>
    <w:rsid w:val="00FD550F"/>
    <w:rsid w:val="00FE20CC"/>
    <w:rsid w:val="00FE4A9F"/>
    <w:rsid w:val="00FE623C"/>
    <w:rsid w:val="00FF2D9A"/>
    <w:rsid w:val="00FF48B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049"/>
    <o:shapelayout v:ext="edit">
      <o:idmap v:ext="edit" data="1"/>
    </o:shapelayout>
  </w:shapeDefaults>
  <w:decimalSymbol w:val=","/>
  <w:listSeparator w:val=";"/>
  <w14:docId w14:val="28618672"/>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24F"/>
    <w:rPr>
      <w:sz w:val="24"/>
      <w:szCs w:val="24"/>
    </w:rPr>
  </w:style>
  <w:style w:type="paragraph" w:styleId="Nagwek1">
    <w:name w:val="heading 1"/>
    <w:basedOn w:val="Normalny"/>
    <w:next w:val="Normalny"/>
    <w:link w:val="Nagwek1Znak"/>
    <w:qFormat/>
    <w:rsid w:val="00003F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paragraph" w:styleId="Zwykytekst">
    <w:name w:val="Plain Text"/>
    <w:basedOn w:val="Normalny"/>
    <w:link w:val="ZwykytekstZnak"/>
    <w:uiPriority w:val="99"/>
    <w:unhideWhenUsed/>
    <w:rsid w:val="009A02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A0278"/>
    <w:rPr>
      <w:rFonts w:ascii="Calibri" w:eastAsiaTheme="minorHAnsi" w:hAnsi="Calibri" w:cstheme="minorBidi"/>
      <w:sz w:val="22"/>
      <w:szCs w:val="21"/>
      <w:lang w:eastAsia="en-US"/>
    </w:rPr>
  </w:style>
  <w:style w:type="paragraph" w:customStyle="1" w:styleId="Standard">
    <w:name w:val="Standard"/>
    <w:rsid w:val="00AD562B"/>
    <w:pPr>
      <w:suppressAutoHyphens/>
      <w:autoSpaceDN w:val="0"/>
      <w:spacing w:after="200" w:line="276" w:lineRule="auto"/>
      <w:textAlignment w:val="baseline"/>
    </w:pPr>
    <w:rPr>
      <w:rFonts w:ascii="Calibri" w:eastAsia="Calibri" w:hAnsi="Calibri"/>
      <w:kern w:val="3"/>
      <w:sz w:val="22"/>
      <w:szCs w:val="22"/>
      <w:lang w:eastAsia="zh-CN"/>
    </w:rPr>
  </w:style>
  <w:style w:type="character" w:styleId="Hipercze">
    <w:name w:val="Hyperlink"/>
    <w:uiPriority w:val="99"/>
    <w:unhideWhenUsed/>
    <w:rsid w:val="00654E5B"/>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54E5B"/>
    <w:rPr>
      <w:rFonts w:ascii="Calibri" w:eastAsia="Calibri" w:hAnsi="Calibri"/>
      <w:sz w:val="22"/>
      <w:szCs w:val="22"/>
      <w:lang w:eastAsia="en-US"/>
    </w:rPr>
  </w:style>
  <w:style w:type="character" w:customStyle="1" w:styleId="Nagwek1Znak">
    <w:name w:val="Nagłówek 1 Znak"/>
    <w:basedOn w:val="Domylnaczcionkaakapitu"/>
    <w:link w:val="Nagwek1"/>
    <w:rsid w:val="00003F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9186">
      <w:bodyDiv w:val="1"/>
      <w:marLeft w:val="0"/>
      <w:marRight w:val="0"/>
      <w:marTop w:val="0"/>
      <w:marBottom w:val="0"/>
      <w:divBdr>
        <w:top w:val="none" w:sz="0" w:space="0" w:color="auto"/>
        <w:left w:val="none" w:sz="0" w:space="0" w:color="auto"/>
        <w:bottom w:val="none" w:sz="0" w:space="0" w:color="auto"/>
        <w:right w:val="none" w:sz="0" w:space="0" w:color="auto"/>
      </w:divBdr>
    </w:div>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sChild>
        <w:div w:id="1339693388">
          <w:marLeft w:val="0"/>
          <w:marRight w:val="0"/>
          <w:marTop w:val="0"/>
          <w:marBottom w:val="0"/>
          <w:divBdr>
            <w:top w:val="none" w:sz="0" w:space="0" w:color="auto"/>
            <w:left w:val="none" w:sz="0" w:space="0" w:color="auto"/>
            <w:bottom w:val="none" w:sz="0" w:space="0" w:color="auto"/>
            <w:right w:val="none" w:sz="0" w:space="0" w:color="auto"/>
          </w:divBdr>
        </w:div>
        <w:div w:id="1998916570">
          <w:marLeft w:val="0"/>
          <w:marRight w:val="0"/>
          <w:marTop w:val="0"/>
          <w:marBottom w:val="0"/>
          <w:divBdr>
            <w:top w:val="none" w:sz="0" w:space="0" w:color="auto"/>
            <w:left w:val="none" w:sz="0" w:space="0" w:color="auto"/>
            <w:bottom w:val="none" w:sz="0" w:space="0" w:color="auto"/>
            <w:right w:val="none" w:sz="0" w:space="0" w:color="auto"/>
          </w:divBdr>
        </w:div>
      </w:divsChild>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55446500">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6873985">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36911152">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aleksandrow-lodzki.pl" TargetMode="External"/><Relationship Id="rId4" Type="http://schemas.openxmlformats.org/officeDocument/2006/relationships/settings" Target="settings.xml"/><Relationship Id="rId9" Type="http://schemas.openxmlformats.org/officeDocument/2006/relationships/hyperlink" Target="https://www.gov.pl/web/finanse/objasnienia-podatkowe-z-dnia-20-grudnia-2019-r-wykaz-podatnikow-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BABA-EF5D-4FFA-AB40-FE7FE5F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20</Pages>
  <Words>6527</Words>
  <Characters>41150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Katarzyna Żabińska</cp:lastModifiedBy>
  <cp:revision>35</cp:revision>
  <cp:lastPrinted>2022-11-28T12:05:00Z</cp:lastPrinted>
  <dcterms:created xsi:type="dcterms:W3CDTF">2021-07-27T10:54:00Z</dcterms:created>
  <dcterms:modified xsi:type="dcterms:W3CDTF">2022-11-28T12:19:00Z</dcterms:modified>
</cp:coreProperties>
</file>