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09BFC" w14:textId="77777777" w:rsidR="00F24F26" w:rsidRPr="00E066A7" w:rsidRDefault="00F24F26" w:rsidP="00C15602">
      <w:pPr>
        <w:spacing w:after="0" w:line="240" w:lineRule="auto"/>
        <w:rPr>
          <w:rFonts w:eastAsia="Times New Roman" w:cs="Calibri"/>
          <w:b/>
          <w:caps/>
          <w:lang w:eastAsia="pl-PL"/>
        </w:rPr>
      </w:pPr>
      <w:bookmarkStart w:id="0" w:name="_Hlk63335010"/>
    </w:p>
    <w:p w14:paraId="5EBD19CA" w14:textId="2804CF87" w:rsidR="00F24F26" w:rsidRPr="00E066A7" w:rsidRDefault="00FE7230" w:rsidP="00DA111A">
      <w:pPr>
        <w:spacing w:after="0" w:line="360" w:lineRule="auto"/>
        <w:rPr>
          <w:rFonts w:eastAsia="Times New Roman" w:cs="Calibri"/>
          <w:b/>
          <w:caps/>
          <w:lang w:eastAsia="pl-PL"/>
        </w:rPr>
      </w:pPr>
      <w:r w:rsidRPr="00E066A7">
        <w:rPr>
          <w:rFonts w:eastAsia="Times New Roman" w:cs="Calibri"/>
          <w:b/>
          <w:caps/>
          <w:noProof/>
          <w:lang w:eastAsia="pl-PL"/>
        </w:rPr>
        <w:drawing>
          <wp:inline distT="0" distB="0" distL="0" distR="0" wp14:anchorId="4D046AC1" wp14:editId="537AC5D8">
            <wp:extent cx="1542415" cy="88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82650"/>
                    </a:xfrm>
                    <a:prstGeom prst="rect">
                      <a:avLst/>
                    </a:prstGeom>
                    <a:noFill/>
                    <a:ln>
                      <a:noFill/>
                    </a:ln>
                  </pic:spPr>
                </pic:pic>
              </a:graphicData>
            </a:graphic>
          </wp:inline>
        </w:drawing>
      </w:r>
    </w:p>
    <w:p w14:paraId="17935558" w14:textId="77777777" w:rsidR="00F24F26" w:rsidRPr="00E066A7" w:rsidRDefault="00F24F26" w:rsidP="000F667D">
      <w:pPr>
        <w:spacing w:after="0" w:line="360" w:lineRule="auto"/>
        <w:rPr>
          <w:rFonts w:eastAsia="Times New Roman" w:cs="Calibri"/>
          <w:b/>
          <w:caps/>
          <w:lang w:eastAsia="pl-PL"/>
        </w:rPr>
      </w:pPr>
    </w:p>
    <w:p w14:paraId="0A3DC738" w14:textId="77777777" w:rsidR="00DA111A" w:rsidRPr="00B73295" w:rsidRDefault="00F24F26" w:rsidP="000F667D">
      <w:pPr>
        <w:spacing w:after="0" w:line="360" w:lineRule="auto"/>
        <w:rPr>
          <w:rFonts w:eastAsia="Times New Roman" w:cs="Calibri"/>
          <w:b/>
          <w:caps/>
          <w:lang w:eastAsia="pl-PL"/>
        </w:rPr>
      </w:pPr>
      <w:r w:rsidRPr="00B73295">
        <w:rPr>
          <w:rFonts w:eastAsia="Times New Roman" w:cs="Calibri"/>
          <w:b/>
          <w:caps/>
          <w:lang w:eastAsia="pl-PL"/>
        </w:rPr>
        <w:t>specyfikacja warunków zamówienia</w:t>
      </w:r>
      <w:r w:rsidR="00B710AC">
        <w:rPr>
          <w:rFonts w:eastAsia="Times New Roman" w:cs="Calibri"/>
          <w:b/>
          <w:caps/>
          <w:lang w:eastAsia="pl-PL"/>
        </w:rPr>
        <w:t xml:space="preserve"> (SWZ)</w:t>
      </w:r>
    </w:p>
    <w:p w14:paraId="7F10764C" w14:textId="77777777" w:rsidR="00534211" w:rsidRPr="00B73295" w:rsidRDefault="00534211" w:rsidP="000F667D">
      <w:pPr>
        <w:spacing w:after="0" w:line="360" w:lineRule="auto"/>
        <w:rPr>
          <w:rFonts w:eastAsia="Times New Roman" w:cs="Calibri"/>
          <w:b/>
          <w:caps/>
          <w:lang w:eastAsia="pl-PL"/>
        </w:rPr>
      </w:pPr>
    </w:p>
    <w:p w14:paraId="35974256" w14:textId="77777777" w:rsidR="00236876" w:rsidRPr="00236876" w:rsidRDefault="00236876" w:rsidP="000F667D">
      <w:pPr>
        <w:spacing w:after="0" w:line="360" w:lineRule="auto"/>
        <w:rPr>
          <w:rFonts w:eastAsia="Times New Roman" w:cs="Calibri"/>
          <w:b/>
          <w:bCs/>
          <w:caps/>
          <w:lang w:eastAsia="pl-PL"/>
        </w:rPr>
      </w:pPr>
      <w:r w:rsidRPr="00236876">
        <w:rPr>
          <w:rFonts w:eastAsia="Times New Roman" w:cs="Calibri"/>
          <w:b/>
          <w:bCs/>
          <w:caps/>
          <w:lang w:eastAsia="pl-PL"/>
        </w:rPr>
        <w:t>ZAMAWIAJĄCY:</w:t>
      </w:r>
    </w:p>
    <w:p w14:paraId="06D8B97C"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ZARZĄD INFRASTRUKTURY MIEJSKIEJ W SŁUPSKU</w:t>
      </w:r>
    </w:p>
    <w:p w14:paraId="43506E2A"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 xml:space="preserve">UL. </w:t>
      </w:r>
      <w:r>
        <w:rPr>
          <w:rFonts w:eastAsia="Times New Roman" w:cs="Calibri"/>
          <w:caps/>
          <w:lang w:eastAsia="pl-PL"/>
        </w:rPr>
        <w:t>artura grottgera 13</w:t>
      </w:r>
      <w:r w:rsidRPr="00B73295">
        <w:rPr>
          <w:rFonts w:eastAsia="Times New Roman" w:cs="Calibri"/>
          <w:caps/>
          <w:lang w:eastAsia="pl-PL"/>
        </w:rPr>
        <w:t>, 76-200 SŁUPSK</w:t>
      </w:r>
    </w:p>
    <w:p w14:paraId="7F9F09DC"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KTÓRY DZIAŁA W IMIENIU I NA RZECZ MIASTA SŁUPSK</w:t>
      </w:r>
    </w:p>
    <w:p w14:paraId="134A3D80"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PLAC ZWYCIĘSTWA 3, 76-200 słupsk</w:t>
      </w:r>
    </w:p>
    <w:p w14:paraId="222625A7" w14:textId="77777777" w:rsidR="000F667D" w:rsidRDefault="000F667D" w:rsidP="000F667D">
      <w:pPr>
        <w:spacing w:after="0" w:line="360" w:lineRule="auto"/>
        <w:rPr>
          <w:rFonts w:eastAsia="Times New Roman" w:cs="Calibri"/>
          <w:lang w:eastAsia="pl-PL"/>
        </w:rPr>
      </w:pPr>
    </w:p>
    <w:p w14:paraId="283EFE3E" w14:textId="77777777" w:rsidR="000F667D" w:rsidRDefault="000F667D" w:rsidP="000F667D">
      <w:pPr>
        <w:spacing w:after="0" w:line="360" w:lineRule="auto"/>
        <w:rPr>
          <w:rFonts w:eastAsia="Times New Roman" w:cs="Calibri"/>
          <w:lang w:eastAsia="pl-PL"/>
        </w:rPr>
      </w:pPr>
    </w:p>
    <w:p w14:paraId="13AC4AAC" w14:textId="77777777" w:rsidR="00C167A1" w:rsidRPr="00B73295" w:rsidRDefault="00C167A1" w:rsidP="000F667D">
      <w:pPr>
        <w:spacing w:after="0" w:line="360" w:lineRule="auto"/>
        <w:rPr>
          <w:rFonts w:eastAsia="Times New Roman" w:cs="Calibri"/>
          <w:lang w:eastAsia="pl-PL"/>
        </w:rPr>
      </w:pPr>
      <w:r w:rsidRPr="00B73295">
        <w:rPr>
          <w:rFonts w:eastAsia="Times New Roman" w:cs="Calibri"/>
          <w:lang w:eastAsia="pl-PL"/>
        </w:rPr>
        <w:t>Zaprasza do złożenia oferty w postępowaniu o udzielenie zamówienia publicznego prowadzonym w trybie podstawowym bez negocjacji, o którym mowa w art. 275 pkt 1 ustawy z dnia 11</w:t>
      </w:r>
      <w:r w:rsidR="00DB61EB">
        <w:rPr>
          <w:rFonts w:eastAsia="Times New Roman" w:cs="Calibri"/>
          <w:lang w:eastAsia="pl-PL"/>
        </w:rPr>
        <w:t>.09.</w:t>
      </w:r>
      <w:r w:rsidRPr="00B73295">
        <w:rPr>
          <w:rFonts w:eastAsia="Times New Roman" w:cs="Calibri"/>
          <w:lang w:eastAsia="pl-PL"/>
        </w:rPr>
        <w:t>2019 r. – Prawo zamówień publicznych dalej</w:t>
      </w:r>
      <w:r w:rsidR="00DB61EB">
        <w:rPr>
          <w:rFonts w:eastAsia="Times New Roman" w:cs="Calibri"/>
          <w:lang w:eastAsia="pl-PL"/>
        </w:rPr>
        <w:t xml:space="preserve"> zwanej</w:t>
      </w:r>
      <w:r w:rsidRPr="00B73295">
        <w:rPr>
          <w:rFonts w:eastAsia="Times New Roman" w:cs="Calibri"/>
          <w:lang w:eastAsia="pl-PL"/>
        </w:rPr>
        <w:t xml:space="preserve"> </w:t>
      </w:r>
      <w:r w:rsidR="00DB61EB">
        <w:rPr>
          <w:rFonts w:eastAsia="Times New Roman" w:cs="Calibri"/>
          <w:lang w:eastAsia="pl-PL"/>
        </w:rPr>
        <w:t>„u</w:t>
      </w:r>
      <w:r w:rsidRPr="00B73295">
        <w:rPr>
          <w:rFonts w:eastAsia="Times New Roman" w:cs="Calibri"/>
          <w:lang w:eastAsia="pl-PL"/>
        </w:rPr>
        <w:t>staw</w:t>
      </w:r>
      <w:r w:rsidR="00DB61EB">
        <w:rPr>
          <w:rFonts w:eastAsia="Times New Roman" w:cs="Calibri"/>
          <w:lang w:eastAsia="pl-PL"/>
        </w:rPr>
        <w:t>ą</w:t>
      </w:r>
      <w:r w:rsidRPr="00B73295">
        <w:rPr>
          <w:rFonts w:eastAsia="Times New Roman" w:cs="Calibri"/>
          <w:lang w:eastAsia="pl-PL"/>
        </w:rPr>
        <w:t xml:space="preserve"> Pzp</w:t>
      </w:r>
      <w:r w:rsidR="00C00AF0">
        <w:rPr>
          <w:rFonts w:eastAsia="Times New Roman" w:cs="Calibri"/>
          <w:lang w:eastAsia="pl-PL"/>
        </w:rPr>
        <w:t>”, na wykonanie usługi pn.</w:t>
      </w:r>
    </w:p>
    <w:p w14:paraId="53B95A29" w14:textId="77777777" w:rsidR="000F667D" w:rsidRDefault="000F667D" w:rsidP="000F667D">
      <w:pPr>
        <w:spacing w:after="0" w:line="360" w:lineRule="auto"/>
        <w:rPr>
          <w:rFonts w:eastAsia="Times New Roman" w:cs="Calibri"/>
          <w:b/>
          <w:lang w:eastAsia="pl-PL"/>
        </w:rPr>
      </w:pPr>
    </w:p>
    <w:p w14:paraId="7F3271A5" w14:textId="77777777" w:rsidR="000F667D" w:rsidRDefault="000F667D" w:rsidP="000F667D">
      <w:pPr>
        <w:spacing w:after="0" w:line="360" w:lineRule="auto"/>
        <w:rPr>
          <w:rFonts w:eastAsia="Times New Roman" w:cs="Calibri"/>
          <w:b/>
          <w:lang w:eastAsia="pl-PL"/>
        </w:rPr>
      </w:pPr>
    </w:p>
    <w:p w14:paraId="4D3EB28A" w14:textId="77777777" w:rsidR="00D84A94" w:rsidRDefault="00DF0A0F" w:rsidP="000F667D">
      <w:pPr>
        <w:spacing w:after="0" w:line="360" w:lineRule="auto"/>
        <w:rPr>
          <w:rFonts w:eastAsia="Times New Roman" w:cs="Calibri"/>
          <w:b/>
          <w:lang w:eastAsia="pl-PL"/>
        </w:rPr>
      </w:pPr>
      <w:bookmarkStart w:id="1" w:name="_Hlk148610590"/>
      <w:r w:rsidRPr="000F667D">
        <w:rPr>
          <w:rFonts w:eastAsia="Times New Roman" w:cs="Calibri"/>
          <w:b/>
          <w:lang w:eastAsia="pl-PL"/>
        </w:rPr>
        <w:t xml:space="preserve">Opracowanie dokumentacji </w:t>
      </w:r>
      <w:r w:rsidR="00D84A94">
        <w:rPr>
          <w:rFonts w:eastAsia="Times New Roman" w:cs="Calibri"/>
          <w:b/>
          <w:lang w:eastAsia="pl-PL"/>
        </w:rPr>
        <w:t xml:space="preserve">projektowej przebudowy ulicy Frąckowskiego oraz ulicy Herbsta </w:t>
      </w:r>
      <w:r w:rsidR="00C57F0A">
        <w:rPr>
          <w:rFonts w:eastAsia="Times New Roman" w:cs="Calibri"/>
          <w:b/>
          <w:lang w:eastAsia="pl-PL"/>
        </w:rPr>
        <w:br/>
      </w:r>
      <w:r w:rsidR="00D84A94">
        <w:rPr>
          <w:rFonts w:eastAsia="Times New Roman" w:cs="Calibri"/>
          <w:b/>
          <w:lang w:eastAsia="pl-PL"/>
        </w:rPr>
        <w:t>w ramach zadania inwestycyjnego „Opracowanie dokumentacji projektowych inwestycji drogowych”</w:t>
      </w:r>
    </w:p>
    <w:p w14:paraId="79542BAD" w14:textId="77777777" w:rsidR="00D84A94" w:rsidRDefault="00D84A94" w:rsidP="000F667D">
      <w:pPr>
        <w:spacing w:after="0" w:line="360" w:lineRule="auto"/>
        <w:rPr>
          <w:rFonts w:eastAsia="Times New Roman" w:cs="Calibri"/>
          <w:b/>
          <w:lang w:eastAsia="pl-PL"/>
        </w:rPr>
      </w:pPr>
      <w:r>
        <w:rPr>
          <w:rFonts w:eastAsia="Times New Roman" w:cs="Calibri"/>
          <w:b/>
          <w:lang w:eastAsia="pl-PL"/>
        </w:rPr>
        <w:t>W podziale na części:</w:t>
      </w:r>
    </w:p>
    <w:p w14:paraId="2D1C79FE" w14:textId="77777777" w:rsidR="00D84A94" w:rsidRDefault="00D84A94" w:rsidP="000F667D">
      <w:pPr>
        <w:spacing w:after="0" w:line="360" w:lineRule="auto"/>
        <w:rPr>
          <w:rFonts w:eastAsia="Times New Roman" w:cs="Calibri"/>
          <w:b/>
          <w:lang w:eastAsia="pl-PL"/>
        </w:rPr>
      </w:pPr>
      <w:r>
        <w:rPr>
          <w:rFonts w:eastAsia="Times New Roman" w:cs="Calibri"/>
          <w:b/>
          <w:lang w:eastAsia="pl-PL"/>
        </w:rPr>
        <w:t>Część I: Przebudowa ulicy Frąckowskiego</w:t>
      </w:r>
    </w:p>
    <w:p w14:paraId="3880DFB6" w14:textId="77777777" w:rsidR="00C167A1" w:rsidRPr="000F667D" w:rsidRDefault="00D84A94" w:rsidP="000F667D">
      <w:pPr>
        <w:spacing w:after="0" w:line="360" w:lineRule="auto"/>
        <w:rPr>
          <w:rFonts w:eastAsia="Times New Roman" w:cs="Calibri"/>
          <w:b/>
          <w:lang w:eastAsia="pl-PL"/>
        </w:rPr>
      </w:pPr>
      <w:r>
        <w:rPr>
          <w:rFonts w:eastAsia="Times New Roman" w:cs="Calibri"/>
          <w:b/>
          <w:lang w:eastAsia="pl-PL"/>
        </w:rPr>
        <w:t xml:space="preserve">Część II: Przebudowa ulicy Herbsta    </w:t>
      </w:r>
    </w:p>
    <w:bookmarkEnd w:id="1"/>
    <w:p w14:paraId="43132C2C" w14:textId="77777777" w:rsidR="000F667D" w:rsidRDefault="000F667D" w:rsidP="000F667D">
      <w:pPr>
        <w:spacing w:after="0" w:line="360" w:lineRule="auto"/>
        <w:rPr>
          <w:rFonts w:eastAsia="Times New Roman" w:cs="Calibri"/>
          <w:b/>
          <w:lang w:eastAsia="pl-PL"/>
        </w:rPr>
      </w:pPr>
    </w:p>
    <w:p w14:paraId="519272C5" w14:textId="77777777" w:rsidR="00C90AA4" w:rsidRDefault="00C90AA4" w:rsidP="000F667D">
      <w:pPr>
        <w:spacing w:after="0" w:line="360" w:lineRule="auto"/>
        <w:rPr>
          <w:rFonts w:eastAsia="Times New Roman" w:cs="Calibri"/>
          <w:b/>
          <w:lang w:eastAsia="pl-PL"/>
        </w:rPr>
      </w:pPr>
    </w:p>
    <w:p w14:paraId="7A49C0C9" w14:textId="77777777" w:rsidR="00C167A1" w:rsidRPr="00C90AA4" w:rsidRDefault="00C167A1" w:rsidP="000F667D">
      <w:pPr>
        <w:spacing w:after="0" w:line="360" w:lineRule="auto"/>
        <w:rPr>
          <w:rFonts w:eastAsia="Times New Roman" w:cs="Calibri"/>
          <w:bCs/>
          <w:color w:val="1F497D"/>
          <w:u w:val="single"/>
          <w:lang w:eastAsia="pl-PL"/>
        </w:rPr>
      </w:pPr>
      <w:r w:rsidRPr="00C90AA4">
        <w:rPr>
          <w:rFonts w:eastAsia="Times New Roman" w:cs="Calibri"/>
          <w:bCs/>
          <w:lang w:eastAsia="pl-PL"/>
        </w:rPr>
        <w:t>Przedmiotowe postępowanie prowadzone jest przy użyciu środków komunikacji elektronicznej. Składanie ofert następuje za pośrednictwem platformy zakupowej dostępnej pod adresem internetowym</w:t>
      </w:r>
      <w:r w:rsidRPr="00C90AA4">
        <w:rPr>
          <w:rFonts w:eastAsia="Times New Roman" w:cs="Calibri"/>
          <w:bCs/>
          <w:color w:val="000000"/>
          <w:lang w:eastAsia="pl-PL"/>
        </w:rPr>
        <w:t xml:space="preserve">: </w:t>
      </w:r>
      <w:hyperlink r:id="rId9" w:history="1">
        <w:r w:rsidRPr="00C90AA4">
          <w:rPr>
            <w:rFonts w:eastAsia="Times New Roman" w:cs="Calibri"/>
            <w:bCs/>
            <w:color w:val="0070C0"/>
            <w:lang w:eastAsia="pl-PL"/>
          </w:rPr>
          <w:t>https://platformazakupowa.pl/pn/zimslupsk</w:t>
        </w:r>
      </w:hyperlink>
    </w:p>
    <w:p w14:paraId="7A75DB53" w14:textId="77777777" w:rsidR="00E051FA" w:rsidRDefault="00E051FA" w:rsidP="000F667D">
      <w:pPr>
        <w:spacing w:after="0" w:line="360" w:lineRule="auto"/>
        <w:rPr>
          <w:rFonts w:eastAsia="Times New Roman" w:cs="Calibri"/>
          <w:b/>
          <w:bCs/>
          <w:color w:val="1F497D"/>
          <w:u w:val="single"/>
          <w:lang w:eastAsia="pl-PL"/>
        </w:rPr>
      </w:pPr>
    </w:p>
    <w:p w14:paraId="166BE62E" w14:textId="77777777" w:rsidR="00236876" w:rsidRPr="00E051FA" w:rsidRDefault="00236876" w:rsidP="000F667D">
      <w:pPr>
        <w:spacing w:after="0" w:line="360" w:lineRule="auto"/>
        <w:rPr>
          <w:rFonts w:eastAsia="Times New Roman" w:cs="Calibri"/>
          <w:b/>
          <w:bCs/>
          <w:color w:val="1F497D"/>
          <w:u w:val="single"/>
          <w:lang w:eastAsia="pl-PL"/>
        </w:rPr>
      </w:pPr>
    </w:p>
    <w:p w14:paraId="446A4342" w14:textId="77777777" w:rsidR="00F24F26" w:rsidRDefault="00F24F26" w:rsidP="000F667D">
      <w:pPr>
        <w:spacing w:after="0" w:line="360" w:lineRule="auto"/>
        <w:rPr>
          <w:rFonts w:eastAsia="Times New Roman" w:cs="Calibri"/>
          <w:lang w:eastAsia="pl-PL"/>
        </w:rPr>
      </w:pPr>
    </w:p>
    <w:p w14:paraId="3BA31EEE" w14:textId="77777777" w:rsidR="000F667D" w:rsidRDefault="000F667D" w:rsidP="000F667D">
      <w:pPr>
        <w:spacing w:after="0" w:line="360" w:lineRule="auto"/>
        <w:rPr>
          <w:rFonts w:eastAsia="Times New Roman" w:cs="Calibri"/>
          <w:lang w:eastAsia="pl-PL"/>
        </w:rPr>
      </w:pPr>
    </w:p>
    <w:p w14:paraId="7BE67623" w14:textId="2AFD5688" w:rsidR="00F9763B" w:rsidRDefault="00F24F26" w:rsidP="00F9763B">
      <w:pPr>
        <w:spacing w:after="0" w:line="360" w:lineRule="auto"/>
        <w:ind w:left="567" w:hanging="567"/>
        <w:rPr>
          <w:rFonts w:eastAsia="Times New Roman" w:cs="Calibri"/>
          <w:lang w:eastAsia="pl-PL"/>
        </w:rPr>
      </w:pPr>
      <w:r w:rsidRPr="00A65E09">
        <w:rPr>
          <w:rFonts w:eastAsia="Times New Roman" w:cs="Calibri"/>
          <w:lang w:eastAsia="pl-PL"/>
        </w:rPr>
        <w:t xml:space="preserve">Słupsk, </w:t>
      </w:r>
      <w:r w:rsidRPr="00EE4C22">
        <w:rPr>
          <w:rFonts w:eastAsia="Times New Roman" w:cs="Calibri"/>
          <w:lang w:eastAsia="pl-PL"/>
        </w:rPr>
        <w:t>dni</w:t>
      </w:r>
      <w:r w:rsidR="009F2C43" w:rsidRPr="00EE4C22">
        <w:rPr>
          <w:rFonts w:eastAsia="Times New Roman" w:cs="Calibri"/>
          <w:lang w:eastAsia="pl-PL"/>
        </w:rPr>
        <w:t>a</w:t>
      </w:r>
      <w:r w:rsidR="005D29E9" w:rsidRPr="00EE4C22">
        <w:rPr>
          <w:rFonts w:eastAsia="Times New Roman" w:cs="Calibri"/>
          <w:lang w:eastAsia="pl-PL"/>
        </w:rPr>
        <w:t xml:space="preserve"> </w:t>
      </w:r>
      <w:r w:rsidR="009251E2">
        <w:rPr>
          <w:rFonts w:eastAsia="Times New Roman" w:cs="Calibri"/>
          <w:lang w:eastAsia="pl-PL"/>
        </w:rPr>
        <w:t>14</w:t>
      </w:r>
      <w:r w:rsidR="00DB1704">
        <w:rPr>
          <w:rFonts w:eastAsia="Times New Roman" w:cs="Calibri"/>
          <w:lang w:eastAsia="pl-PL"/>
        </w:rPr>
        <w:t>.</w:t>
      </w:r>
      <w:r w:rsidR="00231BA0">
        <w:rPr>
          <w:rFonts w:eastAsia="Times New Roman" w:cs="Calibri"/>
          <w:lang w:eastAsia="pl-PL"/>
        </w:rPr>
        <w:t>0</w:t>
      </w:r>
      <w:r w:rsidR="00DB1704">
        <w:rPr>
          <w:rFonts w:eastAsia="Times New Roman" w:cs="Calibri"/>
          <w:lang w:eastAsia="pl-PL"/>
        </w:rPr>
        <w:t>2</w:t>
      </w:r>
      <w:r w:rsidR="005D29E9" w:rsidRPr="00EE4C22">
        <w:rPr>
          <w:rFonts w:eastAsia="Times New Roman" w:cs="Calibri"/>
          <w:lang w:eastAsia="pl-PL"/>
        </w:rPr>
        <w:t>.</w:t>
      </w:r>
      <w:r w:rsidR="002067DF" w:rsidRPr="00EE4C22">
        <w:rPr>
          <w:rFonts w:eastAsia="Times New Roman" w:cs="Calibri"/>
          <w:lang w:eastAsia="pl-PL"/>
        </w:rPr>
        <w:t>202</w:t>
      </w:r>
      <w:r w:rsidR="00231BA0">
        <w:rPr>
          <w:rFonts w:eastAsia="Times New Roman" w:cs="Calibri"/>
          <w:lang w:eastAsia="pl-PL"/>
        </w:rPr>
        <w:t>4</w:t>
      </w:r>
      <w:r w:rsidR="002067DF" w:rsidRPr="00EE4C22">
        <w:rPr>
          <w:rFonts w:eastAsia="Times New Roman" w:cs="Calibri"/>
          <w:lang w:eastAsia="pl-PL"/>
        </w:rPr>
        <w:t xml:space="preserve"> r.</w:t>
      </w:r>
    </w:p>
    <w:p w14:paraId="534F0936" w14:textId="77777777" w:rsidR="00F9763B" w:rsidRDefault="00F9763B" w:rsidP="00F9763B">
      <w:pPr>
        <w:spacing w:after="0" w:line="360" w:lineRule="auto"/>
        <w:ind w:left="567" w:hanging="567"/>
        <w:rPr>
          <w:rFonts w:eastAsia="Times New Roman" w:cs="Calibri"/>
          <w:lang w:eastAsia="pl-PL"/>
        </w:rPr>
      </w:pPr>
    </w:p>
    <w:p w14:paraId="1828B415" w14:textId="77777777" w:rsidR="00180C87" w:rsidRDefault="00180C87" w:rsidP="00F9763B">
      <w:pPr>
        <w:spacing w:after="0" w:line="360" w:lineRule="auto"/>
        <w:ind w:left="567" w:hanging="567"/>
        <w:rPr>
          <w:rFonts w:eastAsia="Times New Roman" w:cs="Calibri"/>
          <w:lang w:eastAsia="pl-PL"/>
        </w:rPr>
      </w:pPr>
    </w:p>
    <w:p w14:paraId="1A21370F" w14:textId="77777777" w:rsidR="00C167A1" w:rsidRPr="006D07BB" w:rsidRDefault="00F9763B" w:rsidP="006D07BB">
      <w:pPr>
        <w:spacing w:after="0" w:line="360" w:lineRule="auto"/>
        <w:ind w:left="568" w:hanging="568"/>
        <w:rPr>
          <w:rFonts w:eastAsia="Cambria" w:cs="Calibri"/>
          <w:b/>
        </w:rPr>
      </w:pPr>
      <w:r w:rsidRPr="00E066A7">
        <w:rPr>
          <w:rFonts w:eastAsia="Cambria" w:cs="Calibri"/>
          <w:b/>
        </w:rPr>
        <w:lastRenderedPageBreak/>
        <w:t>I.</w:t>
      </w:r>
      <w:r w:rsidRPr="00E066A7">
        <w:rPr>
          <w:rFonts w:eastAsia="Cambria" w:cs="Calibri"/>
          <w:b/>
        </w:rPr>
        <w:tab/>
      </w:r>
      <w:r w:rsidR="006D07BB">
        <w:rPr>
          <w:rFonts w:eastAsia="Cambria" w:cs="Calibri"/>
          <w:b/>
        </w:rPr>
        <w:t>NAZWA ORAZ ADRES ZAMAWIAJĄCEGO</w:t>
      </w:r>
    </w:p>
    <w:p w14:paraId="0749F725"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3B9AFEDD"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Pr>
          <w:rFonts w:eastAsia="Times New Roman" w:cs="Calibri"/>
          <w:b/>
          <w:bCs/>
          <w:lang w:eastAsia="pl-PL"/>
        </w:rPr>
        <w:t>Artura Grottgera 13</w:t>
      </w:r>
      <w:r w:rsidRPr="00E066A7">
        <w:rPr>
          <w:rFonts w:eastAsia="Times New Roman" w:cs="Calibri"/>
          <w:b/>
          <w:bCs/>
          <w:lang w:eastAsia="pl-PL"/>
        </w:rPr>
        <w:t>, 76-200 Słupsk</w:t>
      </w:r>
    </w:p>
    <w:p w14:paraId="44303582"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0881922C"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6DD16292" w14:textId="77777777" w:rsidR="00C167A1" w:rsidRPr="00E066A7" w:rsidRDefault="00C167A1" w:rsidP="00C167A1">
      <w:pPr>
        <w:spacing w:after="0" w:line="360" w:lineRule="auto"/>
        <w:ind w:left="284"/>
        <w:rPr>
          <w:rFonts w:eastAsia="Times New Roman" w:cs="Calibri"/>
          <w:lang w:eastAsia="pl-PL"/>
        </w:rPr>
      </w:pPr>
    </w:p>
    <w:p w14:paraId="14BF6AE9" w14:textId="77777777" w:rsidR="00C167A1" w:rsidRPr="00E066A7" w:rsidRDefault="00C167A1" w:rsidP="00C167A1">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0E752777" w14:textId="77777777" w:rsidR="00C167A1" w:rsidRPr="00E066A7" w:rsidRDefault="00C167A1" w:rsidP="00C167A1">
      <w:pPr>
        <w:spacing w:after="0" w:line="360" w:lineRule="auto"/>
        <w:ind w:left="284"/>
        <w:rPr>
          <w:rFonts w:eastAsia="Times New Roman" w:cs="Calibri"/>
          <w:color w:val="1F497D"/>
          <w:u w:val="single"/>
          <w:lang w:eastAsia="pl-PL"/>
        </w:rPr>
      </w:pPr>
      <w:bookmarkStart w:id="2" w:name="_Hlk64271881"/>
      <w:r w:rsidRPr="00E066A7">
        <w:rPr>
          <w:rFonts w:eastAsia="Times New Roman" w:cs="Calibri"/>
          <w:lang w:eastAsia="pl-PL"/>
        </w:rPr>
        <w:t xml:space="preserve">Adres e-mail: </w:t>
      </w:r>
      <w:hyperlink r:id="rId10" w:history="1">
        <w:r w:rsidRPr="00150392">
          <w:rPr>
            <w:rFonts w:eastAsia="Times New Roman" w:cs="Calibri"/>
            <w:color w:val="1F497D"/>
            <w:u w:val="single"/>
            <w:lang w:eastAsia="pl-PL"/>
          </w:rPr>
          <w:t>zamowienia@zimslupsk.pl</w:t>
        </w:r>
      </w:hyperlink>
    </w:p>
    <w:bookmarkEnd w:id="2"/>
    <w:p w14:paraId="3F77CA43" w14:textId="77777777" w:rsidR="00C167A1" w:rsidRPr="00E066A7" w:rsidRDefault="00C167A1" w:rsidP="00C167A1">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 xml:space="preserve">Zamawiający przypomina, że w toku postępowania zgodnie z art. 61 ust. 2 ustawy </w:t>
      </w:r>
      <w:r w:rsidR="00123A20">
        <w:rPr>
          <w:rFonts w:eastAsia="Times New Roman" w:cs="Calibri"/>
          <w:u w:val="single"/>
          <w:lang w:eastAsia="pl-PL"/>
        </w:rPr>
        <w:t>Pzp</w:t>
      </w:r>
      <w:r w:rsidRPr="00E066A7">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00362737">
        <w:rPr>
          <w:rFonts w:eastAsia="Times New Roman" w:cs="Calibri"/>
          <w:u w:val="single"/>
          <w:lang w:eastAsia="pl-PL"/>
        </w:rPr>
        <w:t xml:space="preserve">w </w:t>
      </w:r>
      <w:r w:rsidRPr="00E066A7">
        <w:rPr>
          <w:rFonts w:eastAsia="Times New Roman" w:cs="Calibri"/>
          <w:bCs/>
          <w:u w:val="single"/>
          <w:lang w:eastAsia="pl-PL"/>
        </w:rPr>
        <w:t>SWZ.</w:t>
      </w:r>
    </w:p>
    <w:p w14:paraId="7197317F" w14:textId="77777777" w:rsidR="00C167A1" w:rsidRPr="00E066A7" w:rsidRDefault="00C167A1" w:rsidP="00C167A1">
      <w:pPr>
        <w:spacing w:after="0" w:line="360" w:lineRule="auto"/>
        <w:ind w:left="284"/>
        <w:rPr>
          <w:rFonts w:eastAsia="Times New Roman" w:cs="Calibri"/>
          <w:lang w:eastAsia="pl-PL"/>
        </w:rPr>
      </w:pPr>
    </w:p>
    <w:p w14:paraId="5052C813"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w:t>
      </w:r>
      <w:bookmarkStart w:id="3" w:name="_Hlk64271935"/>
      <w:r w:rsidRPr="00E066A7">
        <w:rPr>
          <w:rFonts w:eastAsia="Times New Roman" w:cs="Calibri"/>
          <w:b/>
          <w:bCs/>
          <w:lang w:eastAsia="pl-PL"/>
        </w:rPr>
        <w:t xml:space="preserve">Platformy zakupowej </w:t>
      </w:r>
      <w:hyperlink r:id="rId12" w:history="1">
        <w:r w:rsidRPr="00E066A7">
          <w:rPr>
            <w:rFonts w:eastAsia="Times New Roman" w:cs="Calibri"/>
            <w:b/>
            <w:bCs/>
            <w:color w:val="4472C4"/>
            <w:u w:val="single"/>
            <w:lang w:eastAsia="pl-PL"/>
          </w:rPr>
          <w:t>https://platformazakupowa.pl/pn/zimslupsk</w:t>
        </w:r>
      </w:hyperlink>
      <w:bookmarkEnd w:id="3"/>
    </w:p>
    <w:p w14:paraId="12D27352"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2E9ED247" w14:textId="77777777" w:rsidR="00C167A1" w:rsidRDefault="00C167A1" w:rsidP="00123A20">
      <w:pPr>
        <w:spacing w:after="0" w:line="360" w:lineRule="auto"/>
        <w:ind w:left="284"/>
        <w:rPr>
          <w:rFonts w:eastAsia="Times New Roman" w:cs="Calibri"/>
          <w:lang w:eastAsia="pl-PL"/>
        </w:rPr>
      </w:pPr>
      <w:r w:rsidRPr="00E066A7">
        <w:rPr>
          <w:rFonts w:eastAsia="Times New Roman" w:cs="Calibri"/>
          <w:lang w:eastAsia="pl-PL"/>
        </w:rPr>
        <w:t xml:space="preserve">Godziny pracy: </w:t>
      </w:r>
      <w:r w:rsidR="00123A20">
        <w:rPr>
          <w:rFonts w:eastAsia="Times New Roman" w:cs="Calibri"/>
          <w:lang w:eastAsia="pl-PL"/>
        </w:rPr>
        <w:t xml:space="preserve"> p</w:t>
      </w:r>
      <w:r w:rsidRPr="00E066A7">
        <w:rPr>
          <w:rFonts w:eastAsia="Times New Roman" w:cs="Calibri"/>
          <w:lang w:eastAsia="pl-PL"/>
        </w:rPr>
        <w:t>oniedziałek - piątek: 7.30 – 15.30</w:t>
      </w:r>
    </w:p>
    <w:p w14:paraId="1DF5BE32" w14:textId="77777777" w:rsidR="00123A20" w:rsidRPr="00E066A7" w:rsidRDefault="00123A20" w:rsidP="00123A20">
      <w:pPr>
        <w:spacing w:after="0" w:line="360" w:lineRule="auto"/>
        <w:ind w:left="284"/>
        <w:rPr>
          <w:rFonts w:eastAsia="Times New Roman" w:cs="Calibri"/>
          <w:lang w:eastAsia="pl-PL"/>
        </w:rPr>
      </w:pPr>
    </w:p>
    <w:p w14:paraId="778E33D1" w14:textId="77777777" w:rsidR="00F24F26" w:rsidRPr="00E066A7" w:rsidRDefault="00F24F26" w:rsidP="00123A20">
      <w:pPr>
        <w:spacing w:after="0" w:line="360" w:lineRule="auto"/>
        <w:ind w:left="568" w:hanging="568"/>
        <w:rPr>
          <w:rFonts w:eastAsia="Cambria" w:cs="Calibri"/>
          <w:b/>
        </w:rPr>
      </w:pPr>
      <w:r w:rsidRPr="00E066A7">
        <w:rPr>
          <w:rFonts w:eastAsia="Cambria" w:cs="Calibri"/>
          <w:b/>
        </w:rPr>
        <w:t>II.</w:t>
      </w:r>
      <w:r w:rsidRPr="00E066A7">
        <w:rPr>
          <w:rFonts w:eastAsia="Cambria" w:cs="Calibri"/>
          <w:b/>
        </w:rPr>
        <w:tab/>
        <w:t>OCHRONA DANYCH OSOBOWYCH</w:t>
      </w:r>
    </w:p>
    <w:p w14:paraId="2566C6D9" w14:textId="77777777" w:rsidR="00C167A1" w:rsidRPr="00E066A7" w:rsidRDefault="00F24F26" w:rsidP="00C167A1">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00C167A1"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E7384A"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w:t>
      </w:r>
      <w:r w:rsidR="006D07BB">
        <w:rPr>
          <w:rFonts w:eastAsia="Cambria" w:cs="Calibri"/>
        </w:rPr>
        <w:t xml:space="preserve"> </w:t>
      </w:r>
      <w:r w:rsidRPr="00E066A7">
        <w:rPr>
          <w:rFonts w:eastAsia="Cambria" w:cs="Calibri"/>
        </w:rPr>
        <w:t>Słupsku, który działa w imieniu i na rzecz Miasta Słupsk,  Plac Zwycięstwa 3, 76-200 Słupsk, reprezentowane przez Dyrektora,</w:t>
      </w:r>
    </w:p>
    <w:p w14:paraId="2B675756"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Pr>
          <w:rFonts w:eastAsia="Cambria" w:cs="Calibri"/>
        </w:rPr>
        <w:t>Katarzyna Pierzchalska</w:t>
      </w:r>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368E39D0"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094CA38D"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odbiorcami Pani/Pana danych osobowych będą osoby lub podmioty, którym udostępniona zostanie dokumentacja postępowania w oparciu o art. 74 ustawy Pzp.</w:t>
      </w:r>
    </w:p>
    <w:p w14:paraId="5C2B1A88"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lastRenderedPageBreak/>
        <w:t>5)</w:t>
      </w:r>
      <w:r w:rsidRPr="00E066A7">
        <w:rPr>
          <w:rFonts w:eastAsia="Cambria" w:cs="Calibri"/>
          <w:b/>
        </w:rPr>
        <w:tab/>
      </w:r>
      <w:r w:rsidRPr="00E066A7">
        <w:rPr>
          <w:rFonts w:eastAsia="Cambria" w:cs="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CA5CA17"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6)</w:t>
      </w:r>
      <w:r w:rsidRPr="00E066A7">
        <w:rPr>
          <w:rFonts w:eastAsia="Cambria" w:cs="Calibri"/>
          <w:b/>
        </w:rPr>
        <w:tab/>
      </w:r>
      <w:r w:rsidRPr="00E066A7">
        <w:rPr>
          <w:rFonts w:eastAsia="Cambria" w:cs="Calibri"/>
        </w:rPr>
        <w:t>obowiązek podania przez Panią/Pana danych osobowych bezpośrednio Pani/Pana dotyczących jest wymogiem ustawowym określonym w przepisach ustawy Pzp, związanym z udziałem w postępowaniu o udzielenie zamówienia publicznego,</w:t>
      </w:r>
    </w:p>
    <w:p w14:paraId="7F46C9C4"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59B75651"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697753D7"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D846F5"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na podstawie art. 16 RODO prawo do sprostowania Pani/Pana danych osobowych (</w:t>
      </w:r>
      <w:r w:rsidRPr="00E066A7">
        <w:rPr>
          <w:rFonts w:eastAsia="Cambria" w:cs="Calibri"/>
          <w:i/>
        </w:rPr>
        <w:t>skorzystanie z prawa do sprostowania nie może skutkować zmianą wyniku postępowania o udzielenie zamówienia publicznego ani zmianą postanowień umowy w zakresie niezgodnym z ustawą P</w:t>
      </w:r>
      <w:r w:rsidR="005E28DD">
        <w:rPr>
          <w:rFonts w:eastAsia="Cambria" w:cs="Calibri"/>
          <w:i/>
        </w:rPr>
        <w:t>zp</w:t>
      </w:r>
      <w:r w:rsidRPr="00E066A7">
        <w:rPr>
          <w:rFonts w:eastAsia="Cambria" w:cs="Calibri"/>
          <w:i/>
        </w:rPr>
        <w:t xml:space="preserve"> oraz nie może naruszać integralności protokołu oraz jego załączników</w:t>
      </w:r>
      <w:r w:rsidRPr="00E066A7">
        <w:rPr>
          <w:rFonts w:eastAsia="Cambria" w:cs="Calibri"/>
        </w:rPr>
        <w:t>),</w:t>
      </w:r>
    </w:p>
    <w:p w14:paraId="0126F568"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66A7">
        <w:rPr>
          <w:rFonts w:eastAsia="Cambria"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66A7">
        <w:rPr>
          <w:rFonts w:eastAsia="Cambria" w:cs="Calibri"/>
        </w:rPr>
        <w:t>),</w:t>
      </w:r>
    </w:p>
    <w:p w14:paraId="4EA1466F"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1C17FE3F"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5F8187BC"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074110C4" w14:textId="77777777" w:rsidR="00A50DA9" w:rsidRPr="00A50DA9" w:rsidRDefault="00C167A1" w:rsidP="00A50DA9">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662CDE08"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lastRenderedPageBreak/>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624EC6E6" w14:textId="77777777" w:rsidR="00C167A1" w:rsidRDefault="00C167A1" w:rsidP="00C167A1">
      <w:pPr>
        <w:tabs>
          <w:tab w:val="left" w:pos="851"/>
        </w:tabs>
        <w:spacing w:after="0" w:line="360" w:lineRule="auto"/>
        <w:ind w:left="851" w:hanging="425"/>
        <w:rPr>
          <w:rFonts w:eastAsia="Cambria" w:cs="Calibri"/>
        </w:rPr>
      </w:pPr>
      <w:r w:rsidRPr="00E066A7">
        <w:rPr>
          <w:rFonts w:eastAsia="Cambria" w:cs="Calibri"/>
          <w:bCs/>
        </w:rPr>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315846" w14:textId="77777777" w:rsidR="00DF0A0F" w:rsidRPr="00E066A7" w:rsidRDefault="00DF0A0F" w:rsidP="00C167A1">
      <w:pPr>
        <w:tabs>
          <w:tab w:val="left" w:pos="851"/>
        </w:tabs>
        <w:spacing w:after="0" w:line="360" w:lineRule="auto"/>
        <w:ind w:left="851" w:hanging="425"/>
        <w:rPr>
          <w:rFonts w:eastAsia="Cambria" w:cs="Calibri"/>
        </w:rPr>
      </w:pPr>
    </w:p>
    <w:p w14:paraId="17142C6E" w14:textId="77777777" w:rsidR="00F24F26" w:rsidRPr="00E066A7" w:rsidRDefault="00F24F26" w:rsidP="005E28DD">
      <w:pPr>
        <w:spacing w:after="0" w:line="360" w:lineRule="auto"/>
        <w:ind w:left="567" w:hanging="567"/>
        <w:rPr>
          <w:rFonts w:eastAsia="Cambria" w:cs="Calibri"/>
          <w:b/>
        </w:rPr>
      </w:pPr>
      <w:r w:rsidRPr="00E066A7">
        <w:rPr>
          <w:rFonts w:eastAsia="Cambria" w:cs="Calibri"/>
          <w:b/>
        </w:rPr>
        <w:t>III.</w:t>
      </w:r>
      <w:r w:rsidRPr="00E066A7">
        <w:rPr>
          <w:rFonts w:eastAsia="Cambria" w:cs="Calibri"/>
          <w:b/>
        </w:rPr>
        <w:tab/>
        <w:t>TRYB UDZIELENIA ZAMÓWIENIA</w:t>
      </w:r>
    </w:p>
    <w:p w14:paraId="7BF937E0" w14:textId="77777777" w:rsidR="00F24F26" w:rsidRDefault="00F24F26" w:rsidP="00DA111A">
      <w:pPr>
        <w:numPr>
          <w:ilvl w:val="0"/>
          <w:numId w:val="1"/>
        </w:numPr>
        <w:spacing w:after="0" w:line="360" w:lineRule="auto"/>
        <w:ind w:left="426" w:hanging="426"/>
        <w:rPr>
          <w:rFonts w:eastAsia="Cambria" w:cs="Calibri"/>
        </w:rPr>
      </w:pPr>
      <w:r w:rsidRPr="00E066A7">
        <w:rPr>
          <w:rFonts w:eastAsia="Cambria" w:cs="Calibri"/>
        </w:rPr>
        <w:t>Niniejsze postępowanie prowadzone jest w trybie podstawowym bez negocjacji, o którym mowa w art. 275 pkt 1 ustawy z dnia 11.09.</w:t>
      </w:r>
      <w:r w:rsidRPr="00C73466">
        <w:rPr>
          <w:rFonts w:eastAsia="Cambria" w:cs="Calibri"/>
        </w:rPr>
        <w:t>2019 r. Prawo zamówień publicznych (</w:t>
      </w:r>
      <w:r w:rsidR="00B73295" w:rsidRPr="00C73466">
        <w:rPr>
          <w:rFonts w:eastAsia="Cambria" w:cs="Calibri"/>
        </w:rPr>
        <w:t xml:space="preserve">t. j. </w:t>
      </w:r>
      <w:r w:rsidRPr="00C73466">
        <w:rPr>
          <w:rFonts w:eastAsia="Cambria" w:cs="Calibri"/>
        </w:rPr>
        <w:t>Dz. U. z 20</w:t>
      </w:r>
      <w:r w:rsidR="00B73295" w:rsidRPr="00C73466">
        <w:rPr>
          <w:rFonts w:eastAsia="Cambria" w:cs="Calibri"/>
        </w:rPr>
        <w:t>2</w:t>
      </w:r>
      <w:r w:rsidR="00107730">
        <w:rPr>
          <w:rFonts w:eastAsia="Cambria" w:cs="Calibri"/>
        </w:rPr>
        <w:t>3</w:t>
      </w:r>
      <w:r w:rsidRPr="00C73466">
        <w:rPr>
          <w:rFonts w:eastAsia="Cambria" w:cs="Calibri"/>
        </w:rPr>
        <w:t xml:space="preserve"> r. poz. </w:t>
      </w:r>
      <w:r w:rsidR="00B73295" w:rsidRPr="00C73466">
        <w:rPr>
          <w:rFonts w:eastAsia="Cambria" w:cs="Calibri"/>
        </w:rPr>
        <w:t>1</w:t>
      </w:r>
      <w:r w:rsidR="00107730">
        <w:rPr>
          <w:rFonts w:eastAsia="Cambria" w:cs="Calibri"/>
        </w:rPr>
        <w:t>605</w:t>
      </w:r>
      <w:r w:rsidR="000F5ED4">
        <w:rPr>
          <w:rFonts w:eastAsia="Cambria" w:cs="Calibri"/>
        </w:rPr>
        <w:t xml:space="preserve"> ze zm.</w:t>
      </w:r>
      <w:r w:rsidRPr="00C73466">
        <w:rPr>
          <w:rFonts w:eastAsia="Cambria" w:cs="Calibri"/>
        </w:rPr>
        <w:t xml:space="preserve">) zwanej </w:t>
      </w:r>
      <w:r w:rsidRPr="000A54B0">
        <w:rPr>
          <w:rFonts w:eastAsia="Cambria" w:cs="Calibri"/>
        </w:rPr>
        <w:t xml:space="preserve">dalej "ustawą </w:t>
      </w:r>
      <w:r w:rsidRPr="0009260A">
        <w:rPr>
          <w:rFonts w:eastAsia="Cambria" w:cs="Calibri"/>
        </w:rPr>
        <w:t xml:space="preserve">Pzp” oraz niniejszej Specyfikacji Warunków Zamówienia, zwaną dalej "SWZ". </w:t>
      </w:r>
      <w:r w:rsidR="000F5ED4">
        <w:rPr>
          <w:rFonts w:eastAsia="Cambria" w:cs="Calibri"/>
        </w:rPr>
        <w:t>Numer referencyjny postępowania</w:t>
      </w:r>
      <w:r w:rsidRPr="0009260A">
        <w:rPr>
          <w:rFonts w:eastAsia="Cambria" w:cs="Calibri"/>
        </w:rPr>
        <w:t xml:space="preserve"> </w:t>
      </w:r>
      <w:r w:rsidRPr="00176252">
        <w:rPr>
          <w:rFonts w:eastAsia="Cambria" w:cs="Calibri"/>
        </w:rPr>
        <w:t>ZP.261</w:t>
      </w:r>
      <w:r w:rsidR="002067DF" w:rsidRPr="00176252">
        <w:rPr>
          <w:rFonts w:eastAsia="Cambria" w:cs="Calibri"/>
        </w:rPr>
        <w:t>.</w:t>
      </w:r>
      <w:r w:rsidR="002B5BD6">
        <w:rPr>
          <w:rFonts w:eastAsia="Cambria" w:cs="Calibri"/>
        </w:rPr>
        <w:t>1</w:t>
      </w:r>
      <w:r w:rsidR="002067DF" w:rsidRPr="00176252">
        <w:rPr>
          <w:rFonts w:eastAsia="Cambria" w:cs="Calibri"/>
        </w:rPr>
        <w:t>.</w:t>
      </w:r>
      <w:r w:rsidRPr="00176252">
        <w:rPr>
          <w:rFonts w:eastAsia="Cambria" w:cs="Calibri"/>
        </w:rPr>
        <w:t>202</w:t>
      </w:r>
      <w:r w:rsidR="002B5BD6">
        <w:rPr>
          <w:rFonts w:eastAsia="Cambria" w:cs="Calibri"/>
        </w:rPr>
        <w:t>4</w:t>
      </w:r>
      <w:r w:rsidRPr="00176252">
        <w:rPr>
          <w:rFonts w:eastAsia="Cambria" w:cs="Calibri"/>
        </w:rPr>
        <w:t>.ZP</w:t>
      </w:r>
      <w:r w:rsidR="002B5BD6">
        <w:rPr>
          <w:rFonts w:eastAsia="Cambria" w:cs="Calibri"/>
        </w:rPr>
        <w:t>3</w:t>
      </w:r>
      <w:r w:rsidR="007B4802" w:rsidRPr="00176252">
        <w:rPr>
          <w:rFonts w:eastAsia="Cambria" w:cs="Calibri"/>
        </w:rPr>
        <w:t>.</w:t>
      </w:r>
    </w:p>
    <w:p w14:paraId="22E17AE5" w14:textId="77777777" w:rsidR="00F24F26" w:rsidRPr="00C73466" w:rsidRDefault="00F24F26" w:rsidP="00DA111A">
      <w:pPr>
        <w:numPr>
          <w:ilvl w:val="0"/>
          <w:numId w:val="1"/>
        </w:numPr>
        <w:spacing w:after="0" w:line="360" w:lineRule="auto"/>
        <w:ind w:left="426" w:hanging="426"/>
        <w:rPr>
          <w:rFonts w:eastAsia="Cambria" w:cs="Calibri"/>
        </w:rPr>
      </w:pPr>
      <w:r w:rsidRPr="00C73466">
        <w:rPr>
          <w:rFonts w:eastAsia="Cambria" w:cs="Calibri"/>
        </w:rPr>
        <w:t>Wartość zamówienia nie przekracza kwoty określonej w obwieszczeniu Prezesa Urzędu Zamówień Publicznych wydanym na podstawie art. 3 ust. 2 ustawy Pzp.</w:t>
      </w:r>
    </w:p>
    <w:p w14:paraId="3F347A09" w14:textId="77777777" w:rsidR="00F24F26" w:rsidRPr="00E066A7" w:rsidRDefault="00F24F26" w:rsidP="00DA111A">
      <w:pPr>
        <w:numPr>
          <w:ilvl w:val="0"/>
          <w:numId w:val="1"/>
        </w:numPr>
        <w:spacing w:after="0" w:line="360" w:lineRule="auto"/>
        <w:ind w:left="426" w:hanging="426"/>
        <w:rPr>
          <w:rFonts w:eastAsia="Cambria" w:cs="Calibri"/>
        </w:rPr>
      </w:pPr>
      <w:r w:rsidRPr="00C73466">
        <w:rPr>
          <w:rFonts w:eastAsia="Cambria" w:cs="Calibri"/>
        </w:rPr>
        <w:t>Zamawiający nie przewiduje możliwości wyboru</w:t>
      </w:r>
      <w:r w:rsidRPr="00E066A7">
        <w:rPr>
          <w:rFonts w:eastAsia="Cambria" w:cs="Calibri"/>
        </w:rPr>
        <w:t xml:space="preserve"> najkorzystniejszej oferty z możliwością prowadzenia negocjacji.</w:t>
      </w:r>
    </w:p>
    <w:p w14:paraId="5B3A72C0"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Zgodnie z art. 310 pkt 1 ustawy Pzp, Zamawiający przewiduje możliwość unieważnienia przedmiotowego postępowania, jeżeli środki publiczne, które Zamawiający zamierzał przeznaczyć na sfinansowanie całości lub części zamówienia, nie zostały mu przyznane.</w:t>
      </w:r>
    </w:p>
    <w:p w14:paraId="6C51148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7D8D64A4"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345AF378"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zastrzega możliwości ubiegania się o udzielenie zamówienia wyłącznie przez Wykonawców, o których mowa w art. 94 ustawy Pzp.</w:t>
      </w:r>
    </w:p>
    <w:p w14:paraId="203B213B" w14:textId="77777777" w:rsidR="007B5A5A" w:rsidRPr="00D63830" w:rsidRDefault="00182AFB" w:rsidP="00B931D4">
      <w:pPr>
        <w:numPr>
          <w:ilvl w:val="0"/>
          <w:numId w:val="1"/>
        </w:numPr>
        <w:spacing w:after="0" w:line="360" w:lineRule="auto"/>
        <w:ind w:left="426" w:hanging="426"/>
        <w:rPr>
          <w:rFonts w:eastAsia="Cambria" w:cs="Calibri"/>
          <w:color w:val="000000"/>
        </w:rPr>
      </w:pPr>
      <w:r w:rsidRPr="00D63830">
        <w:rPr>
          <w:rFonts w:eastAsia="Cambria" w:cs="Calibri"/>
          <w:color w:val="000000"/>
        </w:rPr>
        <w:t xml:space="preserve">Wymagania związane z realizacją zamówienia w zakresie zatrudnienia przez wykonawcę lub podwykonawcę na podstawie stosunku pracy osób wykonujących wskazane przez </w:t>
      </w:r>
      <w:r w:rsidR="00751924">
        <w:rPr>
          <w:rFonts w:eastAsia="Cambria" w:cs="Calibri"/>
          <w:color w:val="000000"/>
        </w:rPr>
        <w:t>Z</w:t>
      </w:r>
      <w:r w:rsidRPr="00D63830">
        <w:rPr>
          <w:rFonts w:eastAsia="Cambria" w:cs="Calibri"/>
          <w:color w:val="000000"/>
        </w:rPr>
        <w:t>amawiającego czynności w zakresie realizacji zamówienia, jeżeli wykonanie tych czynności polega na wykonywaniu pracy w sposób określony w art. 22 § 1 ustawy z dnia 26 czerwca 1974 r. - Kodeks pracy (Dz. U. z 20</w:t>
      </w:r>
      <w:r w:rsidR="00484D5F">
        <w:rPr>
          <w:rFonts w:eastAsia="Cambria" w:cs="Calibri"/>
          <w:color w:val="000000"/>
        </w:rPr>
        <w:t>23</w:t>
      </w:r>
      <w:r w:rsidRPr="00D63830">
        <w:rPr>
          <w:rFonts w:eastAsia="Cambria" w:cs="Calibri"/>
          <w:color w:val="000000"/>
        </w:rPr>
        <w:t xml:space="preserve"> r. poz.</w:t>
      </w:r>
      <w:r w:rsidR="00484D5F">
        <w:rPr>
          <w:rFonts w:eastAsia="Cambria" w:cs="Calibri"/>
          <w:color w:val="000000"/>
        </w:rPr>
        <w:t xml:space="preserve"> 1465</w:t>
      </w:r>
      <w:r w:rsidRPr="00D63830">
        <w:rPr>
          <w:rFonts w:eastAsia="Cambria" w:cs="Calibri"/>
          <w:color w:val="000000"/>
        </w:rPr>
        <w:t>)</w:t>
      </w:r>
      <w:r w:rsidR="00010B29" w:rsidRPr="00D63830">
        <w:rPr>
          <w:rFonts w:eastAsia="Cambria" w:cs="Calibri"/>
          <w:color w:val="000000"/>
        </w:rPr>
        <w:t xml:space="preserve"> - Zamawiający nie wymaga zatrudnienia przez Wykonawcę lub podwykonawcę (-ów) osób wykonujących w trakcie realizacji zamówienia na podstawie umowy o pracę na podstawie art. 95 ust. 1 </w:t>
      </w:r>
      <w:r w:rsidR="003D4543">
        <w:rPr>
          <w:rFonts w:eastAsia="Cambria" w:cs="Calibri"/>
          <w:color w:val="000000"/>
        </w:rPr>
        <w:t>u</w:t>
      </w:r>
      <w:r w:rsidR="00010B29" w:rsidRPr="00D63830">
        <w:rPr>
          <w:rFonts w:eastAsia="Cambria" w:cs="Calibri"/>
          <w:color w:val="000000"/>
        </w:rPr>
        <w:t>stawy</w:t>
      </w:r>
      <w:r w:rsidR="003D4543">
        <w:rPr>
          <w:rFonts w:eastAsia="Cambria" w:cs="Calibri"/>
          <w:color w:val="000000"/>
        </w:rPr>
        <w:t xml:space="preserve"> Pzp</w:t>
      </w:r>
      <w:r w:rsidR="00010B29" w:rsidRPr="00D63830">
        <w:rPr>
          <w:rFonts w:eastAsia="Cambria" w:cs="Calibri"/>
          <w:color w:val="000000"/>
        </w:rPr>
        <w:t xml:space="preserve">, nie przewiduje również wymagań, o których mowa w art. 95 ust. 2 </w:t>
      </w:r>
      <w:r w:rsidR="003D4543">
        <w:rPr>
          <w:rFonts w:eastAsia="Cambria" w:cs="Calibri"/>
          <w:color w:val="000000"/>
        </w:rPr>
        <w:t>u</w:t>
      </w:r>
      <w:r w:rsidR="00010B29" w:rsidRPr="00D63830">
        <w:rPr>
          <w:rFonts w:eastAsia="Cambria" w:cs="Calibri"/>
          <w:color w:val="000000"/>
        </w:rPr>
        <w:t>stawy</w:t>
      </w:r>
      <w:r w:rsidR="003D4543">
        <w:rPr>
          <w:rFonts w:eastAsia="Cambria" w:cs="Calibri"/>
          <w:color w:val="000000"/>
        </w:rPr>
        <w:t xml:space="preserve"> Pzp</w:t>
      </w:r>
      <w:r w:rsidR="00697070">
        <w:rPr>
          <w:rFonts w:eastAsia="Cambria" w:cs="Calibri"/>
          <w:color w:val="000000"/>
        </w:rPr>
        <w:t>.</w:t>
      </w:r>
      <w:r w:rsidR="00010B29" w:rsidRPr="00D63830">
        <w:rPr>
          <w:rFonts w:eastAsia="Cambria" w:cs="Calibri"/>
          <w:color w:val="000000"/>
        </w:rPr>
        <w:t xml:space="preserve"> </w:t>
      </w:r>
      <w:r w:rsidR="00362D5B">
        <w:rPr>
          <w:rFonts w:eastAsia="Cambria" w:cs="Calibri"/>
          <w:color w:val="000000"/>
        </w:rPr>
        <w:t>Przepis a</w:t>
      </w:r>
      <w:r w:rsidR="00010B29" w:rsidRPr="00697070">
        <w:rPr>
          <w:rFonts w:eastAsia="Cambria" w:cs="Calibri"/>
          <w:color w:val="000000"/>
        </w:rPr>
        <w:t xml:space="preserve">rt. 95 ust. 1 </w:t>
      </w:r>
      <w:r w:rsidR="00362D5B">
        <w:rPr>
          <w:rFonts w:eastAsia="Cambria" w:cs="Calibri"/>
          <w:color w:val="000000"/>
        </w:rPr>
        <w:t>u</w:t>
      </w:r>
      <w:r w:rsidR="00010B29" w:rsidRPr="00697070">
        <w:rPr>
          <w:rFonts w:eastAsia="Cambria" w:cs="Calibri"/>
          <w:color w:val="000000"/>
        </w:rPr>
        <w:t>stawy</w:t>
      </w:r>
      <w:r w:rsidR="00362D5B">
        <w:rPr>
          <w:rFonts w:eastAsia="Cambria" w:cs="Calibri"/>
          <w:color w:val="000000"/>
        </w:rPr>
        <w:t xml:space="preserve"> Pzp</w:t>
      </w:r>
      <w:r w:rsidR="00010B29" w:rsidRPr="00D63830">
        <w:rPr>
          <w:rFonts w:eastAsia="Cambria" w:cs="Calibri"/>
          <w:color w:val="000000"/>
        </w:rPr>
        <w:t xml:space="preserve"> dotyczy </w:t>
      </w:r>
      <w:r w:rsidR="00697070">
        <w:rPr>
          <w:rFonts w:eastAsia="Cambria" w:cs="Calibri"/>
          <w:color w:val="000000"/>
        </w:rPr>
        <w:t>relacji</w:t>
      </w:r>
      <w:r w:rsidR="00010B29" w:rsidRPr="00D63830">
        <w:rPr>
          <w:rFonts w:eastAsia="Cambria" w:cs="Calibri"/>
          <w:color w:val="000000"/>
        </w:rPr>
        <w:t xml:space="preserve"> między </w:t>
      </w:r>
      <w:r w:rsidR="00362D5B">
        <w:rPr>
          <w:rFonts w:eastAsia="Cambria" w:cs="Calibri"/>
          <w:color w:val="000000"/>
        </w:rPr>
        <w:t>W</w:t>
      </w:r>
      <w:r w:rsidR="00010B29" w:rsidRPr="00D63830">
        <w:rPr>
          <w:rFonts w:eastAsia="Cambria" w:cs="Calibri"/>
          <w:color w:val="000000"/>
        </w:rPr>
        <w:t xml:space="preserve">ykonawcą/podwykonawcą a pracownikami zatrudnionymi do czynności związanych z realizacją zamówienia.  Zastosowanie obowiązku zatrudnienia osób na umowę o pracę nie dotyczy osób pełniących samodzielne </w:t>
      </w:r>
      <w:r w:rsidR="004E2D07" w:rsidRPr="00D63830">
        <w:rPr>
          <w:rFonts w:eastAsia="Cambria" w:cs="Calibri"/>
          <w:color w:val="000000"/>
        </w:rPr>
        <w:t xml:space="preserve">funkcje techniczne w budownictwie w rozumieniu ustawy z dnia 7 lipca 1994 r. Prawo budowlane, np. wykonujących </w:t>
      </w:r>
      <w:r w:rsidR="004E2D07" w:rsidRPr="00336F42">
        <w:rPr>
          <w:rFonts w:eastAsia="Cambria" w:cs="Calibri"/>
        </w:rPr>
        <w:t xml:space="preserve">czynności </w:t>
      </w:r>
      <w:r w:rsidR="004E2D07" w:rsidRPr="00336F42">
        <w:rPr>
          <w:rFonts w:eastAsia="Cambria" w:cs="Calibri"/>
        </w:rPr>
        <w:lastRenderedPageBreak/>
        <w:t xml:space="preserve">projektantów, kierowników budów, kierowników robót i inspektorów nadzoru, </w:t>
      </w:r>
      <w:r w:rsidR="004E2D07" w:rsidRPr="00D63830">
        <w:rPr>
          <w:rFonts w:eastAsia="Cambria" w:cs="Calibri"/>
          <w:color w:val="000000"/>
        </w:rPr>
        <w:t xml:space="preserve">będących samodzielnymi uczestnikami procesu budowalnego </w:t>
      </w:r>
      <w:r w:rsidR="00697070">
        <w:rPr>
          <w:rFonts w:eastAsia="Cambria" w:cs="Calibri"/>
          <w:color w:val="000000"/>
        </w:rPr>
        <w:t xml:space="preserve">i </w:t>
      </w:r>
      <w:r w:rsidR="004E2D07" w:rsidRPr="00D63830">
        <w:rPr>
          <w:rFonts w:eastAsia="Cambria" w:cs="Calibri"/>
          <w:color w:val="000000"/>
        </w:rPr>
        <w:t>działającymi samodzielnie.</w:t>
      </w:r>
      <w:r w:rsidR="00010B29" w:rsidRPr="00D63830">
        <w:rPr>
          <w:rFonts w:eastAsia="Cambria" w:cs="Calibri"/>
          <w:color w:val="000000"/>
        </w:rPr>
        <w:t xml:space="preserve"> </w:t>
      </w:r>
    </w:p>
    <w:p w14:paraId="177697B9" w14:textId="77777777" w:rsidR="00182AFB" w:rsidRDefault="00182AFB" w:rsidP="00514FA6">
      <w:pPr>
        <w:numPr>
          <w:ilvl w:val="0"/>
          <w:numId w:val="1"/>
        </w:numPr>
        <w:spacing w:after="0" w:line="360" w:lineRule="auto"/>
        <w:ind w:left="426" w:hanging="426"/>
        <w:rPr>
          <w:rFonts w:eastAsia="Cambria" w:cs="Calibri"/>
          <w:color w:val="000000"/>
        </w:rPr>
      </w:pPr>
      <w:r w:rsidRPr="00D63830">
        <w:rPr>
          <w:rFonts w:eastAsia="Cambria" w:cs="Calibri"/>
          <w:color w:val="000000"/>
        </w:rPr>
        <w:t xml:space="preserve">Zamawiający nie określa dodatkowych wymagań związanych z zatrudnianiem osób, o których mowa w art. 96 ust. 2 pkt 2 </w:t>
      </w:r>
      <w:r w:rsidR="006C38B5" w:rsidRPr="00D63830">
        <w:rPr>
          <w:rFonts w:eastAsia="Cambria" w:cs="Calibri"/>
          <w:color w:val="000000"/>
        </w:rPr>
        <w:t xml:space="preserve">ustawy </w:t>
      </w:r>
      <w:r w:rsidRPr="00D63830">
        <w:rPr>
          <w:rFonts w:eastAsia="Cambria" w:cs="Calibri"/>
          <w:color w:val="000000"/>
        </w:rPr>
        <w:t>Pzp.</w:t>
      </w:r>
    </w:p>
    <w:p w14:paraId="3BA74C07" w14:textId="77777777" w:rsidR="00E207CE" w:rsidRPr="006A0479" w:rsidRDefault="00815444" w:rsidP="00667E80">
      <w:pPr>
        <w:numPr>
          <w:ilvl w:val="0"/>
          <w:numId w:val="1"/>
        </w:numPr>
        <w:spacing w:after="0" w:line="360" w:lineRule="auto"/>
        <w:ind w:left="426" w:hanging="426"/>
        <w:rPr>
          <w:rFonts w:eastAsia="Cambria" w:cs="Calibri"/>
          <w:b/>
          <w:bCs/>
        </w:rPr>
      </w:pPr>
      <w:r w:rsidRPr="00E066A7">
        <w:rPr>
          <w:rFonts w:eastAsia="Cambria" w:cs="Calibri"/>
        </w:rPr>
        <w:t xml:space="preserve">W sprawach </w:t>
      </w:r>
      <w:r w:rsidRPr="00560C63">
        <w:rPr>
          <w:rFonts w:eastAsia="Cambria" w:cs="Calibri"/>
          <w:color w:val="000000"/>
        </w:rPr>
        <w:t>nieuregulowanych niniejszą SWZ stosuje się przepisy</w:t>
      </w:r>
      <w:r w:rsidR="00E207CE">
        <w:rPr>
          <w:rFonts w:eastAsia="Cambria" w:cs="Calibri"/>
          <w:color w:val="000000"/>
        </w:rPr>
        <w:t>:</w:t>
      </w:r>
    </w:p>
    <w:p w14:paraId="1C1C8EBF" w14:textId="77777777" w:rsidR="006A0479" w:rsidRDefault="006A0479" w:rsidP="009251E2">
      <w:pPr>
        <w:numPr>
          <w:ilvl w:val="0"/>
          <w:numId w:val="24"/>
        </w:numPr>
        <w:spacing w:after="0" w:line="360" w:lineRule="auto"/>
        <w:ind w:left="851" w:hanging="425"/>
        <w:rPr>
          <w:rFonts w:eastAsia="Cambria" w:cs="Calibri"/>
        </w:rPr>
      </w:pPr>
      <w:r w:rsidRPr="00FE20D3">
        <w:rPr>
          <w:rFonts w:eastAsia="Cambria" w:cs="Calibri"/>
        </w:rPr>
        <w:t xml:space="preserve">ustawy z dnia 11 września 2019 r. Prawo zamówień publicznych, </w:t>
      </w:r>
    </w:p>
    <w:p w14:paraId="0E9D05F0" w14:textId="77777777" w:rsidR="006A0479" w:rsidRDefault="006A0479" w:rsidP="009251E2">
      <w:pPr>
        <w:numPr>
          <w:ilvl w:val="0"/>
          <w:numId w:val="24"/>
        </w:numPr>
        <w:spacing w:after="0" w:line="360" w:lineRule="auto"/>
        <w:ind w:left="851" w:hanging="425"/>
        <w:rPr>
          <w:rFonts w:eastAsia="Cambria" w:cs="Calibri"/>
        </w:rPr>
      </w:pPr>
      <w:r w:rsidRPr="00FE20D3">
        <w:rPr>
          <w:rFonts w:eastAsia="Cambria" w:cs="Calibri"/>
        </w:rPr>
        <w:t>ustawy z dnia 7 lipca 1994 r</w:t>
      </w:r>
      <w:r w:rsidRPr="00175780">
        <w:rPr>
          <w:rFonts w:eastAsia="Cambria" w:cs="Calibri"/>
        </w:rPr>
        <w:t>. Prawo budowlane,</w:t>
      </w:r>
    </w:p>
    <w:p w14:paraId="38F985C8" w14:textId="77777777" w:rsidR="009F3658" w:rsidRPr="006A0479" w:rsidRDefault="009F3658" w:rsidP="009251E2">
      <w:pPr>
        <w:numPr>
          <w:ilvl w:val="0"/>
          <w:numId w:val="24"/>
        </w:numPr>
        <w:spacing w:after="0" w:line="360" w:lineRule="auto"/>
        <w:ind w:left="851" w:hanging="425"/>
        <w:rPr>
          <w:rFonts w:eastAsia="Cambria" w:cs="Calibri"/>
        </w:rPr>
      </w:pPr>
      <w:r>
        <w:rPr>
          <w:rFonts w:eastAsia="Cambria" w:cs="Calibri"/>
        </w:rPr>
        <w:t>ustawy z dnia 21 marca 1985 r. o drogach publicznych,</w:t>
      </w:r>
    </w:p>
    <w:p w14:paraId="578E08F8" w14:textId="77777777" w:rsidR="006A0479" w:rsidRDefault="006A0479" w:rsidP="009251E2">
      <w:pPr>
        <w:numPr>
          <w:ilvl w:val="0"/>
          <w:numId w:val="24"/>
        </w:numPr>
        <w:spacing w:after="0" w:line="360" w:lineRule="auto"/>
        <w:ind w:left="851" w:hanging="425"/>
        <w:rPr>
          <w:rFonts w:eastAsia="Cambria" w:cs="Calibri"/>
        </w:rPr>
      </w:pPr>
      <w:r w:rsidRPr="00175780">
        <w:rPr>
          <w:rFonts w:eastAsia="Cambria" w:cs="Calibri"/>
        </w:rPr>
        <w:t xml:space="preserve">odpowiednie przepisy ustawy z dnia 23 kwietnia 1964 r. Kodeks cywilny, </w:t>
      </w:r>
    </w:p>
    <w:p w14:paraId="7EFAFE96" w14:textId="77777777" w:rsidR="006A0479" w:rsidRDefault="006A0479" w:rsidP="009251E2">
      <w:pPr>
        <w:numPr>
          <w:ilvl w:val="0"/>
          <w:numId w:val="24"/>
        </w:numPr>
        <w:spacing w:after="0" w:line="360" w:lineRule="auto"/>
        <w:ind w:left="709" w:hanging="283"/>
        <w:rPr>
          <w:rFonts w:eastAsia="Cambria" w:cs="Calibri"/>
        </w:rPr>
      </w:pPr>
      <w:r w:rsidRPr="00175780">
        <w:rPr>
          <w:rFonts w:eastAsia="Cambria" w:cs="Calibri"/>
        </w:rPr>
        <w:t>rozporządzenie Parlamentu Europejskiego i Rady (UE) 2016/679 z dnia 27 kwietnia 2016 r. w sprawie ochrony osób fizycznych w związku z przetwarzaniem danych osobowych i</w:t>
      </w:r>
      <w:r w:rsidRPr="00E066A7">
        <w:rPr>
          <w:rFonts w:eastAsia="Cambria" w:cs="Calibri"/>
        </w:rPr>
        <w:t xml:space="preserve"> w sprawie swobodnego przepływu takich danych oraz uchylenia dyrektywy 95/46/WE (RODO), </w:t>
      </w:r>
    </w:p>
    <w:p w14:paraId="7E05C14A" w14:textId="77777777" w:rsidR="006A0479" w:rsidRDefault="006A0479" w:rsidP="009251E2">
      <w:pPr>
        <w:numPr>
          <w:ilvl w:val="0"/>
          <w:numId w:val="24"/>
        </w:numPr>
        <w:spacing w:after="0" w:line="360" w:lineRule="auto"/>
        <w:ind w:left="851" w:hanging="425"/>
        <w:rPr>
          <w:rFonts w:eastAsia="Cambria" w:cs="Calibri"/>
        </w:rPr>
      </w:pPr>
      <w:r w:rsidRPr="00E066A7">
        <w:rPr>
          <w:rFonts w:eastAsia="Cambria" w:cs="Calibri"/>
        </w:rPr>
        <w:t xml:space="preserve">ustawy z dnia 10 maja 2018 r. o ochronie danych osobowych, </w:t>
      </w:r>
    </w:p>
    <w:p w14:paraId="3DD53D60" w14:textId="77777777" w:rsidR="006A0479" w:rsidRDefault="006A0479" w:rsidP="009251E2">
      <w:pPr>
        <w:numPr>
          <w:ilvl w:val="0"/>
          <w:numId w:val="24"/>
        </w:numPr>
        <w:spacing w:after="0" w:line="360" w:lineRule="auto"/>
        <w:ind w:left="709" w:hanging="283"/>
        <w:rPr>
          <w:rFonts w:eastAsia="Cambria" w:cs="Calibri"/>
        </w:rPr>
      </w:pPr>
      <w:r w:rsidRPr="00E066A7">
        <w:rPr>
          <w:rFonts w:eastAsia="Cambria" w:cs="Calibri"/>
        </w:rPr>
        <w:t xml:space="preserve">rozporządzenia Ministra Rozwoju, Pracy i Technologii w sprawie podmiotowych środków dowodowych oraz innych dokumentów lub oświadczeń, jakich może żądać zamawiający od wykonawcy oraz </w:t>
      </w:r>
    </w:p>
    <w:p w14:paraId="38A071B4" w14:textId="77777777" w:rsidR="006A0479" w:rsidRDefault="006A0479" w:rsidP="009251E2">
      <w:pPr>
        <w:numPr>
          <w:ilvl w:val="0"/>
          <w:numId w:val="24"/>
        </w:numPr>
        <w:spacing w:after="0" w:line="360" w:lineRule="auto"/>
        <w:ind w:left="709" w:hanging="283"/>
        <w:rPr>
          <w:rFonts w:eastAsia="Cambria" w:cs="Calibri"/>
        </w:rPr>
      </w:pPr>
      <w:r w:rsidRPr="00E066A7">
        <w:rPr>
          <w:rFonts w:eastAsia="Cambria" w:cs="Calibri"/>
        </w:rPr>
        <w:t>rozporządzenia Prezesa Rady Ministrów w sprawie sposobu sporządzania i przekazywania informacji oraz wymagań technicznych dla dokumentów elektronicznych oraz środków komunikacji elektronicznej w postępowaniu o udzielenie zamówienia publicznego lub konkursie</w:t>
      </w:r>
      <w:r>
        <w:rPr>
          <w:rFonts w:eastAsia="Cambria" w:cs="Calibri"/>
        </w:rPr>
        <w:t>,</w:t>
      </w:r>
    </w:p>
    <w:p w14:paraId="7E36DA75" w14:textId="77777777" w:rsidR="006A0479" w:rsidRDefault="006A0479" w:rsidP="009251E2">
      <w:pPr>
        <w:numPr>
          <w:ilvl w:val="0"/>
          <w:numId w:val="24"/>
        </w:numPr>
        <w:spacing w:after="0" w:line="360" w:lineRule="auto"/>
        <w:ind w:left="709" w:hanging="283"/>
        <w:rPr>
          <w:rFonts w:eastAsia="Cambria" w:cs="Calibri"/>
        </w:rPr>
      </w:pPr>
      <w:r>
        <w:rPr>
          <w:rFonts w:eastAsia="Cambria" w:cs="Calibri"/>
        </w:rPr>
        <w:t xml:space="preserve">a także </w:t>
      </w:r>
      <w:r w:rsidRPr="00E066A7">
        <w:rPr>
          <w:rFonts w:eastAsia="Cambria" w:cs="Calibri"/>
        </w:rPr>
        <w:t>powołane w dalszej treści SWZ.</w:t>
      </w:r>
    </w:p>
    <w:p w14:paraId="1967B311" w14:textId="77777777" w:rsidR="00C15F71" w:rsidRPr="002775B9" w:rsidRDefault="00F24F26" w:rsidP="002775B9">
      <w:pPr>
        <w:spacing w:before="360" w:after="40" w:line="360" w:lineRule="auto"/>
        <w:ind w:left="568" w:hanging="568"/>
        <w:rPr>
          <w:rFonts w:eastAsia="Cambria" w:cs="Calibri"/>
          <w:b/>
        </w:rPr>
      </w:pPr>
      <w:r w:rsidRPr="00E066A7">
        <w:rPr>
          <w:rFonts w:eastAsia="Cambria" w:cs="Calibri"/>
          <w:b/>
        </w:rPr>
        <w:t>IV.</w:t>
      </w:r>
      <w:r w:rsidRPr="00E066A7">
        <w:rPr>
          <w:rFonts w:eastAsia="Cambria" w:cs="Calibri"/>
          <w:b/>
        </w:rPr>
        <w:tab/>
        <w:t>OPIS PRZEDMIOTU ZAMÓWIENIA</w:t>
      </w:r>
    </w:p>
    <w:p w14:paraId="3A4D50B1" w14:textId="77777777" w:rsidR="00475838" w:rsidRPr="001E5B98" w:rsidRDefault="00C15F71" w:rsidP="00544451">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4" w:name="_Hlk148702143"/>
      <w:bookmarkStart w:id="5" w:name="_Hlk149294950"/>
      <w:r>
        <w:rPr>
          <w:rFonts w:ascii="Calibri" w:eastAsia="Cambria" w:hAnsi="Calibri" w:cs="Calibri"/>
          <w:sz w:val="22"/>
          <w:szCs w:val="22"/>
        </w:rPr>
        <w:t>Przedmiotem zamówienia jest</w:t>
      </w:r>
      <w:bookmarkStart w:id="6" w:name="_Hlk148945734"/>
      <w:r w:rsidR="001E5B98">
        <w:rPr>
          <w:rFonts w:ascii="Calibri" w:eastAsia="Cambria" w:hAnsi="Calibri" w:cs="Calibri"/>
          <w:sz w:val="22"/>
          <w:szCs w:val="22"/>
        </w:rPr>
        <w:t xml:space="preserve"> opracowanie wielobranżowej dokumentacji projektowej w podziale na dwie części:</w:t>
      </w:r>
    </w:p>
    <w:p w14:paraId="431D7503" w14:textId="77777777" w:rsidR="001E5B98" w:rsidRDefault="001E5B98" w:rsidP="001E5B98">
      <w:pPr>
        <w:pStyle w:val="NormalnyWeb"/>
        <w:spacing w:after="0" w:line="360" w:lineRule="auto"/>
        <w:ind w:left="426"/>
        <w:rPr>
          <w:rFonts w:ascii="Calibri" w:eastAsia="Cambria" w:hAnsi="Calibri" w:cs="Calibri"/>
          <w:sz w:val="22"/>
          <w:szCs w:val="22"/>
        </w:rPr>
      </w:pPr>
      <w:r>
        <w:rPr>
          <w:rFonts w:ascii="Calibri" w:eastAsia="Cambria" w:hAnsi="Calibri" w:cs="Calibri"/>
          <w:sz w:val="22"/>
          <w:szCs w:val="22"/>
        </w:rPr>
        <w:t xml:space="preserve">- część I: dla przebudowy ulicy Frąckowskiego w Słupsku </w:t>
      </w:r>
    </w:p>
    <w:p w14:paraId="5C1EBE58" w14:textId="77777777" w:rsidR="001E5B98" w:rsidRDefault="001E5B98" w:rsidP="009251E2">
      <w:pPr>
        <w:pStyle w:val="NormalnyWeb"/>
        <w:numPr>
          <w:ilvl w:val="0"/>
          <w:numId w:val="25"/>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zakres opracowania – miasto Słupsk, droga gminna nr 116057G  - ulica Frąckowskiego, działka nr: 11/61 obr 10;</w:t>
      </w:r>
    </w:p>
    <w:p w14:paraId="22791009" w14:textId="77777777" w:rsidR="001E5B98" w:rsidRDefault="001E5B98" w:rsidP="001E5B98">
      <w:pPr>
        <w:pStyle w:val="NormalnyWeb"/>
        <w:spacing w:after="0" w:line="360" w:lineRule="auto"/>
        <w:ind w:left="720"/>
        <w:rPr>
          <w:rFonts w:ascii="Calibri" w:eastAsia="Times New Roman" w:hAnsi="Calibri" w:cs="Calibri"/>
          <w:sz w:val="22"/>
          <w:szCs w:val="22"/>
          <w:lang w:eastAsia="pl-PL"/>
        </w:rPr>
      </w:pPr>
      <w:r>
        <w:rPr>
          <w:rFonts w:ascii="Calibri" w:eastAsia="Times New Roman" w:hAnsi="Calibri" w:cs="Calibri"/>
          <w:sz w:val="22"/>
          <w:szCs w:val="22"/>
          <w:lang w:eastAsia="pl-PL"/>
        </w:rPr>
        <w:t>Lokalizacja obszaru objętego opracowaniem wskazania na załączonej mapie.</w:t>
      </w:r>
    </w:p>
    <w:p w14:paraId="1968E97C" w14:textId="77777777" w:rsidR="001E5B98" w:rsidRDefault="001E5B98" w:rsidP="009251E2">
      <w:pPr>
        <w:pStyle w:val="NormalnyWeb"/>
        <w:numPr>
          <w:ilvl w:val="0"/>
          <w:numId w:val="25"/>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w wielobranżowej dokumentacji projektowej należy uwzględnić poniższe założenia:</w:t>
      </w:r>
    </w:p>
    <w:p w14:paraId="68D20712" w14:textId="77777777" w:rsidR="00271FA3" w:rsidRPr="00CB24F8" w:rsidRDefault="00271FA3" w:rsidP="009251E2">
      <w:pPr>
        <w:pStyle w:val="NormalnyWeb"/>
        <w:numPr>
          <w:ilvl w:val="0"/>
          <w:numId w:val="26"/>
        </w:numPr>
        <w:spacing w:after="0" w:line="360" w:lineRule="auto"/>
        <w:rPr>
          <w:rFonts w:ascii="Calibri" w:eastAsia="Times New Roman" w:hAnsi="Calibri" w:cs="Calibri"/>
          <w:b/>
          <w:bCs/>
          <w:sz w:val="22"/>
          <w:szCs w:val="22"/>
          <w:lang w:eastAsia="pl-PL"/>
        </w:rPr>
      </w:pPr>
      <w:r w:rsidRPr="00CB24F8">
        <w:rPr>
          <w:rFonts w:ascii="Calibri" w:eastAsia="Times New Roman" w:hAnsi="Calibri" w:cs="Calibri"/>
          <w:b/>
          <w:bCs/>
          <w:sz w:val="22"/>
          <w:szCs w:val="22"/>
          <w:lang w:eastAsia="pl-PL"/>
        </w:rPr>
        <w:t>branża drogowa:</w:t>
      </w:r>
    </w:p>
    <w:p w14:paraId="5C663340" w14:textId="77777777" w:rsidR="00271FA3" w:rsidRDefault="00271FA3" w:rsidP="009251E2">
      <w:pPr>
        <w:pStyle w:val="NormalnyWeb"/>
        <w:numPr>
          <w:ilvl w:val="0"/>
          <w:numId w:val="29"/>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przebudow</w:t>
      </w:r>
      <w:r w:rsidR="002F69DE">
        <w:rPr>
          <w:rFonts w:ascii="Calibri" w:eastAsia="Times New Roman" w:hAnsi="Calibri" w:cs="Calibri"/>
          <w:sz w:val="22"/>
          <w:szCs w:val="22"/>
          <w:lang w:eastAsia="pl-PL"/>
        </w:rPr>
        <w:t>ę</w:t>
      </w:r>
      <w:r>
        <w:rPr>
          <w:rFonts w:ascii="Calibri" w:eastAsia="Times New Roman" w:hAnsi="Calibri" w:cs="Calibri"/>
          <w:sz w:val="22"/>
          <w:szCs w:val="22"/>
          <w:lang w:eastAsia="pl-PL"/>
        </w:rPr>
        <w:t xml:space="preserve"> drogi gminnej klasy D (dojazdowa), na odcinku ok. 285 m, prędkość projektowa – odpowiednia dla klasy D, szerokość jezdni 5,5 m,</w:t>
      </w:r>
    </w:p>
    <w:p w14:paraId="57C905CD" w14:textId="77777777" w:rsidR="00875DC5" w:rsidRDefault="007138C9" w:rsidP="009251E2">
      <w:pPr>
        <w:pStyle w:val="NormalnyWeb"/>
        <w:numPr>
          <w:ilvl w:val="0"/>
          <w:numId w:val="29"/>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t>rozpoznanie</w:t>
      </w:r>
      <w:r w:rsidR="00875DC5" w:rsidRPr="007514B3">
        <w:rPr>
          <w:rFonts w:ascii="Calibri" w:eastAsia="Times New Roman" w:hAnsi="Calibri" w:cs="Calibri"/>
          <w:sz w:val="22"/>
          <w:szCs w:val="22"/>
          <w:lang w:eastAsia="pl-PL"/>
        </w:rPr>
        <w:t xml:space="preserve"> podłoża gruntowego i istniejącej konstrukcji nawierzchni drogowej,</w:t>
      </w:r>
    </w:p>
    <w:p w14:paraId="55F0645C" w14:textId="77777777" w:rsidR="00875DC5" w:rsidRDefault="00875DC5" w:rsidP="009251E2">
      <w:pPr>
        <w:pStyle w:val="NormalnyWeb"/>
        <w:numPr>
          <w:ilvl w:val="0"/>
          <w:numId w:val="29"/>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t>budowę jezdni o nawierzchni z mieszanki mineralno – bitumicznej z elementami uspokojenia ruchu pojazdów,</w:t>
      </w:r>
    </w:p>
    <w:p w14:paraId="024703EE" w14:textId="77777777" w:rsidR="0027407A" w:rsidRDefault="0027407A" w:rsidP="009251E2">
      <w:pPr>
        <w:pStyle w:val="NormalnyWeb"/>
        <w:numPr>
          <w:ilvl w:val="0"/>
          <w:numId w:val="29"/>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lastRenderedPageBreak/>
        <w:t>dostosowanie konstrukcji oraz nawierzchni drogi do prognozowanego obciążenia ruchem i warunków gruntowych ( obliczenie kategorii ruchu, zaproponowanie konstrukcji nawierzchni jezdni, skrzyżowań, zjazdów, itp.)</w:t>
      </w:r>
      <w:r w:rsidR="007514B3">
        <w:rPr>
          <w:rFonts w:ascii="Calibri" w:eastAsia="Times New Roman" w:hAnsi="Calibri" w:cs="Calibri"/>
          <w:sz w:val="22"/>
          <w:szCs w:val="22"/>
          <w:lang w:eastAsia="pl-PL"/>
        </w:rPr>
        <w:t>,</w:t>
      </w:r>
    </w:p>
    <w:p w14:paraId="796E6127" w14:textId="77777777" w:rsidR="00213531" w:rsidRDefault="0027407A" w:rsidP="009251E2">
      <w:pPr>
        <w:pStyle w:val="NormalnyWeb"/>
        <w:numPr>
          <w:ilvl w:val="0"/>
          <w:numId w:val="29"/>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t xml:space="preserve">przebudowę chodników, nawierzchnia chodników z kostki betonowej, bezfazowej o wym. </w:t>
      </w:r>
      <w:r w:rsidR="0094549F">
        <w:rPr>
          <w:rFonts w:ascii="Calibri" w:eastAsia="Times New Roman" w:hAnsi="Calibri" w:cs="Calibri"/>
          <w:sz w:val="22"/>
          <w:szCs w:val="22"/>
          <w:lang w:eastAsia="pl-PL"/>
        </w:rPr>
        <w:t xml:space="preserve">min. </w:t>
      </w:r>
      <w:r w:rsidRPr="007514B3">
        <w:rPr>
          <w:rFonts w:ascii="Calibri" w:eastAsia="Times New Roman" w:hAnsi="Calibri" w:cs="Calibri"/>
          <w:sz w:val="22"/>
          <w:szCs w:val="22"/>
          <w:lang w:eastAsia="pl-PL"/>
        </w:rPr>
        <w:t>20x20x8 cm koloru szarego, zjazdy z kostki betonowej, bezfazowej o wym. min. 20x10x8 cm koloru grafitowego</w:t>
      </w:r>
      <w:r w:rsidR="00213531" w:rsidRPr="007514B3">
        <w:rPr>
          <w:rFonts w:ascii="Calibri" w:eastAsia="Times New Roman" w:hAnsi="Calibri" w:cs="Calibri"/>
          <w:sz w:val="22"/>
          <w:szCs w:val="22"/>
          <w:lang w:eastAsia="pl-PL"/>
        </w:rPr>
        <w:t>,</w:t>
      </w:r>
    </w:p>
    <w:p w14:paraId="1A920F02" w14:textId="77777777" w:rsidR="00213531" w:rsidRDefault="00213531" w:rsidP="009251E2">
      <w:pPr>
        <w:pStyle w:val="NormalnyWeb"/>
        <w:numPr>
          <w:ilvl w:val="0"/>
          <w:numId w:val="29"/>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t>rozszczelnienie nawierzchni zatok parkingowych, na nawierzchnię przepuszczalną typu eko-bruk,</w:t>
      </w:r>
    </w:p>
    <w:p w14:paraId="70567140" w14:textId="77777777" w:rsidR="007514B3" w:rsidRDefault="00213531" w:rsidP="009251E2">
      <w:pPr>
        <w:pStyle w:val="NormalnyWeb"/>
        <w:numPr>
          <w:ilvl w:val="0"/>
          <w:numId w:val="29"/>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t>budowę wyniesionych przejść dla pieszych prowadzących do Parku im. Witkacego,</w:t>
      </w:r>
    </w:p>
    <w:p w14:paraId="3F43A6ED" w14:textId="77777777" w:rsidR="00213531" w:rsidRDefault="00213531" w:rsidP="009251E2">
      <w:pPr>
        <w:pStyle w:val="NormalnyWeb"/>
        <w:numPr>
          <w:ilvl w:val="0"/>
          <w:numId w:val="29"/>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t xml:space="preserve"> budowę doświetlenia przejść dla pieszych,</w:t>
      </w:r>
    </w:p>
    <w:p w14:paraId="1FF9F659" w14:textId="77777777" w:rsidR="007138C9" w:rsidRDefault="00213531" w:rsidP="009251E2">
      <w:pPr>
        <w:pStyle w:val="NormalnyWeb"/>
        <w:numPr>
          <w:ilvl w:val="0"/>
          <w:numId w:val="26"/>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sporządzenie Projektu Stałej Organizacji Ruchu wraz z zatwierdzeniem przez organ właściwy do zarządzania ruchem drogowym,</w:t>
      </w:r>
    </w:p>
    <w:p w14:paraId="536C688E" w14:textId="77777777" w:rsidR="00213531" w:rsidRDefault="00F85018" w:rsidP="009251E2">
      <w:pPr>
        <w:pStyle w:val="NormalnyWeb"/>
        <w:numPr>
          <w:ilvl w:val="0"/>
          <w:numId w:val="26"/>
        </w:numPr>
        <w:spacing w:after="0" w:line="360" w:lineRule="auto"/>
        <w:rPr>
          <w:rFonts w:ascii="Calibri" w:eastAsia="Times New Roman" w:hAnsi="Calibri" w:cs="Calibri"/>
          <w:sz w:val="22"/>
          <w:szCs w:val="22"/>
          <w:lang w:eastAsia="pl-PL"/>
        </w:rPr>
      </w:pPr>
      <w:r w:rsidRPr="00CB24F8">
        <w:rPr>
          <w:rFonts w:ascii="Calibri" w:eastAsia="Times New Roman" w:hAnsi="Calibri" w:cs="Calibri"/>
          <w:b/>
          <w:bCs/>
          <w:sz w:val="22"/>
          <w:szCs w:val="22"/>
          <w:lang w:eastAsia="pl-PL"/>
        </w:rPr>
        <w:t>branża zieleni</w:t>
      </w:r>
      <w:r>
        <w:rPr>
          <w:rFonts w:ascii="Calibri" w:eastAsia="Times New Roman" w:hAnsi="Calibri" w:cs="Calibri"/>
          <w:sz w:val="22"/>
          <w:szCs w:val="22"/>
          <w:lang w:eastAsia="pl-PL"/>
        </w:rPr>
        <w:t>:</w:t>
      </w:r>
    </w:p>
    <w:p w14:paraId="00F40095" w14:textId="77777777" w:rsidR="00F85018" w:rsidRDefault="00F85018" w:rsidP="009251E2">
      <w:pPr>
        <w:pStyle w:val="NormalnyWeb"/>
        <w:numPr>
          <w:ilvl w:val="0"/>
          <w:numId w:val="30"/>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sporządzenie inwentaryzacji zieleni (drzew, krzewów) proponowanych do wycinki, z uwagi na ewentualną kolizję z projektowaną infrastrukturą drogową, z uwzględnieniem ochrony i zabezpieczenia zieleni wysokiej na czas wykonywania robót budowlanych,</w:t>
      </w:r>
    </w:p>
    <w:p w14:paraId="2BC7044F" w14:textId="01A054BF" w:rsidR="00F85018" w:rsidRPr="007514B3" w:rsidRDefault="00F85018" w:rsidP="009251E2">
      <w:pPr>
        <w:pStyle w:val="NormalnyWeb"/>
        <w:numPr>
          <w:ilvl w:val="0"/>
          <w:numId w:val="30"/>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t xml:space="preserve">opracowanie projektu zagospodarowania zielenią, w tym w miejscach niezagospodarowanych infrastrukturą drogową, uwzględniający nasadzenia drzew, krzewów i roślin ozdobnych wraz z zagospodarowaniem elementami małej architektury – ławki </w:t>
      </w:r>
      <w:r w:rsidR="00DE0E39">
        <w:rPr>
          <w:rFonts w:ascii="Calibri" w:eastAsia="Times New Roman" w:hAnsi="Calibri" w:cs="Calibri"/>
          <w:sz w:val="22"/>
          <w:szCs w:val="22"/>
          <w:lang w:eastAsia="pl-PL"/>
        </w:rPr>
        <w:t>i</w:t>
      </w:r>
      <w:r w:rsidRPr="007514B3">
        <w:rPr>
          <w:rFonts w:ascii="Calibri" w:eastAsia="Times New Roman" w:hAnsi="Calibri" w:cs="Calibri"/>
          <w:sz w:val="22"/>
          <w:szCs w:val="22"/>
          <w:lang w:eastAsia="pl-PL"/>
        </w:rPr>
        <w:t xml:space="preserve"> kosze na odpady, zgodnie z warunkami technicznymi wydanymi przez Zarząd Infrastruktury Miejskiej w Słupsku oraz Wydział Polityki Przestrzennej Urzędu Miejskiego w Słupsku, o które Wykonawca wystąpi przed przystąpieniem do prac projektowych,     </w:t>
      </w:r>
    </w:p>
    <w:p w14:paraId="0CFD1CAD" w14:textId="77777777" w:rsidR="00F85018" w:rsidRPr="00CB24F8" w:rsidRDefault="00F85018" w:rsidP="009251E2">
      <w:pPr>
        <w:pStyle w:val="NormalnyWeb"/>
        <w:numPr>
          <w:ilvl w:val="0"/>
          <w:numId w:val="26"/>
        </w:numPr>
        <w:spacing w:after="0" w:line="360" w:lineRule="auto"/>
        <w:rPr>
          <w:rFonts w:ascii="Calibri" w:eastAsia="Times New Roman" w:hAnsi="Calibri" w:cs="Calibri"/>
          <w:b/>
          <w:bCs/>
          <w:sz w:val="22"/>
          <w:szCs w:val="22"/>
          <w:lang w:eastAsia="pl-PL"/>
        </w:rPr>
      </w:pPr>
      <w:r w:rsidRPr="00CB24F8">
        <w:rPr>
          <w:rFonts w:ascii="Calibri" w:eastAsia="Times New Roman" w:hAnsi="Calibri" w:cs="Calibri"/>
          <w:b/>
          <w:bCs/>
          <w:sz w:val="22"/>
          <w:szCs w:val="22"/>
          <w:lang w:eastAsia="pl-PL"/>
        </w:rPr>
        <w:t>branża sanitarna:</w:t>
      </w:r>
    </w:p>
    <w:p w14:paraId="6541CCE2" w14:textId="77777777" w:rsidR="00F85018" w:rsidRDefault="00404C10" w:rsidP="009251E2">
      <w:pPr>
        <w:pStyle w:val="NormalnyWeb"/>
        <w:numPr>
          <w:ilvl w:val="0"/>
          <w:numId w:val="31"/>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przebudowę istniejącej infrastruktury poprzez demontaż istniejącego kanału deszczowego, studni i wpustów deszczowych wraz z przykanalikami i budowę nowego kolektora wraz ze studniami i wpustami, pełniącego rolę retencji kanałowej, zgodnie z warunkami technicznymi wydanymi przez Zarząd Infrastruktury Miejskiej w Słupsku, o które Wykonawca wystąpi przed przystąpieniem do prac projektowych,</w:t>
      </w:r>
    </w:p>
    <w:p w14:paraId="285DECDB" w14:textId="77777777" w:rsidR="00404C10" w:rsidRPr="00CB24F8" w:rsidRDefault="00404C10" w:rsidP="009251E2">
      <w:pPr>
        <w:pStyle w:val="NormalnyWeb"/>
        <w:numPr>
          <w:ilvl w:val="0"/>
          <w:numId w:val="26"/>
        </w:numPr>
        <w:spacing w:after="0" w:line="360" w:lineRule="auto"/>
        <w:rPr>
          <w:rFonts w:ascii="Calibri" w:eastAsia="Times New Roman" w:hAnsi="Calibri" w:cs="Calibri"/>
          <w:b/>
          <w:bCs/>
          <w:sz w:val="22"/>
          <w:szCs w:val="22"/>
          <w:lang w:eastAsia="pl-PL"/>
        </w:rPr>
      </w:pPr>
      <w:r w:rsidRPr="00CB24F8">
        <w:rPr>
          <w:rFonts w:ascii="Calibri" w:eastAsia="Times New Roman" w:hAnsi="Calibri" w:cs="Calibri"/>
          <w:b/>
          <w:bCs/>
          <w:sz w:val="22"/>
          <w:szCs w:val="22"/>
          <w:lang w:eastAsia="pl-PL"/>
        </w:rPr>
        <w:t>branża elektroenergetyczna i teletechniczna:</w:t>
      </w:r>
    </w:p>
    <w:p w14:paraId="36545B2F" w14:textId="77777777" w:rsidR="00A25F26" w:rsidRDefault="00404C10" w:rsidP="009251E2">
      <w:pPr>
        <w:pStyle w:val="NormalnyWeb"/>
        <w:numPr>
          <w:ilvl w:val="0"/>
          <w:numId w:val="31"/>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wymianę istniejącego oświetlenia ulicznego na oświetlenie typu LED, zgodnie z warunkami technicznymi wydanymi przez Zarząd Infrastruktury Miejskiej w Słupsku, o które Wykonawca wystąpi przed przystąpieniem do prac projektowych</w:t>
      </w:r>
      <w:r w:rsidR="00A25F26">
        <w:rPr>
          <w:rFonts w:ascii="Calibri" w:eastAsia="Times New Roman" w:hAnsi="Calibri" w:cs="Calibri"/>
          <w:sz w:val="22"/>
          <w:szCs w:val="22"/>
          <w:lang w:eastAsia="pl-PL"/>
        </w:rPr>
        <w:t>,</w:t>
      </w:r>
    </w:p>
    <w:p w14:paraId="5D3AFACE" w14:textId="77777777" w:rsidR="00A25F26" w:rsidRDefault="00A25F26" w:rsidP="009251E2">
      <w:pPr>
        <w:pStyle w:val="NormalnyWeb"/>
        <w:numPr>
          <w:ilvl w:val="0"/>
          <w:numId w:val="31"/>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t xml:space="preserve">budowę doświetlenia na przejściach dla pieszych zgodnie z warunkami technicznymi wydanymi przez Zarząd Infrastruktury Miejskiej w Słupsku, o które Wykonawca wystąpi przed przystąpieniem do prac projektowych, </w:t>
      </w:r>
    </w:p>
    <w:p w14:paraId="3AB49DC8" w14:textId="77777777" w:rsidR="00A25F26" w:rsidRPr="007514B3" w:rsidRDefault="00A25F26" w:rsidP="009251E2">
      <w:pPr>
        <w:pStyle w:val="NormalnyWeb"/>
        <w:numPr>
          <w:ilvl w:val="0"/>
          <w:numId w:val="31"/>
        </w:numPr>
        <w:spacing w:after="0" w:line="360" w:lineRule="auto"/>
        <w:rPr>
          <w:rFonts w:ascii="Calibri" w:eastAsia="Times New Roman" w:hAnsi="Calibri" w:cs="Calibri"/>
          <w:sz w:val="22"/>
          <w:szCs w:val="22"/>
          <w:lang w:eastAsia="pl-PL"/>
        </w:rPr>
      </w:pPr>
      <w:r w:rsidRPr="007514B3">
        <w:rPr>
          <w:rFonts w:ascii="Calibri" w:eastAsia="Times New Roman" w:hAnsi="Calibri" w:cs="Calibri"/>
          <w:sz w:val="22"/>
          <w:szCs w:val="22"/>
          <w:lang w:eastAsia="pl-PL"/>
        </w:rPr>
        <w:lastRenderedPageBreak/>
        <w:t xml:space="preserve">budowę kanału </w:t>
      </w:r>
      <w:r w:rsidR="004E09A5">
        <w:rPr>
          <w:rFonts w:ascii="Calibri" w:eastAsia="Times New Roman" w:hAnsi="Calibri" w:cs="Calibri"/>
          <w:sz w:val="22"/>
          <w:szCs w:val="22"/>
          <w:lang w:eastAsia="pl-PL"/>
        </w:rPr>
        <w:t xml:space="preserve">teletechnicznego </w:t>
      </w:r>
      <w:r w:rsidRPr="007514B3">
        <w:rPr>
          <w:rFonts w:ascii="Calibri" w:eastAsia="Times New Roman" w:hAnsi="Calibri" w:cs="Calibri"/>
          <w:sz w:val="22"/>
          <w:szCs w:val="22"/>
          <w:lang w:eastAsia="pl-PL"/>
        </w:rPr>
        <w:t>na całym odcinku przebud</w:t>
      </w:r>
      <w:r w:rsidR="008B2A41">
        <w:rPr>
          <w:rFonts w:ascii="Calibri" w:eastAsia="Times New Roman" w:hAnsi="Calibri" w:cs="Calibri"/>
          <w:sz w:val="22"/>
          <w:szCs w:val="22"/>
          <w:lang w:eastAsia="pl-PL"/>
        </w:rPr>
        <w:t>owywanej</w:t>
      </w:r>
      <w:r w:rsidRPr="007514B3">
        <w:rPr>
          <w:rFonts w:ascii="Calibri" w:eastAsia="Times New Roman" w:hAnsi="Calibri" w:cs="Calibri"/>
          <w:sz w:val="22"/>
          <w:szCs w:val="22"/>
          <w:lang w:eastAsia="pl-PL"/>
        </w:rPr>
        <w:t xml:space="preserve"> ulicy, zgodnie z warunkami technicznymi wydanymi przez Zarząd Infrastruktury Miejskiej w Słupsku, o które Wykonawca wystąpi przed przystąpieniem do prac projektowych,</w:t>
      </w:r>
    </w:p>
    <w:p w14:paraId="3E15DF8B" w14:textId="77777777" w:rsidR="00A25F26" w:rsidRDefault="00A25F26" w:rsidP="009251E2">
      <w:pPr>
        <w:pStyle w:val="NormalnyWeb"/>
        <w:numPr>
          <w:ilvl w:val="0"/>
          <w:numId w:val="26"/>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rozwiązanie kolizji z infrastrukturą obcą, w tym w razie potrzeby opracowanie projektu usunięcia kolizji,</w:t>
      </w:r>
    </w:p>
    <w:p w14:paraId="682DA1D3" w14:textId="77777777" w:rsidR="00404C10" w:rsidRDefault="00BB610C" w:rsidP="009251E2">
      <w:pPr>
        <w:pStyle w:val="NormalnyWeb"/>
        <w:numPr>
          <w:ilvl w:val="0"/>
          <w:numId w:val="26"/>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 xml:space="preserve">wykonanie wstępnej koncepcji przebudowy drogi, która po zaakceptowaniu przez Zamawiającego będzie przedmiotem konsultacji społecznych, </w:t>
      </w:r>
      <w:r w:rsidR="00A25F26">
        <w:rPr>
          <w:rFonts w:ascii="Calibri" w:eastAsia="Times New Roman" w:hAnsi="Calibri" w:cs="Calibri"/>
          <w:sz w:val="22"/>
          <w:szCs w:val="22"/>
          <w:lang w:eastAsia="pl-PL"/>
        </w:rPr>
        <w:t xml:space="preserve"> </w:t>
      </w:r>
    </w:p>
    <w:p w14:paraId="39A5FCAF" w14:textId="77777777" w:rsidR="007514B3" w:rsidRPr="007514B3" w:rsidRDefault="007514B3" w:rsidP="007514B3">
      <w:pPr>
        <w:pStyle w:val="Akapitzlist"/>
        <w:spacing w:after="0" w:line="360" w:lineRule="auto"/>
        <w:ind w:left="426"/>
        <w:jc w:val="both"/>
        <w:rPr>
          <w:bCs/>
        </w:rPr>
      </w:pPr>
      <w:r w:rsidRPr="007514B3">
        <w:rPr>
          <w:bCs/>
        </w:rPr>
        <w:t xml:space="preserve">- część II: dla przebudowy ulicy Herbsta w Słupsku </w:t>
      </w:r>
    </w:p>
    <w:p w14:paraId="2FDBA808" w14:textId="77777777" w:rsidR="007514B3" w:rsidRPr="007514B3" w:rsidRDefault="007514B3" w:rsidP="009251E2">
      <w:pPr>
        <w:pStyle w:val="Akapitzlist"/>
        <w:numPr>
          <w:ilvl w:val="0"/>
          <w:numId w:val="28"/>
        </w:numPr>
        <w:spacing w:after="0" w:line="360" w:lineRule="auto"/>
        <w:contextualSpacing/>
        <w:jc w:val="both"/>
        <w:rPr>
          <w:bCs/>
        </w:rPr>
      </w:pPr>
      <w:r w:rsidRPr="007514B3">
        <w:rPr>
          <w:bCs/>
        </w:rPr>
        <w:t xml:space="preserve">zakres opracowania - miasto Słupsk, </w:t>
      </w:r>
      <w:r w:rsidRPr="007514B3">
        <w:t xml:space="preserve">droga gminna nr </w:t>
      </w:r>
      <w:r w:rsidRPr="007514B3">
        <w:rPr>
          <w:b/>
          <w:bCs/>
        </w:rPr>
        <w:t>116070G</w:t>
      </w:r>
      <w:r w:rsidRPr="007514B3">
        <w:t xml:space="preserve"> - ulica </w:t>
      </w:r>
      <w:r w:rsidRPr="007514B3">
        <w:rPr>
          <w:b/>
          <w:bCs/>
        </w:rPr>
        <w:t>Herbsta</w:t>
      </w:r>
      <w:r w:rsidRPr="007514B3">
        <w:rPr>
          <w:bCs/>
        </w:rPr>
        <w:t xml:space="preserve">, działka nr: </w:t>
      </w:r>
      <w:r w:rsidRPr="007514B3">
        <w:t>11/23 obr. 10;</w:t>
      </w:r>
    </w:p>
    <w:p w14:paraId="18CA084F" w14:textId="77777777" w:rsidR="007514B3" w:rsidRPr="007514B3" w:rsidRDefault="007514B3" w:rsidP="007514B3">
      <w:pPr>
        <w:pStyle w:val="Akapitzlist"/>
        <w:spacing w:after="0" w:line="360" w:lineRule="auto"/>
        <w:jc w:val="both"/>
        <w:rPr>
          <w:lang w:eastAsia="pl-PL"/>
        </w:rPr>
      </w:pPr>
      <w:r w:rsidRPr="007514B3">
        <w:rPr>
          <w:bCs/>
        </w:rPr>
        <w:t xml:space="preserve">Lokalizacja obszaru objętego opracowaniem </w:t>
      </w:r>
      <w:r w:rsidRPr="007514B3">
        <w:rPr>
          <w:lang w:eastAsia="pl-PL"/>
        </w:rPr>
        <w:t xml:space="preserve">wskazana na załączonej mapie. </w:t>
      </w:r>
    </w:p>
    <w:p w14:paraId="19AD8A88" w14:textId="77777777" w:rsidR="007514B3" w:rsidRPr="007514B3" w:rsidRDefault="007514B3" w:rsidP="009251E2">
      <w:pPr>
        <w:pStyle w:val="Bezodstpw"/>
        <w:numPr>
          <w:ilvl w:val="0"/>
          <w:numId w:val="28"/>
        </w:numPr>
        <w:spacing w:line="360" w:lineRule="auto"/>
        <w:jc w:val="both"/>
        <w:rPr>
          <w:lang w:val="x-none"/>
        </w:rPr>
      </w:pPr>
      <w:r w:rsidRPr="007514B3">
        <w:rPr>
          <w:bCs/>
        </w:rPr>
        <w:t xml:space="preserve">w wielobranżowej dokumentacji projektowej należy uwzględnić poniższe założenia: </w:t>
      </w:r>
    </w:p>
    <w:p w14:paraId="31A82FFD" w14:textId="77777777" w:rsidR="007514B3" w:rsidRPr="007514B3" w:rsidRDefault="007514B3" w:rsidP="009251E2">
      <w:pPr>
        <w:pStyle w:val="NormalnyWeb"/>
        <w:numPr>
          <w:ilvl w:val="1"/>
          <w:numId w:val="28"/>
        </w:numPr>
        <w:spacing w:after="0" w:line="360" w:lineRule="auto"/>
        <w:ind w:left="1134" w:hanging="283"/>
        <w:jc w:val="both"/>
        <w:rPr>
          <w:rFonts w:ascii="Calibri" w:hAnsi="Calibri" w:cs="Calibri"/>
          <w:b/>
          <w:bCs/>
          <w:color w:val="000000"/>
          <w:sz w:val="22"/>
          <w:szCs w:val="22"/>
          <w:lang w:eastAsia="ar-SA"/>
        </w:rPr>
      </w:pPr>
      <w:r w:rsidRPr="007514B3">
        <w:rPr>
          <w:rFonts w:ascii="Calibri" w:hAnsi="Calibri" w:cs="Calibri"/>
          <w:b/>
          <w:bCs/>
          <w:color w:val="000000"/>
          <w:sz w:val="22"/>
          <w:szCs w:val="22"/>
          <w:lang w:eastAsia="ar-SA"/>
        </w:rPr>
        <w:t>branża drogowa:</w:t>
      </w:r>
    </w:p>
    <w:p w14:paraId="1C45D9AD"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przebudowę drogi gminnej klasy L (lokalna), na odcinku ok. 315m, prędkość projektowa - odpowiednia dla klasy L, szerokość jezdni 5,5 m,</w:t>
      </w:r>
    </w:p>
    <w:p w14:paraId="3EBC7061"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rozpoznanie podłoża gruntowego i istniejącej konstrukcji nawierzchni drogowej,</w:t>
      </w:r>
    </w:p>
    <w:p w14:paraId="5E300B5C"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budowę jezdni o nawierzchni z mieszanki mineralno-bitumicznej</w:t>
      </w:r>
      <w:r w:rsidRPr="007514B3">
        <w:t xml:space="preserve"> z elementami uspokojenia ruchu pojazdów,</w:t>
      </w:r>
    </w:p>
    <w:p w14:paraId="7430A541"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dostosowanie konstrukcji oraz nawierzchni drogi do prognozowanego obciążenia ruchem i warunków gruntowych (obliczenie kategorii ruchu, zaproponowanie konstrukcji nawierzchni jezdni, skrzyżowań, zjazdów, itp.),</w:t>
      </w:r>
    </w:p>
    <w:p w14:paraId="0940B0D8"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 xml:space="preserve">rozbudowę chodników, nawierzchnia chodników z kostki betonowej, bezfazowej o wym. min. 20x20x8 cm koloru szarego, zjazdy z kostki betonowej, bezfazowej o wym. min. 20x10x8 cm koloru grafitowego, </w:t>
      </w:r>
    </w:p>
    <w:p w14:paraId="11CCF642"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 xml:space="preserve">rozszczelnienie nawierzchni zatok parkingowych, na nawierzchnię przepuszczalną typu eko-bruk, </w:t>
      </w:r>
    </w:p>
    <w:p w14:paraId="7F1006C2"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 xml:space="preserve">budowę wyniesionych przejść dla pieszych, </w:t>
      </w:r>
    </w:p>
    <w:p w14:paraId="24E036F1"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 xml:space="preserve">budowę doświetlenia przejść dla pieszych, </w:t>
      </w:r>
    </w:p>
    <w:p w14:paraId="48A875C5" w14:textId="77777777" w:rsidR="007514B3" w:rsidRPr="007514B3" w:rsidRDefault="007514B3" w:rsidP="009251E2">
      <w:pPr>
        <w:pStyle w:val="Akapitzlist"/>
        <w:numPr>
          <w:ilvl w:val="1"/>
          <w:numId w:val="28"/>
        </w:numPr>
        <w:tabs>
          <w:tab w:val="left" w:pos="1134"/>
        </w:tabs>
        <w:spacing w:after="0" w:line="360" w:lineRule="auto"/>
        <w:ind w:left="1134" w:hanging="283"/>
        <w:contextualSpacing/>
        <w:jc w:val="both"/>
        <w:rPr>
          <w:rFonts w:cs="Calibri"/>
          <w:b/>
          <w:bCs/>
          <w:color w:val="000000"/>
          <w:lang w:eastAsia="ar-SA"/>
        </w:rPr>
      </w:pPr>
      <w:r w:rsidRPr="007514B3">
        <w:rPr>
          <w:bCs/>
        </w:rPr>
        <w:t xml:space="preserve">sporządzenie Projektu Stałej Organizacji Ruchu </w:t>
      </w:r>
      <w:r w:rsidRPr="007514B3">
        <w:t>wraz z zatwierdzeniem przez organ właściwy do zarządzania ruchem drogowym,</w:t>
      </w:r>
    </w:p>
    <w:p w14:paraId="01BAE594" w14:textId="77777777" w:rsidR="007514B3" w:rsidRPr="007514B3" w:rsidRDefault="007514B3" w:rsidP="009251E2">
      <w:pPr>
        <w:pStyle w:val="Akapitzlist"/>
        <w:numPr>
          <w:ilvl w:val="1"/>
          <w:numId w:val="28"/>
        </w:numPr>
        <w:tabs>
          <w:tab w:val="left" w:pos="1134"/>
        </w:tabs>
        <w:spacing w:after="0" w:line="360" w:lineRule="auto"/>
        <w:ind w:left="1134" w:hanging="283"/>
        <w:contextualSpacing/>
        <w:jc w:val="both"/>
        <w:rPr>
          <w:rFonts w:cs="Calibri"/>
          <w:b/>
          <w:bCs/>
          <w:color w:val="000000"/>
          <w:lang w:eastAsia="ar-SA"/>
        </w:rPr>
      </w:pPr>
      <w:r w:rsidRPr="007514B3">
        <w:rPr>
          <w:rFonts w:cs="Calibri"/>
          <w:b/>
          <w:bCs/>
          <w:color w:val="000000"/>
          <w:lang w:eastAsia="ar-SA"/>
        </w:rPr>
        <w:t>branża zieleni:</w:t>
      </w:r>
    </w:p>
    <w:p w14:paraId="7A061E87"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 xml:space="preserve">sporządzenie inwentaryzacji zieleni (drzew, krzewów) proponowanych do wycinki,                        z uwagi na ewentualną kolizję z projektowaną infrastrukturą drogową, z </w:t>
      </w:r>
      <w:r w:rsidRPr="007514B3">
        <w:rPr>
          <w:lang w:eastAsia="pl-PL"/>
        </w:rPr>
        <w:t>uwzględnieniem ochrony i zabezpieczenia zieleni wysokiej na czas wykonywania robót budowlanych,</w:t>
      </w:r>
    </w:p>
    <w:p w14:paraId="57CE10FD" w14:textId="6B2CFF48"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rPr>
        <w:t xml:space="preserve">opracowanie projektu zagospodarowania zielenią, w tym w miejscach niezagospodarowanych infrastrukturą drogową, uwzgledniający nasadzenia drzew, krzewów i roślin ozdobnych wraz z  zagospodarowaniem elementami małej architektury - </w:t>
      </w:r>
      <w:r w:rsidRPr="007514B3">
        <w:rPr>
          <w:bCs/>
        </w:rPr>
        <w:lastRenderedPageBreak/>
        <w:t>ławki i kosze na odpady, zgodnie z warunkami technicznymi wydanymi przez Zarząd Infrastruktury Miejskiej w Słupsku</w:t>
      </w:r>
      <w:r w:rsidRPr="007514B3">
        <w:rPr>
          <w:lang w:eastAsia="pl-PL"/>
        </w:rPr>
        <w:t xml:space="preserve"> oraz</w:t>
      </w:r>
      <w:r w:rsidR="003E4773">
        <w:rPr>
          <w:lang w:eastAsia="pl-PL"/>
        </w:rPr>
        <w:t xml:space="preserve"> uzgodnienie z</w:t>
      </w:r>
      <w:r w:rsidRPr="007514B3">
        <w:rPr>
          <w:lang w:eastAsia="pl-PL"/>
        </w:rPr>
        <w:t xml:space="preserve"> Wydział</w:t>
      </w:r>
      <w:r w:rsidR="003E4773">
        <w:rPr>
          <w:lang w:eastAsia="pl-PL"/>
        </w:rPr>
        <w:t>em</w:t>
      </w:r>
      <w:r w:rsidRPr="007514B3">
        <w:rPr>
          <w:lang w:eastAsia="pl-PL"/>
        </w:rPr>
        <w:t xml:space="preserve"> Polityki Przestrzennej Urzędu Miejskiego w Słupsku</w:t>
      </w:r>
      <w:r w:rsidRPr="007514B3">
        <w:rPr>
          <w:bCs/>
        </w:rPr>
        <w:t>, o które Wykonawca wystąpi przed przystąpieniem do prac projektowych,</w:t>
      </w:r>
    </w:p>
    <w:p w14:paraId="176E92B4" w14:textId="77777777" w:rsidR="007514B3" w:rsidRPr="007514B3" w:rsidRDefault="007514B3" w:rsidP="009251E2">
      <w:pPr>
        <w:pStyle w:val="NormalnyWeb"/>
        <w:numPr>
          <w:ilvl w:val="1"/>
          <w:numId w:val="28"/>
        </w:numPr>
        <w:spacing w:after="0" w:line="360" w:lineRule="auto"/>
        <w:ind w:left="1134" w:hanging="283"/>
        <w:jc w:val="both"/>
        <w:rPr>
          <w:rFonts w:ascii="Calibri" w:hAnsi="Calibri" w:cs="Calibri"/>
          <w:b/>
          <w:bCs/>
          <w:color w:val="000000"/>
          <w:sz w:val="22"/>
          <w:szCs w:val="22"/>
          <w:lang w:eastAsia="ar-SA"/>
        </w:rPr>
      </w:pPr>
      <w:r w:rsidRPr="007514B3">
        <w:rPr>
          <w:rFonts w:ascii="Calibri" w:hAnsi="Calibri" w:cs="Calibri"/>
          <w:b/>
          <w:bCs/>
          <w:color w:val="000000"/>
          <w:sz w:val="22"/>
          <w:szCs w:val="22"/>
          <w:lang w:eastAsia="ar-SA"/>
        </w:rPr>
        <w:t>branża sanitarna:</w:t>
      </w:r>
    </w:p>
    <w:p w14:paraId="07FEC03C"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t xml:space="preserve">przebudowę istniejącej infrastruktury poprzez demontaż istniejącego kanału deszczowego, studni i wpustów deszczowych wraz z przykanalikami i budowę nowego kolektora wraz ze studniami i wpustami, pełniącego rolę retencji kanałowej, </w:t>
      </w:r>
      <w:r w:rsidRPr="007514B3">
        <w:rPr>
          <w:bCs/>
        </w:rPr>
        <w:t>zgodnie z warunkami technicznymi wydanymi przez Zarząd Infrastruktury Miejskiej w Słupsku, o które Wykonawca wystąpi przed przystąpieniem do prac projektowych;</w:t>
      </w:r>
    </w:p>
    <w:p w14:paraId="53218427" w14:textId="77777777" w:rsidR="007514B3" w:rsidRPr="007514B3" w:rsidRDefault="007514B3" w:rsidP="009251E2">
      <w:pPr>
        <w:pStyle w:val="NormalnyWeb"/>
        <w:numPr>
          <w:ilvl w:val="1"/>
          <w:numId w:val="28"/>
        </w:numPr>
        <w:spacing w:after="0" w:line="360" w:lineRule="auto"/>
        <w:ind w:left="1134" w:hanging="283"/>
        <w:jc w:val="both"/>
        <w:rPr>
          <w:rFonts w:ascii="Calibri" w:hAnsi="Calibri" w:cs="Calibri"/>
          <w:b/>
          <w:bCs/>
          <w:color w:val="000000"/>
          <w:sz w:val="22"/>
          <w:szCs w:val="22"/>
          <w:lang w:eastAsia="ar-SA"/>
        </w:rPr>
      </w:pPr>
      <w:r w:rsidRPr="007514B3">
        <w:rPr>
          <w:rFonts w:ascii="Calibri" w:hAnsi="Calibri" w:cs="Calibri"/>
          <w:b/>
          <w:bCs/>
          <w:color w:val="000000"/>
          <w:sz w:val="22"/>
          <w:szCs w:val="22"/>
          <w:lang w:eastAsia="ar-SA"/>
        </w:rPr>
        <w:t>branża elektroenergetyczna i teletechniczna:</w:t>
      </w:r>
    </w:p>
    <w:p w14:paraId="47D7BB83"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rFonts w:eastAsia="Times New Roman"/>
          <w:lang w:eastAsia="pl-PL"/>
        </w:rPr>
      </w:pPr>
      <w:r w:rsidRPr="007514B3">
        <w:rPr>
          <w:rFonts w:eastAsia="Times New Roman"/>
          <w:lang w:eastAsia="pl-PL"/>
        </w:rPr>
        <w:t>budowę doświetlenia na przejściach dla pieszych zgodnie z warunkami technicznymi wydanymi przez Zarząd Infrastruktury Miejskiej w Słupsku, o które Wykonawca wystąpi przed przystąpieniem do prac projektowych,</w:t>
      </w:r>
    </w:p>
    <w:p w14:paraId="3A416748" w14:textId="77777777" w:rsidR="007514B3" w:rsidRPr="007514B3" w:rsidRDefault="007514B3" w:rsidP="009251E2">
      <w:pPr>
        <w:pStyle w:val="Akapitzlist"/>
        <w:numPr>
          <w:ilvl w:val="0"/>
          <w:numId w:val="27"/>
        </w:numPr>
        <w:tabs>
          <w:tab w:val="left" w:pos="1134"/>
        </w:tabs>
        <w:spacing w:after="0" w:line="360" w:lineRule="auto"/>
        <w:ind w:left="1134" w:hanging="283"/>
        <w:contextualSpacing/>
        <w:jc w:val="both"/>
        <w:rPr>
          <w:rFonts w:eastAsia="Times New Roman"/>
          <w:lang w:eastAsia="pl-PL"/>
        </w:rPr>
      </w:pPr>
      <w:r w:rsidRPr="007514B3">
        <w:rPr>
          <w:rFonts w:eastAsia="Times New Roman"/>
          <w:lang w:eastAsia="pl-PL"/>
        </w:rPr>
        <w:t>w razie konieczności relokację elementów istniejącej infrastruktury oświetleniowej będącej własnością ZIM;</w:t>
      </w:r>
    </w:p>
    <w:p w14:paraId="7A241510" w14:textId="77777777" w:rsidR="007514B3" w:rsidRDefault="007514B3" w:rsidP="009251E2">
      <w:pPr>
        <w:pStyle w:val="Akapitzlist"/>
        <w:numPr>
          <w:ilvl w:val="0"/>
          <w:numId w:val="27"/>
        </w:numPr>
        <w:tabs>
          <w:tab w:val="left" w:pos="1134"/>
        </w:tabs>
        <w:spacing w:after="0" w:line="360" w:lineRule="auto"/>
        <w:ind w:left="1134" w:hanging="283"/>
        <w:contextualSpacing/>
        <w:jc w:val="both"/>
        <w:rPr>
          <w:bCs/>
        </w:rPr>
      </w:pPr>
      <w:r w:rsidRPr="007514B3">
        <w:rPr>
          <w:bCs/>
          <w:u w:val="single"/>
        </w:rPr>
        <w:t>budowę kanału teletechnicznego</w:t>
      </w:r>
      <w:r w:rsidRPr="007514B3">
        <w:rPr>
          <w:bCs/>
        </w:rPr>
        <w:t xml:space="preserve"> na całym odcinku przebudowywanej ulicy, zgodnie z warunkami technicznymi wydanymi przez Zarząd Infrastruktury Miejskiej w Słupsku, o które Wykonawca wystąpi przed przystąpieniem do prac projektowych;</w:t>
      </w:r>
    </w:p>
    <w:p w14:paraId="5548F3D5" w14:textId="77777777" w:rsidR="007514B3" w:rsidRPr="009C48AE" w:rsidRDefault="007514B3" w:rsidP="009C48AE">
      <w:pPr>
        <w:pStyle w:val="Akapitzlist"/>
        <w:numPr>
          <w:ilvl w:val="0"/>
          <w:numId w:val="47"/>
        </w:numPr>
        <w:tabs>
          <w:tab w:val="left" w:pos="1134"/>
        </w:tabs>
        <w:spacing w:after="0" w:line="360" w:lineRule="auto"/>
        <w:contextualSpacing/>
        <w:jc w:val="both"/>
        <w:rPr>
          <w:bCs/>
        </w:rPr>
      </w:pPr>
      <w:r w:rsidRPr="009C48AE">
        <w:rPr>
          <w:rFonts w:cs="Calibri"/>
          <w:bCs/>
          <w:color w:val="000000"/>
          <w:lang w:eastAsia="ar-SA"/>
        </w:rPr>
        <w:t>rozwiązanie kolizji z infrastrukturą obcą, w tym w razie potrzeby opracowanie projektu usunięcia kolizji,</w:t>
      </w:r>
    </w:p>
    <w:p w14:paraId="6ABF174E" w14:textId="77777777" w:rsidR="007514B3" w:rsidRPr="009C48AE" w:rsidRDefault="007514B3" w:rsidP="009C48AE">
      <w:pPr>
        <w:pStyle w:val="Akapitzlist"/>
        <w:numPr>
          <w:ilvl w:val="0"/>
          <w:numId w:val="47"/>
        </w:numPr>
        <w:tabs>
          <w:tab w:val="left" w:pos="1134"/>
        </w:tabs>
        <w:spacing w:after="0" w:line="360" w:lineRule="auto"/>
        <w:contextualSpacing/>
        <w:jc w:val="both"/>
        <w:rPr>
          <w:bCs/>
        </w:rPr>
      </w:pPr>
      <w:r w:rsidRPr="009C48AE">
        <w:rPr>
          <w:rFonts w:cs="Calibri"/>
          <w:lang w:eastAsia="ar-SA"/>
        </w:rPr>
        <w:t xml:space="preserve">wykonanie wstępnej koncepcji przebudowy drogi, która po zaakceptowaniu przez Zamawiającego będzie przedmiotem konsultacji społecznych; </w:t>
      </w:r>
    </w:p>
    <w:p w14:paraId="2A95B0D5" w14:textId="6FD157D6" w:rsidR="009C48AE" w:rsidRPr="009C48AE" w:rsidRDefault="009C48AE" w:rsidP="009C48AE">
      <w:pPr>
        <w:pStyle w:val="NormalnyWeb"/>
        <w:numPr>
          <w:ilvl w:val="0"/>
          <w:numId w:val="44"/>
        </w:numPr>
        <w:spacing w:after="0" w:line="360" w:lineRule="auto"/>
        <w:jc w:val="both"/>
        <w:rPr>
          <w:rFonts w:ascii="Calibri" w:hAnsi="Calibri" w:cs="Calibri"/>
          <w:bCs/>
          <w:color w:val="000000"/>
          <w:sz w:val="22"/>
          <w:szCs w:val="22"/>
          <w:lang w:eastAsia="ar-SA"/>
        </w:rPr>
      </w:pPr>
      <w:r w:rsidRPr="00EC3E57">
        <w:rPr>
          <w:rFonts w:ascii="Calibri" w:hAnsi="Calibri" w:cs="Calibri"/>
          <w:sz w:val="22"/>
          <w:szCs w:val="22"/>
        </w:rPr>
        <w:t>Wymagania stawiane Wykonawcy przez Zamawiającego w stosunku do przedmiotu zamówienia:</w:t>
      </w:r>
    </w:p>
    <w:p w14:paraId="3FEDFEE0" w14:textId="77777777" w:rsidR="000C428E" w:rsidRPr="00E37D27" w:rsidRDefault="000C428E" w:rsidP="00E37D27">
      <w:pPr>
        <w:pStyle w:val="NormalnyWeb"/>
        <w:numPr>
          <w:ilvl w:val="0"/>
          <w:numId w:val="41"/>
        </w:numPr>
        <w:spacing w:after="0" w:line="360" w:lineRule="auto"/>
        <w:jc w:val="both"/>
        <w:rPr>
          <w:rFonts w:ascii="Calibri" w:hAnsi="Calibri" w:cs="Calibri"/>
          <w:bCs/>
          <w:color w:val="000000"/>
          <w:sz w:val="22"/>
          <w:szCs w:val="22"/>
          <w:lang w:eastAsia="ar-SA"/>
        </w:rPr>
      </w:pPr>
      <w:r w:rsidRPr="00E37D27">
        <w:rPr>
          <w:rFonts w:ascii="Calibri" w:hAnsi="Calibri" w:cs="Calibri"/>
          <w:color w:val="000000"/>
          <w:sz w:val="22"/>
          <w:szCs w:val="22"/>
          <w:lang w:eastAsia="ar-SA"/>
        </w:rPr>
        <w:t>tryb inwestycji:</w:t>
      </w:r>
      <w:r w:rsidRPr="00E37D27">
        <w:rPr>
          <w:rFonts w:ascii="Calibri" w:hAnsi="Calibri" w:cs="Calibri"/>
          <w:b/>
          <w:bCs/>
          <w:color w:val="000000"/>
          <w:sz w:val="22"/>
          <w:szCs w:val="22"/>
          <w:lang w:eastAsia="ar-SA"/>
        </w:rPr>
        <w:t xml:space="preserve"> pozwolenie na budowę dla obydwu części </w:t>
      </w:r>
    </w:p>
    <w:p w14:paraId="2857B4AA" w14:textId="005A331B" w:rsidR="000C428E" w:rsidRPr="00E37D27" w:rsidRDefault="000C428E" w:rsidP="00E37D27">
      <w:pPr>
        <w:pStyle w:val="NormalnyWeb"/>
        <w:numPr>
          <w:ilvl w:val="0"/>
          <w:numId w:val="41"/>
        </w:numPr>
        <w:spacing w:after="0" w:line="360" w:lineRule="auto"/>
        <w:jc w:val="both"/>
        <w:rPr>
          <w:rFonts w:ascii="Calibri" w:hAnsi="Calibri" w:cs="Calibri"/>
          <w:bCs/>
          <w:color w:val="000000"/>
          <w:sz w:val="22"/>
          <w:szCs w:val="22"/>
          <w:lang w:eastAsia="ar-SA"/>
        </w:rPr>
      </w:pPr>
      <w:r w:rsidRPr="00E37D27">
        <w:rPr>
          <w:rFonts w:ascii="Calibri" w:hAnsi="Calibri" w:cs="Calibri"/>
          <w:color w:val="000000"/>
          <w:sz w:val="22"/>
          <w:szCs w:val="22"/>
          <w:lang w:eastAsia="ar-SA"/>
        </w:rPr>
        <w:t xml:space="preserve">Dokumentację projektową wraz z niezbędnymi zgodami i opiniami dla obydwu części, należy </w:t>
      </w:r>
      <w:r w:rsidRPr="00E37D27">
        <w:rPr>
          <w:rFonts w:ascii="Calibri" w:hAnsi="Calibri" w:cs="Calibri"/>
          <w:sz w:val="22"/>
          <w:szCs w:val="22"/>
        </w:rPr>
        <w:t xml:space="preserve">wykonać zgodnie z obowiązującymi przepisami ustawy z dnia 7 lipca 1994 r. Prawo budowlane (tekst jednolity: Dz. U. z 2023 r., poz. 682 z późn. zm.), rozporządzenia Ministra Rozwoju z dnia 11 września 2020 r. w sprawie szczegółowego zakresu i formy projektu budowlanego (t.j. Dz. U. z 2022 r., poz. 1679), rozporządzenia Ministra Rozwoju i Technologii z dnia 20 grudnia 2021r. w sprawie szczegółowego zakresu i formy dokumentacji projektowej, specyfikacji technicznych wykonania i odbioru robót budowlanych oraz programu funkcjonalno-użytkowego (Dz. U. z 2021 r., poz. 2454) oraz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tak aby na </w:t>
      </w:r>
      <w:r w:rsidRPr="00E37D27">
        <w:rPr>
          <w:rFonts w:ascii="Calibri" w:hAnsi="Calibri" w:cs="Calibri"/>
          <w:sz w:val="22"/>
          <w:szCs w:val="22"/>
        </w:rPr>
        <w:lastRenderedPageBreak/>
        <w:t>podstawie dokumentacji projektowej wystąpić z wnioskiem</w:t>
      </w:r>
      <w:r w:rsidRPr="00E37D27">
        <w:rPr>
          <w:rFonts w:ascii="Calibri" w:hAnsi="Calibri" w:cs="Calibri"/>
          <w:color w:val="000000"/>
          <w:sz w:val="22"/>
          <w:szCs w:val="22"/>
        </w:rPr>
        <w:t xml:space="preserve"> o uzyskanie pozwolenia na budowę.</w:t>
      </w:r>
    </w:p>
    <w:p w14:paraId="47BA96B4" w14:textId="1971308D" w:rsidR="000C428E" w:rsidRPr="00104767" w:rsidRDefault="000C428E" w:rsidP="00E37D27">
      <w:pPr>
        <w:pStyle w:val="NormalnyWeb"/>
        <w:numPr>
          <w:ilvl w:val="0"/>
          <w:numId w:val="41"/>
        </w:numPr>
        <w:spacing w:after="0" w:line="360" w:lineRule="auto"/>
        <w:jc w:val="both"/>
        <w:rPr>
          <w:rFonts w:asciiTheme="minorHAnsi" w:hAnsiTheme="minorHAnsi" w:cstheme="minorHAnsi"/>
          <w:bCs/>
          <w:color w:val="000000"/>
          <w:sz w:val="22"/>
          <w:szCs w:val="22"/>
          <w:lang w:eastAsia="ar-SA"/>
        </w:rPr>
      </w:pPr>
      <w:r w:rsidRPr="00E37D27">
        <w:rPr>
          <w:rFonts w:ascii="Calibri" w:hAnsi="Calibri" w:cs="Calibri"/>
          <w:b/>
          <w:bCs/>
          <w:color w:val="000000"/>
          <w:sz w:val="22"/>
          <w:szCs w:val="22"/>
          <w:lang w:eastAsia="ar-SA"/>
        </w:rPr>
        <w:t xml:space="preserve">Projekt </w:t>
      </w:r>
      <w:r w:rsidRPr="00E37D27">
        <w:rPr>
          <w:rFonts w:ascii="Calibri" w:hAnsi="Calibri" w:cs="Calibri"/>
          <w:b/>
          <w:bCs/>
          <w:sz w:val="22"/>
          <w:szCs w:val="22"/>
          <w:lang w:eastAsia="ar-SA"/>
        </w:rPr>
        <w:t xml:space="preserve">stałej </w:t>
      </w:r>
      <w:r w:rsidRPr="00E37D27">
        <w:rPr>
          <w:rFonts w:ascii="Calibri" w:hAnsi="Calibri" w:cs="Calibri"/>
          <w:b/>
          <w:bCs/>
          <w:color w:val="000000"/>
          <w:sz w:val="22"/>
          <w:szCs w:val="22"/>
          <w:lang w:eastAsia="ar-SA"/>
        </w:rPr>
        <w:t>organizacji ruchu</w:t>
      </w:r>
      <w:r w:rsidRPr="00E37D27">
        <w:rPr>
          <w:rFonts w:ascii="Calibri" w:hAnsi="Calibri" w:cs="Calibri"/>
          <w:color w:val="00B050"/>
          <w:sz w:val="22"/>
          <w:szCs w:val="22"/>
        </w:rPr>
        <w:t xml:space="preserve"> </w:t>
      </w:r>
      <w:r w:rsidRPr="00E37D27">
        <w:rPr>
          <w:rFonts w:ascii="Calibri" w:hAnsi="Calibri" w:cs="Calibri"/>
          <w:sz w:val="22"/>
          <w:szCs w:val="22"/>
        </w:rPr>
        <w:t xml:space="preserve">dla obydwu części </w:t>
      </w:r>
      <w:r w:rsidRPr="00E37D27">
        <w:rPr>
          <w:rFonts w:ascii="Calibri" w:hAnsi="Calibri" w:cs="Calibri"/>
          <w:color w:val="000000"/>
          <w:sz w:val="22"/>
          <w:szCs w:val="22"/>
          <w:lang w:eastAsia="ar-SA"/>
        </w:rPr>
        <w:t>winien być wykonany zgodnie</w:t>
      </w:r>
      <w:r w:rsidR="00E37D27">
        <w:rPr>
          <w:rFonts w:ascii="Calibri" w:hAnsi="Calibri" w:cs="Calibri"/>
          <w:color w:val="000000"/>
          <w:sz w:val="22"/>
          <w:szCs w:val="22"/>
          <w:lang w:eastAsia="ar-SA"/>
        </w:rPr>
        <w:t xml:space="preserve"> </w:t>
      </w:r>
      <w:r w:rsidRPr="00E37D27">
        <w:rPr>
          <w:rFonts w:ascii="Calibri" w:hAnsi="Calibri" w:cs="Calibri"/>
          <w:color w:val="000000"/>
          <w:sz w:val="22"/>
          <w:szCs w:val="22"/>
          <w:lang w:eastAsia="ar-SA"/>
        </w:rPr>
        <w:t xml:space="preserve">z rozporządzeniem Ministra Infrastruktury z dnia 3 lipca 2003r. w sprawie szczegółowych warunków technicznych dla znaków i sygnałów drogowych </w:t>
      </w:r>
      <w:r w:rsidRPr="00E37D27">
        <w:rPr>
          <w:rFonts w:ascii="Calibri" w:hAnsi="Calibri" w:cs="Calibri"/>
          <w:sz w:val="22"/>
          <w:szCs w:val="22"/>
          <w:lang w:eastAsia="ar-SA"/>
        </w:rPr>
        <w:t xml:space="preserve">oraz urządzeń bezpieczeństwa ruchu drogowego i warunków ich umieszczania na drogach (t.j. Dz. U. z 2019 r., poz. 2311 ze zmianami), rozporządzeniem Ministra Infrastruktury z dnia 23 września 2003 r.  w sprawie szczegółowych warunków zarządzania ruchem na drogach oraz wykonania nadzoru nad tym zarządzeniem (Dz. U. z 2022 r., poz. 2377) oraz rozporządzeniem Ministrów Infrastruktury oraz Spraw Wewnętrznych i Administracji z dnia 31 lipca 2002 r. w sprawie znaków i sygnałów drogowych (Dz. U. z 2019 r. poz. 2310 z późn. zm.). Projekt musi być uzgodniony i zatwierdzony zgodnie z </w:t>
      </w:r>
      <w:r w:rsidRPr="00104767">
        <w:rPr>
          <w:rFonts w:asciiTheme="minorHAnsi" w:hAnsiTheme="minorHAnsi" w:cstheme="minorHAnsi"/>
          <w:sz w:val="22"/>
          <w:szCs w:val="22"/>
          <w:lang w:eastAsia="ar-SA"/>
        </w:rPr>
        <w:t>przepisami.</w:t>
      </w:r>
      <w:r w:rsidRPr="00104767">
        <w:rPr>
          <w:rFonts w:asciiTheme="minorHAnsi" w:hAnsiTheme="minorHAnsi" w:cstheme="minorHAnsi"/>
          <w:bCs/>
          <w:sz w:val="22"/>
          <w:szCs w:val="22"/>
        </w:rPr>
        <w:t xml:space="preserve"> Opieczętowane oryginały dokumentów Wykonawca przekaże Zamawiającemu wraz z dokumentacją.</w:t>
      </w:r>
    </w:p>
    <w:p w14:paraId="5E621300" w14:textId="77777777" w:rsidR="00735EDD" w:rsidRPr="00104767" w:rsidRDefault="00735EDD" w:rsidP="004D468E">
      <w:pPr>
        <w:pStyle w:val="NormalnyWeb"/>
        <w:numPr>
          <w:ilvl w:val="0"/>
          <w:numId w:val="41"/>
        </w:numPr>
        <w:spacing w:after="0" w:line="360" w:lineRule="auto"/>
        <w:jc w:val="both"/>
        <w:rPr>
          <w:rFonts w:asciiTheme="minorHAnsi" w:hAnsiTheme="minorHAnsi" w:cstheme="minorHAnsi"/>
          <w:bCs/>
          <w:color w:val="000000"/>
          <w:sz w:val="22"/>
          <w:szCs w:val="22"/>
          <w:lang w:eastAsia="ar-SA"/>
        </w:rPr>
      </w:pPr>
      <w:r w:rsidRPr="00104767">
        <w:rPr>
          <w:rFonts w:asciiTheme="minorHAnsi" w:eastAsia="Times New Roman" w:hAnsiTheme="minorHAnsi" w:cstheme="minorHAnsi"/>
          <w:bCs/>
          <w:sz w:val="22"/>
          <w:szCs w:val="22"/>
          <w:lang w:eastAsia="pl-PL"/>
        </w:rPr>
        <w:t xml:space="preserve">Dokumentacja winna spełniać warunki określone w miejscowym planie zagospodarowania przestrzennego odpowiednio dla terenu objętego opracowaniem: </w:t>
      </w:r>
    </w:p>
    <w:p w14:paraId="737FD092" w14:textId="77777777" w:rsidR="00735EDD" w:rsidRPr="00104767" w:rsidRDefault="00735EDD" w:rsidP="00735EDD">
      <w:pPr>
        <w:widowControl w:val="0"/>
        <w:spacing w:after="0" w:line="360" w:lineRule="auto"/>
        <w:ind w:left="284"/>
        <w:jc w:val="both"/>
        <w:rPr>
          <w:rFonts w:asciiTheme="minorHAnsi" w:hAnsiTheme="minorHAnsi" w:cstheme="minorHAnsi"/>
          <w:shd w:val="clear" w:color="auto" w:fill="FFFFFF"/>
        </w:rPr>
      </w:pPr>
      <w:r w:rsidRPr="00104767">
        <w:rPr>
          <w:rFonts w:asciiTheme="minorHAnsi" w:eastAsia="Times New Roman" w:hAnsiTheme="minorHAnsi" w:cstheme="minorHAnsi"/>
          <w:bCs/>
          <w:lang w:eastAsia="pl-PL"/>
        </w:rPr>
        <w:t xml:space="preserve">- dla części I: </w:t>
      </w:r>
      <w:r w:rsidRPr="00104767">
        <w:rPr>
          <w:rFonts w:asciiTheme="minorHAnsi" w:hAnsiTheme="minorHAnsi" w:cstheme="minorHAnsi"/>
          <w:lang w:eastAsia="pl-PL"/>
        </w:rPr>
        <w:t xml:space="preserve">ulica Frąckowskiego </w:t>
      </w:r>
      <w:r w:rsidRPr="00104767">
        <w:rPr>
          <w:rFonts w:asciiTheme="minorHAnsi" w:hAnsiTheme="minorHAnsi" w:cstheme="minorHAnsi"/>
          <w:shd w:val="clear" w:color="auto" w:fill="FFFFFF"/>
        </w:rPr>
        <w:t xml:space="preserve"> mpzp: </w:t>
      </w:r>
      <w:r w:rsidRPr="00104767">
        <w:rPr>
          <w:rFonts w:asciiTheme="minorHAnsi" w:hAnsiTheme="minorHAnsi" w:cstheme="minorHAnsi"/>
        </w:rPr>
        <w:t xml:space="preserve"> (69) </w:t>
      </w:r>
      <w:hyperlink r:id="rId14" w:history="1">
        <w:r w:rsidRPr="00104767">
          <w:rPr>
            <w:rStyle w:val="Hipercze"/>
            <w:rFonts w:asciiTheme="minorHAnsi" w:hAnsiTheme="minorHAnsi" w:cstheme="minorHAnsi"/>
          </w:rPr>
          <w:t>"Kotarbińskiego" </w:t>
        </w:r>
      </w:hyperlink>
      <w:hyperlink r:id="rId15" w:history="1">
        <w:r w:rsidRPr="00104767">
          <w:rPr>
            <w:rStyle w:val="Hipercze"/>
            <w:rFonts w:asciiTheme="minorHAnsi" w:hAnsiTheme="minorHAnsi" w:cstheme="minorHAnsi"/>
            <w:shd w:val="clear" w:color="auto" w:fill="FFFFFF"/>
          </w:rPr>
          <w:t>- </w:t>
        </w:r>
      </w:hyperlink>
      <w:hyperlink r:id="rId16" w:history="1">
        <w:r w:rsidRPr="00104767">
          <w:rPr>
            <w:rStyle w:val="Hipercze"/>
            <w:rFonts w:asciiTheme="minorHAnsi" w:hAnsiTheme="minorHAnsi" w:cstheme="minorHAnsi"/>
            <w:shd w:val="clear" w:color="auto" w:fill="FFFFFF"/>
          </w:rPr>
          <w:t>Uchwała</w:t>
        </w:r>
      </w:hyperlink>
      <w:hyperlink r:id="rId17" w:history="1">
        <w:r w:rsidRPr="00104767">
          <w:rPr>
            <w:rStyle w:val="Hipercze"/>
            <w:rFonts w:asciiTheme="minorHAnsi" w:hAnsiTheme="minorHAnsi" w:cstheme="minorHAnsi"/>
            <w:shd w:val="clear" w:color="auto" w:fill="FFFFFF"/>
          </w:rPr>
          <w:t> </w:t>
        </w:r>
      </w:hyperlink>
      <w:hyperlink r:id="rId18" w:history="1">
        <w:r w:rsidRPr="00104767">
          <w:rPr>
            <w:rStyle w:val="Hipercze"/>
            <w:rFonts w:asciiTheme="minorHAnsi" w:hAnsiTheme="minorHAnsi" w:cstheme="minorHAnsi"/>
            <w:shd w:val="clear" w:color="auto" w:fill="FFFFFF"/>
          </w:rPr>
          <w:t>Nr</w:t>
        </w:r>
      </w:hyperlink>
      <w:hyperlink r:id="rId19" w:history="1">
        <w:r w:rsidRPr="00104767">
          <w:rPr>
            <w:rStyle w:val="Hipercze"/>
            <w:rFonts w:asciiTheme="minorHAnsi" w:hAnsiTheme="minorHAnsi" w:cstheme="minorHAnsi"/>
            <w:shd w:val="clear" w:color="auto" w:fill="FFFFFF"/>
          </w:rPr>
          <w:t> LXII/842/06</w:t>
        </w:r>
      </w:hyperlink>
      <w:r w:rsidRPr="00104767">
        <w:rPr>
          <w:rFonts w:asciiTheme="minorHAnsi" w:hAnsiTheme="minorHAnsi" w:cstheme="minorHAnsi"/>
          <w:shd w:val="clear" w:color="auto" w:fill="FFFFFF"/>
        </w:rPr>
        <w:t xml:space="preserve">, </w:t>
      </w:r>
    </w:p>
    <w:p w14:paraId="09716E9F" w14:textId="77777777" w:rsidR="00735EDD" w:rsidRPr="00104767" w:rsidRDefault="00735EDD" w:rsidP="00735EDD">
      <w:pPr>
        <w:widowControl w:val="0"/>
        <w:spacing w:after="0" w:line="360" w:lineRule="auto"/>
        <w:ind w:left="284"/>
        <w:jc w:val="both"/>
        <w:rPr>
          <w:rFonts w:asciiTheme="minorHAnsi" w:hAnsiTheme="minorHAnsi" w:cstheme="minorHAnsi"/>
        </w:rPr>
      </w:pPr>
      <w:r w:rsidRPr="00104767">
        <w:rPr>
          <w:rFonts w:asciiTheme="minorHAnsi" w:hAnsiTheme="minorHAnsi" w:cstheme="minorHAnsi"/>
          <w:shd w:val="clear" w:color="auto" w:fill="FFFFFF"/>
        </w:rPr>
        <w:t>- dla części II: ulica Herbsta mpzp: (69)</w:t>
      </w:r>
      <w:r w:rsidRPr="00104767">
        <w:rPr>
          <w:rFonts w:asciiTheme="minorHAnsi" w:hAnsiTheme="minorHAnsi" w:cstheme="minorHAnsi"/>
        </w:rPr>
        <w:t xml:space="preserve"> </w:t>
      </w:r>
      <w:hyperlink r:id="rId20" w:history="1">
        <w:r w:rsidRPr="00104767">
          <w:rPr>
            <w:rStyle w:val="Hipercze"/>
            <w:rFonts w:asciiTheme="minorHAnsi" w:hAnsiTheme="minorHAnsi" w:cstheme="minorHAnsi"/>
          </w:rPr>
          <w:t>"Kotarbińskiego" </w:t>
        </w:r>
      </w:hyperlink>
      <w:hyperlink r:id="rId21" w:history="1">
        <w:r w:rsidRPr="00104767">
          <w:rPr>
            <w:rStyle w:val="Hipercze"/>
            <w:rFonts w:asciiTheme="minorHAnsi" w:hAnsiTheme="minorHAnsi" w:cstheme="minorHAnsi"/>
            <w:shd w:val="clear" w:color="auto" w:fill="FFFFFF"/>
          </w:rPr>
          <w:t>- </w:t>
        </w:r>
      </w:hyperlink>
      <w:hyperlink r:id="rId22" w:history="1">
        <w:r w:rsidRPr="00104767">
          <w:rPr>
            <w:rStyle w:val="Hipercze"/>
            <w:rFonts w:asciiTheme="minorHAnsi" w:hAnsiTheme="minorHAnsi" w:cstheme="minorHAnsi"/>
            <w:shd w:val="clear" w:color="auto" w:fill="FFFFFF"/>
          </w:rPr>
          <w:t>Uchwała</w:t>
        </w:r>
      </w:hyperlink>
      <w:hyperlink r:id="rId23" w:history="1">
        <w:r w:rsidRPr="00104767">
          <w:rPr>
            <w:rStyle w:val="Hipercze"/>
            <w:rFonts w:asciiTheme="minorHAnsi" w:hAnsiTheme="minorHAnsi" w:cstheme="minorHAnsi"/>
            <w:shd w:val="clear" w:color="auto" w:fill="FFFFFF"/>
          </w:rPr>
          <w:t> </w:t>
        </w:r>
      </w:hyperlink>
      <w:hyperlink r:id="rId24" w:history="1">
        <w:r w:rsidRPr="00104767">
          <w:rPr>
            <w:rStyle w:val="Hipercze"/>
            <w:rFonts w:asciiTheme="minorHAnsi" w:hAnsiTheme="minorHAnsi" w:cstheme="minorHAnsi"/>
            <w:shd w:val="clear" w:color="auto" w:fill="FFFFFF"/>
          </w:rPr>
          <w:t>Nr</w:t>
        </w:r>
      </w:hyperlink>
      <w:hyperlink r:id="rId25" w:history="1">
        <w:r w:rsidRPr="00104767">
          <w:rPr>
            <w:rStyle w:val="Hipercze"/>
            <w:rFonts w:asciiTheme="minorHAnsi" w:hAnsiTheme="minorHAnsi" w:cstheme="minorHAnsi"/>
            <w:shd w:val="clear" w:color="auto" w:fill="FFFFFF"/>
          </w:rPr>
          <w:t> LXII/842/06</w:t>
        </w:r>
      </w:hyperlink>
      <w:r w:rsidRPr="00104767">
        <w:rPr>
          <w:rFonts w:asciiTheme="minorHAnsi" w:hAnsiTheme="minorHAnsi" w:cstheme="minorHAnsi"/>
          <w:shd w:val="clear" w:color="auto" w:fill="FFFFFF"/>
        </w:rPr>
        <w:t>,</w:t>
      </w:r>
    </w:p>
    <w:p w14:paraId="5FAD8DB8" w14:textId="77777777" w:rsidR="00FA4B5D" w:rsidRPr="00104767" w:rsidRDefault="00735EDD" w:rsidP="004D468E">
      <w:pPr>
        <w:widowControl w:val="0"/>
        <w:numPr>
          <w:ilvl w:val="0"/>
          <w:numId w:val="41"/>
        </w:numPr>
        <w:spacing w:after="0" w:line="360" w:lineRule="auto"/>
        <w:jc w:val="both"/>
        <w:rPr>
          <w:rFonts w:asciiTheme="minorHAnsi" w:hAnsiTheme="minorHAnsi" w:cstheme="minorHAnsi"/>
        </w:rPr>
      </w:pPr>
      <w:r w:rsidRPr="00104767">
        <w:rPr>
          <w:rFonts w:asciiTheme="minorHAnsi" w:eastAsia="Times New Roman" w:hAnsiTheme="minorHAnsi" w:cstheme="minorHAnsi"/>
          <w:bCs/>
          <w:lang w:eastAsia="pl-PL"/>
        </w:rPr>
        <w:t>Wykonawca winien pozyskać wszystkie informacje konieczne do przygotowania oferty                    i zawarcia umowy oraz opracowania dokumentacji. Wykonawca ponosi pełną odpowiedzialność za skutki braku lub mylnego rozpoznania warunków realizacji zamówienia.</w:t>
      </w:r>
    </w:p>
    <w:p w14:paraId="2022C262" w14:textId="77777777" w:rsidR="00735EDD" w:rsidRPr="00104767" w:rsidRDefault="00735EDD" w:rsidP="004D468E">
      <w:pPr>
        <w:widowControl w:val="0"/>
        <w:numPr>
          <w:ilvl w:val="0"/>
          <w:numId w:val="41"/>
        </w:numPr>
        <w:spacing w:after="0" w:line="360" w:lineRule="auto"/>
        <w:jc w:val="both"/>
        <w:rPr>
          <w:rFonts w:asciiTheme="minorHAnsi" w:hAnsiTheme="minorHAnsi" w:cstheme="minorHAnsi"/>
        </w:rPr>
      </w:pPr>
      <w:r w:rsidRPr="00104767">
        <w:rPr>
          <w:rFonts w:asciiTheme="minorHAnsi" w:eastAsia="Times New Roman" w:hAnsiTheme="minorHAnsi" w:cstheme="minorHAnsi"/>
          <w:bCs/>
          <w:lang w:eastAsia="pl-PL"/>
        </w:rPr>
        <w:t xml:space="preserve"> Przed przystąpieniem do prac projektowych Wykonawca wystąpi do ZIM w Słupsku o szczegółowe warunki techniczne do opracowania dokumentacji projektowej i ustali z Zamawiającym założenia wyjściowe.</w:t>
      </w:r>
    </w:p>
    <w:p w14:paraId="7087EAB6" w14:textId="77777777" w:rsidR="00735EDD" w:rsidRPr="00EC3E57" w:rsidRDefault="00735EDD" w:rsidP="004D468E">
      <w:pPr>
        <w:widowControl w:val="0"/>
        <w:numPr>
          <w:ilvl w:val="0"/>
          <w:numId w:val="41"/>
        </w:numPr>
        <w:spacing w:after="0" w:line="360" w:lineRule="auto"/>
        <w:jc w:val="both"/>
        <w:rPr>
          <w:rFonts w:cs="Calibri"/>
        </w:rPr>
      </w:pPr>
      <w:r w:rsidRPr="00FA4B5D">
        <w:rPr>
          <w:rFonts w:eastAsia="Times New Roman"/>
          <w:bCs/>
          <w:lang w:eastAsia="pl-PL"/>
        </w:rPr>
        <w:t xml:space="preserve">Wykonawca w ramach opracowania uzyska aktualną mapę do celów projektowych dla części I i II, </w:t>
      </w:r>
    </w:p>
    <w:p w14:paraId="29444267" w14:textId="77777777" w:rsidR="00754C8F" w:rsidRPr="00EC3E57" w:rsidRDefault="00735EDD" w:rsidP="004D468E">
      <w:pPr>
        <w:widowControl w:val="0"/>
        <w:numPr>
          <w:ilvl w:val="0"/>
          <w:numId w:val="41"/>
        </w:numPr>
        <w:spacing w:after="0" w:line="360" w:lineRule="auto"/>
        <w:jc w:val="both"/>
        <w:rPr>
          <w:rFonts w:cs="Calibri"/>
        </w:rPr>
      </w:pPr>
      <w:r w:rsidRPr="00FA4B5D">
        <w:rPr>
          <w:rFonts w:eastAsia="Times New Roman"/>
          <w:bCs/>
          <w:lang w:eastAsia="pl-PL"/>
        </w:rPr>
        <w:t>Wykonawca w terminie do 45 dni od zawarcia umowy musi przedstawić Zamawiającemu wstępną koncepcję rozwiązań projektowych odrębnie dla każdej z części. Koncepcja składająca się z części opisowej z proponowanymi rozwiązaniami projektowymi oraz graficznej - projektem zagospodarowania,</w:t>
      </w:r>
      <w:r w:rsidRPr="00FA4B5D">
        <w:rPr>
          <w:rFonts w:eastAsia="Times New Roman"/>
          <w:bCs/>
          <w:color w:val="00B050"/>
          <w:lang w:eastAsia="pl-PL"/>
        </w:rPr>
        <w:t xml:space="preserve"> </w:t>
      </w:r>
      <w:r w:rsidRPr="00FA4B5D">
        <w:rPr>
          <w:rFonts w:eastAsia="Times New Roman"/>
          <w:bCs/>
          <w:lang w:eastAsia="pl-PL"/>
        </w:rPr>
        <w:t>po uzyskaniu akceptacji Zamawiającego będzie stanowić przedmiot konsultacji społecznych oraz podstawę dla Wykonawcy do kontynuowania dalszych prac projektowych.</w:t>
      </w:r>
    </w:p>
    <w:p w14:paraId="3AB42DAE" w14:textId="77777777" w:rsidR="00735EDD" w:rsidRPr="00EC3E57" w:rsidRDefault="00735EDD" w:rsidP="004D468E">
      <w:pPr>
        <w:widowControl w:val="0"/>
        <w:numPr>
          <w:ilvl w:val="0"/>
          <w:numId w:val="41"/>
        </w:numPr>
        <w:spacing w:after="0" w:line="360" w:lineRule="auto"/>
        <w:jc w:val="both"/>
        <w:rPr>
          <w:rFonts w:cs="Calibri"/>
        </w:rPr>
      </w:pPr>
      <w:r w:rsidRPr="00FA4B5D">
        <w:rPr>
          <w:rFonts w:eastAsia="Times New Roman"/>
          <w:bCs/>
          <w:lang w:eastAsia="pl-PL"/>
        </w:rPr>
        <w:t xml:space="preserve"> </w:t>
      </w:r>
      <w:r w:rsidRPr="00200F1E">
        <w:t xml:space="preserve">Na </w:t>
      </w:r>
      <w:bookmarkStart w:id="7" w:name="_Hlk90373323"/>
      <w:r w:rsidRPr="00200F1E">
        <w:t>etapie sporządzania dokumentacji projektowej Projektant zobowiązany będzie do uczestnictwa w jednym spotkaniu (odrębnie dla każdej z części) w ramach konsultacji społecznych, na którym przedstawi i omówi przyjęte w koncepcji rozwiązania projektowe                          i materiałowe oraz udzieli odpowiedzi na zadawane przez uczestników spotkania pytania.</w:t>
      </w:r>
      <w:bookmarkEnd w:id="7"/>
      <w:r w:rsidRPr="00200F1E">
        <w:t xml:space="preserve"> Wykonawca jest zobowiązany do dostarczenia na spotkanie po 5 egzemplarzy wersji papierowej każdej koncepcji w celu przedstawienia jej mieszkańcom oraz zaprezentowania </w:t>
      </w:r>
      <w:r>
        <w:t xml:space="preserve">               </w:t>
      </w:r>
      <w:r w:rsidRPr="00200F1E">
        <w:lastRenderedPageBreak/>
        <w:t xml:space="preserve">w wersji elektronicznej na udostępnionym rzutniku. Konsultacje społeczne będą prowadzone na podstawie uchwały nr XXI/238/16 Rady Miejskiej w Słupsku z dnia 27 stycznia 2016r. </w:t>
      </w:r>
      <w:r>
        <w:t xml:space="preserve">                         </w:t>
      </w:r>
      <w:r w:rsidRPr="00200F1E">
        <w:t xml:space="preserve">w sprawie wprowadzenia Regulaminu Konsultacji Społecznych, zmienionego uchwałą nr XXIV/400/20 Rady Miejskiej w Słupsku z dnia 29 października 2020r. Konsultacje społeczne zgodnie z Regulaminem trwają min. 21 dni, co Wykonawca winien uwzględnić </w:t>
      </w:r>
      <w:r>
        <w:t xml:space="preserve">                                                </w:t>
      </w:r>
      <w:r w:rsidRPr="00200F1E">
        <w:t>w harmonogramie prac.</w:t>
      </w:r>
    </w:p>
    <w:p w14:paraId="2D4931E5" w14:textId="439C3E18" w:rsidR="00735EDD" w:rsidRPr="00EC3E57" w:rsidRDefault="00735EDD" w:rsidP="004D468E">
      <w:pPr>
        <w:widowControl w:val="0"/>
        <w:numPr>
          <w:ilvl w:val="0"/>
          <w:numId w:val="41"/>
        </w:numPr>
        <w:spacing w:after="0" w:line="360" w:lineRule="auto"/>
        <w:jc w:val="both"/>
        <w:rPr>
          <w:rFonts w:cs="Calibri"/>
        </w:rPr>
      </w:pPr>
      <w:r>
        <w:t xml:space="preserve">Wykonawca zobowiązany będzie do uzgodnienia </w:t>
      </w:r>
      <w:r w:rsidR="00805D54">
        <w:t xml:space="preserve">projektu </w:t>
      </w:r>
      <w:r>
        <w:t>dla każdej z części z Zespołem ds. Estetyki Miasta działającym przy Wydziale Polityki Przestrzennej Urzędu Miejskiego w Słupsku.</w:t>
      </w:r>
    </w:p>
    <w:p w14:paraId="6C0BF52E" w14:textId="77777777" w:rsidR="00735EDD" w:rsidRPr="00EC3E57" w:rsidRDefault="00735EDD" w:rsidP="004D468E">
      <w:pPr>
        <w:widowControl w:val="0"/>
        <w:numPr>
          <w:ilvl w:val="0"/>
          <w:numId w:val="41"/>
        </w:numPr>
        <w:spacing w:after="0" w:line="360" w:lineRule="auto"/>
        <w:jc w:val="both"/>
        <w:rPr>
          <w:rFonts w:cs="Calibri"/>
        </w:rPr>
      </w:pPr>
      <w:r w:rsidRPr="00754C8F">
        <w:rPr>
          <w:rFonts w:eastAsia="Times New Roman"/>
          <w:bCs/>
          <w:lang w:eastAsia="pl-PL"/>
        </w:rPr>
        <w:t xml:space="preserve">W ramach Zamówienia Wykonawca uzyska na rzecz i w imieniu Zamawiającego dla każdej z części wszelkie wymagane prawem opinie, uzgodnienia, pozwolenia i sprawdzenia oraz uprawnienia i oświadczenia umożliwiające złożenie wniosku o uzyskanie pozwolenia na budowę. Oryginały wymienionych dokumentów Wykonawca zobowiązany jest przekazać Zamawiającemu wraz z dokumentacją. </w:t>
      </w:r>
    </w:p>
    <w:p w14:paraId="21C9E17F" w14:textId="5BA61033" w:rsidR="00735EDD" w:rsidRPr="00EC3E57" w:rsidRDefault="00735EDD" w:rsidP="004D468E">
      <w:pPr>
        <w:widowControl w:val="0"/>
        <w:numPr>
          <w:ilvl w:val="0"/>
          <w:numId w:val="41"/>
        </w:numPr>
        <w:spacing w:after="0" w:line="360" w:lineRule="auto"/>
        <w:jc w:val="both"/>
        <w:rPr>
          <w:rFonts w:cs="Calibri"/>
        </w:rPr>
      </w:pPr>
      <w:r w:rsidRPr="00754C8F">
        <w:rPr>
          <w:rFonts w:eastAsia="Times New Roman"/>
          <w:bCs/>
          <w:lang w:eastAsia="pl-PL"/>
        </w:rPr>
        <w:t xml:space="preserve">Dokumentację projektową (odrębną dla każdej z części) projektant zobowiązuje się dostarczyć  </w:t>
      </w:r>
      <w:r w:rsidRPr="00754C8F">
        <w:rPr>
          <w:rFonts w:eastAsia="Times New Roman"/>
          <w:bCs/>
          <w:u w:val="single"/>
          <w:lang w:eastAsia="pl-PL"/>
        </w:rPr>
        <w:t>w wersji elektronicznej</w:t>
      </w:r>
      <w:r w:rsidRPr="00754C8F">
        <w:rPr>
          <w:rFonts w:eastAsia="Times New Roman"/>
          <w:bCs/>
          <w:lang w:eastAsia="pl-PL"/>
        </w:rPr>
        <w:t xml:space="preserve"> edytowalnej na nośnikach danych - CD/DVD lub innych np. pendrive, w formacie pdf</w:t>
      </w:r>
      <w:r w:rsidR="000468D1">
        <w:rPr>
          <w:rFonts w:eastAsia="Times New Roman"/>
          <w:bCs/>
          <w:lang w:eastAsia="pl-PL"/>
        </w:rPr>
        <w:t xml:space="preserve"> i</w:t>
      </w:r>
      <w:r w:rsidRPr="00754C8F">
        <w:rPr>
          <w:rFonts w:eastAsia="Times New Roman"/>
          <w:bCs/>
          <w:lang w:eastAsia="pl-PL"/>
        </w:rPr>
        <w:t xml:space="preserve"> dwg lub dgn - projekt oraz pdf i doc, xls, ath – w przypadku opisów i pozostałych materiałów oraz </w:t>
      </w:r>
      <w:r w:rsidRPr="00754C8F">
        <w:rPr>
          <w:rFonts w:eastAsia="Times New Roman"/>
          <w:bCs/>
          <w:u w:val="single"/>
          <w:lang w:eastAsia="pl-PL"/>
        </w:rPr>
        <w:t>w formie papierowej</w:t>
      </w:r>
      <w:r w:rsidRPr="00754C8F">
        <w:rPr>
          <w:rFonts w:eastAsia="Times New Roman"/>
          <w:bCs/>
          <w:lang w:eastAsia="pl-PL"/>
        </w:rPr>
        <w:t>, w ilości:</w:t>
      </w:r>
    </w:p>
    <w:p w14:paraId="58DC7B4F" w14:textId="77777777" w:rsidR="00735EDD" w:rsidRDefault="00735EDD" w:rsidP="009251E2">
      <w:pPr>
        <w:widowControl w:val="0"/>
        <w:numPr>
          <w:ilvl w:val="0"/>
          <w:numId w:val="36"/>
        </w:numPr>
        <w:spacing w:after="0" w:line="360" w:lineRule="auto"/>
        <w:jc w:val="both"/>
        <w:rPr>
          <w:rFonts w:eastAsia="Times New Roman"/>
          <w:bCs/>
          <w:lang w:eastAsia="pl-PL"/>
        </w:rPr>
      </w:pPr>
      <w:r w:rsidRPr="00BD3E43">
        <w:rPr>
          <w:rFonts w:eastAsia="Times New Roman"/>
          <w:bCs/>
          <w:lang w:eastAsia="pl-PL"/>
        </w:rPr>
        <w:t>Mapa do celów projektowych – 1 egz.</w:t>
      </w:r>
    </w:p>
    <w:p w14:paraId="1D736C0E" w14:textId="3BF61F06" w:rsidR="00735EDD" w:rsidRDefault="00735EDD" w:rsidP="009251E2">
      <w:pPr>
        <w:widowControl w:val="0"/>
        <w:numPr>
          <w:ilvl w:val="0"/>
          <w:numId w:val="36"/>
        </w:numPr>
        <w:spacing w:after="0" w:line="360" w:lineRule="auto"/>
        <w:jc w:val="both"/>
        <w:rPr>
          <w:rFonts w:eastAsia="Times New Roman"/>
          <w:bCs/>
          <w:lang w:eastAsia="pl-PL"/>
        </w:rPr>
      </w:pPr>
      <w:r w:rsidRPr="00BA4981">
        <w:rPr>
          <w:rFonts w:eastAsia="Times New Roman"/>
          <w:bCs/>
          <w:lang w:eastAsia="pl-PL"/>
        </w:rPr>
        <w:t>Projekt zagospodarowania terenu</w:t>
      </w:r>
      <w:r w:rsidR="007E1987">
        <w:rPr>
          <w:rFonts w:eastAsia="Times New Roman"/>
          <w:bCs/>
          <w:lang w:eastAsia="pl-PL"/>
        </w:rPr>
        <w:t xml:space="preserve"> – 5 egz.</w:t>
      </w:r>
      <w:r w:rsidRPr="00BA4981">
        <w:rPr>
          <w:rFonts w:eastAsia="Times New Roman"/>
          <w:bCs/>
          <w:lang w:eastAsia="pl-PL"/>
        </w:rPr>
        <w:t xml:space="preserve"> i Projekt architektoniczno-budowlany –  5 egz.</w:t>
      </w:r>
    </w:p>
    <w:p w14:paraId="70050D34" w14:textId="77777777" w:rsidR="00735EDD" w:rsidRDefault="00735EDD" w:rsidP="009251E2">
      <w:pPr>
        <w:widowControl w:val="0"/>
        <w:numPr>
          <w:ilvl w:val="0"/>
          <w:numId w:val="36"/>
        </w:numPr>
        <w:spacing w:after="0" w:line="360" w:lineRule="auto"/>
        <w:jc w:val="both"/>
        <w:rPr>
          <w:rFonts w:eastAsia="Times New Roman"/>
          <w:bCs/>
          <w:lang w:eastAsia="pl-PL"/>
        </w:rPr>
      </w:pPr>
      <w:r w:rsidRPr="00BA4981">
        <w:rPr>
          <w:rFonts w:eastAsia="Times New Roman"/>
          <w:bCs/>
          <w:lang w:eastAsia="pl-PL"/>
        </w:rPr>
        <w:t>Projekt techniczny – 5 egz.</w:t>
      </w:r>
    </w:p>
    <w:p w14:paraId="0CD885F8" w14:textId="77777777" w:rsidR="00735EDD" w:rsidRDefault="00735EDD" w:rsidP="009251E2">
      <w:pPr>
        <w:widowControl w:val="0"/>
        <w:numPr>
          <w:ilvl w:val="0"/>
          <w:numId w:val="36"/>
        </w:numPr>
        <w:spacing w:after="0" w:line="360" w:lineRule="auto"/>
        <w:jc w:val="both"/>
        <w:rPr>
          <w:rFonts w:eastAsia="Times New Roman"/>
          <w:bCs/>
          <w:lang w:eastAsia="pl-PL"/>
        </w:rPr>
      </w:pPr>
      <w:r w:rsidRPr="00BA4981">
        <w:rPr>
          <w:rFonts w:eastAsia="Times New Roman"/>
          <w:bCs/>
          <w:lang w:eastAsia="pl-PL"/>
        </w:rPr>
        <w:t xml:space="preserve">Przedmiar robót –  2 egz. </w:t>
      </w:r>
    </w:p>
    <w:p w14:paraId="69983B28" w14:textId="77777777" w:rsidR="00735EDD" w:rsidRDefault="00735EDD" w:rsidP="009251E2">
      <w:pPr>
        <w:widowControl w:val="0"/>
        <w:numPr>
          <w:ilvl w:val="0"/>
          <w:numId w:val="36"/>
        </w:numPr>
        <w:spacing w:after="0" w:line="360" w:lineRule="auto"/>
        <w:jc w:val="both"/>
        <w:rPr>
          <w:rFonts w:eastAsia="Times New Roman"/>
          <w:bCs/>
          <w:lang w:eastAsia="pl-PL"/>
        </w:rPr>
      </w:pPr>
      <w:r w:rsidRPr="00BA4981">
        <w:rPr>
          <w:rFonts w:eastAsia="Times New Roman"/>
          <w:bCs/>
          <w:lang w:eastAsia="pl-PL"/>
        </w:rPr>
        <w:t>Kosztorys inwestorski uproszczony – 2 egz.</w:t>
      </w:r>
    </w:p>
    <w:p w14:paraId="102252FD" w14:textId="77777777" w:rsidR="00735EDD" w:rsidRDefault="00735EDD" w:rsidP="009251E2">
      <w:pPr>
        <w:widowControl w:val="0"/>
        <w:numPr>
          <w:ilvl w:val="0"/>
          <w:numId w:val="36"/>
        </w:numPr>
        <w:spacing w:after="0" w:line="360" w:lineRule="auto"/>
        <w:jc w:val="both"/>
        <w:rPr>
          <w:rFonts w:eastAsia="Times New Roman"/>
          <w:bCs/>
          <w:lang w:eastAsia="pl-PL"/>
        </w:rPr>
      </w:pPr>
      <w:r w:rsidRPr="00BA4981">
        <w:rPr>
          <w:rFonts w:eastAsia="Times New Roman"/>
          <w:bCs/>
          <w:lang w:eastAsia="pl-PL"/>
        </w:rPr>
        <w:t>Kosztorys ofertowy – w wersji elektronicznej i edytowalny w formie xls</w:t>
      </w:r>
    </w:p>
    <w:p w14:paraId="0FD66524" w14:textId="77777777" w:rsidR="00735EDD" w:rsidRDefault="00735EDD" w:rsidP="009251E2">
      <w:pPr>
        <w:widowControl w:val="0"/>
        <w:numPr>
          <w:ilvl w:val="0"/>
          <w:numId w:val="36"/>
        </w:numPr>
        <w:spacing w:after="0" w:line="360" w:lineRule="auto"/>
        <w:jc w:val="both"/>
        <w:rPr>
          <w:rFonts w:eastAsia="Times New Roman"/>
          <w:bCs/>
          <w:lang w:eastAsia="pl-PL"/>
        </w:rPr>
      </w:pPr>
      <w:r w:rsidRPr="00BA4981">
        <w:rPr>
          <w:rFonts w:eastAsia="Times New Roman"/>
          <w:bCs/>
          <w:lang w:eastAsia="pl-PL"/>
        </w:rPr>
        <w:t xml:space="preserve">Specyfikacje Techniczne Wykonania i Odbioru Robót Budowlanych (STWiORB) – 2 kpl. </w:t>
      </w:r>
    </w:p>
    <w:p w14:paraId="2EF2D685" w14:textId="77777777" w:rsidR="00735EDD" w:rsidRDefault="00735EDD" w:rsidP="009251E2">
      <w:pPr>
        <w:widowControl w:val="0"/>
        <w:numPr>
          <w:ilvl w:val="0"/>
          <w:numId w:val="36"/>
        </w:numPr>
        <w:spacing w:after="0" w:line="360" w:lineRule="auto"/>
        <w:jc w:val="both"/>
        <w:rPr>
          <w:rFonts w:eastAsia="Times New Roman"/>
          <w:bCs/>
          <w:lang w:eastAsia="pl-PL"/>
        </w:rPr>
      </w:pPr>
      <w:r w:rsidRPr="00BA4981">
        <w:rPr>
          <w:rFonts w:eastAsia="Times New Roman"/>
          <w:bCs/>
          <w:lang w:eastAsia="pl-PL"/>
        </w:rPr>
        <w:t xml:space="preserve">Zatwierdzony projekt organizacji ruchu drogowego –  5 egz. </w:t>
      </w:r>
    </w:p>
    <w:p w14:paraId="351C67E3" w14:textId="77777777" w:rsidR="00735EDD" w:rsidRPr="00BA4981" w:rsidRDefault="00735EDD" w:rsidP="009251E2">
      <w:pPr>
        <w:widowControl w:val="0"/>
        <w:numPr>
          <w:ilvl w:val="0"/>
          <w:numId w:val="36"/>
        </w:numPr>
        <w:spacing w:after="0" w:line="360" w:lineRule="auto"/>
        <w:jc w:val="both"/>
        <w:rPr>
          <w:rFonts w:eastAsia="Times New Roman"/>
          <w:bCs/>
          <w:lang w:eastAsia="pl-PL"/>
        </w:rPr>
      </w:pPr>
      <w:r w:rsidRPr="00BA4981">
        <w:rPr>
          <w:rFonts w:eastAsia="Times New Roman"/>
          <w:bCs/>
          <w:lang w:eastAsia="pl-PL"/>
        </w:rPr>
        <w:t xml:space="preserve">Informacja dotycząca bezpieczeństwa i ochrony zdrowia (BIOZ), w przypadku gdy jej opracowanie jest wymagane na podstawie odrębnych przepisów. </w:t>
      </w:r>
    </w:p>
    <w:p w14:paraId="1DCA3274" w14:textId="77777777" w:rsidR="00DF2BEE" w:rsidRDefault="00DF2BEE" w:rsidP="00DF2BEE">
      <w:pPr>
        <w:widowControl w:val="0"/>
        <w:spacing w:after="0" w:line="360" w:lineRule="auto"/>
        <w:jc w:val="both"/>
        <w:rPr>
          <w:rFonts w:eastAsia="Times New Roman"/>
          <w:bCs/>
          <w:lang w:eastAsia="pl-PL"/>
        </w:rPr>
      </w:pPr>
      <w:r w:rsidRPr="00BD3E43">
        <w:rPr>
          <w:rFonts w:eastAsia="Times New Roman"/>
          <w:bCs/>
          <w:lang w:eastAsia="pl-PL"/>
        </w:rPr>
        <w:t>Wszystkie egzemplarze projektu muszą być opatrzone podpisami i oświadczeniami, które wymaga Prawo Budowlane i być tożsama z dokumentacją projektową przekazaną w wersji papierowej.</w:t>
      </w:r>
    </w:p>
    <w:p w14:paraId="70FE4E73" w14:textId="06EDC211" w:rsidR="00A56AD0" w:rsidRDefault="00A56AD0" w:rsidP="00355F08">
      <w:pPr>
        <w:pStyle w:val="Akapitzlist"/>
        <w:widowControl w:val="0"/>
        <w:numPr>
          <w:ilvl w:val="0"/>
          <w:numId w:val="48"/>
        </w:numPr>
        <w:spacing w:after="0" w:line="360" w:lineRule="auto"/>
        <w:jc w:val="both"/>
        <w:rPr>
          <w:rFonts w:eastAsia="Times New Roman"/>
          <w:bCs/>
          <w:lang w:eastAsia="pl-PL"/>
        </w:rPr>
      </w:pPr>
      <w:r w:rsidRPr="00355F08">
        <w:rPr>
          <w:rFonts w:eastAsia="Times New Roman"/>
          <w:bCs/>
          <w:lang w:eastAsia="pl-PL"/>
        </w:rPr>
        <w:t xml:space="preserve">Opracowana, kompletna </w:t>
      </w:r>
      <w:r>
        <w:t xml:space="preserve">z punktu widzenia celu jakiemu ma służyć </w:t>
      </w:r>
      <w:r w:rsidRPr="00355F08">
        <w:rPr>
          <w:rFonts w:eastAsia="Times New Roman"/>
          <w:bCs/>
          <w:lang w:eastAsia="pl-PL"/>
        </w:rPr>
        <w:t xml:space="preserve">dokumentacja wraz                         z przedmiarem robót, kosztorysem inwestorskim i  ofertowym oraz STWiORB, stanowiącymi opis przedmiotu zamówienia </w:t>
      </w:r>
      <w:r>
        <w:t xml:space="preserve">umożliwi Zamawiającemu przygotowanie i przeprowadzenie </w:t>
      </w:r>
      <w:r w:rsidRPr="00355F08">
        <w:rPr>
          <w:rFonts w:eastAsia="Times New Roman"/>
          <w:bCs/>
          <w:lang w:eastAsia="pl-PL"/>
        </w:rPr>
        <w:t>postępowania o udzielenie zamówienia publicznego na wykonanie robót budowlanych</w:t>
      </w:r>
      <w:r w:rsidR="00246A91">
        <w:rPr>
          <w:rFonts w:eastAsia="Times New Roman"/>
          <w:bCs/>
          <w:lang w:eastAsia="pl-PL"/>
        </w:rPr>
        <w:t>.</w:t>
      </w:r>
    </w:p>
    <w:p w14:paraId="67148876" w14:textId="77777777" w:rsidR="00A56AD0" w:rsidRPr="00355F08" w:rsidRDefault="00A56AD0" w:rsidP="00355F08">
      <w:pPr>
        <w:pStyle w:val="Akapitzlist"/>
        <w:widowControl w:val="0"/>
        <w:numPr>
          <w:ilvl w:val="0"/>
          <w:numId w:val="48"/>
        </w:numPr>
        <w:spacing w:after="0" w:line="360" w:lineRule="auto"/>
        <w:jc w:val="both"/>
        <w:rPr>
          <w:rFonts w:eastAsia="Times New Roman"/>
          <w:bCs/>
          <w:lang w:eastAsia="pl-PL"/>
        </w:rPr>
      </w:pPr>
      <w:r>
        <w:t>Dokumentacja projektowa powinna zawierać optymalne rozwiązania funkcjonalne, użytkowe, konstrukcyjne, materiałowe i kosztowe.</w:t>
      </w:r>
    </w:p>
    <w:p w14:paraId="19C40C48" w14:textId="77777777" w:rsidR="00A56AD0" w:rsidRDefault="00A56AD0" w:rsidP="00D952D6">
      <w:pPr>
        <w:pStyle w:val="Akapitzlist"/>
        <w:widowControl w:val="0"/>
        <w:numPr>
          <w:ilvl w:val="0"/>
          <w:numId w:val="43"/>
        </w:numPr>
        <w:spacing w:after="0" w:line="360" w:lineRule="auto"/>
        <w:jc w:val="both"/>
        <w:rPr>
          <w:rFonts w:eastAsia="Times New Roman"/>
          <w:bCs/>
          <w:lang w:eastAsia="pl-PL"/>
        </w:rPr>
      </w:pPr>
      <w:r w:rsidRPr="00D952D6">
        <w:rPr>
          <w:rFonts w:eastAsia="Times New Roman"/>
          <w:bCs/>
          <w:lang w:eastAsia="pl-PL"/>
        </w:rPr>
        <w:t xml:space="preserve">Wykonawca zobowiązany jest przestrzegać zasad uczciwej konkurencji. Opisując                                 w wykonywanej dokumentacji projektowej rozwiązania technologiczne i materiały </w:t>
      </w:r>
      <w:r w:rsidRPr="00D952D6">
        <w:rPr>
          <w:rFonts w:eastAsia="Times New Roman"/>
          <w:bCs/>
          <w:lang w:eastAsia="pl-PL"/>
        </w:rPr>
        <w:lastRenderedPageBreak/>
        <w:t xml:space="preserve">przewidziane do wykorzystania w  realizacji robót będzie posługiwał się obiektywnymi cechami technicznymi i jakościowymi, w sposób jednoznaczny i wyczerpujący za pomocą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t>
      </w:r>
      <w:r w:rsidRPr="00D952D6">
        <w:rPr>
          <w:rFonts w:eastAsia="Times New Roman"/>
          <w:bCs/>
          <w:u w:val="single"/>
          <w:lang w:eastAsia="pl-PL"/>
        </w:rPr>
        <w:t>wskazując równocześnie na minimalne wymagania techniczne materiałów lub technologii równoważnych</w:t>
      </w:r>
      <w:r w:rsidRPr="00D952D6">
        <w:rPr>
          <w:rFonts w:eastAsia="Times New Roman"/>
          <w:bCs/>
          <w:lang w:eastAsia="pl-PL"/>
        </w:rPr>
        <w:t>. W przypadku użycia nazw własnych, znaków towarowych, patentów lub pochodzenia oraz sformułowań, które mogłyby utrudnić uczciwą konkurencję, Wykonawca powinien przedłożyć pisemne uzasadnienie ich użycia.</w:t>
      </w:r>
    </w:p>
    <w:p w14:paraId="1117F1D6" w14:textId="6A1C13B5" w:rsidR="00A56AD0" w:rsidRDefault="00A56AD0" w:rsidP="00D952D6">
      <w:pPr>
        <w:pStyle w:val="Akapitzlist"/>
        <w:widowControl w:val="0"/>
        <w:numPr>
          <w:ilvl w:val="0"/>
          <w:numId w:val="43"/>
        </w:numPr>
        <w:spacing w:after="0" w:line="360" w:lineRule="auto"/>
        <w:jc w:val="both"/>
        <w:rPr>
          <w:rFonts w:eastAsia="Times New Roman"/>
          <w:bCs/>
          <w:lang w:eastAsia="pl-PL"/>
        </w:rPr>
      </w:pPr>
      <w:r w:rsidRPr="00D952D6">
        <w:rPr>
          <w:rFonts w:eastAsia="Times New Roman"/>
          <w:bCs/>
          <w:lang w:eastAsia="pl-PL"/>
        </w:rPr>
        <w:t xml:space="preserve">Wykonawca na bieżąco z Zamawiającym będzie uzgadniał zastosowanie rozwiązań projektowych w ramach przedmiotu zamówienia, zwłaszcza w zakresie istotnych elementów mających wpływ na koszty związane z realizacją robót budowlanych w oparciu o wykonaną  dokumentację. </w:t>
      </w:r>
    </w:p>
    <w:p w14:paraId="5EA563C0" w14:textId="77777777" w:rsidR="00A56AD0" w:rsidRPr="00D952D6" w:rsidRDefault="00A56AD0" w:rsidP="00D952D6">
      <w:pPr>
        <w:pStyle w:val="Akapitzlist"/>
        <w:widowControl w:val="0"/>
        <w:numPr>
          <w:ilvl w:val="0"/>
          <w:numId w:val="43"/>
        </w:numPr>
        <w:spacing w:after="0" w:line="360" w:lineRule="auto"/>
        <w:jc w:val="both"/>
        <w:rPr>
          <w:rFonts w:eastAsia="Times New Roman"/>
          <w:bCs/>
          <w:lang w:eastAsia="pl-PL"/>
        </w:rPr>
      </w:pPr>
      <w:r w:rsidRPr="00D952D6">
        <w:rPr>
          <w:bCs/>
          <w:lang w:eastAsia="pl-PL"/>
        </w:rPr>
        <w:t xml:space="preserve">Dokumentacje </w:t>
      </w:r>
      <w:r w:rsidRPr="00D952D6">
        <w:rPr>
          <w:rFonts w:eastAsia="Times New Roman"/>
          <w:bCs/>
          <w:lang w:eastAsia="pl-PL"/>
        </w:rPr>
        <w:t>powinny zawierać opis materiałów i rozwiązań projektowych za pomocą cech technicznych i jakościowych z zachowaniem Polskich Norm przenoszących normy europejskie lub norm innych państw członkowskich Europejskiego Obszaru Gospodarczego przenoszących</w:t>
      </w:r>
      <w:r w:rsidRPr="00D952D6">
        <w:rPr>
          <w:bCs/>
          <w:lang w:eastAsia="pl-PL"/>
        </w:rPr>
        <w:t xml:space="preserve"> te normy.</w:t>
      </w:r>
    </w:p>
    <w:p w14:paraId="09F0A1C2" w14:textId="77777777" w:rsidR="00A56AD0" w:rsidRPr="00D952D6" w:rsidRDefault="00A56AD0" w:rsidP="00D952D6">
      <w:pPr>
        <w:pStyle w:val="Akapitzlist"/>
        <w:widowControl w:val="0"/>
        <w:numPr>
          <w:ilvl w:val="0"/>
          <w:numId w:val="43"/>
        </w:numPr>
        <w:spacing w:after="0" w:line="360" w:lineRule="auto"/>
        <w:jc w:val="both"/>
        <w:rPr>
          <w:rFonts w:eastAsia="Times New Roman"/>
          <w:bCs/>
          <w:lang w:eastAsia="pl-PL"/>
        </w:rPr>
      </w:pPr>
      <w:r w:rsidRPr="00D952D6">
        <w:rPr>
          <w:rFonts w:eastAsia="Times New Roman"/>
          <w:bCs/>
          <w:lang w:eastAsia="pl-PL"/>
        </w:rPr>
        <w:t>Uzupełnienia, korekty lub wyjaśnienia dotyczące dokumentacji projektowych, będących przedmiotem niniejszego zamówienia zgłoszone przez Zamawiającego i uczestników postępowania na wykonanie robót budowlanych, Wykonawca wykona bez dodatkowego wynagrodzenia, w ramach zawartej umowy – w terminie wyznaczonym przez Zamawiającego.</w:t>
      </w:r>
    </w:p>
    <w:p w14:paraId="6F7A3D41" w14:textId="77777777" w:rsidR="00A56AD0" w:rsidRDefault="00A56AD0" w:rsidP="009251E2">
      <w:pPr>
        <w:pStyle w:val="Akapitzlist"/>
        <w:numPr>
          <w:ilvl w:val="0"/>
          <w:numId w:val="35"/>
        </w:numPr>
        <w:spacing w:after="0" w:line="360" w:lineRule="auto"/>
        <w:ind w:left="300" w:hanging="357"/>
        <w:jc w:val="both"/>
      </w:pPr>
      <w:r w:rsidRPr="00CC49B7">
        <w:t>Organizacja prac podczas wykonywania przedmiotu zamówienia winna odpowiadać wymaganiom określonym w aktualnych przepisach dotyczących bezpieczeństwa i higieny pracy oraz zapewniać prawidłowe wykonanie usługi</w:t>
      </w:r>
      <w:r w:rsidR="009F4F30">
        <w:t>.</w:t>
      </w:r>
    </w:p>
    <w:p w14:paraId="3F8CE624" w14:textId="77777777" w:rsidR="00A56AD0" w:rsidRPr="009F4F30" w:rsidRDefault="00A56AD0" w:rsidP="009251E2">
      <w:pPr>
        <w:pStyle w:val="Akapitzlist"/>
        <w:numPr>
          <w:ilvl w:val="0"/>
          <w:numId w:val="35"/>
        </w:numPr>
        <w:spacing w:after="0" w:line="360" w:lineRule="auto"/>
        <w:ind w:left="300" w:hanging="357"/>
        <w:jc w:val="both"/>
      </w:pPr>
      <w:r w:rsidRPr="009F4F30">
        <w:rPr>
          <w:color w:val="000000"/>
        </w:rPr>
        <w:t>Wykonawca uzyska we własnym zakresie i na własny koszt niezbędne informacje oraz dokumentacje specjalistyczne.</w:t>
      </w:r>
    </w:p>
    <w:p w14:paraId="1B65D2EA" w14:textId="77777777" w:rsidR="00A56AD0" w:rsidRPr="009F4F30" w:rsidRDefault="00A56AD0" w:rsidP="009251E2">
      <w:pPr>
        <w:pStyle w:val="Akapitzlist"/>
        <w:numPr>
          <w:ilvl w:val="0"/>
          <w:numId w:val="35"/>
        </w:numPr>
        <w:spacing w:after="0" w:line="360" w:lineRule="auto"/>
        <w:ind w:left="300" w:hanging="357"/>
        <w:jc w:val="both"/>
      </w:pPr>
      <w:r w:rsidRPr="009F4F30">
        <w:rPr>
          <w:rFonts w:eastAsia="Cambria"/>
          <w:bCs/>
          <w:color w:val="000000"/>
        </w:rPr>
        <w:t>Wykonawca przeprowadzi we własnym zakresie i na własny koszt wszelkie badania, pomiary, uzgodnienia niezbędne do sporządzenia opracowania.</w:t>
      </w:r>
    </w:p>
    <w:p w14:paraId="2C591AB3" w14:textId="77777777" w:rsidR="00A56AD0" w:rsidRPr="00EC3E57" w:rsidRDefault="00A56AD0" w:rsidP="009251E2">
      <w:pPr>
        <w:pStyle w:val="Akapitzlist"/>
        <w:numPr>
          <w:ilvl w:val="0"/>
          <w:numId w:val="35"/>
        </w:numPr>
        <w:spacing w:after="0" w:line="360" w:lineRule="auto"/>
        <w:ind w:left="300" w:hanging="357"/>
        <w:jc w:val="both"/>
        <w:rPr>
          <w:color w:val="000000"/>
        </w:rPr>
      </w:pPr>
      <w:r w:rsidRPr="004C2FB7">
        <w:t xml:space="preserve">Wykonawca zobowiązuje się do </w:t>
      </w:r>
      <w:r w:rsidRPr="009F4F30">
        <w:rPr>
          <w:rFonts w:eastAsia="Times New Roman"/>
          <w:bCs/>
          <w:lang w:eastAsia="pl-PL"/>
        </w:rPr>
        <w:t xml:space="preserve">przygotowania dokumentacji projektowej według wymogów dla zamierzenia </w:t>
      </w:r>
      <w:r w:rsidRPr="00EC3E57">
        <w:rPr>
          <w:rFonts w:eastAsia="Times New Roman"/>
          <w:bCs/>
          <w:color w:val="000000"/>
          <w:lang w:eastAsia="pl-PL"/>
        </w:rPr>
        <w:t xml:space="preserve">budowlanego, w podziale na obiekty budowlane zgodnie z zapisami ustawy z dnia 19 lipca 2019 r. </w:t>
      </w:r>
      <w:r w:rsidRPr="00EC3E57">
        <w:rPr>
          <w:rFonts w:eastAsia="Times New Roman"/>
          <w:bCs/>
          <w:i/>
          <w:iCs/>
          <w:color w:val="000000"/>
          <w:lang w:eastAsia="pl-PL"/>
        </w:rPr>
        <w:t>o zapewnieniu dostępności osobom ze szczególnymi potrzebami</w:t>
      </w:r>
      <w:r w:rsidRPr="00EC3E57">
        <w:rPr>
          <w:rFonts w:eastAsia="Times New Roman"/>
          <w:bCs/>
          <w:color w:val="000000"/>
          <w:lang w:eastAsia="pl-PL"/>
        </w:rPr>
        <w:t xml:space="preserve"> (Dz. U. z 2022 r. poz. 2240).</w:t>
      </w:r>
    </w:p>
    <w:p w14:paraId="716207A3" w14:textId="2372AF25" w:rsidR="00AF2C88" w:rsidRPr="00EC3E57" w:rsidRDefault="00AF2C88" w:rsidP="009251E2">
      <w:pPr>
        <w:pStyle w:val="Akapitzlist"/>
        <w:numPr>
          <w:ilvl w:val="0"/>
          <w:numId w:val="35"/>
        </w:numPr>
        <w:spacing w:after="0" w:line="360" w:lineRule="auto"/>
        <w:ind w:left="300" w:hanging="357"/>
        <w:jc w:val="both"/>
        <w:rPr>
          <w:color w:val="000000"/>
        </w:rPr>
      </w:pPr>
      <w:r w:rsidRPr="00EC3E57">
        <w:rPr>
          <w:rFonts w:eastAsia="Cambria" w:cs="Calibri"/>
          <w:bCs/>
          <w:color w:val="000000"/>
        </w:rPr>
        <w:t>Zamawiający wymaga od Wykonawcy udzielenia gwarancji</w:t>
      </w:r>
      <w:r w:rsidR="00C76AF8">
        <w:rPr>
          <w:rFonts w:eastAsia="Cambria" w:cs="Calibri"/>
          <w:bCs/>
          <w:color w:val="000000"/>
        </w:rPr>
        <w:t xml:space="preserve"> odpowiednio dla części </w:t>
      </w:r>
      <w:r w:rsidR="008B17B3">
        <w:rPr>
          <w:rFonts w:eastAsia="Cambria" w:cs="Calibri"/>
          <w:bCs/>
          <w:color w:val="000000"/>
        </w:rPr>
        <w:t>I</w:t>
      </w:r>
      <w:r w:rsidR="00C76AF8">
        <w:rPr>
          <w:rFonts w:eastAsia="Cambria" w:cs="Calibri"/>
          <w:bCs/>
          <w:color w:val="000000"/>
        </w:rPr>
        <w:t xml:space="preserve"> i części </w:t>
      </w:r>
      <w:r w:rsidR="008B17B3">
        <w:rPr>
          <w:rFonts w:eastAsia="Cambria" w:cs="Calibri"/>
          <w:bCs/>
          <w:color w:val="000000"/>
        </w:rPr>
        <w:t>II</w:t>
      </w:r>
      <w:r w:rsidR="00C76AF8">
        <w:rPr>
          <w:rFonts w:eastAsia="Cambria" w:cs="Calibri"/>
          <w:bCs/>
          <w:color w:val="000000"/>
        </w:rPr>
        <w:t>,</w:t>
      </w:r>
      <w:r w:rsidRPr="00EC3E57">
        <w:rPr>
          <w:rFonts w:eastAsia="Cambria" w:cs="Calibri"/>
          <w:bCs/>
          <w:color w:val="000000"/>
        </w:rPr>
        <w:t xml:space="preserve"> na minimalny okres 24 miesięcy, licząc od daty odbioru końcowego przedmiotu zamówienia</w:t>
      </w:r>
      <w:r w:rsidR="00111DFF">
        <w:rPr>
          <w:rFonts w:eastAsia="Cambria" w:cs="Calibri"/>
          <w:bCs/>
          <w:color w:val="000000"/>
        </w:rPr>
        <w:t xml:space="preserve">. </w:t>
      </w:r>
      <w:r w:rsidR="00C76AF8">
        <w:rPr>
          <w:rFonts w:eastAsia="Cambria" w:cs="Calibri"/>
          <w:bCs/>
          <w:color w:val="000000"/>
        </w:rPr>
        <w:t xml:space="preserve">Okres </w:t>
      </w:r>
      <w:r w:rsidR="00C76AF8">
        <w:rPr>
          <w:rFonts w:eastAsia="Cambria" w:cs="Calibri"/>
          <w:bCs/>
          <w:color w:val="000000"/>
        </w:rPr>
        <w:lastRenderedPageBreak/>
        <w:t xml:space="preserve">gwarancji w zakresie realizacji części </w:t>
      </w:r>
      <w:r w:rsidR="008B17B3">
        <w:rPr>
          <w:rFonts w:eastAsia="Cambria" w:cs="Calibri"/>
          <w:bCs/>
          <w:color w:val="000000"/>
        </w:rPr>
        <w:t>I</w:t>
      </w:r>
      <w:r w:rsidR="00C76AF8">
        <w:rPr>
          <w:rFonts w:eastAsia="Cambria" w:cs="Calibri"/>
          <w:bCs/>
          <w:color w:val="000000"/>
        </w:rPr>
        <w:t xml:space="preserve"> i części </w:t>
      </w:r>
      <w:r w:rsidR="008B17B3">
        <w:rPr>
          <w:rFonts w:eastAsia="Cambria" w:cs="Calibri"/>
          <w:bCs/>
          <w:color w:val="000000"/>
        </w:rPr>
        <w:t>II</w:t>
      </w:r>
      <w:r w:rsidR="00C76AF8">
        <w:rPr>
          <w:rFonts w:eastAsia="Cambria" w:cs="Calibri"/>
          <w:bCs/>
          <w:color w:val="000000"/>
        </w:rPr>
        <w:t xml:space="preserve"> stanowi jedno z kryterium oceny ofert </w:t>
      </w:r>
      <w:r w:rsidR="003E4525">
        <w:rPr>
          <w:rFonts w:eastAsia="Cambria" w:cs="Calibri"/>
          <w:bCs/>
          <w:color w:val="000000"/>
        </w:rPr>
        <w:br/>
      </w:r>
      <w:r w:rsidR="00C76AF8">
        <w:rPr>
          <w:rFonts w:eastAsia="Cambria" w:cs="Calibri"/>
          <w:bCs/>
          <w:color w:val="000000"/>
        </w:rPr>
        <w:t>o wadze punktowej 40 i będzie oceniany zgodnie z zasadami wskazanymi z SWZ.</w:t>
      </w:r>
    </w:p>
    <w:p w14:paraId="58CBE469" w14:textId="77777777" w:rsidR="00AF2C88" w:rsidRPr="004F5000" w:rsidRDefault="00AF2C88" w:rsidP="009251E2">
      <w:pPr>
        <w:pStyle w:val="Akapitzlist"/>
        <w:numPr>
          <w:ilvl w:val="0"/>
          <w:numId w:val="35"/>
        </w:numPr>
        <w:spacing w:after="0" w:line="360" w:lineRule="auto"/>
        <w:ind w:left="300" w:hanging="357"/>
        <w:jc w:val="both"/>
      </w:pPr>
      <w:r w:rsidRPr="00EC3E57">
        <w:rPr>
          <w:rFonts w:eastAsia="Cambria" w:cs="Calibri"/>
          <w:bCs/>
          <w:color w:val="000000"/>
        </w:rPr>
        <w:t>Zamawiający wymaga od Wykonawcy udzielenia rękojmi za wady</w:t>
      </w:r>
      <w:r w:rsidR="00A863C9">
        <w:rPr>
          <w:rFonts w:eastAsia="Cambria" w:cs="Calibri"/>
          <w:bCs/>
          <w:color w:val="000000"/>
        </w:rPr>
        <w:t xml:space="preserve"> w zakresie części </w:t>
      </w:r>
      <w:r w:rsidR="008B17B3">
        <w:rPr>
          <w:rFonts w:eastAsia="Cambria" w:cs="Calibri"/>
          <w:bCs/>
          <w:color w:val="000000"/>
        </w:rPr>
        <w:t>I</w:t>
      </w:r>
      <w:r w:rsidR="00A863C9">
        <w:rPr>
          <w:rFonts w:eastAsia="Cambria" w:cs="Calibri"/>
          <w:bCs/>
          <w:color w:val="000000"/>
        </w:rPr>
        <w:t xml:space="preserve"> i części </w:t>
      </w:r>
      <w:r w:rsidR="008B17B3">
        <w:rPr>
          <w:rFonts w:eastAsia="Cambria" w:cs="Calibri"/>
          <w:bCs/>
          <w:color w:val="000000"/>
        </w:rPr>
        <w:t>II</w:t>
      </w:r>
      <w:r w:rsidR="00A863C9">
        <w:rPr>
          <w:rFonts w:eastAsia="Cambria" w:cs="Calibri"/>
          <w:bCs/>
          <w:color w:val="000000"/>
        </w:rPr>
        <w:t>,</w:t>
      </w:r>
      <w:r w:rsidRPr="00EC3E57">
        <w:rPr>
          <w:rFonts w:eastAsia="Cambria" w:cs="Calibri"/>
          <w:bCs/>
          <w:color w:val="000000"/>
        </w:rPr>
        <w:t xml:space="preserve"> na okres 24 miesięcy, </w:t>
      </w:r>
      <w:r w:rsidRPr="004F5000">
        <w:rPr>
          <w:rFonts w:eastAsia="Cambria" w:cs="Calibri"/>
          <w:bCs/>
        </w:rPr>
        <w:t>licząc od daty końcowego odbioru przedmiotu zamówienia</w:t>
      </w:r>
      <w:r w:rsidR="00F575D2">
        <w:rPr>
          <w:rFonts w:eastAsia="Cambria" w:cs="Calibri"/>
          <w:bCs/>
        </w:rPr>
        <w:t>.</w:t>
      </w:r>
    </w:p>
    <w:p w14:paraId="21067513" w14:textId="77777777" w:rsidR="00A56AD0" w:rsidRPr="004F5000" w:rsidRDefault="00A56AD0" w:rsidP="009251E2">
      <w:pPr>
        <w:pStyle w:val="Akapitzlist"/>
        <w:numPr>
          <w:ilvl w:val="0"/>
          <w:numId w:val="35"/>
        </w:numPr>
        <w:spacing w:after="0" w:line="360" w:lineRule="auto"/>
        <w:ind w:left="300" w:hanging="357"/>
        <w:jc w:val="both"/>
      </w:pPr>
      <w:r w:rsidRPr="004F5000">
        <w:rPr>
          <w:bCs/>
        </w:rPr>
        <w:t>Zamawiający wymaga, aby flota wykorzystywana przez Wykonawcę do realizacji zamówienia zawierała co najmniej 10% pojazdów napędzanych energią elektryczną lub gazem ziemnym.</w:t>
      </w:r>
    </w:p>
    <w:p w14:paraId="0FC62715" w14:textId="77777777" w:rsidR="002D058B" w:rsidRPr="00EC3E57" w:rsidRDefault="002D058B" w:rsidP="009251E2">
      <w:pPr>
        <w:pStyle w:val="Akapitzlist"/>
        <w:numPr>
          <w:ilvl w:val="0"/>
          <w:numId w:val="35"/>
        </w:numPr>
        <w:spacing w:after="0" w:line="360" w:lineRule="auto"/>
        <w:ind w:left="300" w:hanging="357"/>
        <w:jc w:val="both"/>
        <w:rPr>
          <w:color w:val="000000"/>
        </w:rPr>
      </w:pPr>
      <w:r w:rsidRPr="002D058B">
        <w:rPr>
          <w:rFonts w:eastAsia="Cambria" w:cs="Calibri"/>
        </w:rPr>
        <w:t xml:space="preserve">Wspólny Słownik Zamówień CPV: </w:t>
      </w:r>
    </w:p>
    <w:p w14:paraId="3FD6078D" w14:textId="77777777" w:rsidR="002D058B" w:rsidRPr="00B91FDC" w:rsidRDefault="002D058B" w:rsidP="002D058B">
      <w:pPr>
        <w:spacing w:after="0" w:line="360" w:lineRule="auto"/>
        <w:ind w:left="426"/>
        <w:rPr>
          <w:rFonts w:eastAsia="Cambria" w:cs="Calibri"/>
        </w:rPr>
      </w:pPr>
      <w:r w:rsidRPr="00FC3456">
        <w:rPr>
          <w:rFonts w:eastAsia="Cambria" w:cs="Calibri"/>
          <w:color w:val="000000"/>
        </w:rPr>
        <w:t>Główny kod CPV: 71</w:t>
      </w:r>
      <w:r w:rsidR="001D4907">
        <w:rPr>
          <w:rFonts w:eastAsia="Cambria" w:cs="Calibri"/>
          <w:color w:val="000000"/>
        </w:rPr>
        <w:t>320000-7</w:t>
      </w:r>
      <w:r w:rsidRPr="00B91FDC">
        <w:rPr>
          <w:rFonts w:eastAsia="Cambria" w:cs="Calibri"/>
          <w:color w:val="000000"/>
        </w:rPr>
        <w:t xml:space="preserve"> </w:t>
      </w:r>
      <w:r>
        <w:rPr>
          <w:rFonts w:eastAsia="Cambria" w:cs="Calibri"/>
          <w:color w:val="000000"/>
        </w:rPr>
        <w:t>U</w:t>
      </w:r>
      <w:r w:rsidRPr="00B91FDC">
        <w:rPr>
          <w:rFonts w:eastAsia="Cambria" w:cs="Calibri"/>
          <w:color w:val="000000"/>
        </w:rPr>
        <w:t xml:space="preserve">sługi </w:t>
      </w:r>
      <w:r w:rsidR="001D4907">
        <w:rPr>
          <w:rFonts w:eastAsia="Cambria" w:cs="Calibri"/>
          <w:color w:val="000000"/>
        </w:rPr>
        <w:t>inżynieryjne w zakresie projektowania</w:t>
      </w:r>
    </w:p>
    <w:p w14:paraId="10EC8B89" w14:textId="77777777" w:rsidR="002D058B" w:rsidRDefault="002D058B" w:rsidP="00A63382">
      <w:pPr>
        <w:spacing w:after="0" w:line="360" w:lineRule="auto"/>
        <w:ind w:left="426"/>
        <w:rPr>
          <w:rFonts w:eastAsia="Cambria" w:cs="Calibri"/>
        </w:rPr>
      </w:pPr>
      <w:r w:rsidRPr="00B91FDC">
        <w:rPr>
          <w:rFonts w:eastAsia="Cambria" w:cs="Calibri"/>
        </w:rPr>
        <w:t>Dodatkowy kod CPV: 71</w:t>
      </w:r>
      <w:r w:rsidR="001D4907">
        <w:rPr>
          <w:rFonts w:eastAsia="Cambria" w:cs="Calibri"/>
        </w:rPr>
        <w:t>242000-6 Przygotowanie przedsięwzięcia i projektu</w:t>
      </w:r>
      <w:r w:rsidRPr="00B91FDC">
        <w:rPr>
          <w:rFonts w:eastAsia="Cambria" w:cs="Calibri"/>
        </w:rPr>
        <w:t>,</w:t>
      </w:r>
      <w:r w:rsidR="001D4907">
        <w:rPr>
          <w:rFonts w:eastAsia="Cambria" w:cs="Calibri"/>
        </w:rPr>
        <w:t xml:space="preserve"> oszacowanie kosztów</w:t>
      </w:r>
      <w:r w:rsidRPr="00B91FDC">
        <w:rPr>
          <w:rFonts w:eastAsia="Cambria" w:cs="Calibri"/>
        </w:rPr>
        <w:t xml:space="preserve"> </w:t>
      </w:r>
      <w:r>
        <w:rPr>
          <w:rFonts w:eastAsia="Cambria" w:cs="Calibri"/>
        </w:rPr>
        <w:t xml:space="preserve">                                </w:t>
      </w:r>
    </w:p>
    <w:p w14:paraId="5DB1BC0B" w14:textId="77777777" w:rsidR="002D058B" w:rsidRDefault="002D058B" w:rsidP="009251E2">
      <w:pPr>
        <w:numPr>
          <w:ilvl w:val="0"/>
          <w:numId w:val="35"/>
        </w:numPr>
        <w:spacing w:after="0" w:line="360" w:lineRule="auto"/>
        <w:ind w:left="300" w:hanging="357"/>
        <w:rPr>
          <w:rFonts w:eastAsia="Cambria" w:cs="Calibri"/>
        </w:rPr>
      </w:pPr>
      <w:r>
        <w:rPr>
          <w:rFonts w:eastAsia="Cambria" w:cs="Calibri"/>
        </w:rPr>
        <w:t>Zamawiający</w:t>
      </w:r>
      <w:r w:rsidR="00F9386A">
        <w:rPr>
          <w:rFonts w:eastAsia="Cambria" w:cs="Calibri"/>
        </w:rPr>
        <w:t xml:space="preserve"> dopuszcza składanie ofert częściowych. Przedmiot zamówienia został podzielony na dwie części. Oferty można składać w odniesieniu do wszystkich części.</w:t>
      </w:r>
    </w:p>
    <w:p w14:paraId="0687D175" w14:textId="77777777" w:rsidR="002D058B" w:rsidRPr="00F9386A" w:rsidRDefault="002D058B" w:rsidP="009251E2">
      <w:pPr>
        <w:numPr>
          <w:ilvl w:val="0"/>
          <w:numId w:val="35"/>
        </w:numPr>
        <w:spacing w:after="0" w:line="360" w:lineRule="auto"/>
        <w:ind w:left="300" w:hanging="357"/>
        <w:rPr>
          <w:rFonts w:eastAsia="Cambria" w:cs="Calibri"/>
        </w:rPr>
      </w:pPr>
      <w:r w:rsidRPr="00F9386A">
        <w:rPr>
          <w:rFonts w:eastAsia="Cambria" w:cs="Calibri"/>
        </w:rPr>
        <w:t>Zamawiający nie dopuszcza składania ofert wariantowych oraz w postaci katalogów elektronicznych.</w:t>
      </w:r>
    </w:p>
    <w:p w14:paraId="237B38B7" w14:textId="77777777" w:rsidR="002D058B" w:rsidRDefault="002D058B" w:rsidP="009251E2">
      <w:pPr>
        <w:numPr>
          <w:ilvl w:val="0"/>
          <w:numId w:val="35"/>
        </w:numPr>
        <w:spacing w:after="0" w:line="360" w:lineRule="auto"/>
        <w:ind w:left="300" w:hanging="357"/>
        <w:rPr>
          <w:rFonts w:eastAsia="Cambria" w:cs="Calibri"/>
        </w:rPr>
      </w:pPr>
      <w:r w:rsidRPr="00E066A7">
        <w:rPr>
          <w:rFonts w:eastAsia="Cambria" w:cs="Calibri"/>
        </w:rPr>
        <w:t>Zamawiający nie przewiduje udzielania zamówień, o których mowa w art. 214 ust. 1 pkt 7 ustawy Pzp.</w:t>
      </w:r>
    </w:p>
    <w:p w14:paraId="493B9BB2" w14:textId="77777777" w:rsidR="002D058B" w:rsidRPr="00D77108" w:rsidRDefault="002D058B" w:rsidP="009251E2">
      <w:pPr>
        <w:numPr>
          <w:ilvl w:val="0"/>
          <w:numId w:val="35"/>
        </w:numPr>
        <w:spacing w:after="0" w:line="360" w:lineRule="auto"/>
        <w:ind w:left="300" w:hanging="357"/>
        <w:rPr>
          <w:rFonts w:eastAsia="Cambria" w:cs="Calibri"/>
        </w:rPr>
      </w:pPr>
      <w:r w:rsidRPr="00D77108">
        <w:rPr>
          <w:rFonts w:eastAsia="Cambria"/>
        </w:rPr>
        <w:t>Zamawiający nie wymaga przedmiotowych środków dowodowych na potwierdzenie zgodności oferowanych usług z wymaganiami, cechami lub kryteriami określonymi w opisie przedmiotu zamówienia lub opisie kryteriów oceny ofert, lub wymaganiami związanymi z realizacją zamówienia.</w:t>
      </w:r>
    </w:p>
    <w:p w14:paraId="7F13EB14" w14:textId="4FBA9736" w:rsidR="001E5B98" w:rsidRPr="00270865" w:rsidRDefault="002D058B" w:rsidP="001E5B98">
      <w:pPr>
        <w:numPr>
          <w:ilvl w:val="0"/>
          <w:numId w:val="35"/>
        </w:numPr>
        <w:spacing w:after="0" w:line="360" w:lineRule="auto"/>
        <w:ind w:left="300" w:hanging="357"/>
        <w:rPr>
          <w:rFonts w:eastAsia="Cambria" w:cs="Calibri"/>
        </w:rPr>
      </w:pPr>
      <w:r w:rsidRPr="00D77108">
        <w:rPr>
          <w:rFonts w:eastAsia="Cambria" w:cs="Calibri"/>
        </w:rPr>
        <w:t xml:space="preserve">Warunki </w:t>
      </w:r>
      <w:r w:rsidRPr="00592F67">
        <w:rPr>
          <w:rFonts w:eastAsia="Cambria" w:cs="Calibri"/>
        </w:rPr>
        <w:t>realizacji przedmiotu zamówienia wskazano w projekcie umowy</w:t>
      </w:r>
      <w:r w:rsidR="00736670" w:rsidRPr="00592F67">
        <w:rPr>
          <w:rFonts w:eastAsia="Cambria" w:cs="Calibri"/>
        </w:rPr>
        <w:t xml:space="preserve"> </w:t>
      </w:r>
      <w:r w:rsidR="00FB222E" w:rsidRPr="00570D0D">
        <w:rPr>
          <w:rFonts w:eastAsia="Cambria" w:cs="Calibri"/>
        </w:rPr>
        <w:t xml:space="preserve">odpowiednio dla </w:t>
      </w:r>
      <w:r w:rsidR="00FB222E">
        <w:rPr>
          <w:rFonts w:eastAsia="Cambria" w:cs="Calibri"/>
        </w:rPr>
        <w:t>c</w:t>
      </w:r>
      <w:r w:rsidR="00FB222E" w:rsidRPr="00570D0D">
        <w:rPr>
          <w:rFonts w:eastAsia="Cambria" w:cs="Calibri"/>
        </w:rPr>
        <w:t xml:space="preserve">zęści nr </w:t>
      </w:r>
      <w:r w:rsidR="00FB222E">
        <w:rPr>
          <w:rFonts w:eastAsia="Cambria" w:cs="Calibri"/>
        </w:rPr>
        <w:t>I</w:t>
      </w:r>
      <w:r w:rsidR="00FB222E">
        <w:rPr>
          <w:rFonts w:eastAsia="Cambria" w:cs="Calibri"/>
          <w:b/>
          <w:bCs/>
          <w:color w:val="FF0000"/>
        </w:rPr>
        <w:t xml:space="preserve"> - </w:t>
      </w:r>
      <w:r w:rsidR="00FB222E" w:rsidRPr="008504A7">
        <w:rPr>
          <w:rFonts w:eastAsia="Cambria" w:cs="Calibri"/>
          <w:b/>
          <w:bCs/>
        </w:rPr>
        <w:t xml:space="preserve">załącznik nr 8a </w:t>
      </w:r>
      <w:r w:rsidR="00FB222E" w:rsidRPr="008504A7">
        <w:rPr>
          <w:rFonts w:eastAsia="Cambria" w:cs="Calibri"/>
        </w:rPr>
        <w:t>do SWZ</w:t>
      </w:r>
      <w:r w:rsidR="00FB222E">
        <w:rPr>
          <w:rFonts w:eastAsia="Cambria" w:cs="Calibri"/>
          <w:color w:val="FF0000"/>
        </w:rPr>
        <w:t xml:space="preserve"> </w:t>
      </w:r>
      <w:r w:rsidR="00FB222E" w:rsidRPr="00570D0D">
        <w:rPr>
          <w:rFonts w:eastAsia="Cambria" w:cs="Calibri"/>
        </w:rPr>
        <w:t xml:space="preserve">i dla części nr </w:t>
      </w:r>
      <w:r w:rsidR="00FB222E">
        <w:rPr>
          <w:rFonts w:eastAsia="Cambria" w:cs="Calibri"/>
        </w:rPr>
        <w:t>II</w:t>
      </w:r>
      <w:r w:rsidR="00FB222E">
        <w:rPr>
          <w:rFonts w:eastAsia="Cambria" w:cs="Calibri"/>
          <w:color w:val="FF0000"/>
        </w:rPr>
        <w:t xml:space="preserve"> - </w:t>
      </w:r>
      <w:r w:rsidR="00FB222E" w:rsidRPr="008504A7">
        <w:rPr>
          <w:rFonts w:eastAsia="Cambria" w:cs="Calibri"/>
          <w:b/>
          <w:bCs/>
        </w:rPr>
        <w:t>załącznik nr 8b</w:t>
      </w:r>
      <w:r w:rsidR="00FB222E" w:rsidRPr="008504A7">
        <w:rPr>
          <w:rFonts w:eastAsia="Cambria" w:cs="Calibri"/>
        </w:rPr>
        <w:t xml:space="preserve"> do SWZ.</w:t>
      </w:r>
    </w:p>
    <w:p w14:paraId="37B47CB2" w14:textId="77777777" w:rsidR="004049A9" w:rsidRPr="00EC3E57" w:rsidRDefault="004049A9" w:rsidP="001E5B98">
      <w:pPr>
        <w:pStyle w:val="NormalnyWeb"/>
        <w:spacing w:after="0" w:line="360" w:lineRule="auto"/>
        <w:rPr>
          <w:rFonts w:ascii="Calibri" w:eastAsia="Times New Roman" w:hAnsi="Calibri" w:cs="Calibri"/>
          <w:color w:val="538135"/>
          <w:sz w:val="22"/>
          <w:szCs w:val="22"/>
          <w:lang w:eastAsia="pl-PL"/>
        </w:rPr>
      </w:pPr>
    </w:p>
    <w:bookmarkEnd w:id="4"/>
    <w:bookmarkEnd w:id="5"/>
    <w:bookmarkEnd w:id="6"/>
    <w:p w14:paraId="3A2E6C1B" w14:textId="77777777" w:rsidR="00F24F26" w:rsidRPr="00E066A7" w:rsidRDefault="00F24F26" w:rsidP="00A95A65">
      <w:pPr>
        <w:spacing w:after="0" w:line="360" w:lineRule="auto"/>
        <w:rPr>
          <w:rFonts w:eastAsia="Cambria" w:cs="Calibri"/>
        </w:rPr>
      </w:pPr>
      <w:r w:rsidRPr="00E066A7">
        <w:rPr>
          <w:rFonts w:eastAsia="Cambria" w:cs="Calibri"/>
          <w:b/>
        </w:rPr>
        <w:t>V.</w:t>
      </w:r>
      <w:r w:rsidRPr="00E066A7">
        <w:rPr>
          <w:rFonts w:eastAsia="Cambria" w:cs="Calibri"/>
          <w:b/>
        </w:rPr>
        <w:tab/>
        <w:t>PODWYKONAWSTWO</w:t>
      </w:r>
      <w:r w:rsidR="00923B5D">
        <w:rPr>
          <w:rFonts w:eastAsia="Cambria" w:cs="Calibri"/>
          <w:b/>
        </w:rPr>
        <w:t xml:space="preserve"> </w:t>
      </w:r>
      <w:r w:rsidR="00923B5D" w:rsidRPr="00923B5D">
        <w:rPr>
          <w:rFonts w:eastAsia="Cambria" w:cs="Calibri"/>
          <w:bCs/>
        </w:rPr>
        <w:t xml:space="preserve">( dotyczy części </w:t>
      </w:r>
      <w:r w:rsidR="00AB1CD7">
        <w:rPr>
          <w:rFonts w:eastAsia="Cambria" w:cs="Calibri"/>
          <w:bCs/>
        </w:rPr>
        <w:t>I</w:t>
      </w:r>
      <w:r w:rsidR="00923B5D" w:rsidRPr="00923B5D">
        <w:rPr>
          <w:rFonts w:eastAsia="Cambria" w:cs="Calibri"/>
          <w:bCs/>
        </w:rPr>
        <w:t xml:space="preserve"> i części </w:t>
      </w:r>
      <w:r w:rsidR="00AB1CD7">
        <w:rPr>
          <w:rFonts w:eastAsia="Cambria" w:cs="Calibri"/>
          <w:bCs/>
        </w:rPr>
        <w:t>II</w:t>
      </w:r>
      <w:r w:rsidR="00923B5D" w:rsidRPr="00923B5D">
        <w:rPr>
          <w:rFonts w:eastAsia="Cambria" w:cs="Calibri"/>
          <w:bCs/>
        </w:rPr>
        <w:t>)</w:t>
      </w:r>
      <w:r w:rsidR="00923B5D">
        <w:rPr>
          <w:rFonts w:eastAsia="Cambria" w:cs="Calibri"/>
          <w:b/>
        </w:rPr>
        <w:t xml:space="preserve"> </w:t>
      </w:r>
    </w:p>
    <w:p w14:paraId="21F61BCE"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79957910"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 xml:space="preserve">żąda wskazania przez </w:t>
      </w:r>
      <w:r w:rsidR="006A530A">
        <w:rPr>
          <w:rFonts w:eastAsia="Times New Roman" w:cs="Calibri"/>
          <w:lang w:eastAsia="pl-PL"/>
        </w:rPr>
        <w:t>W</w:t>
      </w:r>
      <w:r w:rsidR="00E87D4D" w:rsidRPr="00E066A7">
        <w:rPr>
          <w:rFonts w:eastAsia="Times New Roman" w:cs="Calibri"/>
          <w:lang w:eastAsia="pl-PL"/>
        </w:rPr>
        <w:t>ykonawcę, w ofercie, części zamówienia, których wykonanie zamierza powierzyć podwykonawcom, oraz podania nazw ewentualnych podwykonawców, jeżeli są już znane.</w:t>
      </w:r>
    </w:p>
    <w:p w14:paraId="765242BC"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 przypadku zamówień na usługi, które mają być wykonane w miejscu podlegającym bezpośredniemu nadzorowi </w:t>
      </w:r>
      <w:r w:rsidR="006A530A">
        <w:rPr>
          <w:rFonts w:eastAsia="Times New Roman" w:cs="Calibri"/>
          <w:lang w:eastAsia="pl-PL"/>
        </w:rPr>
        <w:t>Z</w:t>
      </w:r>
      <w:r w:rsidRPr="00E066A7">
        <w:rPr>
          <w:rFonts w:eastAsia="Times New Roman" w:cs="Calibri"/>
          <w:lang w:eastAsia="pl-PL"/>
        </w:rPr>
        <w:t xml:space="preserve">amawiającego, </w:t>
      </w:r>
      <w:r w:rsidR="006A530A">
        <w:rPr>
          <w:rFonts w:eastAsia="Times New Roman" w:cs="Calibri"/>
          <w:lang w:eastAsia="pl-PL"/>
        </w:rPr>
        <w:t>Z</w:t>
      </w:r>
      <w:r w:rsidRPr="00E066A7">
        <w:rPr>
          <w:rFonts w:eastAsia="Times New Roman" w:cs="Calibri"/>
          <w:lang w:eastAsia="pl-PL"/>
        </w:rPr>
        <w:t xml:space="preserve">amawiający żąda, aby przed przystąpieniem do wykonania zamówienia wykonawca podał nazwy, dane kontaktowe oraz przedstawicieli, podwykonawców zaangażowanych w takie </w:t>
      </w:r>
      <w:r w:rsidR="006764AC">
        <w:rPr>
          <w:rFonts w:eastAsia="Times New Roman" w:cs="Calibri"/>
          <w:lang w:eastAsia="pl-PL"/>
        </w:rPr>
        <w:t>u</w:t>
      </w:r>
      <w:r w:rsidRPr="00E066A7">
        <w:rPr>
          <w:rFonts w:eastAsia="Times New Roman" w:cs="Calibri"/>
          <w:lang w:eastAsia="pl-PL"/>
        </w:rPr>
        <w:t xml:space="preserve">sługi, jeżeli są już znani. Wykonawca zawiadamia </w:t>
      </w:r>
      <w:r w:rsidR="006F1657">
        <w:rPr>
          <w:rFonts w:eastAsia="Times New Roman" w:cs="Calibri"/>
          <w:lang w:eastAsia="pl-PL"/>
        </w:rPr>
        <w:t>Z</w:t>
      </w:r>
      <w:r w:rsidRPr="00E066A7">
        <w:rPr>
          <w:rFonts w:eastAsia="Times New Roman" w:cs="Calibri"/>
          <w:lang w:eastAsia="pl-PL"/>
        </w:rPr>
        <w:t>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4CD7241A" w14:textId="77777777" w:rsidR="00870F67" w:rsidRPr="00E066A7" w:rsidRDefault="00870F67"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Jeżeli zmiana albo rezygnacja z podwykonawcy dotyczy podmiotu, na którego zasoby wykonawca powoływał się, na zasadach określonych w art. 118 ust. 1</w:t>
      </w:r>
      <w:r w:rsidR="00830F7E" w:rsidRPr="00E066A7">
        <w:rPr>
          <w:rFonts w:eastAsia="Times New Roman" w:cs="Calibri"/>
          <w:lang w:eastAsia="pl-PL"/>
        </w:rPr>
        <w:t xml:space="preserve"> ustawy Pzp</w:t>
      </w:r>
      <w:r w:rsidRPr="00E066A7">
        <w:rPr>
          <w:rFonts w:eastAsia="Times New Roman" w:cs="Calibri"/>
          <w:lang w:eastAsia="pl-PL"/>
        </w:rPr>
        <w:t xml:space="preserve">, w celu </w:t>
      </w:r>
      <w:r w:rsidRPr="00E066A7">
        <w:rPr>
          <w:rFonts w:eastAsia="Times New Roman" w:cs="Calibri"/>
          <w:lang w:eastAsia="pl-PL"/>
        </w:rPr>
        <w:lastRenderedPageBreak/>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830F7E" w:rsidRPr="00E066A7">
        <w:rPr>
          <w:rFonts w:eastAsia="Times New Roman" w:cs="Calibri"/>
          <w:lang w:eastAsia="pl-PL"/>
        </w:rPr>
        <w:t xml:space="preserve">ustawy Pzp </w:t>
      </w:r>
      <w:r w:rsidRPr="00E066A7">
        <w:rPr>
          <w:rFonts w:eastAsia="Times New Roman" w:cs="Calibri"/>
          <w:lang w:eastAsia="pl-PL"/>
        </w:rPr>
        <w:t>stosuje się odpowiednio</w:t>
      </w:r>
      <w:r w:rsidR="00830F7E" w:rsidRPr="00E066A7">
        <w:rPr>
          <w:rFonts w:eastAsia="Times New Roman" w:cs="Calibri"/>
          <w:lang w:eastAsia="pl-PL"/>
        </w:rPr>
        <w:t>.</w:t>
      </w:r>
    </w:p>
    <w:p w14:paraId="7490D262" w14:textId="77777777" w:rsidR="00F24F26"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72E3EABE" w14:textId="77777777" w:rsidR="007A41EB" w:rsidRPr="00E066A7" w:rsidRDefault="007A41EB" w:rsidP="007A41EB">
      <w:pPr>
        <w:widowControl w:val="0"/>
        <w:suppressAutoHyphens/>
        <w:snapToGrid w:val="0"/>
        <w:spacing w:after="0" w:line="360" w:lineRule="auto"/>
        <w:ind w:left="426"/>
        <w:rPr>
          <w:rFonts w:eastAsia="Times New Roman" w:cs="Calibri"/>
          <w:lang w:eastAsia="pl-PL"/>
        </w:rPr>
      </w:pPr>
    </w:p>
    <w:p w14:paraId="2CB15FA7" w14:textId="77777777" w:rsidR="00F24F26" w:rsidRPr="00E066A7" w:rsidRDefault="00F24F26" w:rsidP="007A41EB">
      <w:pPr>
        <w:spacing w:after="0" w:line="360" w:lineRule="auto"/>
        <w:ind w:left="567" w:hanging="567"/>
        <w:rPr>
          <w:rFonts w:eastAsia="Cambria" w:cs="Calibri"/>
        </w:rPr>
      </w:pPr>
      <w:r w:rsidRPr="00E066A7">
        <w:rPr>
          <w:rFonts w:eastAsia="Cambria" w:cs="Calibri"/>
          <w:b/>
        </w:rPr>
        <w:t>VI.</w:t>
      </w:r>
      <w:r w:rsidRPr="00E066A7">
        <w:rPr>
          <w:rFonts w:eastAsia="Cambria" w:cs="Calibri"/>
          <w:b/>
        </w:rPr>
        <w:tab/>
        <w:t>TERMIN WYKONANIA ZAMÓWIENIA</w:t>
      </w:r>
    </w:p>
    <w:p w14:paraId="2BAF6169" w14:textId="25099CD3" w:rsidR="00126E42" w:rsidRPr="00ED22E0" w:rsidRDefault="00126E42" w:rsidP="00126E42">
      <w:pPr>
        <w:numPr>
          <w:ilvl w:val="0"/>
          <w:numId w:val="4"/>
        </w:numPr>
        <w:spacing w:after="0" w:line="360" w:lineRule="auto"/>
        <w:ind w:left="426" w:hanging="426"/>
        <w:rPr>
          <w:rFonts w:eastAsia="Cambria" w:cs="Calibri"/>
        </w:rPr>
      </w:pPr>
      <w:r w:rsidRPr="00ED22E0">
        <w:rPr>
          <w:rFonts w:eastAsia="Cambria" w:cs="Calibri"/>
        </w:rPr>
        <w:t xml:space="preserve">Termin realizacji zamówienia dla każdej części </w:t>
      </w:r>
      <w:r w:rsidRPr="004A42A6">
        <w:rPr>
          <w:rFonts w:eastAsia="Cambria" w:cs="Calibri"/>
        </w:rPr>
        <w:t xml:space="preserve">wynosi </w:t>
      </w:r>
      <w:r w:rsidR="008C544A">
        <w:rPr>
          <w:rFonts w:eastAsia="Cambria" w:cs="Calibri"/>
          <w:b/>
          <w:bCs/>
        </w:rPr>
        <w:t>230 dni</w:t>
      </w:r>
      <w:r w:rsidRPr="00ED22E0">
        <w:rPr>
          <w:rFonts w:eastAsia="Cambria" w:cs="Calibri"/>
        </w:rPr>
        <w:t xml:space="preserve"> od dnia </w:t>
      </w:r>
      <w:r>
        <w:rPr>
          <w:rFonts w:eastAsia="Cambria" w:cs="Calibri"/>
        </w:rPr>
        <w:t>udzielenia zamówienia.</w:t>
      </w:r>
    </w:p>
    <w:p w14:paraId="0238C786" w14:textId="77777777" w:rsidR="00CC51B6" w:rsidRPr="00126E42" w:rsidRDefault="00CC51B6" w:rsidP="00126E42">
      <w:pPr>
        <w:spacing w:after="0" w:line="360" w:lineRule="auto"/>
        <w:ind w:left="426"/>
        <w:rPr>
          <w:rFonts w:eastAsia="Cambria" w:cs="Calibri"/>
          <w:b/>
        </w:rPr>
      </w:pPr>
      <w:bookmarkStart w:id="8" w:name="_Hlk148702631"/>
    </w:p>
    <w:bookmarkEnd w:id="8"/>
    <w:p w14:paraId="574B1301" w14:textId="77777777" w:rsidR="00F24F26" w:rsidRPr="009356AE" w:rsidRDefault="00F24F26" w:rsidP="00A50DA9">
      <w:pPr>
        <w:spacing w:after="0" w:line="360" w:lineRule="auto"/>
        <w:rPr>
          <w:rFonts w:eastAsia="Cambria" w:cs="Calibri"/>
          <w:b/>
        </w:rPr>
      </w:pPr>
      <w:r w:rsidRPr="009356AE">
        <w:rPr>
          <w:rFonts w:eastAsia="Cambria" w:cs="Calibri"/>
          <w:b/>
        </w:rPr>
        <w:t>VII.</w:t>
      </w:r>
      <w:r w:rsidRPr="009356AE">
        <w:rPr>
          <w:rFonts w:eastAsia="Cambria" w:cs="Calibri"/>
          <w:b/>
        </w:rPr>
        <w:tab/>
        <w:t>WARUNKI UDZIAŁU W POSTĘPOWANIU</w:t>
      </w:r>
    </w:p>
    <w:p w14:paraId="7624F776" w14:textId="77777777" w:rsidR="00F24F26" w:rsidRPr="00E066A7" w:rsidRDefault="00F24F26" w:rsidP="00F25278">
      <w:pPr>
        <w:numPr>
          <w:ilvl w:val="0"/>
          <w:numId w:val="5"/>
        </w:numPr>
        <w:spacing w:after="0" w:line="360" w:lineRule="auto"/>
        <w:ind w:left="426" w:right="20" w:hanging="426"/>
        <w:rPr>
          <w:rFonts w:eastAsia="Cambria" w:cs="Calibri"/>
          <w:b/>
          <w:shd w:val="clear" w:color="auto" w:fill="FFFFFF"/>
        </w:rPr>
      </w:pPr>
      <w:r w:rsidRPr="00E066A7">
        <w:rPr>
          <w:rFonts w:eastAsia="Cambria" w:cs="Calibri"/>
        </w:rPr>
        <w:t>O udzielenie zamówienia mogą ubiegać się Wykonawcy, którzy nie podlegają wykluczeniu, na zasadach określonych w Rozdziale VIII SWZ, oraz spełniają określone przez Zamawiającego warunki</w:t>
      </w:r>
      <w:r w:rsidRPr="00E066A7">
        <w:rPr>
          <w:rFonts w:eastAsia="Cambria" w:cs="Calibri"/>
          <w:b/>
          <w:bCs/>
          <w:shd w:val="clear" w:color="auto" w:fill="FFFFFF"/>
        </w:rPr>
        <w:t xml:space="preserve"> </w:t>
      </w:r>
      <w:r w:rsidRPr="00E066A7">
        <w:rPr>
          <w:rFonts w:eastAsia="Cambria" w:cs="Calibri"/>
          <w:bCs/>
          <w:shd w:val="clear" w:color="auto" w:fill="FFFFFF"/>
        </w:rPr>
        <w:t>udziału w postępowaniu.</w:t>
      </w:r>
      <w:bookmarkStart w:id="9" w:name="bookmark3"/>
    </w:p>
    <w:p w14:paraId="03366281" w14:textId="77777777" w:rsidR="00F24F26" w:rsidRPr="00E066A7" w:rsidRDefault="00F24F26" w:rsidP="00F25278">
      <w:pPr>
        <w:numPr>
          <w:ilvl w:val="0"/>
          <w:numId w:val="5"/>
        </w:numPr>
        <w:spacing w:after="0" w:line="360" w:lineRule="auto"/>
        <w:ind w:left="426" w:right="20" w:hanging="426"/>
        <w:rPr>
          <w:rFonts w:eastAsia="Cambria" w:cs="Calibri"/>
        </w:rPr>
      </w:pPr>
      <w:r w:rsidRPr="00E066A7">
        <w:rPr>
          <w:rFonts w:eastAsia="Cambria" w:cs="Calibri"/>
        </w:rPr>
        <w:t>O udzielenie zamówienia mogą ubiegać się Wykonawcy, którzy spełniają warunki dotyczące:</w:t>
      </w:r>
      <w:bookmarkEnd w:id="9"/>
    </w:p>
    <w:p w14:paraId="586DB36C" w14:textId="77777777" w:rsidR="00F24F26" w:rsidRPr="00E066A7" w:rsidRDefault="00F24F26" w:rsidP="00083C8C">
      <w:pPr>
        <w:numPr>
          <w:ilvl w:val="1"/>
          <w:numId w:val="5"/>
        </w:numPr>
        <w:spacing w:after="0" w:line="360" w:lineRule="auto"/>
        <w:ind w:left="709" w:right="20" w:hanging="283"/>
        <w:rPr>
          <w:rFonts w:eastAsia="Cambria" w:cs="Calibri"/>
        </w:rPr>
      </w:pPr>
      <w:r w:rsidRPr="00E066A7">
        <w:rPr>
          <w:rFonts w:eastAsia="Cambria" w:cs="Calibri"/>
          <w:b/>
        </w:rPr>
        <w:t>zdolności do występowania w obrocie gospodarczym:</w:t>
      </w:r>
    </w:p>
    <w:p w14:paraId="038917CC" w14:textId="77777777" w:rsidR="00F24F26" w:rsidRPr="00E066A7" w:rsidRDefault="00F24F26" w:rsidP="00083C8C">
      <w:pPr>
        <w:spacing w:after="0" w:line="360" w:lineRule="auto"/>
        <w:ind w:left="709" w:right="20"/>
        <w:rPr>
          <w:rFonts w:eastAsia="Cambria" w:cs="Calibri"/>
        </w:rPr>
      </w:pPr>
      <w:r w:rsidRPr="00E066A7">
        <w:rPr>
          <w:rFonts w:eastAsia="Cambria" w:cs="Calibri"/>
        </w:rPr>
        <w:t>Zamawiający nie stawia warunku w powyższym zakresie.</w:t>
      </w:r>
    </w:p>
    <w:p w14:paraId="3D62A442" w14:textId="77777777" w:rsidR="00F24F26" w:rsidRPr="00E066A7" w:rsidRDefault="00F24F26" w:rsidP="00083C8C">
      <w:pPr>
        <w:numPr>
          <w:ilvl w:val="1"/>
          <w:numId w:val="5"/>
        </w:numPr>
        <w:spacing w:after="0" w:line="360" w:lineRule="auto"/>
        <w:ind w:left="709" w:right="20" w:hanging="283"/>
        <w:rPr>
          <w:rFonts w:eastAsia="Cambria" w:cs="Calibri"/>
        </w:rPr>
      </w:pPr>
      <w:r w:rsidRPr="00E066A7">
        <w:rPr>
          <w:rFonts w:eastAsia="Cambria" w:cs="Calibri"/>
          <w:b/>
        </w:rPr>
        <w:t>uprawnień do prowadzenia określonej działalności gospodarczej lub zawodowej, o ile wynika to z odrębnych przepisów</w:t>
      </w:r>
      <w:r w:rsidR="006C38B5">
        <w:rPr>
          <w:rFonts w:eastAsia="Cambria" w:cs="Calibri"/>
          <w:b/>
        </w:rPr>
        <w:t>:</w:t>
      </w:r>
    </w:p>
    <w:p w14:paraId="0C4445D5" w14:textId="77777777" w:rsidR="00F24F26" w:rsidRPr="00E066A7" w:rsidRDefault="00F24F26" w:rsidP="00083C8C">
      <w:pPr>
        <w:spacing w:after="0" w:line="360" w:lineRule="auto"/>
        <w:ind w:left="709" w:right="20"/>
        <w:rPr>
          <w:rFonts w:eastAsia="Cambria" w:cs="Calibri"/>
        </w:rPr>
      </w:pPr>
      <w:r w:rsidRPr="00E066A7">
        <w:rPr>
          <w:rFonts w:eastAsia="Cambria" w:cs="Calibri"/>
        </w:rPr>
        <w:t>Zamawiający nie stawia warunku w powyższym zakresie</w:t>
      </w:r>
      <w:r w:rsidR="006C38B5">
        <w:rPr>
          <w:rFonts w:eastAsia="Cambria" w:cs="Calibri"/>
        </w:rPr>
        <w:t>.</w:t>
      </w:r>
    </w:p>
    <w:p w14:paraId="3237A54A" w14:textId="77777777" w:rsidR="00F24F26" w:rsidRPr="00E066A7" w:rsidRDefault="00F24F26" w:rsidP="00083C8C">
      <w:pPr>
        <w:numPr>
          <w:ilvl w:val="1"/>
          <w:numId w:val="5"/>
        </w:numPr>
        <w:spacing w:after="0" w:line="360" w:lineRule="auto"/>
        <w:ind w:left="709" w:right="20" w:hanging="283"/>
        <w:rPr>
          <w:rFonts w:eastAsia="Cambria" w:cs="Calibri"/>
        </w:rPr>
      </w:pPr>
      <w:r w:rsidRPr="00E066A7">
        <w:rPr>
          <w:rFonts w:eastAsia="Cambria" w:cs="Calibri"/>
          <w:b/>
        </w:rPr>
        <w:t>sytuacji ekonomicznej lub finansowej:</w:t>
      </w:r>
    </w:p>
    <w:p w14:paraId="1BCCE878" w14:textId="77777777" w:rsidR="00F24F26" w:rsidRPr="00E066A7" w:rsidRDefault="00F24F26" w:rsidP="00DA111A">
      <w:pPr>
        <w:spacing w:after="0" w:line="360" w:lineRule="auto"/>
        <w:ind w:left="851" w:right="20"/>
        <w:rPr>
          <w:rFonts w:eastAsia="Cambria" w:cs="Calibri"/>
        </w:rPr>
      </w:pPr>
      <w:r w:rsidRPr="00E066A7">
        <w:rPr>
          <w:rFonts w:eastAsia="Cambria" w:cs="Calibri"/>
        </w:rPr>
        <w:t>Zamawiający nie stawia warunku w powyższym zakresie.</w:t>
      </w:r>
    </w:p>
    <w:p w14:paraId="1EFEFC3E" w14:textId="77777777" w:rsidR="00EF21CA" w:rsidRDefault="00F24F26" w:rsidP="00083C8C">
      <w:pPr>
        <w:numPr>
          <w:ilvl w:val="1"/>
          <w:numId w:val="5"/>
        </w:numPr>
        <w:spacing w:after="0" w:line="360" w:lineRule="auto"/>
        <w:ind w:left="709" w:right="20" w:hanging="283"/>
        <w:rPr>
          <w:rFonts w:eastAsia="Cambria" w:cs="Calibri"/>
          <w:bCs/>
          <w:color w:val="000000"/>
        </w:rPr>
      </w:pPr>
      <w:r w:rsidRPr="00E066A7">
        <w:rPr>
          <w:rFonts w:eastAsia="Cambria" w:cs="Calibri"/>
          <w:b/>
        </w:rPr>
        <w:t xml:space="preserve">zdolności </w:t>
      </w:r>
      <w:r w:rsidRPr="00A4052C">
        <w:rPr>
          <w:rFonts w:eastAsia="Cambria" w:cs="Calibri"/>
          <w:b/>
          <w:color w:val="000000"/>
        </w:rPr>
        <w:t>technicznej lub zawodowej:</w:t>
      </w:r>
      <w:r w:rsidR="00A825ED" w:rsidRPr="00A4052C">
        <w:rPr>
          <w:rFonts w:eastAsia="Cambria" w:cs="Calibri"/>
          <w:b/>
          <w:color w:val="000000"/>
        </w:rPr>
        <w:t xml:space="preserve"> </w:t>
      </w:r>
      <w:r w:rsidR="00FD161B" w:rsidRPr="00A4052C">
        <w:rPr>
          <w:rFonts w:eastAsia="Cambria" w:cs="Calibri"/>
          <w:bCs/>
          <w:color w:val="000000"/>
        </w:rPr>
        <w:t>Z</w:t>
      </w:r>
      <w:r w:rsidR="00A825ED" w:rsidRPr="00A4052C">
        <w:rPr>
          <w:rFonts w:eastAsia="Cambria" w:cs="Calibri"/>
          <w:bCs/>
          <w:color w:val="000000"/>
        </w:rPr>
        <w:t xml:space="preserve">amawiający uzna warunek za spełniony, jeżeli </w:t>
      </w:r>
      <w:r w:rsidR="00083C8C">
        <w:rPr>
          <w:rFonts w:eastAsia="Cambria" w:cs="Calibri"/>
          <w:bCs/>
          <w:color w:val="000000"/>
        </w:rPr>
        <w:t>W</w:t>
      </w:r>
      <w:r w:rsidR="00A825ED" w:rsidRPr="00A4052C">
        <w:rPr>
          <w:rFonts w:eastAsia="Cambria" w:cs="Calibri"/>
          <w:bCs/>
          <w:color w:val="000000"/>
        </w:rPr>
        <w:t>ykonawca wykaże, że</w:t>
      </w:r>
      <w:bookmarkStart w:id="10" w:name="_Hlk66274289"/>
      <w:r w:rsidR="005075B9" w:rsidRPr="00EF21CA">
        <w:rPr>
          <w:rFonts w:eastAsia="Cambria" w:cs="Calibri"/>
          <w:color w:val="000000"/>
        </w:rPr>
        <w:t>:</w:t>
      </w:r>
      <w:bookmarkEnd w:id="10"/>
    </w:p>
    <w:p w14:paraId="371F964A" w14:textId="77777777" w:rsidR="00914A4E" w:rsidRDefault="00EA0D6B" w:rsidP="00EA0D6B">
      <w:pPr>
        <w:spacing w:after="0" w:line="360" w:lineRule="auto"/>
        <w:ind w:right="20" w:firstLine="426"/>
        <w:rPr>
          <w:rFonts w:eastAsia="Cambria" w:cs="Calibri"/>
          <w:bCs/>
        </w:rPr>
      </w:pPr>
      <w:bookmarkStart w:id="11" w:name="_Hlk148601687"/>
      <w:r>
        <w:rPr>
          <w:rFonts w:eastAsia="Cambria" w:cs="Calibri"/>
          <w:bCs/>
        </w:rPr>
        <w:t xml:space="preserve">      </w:t>
      </w:r>
      <w:r w:rsidR="001E3DE7">
        <w:rPr>
          <w:rFonts w:eastAsia="Cambria" w:cs="Calibri"/>
          <w:bCs/>
        </w:rPr>
        <w:t xml:space="preserve">Dla części I i </w:t>
      </w:r>
      <w:r w:rsidR="00EC2780">
        <w:rPr>
          <w:rFonts w:eastAsia="Cambria" w:cs="Calibri"/>
          <w:bCs/>
        </w:rPr>
        <w:t xml:space="preserve">części </w:t>
      </w:r>
      <w:r w:rsidR="001E3DE7">
        <w:rPr>
          <w:rFonts w:eastAsia="Cambria" w:cs="Calibri"/>
          <w:bCs/>
        </w:rPr>
        <w:t>II:</w:t>
      </w:r>
    </w:p>
    <w:p w14:paraId="51D55E76" w14:textId="14931822" w:rsidR="004B6DF3" w:rsidRPr="0076453A" w:rsidRDefault="001E3DE7" w:rsidP="009251E2">
      <w:pPr>
        <w:numPr>
          <w:ilvl w:val="0"/>
          <w:numId w:val="37"/>
        </w:numPr>
        <w:spacing w:after="0" w:line="360" w:lineRule="auto"/>
        <w:ind w:right="20"/>
        <w:rPr>
          <w:rFonts w:eastAsia="Cambria" w:cs="Calibri"/>
          <w:bCs/>
        </w:rPr>
      </w:pPr>
      <w:r w:rsidRPr="0076453A">
        <w:rPr>
          <w:rFonts w:eastAsia="Cambria" w:cs="Calibri"/>
          <w:bCs/>
        </w:rPr>
        <w:t>wykonał, a w przypadku świadczeń powtarzających się lub ciągłych również wykonuje</w:t>
      </w:r>
      <w:r w:rsidRPr="0076453A">
        <w:rPr>
          <w:rFonts w:eastAsia="Cambria" w:cs="Calibri"/>
        </w:rPr>
        <w:t xml:space="preserve"> w okresie ostatnich 3 lat licząc wstecz od dnia, w którym upływa termin składania ofert, a jeżeli okres prowadzenia działalności jest krótszy –</w:t>
      </w:r>
      <w:r w:rsidRPr="0076453A">
        <w:rPr>
          <w:rFonts w:eastAsia="Cambria" w:cs="Calibri"/>
          <w:bCs/>
        </w:rPr>
        <w:t xml:space="preserve"> w tym okresie jedn</w:t>
      </w:r>
      <w:r w:rsidR="004A6669">
        <w:rPr>
          <w:rFonts w:eastAsia="Cambria" w:cs="Calibri"/>
          <w:bCs/>
        </w:rPr>
        <w:t xml:space="preserve">ą </w:t>
      </w:r>
      <w:r w:rsidR="004A6669" w:rsidRPr="00133F73">
        <w:rPr>
          <w:rFonts w:eastAsia="Cambria" w:cs="Calibri"/>
          <w:bCs/>
          <w:color w:val="000000"/>
        </w:rPr>
        <w:t>usługę (umowę)</w:t>
      </w:r>
      <w:r w:rsidRPr="00133F73">
        <w:rPr>
          <w:rFonts w:eastAsia="Cambria" w:cs="Calibri"/>
          <w:bCs/>
          <w:color w:val="000000"/>
        </w:rPr>
        <w:t xml:space="preserve"> obejmując</w:t>
      </w:r>
      <w:r w:rsidR="004A6669" w:rsidRPr="00133F73">
        <w:rPr>
          <w:rFonts w:eastAsia="Cambria" w:cs="Calibri"/>
          <w:bCs/>
          <w:color w:val="000000"/>
        </w:rPr>
        <w:t>ą</w:t>
      </w:r>
      <w:r w:rsidRPr="0076453A">
        <w:rPr>
          <w:rFonts w:eastAsia="Cambria" w:cs="Calibri"/>
          <w:bCs/>
        </w:rPr>
        <w:t xml:space="preserve"> swym zakresem opracowanie dokumentacji projektowej budowy i/lub przebudowy drogi publicznej klasy min. D lub wyższej, </w:t>
      </w:r>
      <w:r w:rsidR="000459B9">
        <w:rPr>
          <w:rFonts w:eastAsia="Cambria" w:cs="Calibri"/>
          <w:bCs/>
        </w:rPr>
        <w:t>po</w:t>
      </w:r>
      <w:r w:rsidR="00DE01E6">
        <w:rPr>
          <w:rFonts w:eastAsia="Cambria" w:cs="Calibri"/>
          <w:bCs/>
        </w:rPr>
        <w:t>d</w:t>
      </w:r>
      <w:r w:rsidR="000459B9">
        <w:rPr>
          <w:rFonts w:eastAsia="Cambria" w:cs="Calibri"/>
          <w:bCs/>
        </w:rPr>
        <w:t xml:space="preserve">legającej zatwierdzeniu w pozwoleniu na budowę. </w:t>
      </w:r>
    </w:p>
    <w:p w14:paraId="0195BCF2" w14:textId="77777777" w:rsidR="00B43374" w:rsidRPr="0076453A" w:rsidRDefault="004B6DF3" w:rsidP="009251E2">
      <w:pPr>
        <w:numPr>
          <w:ilvl w:val="0"/>
          <w:numId w:val="37"/>
        </w:numPr>
        <w:spacing w:after="0" w:line="360" w:lineRule="auto"/>
        <w:ind w:right="20"/>
        <w:rPr>
          <w:rFonts w:eastAsia="Cambria" w:cs="Calibri"/>
          <w:bCs/>
        </w:rPr>
      </w:pPr>
      <w:r w:rsidRPr="0076453A">
        <w:rPr>
          <w:rFonts w:eastAsia="Cambria" w:cs="Calibri"/>
          <w:bCs/>
        </w:rPr>
        <w:t>skieruje do realizacji zamówienia</w:t>
      </w:r>
      <w:r w:rsidR="00B43374" w:rsidRPr="0076453A">
        <w:rPr>
          <w:rFonts w:eastAsia="Cambria" w:cs="Calibri"/>
          <w:bCs/>
        </w:rPr>
        <w:t>:</w:t>
      </w:r>
    </w:p>
    <w:p w14:paraId="687E4EDA" w14:textId="77777777" w:rsidR="00EA0D6B" w:rsidRPr="0076453A" w:rsidRDefault="00B43374" w:rsidP="009251E2">
      <w:pPr>
        <w:numPr>
          <w:ilvl w:val="0"/>
          <w:numId w:val="38"/>
        </w:numPr>
        <w:spacing w:after="0" w:line="360" w:lineRule="auto"/>
        <w:ind w:right="20"/>
        <w:rPr>
          <w:rFonts w:eastAsia="Cambria" w:cs="Calibri"/>
          <w:bCs/>
        </w:rPr>
      </w:pPr>
      <w:r w:rsidRPr="0076453A">
        <w:rPr>
          <w:rFonts w:eastAsia="Cambria" w:cs="Calibri"/>
          <w:b/>
        </w:rPr>
        <w:t xml:space="preserve">jedną </w:t>
      </w:r>
      <w:r w:rsidR="004B6DF3" w:rsidRPr="0076453A">
        <w:rPr>
          <w:rFonts w:eastAsia="Cambria" w:cs="Calibri"/>
          <w:b/>
        </w:rPr>
        <w:t xml:space="preserve">osobę </w:t>
      </w:r>
      <w:r w:rsidR="00805D7F" w:rsidRPr="0076453A">
        <w:rPr>
          <w:rFonts w:eastAsia="Cambria" w:cs="Calibri"/>
          <w:b/>
        </w:rPr>
        <w:t>– projektanta branży drogowej</w:t>
      </w:r>
      <w:r w:rsidR="00805D7F" w:rsidRPr="0076453A">
        <w:rPr>
          <w:rFonts w:eastAsia="Cambria" w:cs="Calibri"/>
          <w:bCs/>
        </w:rPr>
        <w:t xml:space="preserve">, posiadającą </w:t>
      </w:r>
      <w:r w:rsidR="00EA0D6B" w:rsidRPr="0076453A">
        <w:rPr>
          <w:rFonts w:eastAsia="Cambria" w:cs="Calibri"/>
          <w:bCs/>
        </w:rPr>
        <w:t xml:space="preserve">uprawnienia budowlane do projektowania bez ograniczeń w specjalności inżynieryjnej  - drogowej oraz doświadczenie zawodowe przy opracowaniu minimum jednej dokumentacji projektowej inwestycji polegającej na budowie i/lub </w:t>
      </w:r>
      <w:r w:rsidR="00EA0D6B" w:rsidRPr="0076453A">
        <w:rPr>
          <w:rFonts w:eastAsia="Cambria" w:cs="Calibri"/>
          <w:bCs/>
        </w:rPr>
        <w:lastRenderedPageBreak/>
        <w:t>przebudowie drogi publicznej, do realizacji której niezbędne było uzyskanie decyzji o pozwoleniu na budowę,</w:t>
      </w:r>
    </w:p>
    <w:p w14:paraId="50A3F137" w14:textId="77777777" w:rsidR="001E33B8" w:rsidRPr="0076453A" w:rsidRDefault="006368B4" w:rsidP="009251E2">
      <w:pPr>
        <w:numPr>
          <w:ilvl w:val="0"/>
          <w:numId w:val="38"/>
        </w:numPr>
        <w:spacing w:after="0" w:line="360" w:lineRule="auto"/>
        <w:ind w:right="20"/>
        <w:rPr>
          <w:rFonts w:eastAsia="Cambria" w:cs="Calibri"/>
          <w:bCs/>
        </w:rPr>
      </w:pPr>
      <w:r w:rsidRPr="0076453A">
        <w:rPr>
          <w:rFonts w:eastAsia="Cambria" w:cs="Calibri"/>
          <w:b/>
        </w:rPr>
        <w:t xml:space="preserve">jedną </w:t>
      </w:r>
      <w:r w:rsidR="00911983" w:rsidRPr="0076453A">
        <w:rPr>
          <w:rFonts w:eastAsia="Cambria" w:cs="Calibri"/>
          <w:b/>
        </w:rPr>
        <w:t>osobę – projektanta branży sanitarnej</w:t>
      </w:r>
      <w:r w:rsidR="00911983" w:rsidRPr="0076453A">
        <w:rPr>
          <w:rFonts w:eastAsia="Cambria" w:cs="Calibri"/>
          <w:bCs/>
        </w:rPr>
        <w:t xml:space="preserve">, posiadającą uprawnienia budowlane do projektowania bez ograniczeń w specjalności instalacyjnej w zakresie sieci, instalacji i urządzeń wodociągowych i/lub kanalizacyjnych oraz doświadczenie zawodowe przy opracowaniu minimum jednej dokumentacji projektowej instalacji polegającej na budowie </w:t>
      </w:r>
      <w:r w:rsidR="001E33B8" w:rsidRPr="0076453A">
        <w:rPr>
          <w:rFonts w:eastAsia="Cambria" w:cs="Calibri"/>
          <w:bCs/>
        </w:rPr>
        <w:t>i/lub przebudowie kanalizacji deszczowej w ciągu drogi publicznej,</w:t>
      </w:r>
    </w:p>
    <w:p w14:paraId="3C699F20" w14:textId="77777777" w:rsidR="001E33B8" w:rsidRPr="0076453A" w:rsidRDefault="008741FC" w:rsidP="009251E2">
      <w:pPr>
        <w:numPr>
          <w:ilvl w:val="0"/>
          <w:numId w:val="38"/>
        </w:numPr>
        <w:spacing w:after="0" w:line="360" w:lineRule="auto"/>
        <w:ind w:right="20"/>
        <w:rPr>
          <w:rFonts w:eastAsia="Cambria" w:cs="Calibri"/>
          <w:bCs/>
        </w:rPr>
      </w:pPr>
      <w:r w:rsidRPr="0076453A">
        <w:rPr>
          <w:rFonts w:eastAsia="Cambria" w:cs="Calibri"/>
          <w:b/>
        </w:rPr>
        <w:t xml:space="preserve">jedną </w:t>
      </w:r>
      <w:r w:rsidR="001E33B8" w:rsidRPr="0076453A">
        <w:rPr>
          <w:rFonts w:eastAsia="Cambria" w:cs="Calibri"/>
          <w:b/>
        </w:rPr>
        <w:t>osobę – projektanta branży elektrycznej,</w:t>
      </w:r>
      <w:r w:rsidR="001E33B8" w:rsidRPr="0076453A">
        <w:rPr>
          <w:rFonts w:eastAsia="Cambria" w:cs="Calibri"/>
          <w:bCs/>
        </w:rPr>
        <w:t xml:space="preserve"> posiadającą uprawnienia budowlane do projektowania bez ograniczeń w specjalności instalacyjnej w zakresie sieci, instalacji i urządzeń elektrycznych i/lub elektroenergetycznych oraz doświadczenie zawodowe przy opracowaniu minimum jednej dokumentacji projektowej inwestycji polegającej na budowie i/lub przebudowie oświetlenia drogi publicznej,</w:t>
      </w:r>
    </w:p>
    <w:p w14:paraId="3B0A67CA" w14:textId="77777777" w:rsidR="001E3DE7" w:rsidRPr="0076453A" w:rsidRDefault="00971C61" w:rsidP="009251E2">
      <w:pPr>
        <w:numPr>
          <w:ilvl w:val="0"/>
          <w:numId w:val="38"/>
        </w:numPr>
        <w:spacing w:after="0" w:line="360" w:lineRule="auto"/>
        <w:ind w:right="20"/>
        <w:rPr>
          <w:rFonts w:eastAsia="Cambria" w:cs="Calibri"/>
          <w:bCs/>
        </w:rPr>
      </w:pPr>
      <w:r w:rsidRPr="0076453A">
        <w:rPr>
          <w:rFonts w:eastAsia="Cambria" w:cs="Calibri"/>
          <w:b/>
        </w:rPr>
        <w:t xml:space="preserve">jedną </w:t>
      </w:r>
      <w:r w:rsidR="001E33B8" w:rsidRPr="0076453A">
        <w:rPr>
          <w:rFonts w:eastAsia="Cambria" w:cs="Calibri"/>
          <w:b/>
        </w:rPr>
        <w:t>osobę – projektanta branży teletechnicznej</w:t>
      </w:r>
      <w:r w:rsidR="001E33B8" w:rsidRPr="0076453A">
        <w:rPr>
          <w:rFonts w:eastAsia="Cambria" w:cs="Calibri"/>
          <w:bCs/>
        </w:rPr>
        <w:t>, posiadającą uprawnienia budowlane do projektowania bez ograniczeń</w:t>
      </w:r>
      <w:r w:rsidR="00B70CDE" w:rsidRPr="0076453A">
        <w:rPr>
          <w:rFonts w:eastAsia="Cambria" w:cs="Calibri"/>
          <w:bCs/>
        </w:rPr>
        <w:t xml:space="preserve"> w specjalności instalacyjnej w zakresie, sieci instalacji urządzeń teletechnicznych oraz doświadczenie zawodowe przy opracowaniu minimum jednej dokumentacji projektowej kanalizacji teletechnicznej w ramach budowy i/lub przebudowy drogi publicznej   </w:t>
      </w:r>
      <w:r w:rsidR="001E33B8" w:rsidRPr="0076453A">
        <w:rPr>
          <w:rFonts w:eastAsia="Cambria" w:cs="Calibri"/>
          <w:bCs/>
        </w:rPr>
        <w:t xml:space="preserve">  </w:t>
      </w:r>
      <w:r w:rsidR="00911983" w:rsidRPr="0076453A">
        <w:rPr>
          <w:rFonts w:eastAsia="Cambria" w:cs="Calibri"/>
          <w:bCs/>
        </w:rPr>
        <w:t xml:space="preserve"> </w:t>
      </w:r>
    </w:p>
    <w:bookmarkEnd w:id="11"/>
    <w:p w14:paraId="193C9012" w14:textId="77777777" w:rsidR="001F2E01" w:rsidRDefault="001F2E01" w:rsidP="00344E02">
      <w:pPr>
        <w:numPr>
          <w:ilvl w:val="0"/>
          <w:numId w:val="5"/>
        </w:numPr>
        <w:spacing w:after="0" w:line="360" w:lineRule="auto"/>
        <w:ind w:left="357" w:hanging="357"/>
        <w:rPr>
          <w:rFonts w:eastAsia="Cambria" w:cs="Calibri"/>
          <w:color w:val="000000"/>
        </w:rPr>
      </w:pPr>
      <w:r w:rsidRPr="00E119E0">
        <w:t xml:space="preserve">Zamawiający </w:t>
      </w:r>
      <w:r w:rsidRPr="003D41AD">
        <w:rPr>
          <w:b/>
        </w:rPr>
        <w:t>dopuszcza łączenie funkcji</w:t>
      </w:r>
      <w:r w:rsidRPr="00E119E0">
        <w:t xml:space="preserve"> określonych powyżej, pod warunkiem wykazania się wymaganiami określonymi odpowiednio do danej funkcji</w:t>
      </w:r>
      <w:r>
        <w:t xml:space="preserve">. </w:t>
      </w:r>
      <w:r w:rsidRPr="00E119E0">
        <w:t>Zamawiający wymaga, aby Wykonawca dysponował ww. potencjałem kadrowym przez cały okres realizacji przedmiotu zamówienia</w:t>
      </w:r>
      <w:r>
        <w:t>.</w:t>
      </w:r>
    </w:p>
    <w:p w14:paraId="436FB44B" w14:textId="77777777" w:rsidR="00D74876" w:rsidRDefault="00D74876" w:rsidP="00344E02">
      <w:pPr>
        <w:numPr>
          <w:ilvl w:val="0"/>
          <w:numId w:val="5"/>
        </w:numPr>
        <w:spacing w:after="0" w:line="360" w:lineRule="auto"/>
        <w:ind w:left="357" w:hanging="357"/>
        <w:rPr>
          <w:rFonts w:eastAsia="Cambria" w:cs="Calibri"/>
          <w:color w:val="000000"/>
        </w:rPr>
      </w:pPr>
      <w:r w:rsidRPr="00A4052C">
        <w:rPr>
          <w:rFonts w:eastAsia="Cambria" w:cs="Calibri"/>
          <w:color w:val="000000"/>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w:t>
      </w:r>
      <w:r w:rsidRPr="00114464">
        <w:rPr>
          <w:rFonts w:eastAsia="Cambria" w:cs="Calibri"/>
          <w:color w:val="000000"/>
        </w:rPr>
        <w:t>obywatelom państw Europejskiego Obszaru Gospodarczego oraz Konfederacji Szwajcarskiej, z zastrzeżeniem art. 12a i innych przepisów ustawy Prawo Budowlane oraz ustawy z dnia 22 grudnia 2015 r.</w:t>
      </w:r>
      <w:r w:rsidR="00622497" w:rsidRPr="00114464">
        <w:rPr>
          <w:rFonts w:eastAsia="Cambria" w:cs="Calibri"/>
          <w:color w:val="000000"/>
        </w:rPr>
        <w:t xml:space="preserve"> </w:t>
      </w:r>
      <w:r w:rsidRPr="00114464">
        <w:rPr>
          <w:rFonts w:eastAsia="Cambria" w:cs="Calibri"/>
          <w:color w:val="000000"/>
        </w:rPr>
        <w:t>o zasadach uznawania kwalifikacji zawodowych nabytych w państwach członkowskich Unii Europejskiej</w:t>
      </w:r>
      <w:r w:rsidRPr="00A4052C">
        <w:rPr>
          <w:rFonts w:eastAsia="Cambria" w:cs="Calibri"/>
          <w:color w:val="000000"/>
        </w:rPr>
        <w:t>.</w:t>
      </w:r>
    </w:p>
    <w:p w14:paraId="2F646C1A" w14:textId="77777777" w:rsidR="00486CD0" w:rsidRDefault="00486CD0" w:rsidP="00486CD0">
      <w:pPr>
        <w:numPr>
          <w:ilvl w:val="0"/>
          <w:numId w:val="5"/>
        </w:numPr>
        <w:spacing w:after="0" w:line="360" w:lineRule="auto"/>
        <w:ind w:right="20"/>
        <w:rPr>
          <w:rFonts w:eastAsia="Cambria" w:cs="Calibri"/>
          <w:bCs/>
        </w:rPr>
      </w:pPr>
      <w:r w:rsidRPr="00122FA6">
        <w:rPr>
          <w:rFonts w:eastAsia="Cambria" w:cs="Calibri"/>
          <w:bCs/>
        </w:rPr>
        <w:t>Zamawiający wymaga, aby Wykonawca dysponował ww. osobami  skierowanymi do realizacji zamówienia przez cały okres realizacji (dotyczy każdej części).</w:t>
      </w:r>
    </w:p>
    <w:p w14:paraId="3A93E688" w14:textId="77777777" w:rsidR="00F41075" w:rsidRDefault="00F41075" w:rsidP="00486CD0">
      <w:pPr>
        <w:numPr>
          <w:ilvl w:val="0"/>
          <w:numId w:val="5"/>
        </w:numPr>
        <w:spacing w:after="0" w:line="360" w:lineRule="auto"/>
        <w:ind w:right="20"/>
        <w:rPr>
          <w:rFonts w:eastAsia="Cambria" w:cs="Calibri"/>
          <w:bCs/>
        </w:rPr>
      </w:pPr>
      <w:r>
        <w:rPr>
          <w:rFonts w:eastAsia="Cambria" w:cs="Calibri"/>
          <w:bCs/>
        </w:rPr>
        <w:t>Pod pojęciem „drogi publicznej” Zamawiający rozumie drogi, o których mowa w ustawie z dnia 21 marca 1985 r. o drogach publicznych.</w:t>
      </w:r>
    </w:p>
    <w:p w14:paraId="56FFB503" w14:textId="77777777" w:rsidR="00F41075" w:rsidRPr="0076453A" w:rsidRDefault="00F41075" w:rsidP="00486CD0">
      <w:pPr>
        <w:numPr>
          <w:ilvl w:val="0"/>
          <w:numId w:val="5"/>
        </w:numPr>
        <w:spacing w:after="0" w:line="360" w:lineRule="auto"/>
        <w:ind w:right="20"/>
        <w:rPr>
          <w:rFonts w:eastAsia="Cambria" w:cs="Calibri"/>
          <w:bCs/>
          <w:color w:val="000000"/>
        </w:rPr>
      </w:pPr>
      <w:r>
        <w:rPr>
          <w:rFonts w:eastAsia="Cambria" w:cs="Calibri"/>
          <w:bCs/>
        </w:rPr>
        <w:t xml:space="preserve">Pod pojęciem „budowa, przebudowa” Zamawiający rozumie budowę, przebudowę o których mowa w ustawie z dnia 07 </w:t>
      </w:r>
      <w:r w:rsidRPr="0076453A">
        <w:rPr>
          <w:rFonts w:eastAsia="Cambria" w:cs="Calibri"/>
          <w:bCs/>
          <w:color w:val="000000"/>
        </w:rPr>
        <w:t xml:space="preserve">lipca 1994 r. Prawo budowlane. </w:t>
      </w:r>
    </w:p>
    <w:p w14:paraId="2AD02A7A" w14:textId="77777777" w:rsidR="00D74876" w:rsidRPr="00F65EB9" w:rsidRDefault="00D74876" w:rsidP="00145B2E">
      <w:pPr>
        <w:numPr>
          <w:ilvl w:val="0"/>
          <w:numId w:val="5"/>
        </w:numPr>
        <w:spacing w:after="0" w:line="360" w:lineRule="auto"/>
        <w:ind w:left="357" w:hanging="357"/>
        <w:rPr>
          <w:rFonts w:eastAsia="Cambria" w:cs="Calibri"/>
          <w:color w:val="000000"/>
        </w:rPr>
      </w:pPr>
      <w:r w:rsidRPr="0076453A">
        <w:rPr>
          <w:rFonts w:eastAsia="Cambria" w:cs="Calibri"/>
          <w:color w:val="000000"/>
        </w:rPr>
        <w:lastRenderedPageBreak/>
        <w:t xml:space="preserve">Stosownie do art. 12 ust. 7 ustawy </w:t>
      </w:r>
      <w:r w:rsidR="006177B5" w:rsidRPr="0076453A">
        <w:rPr>
          <w:rFonts w:eastAsia="Cambria" w:cs="Calibri"/>
          <w:color w:val="000000"/>
        </w:rPr>
        <w:t xml:space="preserve">z dnia 7 lipca 1994 r. </w:t>
      </w:r>
      <w:r w:rsidRPr="0076453A">
        <w:rPr>
          <w:rFonts w:eastAsia="Cambria" w:cs="Calibri"/>
          <w:color w:val="000000"/>
        </w:rPr>
        <w:t xml:space="preserve">Prawo budowlane, podstawę do wykonywania samodzielnych </w:t>
      </w:r>
      <w:r w:rsidR="00F32479" w:rsidRPr="0076453A">
        <w:rPr>
          <w:rFonts w:eastAsia="Cambria" w:cs="Calibri"/>
          <w:color w:val="000000"/>
        </w:rPr>
        <w:t>funkcji technicznych w budownictwie stanowi m.in. wpis na listę członków właściwej izby samorządu zawodowego, potwierdzony zaświadczeniem wydanym przez te Izbę.</w:t>
      </w:r>
      <w:r w:rsidR="000A67D2" w:rsidRPr="0076453A">
        <w:rPr>
          <w:rFonts w:eastAsia="Cambria" w:cs="Calibri"/>
          <w:color w:val="000000"/>
        </w:rPr>
        <w:t xml:space="preserve"> Zgodnie z art. 12a ustawy – Prawo budowlane, samodzielne funkcje techniczne w budownictwie mogą </w:t>
      </w:r>
      <w:r w:rsidR="000A67D2" w:rsidRPr="00F65EB9">
        <w:rPr>
          <w:rFonts w:eastAsia="Cambria" w:cs="Calibri"/>
          <w:color w:val="000000"/>
        </w:rPr>
        <w:t xml:space="preserve">również wykonywać osoby, których odpowiednie kwalifikacje zawodowe zostały uznane na zasadach określonych w przepisach odrębnych.  </w:t>
      </w:r>
    </w:p>
    <w:p w14:paraId="0EFA63DD" w14:textId="77777777" w:rsidR="00C96ADF" w:rsidRPr="00F65EB9" w:rsidRDefault="00C96ADF" w:rsidP="004108A6">
      <w:pPr>
        <w:numPr>
          <w:ilvl w:val="0"/>
          <w:numId w:val="5"/>
        </w:numPr>
        <w:spacing w:after="0" w:line="360" w:lineRule="auto"/>
        <w:ind w:left="426" w:hanging="426"/>
        <w:rPr>
          <w:rFonts w:eastAsia="Cambria" w:cs="Calibri"/>
          <w:color w:val="000000"/>
        </w:rPr>
      </w:pPr>
      <w:r w:rsidRPr="00F65EB9">
        <w:rPr>
          <w:rFonts w:eastAsia="Cambria" w:cs="Calibri"/>
          <w:color w:val="000000"/>
        </w:rP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36D5CB16" w14:textId="77777777" w:rsidR="00F24F26" w:rsidRPr="00E066A7" w:rsidRDefault="00F24F26" w:rsidP="00F25278">
      <w:pPr>
        <w:numPr>
          <w:ilvl w:val="0"/>
          <w:numId w:val="5"/>
        </w:numPr>
        <w:spacing w:after="0" w:line="360" w:lineRule="auto"/>
        <w:ind w:left="426" w:right="20" w:hanging="426"/>
        <w:rPr>
          <w:rFonts w:eastAsia="Cambria" w:cs="Calibri"/>
        </w:rPr>
      </w:pPr>
      <w:r w:rsidRPr="00F65EB9">
        <w:rPr>
          <w:rFonts w:eastAsia="Cambria" w:cs="Calibri"/>
          <w:bCs/>
          <w:color w:val="000000"/>
        </w:rPr>
        <w:t>Zamawiający, w stosunku do Wykonawców wspólnie ubiegających się o udzielenie zamówienia, w odniesieniu do warunku dotyczącego zdolności</w:t>
      </w:r>
      <w:r w:rsidRPr="00E066A7">
        <w:rPr>
          <w:rFonts w:eastAsia="Cambria" w:cs="Calibri"/>
          <w:bCs/>
        </w:rPr>
        <w:t xml:space="preserve"> technicznej lub zawodowej dopuszcza łączne spełnianie warunku przez Wykonawców.</w:t>
      </w:r>
    </w:p>
    <w:p w14:paraId="42DCCE81" w14:textId="77777777" w:rsidR="00F24F26" w:rsidRPr="00E066A7" w:rsidRDefault="00F24F26" w:rsidP="00F25278">
      <w:pPr>
        <w:numPr>
          <w:ilvl w:val="0"/>
          <w:numId w:val="5"/>
        </w:numPr>
        <w:spacing w:after="0" w:line="360" w:lineRule="auto"/>
        <w:ind w:left="426" w:right="20" w:hanging="426"/>
        <w:rPr>
          <w:rFonts w:eastAsia="Cambria" w:cs="Calibri"/>
        </w:rPr>
      </w:pPr>
      <w:r w:rsidRPr="00E066A7">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EAF797" w14:textId="77777777" w:rsidR="00C953E4" w:rsidRPr="00E066A7" w:rsidRDefault="00C953E4" w:rsidP="00F25278">
      <w:pPr>
        <w:numPr>
          <w:ilvl w:val="0"/>
          <w:numId w:val="5"/>
        </w:numPr>
        <w:spacing w:after="0" w:line="360" w:lineRule="auto"/>
        <w:ind w:left="426" w:right="20" w:hanging="426"/>
        <w:rPr>
          <w:rFonts w:eastAsia="Cambria" w:cs="Calibri"/>
        </w:rPr>
      </w:pPr>
      <w:r w:rsidRPr="00E066A7">
        <w:rPr>
          <w:rFonts w:eastAsia="Cambria" w:cs="Calibri"/>
        </w:rPr>
        <w:t>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w:t>
      </w:r>
    </w:p>
    <w:p w14:paraId="77FDBF55" w14:textId="4C63E59B" w:rsidR="00246A01" w:rsidRPr="00117AC0" w:rsidRDefault="002E2D36" w:rsidP="00117AC0">
      <w:pPr>
        <w:numPr>
          <w:ilvl w:val="0"/>
          <w:numId w:val="5"/>
        </w:numPr>
        <w:spacing w:after="0" w:line="360" w:lineRule="auto"/>
        <w:ind w:left="426" w:right="20" w:hanging="426"/>
        <w:rPr>
          <w:rFonts w:eastAsia="Cambria" w:cs="Calibri"/>
        </w:rPr>
      </w:pPr>
      <w:r w:rsidRPr="00E066A7">
        <w:rPr>
          <w:rFonts w:eastAsia="Cambria" w:cs="Calibri"/>
          <w:lang w:val="pl"/>
        </w:rPr>
        <w:t xml:space="preserve">Wykonawcy wspólnie ubiegający się o udzielenie zamówienia dołączają do oferty oświadczenie, z którego wynika, które </w:t>
      </w:r>
      <w:r w:rsidR="00A667D4">
        <w:rPr>
          <w:rFonts w:eastAsia="Cambria" w:cs="Calibri"/>
          <w:lang w:val="pl"/>
        </w:rPr>
        <w:t xml:space="preserve">usługi </w:t>
      </w:r>
      <w:r w:rsidRPr="00E066A7">
        <w:rPr>
          <w:rFonts w:eastAsia="Cambria" w:cs="Calibri"/>
          <w:lang w:val="pl"/>
        </w:rPr>
        <w:t>wykonają poszczególni wykonawcy w odniesieniu do warunków, które zostały opisane w pkt 2 ppkt 4</w:t>
      </w:r>
      <w:r w:rsidR="001D4BE4">
        <w:rPr>
          <w:rFonts w:eastAsia="Cambria" w:cs="Calibri"/>
          <w:lang w:val="pl"/>
        </w:rPr>
        <w:t xml:space="preserve"> </w:t>
      </w:r>
      <w:r w:rsidRPr="00E066A7">
        <w:rPr>
          <w:rFonts w:eastAsia="Cambria" w:cs="Calibri"/>
          <w:lang w:val="pl"/>
        </w:rPr>
        <w:t xml:space="preserve"> - zgodnie z </w:t>
      </w:r>
      <w:r w:rsidR="002F58F7" w:rsidRPr="001D22D7">
        <w:rPr>
          <w:rFonts w:eastAsia="Cambria" w:cs="Calibri"/>
          <w:b/>
          <w:lang w:val="pl"/>
        </w:rPr>
        <w:t>z</w:t>
      </w:r>
      <w:r w:rsidRPr="001D22D7">
        <w:rPr>
          <w:rFonts w:eastAsia="Cambria" w:cs="Calibri"/>
          <w:b/>
          <w:lang w:val="pl"/>
        </w:rPr>
        <w:t xml:space="preserve">ałącznikiem nr </w:t>
      </w:r>
      <w:r w:rsidR="0082779A" w:rsidRPr="001D22D7">
        <w:rPr>
          <w:rFonts w:eastAsia="Cambria" w:cs="Calibri"/>
          <w:b/>
          <w:lang w:val="pl"/>
        </w:rPr>
        <w:t>4</w:t>
      </w:r>
      <w:r w:rsidRPr="001D22D7">
        <w:rPr>
          <w:rFonts w:eastAsia="Cambria" w:cs="Calibri"/>
          <w:b/>
          <w:lang w:val="pl"/>
        </w:rPr>
        <w:t xml:space="preserve"> </w:t>
      </w:r>
      <w:r w:rsidRPr="001D22D7">
        <w:rPr>
          <w:rFonts w:eastAsia="Cambria" w:cs="Calibri"/>
          <w:bCs/>
          <w:lang w:val="pl"/>
        </w:rPr>
        <w:t>do SWZ.</w:t>
      </w:r>
    </w:p>
    <w:p w14:paraId="5CA21FC8" w14:textId="77777777" w:rsidR="00F24F26" w:rsidRPr="00E066A7" w:rsidRDefault="00F24F26" w:rsidP="00ED0A0C">
      <w:pPr>
        <w:spacing w:before="360" w:after="40" w:line="360" w:lineRule="auto"/>
        <w:ind w:left="568" w:hanging="568"/>
        <w:rPr>
          <w:rFonts w:eastAsia="Cambria" w:cs="Calibri"/>
          <w:iCs/>
        </w:rPr>
      </w:pPr>
      <w:r w:rsidRPr="00E066A7">
        <w:rPr>
          <w:rFonts w:eastAsia="Cambria" w:cs="Calibri"/>
          <w:b/>
          <w:iCs/>
        </w:rPr>
        <w:t>VIII.</w:t>
      </w:r>
      <w:r w:rsidRPr="00E066A7">
        <w:rPr>
          <w:rFonts w:eastAsia="Cambria" w:cs="Calibri"/>
          <w:b/>
          <w:iCs/>
        </w:rPr>
        <w:tab/>
      </w:r>
      <w:r w:rsidRPr="00E066A7">
        <w:rPr>
          <w:rFonts w:eastAsia="Cambria" w:cs="Calibri"/>
          <w:b/>
        </w:rPr>
        <w:t>PODSTAWY WYKLUCZENIA Z POSTĘPOWANIA</w:t>
      </w:r>
    </w:p>
    <w:p w14:paraId="52AA17E4" w14:textId="77777777" w:rsidR="00F24F26" w:rsidRPr="00E066A7" w:rsidRDefault="00F24F26" w:rsidP="00F25278">
      <w:pPr>
        <w:numPr>
          <w:ilvl w:val="0"/>
          <w:numId w:val="6"/>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626376AB" w14:textId="77777777" w:rsidR="00A42F91" w:rsidRPr="00A42F91" w:rsidRDefault="00A42F91" w:rsidP="00194A27">
      <w:pPr>
        <w:numPr>
          <w:ilvl w:val="1"/>
          <w:numId w:val="5"/>
        </w:numPr>
        <w:tabs>
          <w:tab w:val="left" w:pos="709"/>
        </w:tabs>
        <w:spacing w:after="0" w:line="360" w:lineRule="auto"/>
        <w:ind w:left="709" w:hanging="283"/>
        <w:rPr>
          <w:rFonts w:eastAsia="Cambria" w:cs="Calibri"/>
          <w:bCs/>
        </w:rPr>
      </w:pPr>
      <w:r w:rsidRPr="00A42F91">
        <w:rPr>
          <w:rFonts w:eastAsia="Cambria" w:cs="Calibri"/>
        </w:rPr>
        <w:t>w art. 108 ust. 1 ustawy Pzp</w:t>
      </w:r>
      <w:r w:rsidR="00D902F4">
        <w:rPr>
          <w:rFonts w:eastAsia="Cambria" w:cs="Calibri"/>
        </w:rPr>
        <w:t>:</w:t>
      </w:r>
    </w:p>
    <w:p w14:paraId="1CCC6D18" w14:textId="77777777" w:rsidR="00B72ADF" w:rsidRPr="00233D33" w:rsidRDefault="00B72ADF" w:rsidP="00194A27">
      <w:pPr>
        <w:numPr>
          <w:ilvl w:val="3"/>
          <w:numId w:val="21"/>
        </w:numPr>
        <w:spacing w:after="0" w:line="360" w:lineRule="auto"/>
        <w:ind w:left="993" w:hanging="284"/>
        <w:rPr>
          <w:rFonts w:eastAsia="Cambria" w:cs="Calibri"/>
          <w:color w:val="000000"/>
        </w:rPr>
      </w:pPr>
      <w:r w:rsidRPr="00233D33">
        <w:rPr>
          <w:rFonts w:cs="Calibri"/>
          <w:color w:val="000000"/>
          <w:lang w:eastAsia="pl-PL"/>
        </w:rPr>
        <w:t>będącego osobą fizyczną, którego prawomocnie skazano za przestępstwo:</w:t>
      </w:r>
    </w:p>
    <w:p w14:paraId="6981E591" w14:textId="77777777" w:rsidR="00B72ADF" w:rsidRPr="00CE0D7B"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udziału w zorganizowanej grupie przestępczej albo związku mającym na celu popełnienie przestępstwa lub przestępstwa skarbowego, o którym mowa w art. 258 Kodeksu karnego,</w:t>
      </w:r>
    </w:p>
    <w:p w14:paraId="3750E031"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lastRenderedPageBreak/>
        <w:t xml:space="preserve">handlu ludźmi, o którym mowa w art. 189a Kodeksu karnego, </w:t>
      </w:r>
    </w:p>
    <w:p w14:paraId="34B57C96" w14:textId="77777777" w:rsidR="001D4BE4" w:rsidRPr="00AA7DDB" w:rsidRDefault="001D4BE4"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o którym mowa w art. 228–230a, art. 250a Kodeksu karnego</w:t>
      </w:r>
      <w:r>
        <w:rPr>
          <w:rFonts w:cs="Calibri"/>
          <w:color w:val="000000"/>
          <w:lang w:eastAsia="pl-PL"/>
        </w:rPr>
        <w:t>,</w:t>
      </w:r>
      <w:r w:rsidRPr="00233D33">
        <w:rPr>
          <w:rFonts w:cs="Calibri"/>
          <w:color w:val="000000"/>
          <w:lang w:eastAsia="pl-PL"/>
        </w:rPr>
        <w:t xml:space="preserve"> w art. 46</w:t>
      </w:r>
      <w:r>
        <w:rPr>
          <w:rFonts w:cs="Calibri"/>
          <w:color w:val="000000"/>
          <w:lang w:eastAsia="pl-PL"/>
        </w:rPr>
        <w:t xml:space="preserve">-48 </w:t>
      </w:r>
      <w:r w:rsidRPr="00233D33">
        <w:rPr>
          <w:rFonts w:cs="Calibri"/>
          <w:color w:val="000000"/>
          <w:lang w:eastAsia="pl-PL"/>
        </w:rPr>
        <w:t xml:space="preserve">art. ustawy z dnia 25 czerwca 2010 r. o sporcie </w:t>
      </w:r>
      <w:r>
        <w:rPr>
          <w:rFonts w:cs="Calibri"/>
          <w:color w:val="000000"/>
          <w:lang w:eastAsia="pl-PL"/>
        </w:rPr>
        <w:t>(</w:t>
      </w:r>
      <w:r w:rsidRPr="00AA7DDB">
        <w:rPr>
          <w:rFonts w:cs="Calibri"/>
          <w:color w:val="222222"/>
          <w:shd w:val="clear" w:color="auto" w:fill="FFFFFF"/>
        </w:rPr>
        <w:t>Dz. U. z</w:t>
      </w:r>
      <w:r w:rsidR="005C588C">
        <w:rPr>
          <w:rFonts w:cs="Calibri"/>
          <w:color w:val="222222"/>
          <w:shd w:val="clear" w:color="auto" w:fill="FFFFFF"/>
        </w:rPr>
        <w:t xml:space="preserve"> </w:t>
      </w:r>
      <w:r w:rsidRPr="00AA7DDB">
        <w:rPr>
          <w:rFonts w:cs="Calibri"/>
          <w:color w:val="222222"/>
          <w:shd w:val="clear" w:color="auto" w:fill="FFFFFF"/>
        </w:rPr>
        <w:t>202</w:t>
      </w:r>
      <w:r w:rsidR="00107730">
        <w:rPr>
          <w:rFonts w:cs="Calibri"/>
          <w:color w:val="222222"/>
          <w:shd w:val="clear" w:color="auto" w:fill="FFFFFF"/>
        </w:rPr>
        <w:t>2</w:t>
      </w:r>
      <w:r w:rsidRPr="00AA7DDB">
        <w:rPr>
          <w:rFonts w:cs="Calibri"/>
          <w:color w:val="222222"/>
          <w:shd w:val="clear" w:color="auto" w:fill="FFFFFF"/>
        </w:rPr>
        <w:t xml:space="preserve"> r. poz. 1</w:t>
      </w:r>
      <w:r w:rsidR="00107730">
        <w:rPr>
          <w:rFonts w:cs="Calibri"/>
          <w:color w:val="222222"/>
          <w:shd w:val="clear" w:color="auto" w:fill="FFFFFF"/>
        </w:rPr>
        <w:t>599 i 2185</w:t>
      </w:r>
      <w:r w:rsidRPr="00AA7DDB">
        <w:rPr>
          <w:rFonts w:cs="Calibri"/>
          <w:color w:val="222222"/>
          <w:shd w:val="clear" w:color="auto" w:fill="FFFFFF"/>
        </w:rPr>
        <w:t>) lub w</w:t>
      </w:r>
      <w:r w:rsidR="005C588C">
        <w:rPr>
          <w:rFonts w:cs="Calibri"/>
          <w:color w:val="222222"/>
          <w:shd w:val="clear" w:color="auto" w:fill="FFFFFF"/>
        </w:rPr>
        <w:t xml:space="preserve"> </w:t>
      </w:r>
      <w:r w:rsidRPr="00AA7DDB">
        <w:rPr>
          <w:rFonts w:cs="Calibri"/>
          <w:color w:val="222222"/>
          <w:shd w:val="clear" w:color="auto" w:fill="FFFFFF"/>
        </w:rPr>
        <w:t>art. 54 ust. 1-4 ustawy z</w:t>
      </w:r>
      <w:r w:rsidR="00FE3A02">
        <w:rPr>
          <w:rFonts w:cs="Calibri"/>
          <w:color w:val="222222"/>
          <w:shd w:val="clear" w:color="auto" w:fill="FFFFFF"/>
        </w:rPr>
        <w:t xml:space="preserve"> </w:t>
      </w:r>
      <w:r w:rsidRPr="00AA7DDB">
        <w:rPr>
          <w:rFonts w:cs="Calibri"/>
          <w:color w:val="222222"/>
          <w:shd w:val="clear" w:color="auto" w:fill="FFFFFF"/>
        </w:rPr>
        <w:t>dnia 12 maja 2011 r. o refundacji leków, środków spożywczych specjalnego przeznaczenia żywieniowego oraz wyrobów medycznych (Dz. U. z</w:t>
      </w:r>
      <w:r w:rsidR="00FE3A02">
        <w:rPr>
          <w:rFonts w:cs="Calibri"/>
          <w:color w:val="222222"/>
          <w:shd w:val="clear" w:color="auto" w:fill="FFFFFF"/>
        </w:rPr>
        <w:t xml:space="preserve"> </w:t>
      </w:r>
      <w:r w:rsidRPr="00AA7DDB">
        <w:rPr>
          <w:rFonts w:cs="Calibri"/>
          <w:color w:val="222222"/>
          <w:shd w:val="clear" w:color="auto" w:fill="FFFFFF"/>
        </w:rPr>
        <w:t>202</w:t>
      </w:r>
      <w:r w:rsidR="00444474">
        <w:rPr>
          <w:rFonts w:cs="Calibri"/>
          <w:color w:val="222222"/>
          <w:shd w:val="clear" w:color="auto" w:fill="FFFFFF"/>
        </w:rPr>
        <w:t>3</w:t>
      </w:r>
      <w:r w:rsidRPr="00AA7DDB">
        <w:rPr>
          <w:rFonts w:cs="Calibri"/>
          <w:color w:val="222222"/>
          <w:shd w:val="clear" w:color="auto" w:fill="FFFFFF"/>
        </w:rPr>
        <w:t xml:space="preserve"> r. poz. </w:t>
      </w:r>
      <w:r w:rsidR="00444474">
        <w:rPr>
          <w:rFonts w:cs="Calibri"/>
          <w:color w:val="222222"/>
          <w:shd w:val="clear" w:color="auto" w:fill="FFFFFF"/>
        </w:rPr>
        <w:t>826</w:t>
      </w:r>
      <w:r>
        <w:rPr>
          <w:rFonts w:cs="Calibri"/>
          <w:color w:val="222222"/>
          <w:shd w:val="clear" w:color="auto" w:fill="FFFFFF"/>
        </w:rPr>
        <w:t>),</w:t>
      </w:r>
    </w:p>
    <w:p w14:paraId="31795697"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FBBF5E"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o charakterze terrorystycznym, o którym mowa w art. 115 § 20 Kodeksu karnego, lub mające na celu popełnienie tego przestępstwa,</w:t>
      </w:r>
    </w:p>
    <w:p w14:paraId="52E92AD3"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w:t>
      </w:r>
      <w:r w:rsidRPr="00B77859">
        <w:rPr>
          <w:rFonts w:cs="Calibri"/>
          <w:lang w:eastAsia="pl-PL"/>
        </w:rPr>
        <w:t>Polskiej</w:t>
      </w:r>
      <w:r w:rsidR="00107730" w:rsidRPr="00B77859">
        <w:rPr>
          <w:rFonts w:cs="Calibri"/>
          <w:lang w:eastAsia="pl-PL"/>
        </w:rPr>
        <w:t xml:space="preserve"> (t.j. Dz. U. </w:t>
      </w:r>
      <w:r w:rsidR="006262FE" w:rsidRPr="00B77859">
        <w:rPr>
          <w:rFonts w:cs="Calibri"/>
          <w:lang w:eastAsia="pl-PL"/>
        </w:rPr>
        <w:t>z</w:t>
      </w:r>
      <w:r w:rsidR="00107730" w:rsidRPr="00B77859">
        <w:rPr>
          <w:rFonts w:cs="Calibri"/>
          <w:lang w:eastAsia="pl-PL"/>
        </w:rPr>
        <w:t xml:space="preserve"> 2021 r., poz. 1745),</w:t>
      </w:r>
    </w:p>
    <w:p w14:paraId="561CCAE6" w14:textId="77777777" w:rsidR="00B72ADF" w:rsidRPr="00DD7B50" w:rsidRDefault="00B72ADF" w:rsidP="00F73006">
      <w:pPr>
        <w:numPr>
          <w:ilvl w:val="4"/>
          <w:numId w:val="21"/>
        </w:numPr>
        <w:tabs>
          <w:tab w:val="left" w:pos="1276"/>
        </w:tabs>
        <w:spacing w:after="0" w:line="360" w:lineRule="auto"/>
        <w:ind w:left="1276" w:hanging="322"/>
        <w:rPr>
          <w:rFonts w:eastAsia="Cambria" w:cs="Calibri"/>
          <w:color w:val="000000"/>
        </w:rPr>
      </w:pPr>
      <w:r w:rsidRPr="00DD7B50">
        <w:rPr>
          <w:rFonts w:cs="Calibri"/>
          <w:color w:val="000000"/>
          <w:lang w:eastAsia="pl-PL"/>
        </w:rPr>
        <w:t>przeciwko obrotowi gospodarczemu, o których mowa w art. 296–307 Kodeksu karnego, przestępstwo oszustwa, o którym mowa w art. 286 Kodeksu karnego,</w:t>
      </w:r>
      <w:r w:rsidR="00DD7B50">
        <w:rPr>
          <w:rFonts w:cs="Calibri"/>
          <w:color w:val="000000"/>
          <w:lang w:eastAsia="pl-PL"/>
        </w:rPr>
        <w:t xml:space="preserve"> </w:t>
      </w:r>
      <w:r w:rsidRPr="00DD7B50">
        <w:rPr>
          <w:rFonts w:cs="Calibri"/>
          <w:color w:val="000000"/>
          <w:lang w:eastAsia="pl-PL"/>
        </w:rPr>
        <w:t xml:space="preserve">przestępstwo przeciwko wiarygodności dokumentów, o których mowa w art. 270–277d Kodeksu karnego, lub przestępstwo skarbowe, </w:t>
      </w:r>
    </w:p>
    <w:p w14:paraId="29A0C920" w14:textId="77777777" w:rsidR="00836C3C" w:rsidRPr="00836C3C"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185095DD" w14:textId="77777777" w:rsidR="00B72ADF" w:rsidRPr="00061308" w:rsidRDefault="00B72ADF" w:rsidP="00DD7B50">
      <w:pPr>
        <w:tabs>
          <w:tab w:val="left" w:pos="1596"/>
        </w:tabs>
        <w:spacing w:after="0" w:line="360" w:lineRule="auto"/>
        <w:ind w:left="993"/>
        <w:rPr>
          <w:rFonts w:eastAsia="Cambria" w:cs="Calibri"/>
          <w:color w:val="000000"/>
        </w:rPr>
      </w:pPr>
      <w:r w:rsidRPr="00061308">
        <w:rPr>
          <w:rFonts w:cs="Calibri"/>
          <w:color w:val="000000"/>
          <w:lang w:eastAsia="pl-PL"/>
        </w:rPr>
        <w:t>lub za odpowiedni czyn zabroniony określony w przepisach prawa obcego,</w:t>
      </w:r>
    </w:p>
    <w:p w14:paraId="6691EC77" w14:textId="77777777" w:rsidR="00233D33" w:rsidRPr="00FE6A7F" w:rsidRDefault="00233D33" w:rsidP="00DD7B50">
      <w:pPr>
        <w:numPr>
          <w:ilvl w:val="3"/>
          <w:numId w:val="21"/>
        </w:numPr>
        <w:spacing w:after="0" w:line="360" w:lineRule="auto"/>
        <w:ind w:left="993" w:hanging="284"/>
        <w:rPr>
          <w:rFonts w:eastAsia="Cambria" w:cs="Calibri"/>
          <w:color w:val="000000"/>
        </w:rPr>
      </w:pPr>
      <w:r w:rsidRPr="00233D33">
        <w:rPr>
          <w:rFonts w:cs="Calibri"/>
          <w:color w:val="00000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107730">
        <w:rPr>
          <w:rFonts w:cs="Calibri"/>
          <w:color w:val="000000"/>
          <w:lang w:eastAsia="pl-PL"/>
        </w:rPr>
        <w:t xml:space="preserve"> ppkt 1</w:t>
      </w:r>
      <w:r w:rsidR="00A81E4F">
        <w:rPr>
          <w:rFonts w:cs="Calibri"/>
          <w:color w:val="000000"/>
          <w:lang w:eastAsia="pl-PL"/>
        </w:rPr>
        <w:t xml:space="preserve"> lit</w:t>
      </w:r>
      <w:r w:rsidR="007E51EC">
        <w:rPr>
          <w:rFonts w:cs="Calibri"/>
          <w:color w:val="000000"/>
          <w:lang w:eastAsia="pl-PL"/>
        </w:rPr>
        <w:t>.</w:t>
      </w:r>
      <w:r w:rsidR="00A81E4F">
        <w:rPr>
          <w:rFonts w:cs="Calibri"/>
          <w:color w:val="000000"/>
          <w:lang w:eastAsia="pl-PL"/>
        </w:rPr>
        <w:t xml:space="preserve"> a</w:t>
      </w:r>
      <w:r w:rsidR="0067319A">
        <w:rPr>
          <w:rFonts w:cs="Calibri"/>
          <w:color w:val="000000"/>
          <w:lang w:eastAsia="pl-PL"/>
        </w:rPr>
        <w:t xml:space="preserve"> niniejszego </w:t>
      </w:r>
      <w:r w:rsidR="007E51EC">
        <w:rPr>
          <w:rFonts w:cs="Calibri"/>
          <w:color w:val="000000"/>
          <w:lang w:eastAsia="pl-PL"/>
        </w:rPr>
        <w:t>punktu</w:t>
      </w:r>
      <w:r w:rsidR="0067319A">
        <w:rPr>
          <w:rFonts w:cs="Calibri"/>
          <w:color w:val="000000"/>
          <w:lang w:eastAsia="pl-PL"/>
        </w:rPr>
        <w:t>,</w:t>
      </w:r>
    </w:p>
    <w:p w14:paraId="07297F61" w14:textId="77777777" w:rsidR="00233D33" w:rsidRPr="00C35165" w:rsidRDefault="00233D33" w:rsidP="00FE6A7F">
      <w:pPr>
        <w:numPr>
          <w:ilvl w:val="3"/>
          <w:numId w:val="21"/>
        </w:numPr>
        <w:spacing w:after="0" w:line="360" w:lineRule="auto"/>
        <w:ind w:left="993" w:hanging="284"/>
        <w:rPr>
          <w:rFonts w:eastAsia="Cambria" w:cs="Calibri"/>
          <w:color w:val="000000"/>
        </w:rPr>
      </w:pPr>
      <w:r w:rsidRPr="00FE6A7F">
        <w:rPr>
          <w:rFonts w:cs="Calibri"/>
          <w:color w:val="00000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B72ADF" w:rsidRPr="00FE6A7F">
        <w:rPr>
          <w:rFonts w:cs="Calibri"/>
          <w:color w:val="000000"/>
          <w:lang w:eastAsia="pl-PL"/>
        </w:rPr>
        <w:t>,</w:t>
      </w:r>
    </w:p>
    <w:p w14:paraId="5E086029" w14:textId="77777777"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wobec którego prawomocnie orzeczono zakaz ubiegania się o zamówienia publiczne</w:t>
      </w:r>
      <w:r w:rsidR="00B72ADF" w:rsidRPr="00C35165">
        <w:rPr>
          <w:rFonts w:cs="Calibri"/>
          <w:color w:val="000000"/>
          <w:lang w:eastAsia="pl-PL"/>
        </w:rPr>
        <w:t>,</w:t>
      </w:r>
    </w:p>
    <w:p w14:paraId="025E0061" w14:textId="77777777"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 xml:space="preserve">jeżeli </w:t>
      </w:r>
      <w:r w:rsidR="00013513" w:rsidRPr="00C35165">
        <w:rPr>
          <w:rFonts w:cs="Calibri"/>
          <w:color w:val="000000"/>
          <w:lang w:eastAsia="pl-PL"/>
        </w:rPr>
        <w:t>Z</w:t>
      </w:r>
      <w:r w:rsidRPr="00C35165">
        <w:rPr>
          <w:rFonts w:cs="Calibri"/>
          <w:color w:val="000000"/>
          <w:lang w:eastAsia="pl-PL"/>
        </w:rPr>
        <w:t xml:space="preserve">amawiający może stwierdzić, na podstawie wiarygodnych przesłanek, że wykonawca zawarł z innymi wykonawcami porozumienie mające na celu zakłócenie </w:t>
      </w:r>
      <w:r w:rsidRPr="00C35165">
        <w:rPr>
          <w:rFonts w:cs="Calibri"/>
          <w:color w:val="000000"/>
          <w:lang w:eastAsia="pl-PL"/>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13513" w:rsidRPr="00C35165">
        <w:rPr>
          <w:rFonts w:cs="Calibri"/>
          <w:color w:val="000000"/>
          <w:lang w:eastAsia="pl-PL"/>
        </w:rPr>
        <w:t>,</w:t>
      </w:r>
    </w:p>
    <w:p w14:paraId="6B4149E6" w14:textId="77777777"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092C36" w:rsidRPr="00C35165">
        <w:rPr>
          <w:rFonts w:cs="Calibri"/>
          <w:color w:val="000000"/>
          <w:lang w:eastAsia="pl-PL"/>
        </w:rPr>
        <w:t>W</w:t>
      </w:r>
      <w:r w:rsidRPr="00C35165">
        <w:rPr>
          <w:rFonts w:cs="Calibri"/>
          <w:color w:val="000000"/>
          <w:lang w:eastAsia="pl-PL"/>
        </w:rPr>
        <w:t>ykonawcy z udziału w postępowaniu o udzielenie zamówienia</w:t>
      </w:r>
      <w:r w:rsidR="00C35165">
        <w:rPr>
          <w:rFonts w:cs="Calibri"/>
          <w:color w:val="000000"/>
          <w:lang w:eastAsia="pl-PL"/>
        </w:rPr>
        <w:t>,</w:t>
      </w:r>
    </w:p>
    <w:p w14:paraId="42BCF365" w14:textId="77777777" w:rsidR="00236C93" w:rsidRPr="0080508C" w:rsidRDefault="00236C93" w:rsidP="00236C93">
      <w:pPr>
        <w:numPr>
          <w:ilvl w:val="2"/>
          <w:numId w:val="21"/>
        </w:numPr>
        <w:spacing w:after="0" w:line="360" w:lineRule="auto"/>
        <w:ind w:left="709" w:hanging="284"/>
        <w:rPr>
          <w:rFonts w:eastAsia="Cambria" w:cs="Calibri"/>
        </w:rPr>
      </w:pPr>
      <w:r w:rsidRPr="00236C93">
        <w:rPr>
          <w:rFonts w:eastAsia="Cambria" w:cs="Calibri"/>
        </w:rPr>
        <w:t xml:space="preserve">w art. 109 ust. 1 pkt 4 ustawy Pzp, tj. </w:t>
      </w:r>
      <w:r w:rsidRPr="00236C93">
        <w:rPr>
          <w:rFonts w:eastAsia="Cambria" w:cs="Calibri"/>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D23764" w14:textId="77777777" w:rsidR="0080508C" w:rsidRPr="00236C93" w:rsidRDefault="0080508C" w:rsidP="00236C93">
      <w:pPr>
        <w:numPr>
          <w:ilvl w:val="2"/>
          <w:numId w:val="21"/>
        </w:numPr>
        <w:spacing w:after="0" w:line="360" w:lineRule="auto"/>
        <w:ind w:left="709" w:hanging="284"/>
        <w:rPr>
          <w:rFonts w:eastAsia="Cambria" w:cs="Calibri"/>
        </w:rPr>
      </w:pPr>
      <w:r>
        <w:rPr>
          <w:rFonts w:eastAsia="Cambria" w:cs="Calibri"/>
          <w:bCs/>
          <w:kern w:val="32"/>
        </w:rPr>
        <w:t xml:space="preserve">W art. 109 ust. 1 pkt 7 ustawy Pzp, tj. </w:t>
      </w:r>
      <w:r w:rsidR="000B28DE">
        <w:rPr>
          <w:rFonts w:eastAsia="Cambria" w:cs="Calibr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CA3DF07" w14:textId="77777777" w:rsidR="009D026F" w:rsidRPr="009D026F" w:rsidRDefault="00E9523E" w:rsidP="009D026F">
      <w:pPr>
        <w:numPr>
          <w:ilvl w:val="2"/>
          <w:numId w:val="21"/>
        </w:numPr>
        <w:spacing w:after="0" w:line="360" w:lineRule="auto"/>
        <w:ind w:left="709" w:hanging="284"/>
        <w:rPr>
          <w:rFonts w:eastAsia="Cambria" w:cs="Calibri"/>
        </w:rPr>
      </w:pPr>
      <w:r w:rsidRPr="00236C93">
        <w:rPr>
          <w:rFonts w:eastAsia="Cambria" w:cs="Calibri"/>
          <w:bCs/>
          <w:kern w:val="32"/>
        </w:rPr>
        <w:t>w art. 7 ust. 1 ustawy z dnia 13 kwietnia 2022 r. o szczególnych rozwiązaniach w zakresie przeciwdziałania wspieraniu agresji na Ukrainę oraz służących ochronie bezpieczeństwa narodowego:</w:t>
      </w:r>
    </w:p>
    <w:p w14:paraId="45AFF85E" w14:textId="77777777" w:rsidR="00E9523E" w:rsidRDefault="00E9523E" w:rsidP="00A23D2B">
      <w:pPr>
        <w:numPr>
          <w:ilvl w:val="3"/>
          <w:numId w:val="21"/>
        </w:numPr>
        <w:spacing w:after="0" w:line="360" w:lineRule="auto"/>
        <w:ind w:left="993" w:hanging="284"/>
        <w:rPr>
          <w:rFonts w:eastAsia="Cambria" w:cs="Calibri"/>
        </w:rPr>
      </w:pPr>
      <w:bookmarkStart w:id="12" w:name="_Hlk149288639"/>
      <w:r w:rsidRPr="00E9523E">
        <w:rPr>
          <w:rFonts w:eastAsia="Cambria" w:cs="Calibri"/>
        </w:rPr>
        <w:t xml:space="preserve">wykonawcę oraz uczestnika konkursu wymienionego w wykazach określonych w rozporządzeniu </w:t>
      </w:r>
      <w:r w:rsidR="0067319A" w:rsidRPr="006262FE">
        <w:rPr>
          <w:rFonts w:eastAsia="Cambria" w:cs="Calibri"/>
        </w:rPr>
        <w:t xml:space="preserve">Rady (WE) z dnia 18.05.2006 r. </w:t>
      </w:r>
      <w:r w:rsidRPr="006262FE">
        <w:rPr>
          <w:rFonts w:eastAsia="Cambria" w:cs="Calibri"/>
        </w:rPr>
        <w:t xml:space="preserve">765/2006 i rozporządzeniu </w:t>
      </w:r>
      <w:r w:rsidR="0067319A" w:rsidRPr="006262FE">
        <w:rPr>
          <w:rFonts w:eastAsia="Cambria" w:cs="Calibri"/>
        </w:rPr>
        <w:t xml:space="preserve">Rady (WE) </w:t>
      </w:r>
      <w:r w:rsidRPr="006262FE">
        <w:rPr>
          <w:rFonts w:eastAsia="Cambria" w:cs="Calibri"/>
        </w:rPr>
        <w:t>269/2014</w:t>
      </w:r>
      <w:r w:rsidRPr="00E9523E">
        <w:rPr>
          <w:rFonts w:eastAsia="Cambria" w:cs="Calibri"/>
        </w:rPr>
        <w:t xml:space="preserve"> albo wpisanego na listę na podstawie decyzji w sprawie wpisu na listę rozstrzygającej o zastosowaniu środka, o którym mowa w art. 1 pkt 3 ustawy</w:t>
      </w:r>
      <w:r>
        <w:rPr>
          <w:rFonts w:eastAsia="Cambria" w:cs="Calibri"/>
        </w:rPr>
        <w:t>,</w:t>
      </w:r>
    </w:p>
    <w:p w14:paraId="0AD80C69" w14:textId="77777777" w:rsidR="00E9523E" w:rsidRDefault="00E9523E" w:rsidP="00160CEB">
      <w:pPr>
        <w:numPr>
          <w:ilvl w:val="3"/>
          <w:numId w:val="21"/>
        </w:numPr>
        <w:spacing w:after="0" w:line="360" w:lineRule="auto"/>
        <w:ind w:left="993" w:hanging="284"/>
        <w:rPr>
          <w:rFonts w:eastAsia="Cambria" w:cs="Calibri"/>
        </w:rPr>
      </w:pPr>
      <w:r w:rsidRPr="00160CEB">
        <w:rPr>
          <w:rFonts w:eastAsia="Cambria" w:cs="Calibri"/>
        </w:rPr>
        <w:t>wykonawcę oraz uczestnika konkursu, którego beneficjentem rzeczywistym w rozumieniu ustawy z dnia 1 marca 2018 r. o przeciwdziałaniu praniu pieniędzy oraz finansowaniu terroryzmu (Dz. U. z 202</w:t>
      </w:r>
      <w:r w:rsidR="00444474" w:rsidRPr="00160CEB">
        <w:rPr>
          <w:rFonts w:eastAsia="Cambria" w:cs="Calibri"/>
        </w:rPr>
        <w:t>3</w:t>
      </w:r>
      <w:r w:rsidRPr="00160CEB">
        <w:rPr>
          <w:rFonts w:eastAsia="Cambria" w:cs="Calibri"/>
        </w:rPr>
        <w:t xml:space="preserve"> r. poz. </w:t>
      </w:r>
      <w:r w:rsidR="00444474" w:rsidRPr="00160CEB">
        <w:rPr>
          <w:rFonts w:eastAsia="Cambria" w:cs="Calibri"/>
        </w:rPr>
        <w:t>1124</w:t>
      </w:r>
      <w:r w:rsidRPr="00160CEB">
        <w:rPr>
          <w:rFonts w:eastAsia="Cambria" w:cs="Calibri"/>
        </w:rPr>
        <w:t xml:space="preserve"> i </w:t>
      </w:r>
      <w:r w:rsidR="00444474" w:rsidRPr="00160CEB">
        <w:rPr>
          <w:rFonts w:eastAsia="Cambria" w:cs="Calibri"/>
        </w:rPr>
        <w:t>1285</w:t>
      </w:r>
      <w:r w:rsidRPr="00160CEB">
        <w:rPr>
          <w:rFonts w:eastAsia="Cambria"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60DEF4" w14:textId="77777777" w:rsidR="00E9523E" w:rsidRPr="00356CB6" w:rsidRDefault="00E9523E" w:rsidP="00356CB6">
      <w:pPr>
        <w:numPr>
          <w:ilvl w:val="3"/>
          <w:numId w:val="21"/>
        </w:numPr>
        <w:spacing w:after="0" w:line="360" w:lineRule="auto"/>
        <w:ind w:left="993" w:hanging="284"/>
        <w:rPr>
          <w:rFonts w:eastAsia="Cambria" w:cs="Calibri"/>
        </w:rPr>
      </w:pPr>
      <w:r w:rsidRPr="00356CB6">
        <w:rPr>
          <w:rFonts w:eastAsia="Cambria" w:cs="Calibri"/>
        </w:rPr>
        <w:t>wykonawcę oraz uczestnika konkursu, którego jednostką dominującą w rozumieniu art. 3 ust. 1 pkt 37 ustawy z dnia 29 września 1994 r. o rachunkowości (Dz. U. z 202</w:t>
      </w:r>
      <w:r w:rsidR="00347AF7" w:rsidRPr="00356CB6">
        <w:rPr>
          <w:rFonts w:eastAsia="Cambria" w:cs="Calibri"/>
        </w:rPr>
        <w:t>3</w:t>
      </w:r>
      <w:r w:rsidRPr="00356CB6">
        <w:rPr>
          <w:rFonts w:eastAsia="Cambria" w:cs="Calibri"/>
        </w:rPr>
        <w:t xml:space="preserve"> r. poz. </w:t>
      </w:r>
      <w:r w:rsidR="00347AF7" w:rsidRPr="00356CB6">
        <w:rPr>
          <w:rFonts w:eastAsia="Cambria" w:cs="Calibri"/>
        </w:rPr>
        <w:lastRenderedPageBreak/>
        <w:t>120</w:t>
      </w:r>
      <w:r w:rsidRPr="00356CB6">
        <w:rPr>
          <w:rFonts w:eastAsia="Cambria" w:cs="Calibr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F4226A" w:rsidRPr="00356CB6">
        <w:rPr>
          <w:rFonts w:eastAsia="Cambria" w:cs="Calibri"/>
        </w:rPr>
        <w:t>.</w:t>
      </w:r>
    </w:p>
    <w:bookmarkEnd w:id="12"/>
    <w:p w14:paraId="28560312" w14:textId="77777777" w:rsidR="00F4226A" w:rsidRPr="00F4226A" w:rsidRDefault="00F4226A" w:rsidP="00F25278">
      <w:pPr>
        <w:numPr>
          <w:ilvl w:val="0"/>
          <w:numId w:val="7"/>
        </w:numPr>
        <w:spacing w:after="0" w:line="360" w:lineRule="auto"/>
        <w:ind w:left="426" w:hanging="426"/>
        <w:rPr>
          <w:rFonts w:eastAsia="Cambria" w:cs="Calibri"/>
        </w:rPr>
      </w:pPr>
      <w:r w:rsidRPr="007D22DB">
        <w:rPr>
          <w:rFonts w:eastAsia="Cambria" w:cs="Calibri"/>
        </w:rPr>
        <w:t>Wykluczenie</w:t>
      </w:r>
      <w:r>
        <w:rPr>
          <w:rFonts w:eastAsia="Cambria" w:cs="Calibri"/>
        </w:rPr>
        <w:t xml:space="preserve">, o </w:t>
      </w:r>
      <w:bookmarkStart w:id="13" w:name="_Hlk149289346"/>
      <w:r>
        <w:rPr>
          <w:rFonts w:eastAsia="Cambria" w:cs="Calibri"/>
        </w:rPr>
        <w:t xml:space="preserve">którym mowa w </w:t>
      </w:r>
      <w:r w:rsidR="00CE6573">
        <w:rPr>
          <w:rFonts w:eastAsia="Cambria" w:cs="Calibri"/>
        </w:rPr>
        <w:t xml:space="preserve">pkt 1 </w:t>
      </w:r>
      <w:r>
        <w:rPr>
          <w:rFonts w:eastAsia="Cambria" w:cs="Calibri"/>
        </w:rPr>
        <w:t xml:space="preserve">ppkt </w:t>
      </w:r>
      <w:r w:rsidR="00BF308C">
        <w:rPr>
          <w:rFonts w:eastAsia="Cambria" w:cs="Calibri"/>
        </w:rPr>
        <w:t>4</w:t>
      </w:r>
      <w:r w:rsidRPr="007D22DB">
        <w:rPr>
          <w:rFonts w:eastAsia="Cambria" w:cs="Calibri"/>
        </w:rPr>
        <w:t xml:space="preserve"> następuje na okres trwania okoliczności określonych w </w:t>
      </w:r>
      <w:bookmarkStart w:id="14" w:name="_Hlk149288466"/>
      <w:r>
        <w:rPr>
          <w:rFonts w:eastAsia="Cambria" w:cs="Calibri"/>
        </w:rPr>
        <w:t xml:space="preserve">art. 7 </w:t>
      </w:r>
      <w:r w:rsidRPr="007D22DB">
        <w:rPr>
          <w:rFonts w:eastAsia="Cambria" w:cs="Calibri"/>
        </w:rPr>
        <w:t>ust. 1</w:t>
      </w:r>
      <w:r>
        <w:rPr>
          <w:rFonts w:eastAsia="Cambria" w:cs="Calibri"/>
        </w:rPr>
        <w:t xml:space="preserve"> </w:t>
      </w:r>
      <w:r w:rsidRPr="00F4226A">
        <w:rPr>
          <w:rFonts w:eastAsia="Cambria" w:cs="Calibri"/>
          <w:bCs/>
        </w:rPr>
        <w:t>ustawy z dnia 13 kwietnia 2022 r. o szczególnych rozwiązaniach w zakresie przeciwdziałania wspieraniu agresji na Ukrainę oraz służących ochronie bezpieczeństwa narodowego</w:t>
      </w:r>
      <w:bookmarkEnd w:id="14"/>
      <w:r>
        <w:rPr>
          <w:rFonts w:eastAsia="Cambria" w:cs="Calibri"/>
          <w:bCs/>
        </w:rPr>
        <w:t>.</w:t>
      </w:r>
    </w:p>
    <w:p w14:paraId="06C08782" w14:textId="77777777" w:rsidR="00F4226A" w:rsidRDefault="00F4226A" w:rsidP="00F25278">
      <w:pPr>
        <w:numPr>
          <w:ilvl w:val="0"/>
          <w:numId w:val="7"/>
        </w:numPr>
        <w:spacing w:after="0" w:line="360" w:lineRule="auto"/>
        <w:ind w:left="426" w:hanging="426"/>
        <w:rPr>
          <w:rFonts w:eastAsia="Cambria" w:cs="Calibri"/>
        </w:rPr>
      </w:pPr>
      <w:bookmarkStart w:id="15" w:name="_Hlk149289571"/>
      <w:bookmarkEnd w:id="13"/>
      <w:r w:rsidRPr="00F4226A">
        <w:rPr>
          <w:rFonts w:eastAsia="Cambria" w:cs="Calibri"/>
        </w:rPr>
        <w:t>W przypadku wykonawcy wykluczonego na podstawie art. 7 ust. 1 ustawy</w:t>
      </w:r>
      <w:r>
        <w:rPr>
          <w:rFonts w:eastAsia="Cambria" w:cs="Calibri"/>
        </w:rPr>
        <w:t xml:space="preserve"> </w:t>
      </w:r>
      <w:r w:rsidRPr="00F4226A">
        <w:rPr>
          <w:rFonts w:eastAsia="Cambria" w:cs="Calibri"/>
          <w:bCs/>
        </w:rPr>
        <w:t>z dnia 13 kwietnia 2022 r. o szczególnych rozwiązaniach w zakresie przeciwdziałania wspieraniu agresji na Ukrainę oraz służących ochronie bezpieczeństwa narodowego</w:t>
      </w:r>
      <w:r w:rsidRPr="00F4226A">
        <w:rPr>
          <w:rFonts w:eastAsia="Cambria" w:cs="Calibri"/>
        </w:rPr>
        <w:t>, zamawiający odrzuca ofertę takiego wykonawcy</w:t>
      </w:r>
      <w:r>
        <w:rPr>
          <w:rFonts w:eastAsia="Cambria" w:cs="Calibri"/>
        </w:rPr>
        <w:t>.</w:t>
      </w:r>
    </w:p>
    <w:p w14:paraId="231B4205" w14:textId="77777777" w:rsidR="009A56D0" w:rsidRDefault="00F4226A" w:rsidP="009A56D0">
      <w:pPr>
        <w:numPr>
          <w:ilvl w:val="0"/>
          <w:numId w:val="7"/>
        </w:numPr>
        <w:spacing w:after="0" w:line="360" w:lineRule="auto"/>
        <w:ind w:left="426" w:hanging="426"/>
        <w:rPr>
          <w:rFonts w:eastAsia="Cambria" w:cs="Calibri"/>
        </w:rPr>
      </w:pPr>
      <w:bookmarkStart w:id="16" w:name="_Hlk149290156"/>
      <w:bookmarkEnd w:id="15"/>
      <w:r w:rsidRPr="00F4226A">
        <w:rPr>
          <w:rFonts w:eastAsia="Cambria" w:cs="Calibri"/>
        </w:rPr>
        <w:t>Kontrola udzielania zamówień publicznych w zakresie zgodności z art. 7 ust. 1 ustawy</w:t>
      </w:r>
      <w:r w:rsidR="009A56D0" w:rsidRPr="009A56D0">
        <w:rPr>
          <w:rFonts w:eastAsia="Cambria" w:cs="Calibri"/>
          <w:bCs/>
        </w:rPr>
        <w:t xml:space="preserve"> z dnia 13 kwietnia 2022 r. o szczególnych rozwiązaniach w zakresie przeciwdziałania wspieraniu agresji na Ukrainę oraz służących ochronie bezpieczeństwa narodowego</w:t>
      </w:r>
      <w:r w:rsidR="009A56D0" w:rsidRPr="009A56D0">
        <w:rPr>
          <w:rFonts w:eastAsia="Cambria" w:cs="Calibri"/>
        </w:rPr>
        <w:t xml:space="preserve"> </w:t>
      </w:r>
      <w:r w:rsidRPr="00F4226A">
        <w:rPr>
          <w:rFonts w:eastAsia="Cambria" w:cs="Calibri"/>
        </w:rPr>
        <w:t>będzie wykonywana zgodnie z art. 596 ustawy Pzp</w:t>
      </w:r>
      <w:r>
        <w:rPr>
          <w:rFonts w:eastAsia="Cambria" w:cs="Calibri"/>
        </w:rPr>
        <w:t>.</w:t>
      </w:r>
    </w:p>
    <w:bookmarkEnd w:id="16"/>
    <w:p w14:paraId="67C091B5" w14:textId="77777777" w:rsidR="009A56D0" w:rsidRPr="009A56D0" w:rsidRDefault="009A56D0" w:rsidP="009A56D0">
      <w:pPr>
        <w:numPr>
          <w:ilvl w:val="0"/>
          <w:numId w:val="7"/>
        </w:numPr>
        <w:spacing w:after="0" w:line="360" w:lineRule="auto"/>
        <w:ind w:left="426" w:hanging="426"/>
        <w:rPr>
          <w:rFonts w:eastAsia="Cambria" w:cs="Calibri"/>
        </w:rPr>
      </w:pPr>
      <w:r w:rsidRPr="009A56D0">
        <w:rPr>
          <w:rFonts w:eastAsia="Cambria" w:cs="Calibri"/>
        </w:rPr>
        <w:t xml:space="preserve">Osoba lub podmiot podlegające wykluczeniu na podstawie </w:t>
      </w:r>
      <w:r>
        <w:rPr>
          <w:rFonts w:eastAsia="Cambria" w:cs="Calibri"/>
        </w:rPr>
        <w:t xml:space="preserve">art. 7 </w:t>
      </w:r>
      <w:r w:rsidRPr="009A56D0">
        <w:rPr>
          <w:rFonts w:eastAsia="Cambria" w:cs="Calibri"/>
        </w:rPr>
        <w:t>ust. 1</w:t>
      </w:r>
      <w:r w:rsidRPr="009A56D0">
        <w:rPr>
          <w:rFonts w:eastAsia="Cambria" w:cs="Calibri"/>
          <w:bCs/>
        </w:rPr>
        <w:t xml:space="preserve"> ustawy z dnia 13 kwietnia 2022 r. o szczególnych rozwiązaniach w zakresie przeciwdziałania wspieraniu agresji na Ukrainę oraz służących ochronie bezpieczeństwa narodowego</w:t>
      </w:r>
      <w:r>
        <w:rPr>
          <w:rFonts w:eastAsia="Cambria" w:cs="Calibri"/>
        </w:rPr>
        <w:t xml:space="preserve"> </w:t>
      </w:r>
      <w:r w:rsidRPr="009A56D0">
        <w:rPr>
          <w:rFonts w:eastAsia="Cambria" w:cs="Calibri"/>
        </w:rPr>
        <w:t>, które w okresie tego</w:t>
      </w:r>
      <w:r>
        <w:rPr>
          <w:rFonts w:eastAsia="Cambria" w:cs="Calibri"/>
        </w:rPr>
        <w:t xml:space="preserve"> </w:t>
      </w:r>
      <w:r w:rsidRPr="009A56D0">
        <w:rPr>
          <w:rFonts w:eastAsia="Cambria" w:cs="Calibri"/>
        </w:rPr>
        <w:t>wykluczenia ubiegają się</w:t>
      </w:r>
      <w:r>
        <w:rPr>
          <w:rFonts w:eastAsia="Cambria" w:cs="Calibri"/>
        </w:rPr>
        <w:t xml:space="preserve"> </w:t>
      </w:r>
      <w:r w:rsidRPr="009A56D0">
        <w:rPr>
          <w:rFonts w:eastAsia="Cambria" w:cs="Calibri"/>
        </w:rPr>
        <w:t>o udzielenie zamówienia publicznego lub dopuszczenie do udziału w konkursie lub biorą udział w postępowaniu o udzielenie zamówienia publicznego lub w konkursie, podlegają karze pieniężnej</w:t>
      </w:r>
      <w:r>
        <w:rPr>
          <w:rFonts w:eastAsia="Cambria" w:cs="Calibri"/>
        </w:rPr>
        <w:t>.</w:t>
      </w:r>
    </w:p>
    <w:p w14:paraId="61A2A910" w14:textId="77777777" w:rsidR="00F24F26" w:rsidRPr="00E066A7" w:rsidRDefault="00F24F26" w:rsidP="00F25278">
      <w:pPr>
        <w:numPr>
          <w:ilvl w:val="0"/>
          <w:numId w:val="7"/>
        </w:numPr>
        <w:spacing w:after="0" w:line="360" w:lineRule="auto"/>
        <w:ind w:left="426" w:hanging="426"/>
        <w:rPr>
          <w:rFonts w:eastAsia="Cambria" w:cs="Calibri"/>
        </w:rPr>
      </w:pPr>
      <w:r w:rsidRPr="00E066A7">
        <w:rPr>
          <w:rFonts w:eastAsia="Cambria" w:cs="Calibri"/>
        </w:rPr>
        <w:t>Wykluczenie Wykonawc</w:t>
      </w:r>
      <w:r w:rsidR="00AF6745">
        <w:rPr>
          <w:rFonts w:eastAsia="Cambria" w:cs="Calibri"/>
        </w:rPr>
        <w:t>y</w:t>
      </w:r>
      <w:r w:rsidR="00BF308C">
        <w:rPr>
          <w:rFonts w:eastAsia="Cambria" w:cs="Calibri"/>
        </w:rPr>
        <w:t xml:space="preserve">, o którym mowa w pkt 1 ppkt 1, 2 i 3 </w:t>
      </w:r>
      <w:r w:rsidRPr="00E066A7">
        <w:rPr>
          <w:rFonts w:eastAsia="Cambria" w:cs="Calibri"/>
        </w:rPr>
        <w:t>następuje zgodnie z art. 111 ustawy Pzp</w:t>
      </w:r>
      <w:r w:rsidR="00AF6745">
        <w:rPr>
          <w:rFonts w:eastAsia="Cambria" w:cs="Calibri"/>
        </w:rPr>
        <w:t>.</w:t>
      </w:r>
    </w:p>
    <w:p w14:paraId="383CC2A0" w14:textId="77777777" w:rsidR="00F24F26" w:rsidRPr="00354844" w:rsidRDefault="00F24F26" w:rsidP="00F25278">
      <w:pPr>
        <w:numPr>
          <w:ilvl w:val="0"/>
          <w:numId w:val="7"/>
        </w:numPr>
        <w:spacing w:after="0" w:line="360" w:lineRule="auto"/>
        <w:ind w:left="426" w:hanging="426"/>
        <w:rPr>
          <w:rFonts w:eastAsia="Cambria" w:cs="Calibri"/>
        </w:rPr>
      </w:pPr>
      <w:r w:rsidRPr="00354844">
        <w:rPr>
          <w:rFonts w:eastAsia="Cambria" w:cs="Calibri"/>
          <w:shd w:val="clear" w:color="auto" w:fill="FFFFFF"/>
        </w:rPr>
        <w:t>Wykonawca nie podlega wykluczeniu w okolicznościach określonych w art. 108 ust. 1 pkt 1, 2, 5</w:t>
      </w:r>
      <w:r w:rsidR="00354844" w:rsidRPr="00354844">
        <w:rPr>
          <w:rFonts w:eastAsia="Cambria" w:cs="Calibri"/>
          <w:shd w:val="clear" w:color="auto" w:fill="FFFFFF"/>
        </w:rPr>
        <w:t xml:space="preserve"> </w:t>
      </w:r>
      <w:r w:rsidRPr="00354844">
        <w:rPr>
          <w:rFonts w:eastAsia="Cambria" w:cs="Calibri"/>
          <w:shd w:val="clear" w:color="auto" w:fill="FFFFFF"/>
        </w:rPr>
        <w:t xml:space="preserve">ustawy Pzp lub art. 109 ust. 1 pkt </w:t>
      </w:r>
      <w:r w:rsidRPr="00354844">
        <w:rPr>
          <w:rFonts w:eastAsia="Cambria" w:cs="Calibri"/>
        </w:rPr>
        <w:t>4</w:t>
      </w:r>
      <w:r w:rsidR="007E6B06">
        <w:rPr>
          <w:rFonts w:eastAsia="Cambria" w:cs="Calibri"/>
        </w:rPr>
        <w:t xml:space="preserve"> i pkt 7</w:t>
      </w:r>
      <w:r w:rsidRPr="00354844">
        <w:rPr>
          <w:rFonts w:eastAsia="Cambria" w:cs="Calibri"/>
        </w:rPr>
        <w:t xml:space="preserve"> ustawy Pzp</w:t>
      </w:r>
      <w:r w:rsidRPr="00354844">
        <w:rPr>
          <w:rFonts w:eastAsia="Cambria" w:cs="Calibri"/>
          <w:shd w:val="clear" w:color="auto" w:fill="FFFFFF"/>
        </w:rPr>
        <w:t xml:space="preserve">, jeżeli udowodni Zamawiającemu, że spełnił łącznie przesłanki wskazane w art. 110 ust. 2 ustawy Pzp. </w:t>
      </w:r>
    </w:p>
    <w:p w14:paraId="0E03389D" w14:textId="77777777" w:rsidR="00F24F26" w:rsidRPr="00E066A7" w:rsidRDefault="00F24F26" w:rsidP="00F25278">
      <w:pPr>
        <w:numPr>
          <w:ilvl w:val="0"/>
          <w:numId w:val="7"/>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t>
      </w:r>
      <w:r w:rsidR="004836B5">
        <w:rPr>
          <w:rFonts w:eastAsia="Cambria" w:cs="Calibri"/>
          <w:shd w:val="clear" w:color="auto" w:fill="FFFFFF"/>
        </w:rPr>
        <w:t>W</w:t>
      </w:r>
      <w:r w:rsidRPr="00E066A7">
        <w:rPr>
          <w:rFonts w:eastAsia="Cambria" w:cs="Calibri"/>
          <w:shd w:val="clear" w:color="auto" w:fill="FFFFFF"/>
        </w:rPr>
        <w:t>ykonawcę.</w:t>
      </w:r>
    </w:p>
    <w:p w14:paraId="2C9F9343" w14:textId="77777777" w:rsidR="00F24F26" w:rsidRPr="00E553C0" w:rsidRDefault="00F24F26" w:rsidP="00F25278">
      <w:pPr>
        <w:numPr>
          <w:ilvl w:val="0"/>
          <w:numId w:val="7"/>
        </w:numPr>
        <w:spacing w:after="0" w:line="360" w:lineRule="auto"/>
        <w:ind w:left="426" w:hanging="426"/>
        <w:rPr>
          <w:rFonts w:eastAsia="Cambria" w:cs="Calibri"/>
          <w:b/>
        </w:rPr>
      </w:pPr>
      <w:r w:rsidRPr="00E066A7">
        <w:rPr>
          <w:rFonts w:eastAsia="Cambria" w:cs="Calibri"/>
          <w:shd w:val="clear" w:color="auto" w:fill="FFFFFF"/>
        </w:rPr>
        <w:t>Wykonawca może zosta</w:t>
      </w:r>
      <w:r w:rsidR="002E2D36" w:rsidRPr="00E066A7">
        <w:rPr>
          <w:rFonts w:eastAsia="Cambria" w:cs="Calibri"/>
          <w:shd w:val="clear" w:color="auto" w:fill="FFFFFF"/>
        </w:rPr>
        <w:t>ć</w:t>
      </w:r>
      <w:r w:rsidRPr="00E066A7">
        <w:rPr>
          <w:rFonts w:eastAsia="Cambria" w:cs="Calibri"/>
          <w:shd w:val="clear" w:color="auto" w:fill="FFFFFF"/>
        </w:rPr>
        <w:t xml:space="preserve"> wykluczony przez Zamawiającego na każdym etapie postępowania o udzielenie zamówienia.</w:t>
      </w:r>
    </w:p>
    <w:p w14:paraId="2C1E2372" w14:textId="77777777" w:rsidR="00E553C0" w:rsidRDefault="00E553C0" w:rsidP="00E553C0">
      <w:pPr>
        <w:spacing w:after="0" w:line="360" w:lineRule="auto"/>
        <w:rPr>
          <w:rFonts w:eastAsia="Cambria" w:cs="Calibri"/>
          <w:shd w:val="clear" w:color="auto" w:fill="FFFFFF"/>
        </w:rPr>
      </w:pPr>
    </w:p>
    <w:p w14:paraId="61D4F820" w14:textId="77777777" w:rsidR="00E553C0" w:rsidRPr="00E066A7" w:rsidRDefault="00E553C0" w:rsidP="00E553C0">
      <w:pPr>
        <w:spacing w:after="0" w:line="360" w:lineRule="auto"/>
        <w:rPr>
          <w:rFonts w:eastAsia="Cambria" w:cs="Calibri"/>
          <w:b/>
        </w:rPr>
      </w:pPr>
    </w:p>
    <w:p w14:paraId="00E13BF9" w14:textId="77777777" w:rsidR="00F24F26" w:rsidRPr="00E066A7" w:rsidRDefault="00F24F26" w:rsidP="00ED0A0C">
      <w:pPr>
        <w:spacing w:before="360" w:after="40" w:line="360" w:lineRule="auto"/>
        <w:ind w:left="568" w:hanging="568"/>
        <w:rPr>
          <w:rFonts w:eastAsia="Cambria" w:cs="Calibri"/>
          <w:bCs/>
          <w:color w:val="00B050"/>
        </w:rPr>
      </w:pPr>
      <w:r w:rsidRPr="00E066A7">
        <w:rPr>
          <w:rFonts w:eastAsia="Cambria" w:cs="Calibri"/>
          <w:b/>
          <w:bCs/>
        </w:rPr>
        <w:lastRenderedPageBreak/>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5BC66FA2" w14:textId="77777777" w:rsidR="00F24F26" w:rsidRPr="001621E4" w:rsidRDefault="00F24F26" w:rsidP="00F25278">
      <w:pPr>
        <w:numPr>
          <w:ilvl w:val="0"/>
          <w:numId w:val="8"/>
        </w:numPr>
        <w:spacing w:after="0" w:line="360" w:lineRule="auto"/>
        <w:ind w:left="426" w:hanging="426"/>
        <w:rPr>
          <w:rFonts w:eastAsia="Cambria" w:cs="Calibri"/>
        </w:rPr>
      </w:pPr>
      <w:r w:rsidRPr="00E066A7">
        <w:rPr>
          <w:rFonts w:eastAsia="Cambria" w:cs="Calibri"/>
        </w:rPr>
        <w:t>Do oferty Wykonawca zobowiązany jest dołączyć aktualne na dzień składania ofert oświadczenie o braku podstaw wykluczenia oraz spełnianiu warunk</w:t>
      </w:r>
      <w:r w:rsidR="002C3A33" w:rsidRPr="00E066A7">
        <w:rPr>
          <w:rFonts w:eastAsia="Cambria" w:cs="Calibri"/>
        </w:rPr>
        <w:t>ów</w:t>
      </w:r>
      <w:r w:rsidRPr="00E066A7">
        <w:rPr>
          <w:rFonts w:eastAsia="Cambria" w:cs="Calibri"/>
        </w:rPr>
        <w:t xml:space="preserve"> udziału w postępowaniu</w:t>
      </w:r>
      <w:r w:rsidR="000E3A7B" w:rsidRPr="00E066A7">
        <w:rPr>
          <w:rFonts w:eastAsia="Cambria" w:cs="Calibri"/>
        </w:rPr>
        <w:t xml:space="preserve"> – zgodnie z </w:t>
      </w:r>
      <w:r w:rsidR="00616BE5" w:rsidRPr="00B01E1E">
        <w:rPr>
          <w:rFonts w:eastAsia="Cambria" w:cs="Calibri"/>
          <w:b/>
          <w:bCs/>
        </w:rPr>
        <w:t>z</w:t>
      </w:r>
      <w:r w:rsidR="000E3A7B" w:rsidRPr="00B01E1E">
        <w:rPr>
          <w:rFonts w:eastAsia="Cambria" w:cs="Calibri"/>
          <w:b/>
          <w:bCs/>
        </w:rPr>
        <w:t xml:space="preserve">ałącznikiem nr </w:t>
      </w:r>
      <w:r w:rsidR="0082779A" w:rsidRPr="00B01E1E">
        <w:rPr>
          <w:rFonts w:eastAsia="Cambria" w:cs="Calibri"/>
          <w:b/>
          <w:bCs/>
        </w:rPr>
        <w:t xml:space="preserve">2 </w:t>
      </w:r>
      <w:r w:rsidR="00494C65" w:rsidRPr="00B01E1E">
        <w:rPr>
          <w:rFonts w:eastAsia="Cambria" w:cs="Calibri"/>
        </w:rPr>
        <w:t>do SWZ</w:t>
      </w:r>
      <w:r w:rsidR="00494C65" w:rsidRPr="00B01E1E">
        <w:rPr>
          <w:rFonts w:eastAsia="Cambria" w:cs="Calibri"/>
          <w:b/>
          <w:bCs/>
        </w:rPr>
        <w:t xml:space="preserve"> </w:t>
      </w:r>
      <w:r w:rsidR="0082779A" w:rsidRPr="00B01E1E">
        <w:rPr>
          <w:rFonts w:eastAsia="Cambria" w:cs="Calibri"/>
          <w:b/>
          <w:bCs/>
        </w:rPr>
        <w:t xml:space="preserve">oraz </w:t>
      </w:r>
      <w:r w:rsidR="00616BE5" w:rsidRPr="00B01E1E">
        <w:rPr>
          <w:rFonts w:eastAsia="Cambria" w:cs="Calibri"/>
          <w:b/>
          <w:bCs/>
        </w:rPr>
        <w:t>z</w:t>
      </w:r>
      <w:r w:rsidR="0082779A" w:rsidRPr="00B01E1E">
        <w:rPr>
          <w:rFonts w:eastAsia="Cambria" w:cs="Calibri"/>
          <w:b/>
          <w:bCs/>
        </w:rPr>
        <w:t>ałącznikiem nr 3</w:t>
      </w:r>
      <w:r w:rsidR="000E3A7B" w:rsidRPr="00B01E1E">
        <w:rPr>
          <w:rFonts w:eastAsia="Cambria" w:cs="Calibri"/>
        </w:rPr>
        <w:t xml:space="preserve"> do SWZ</w:t>
      </w:r>
      <w:r w:rsidRPr="001621E4">
        <w:rPr>
          <w:rFonts w:eastAsia="Cambria" w:cs="Calibri"/>
        </w:rPr>
        <w:t>. Informacje zawarte w oświadczeniach stanowią wstępne potwierdzenie, że Wykonawca nie podlega wykluczeniu oraz spełnia warunki udziału w postępowaniu.</w:t>
      </w:r>
    </w:p>
    <w:p w14:paraId="66B5922F" w14:textId="77777777" w:rsidR="00484C78" w:rsidRPr="000D23B3" w:rsidRDefault="00F24F26" w:rsidP="00F25278">
      <w:pPr>
        <w:numPr>
          <w:ilvl w:val="0"/>
          <w:numId w:val="8"/>
        </w:numPr>
        <w:spacing w:after="0" w:line="360" w:lineRule="auto"/>
        <w:ind w:left="426" w:hanging="426"/>
        <w:rPr>
          <w:rFonts w:eastAsia="Cambria" w:cs="Calibri"/>
        </w:rPr>
      </w:pPr>
      <w:bookmarkStart w:id="17" w:name="_Hlk63149871"/>
      <w:r w:rsidRPr="001621E4">
        <w:rPr>
          <w:rFonts w:eastAsia="Cambria" w:cs="Calibri"/>
        </w:rPr>
        <w:t>W przypadku wspólnego ubiegania się o zamówienie przez wykonawców</w:t>
      </w:r>
      <w:r w:rsidR="000D23B3">
        <w:rPr>
          <w:rFonts w:eastAsia="Cambria" w:cs="Calibri"/>
        </w:rPr>
        <w:t xml:space="preserve"> </w:t>
      </w:r>
      <w:r w:rsidR="00214689" w:rsidRPr="000D23B3">
        <w:rPr>
          <w:rFonts w:eastAsia="Cambria" w:cs="Calibri"/>
        </w:rPr>
        <w:t xml:space="preserve">oświadczenia, </w:t>
      </w:r>
      <w:r w:rsidRPr="000D23B3">
        <w:rPr>
          <w:rFonts w:eastAsia="Cambria" w:cs="Calibri"/>
        </w:rPr>
        <w:t xml:space="preserve">o których mowa w pkt 1 składa każdy z wykonawców. </w:t>
      </w:r>
      <w:bookmarkStart w:id="18" w:name="_Hlk80017061"/>
      <w:r w:rsidRPr="000D23B3">
        <w:rPr>
          <w:rFonts w:eastAsia="Cambria" w:cs="Calibri"/>
        </w:rPr>
        <w:t>Oświadczenia te potwierdzają brak podstaw wykluczenia</w:t>
      </w:r>
      <w:bookmarkEnd w:id="18"/>
      <w:r w:rsidRPr="000D23B3">
        <w:rPr>
          <w:rFonts w:eastAsia="Cambria" w:cs="Calibri"/>
        </w:rPr>
        <w:t xml:space="preserve"> oraz spełnianie warunków udziału w postępowaniu w zakresie, w jakim każdy z wykonawców wykazuje spełnianie warunków udziału w postępowaniu</w:t>
      </w:r>
      <w:bookmarkEnd w:id="17"/>
      <w:r w:rsidR="00484C78" w:rsidRPr="000D23B3">
        <w:rPr>
          <w:rFonts w:eastAsia="Cambria" w:cs="Calibri"/>
        </w:rPr>
        <w:t>.</w:t>
      </w:r>
    </w:p>
    <w:p w14:paraId="5EB615CD" w14:textId="77777777" w:rsidR="00F24F26" w:rsidRPr="00143264" w:rsidRDefault="00F24F26" w:rsidP="00F25278">
      <w:pPr>
        <w:numPr>
          <w:ilvl w:val="0"/>
          <w:numId w:val="8"/>
        </w:numPr>
        <w:spacing w:after="0" w:line="360" w:lineRule="auto"/>
        <w:ind w:left="426" w:hanging="426"/>
        <w:rPr>
          <w:rFonts w:eastAsia="Cambria" w:cs="Calibri"/>
        </w:rPr>
      </w:pPr>
      <w:r w:rsidRPr="00D277EA">
        <w:rPr>
          <w:rFonts w:eastAsia="Cambria" w:cs="Calibri"/>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w:t>
      </w:r>
      <w:r w:rsidRPr="00143264">
        <w:rPr>
          <w:rFonts w:eastAsia="Cambria" w:cs="Calibri"/>
        </w:rPr>
        <w:t>odpowiednio spełnianie warunków udziału w postępowaniu, w jakim wykonawca powołuje się na jego zasoby.</w:t>
      </w:r>
    </w:p>
    <w:p w14:paraId="0A6F3590" w14:textId="77777777" w:rsidR="00F24F26" w:rsidRPr="00C90E2A" w:rsidRDefault="00F24F26" w:rsidP="00F25278">
      <w:pPr>
        <w:numPr>
          <w:ilvl w:val="0"/>
          <w:numId w:val="8"/>
        </w:numPr>
        <w:spacing w:after="0" w:line="360" w:lineRule="auto"/>
        <w:rPr>
          <w:rFonts w:eastAsia="Cambria" w:cs="Calibri"/>
        </w:rPr>
      </w:pPr>
      <w:r w:rsidRPr="00143264">
        <w:rPr>
          <w:rFonts w:eastAsia="Cambria" w:cs="Calibri"/>
        </w:rPr>
        <w:t xml:space="preserve">Zamawiający wzywa wykonawcę, którego oferta została najwyżej oceniona, do złożenia w wyznaczonym terminie, nie krótszym niż 5 dni od dnia wezwania, podmiotowych środków dowodowych, aktualnych na dzień składania. </w:t>
      </w:r>
      <w:r w:rsidRPr="00C90E2A">
        <w:rPr>
          <w:rFonts w:eastAsia="Cambria" w:cs="Calibri"/>
        </w:rPr>
        <w:t>Podmiotowe środki dowodowe wymagane od Wykonawcy obejmują:</w:t>
      </w:r>
    </w:p>
    <w:p w14:paraId="676691DA" w14:textId="77777777" w:rsidR="005468C0" w:rsidRPr="00F65EB9" w:rsidRDefault="005468C0" w:rsidP="005468C0">
      <w:pPr>
        <w:numPr>
          <w:ilvl w:val="1"/>
          <w:numId w:val="8"/>
        </w:numPr>
        <w:spacing w:after="0" w:line="360" w:lineRule="auto"/>
        <w:ind w:left="709" w:hanging="283"/>
        <w:rPr>
          <w:rFonts w:eastAsia="Cambria" w:cs="Calibri"/>
          <w:color w:val="000000"/>
        </w:rPr>
      </w:pPr>
      <w:r w:rsidRPr="005468C0">
        <w:rPr>
          <w:rFonts w:eastAsia="Cambria" w:cs="Calibri"/>
          <w:lang w:va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w:t>
      </w:r>
      <w:r w:rsidRPr="00F65EB9">
        <w:rPr>
          <w:rFonts w:eastAsia="Cambria" w:cs="Calibri"/>
          <w:color w:val="000000"/>
          <w:lang w:val="pl"/>
        </w:rPr>
        <w:t xml:space="preserve">ciągłych nadal wykonywanych referencje bądź inne dokumenty potwierdzające ich należyte wykonywanie powinny być wystawione w okresie ostatnich 3 miesięcy  - </w:t>
      </w:r>
      <w:r w:rsidRPr="00F65EB9">
        <w:rPr>
          <w:rFonts w:eastAsia="Cambria" w:cs="Calibri"/>
          <w:b/>
          <w:bCs/>
          <w:color w:val="000000"/>
          <w:lang w:val="pl"/>
        </w:rPr>
        <w:t>Załącznik nr 6 do SWZ</w:t>
      </w:r>
      <w:r w:rsidRPr="00F65EB9">
        <w:rPr>
          <w:rFonts w:eastAsia="Cambria" w:cs="Calibri"/>
          <w:b/>
          <w:bCs/>
          <w:color w:val="000000"/>
        </w:rPr>
        <w:t>,</w:t>
      </w:r>
    </w:p>
    <w:p w14:paraId="64F64F67" w14:textId="77777777" w:rsidR="00F24F26" w:rsidRPr="00F65EB9" w:rsidRDefault="00014CBC" w:rsidP="00C369C8">
      <w:pPr>
        <w:numPr>
          <w:ilvl w:val="1"/>
          <w:numId w:val="8"/>
        </w:numPr>
        <w:spacing w:after="0" w:line="360" w:lineRule="auto"/>
        <w:ind w:left="709" w:hanging="283"/>
        <w:rPr>
          <w:rFonts w:eastAsia="Cambria" w:cs="Calibri"/>
          <w:color w:val="000000"/>
        </w:rPr>
      </w:pPr>
      <w:r w:rsidRPr="00F65EB9">
        <w:rPr>
          <w:rFonts w:eastAsia="Cambria" w:cs="Calibri"/>
          <w:color w:val="000000"/>
        </w:rPr>
        <w:t>w</w:t>
      </w:r>
      <w:r w:rsidR="00F24F26" w:rsidRPr="00F65EB9">
        <w:rPr>
          <w:rFonts w:eastAsia="Cambria" w:cs="Calibri"/>
          <w:color w:val="000000"/>
        </w:rPr>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00F24F26" w:rsidRPr="00F65EB9">
        <w:rPr>
          <w:rFonts w:eastAsia="Cambria" w:cs="Calibri"/>
          <w:color w:val="000000"/>
        </w:rPr>
        <w:lastRenderedPageBreak/>
        <w:t>publicznego, a także zakresu wykonywanych przez nie czynności oraz informacją o podstawie do dysponowania tymi osobami</w:t>
      </w:r>
      <w:r w:rsidR="0082779A" w:rsidRPr="00F65EB9">
        <w:rPr>
          <w:rFonts w:eastAsia="Cambria" w:cs="Calibri"/>
          <w:color w:val="000000"/>
        </w:rPr>
        <w:t xml:space="preserve"> – </w:t>
      </w:r>
      <w:r w:rsidR="00443B0D" w:rsidRPr="00F65EB9">
        <w:rPr>
          <w:rFonts w:eastAsia="Cambria" w:cs="Calibri"/>
          <w:b/>
          <w:bCs/>
          <w:color w:val="000000"/>
        </w:rPr>
        <w:t>z</w:t>
      </w:r>
      <w:r w:rsidR="0082779A" w:rsidRPr="00F65EB9">
        <w:rPr>
          <w:rFonts w:eastAsia="Cambria" w:cs="Calibri"/>
          <w:b/>
          <w:bCs/>
          <w:color w:val="000000"/>
        </w:rPr>
        <w:t xml:space="preserve">ałącznik nr </w:t>
      </w:r>
      <w:r w:rsidR="005468C0" w:rsidRPr="00F65EB9">
        <w:rPr>
          <w:rFonts w:eastAsia="Cambria" w:cs="Calibri"/>
          <w:b/>
          <w:bCs/>
          <w:color w:val="000000"/>
        </w:rPr>
        <w:t>7</w:t>
      </w:r>
      <w:r w:rsidR="0082779A" w:rsidRPr="00F65EB9">
        <w:rPr>
          <w:rFonts w:eastAsia="Cambria" w:cs="Calibri"/>
          <w:b/>
          <w:bCs/>
          <w:color w:val="000000"/>
        </w:rPr>
        <w:t xml:space="preserve"> do SWZ</w:t>
      </w:r>
      <w:r w:rsidR="00C369C8" w:rsidRPr="00F65EB9">
        <w:rPr>
          <w:rFonts w:eastAsia="Cambria" w:cs="Calibri"/>
          <w:b/>
          <w:bCs/>
          <w:color w:val="000000"/>
        </w:rPr>
        <w:t>.</w:t>
      </w:r>
    </w:p>
    <w:p w14:paraId="5851223F" w14:textId="77777777" w:rsidR="00F24F26" w:rsidRPr="00E066A7" w:rsidRDefault="00F24F26" w:rsidP="00F25278">
      <w:pPr>
        <w:numPr>
          <w:ilvl w:val="0"/>
          <w:numId w:val="8"/>
        </w:numPr>
        <w:spacing w:after="0" w:line="360" w:lineRule="auto"/>
        <w:ind w:left="426" w:hanging="426"/>
        <w:rPr>
          <w:rFonts w:eastAsia="Cambria" w:cs="Calibri"/>
        </w:rPr>
      </w:pPr>
      <w:r w:rsidRPr="00F65EB9">
        <w:rPr>
          <w:rFonts w:eastAsia="Cambria" w:cs="Calibri"/>
          <w:color w:val="000000"/>
        </w:rPr>
        <w:t>Wykonawca nie jest zobowiązany do złożenia podmiotowych</w:t>
      </w:r>
      <w:r w:rsidRPr="00E066A7">
        <w:rPr>
          <w:rFonts w:eastAsia="Cambria" w:cs="Calibri"/>
        </w:rPr>
        <w:t xml:space="preserve"> środków dowodowych, które zamawiający posiada, jeżeli wykonawca wskaże te środki oraz potwierdzi ich prawidłowość i aktualność.</w:t>
      </w:r>
    </w:p>
    <w:p w14:paraId="3B9BA015" w14:textId="77777777" w:rsidR="00F24F26" w:rsidRPr="00176C05" w:rsidRDefault="00F24F26" w:rsidP="00176C05">
      <w:pPr>
        <w:numPr>
          <w:ilvl w:val="0"/>
          <w:numId w:val="8"/>
        </w:numPr>
        <w:spacing w:after="0" w:line="360" w:lineRule="auto"/>
        <w:ind w:left="426" w:hanging="426"/>
        <w:rPr>
          <w:rFonts w:eastAsia="Cambria" w:cs="Calibri"/>
          <w:strike/>
          <w:color w:val="FF0000"/>
        </w:rPr>
      </w:pPr>
      <w:r w:rsidRPr="00E066A7">
        <w:rPr>
          <w:rFonts w:eastAsia="Cambria" w:cs="Calibri"/>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E066A7">
        <w:rPr>
          <w:rFonts w:eastAsia="Cambria" w:cs="Calibri"/>
          <w:i/>
        </w:rPr>
        <w:t>w sprawie podmiotowych środków dowodowych oraz innych dokumentów lub oświadczeń, jakich może żądać zamawiający od wykonawcy</w:t>
      </w:r>
      <w:r w:rsidRPr="00E066A7">
        <w:rPr>
          <w:rFonts w:eastAsia="Cambria" w:cs="Calibri"/>
        </w:rPr>
        <w:t xml:space="preserve"> oraz przepisy rozporządzenia Prezesa Rady Ministrów z dnia 30 grudnia 2020 r. </w:t>
      </w:r>
      <w:r w:rsidRPr="00E066A7">
        <w:rPr>
          <w:rFonts w:eastAsia="Cambria" w:cs="Calibri"/>
          <w:i/>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014CBC" w:rsidRPr="00E066A7">
        <w:rPr>
          <w:rFonts w:eastAsia="Cambria" w:cs="Calibri"/>
          <w:i/>
          <w:iCs/>
          <w:shd w:val="clear" w:color="auto" w:fill="FFFFFF"/>
        </w:rPr>
        <w:t>.</w:t>
      </w:r>
    </w:p>
    <w:p w14:paraId="5C590D42" w14:textId="77777777" w:rsidR="00176C05" w:rsidRPr="00E066A7" w:rsidRDefault="00176C05" w:rsidP="00176C05">
      <w:pPr>
        <w:spacing w:after="0" w:line="360" w:lineRule="auto"/>
        <w:rPr>
          <w:rFonts w:eastAsia="Cambria" w:cs="Calibri"/>
          <w:strike/>
          <w:color w:val="FF0000"/>
        </w:rPr>
      </w:pPr>
    </w:p>
    <w:p w14:paraId="5F5E8FB1" w14:textId="77777777" w:rsidR="00F24F26" w:rsidRPr="00E066A7" w:rsidRDefault="00F24F26" w:rsidP="00176C05">
      <w:pPr>
        <w:spacing w:after="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49BB56A9"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2F877AC"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113D901"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47AF7">
        <w:rPr>
          <w:rFonts w:eastAsia="Cambria" w:cs="Calibri"/>
        </w:rPr>
        <w:t xml:space="preserve"> (</w:t>
      </w:r>
      <w:r w:rsidR="006568BA" w:rsidRPr="00E3007E">
        <w:rPr>
          <w:rFonts w:eastAsia="Cambria" w:cs="Calibri"/>
          <w:b/>
          <w:bCs/>
        </w:rPr>
        <w:t>z</w:t>
      </w:r>
      <w:r w:rsidR="00347AF7" w:rsidRPr="00E3007E">
        <w:rPr>
          <w:rFonts w:eastAsia="Cambria" w:cs="Calibri"/>
          <w:b/>
          <w:bCs/>
        </w:rPr>
        <w:t>ałącznik nr 5 do SWZ).</w:t>
      </w:r>
    </w:p>
    <w:p w14:paraId="7178B4D5"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3EBE356F" w14:textId="77777777" w:rsidR="00F24F26" w:rsidRPr="00E066A7" w:rsidRDefault="00F24F26" w:rsidP="00F25278">
      <w:pPr>
        <w:numPr>
          <w:ilvl w:val="1"/>
          <w:numId w:val="9"/>
        </w:numPr>
        <w:spacing w:after="0" w:line="360" w:lineRule="auto"/>
        <w:ind w:left="851" w:hanging="425"/>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2214B17A" w14:textId="77777777" w:rsidR="00F24F26" w:rsidRPr="00E066A7" w:rsidRDefault="00F24F26" w:rsidP="00FC18D7">
      <w:pPr>
        <w:numPr>
          <w:ilvl w:val="1"/>
          <w:numId w:val="9"/>
        </w:numPr>
        <w:spacing w:after="0" w:line="360" w:lineRule="auto"/>
        <w:ind w:left="709" w:hanging="283"/>
        <w:rPr>
          <w:rFonts w:eastAsia="Cambria" w:cs="Calibri"/>
          <w:shd w:val="clear" w:color="auto" w:fill="FFFFFF"/>
        </w:rPr>
      </w:pPr>
      <w:r w:rsidRPr="00E066A7">
        <w:rPr>
          <w:rFonts w:eastAsia="Cambria" w:cs="Calibri"/>
          <w:shd w:val="clear" w:color="auto" w:fill="FFFFFF"/>
        </w:rPr>
        <w:t>sposób i okres udostępnienia wykonawcy i wykorzystania przez niego zasobów podmiotu udostępniającego te zasoby przy wykonywaniu zamówienia,</w:t>
      </w:r>
    </w:p>
    <w:p w14:paraId="0EE95A1C" w14:textId="77777777" w:rsidR="00F24F26" w:rsidRPr="00E066A7" w:rsidRDefault="00F24F26" w:rsidP="00FC18D7">
      <w:pPr>
        <w:numPr>
          <w:ilvl w:val="1"/>
          <w:numId w:val="9"/>
        </w:numPr>
        <w:spacing w:after="0" w:line="360" w:lineRule="auto"/>
        <w:ind w:left="567" w:hanging="283"/>
        <w:rPr>
          <w:rFonts w:eastAsia="Cambria" w:cs="Calibri"/>
          <w:shd w:val="clear" w:color="auto" w:fill="FFFFFF"/>
        </w:rPr>
      </w:pPr>
      <w:r w:rsidRPr="00E066A7">
        <w:rPr>
          <w:rFonts w:eastAsia="Cambria" w:cs="Calibri"/>
          <w:shd w:val="clear" w:color="auto" w:fill="FFFFFF"/>
        </w:rPr>
        <w:t xml:space="preserve">czy i w jakim zakresie podmiot udostępniający zasoby, na zdolnościach którego wykonawca polega w odniesieniu do warunków udziału w postępowaniu dotyczących wykształcenia, </w:t>
      </w:r>
      <w:r w:rsidRPr="00E066A7">
        <w:rPr>
          <w:rFonts w:eastAsia="Cambria" w:cs="Calibri"/>
          <w:shd w:val="clear" w:color="auto" w:fill="FFFFFF"/>
        </w:rPr>
        <w:lastRenderedPageBreak/>
        <w:t>kwalifikacji zawodowych lub doświadczenia, zrealizuje usługi, których wskazane zdolności dotyczą.</w:t>
      </w:r>
    </w:p>
    <w:p w14:paraId="29328DE9"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37ADDCB"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9B666C"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3B5277C"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B88968" w14:textId="77777777" w:rsidR="00F24F26" w:rsidRDefault="00F24F26" w:rsidP="00C369C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w przypadku polegania na zdolnościach lub sytuacji podmiotów udostępniających zasoby, przedstawia, wraz z oświadczeni</w:t>
      </w:r>
      <w:r w:rsidR="0075184C" w:rsidRPr="00E066A7">
        <w:rPr>
          <w:rFonts w:eastAsia="Cambria" w:cs="Calibri"/>
          <w:shd w:val="clear" w:color="auto" w:fill="FFFFFF"/>
        </w:rPr>
        <w:t>ami</w:t>
      </w:r>
      <w:r w:rsidRPr="00E066A7">
        <w:rPr>
          <w:rFonts w:eastAsia="Cambria" w:cs="Calibri"/>
          <w:shd w:val="clear" w:color="auto" w:fill="FFFFFF"/>
        </w:rPr>
        <w:t>, o który</w:t>
      </w:r>
      <w:r w:rsidR="0075184C" w:rsidRPr="00E066A7">
        <w:rPr>
          <w:rFonts w:eastAsia="Cambria" w:cs="Calibri"/>
          <w:shd w:val="clear" w:color="auto" w:fill="FFFFFF"/>
        </w:rPr>
        <w:t>ch</w:t>
      </w:r>
      <w:r w:rsidRPr="00E066A7">
        <w:rPr>
          <w:rFonts w:eastAsia="Cambria" w:cs="Calibri"/>
          <w:shd w:val="clear" w:color="auto" w:fill="FFFFFF"/>
        </w:rPr>
        <w:t xml:space="preserve"> mowa Rozdz. IX pkt 1 </w:t>
      </w:r>
      <w:r w:rsidR="00785933">
        <w:rPr>
          <w:rFonts w:eastAsia="Cambria" w:cs="Calibri"/>
          <w:shd w:val="clear" w:color="auto" w:fill="FFFFFF"/>
        </w:rPr>
        <w:t xml:space="preserve">SWZ </w:t>
      </w:r>
      <w:r w:rsidRPr="00E066A7">
        <w:rPr>
          <w:rFonts w:eastAsia="Cambria" w:cs="Calibri"/>
          <w:shd w:val="clear" w:color="auto" w:fill="FFFFFF"/>
        </w:rPr>
        <w:t>także oświadczeni</w:t>
      </w:r>
      <w:r w:rsidR="0075184C" w:rsidRPr="00E066A7">
        <w:rPr>
          <w:rFonts w:eastAsia="Cambria" w:cs="Calibri"/>
          <w:shd w:val="clear" w:color="auto" w:fill="FFFFFF"/>
        </w:rPr>
        <w:t>a</w:t>
      </w:r>
      <w:r w:rsidRPr="00E066A7">
        <w:rPr>
          <w:rFonts w:eastAsia="Cambria" w:cs="Calibri"/>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r w:rsidR="00C369C8">
        <w:rPr>
          <w:rFonts w:eastAsia="Cambria" w:cs="Calibri"/>
          <w:shd w:val="clear" w:color="auto" w:fill="FFFFFF"/>
        </w:rPr>
        <w:t>.</w:t>
      </w:r>
    </w:p>
    <w:p w14:paraId="1D7C0797" w14:textId="77777777" w:rsidR="003C1C50" w:rsidRPr="00176C05" w:rsidRDefault="003C1C50" w:rsidP="00176C05">
      <w:pPr>
        <w:numPr>
          <w:ilvl w:val="0"/>
          <w:numId w:val="9"/>
        </w:numPr>
        <w:spacing w:after="0" w:line="360" w:lineRule="auto"/>
        <w:ind w:left="426" w:hanging="426"/>
        <w:rPr>
          <w:rFonts w:eastAsia="Cambria" w:cs="Calibri"/>
          <w:shd w:val="clear" w:color="auto" w:fill="FFFFFF"/>
        </w:rPr>
      </w:pPr>
      <w:r w:rsidRPr="006731E5">
        <w:rPr>
          <w:rFonts w:eastAsia="Cambria"/>
          <w:shd w:val="clear" w:color="auto" w:fill="FFFFFF"/>
        </w:rPr>
        <w:t xml:space="preserve">Zamawiający nie zastrzega obowiązku osobistego wykonania przez </w:t>
      </w:r>
      <w:r>
        <w:rPr>
          <w:rFonts w:eastAsia="Cambria"/>
          <w:shd w:val="clear" w:color="auto" w:fill="FFFFFF"/>
        </w:rPr>
        <w:t>W</w:t>
      </w:r>
      <w:r w:rsidRPr="006731E5">
        <w:rPr>
          <w:rFonts w:eastAsia="Cambria"/>
          <w:shd w:val="clear" w:color="auto" w:fill="FFFFFF"/>
        </w:rPr>
        <w:t>ykonawcę kluczowych zadań dotyczących zamówień na roboty budowlane lub usługi.</w:t>
      </w:r>
    </w:p>
    <w:p w14:paraId="3A3BF729" w14:textId="77777777" w:rsidR="00176C05" w:rsidRPr="003C1C50" w:rsidRDefault="00176C05" w:rsidP="00176C05">
      <w:pPr>
        <w:spacing w:after="0" w:line="360" w:lineRule="auto"/>
        <w:rPr>
          <w:rFonts w:eastAsia="Cambria" w:cs="Calibri"/>
          <w:shd w:val="clear" w:color="auto" w:fill="FFFFFF"/>
        </w:rPr>
      </w:pPr>
    </w:p>
    <w:p w14:paraId="2985A86D" w14:textId="77777777" w:rsidR="00F24F26" w:rsidRPr="00E066A7" w:rsidRDefault="00F24F26" w:rsidP="00176C05">
      <w:pPr>
        <w:spacing w:after="0" w:line="360" w:lineRule="auto"/>
        <w:ind w:left="568" w:hanging="568"/>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079B30D9" w14:textId="77777777" w:rsidR="00F24F26" w:rsidRPr="001621E4" w:rsidRDefault="00F24F26" w:rsidP="00F25278">
      <w:pPr>
        <w:numPr>
          <w:ilvl w:val="0"/>
          <w:numId w:val="10"/>
        </w:numPr>
        <w:spacing w:after="0" w:line="360" w:lineRule="auto"/>
        <w:ind w:left="426" w:hanging="426"/>
        <w:contextualSpacing/>
        <w:rPr>
          <w:rFonts w:eastAsia="Cambria" w:cs="Calibri"/>
        </w:rPr>
      </w:pPr>
      <w:r w:rsidRPr="00E066A7">
        <w:rPr>
          <w:rFonts w:eastAsia="Cambria" w:cs="Calibri"/>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1621E4">
        <w:rPr>
          <w:rFonts w:eastAsia="Cambria" w:cs="Calibri"/>
        </w:rPr>
        <w:t>Pełnomocnictwo</w:t>
      </w:r>
      <w:r w:rsidRPr="001621E4">
        <w:rPr>
          <w:rFonts w:eastAsia="Cambria" w:cs="Calibri"/>
          <w:b/>
        </w:rPr>
        <w:t xml:space="preserve"> </w:t>
      </w:r>
      <w:r w:rsidRPr="001621E4">
        <w:rPr>
          <w:rFonts w:eastAsia="Cambria" w:cs="Calibri"/>
        </w:rPr>
        <w:t>winno być załączone do oferty.</w:t>
      </w:r>
    </w:p>
    <w:p w14:paraId="67ADA0BD" w14:textId="77777777" w:rsidR="00F24F26" w:rsidRPr="001621E4" w:rsidRDefault="00F24F26" w:rsidP="00F25278">
      <w:pPr>
        <w:numPr>
          <w:ilvl w:val="0"/>
          <w:numId w:val="10"/>
        </w:numPr>
        <w:spacing w:after="0" w:line="360" w:lineRule="auto"/>
        <w:ind w:left="426" w:hanging="426"/>
        <w:contextualSpacing/>
        <w:rPr>
          <w:rFonts w:eastAsia="Cambria" w:cs="Calibri"/>
        </w:rPr>
      </w:pPr>
      <w:r w:rsidRPr="001621E4">
        <w:rPr>
          <w:rFonts w:eastAsia="Cambria" w:cs="Calibri"/>
        </w:rPr>
        <w:t>W przypadku wspólnego ubiegania się o zamówienie przez wykonawców, oświadczenia, o których mowa w Rozdz. IX pkt 1</w:t>
      </w:r>
      <w:r w:rsidR="00836C3C">
        <w:rPr>
          <w:rFonts w:eastAsia="Cambria" w:cs="Calibri"/>
        </w:rPr>
        <w:t xml:space="preserve"> SWZ</w:t>
      </w:r>
      <w:r w:rsidRPr="001621E4">
        <w:rPr>
          <w:rFonts w:eastAsia="Cambria" w:cs="Calibri"/>
        </w:rPr>
        <w:t xml:space="preserve"> składa każdy z wykonawców. Oświadczenia te potwierdzają </w:t>
      </w:r>
      <w:r w:rsidRPr="001621E4">
        <w:rPr>
          <w:rFonts w:eastAsia="Cambria" w:cs="Calibri"/>
        </w:rPr>
        <w:lastRenderedPageBreak/>
        <w:t>brak podstaw wykluczenia oraz spełnianie warunków udziału w postępowaniu w zakresie, w jakim każdy z wykonawców wykazuje spełnianie warunków udziału w postępowaniu.</w:t>
      </w:r>
    </w:p>
    <w:p w14:paraId="0AFC5D70" w14:textId="77777777" w:rsidR="00D252A2" w:rsidRPr="001621E4" w:rsidRDefault="00D252A2" w:rsidP="00F25278">
      <w:pPr>
        <w:numPr>
          <w:ilvl w:val="0"/>
          <w:numId w:val="10"/>
        </w:numPr>
        <w:spacing w:after="0" w:line="360" w:lineRule="auto"/>
        <w:ind w:left="426" w:hanging="426"/>
        <w:contextualSpacing/>
        <w:rPr>
          <w:rFonts w:eastAsia="Cambria" w:cs="Calibri"/>
        </w:rPr>
      </w:pPr>
      <w:r w:rsidRPr="001621E4">
        <w:rPr>
          <w:rFonts w:eastAsia="Cambria" w:cs="Calibri"/>
          <w:lang w:val="pl"/>
        </w:rPr>
        <w:t xml:space="preserve">Wykonawcy wspólnie ubiegający się o udzielenie zamówienia dołączają do oferty oświadczenie, z którego wynika, które </w:t>
      </w:r>
      <w:r w:rsidR="00C12114">
        <w:rPr>
          <w:rFonts w:eastAsia="Cambria" w:cs="Calibri"/>
          <w:lang w:val="pl"/>
        </w:rPr>
        <w:t>usługi</w:t>
      </w:r>
      <w:r w:rsidRPr="001621E4">
        <w:rPr>
          <w:rFonts w:eastAsia="Cambria" w:cs="Calibri"/>
          <w:lang w:val="pl"/>
        </w:rPr>
        <w:t xml:space="preserve"> wykonają poszczególni wykonawcy - </w:t>
      </w:r>
      <w:r w:rsidRPr="00B01E1E">
        <w:rPr>
          <w:rFonts w:eastAsia="Cambria" w:cs="Calibri"/>
          <w:lang w:val="pl"/>
        </w:rPr>
        <w:t xml:space="preserve">zgodnie z </w:t>
      </w:r>
      <w:r w:rsidR="00D83C7F" w:rsidRPr="00F65EB9">
        <w:rPr>
          <w:rFonts w:eastAsia="Cambria" w:cs="Calibri"/>
          <w:b/>
          <w:color w:val="000000"/>
          <w:lang w:val="pl"/>
        </w:rPr>
        <w:t>z</w:t>
      </w:r>
      <w:r w:rsidRPr="00F65EB9">
        <w:rPr>
          <w:rFonts w:eastAsia="Cambria" w:cs="Calibri"/>
          <w:b/>
          <w:color w:val="000000"/>
          <w:lang w:val="pl"/>
        </w:rPr>
        <w:t xml:space="preserve">ałącznikiem nr </w:t>
      </w:r>
      <w:r w:rsidR="0082779A" w:rsidRPr="00F65EB9">
        <w:rPr>
          <w:rFonts w:eastAsia="Cambria" w:cs="Calibri"/>
          <w:b/>
          <w:color w:val="000000"/>
          <w:lang w:val="pl"/>
        </w:rPr>
        <w:t>4</w:t>
      </w:r>
      <w:r w:rsidRPr="00F65EB9">
        <w:rPr>
          <w:rFonts w:eastAsia="Cambria" w:cs="Calibri"/>
          <w:b/>
          <w:color w:val="000000"/>
          <w:lang w:val="pl"/>
        </w:rPr>
        <w:t xml:space="preserve"> do SWZ.</w:t>
      </w:r>
    </w:p>
    <w:p w14:paraId="0E993EF3" w14:textId="77777777" w:rsidR="00F24F26" w:rsidRDefault="00F24F26" w:rsidP="00F25278">
      <w:pPr>
        <w:numPr>
          <w:ilvl w:val="0"/>
          <w:numId w:val="10"/>
        </w:numPr>
        <w:spacing w:after="0" w:line="360" w:lineRule="auto"/>
        <w:ind w:left="426" w:hanging="426"/>
        <w:contextualSpacing/>
        <w:rPr>
          <w:rFonts w:eastAsia="Cambria" w:cs="Calibri"/>
        </w:rPr>
      </w:pPr>
      <w:bookmarkStart w:id="19" w:name="bookmark11"/>
      <w:r w:rsidRPr="00E066A7">
        <w:rPr>
          <w:rFonts w:eastAsia="Cambria" w:cs="Calibri"/>
        </w:rPr>
        <w:t>Oświadczenia potwierdzające brak podstaw wykluczenia z postępowania składa każdy z Wykonawców wspólnie ubiegających się o zamówienie.</w:t>
      </w:r>
    </w:p>
    <w:p w14:paraId="281098AA" w14:textId="77777777" w:rsidR="00903675" w:rsidRDefault="00903675" w:rsidP="009D7FDD">
      <w:pPr>
        <w:numPr>
          <w:ilvl w:val="0"/>
          <w:numId w:val="10"/>
        </w:numPr>
        <w:spacing w:after="0" w:line="360" w:lineRule="auto"/>
        <w:ind w:left="426" w:hanging="426"/>
        <w:rPr>
          <w:rFonts w:eastAsia="Cambria" w:cs="Calibri"/>
          <w:shd w:val="clear" w:color="auto" w:fill="FFFFFF"/>
        </w:rPr>
      </w:pPr>
      <w:r>
        <w:rPr>
          <w:rFonts w:eastAsia="Cambria" w:cs="Calibri"/>
          <w:shd w:val="clear" w:color="auto" w:fill="FFFFFF"/>
        </w:rPr>
        <w:t xml:space="preserve">Zamawiający nie zastrzega obowiązku osobistego wykonania przez </w:t>
      </w:r>
      <w:r w:rsidR="00831DED">
        <w:rPr>
          <w:rFonts w:eastAsia="Cambria" w:cs="Calibri"/>
          <w:shd w:val="clear" w:color="auto" w:fill="FFFFFF"/>
        </w:rPr>
        <w:t>poszczególnych w</w:t>
      </w:r>
      <w:r>
        <w:rPr>
          <w:rFonts w:eastAsia="Cambria" w:cs="Calibri"/>
          <w:shd w:val="clear" w:color="auto" w:fill="FFFFFF"/>
        </w:rPr>
        <w:t>ykonawc</w:t>
      </w:r>
      <w:r w:rsidR="00831DED">
        <w:rPr>
          <w:rFonts w:eastAsia="Cambria" w:cs="Calibri"/>
          <w:shd w:val="clear" w:color="auto" w:fill="FFFFFF"/>
        </w:rPr>
        <w:t>ów</w:t>
      </w:r>
      <w:r>
        <w:rPr>
          <w:rFonts w:eastAsia="Cambria" w:cs="Calibri"/>
          <w:shd w:val="clear" w:color="auto" w:fill="FFFFFF"/>
        </w:rPr>
        <w:t xml:space="preserve"> </w:t>
      </w:r>
      <w:r w:rsidR="00831DED">
        <w:rPr>
          <w:rFonts w:eastAsia="Cambria" w:cs="Calibri"/>
          <w:shd w:val="clear" w:color="auto" w:fill="FFFFFF"/>
        </w:rPr>
        <w:t xml:space="preserve"> wspólnie ubiegających się </w:t>
      </w:r>
      <w:r w:rsidR="00E40697">
        <w:rPr>
          <w:rFonts w:eastAsia="Cambria" w:cs="Calibri"/>
          <w:shd w:val="clear" w:color="auto" w:fill="FFFFFF"/>
        </w:rPr>
        <w:t xml:space="preserve">o udzielenie zamówienia </w:t>
      </w:r>
      <w:r>
        <w:rPr>
          <w:rFonts w:eastAsia="Cambria" w:cs="Calibri"/>
          <w:shd w:val="clear" w:color="auto" w:fill="FFFFFF"/>
        </w:rPr>
        <w:t xml:space="preserve">kluczowych zadań dotyczących zamówień na roboty budowlane lub usługi. </w:t>
      </w:r>
    </w:p>
    <w:p w14:paraId="1FBD87ED" w14:textId="77777777" w:rsidR="00176C05" w:rsidRPr="00903675" w:rsidRDefault="00176C05" w:rsidP="00176C05">
      <w:pPr>
        <w:spacing w:after="0" w:line="360" w:lineRule="auto"/>
        <w:rPr>
          <w:rFonts w:eastAsia="Cambria" w:cs="Calibri"/>
          <w:shd w:val="clear" w:color="auto" w:fill="FFFFFF"/>
        </w:rPr>
      </w:pPr>
    </w:p>
    <w:p w14:paraId="45146497" w14:textId="77777777" w:rsidR="00F24F26" w:rsidRPr="00E066A7" w:rsidRDefault="00F24F26" w:rsidP="00176C05">
      <w:pPr>
        <w:spacing w:after="0" w:line="360" w:lineRule="auto"/>
        <w:ind w:left="567" w:hanging="567"/>
        <w:rPr>
          <w:rFonts w:eastAsia="Cambria" w:cs="Calibri"/>
          <w:b/>
          <w:bCs/>
        </w:rPr>
      </w:pPr>
      <w:bookmarkStart w:id="20" w:name="_Hlk148692711"/>
      <w:r w:rsidRPr="00E066A7">
        <w:rPr>
          <w:rFonts w:eastAsia="Cambria" w:cs="Calibri"/>
          <w:b/>
          <w:bCs/>
        </w:rPr>
        <w:t>XII.</w:t>
      </w:r>
      <w:r w:rsidRPr="00E066A7">
        <w:rPr>
          <w:rFonts w:eastAsia="Cambria" w:cs="Calibri"/>
          <w:b/>
          <w:bCs/>
        </w:rPr>
        <w:tab/>
        <w:t xml:space="preserve">SPOSÓB KOMUNIKACJI ORAZ </w:t>
      </w:r>
      <w:bookmarkEnd w:id="19"/>
      <w:r w:rsidRPr="00E066A7">
        <w:rPr>
          <w:rFonts w:eastAsia="Cambria" w:cs="Calibri"/>
          <w:b/>
          <w:bCs/>
        </w:rPr>
        <w:t>WYJAŚNIENIA TREŚCI SWZ</w:t>
      </w:r>
    </w:p>
    <w:p w14:paraId="3A63D85C" w14:textId="77777777" w:rsidR="00903675" w:rsidRPr="00C775B3" w:rsidRDefault="00903675" w:rsidP="00DE56CD">
      <w:pPr>
        <w:numPr>
          <w:ilvl w:val="0"/>
          <w:numId w:val="11"/>
        </w:numPr>
        <w:spacing w:after="0" w:line="360" w:lineRule="auto"/>
        <w:ind w:left="426" w:right="92" w:hanging="426"/>
        <w:rPr>
          <w:rFonts w:eastAsia="Cambria" w:cs="Calibri"/>
          <w:color w:val="1F497D"/>
          <w:u w:val="single"/>
        </w:rPr>
      </w:pPr>
      <w:r w:rsidRPr="00C775B3">
        <w:rPr>
          <w:rFonts w:eastAsia="Cambria" w:cs="Calibri"/>
        </w:rPr>
        <w:t>W przedmiotowym postępowaniu komunikacja między Zamawiającym a Wykonawcami odbywa się przy użyciu następujących środków komunikacji elektronicznej:</w:t>
      </w:r>
    </w:p>
    <w:p w14:paraId="237023A8" w14:textId="77777777" w:rsidR="00903675" w:rsidRPr="00C775B3" w:rsidRDefault="00903675" w:rsidP="00DE56CD">
      <w:pPr>
        <w:numPr>
          <w:ilvl w:val="1"/>
          <w:numId w:val="11"/>
        </w:numPr>
        <w:tabs>
          <w:tab w:val="left" w:pos="709"/>
        </w:tabs>
        <w:spacing w:after="0" w:line="360" w:lineRule="auto"/>
        <w:ind w:left="709" w:right="92" w:hanging="283"/>
        <w:rPr>
          <w:rFonts w:eastAsia="Cambria" w:cs="Calibri"/>
          <w:color w:val="1F497D"/>
          <w:u w:val="single"/>
        </w:rPr>
      </w:pPr>
      <w:r w:rsidRPr="00C775B3">
        <w:rPr>
          <w:rFonts w:eastAsia="Cambria" w:cs="Calibri"/>
        </w:rPr>
        <w:t xml:space="preserve">Platformy zakupowej dostępnej pod adresem:  </w:t>
      </w:r>
      <w:hyperlink r:id="rId26" w:history="1">
        <w:r w:rsidRPr="00C775B3">
          <w:rPr>
            <w:rFonts w:eastAsia="Cambria" w:cs="Calibri"/>
            <w:color w:val="4472C4"/>
            <w:u w:val="single"/>
          </w:rPr>
          <w:t>https://platformazakupowa.pl/pn/zimslupsk</w:t>
        </w:r>
      </w:hyperlink>
    </w:p>
    <w:p w14:paraId="20149C88" w14:textId="77777777" w:rsidR="00903675" w:rsidRPr="00C775B3" w:rsidRDefault="00903675" w:rsidP="00DE56CD">
      <w:pPr>
        <w:numPr>
          <w:ilvl w:val="1"/>
          <w:numId w:val="11"/>
        </w:numPr>
        <w:tabs>
          <w:tab w:val="left" w:pos="709"/>
        </w:tabs>
        <w:spacing w:after="0" w:line="360" w:lineRule="auto"/>
        <w:ind w:left="709" w:right="92" w:hanging="283"/>
        <w:rPr>
          <w:rFonts w:eastAsia="Cambria" w:cs="Calibri"/>
          <w:color w:val="1F497D"/>
          <w:u w:val="single"/>
        </w:rPr>
      </w:pPr>
      <w:r w:rsidRPr="00C775B3">
        <w:rPr>
          <w:rFonts w:eastAsia="Cambria" w:cs="Calibri"/>
        </w:rPr>
        <w:t>Poczty elektronicznej:</w:t>
      </w:r>
      <w:r w:rsidRPr="00C775B3">
        <w:rPr>
          <w:rFonts w:eastAsia="Cambria" w:cs="Calibri"/>
          <w:color w:val="1F497D"/>
        </w:rPr>
        <w:t xml:space="preserve"> </w:t>
      </w:r>
      <w:hyperlink r:id="rId27" w:history="1">
        <w:r w:rsidRPr="00C775B3">
          <w:rPr>
            <w:rFonts w:eastAsia="Cambria" w:cs="Calibri"/>
            <w:color w:val="4472C4"/>
            <w:u w:val="single"/>
          </w:rPr>
          <w:t>zamowienia@zimslupsk.pl</w:t>
        </w:r>
      </w:hyperlink>
      <w:r w:rsidRPr="00C775B3">
        <w:rPr>
          <w:rFonts w:eastAsia="Cambria" w:cs="Calibri"/>
          <w:u w:val="single"/>
        </w:rPr>
        <w:t xml:space="preserve"> </w:t>
      </w:r>
    </w:p>
    <w:p w14:paraId="51C5BF3C" w14:textId="77777777" w:rsidR="00903675" w:rsidRPr="00C775B3" w:rsidRDefault="00903675" w:rsidP="0039244F">
      <w:pPr>
        <w:numPr>
          <w:ilvl w:val="0"/>
          <w:numId w:val="11"/>
        </w:numPr>
        <w:spacing w:after="0" w:line="360" w:lineRule="auto"/>
        <w:ind w:left="426" w:right="92" w:hanging="426"/>
        <w:rPr>
          <w:rFonts w:eastAsia="Cambria" w:cs="Calibri"/>
          <w:color w:val="1F497D"/>
          <w:u w:val="single"/>
        </w:rPr>
      </w:pPr>
      <w:r w:rsidRPr="00C775B3">
        <w:rPr>
          <w:rFonts w:eastAsia="Cambria" w:cs="Calibri"/>
        </w:rPr>
        <w:t xml:space="preserve">Postępowanie prowadzone jest w języku polskim za pośrednictwem platformy zakupowej pod adresem: </w:t>
      </w:r>
      <w:hyperlink r:id="rId28" w:history="1">
        <w:r w:rsidRPr="00C775B3">
          <w:rPr>
            <w:rFonts w:eastAsia="Cambria" w:cs="Calibri"/>
            <w:color w:val="4472C4"/>
            <w:u w:val="single"/>
          </w:rPr>
          <w:t>https://platformazakupowa.pl/pn/zimslupsk</w:t>
        </w:r>
      </w:hyperlink>
    </w:p>
    <w:p w14:paraId="2A46329F" w14:textId="54262408" w:rsidR="00903675" w:rsidRPr="00E066A7" w:rsidRDefault="00903675" w:rsidP="0039244F">
      <w:pPr>
        <w:numPr>
          <w:ilvl w:val="0"/>
          <w:numId w:val="11"/>
        </w:numPr>
        <w:spacing w:after="0" w:line="360" w:lineRule="auto"/>
        <w:ind w:left="426" w:right="92" w:hanging="426"/>
        <w:rPr>
          <w:rFonts w:eastAsia="Cambria" w:cs="Calibri"/>
        </w:rPr>
      </w:pPr>
      <w:r w:rsidRPr="00C775B3">
        <w:rPr>
          <w:rFonts w:eastAsia="Cambria" w:cs="Calibri"/>
        </w:rPr>
        <w:t>W celu skrócenia czasu udzielenia odpowiedzi na pytania komunikacja między zamawiającym a wykonawcami, w tym</w:t>
      </w:r>
      <w:r w:rsidR="00C307B8">
        <w:rPr>
          <w:rFonts w:eastAsia="Cambria" w:cs="Calibri"/>
        </w:rPr>
        <w:t xml:space="preserve"> przekazanie</w:t>
      </w:r>
      <w:r w:rsidRPr="00C775B3">
        <w:rPr>
          <w:rFonts w:eastAsia="Cambria" w:cs="Calibri"/>
        </w:rPr>
        <w:t xml:space="preserve"> wszelki</w:t>
      </w:r>
      <w:r w:rsidR="00C307B8">
        <w:rPr>
          <w:rFonts w:eastAsia="Cambria" w:cs="Calibri"/>
        </w:rPr>
        <w:t>ch</w:t>
      </w:r>
      <w:r w:rsidRPr="00C775B3">
        <w:rPr>
          <w:rFonts w:eastAsia="Cambria" w:cs="Calibri"/>
        </w:rPr>
        <w:t xml:space="preserve"> oświadcze</w:t>
      </w:r>
      <w:r w:rsidR="00C307B8">
        <w:rPr>
          <w:rFonts w:eastAsia="Cambria" w:cs="Calibri"/>
        </w:rPr>
        <w:t>ń</w:t>
      </w:r>
      <w:r w:rsidRPr="00C775B3">
        <w:rPr>
          <w:rFonts w:eastAsia="Cambria" w:cs="Calibri"/>
        </w:rPr>
        <w:t>, wniosk</w:t>
      </w:r>
      <w:r w:rsidR="00C307B8">
        <w:rPr>
          <w:rFonts w:eastAsia="Cambria" w:cs="Calibri"/>
        </w:rPr>
        <w:t>ów</w:t>
      </w:r>
      <w:r w:rsidRPr="00C775B3">
        <w:rPr>
          <w:rFonts w:eastAsia="Cambria" w:cs="Calibri"/>
        </w:rPr>
        <w:t>, zawiadomie</w:t>
      </w:r>
      <w:r w:rsidR="00C307B8">
        <w:rPr>
          <w:rFonts w:eastAsia="Cambria" w:cs="Calibri"/>
        </w:rPr>
        <w:t>ń</w:t>
      </w:r>
      <w:r w:rsidRPr="00C775B3">
        <w:rPr>
          <w:rFonts w:eastAsia="Cambria" w:cs="Calibri"/>
        </w:rPr>
        <w:t xml:space="preserve"> oraz</w:t>
      </w:r>
      <w:r w:rsidRPr="00E066A7">
        <w:rPr>
          <w:rFonts w:eastAsia="Cambria" w:cs="Calibri"/>
        </w:rPr>
        <w:t xml:space="preserve"> informacje, </w:t>
      </w:r>
      <w:r>
        <w:rPr>
          <w:rFonts w:eastAsia="Cambria" w:cs="Calibri"/>
        </w:rPr>
        <w:t>odbywa się</w:t>
      </w:r>
      <w:r w:rsidRPr="00E066A7">
        <w:rPr>
          <w:rFonts w:eastAsia="Cambria" w:cs="Calibri"/>
        </w:rPr>
        <w:t xml:space="preserve"> za pośrednictwem </w:t>
      </w:r>
      <w:hyperlink r:id="rId29" w:history="1">
        <w:r w:rsidRPr="001D0541">
          <w:rPr>
            <w:rFonts w:eastAsia="Cambria" w:cs="Calibri"/>
            <w:color w:val="4472C4"/>
            <w:u w:val="single"/>
          </w:rPr>
          <w:t>https://platformazakupowa.pl/pn/zimslupsk</w:t>
        </w:r>
      </w:hyperlink>
      <w:r w:rsidRPr="001D0541">
        <w:rPr>
          <w:rFonts w:eastAsia="Cambria" w:cs="Calibri"/>
        </w:rPr>
        <w:t xml:space="preserve"> i</w:t>
      </w:r>
      <w:r w:rsidRPr="00E066A7">
        <w:rPr>
          <w:rFonts w:eastAsia="Cambria" w:cs="Calibri"/>
        </w:rPr>
        <w:t xml:space="preserve"> formularza „Wyślij wiadomość do zamawiającego”. </w:t>
      </w:r>
    </w:p>
    <w:p w14:paraId="6210BEB9" w14:textId="77777777" w:rsidR="00903675" w:rsidRPr="00E066A7" w:rsidRDefault="00903675" w:rsidP="00903675">
      <w:pPr>
        <w:spacing w:after="0" w:line="360" w:lineRule="auto"/>
        <w:ind w:left="426" w:right="92"/>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30" w:history="1">
        <w:r w:rsidRPr="0039244F">
          <w:rPr>
            <w:rFonts w:eastAsia="Cambria" w:cs="Calibri"/>
            <w:color w:val="4472C4"/>
            <w:u w:val="single"/>
          </w:rPr>
          <w:t>https://platformazakupowa.pl/pn/zimslupsk</w:t>
        </w:r>
      </w:hyperlink>
      <w:r w:rsidRPr="00E066A7">
        <w:rPr>
          <w:rFonts w:eastAsia="Cambria" w:cs="Calibri"/>
        </w:rPr>
        <w:t xml:space="preserve"> poprzez kliknięcie przycisku „Wyślij wiadomość do zamawiającego” po których pojawi się komunikat, że wiadomość została wysłana do zamawiającego. </w:t>
      </w:r>
      <w:r w:rsidRPr="00E066A7">
        <w:rPr>
          <w:rFonts w:eastAsia="Cambria" w:cs="Calibri"/>
          <w:lang w:val="pl"/>
        </w:rPr>
        <w:t xml:space="preserve">Zamawiający dopuszcza, opcjonalnie, komunikację  za pośrednictwem poczty elektronicznej </w:t>
      </w:r>
      <w:hyperlink r:id="rId31" w:history="1">
        <w:r w:rsidRPr="00E066A7">
          <w:rPr>
            <w:rStyle w:val="Hipercze"/>
            <w:rFonts w:eastAsia="Cambria" w:cs="Calibri"/>
            <w:lang w:val="pl"/>
          </w:rPr>
          <w:t>zamowienia@zimslupsk.pl</w:t>
        </w:r>
      </w:hyperlink>
      <w:r w:rsidRPr="00E066A7">
        <w:rPr>
          <w:rFonts w:eastAsia="Cambria" w:cs="Calibri"/>
          <w:lang w:val="pl"/>
        </w:rPr>
        <w:t xml:space="preserve"> </w:t>
      </w:r>
    </w:p>
    <w:p w14:paraId="3771AB8E"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t xml:space="preserve">Zamawiający będzie przekazywał wykonawcom informacje za pośrednictwem </w:t>
      </w:r>
      <w:hyperlink r:id="rId32" w:history="1">
        <w:r w:rsidRPr="0039244F">
          <w:rPr>
            <w:rFonts w:eastAsia="Cambria" w:cs="Calibri"/>
            <w:color w:val="4472C4"/>
            <w:u w:val="single"/>
          </w:rPr>
          <w:t>https://platformazakupowa.pl/pn/zimslupsk</w:t>
        </w:r>
      </w:hyperlink>
      <w:r w:rsidRPr="00E066A7">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39244F">
          <w:rPr>
            <w:rFonts w:eastAsia="Cambria" w:cs="Calibri"/>
            <w:color w:val="4472C4"/>
            <w:u w:val="single"/>
          </w:rPr>
          <w:t>https://platformazakupowa.pl/pn/zimslupsk</w:t>
        </w:r>
      </w:hyperlink>
      <w:r w:rsidRPr="00E066A7">
        <w:rPr>
          <w:rFonts w:eastAsia="Cambria" w:cs="Calibri"/>
        </w:rPr>
        <w:t xml:space="preserve"> do konkretnego </w:t>
      </w:r>
      <w:r>
        <w:rPr>
          <w:rFonts w:eastAsia="Cambria" w:cs="Calibri"/>
        </w:rPr>
        <w:t>W</w:t>
      </w:r>
      <w:r w:rsidRPr="00E066A7">
        <w:rPr>
          <w:rFonts w:eastAsia="Cambria" w:cs="Calibri"/>
        </w:rPr>
        <w:t>ykonawcy.</w:t>
      </w:r>
    </w:p>
    <w:p w14:paraId="1ECF3317"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bookmarkEnd w:id="20"/>
    <w:p w14:paraId="0DE7BE4B"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E560B0">
        <w:rPr>
          <w:rFonts w:eastAsia="Cambria" w:cs="Calibri"/>
        </w:rPr>
        <w:t>określa niezbędne wymagania sprzętowo-aplikacyjne umożliwiające pracę na</w:t>
      </w:r>
      <w:r>
        <w:rPr>
          <w:rFonts w:eastAsia="Cambria" w:cs="Calibri"/>
        </w:rPr>
        <w:t xml:space="preserve"> </w:t>
      </w:r>
      <w:hyperlink r:id="rId34" w:history="1">
        <w:r w:rsidRPr="00E066A7">
          <w:rPr>
            <w:rFonts w:eastAsia="Cambria" w:cs="Calibri"/>
            <w:color w:val="4472C4"/>
            <w:u w:val="single"/>
          </w:rPr>
          <w:t>https://platformazakupowa.pl/pn/zimslupsk</w:t>
        </w:r>
      </w:hyperlink>
      <w:r w:rsidRPr="00E066A7">
        <w:rPr>
          <w:rFonts w:eastAsia="Cambria" w:cs="Calibri"/>
        </w:rPr>
        <w:t xml:space="preserve"> tj.:</w:t>
      </w:r>
    </w:p>
    <w:p w14:paraId="0E7BFAEC"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t>stały dostęp do sieci Internet o gwarantowanej przepustowości nie mniejszej niż 512 kb/s,</w:t>
      </w:r>
    </w:p>
    <w:p w14:paraId="4555E1A3"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0ABE0302" w14:textId="7E101518" w:rsidR="00903675" w:rsidRPr="00F33D23" w:rsidRDefault="00903675" w:rsidP="00F13294">
      <w:pPr>
        <w:numPr>
          <w:ilvl w:val="1"/>
          <w:numId w:val="11"/>
        </w:numPr>
        <w:tabs>
          <w:tab w:val="left" w:pos="709"/>
        </w:tabs>
        <w:spacing w:after="0" w:line="360" w:lineRule="auto"/>
        <w:ind w:left="709" w:right="92" w:hanging="283"/>
        <w:rPr>
          <w:rFonts w:eastAsia="Cambria" w:cs="Calibri"/>
          <w:strike/>
        </w:rPr>
      </w:pPr>
      <w:r w:rsidRPr="003D032E">
        <w:rPr>
          <w:rFonts w:eastAsia="Cambria" w:cs="Calibri"/>
        </w:rPr>
        <w:t>zainstalowana dowolna</w:t>
      </w:r>
      <w:r w:rsidR="004E3E70">
        <w:rPr>
          <w:rFonts w:eastAsia="Cambria" w:cs="Calibri"/>
        </w:rPr>
        <w:t xml:space="preserve"> inna</w:t>
      </w:r>
      <w:r w:rsidRPr="003D032E">
        <w:rPr>
          <w:rFonts w:eastAsia="Cambria" w:cs="Calibri"/>
        </w:rPr>
        <w:t xml:space="preserve"> przeglądarka internetowa, </w:t>
      </w:r>
      <w:r w:rsidR="004E3E70">
        <w:rPr>
          <w:rFonts w:eastAsia="Cambria" w:cs="Calibri"/>
        </w:rPr>
        <w:t>niż</w:t>
      </w:r>
      <w:r w:rsidRPr="003D032E">
        <w:rPr>
          <w:rFonts w:eastAsia="Cambria" w:cs="Calibri"/>
        </w:rPr>
        <w:t xml:space="preserve"> Internet</w:t>
      </w:r>
      <w:r w:rsidR="00107730">
        <w:rPr>
          <w:rFonts w:eastAsia="Cambria" w:cs="Calibri"/>
        </w:rPr>
        <w:t xml:space="preserve"> Explorer</w:t>
      </w:r>
      <w:r>
        <w:rPr>
          <w:rFonts w:eastAsia="Cambria" w:cs="Calibri"/>
        </w:rPr>
        <w:t>,</w:t>
      </w:r>
    </w:p>
    <w:p w14:paraId="36862092"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włączona obsługa JavaScript,</w:t>
      </w:r>
    </w:p>
    <w:p w14:paraId="529C4765"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zainstalowany program Adobe Acrobat Reader lub inny obsługujący format plików .pdf,</w:t>
      </w:r>
    </w:p>
    <w:p w14:paraId="506BDD09" w14:textId="77777777" w:rsidR="00903675" w:rsidRPr="00E560B0" w:rsidRDefault="00903675" w:rsidP="00F13294">
      <w:pPr>
        <w:numPr>
          <w:ilvl w:val="1"/>
          <w:numId w:val="11"/>
        </w:numPr>
        <w:tabs>
          <w:tab w:val="left" w:pos="709"/>
        </w:tabs>
        <w:spacing w:after="0" w:line="360" w:lineRule="auto"/>
        <w:ind w:left="709" w:right="92" w:hanging="283"/>
        <w:rPr>
          <w:rFonts w:eastAsia="Cambria" w:cs="Calibri"/>
        </w:rPr>
      </w:pPr>
      <w:r w:rsidRPr="00E560B0">
        <w:rPr>
          <w:rFonts w:eastAsia="Cambria" w:cs="Calibri"/>
        </w:rPr>
        <w:t>szyfrowanie na platformazakupowa.pl odbywa się za pomocą protokołu TLS 1.3.</w:t>
      </w:r>
    </w:p>
    <w:p w14:paraId="550B78F6" w14:textId="77777777" w:rsidR="00903675" w:rsidRPr="003D032E" w:rsidRDefault="00903675" w:rsidP="00F13294">
      <w:pPr>
        <w:numPr>
          <w:ilvl w:val="1"/>
          <w:numId w:val="11"/>
        </w:numPr>
        <w:tabs>
          <w:tab w:val="left" w:pos="709"/>
        </w:tabs>
        <w:spacing w:after="0" w:line="360" w:lineRule="auto"/>
        <w:ind w:left="709" w:right="92" w:hanging="283"/>
        <w:rPr>
          <w:rFonts w:eastAsia="Cambria" w:cs="Calibri"/>
        </w:rPr>
      </w:pPr>
      <w:r>
        <w:rPr>
          <w:rFonts w:eastAsia="Cambria" w:cs="Calibri"/>
        </w:rPr>
        <w:t>o</w:t>
      </w:r>
      <w:r w:rsidRPr="003D032E">
        <w:rPr>
          <w:rFonts w:eastAsia="Cambria" w:cs="Calibri"/>
        </w:rPr>
        <w:t>znaczenie czasu odbioru danych przez platformę zakupową stanowi datę oraz dokładny czas (hh:mm:ss) generowany wg. czasu lokalnego serwera synchronizowanego z zegarem Głównego Urzędu Miar.</w:t>
      </w:r>
    </w:p>
    <w:p w14:paraId="342C5547" w14:textId="77777777" w:rsidR="00903675" w:rsidRPr="00E066A7" w:rsidRDefault="00903675" w:rsidP="00F13294">
      <w:pPr>
        <w:numPr>
          <w:ilvl w:val="0"/>
          <w:numId w:val="11"/>
        </w:numPr>
        <w:spacing w:after="0" w:line="360" w:lineRule="auto"/>
        <w:ind w:left="426" w:right="92" w:hanging="426"/>
        <w:rPr>
          <w:rFonts w:eastAsia="Cambria" w:cs="Calibri"/>
        </w:rPr>
      </w:pPr>
      <w:r w:rsidRPr="00E066A7">
        <w:rPr>
          <w:rFonts w:eastAsia="Cambria" w:cs="Calibri"/>
        </w:rPr>
        <w:t>Wykonawca, przystępując do niniejszego postępowania o udzielenie zamówienia publicznego:</w:t>
      </w:r>
    </w:p>
    <w:p w14:paraId="23D04B74" w14:textId="77777777" w:rsidR="00903675" w:rsidRPr="00E066A7"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t xml:space="preserve">akceptuje warunki korzystania z </w:t>
      </w:r>
      <w:hyperlink r:id="rId35"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08EB5FA2" w14:textId="77777777" w:rsidR="00903675" w:rsidRPr="00E066A7"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p>
    <w:p w14:paraId="48C0900F" w14:textId="77777777" w:rsidR="00903675" w:rsidRPr="00E066A7" w:rsidRDefault="00903675" w:rsidP="00874FB3">
      <w:pPr>
        <w:numPr>
          <w:ilvl w:val="0"/>
          <w:numId w:val="11"/>
        </w:numPr>
        <w:spacing w:after="0" w:line="360" w:lineRule="auto"/>
        <w:ind w:left="426" w:right="92" w:hanging="426"/>
        <w:rPr>
          <w:rFonts w:eastAsia="Cambria" w:cs="Calibri"/>
        </w:rPr>
      </w:pPr>
      <w:r w:rsidRPr="00E066A7">
        <w:rPr>
          <w:rFonts w:eastAsia="Cambria" w:cs="Calibri"/>
        </w:rPr>
        <w:t xml:space="preserve">Zamawiający nie ponosi odpowiedzialności za złożenie oferty w sposób niezgodny z Instrukcją korzystania z </w:t>
      </w:r>
      <w:hyperlink r:id="rId36" w:history="1">
        <w:r w:rsidRPr="00E066A7">
          <w:rPr>
            <w:rFonts w:eastAsia="Cambria" w:cs="Calibri"/>
            <w:b/>
            <w:bCs/>
            <w:u w:color="000000"/>
          </w:rPr>
          <w:t>platformazakupowa.pl</w:t>
        </w:r>
      </w:hyperlink>
      <w:r w:rsidRPr="00E066A7">
        <w:rPr>
          <w:rFonts w:eastAsia="Cambria"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E6370DC" w14:textId="77777777" w:rsidR="00903675" w:rsidRPr="00E066A7" w:rsidRDefault="00903675" w:rsidP="00874FB3">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Zamawiający informuje, że instrukcje korzystania z </w:t>
      </w:r>
      <w:hyperlink r:id="rId37"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38"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39" w:history="1">
        <w:r w:rsidRPr="00E066A7">
          <w:rPr>
            <w:rFonts w:eastAsia="Times New Roman" w:cs="Calibri"/>
            <w:color w:val="1155CC"/>
            <w:u w:val="single"/>
            <w:lang w:eastAsia="pl-PL"/>
          </w:rPr>
          <w:t>https://platformazakupowa.pl/strona/45-instrukcje</w:t>
        </w:r>
      </w:hyperlink>
    </w:p>
    <w:p w14:paraId="67ED607E"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Osobą uprawnioną przez Zamawiającego do porozumiewania się z Wykonawcami jest:</w:t>
      </w:r>
    </w:p>
    <w:p w14:paraId="189BA0EF" w14:textId="77777777" w:rsidR="00F24F26" w:rsidRPr="00E066A7" w:rsidRDefault="00F24F26" w:rsidP="00874FB3">
      <w:pPr>
        <w:numPr>
          <w:ilvl w:val="1"/>
          <w:numId w:val="11"/>
        </w:numPr>
        <w:spacing w:after="0" w:line="319" w:lineRule="auto"/>
        <w:ind w:left="709" w:hanging="283"/>
        <w:rPr>
          <w:rFonts w:eastAsia="Times New Roman" w:cs="Calibri"/>
          <w:lang w:eastAsia="pl-PL"/>
        </w:rPr>
      </w:pPr>
      <w:r w:rsidRPr="00E066A7">
        <w:rPr>
          <w:rFonts w:eastAsia="Times New Roman" w:cs="Calibri"/>
          <w:bCs/>
          <w:lang w:eastAsia="pl-PL"/>
        </w:rPr>
        <w:t>w zakresie proceduralnym:</w:t>
      </w:r>
    </w:p>
    <w:p w14:paraId="2579BE87" w14:textId="77777777" w:rsidR="00F24F26" w:rsidRPr="00E066A7" w:rsidRDefault="00F24F26" w:rsidP="00F25278">
      <w:pPr>
        <w:numPr>
          <w:ilvl w:val="2"/>
          <w:numId w:val="11"/>
        </w:numPr>
        <w:spacing w:after="0" w:line="319" w:lineRule="auto"/>
        <w:ind w:left="1276" w:hanging="283"/>
        <w:rPr>
          <w:rFonts w:eastAsia="Times New Roman" w:cs="Calibri"/>
          <w:lang w:eastAsia="pl-PL"/>
        </w:rPr>
      </w:pPr>
      <w:r w:rsidRPr="00E066A7">
        <w:rPr>
          <w:rFonts w:eastAsia="Times New Roman" w:cs="Calibri"/>
          <w:lang w:eastAsia="pl-PL"/>
        </w:rPr>
        <w:t>p. Emanuela Sowińska,</w:t>
      </w:r>
    </w:p>
    <w:p w14:paraId="4A8F0261" w14:textId="77777777" w:rsidR="00F24F26" w:rsidRPr="00E066A7" w:rsidRDefault="00B92FB8" w:rsidP="00F25278">
      <w:pPr>
        <w:numPr>
          <w:ilvl w:val="2"/>
          <w:numId w:val="11"/>
        </w:numPr>
        <w:spacing w:after="0" w:line="319" w:lineRule="auto"/>
        <w:ind w:left="1276" w:hanging="283"/>
        <w:rPr>
          <w:rFonts w:eastAsia="Times New Roman" w:cs="Calibri"/>
          <w:lang w:eastAsia="pl-PL"/>
        </w:rPr>
      </w:pPr>
      <w:r w:rsidRPr="00E066A7">
        <w:rPr>
          <w:rFonts w:eastAsia="Times New Roman" w:cs="Calibri"/>
          <w:lang w:eastAsia="pl-PL"/>
        </w:rPr>
        <w:t xml:space="preserve">p. </w:t>
      </w:r>
      <w:r w:rsidR="00500904">
        <w:rPr>
          <w:rFonts w:eastAsia="Times New Roman" w:cs="Calibri"/>
          <w:lang w:eastAsia="pl-PL"/>
        </w:rPr>
        <w:t xml:space="preserve">Karolina Dobak – Kaniak </w:t>
      </w:r>
    </w:p>
    <w:p w14:paraId="6B5B2C10" w14:textId="77777777" w:rsidR="00F24F26" w:rsidRPr="00E066A7" w:rsidRDefault="00F24F26" w:rsidP="00874FB3">
      <w:pPr>
        <w:spacing w:after="0" w:line="319" w:lineRule="auto"/>
        <w:ind w:left="709"/>
        <w:rPr>
          <w:rFonts w:eastAsia="Times New Roman" w:cs="Calibri"/>
          <w:lang w:eastAsia="pl-PL"/>
        </w:rPr>
      </w:pPr>
      <w:bookmarkStart w:id="21" w:name="_Hlk66274393"/>
      <w:r w:rsidRPr="00E066A7">
        <w:rPr>
          <w:rFonts w:eastAsia="Times New Roman" w:cs="Calibri"/>
          <w:lang w:eastAsia="pl-PL"/>
        </w:rPr>
        <w:t xml:space="preserve">Platforma zakupowa </w:t>
      </w:r>
      <w:hyperlink r:id="rId40" w:history="1">
        <w:r w:rsidRPr="00E066A7">
          <w:rPr>
            <w:rFonts w:eastAsia="Times New Roman" w:cs="Calibri"/>
            <w:bCs/>
            <w:color w:val="4472C4"/>
            <w:u w:val="single"/>
            <w:lang w:eastAsia="pl-PL"/>
          </w:rPr>
          <w:t>https://platformazakupowa.pl/pn/zimslupsk</w:t>
        </w:r>
      </w:hyperlink>
      <w:bookmarkEnd w:id="21"/>
    </w:p>
    <w:p w14:paraId="23B64013" w14:textId="77777777" w:rsidR="00F24F26" w:rsidRPr="006C2A0B" w:rsidRDefault="00F24F26" w:rsidP="00F25278">
      <w:pPr>
        <w:numPr>
          <w:ilvl w:val="1"/>
          <w:numId w:val="11"/>
        </w:numPr>
        <w:spacing w:after="0" w:line="319" w:lineRule="auto"/>
        <w:ind w:left="851" w:hanging="425"/>
        <w:rPr>
          <w:rFonts w:eastAsia="Times New Roman" w:cs="Calibri"/>
          <w:lang w:eastAsia="pl-PL"/>
        </w:rPr>
      </w:pPr>
      <w:r w:rsidRPr="00E066A7">
        <w:rPr>
          <w:rFonts w:eastAsia="Times New Roman" w:cs="Calibri"/>
          <w:bCs/>
          <w:lang w:eastAsia="pl-PL"/>
        </w:rPr>
        <w:lastRenderedPageBreak/>
        <w:t xml:space="preserve">w zakresie </w:t>
      </w:r>
      <w:r w:rsidRPr="006C2A0B">
        <w:rPr>
          <w:rFonts w:eastAsia="Times New Roman" w:cs="Calibri"/>
          <w:bCs/>
          <w:lang w:eastAsia="pl-PL"/>
        </w:rPr>
        <w:t>merytorycznym:</w:t>
      </w:r>
    </w:p>
    <w:p w14:paraId="21C4DFDD" w14:textId="563D0C36" w:rsidR="00901F86" w:rsidRDefault="00A86DE1" w:rsidP="00570277">
      <w:pPr>
        <w:numPr>
          <w:ilvl w:val="2"/>
          <w:numId w:val="11"/>
        </w:numPr>
        <w:spacing w:after="0" w:line="319" w:lineRule="auto"/>
        <w:ind w:left="1276" w:hanging="283"/>
        <w:rPr>
          <w:rFonts w:eastAsia="Times New Roman" w:cs="Calibri"/>
          <w:lang w:eastAsia="pl-PL"/>
        </w:rPr>
      </w:pPr>
      <w:r>
        <w:rPr>
          <w:rFonts w:eastAsia="Times New Roman" w:cs="Calibri"/>
          <w:lang w:eastAsia="pl-PL"/>
        </w:rPr>
        <w:t xml:space="preserve">p. </w:t>
      </w:r>
      <w:r w:rsidR="00500904">
        <w:rPr>
          <w:rFonts w:eastAsia="Times New Roman" w:cs="Calibri"/>
          <w:lang w:eastAsia="pl-PL"/>
        </w:rPr>
        <w:t>Mar</w:t>
      </w:r>
      <w:r w:rsidR="00252994">
        <w:rPr>
          <w:rFonts w:eastAsia="Times New Roman" w:cs="Calibri"/>
          <w:lang w:eastAsia="pl-PL"/>
        </w:rPr>
        <w:t>iusz Piotrowski</w:t>
      </w:r>
    </w:p>
    <w:p w14:paraId="18CCD54A" w14:textId="37F747F1" w:rsidR="00FC18D7" w:rsidRPr="00570277" w:rsidRDefault="00FC18D7" w:rsidP="00570277">
      <w:pPr>
        <w:numPr>
          <w:ilvl w:val="2"/>
          <w:numId w:val="11"/>
        </w:numPr>
        <w:spacing w:after="0" w:line="319" w:lineRule="auto"/>
        <w:ind w:left="1276" w:hanging="283"/>
        <w:rPr>
          <w:rFonts w:eastAsia="Times New Roman" w:cs="Calibri"/>
          <w:lang w:eastAsia="pl-PL"/>
        </w:rPr>
      </w:pPr>
      <w:r>
        <w:rPr>
          <w:rFonts w:eastAsia="Times New Roman" w:cs="Calibri"/>
          <w:lang w:eastAsia="pl-PL"/>
        </w:rPr>
        <w:t xml:space="preserve">p. </w:t>
      </w:r>
      <w:r w:rsidR="00500904">
        <w:rPr>
          <w:rFonts w:eastAsia="Times New Roman" w:cs="Calibri"/>
          <w:lang w:eastAsia="pl-PL"/>
        </w:rPr>
        <w:t>Mari</w:t>
      </w:r>
      <w:r w:rsidR="00252994">
        <w:rPr>
          <w:rFonts w:eastAsia="Times New Roman" w:cs="Calibri"/>
          <w:lang w:eastAsia="pl-PL"/>
        </w:rPr>
        <w:t>ola Owsiak</w:t>
      </w:r>
    </w:p>
    <w:p w14:paraId="051F2D9C" w14:textId="77777777" w:rsidR="00F24F26" w:rsidRPr="00E066A7" w:rsidRDefault="00901F86" w:rsidP="00996957">
      <w:pPr>
        <w:spacing w:after="0" w:line="319" w:lineRule="auto"/>
        <w:ind w:left="709"/>
        <w:rPr>
          <w:rFonts w:eastAsia="Times New Roman" w:cs="Calibri"/>
          <w:lang w:eastAsia="pl-PL"/>
        </w:rPr>
      </w:pPr>
      <w:r w:rsidRPr="00E066A7">
        <w:rPr>
          <w:rFonts w:eastAsia="Times New Roman" w:cs="Calibri"/>
          <w:lang w:eastAsia="pl-PL"/>
        </w:rPr>
        <w:t xml:space="preserve">Platforma zakupowa </w:t>
      </w:r>
      <w:hyperlink r:id="rId41" w:history="1">
        <w:r w:rsidRPr="00E066A7">
          <w:rPr>
            <w:rStyle w:val="Hipercze"/>
            <w:rFonts w:eastAsia="Times New Roman" w:cs="Calibri"/>
            <w:bCs/>
            <w:lang w:eastAsia="pl-PL"/>
          </w:rPr>
          <w:t>https://platformazakupowa.pl/pn/zimslupsk</w:t>
        </w:r>
      </w:hyperlink>
      <w:r w:rsidR="00B92FB8" w:rsidRPr="00E066A7">
        <w:rPr>
          <w:rFonts w:eastAsia="Times New Roman" w:cs="Calibri"/>
          <w:lang w:eastAsia="pl-PL"/>
        </w:rPr>
        <w:t>.</w:t>
      </w:r>
    </w:p>
    <w:p w14:paraId="18257637" w14:textId="77777777" w:rsidR="00F24F26" w:rsidRPr="00E066A7" w:rsidRDefault="00F24F26" w:rsidP="00F25278">
      <w:pPr>
        <w:numPr>
          <w:ilvl w:val="0"/>
          <w:numId w:val="11"/>
        </w:numPr>
        <w:spacing w:after="0" w:line="319" w:lineRule="auto"/>
        <w:ind w:left="426" w:hanging="426"/>
        <w:rPr>
          <w:rFonts w:eastAsia="Times New Roman" w:cs="Calibri"/>
          <w:lang w:eastAsia="pl-PL"/>
        </w:rPr>
      </w:pPr>
      <w:bookmarkStart w:id="22" w:name="_Hlk148692672"/>
      <w:r w:rsidRPr="00E066A7">
        <w:rPr>
          <w:rFonts w:eastAsia="Times New Roman" w:cs="Calibri"/>
          <w:lang w:eastAsia="pl-PL"/>
        </w:rPr>
        <w:t>W korespondencji kierowanej do Zamawiającego Wykonawcy powinni posługiwać się numerem przedmiotowego postępowania.</w:t>
      </w:r>
    </w:p>
    <w:p w14:paraId="7034ECD3"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bCs/>
          <w:lang w:eastAsia="pl-PL"/>
        </w:rPr>
        <w:t>Wykonawca może zwrócić się do zamawiającego z wnioskiem o wyjaśnienie treści SWZ.</w:t>
      </w:r>
    </w:p>
    <w:p w14:paraId="396E5A7B"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991F607"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Jeżeli zamawiający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4F98401C"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 pkt </w:t>
      </w:r>
      <w:r w:rsidR="00C71904" w:rsidRPr="00E066A7">
        <w:rPr>
          <w:rFonts w:eastAsia="Times New Roman" w:cs="Calibri"/>
          <w:lang w:eastAsia="pl-PL"/>
        </w:rPr>
        <w:t>13</w:t>
      </w:r>
      <w:r w:rsidRPr="00E066A7">
        <w:rPr>
          <w:rFonts w:eastAsia="Times New Roman" w:cs="Calibri"/>
          <w:lang w:eastAsia="pl-PL"/>
        </w:rPr>
        <w:t xml:space="preserve">, </w:t>
      </w:r>
      <w:r w:rsidR="0008224A">
        <w:rPr>
          <w:rFonts w:eastAsia="Times New Roman" w:cs="Calibri"/>
          <w:lang w:eastAsia="pl-PL"/>
        </w:rPr>
        <w:t>Z</w:t>
      </w:r>
      <w:r w:rsidRPr="00E066A7">
        <w:rPr>
          <w:rFonts w:eastAsia="Times New Roman" w:cs="Calibri"/>
          <w:lang w:eastAsia="pl-PL"/>
        </w:rPr>
        <w:t>amawiający nie ma obowiązku udzielania wyjaśnień SWZ oraz obowiązku przedłużenia terminu składania ofert.</w:t>
      </w:r>
    </w:p>
    <w:p w14:paraId="1EE05CA6"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Przedłużenie terminu składania ofert nie wpływa na bieg terminu składania wniosku o wyjaśnienie treści SWZ.</w:t>
      </w:r>
    </w:p>
    <w:p w14:paraId="204F040E"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125B45F6" w14:textId="77777777" w:rsidR="00F24F26"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52979CAC" w14:textId="77777777" w:rsidR="00F24F26" w:rsidRPr="00E066A7" w:rsidRDefault="00F24F26" w:rsidP="009A4FDF">
      <w:pPr>
        <w:spacing w:before="360" w:after="40" w:line="360" w:lineRule="auto"/>
        <w:ind w:left="568" w:hanging="568"/>
        <w:rPr>
          <w:rFonts w:eastAsia="Cambria" w:cs="Calibri"/>
          <w:b/>
          <w:bCs/>
        </w:rPr>
      </w:pPr>
      <w:bookmarkStart w:id="23" w:name="bookmark12"/>
      <w:bookmarkEnd w:id="22"/>
      <w:r w:rsidRPr="00E066A7">
        <w:rPr>
          <w:rFonts w:eastAsia="Cambria" w:cs="Calibri"/>
          <w:b/>
          <w:bCs/>
        </w:rPr>
        <w:t>XIII.</w:t>
      </w:r>
      <w:r w:rsidRPr="00E066A7">
        <w:rPr>
          <w:rFonts w:eastAsia="Cambria" w:cs="Calibri"/>
          <w:b/>
          <w:bCs/>
        </w:rPr>
        <w:tab/>
        <w:t>OPIS SPOSOBU PRZYGOTOWANIA OFERT</w:t>
      </w:r>
      <w:bookmarkEnd w:id="23"/>
      <w:r w:rsidRPr="00E066A7">
        <w:rPr>
          <w:rFonts w:eastAsia="Cambria" w:cs="Calibri"/>
          <w:b/>
          <w:bCs/>
        </w:rPr>
        <w:t xml:space="preserve"> ORAZ WYMAGANIA FORMALNE DOTYCZĄCE SKŁADANYCH OŚWIADCZEŃ I DOKUMENTÓW</w:t>
      </w:r>
    </w:p>
    <w:p w14:paraId="1D625611"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Wykonawca może złożyć tylko jedną ofertę.</w:t>
      </w:r>
    </w:p>
    <w:p w14:paraId="608C8D03"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 xml:space="preserve">Treść oferty musi być zgodna z wymaganiami </w:t>
      </w:r>
      <w:r w:rsidR="0085546C">
        <w:rPr>
          <w:rFonts w:eastAsia="Cambria" w:cs="Calibri"/>
        </w:rPr>
        <w:t>Z</w:t>
      </w:r>
      <w:r w:rsidRPr="00E066A7">
        <w:rPr>
          <w:rFonts w:eastAsia="Cambria" w:cs="Calibri"/>
        </w:rPr>
        <w:t>amawiającego określonymi w SWZ.</w:t>
      </w:r>
    </w:p>
    <w:p w14:paraId="0B0A86D5"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Ofertę sporządza się w języku polskim na Formularzu O</w:t>
      </w:r>
      <w:r w:rsidR="003137E3">
        <w:rPr>
          <w:rFonts w:eastAsia="Cambria" w:cs="Calibri"/>
        </w:rPr>
        <w:t>FERTA</w:t>
      </w:r>
      <w:r w:rsidRPr="00E066A7">
        <w:rPr>
          <w:rFonts w:eastAsia="Cambria" w:cs="Calibri"/>
        </w:rPr>
        <w:t xml:space="preserve"> - zgodnie z </w:t>
      </w:r>
      <w:r w:rsidR="0008224A">
        <w:rPr>
          <w:rFonts w:eastAsia="Cambria" w:cs="Calibri"/>
          <w:b/>
        </w:rPr>
        <w:t>z</w:t>
      </w:r>
      <w:r w:rsidRPr="00E066A7">
        <w:rPr>
          <w:rFonts w:eastAsia="Cambria" w:cs="Calibri"/>
          <w:b/>
        </w:rPr>
        <w:t xml:space="preserve">ałącznikiem nr 1 </w:t>
      </w:r>
      <w:r w:rsidRPr="003137E3">
        <w:rPr>
          <w:rFonts w:eastAsia="Cambria" w:cs="Calibri"/>
          <w:bCs/>
        </w:rPr>
        <w:t>do SWZ.</w:t>
      </w:r>
      <w:r w:rsidRPr="00E066A7">
        <w:rPr>
          <w:rFonts w:eastAsia="Cambria" w:cs="Calibri"/>
        </w:rPr>
        <w:t xml:space="preserve"> Wraz z ofertą Wykonawca jest zobowiązany złożyć:</w:t>
      </w:r>
    </w:p>
    <w:p w14:paraId="2DE34B95" w14:textId="77777777" w:rsidR="00F24F26" w:rsidRPr="00E066A7" w:rsidRDefault="004E228D" w:rsidP="00F25278">
      <w:pPr>
        <w:numPr>
          <w:ilvl w:val="1"/>
          <w:numId w:val="12"/>
        </w:numPr>
        <w:spacing w:after="0" w:line="360" w:lineRule="auto"/>
        <w:ind w:left="851" w:hanging="425"/>
        <w:rPr>
          <w:rFonts w:eastAsia="Cambria" w:cs="Calibri"/>
        </w:rPr>
      </w:pPr>
      <w:bookmarkStart w:id="24" w:name="_Hlk63668921"/>
      <w:r w:rsidRPr="00E066A7">
        <w:rPr>
          <w:rFonts w:eastAsia="Cambria" w:cs="Calibri"/>
        </w:rPr>
        <w:t>o</w:t>
      </w:r>
      <w:r w:rsidR="00F24F26" w:rsidRPr="00E066A7">
        <w:rPr>
          <w:rFonts w:eastAsia="Cambria" w:cs="Calibri"/>
        </w:rPr>
        <w:t>świadczeni</w:t>
      </w:r>
      <w:r w:rsidRPr="00E066A7">
        <w:rPr>
          <w:rFonts w:eastAsia="Cambria" w:cs="Calibri"/>
        </w:rPr>
        <w:t>e o braku podstaw wykluczenia z postępowania</w:t>
      </w:r>
      <w:bookmarkEnd w:id="24"/>
      <w:r w:rsidR="00F24F26" w:rsidRPr="00E066A7">
        <w:rPr>
          <w:rFonts w:eastAsia="Cambria" w:cs="Calibri"/>
        </w:rPr>
        <w:t>,</w:t>
      </w:r>
    </w:p>
    <w:p w14:paraId="03D7616F" w14:textId="77777777" w:rsidR="004E1634" w:rsidRDefault="00F24F26" w:rsidP="004E1634">
      <w:pPr>
        <w:numPr>
          <w:ilvl w:val="1"/>
          <w:numId w:val="12"/>
        </w:numPr>
        <w:spacing w:after="0" w:line="360" w:lineRule="auto"/>
        <w:ind w:left="851" w:hanging="425"/>
        <w:rPr>
          <w:rFonts w:eastAsia="Cambria" w:cs="Calibri"/>
        </w:rPr>
      </w:pPr>
      <w:r w:rsidRPr="00E066A7">
        <w:rPr>
          <w:rFonts w:eastAsia="Cambria" w:cs="Calibri"/>
        </w:rPr>
        <w:t>oświadczeni</w:t>
      </w:r>
      <w:r w:rsidR="004E228D" w:rsidRPr="00E066A7">
        <w:rPr>
          <w:rFonts w:eastAsia="Cambria" w:cs="Calibri"/>
        </w:rPr>
        <w:t>e o spełnianiu warunków udziału w postępowaniu</w:t>
      </w:r>
      <w:r w:rsidRPr="00E066A7">
        <w:rPr>
          <w:rFonts w:eastAsia="Cambria" w:cs="Calibri"/>
        </w:rPr>
        <w:t>,</w:t>
      </w:r>
    </w:p>
    <w:p w14:paraId="78C18BAE" w14:textId="77777777" w:rsidR="004E1634" w:rsidRDefault="006C70ED" w:rsidP="004E1634">
      <w:pPr>
        <w:numPr>
          <w:ilvl w:val="1"/>
          <w:numId w:val="12"/>
        </w:numPr>
        <w:spacing w:after="0" w:line="360" w:lineRule="auto"/>
        <w:ind w:left="709" w:hanging="283"/>
        <w:rPr>
          <w:rFonts w:eastAsia="Cambria" w:cs="Calibri"/>
        </w:rPr>
      </w:pPr>
      <w:r w:rsidRPr="004E1634">
        <w:rPr>
          <w:rFonts w:eastAsia="Cambria" w:cs="Calibri"/>
        </w:rPr>
        <w:t xml:space="preserve">oświadczenie z art. 117 ust. 4 ustawy Pzp, </w:t>
      </w:r>
      <w:r w:rsidRPr="004E1634">
        <w:rPr>
          <w:rFonts w:eastAsia="Cambria" w:cs="Calibri"/>
          <w:lang w:val="pl"/>
        </w:rPr>
        <w:t>z którego wynika, które usługi wykonają poszczególni wykonawcy w przypadku wspólnego ubiegania się o udzielenie zamówienia (jeżeli dotyczy),</w:t>
      </w:r>
    </w:p>
    <w:p w14:paraId="3418806E" w14:textId="77777777" w:rsidR="004E1634" w:rsidRPr="004E1634" w:rsidRDefault="004E1634" w:rsidP="004E1634">
      <w:pPr>
        <w:numPr>
          <w:ilvl w:val="1"/>
          <w:numId w:val="12"/>
        </w:numPr>
        <w:spacing w:after="0" w:line="360" w:lineRule="auto"/>
        <w:ind w:left="709" w:hanging="283"/>
        <w:rPr>
          <w:rFonts w:eastAsia="Cambria" w:cs="Calibri"/>
        </w:rPr>
      </w:pPr>
      <w:r w:rsidRPr="004E1634">
        <w:rPr>
          <w:rFonts w:eastAsia="Cambria" w:cs="Calibri"/>
        </w:rPr>
        <w:t>zobowiązanie podmiotu udostępniającego zasoby na podstawie art. 118 ustawy Pzp (jeżeli dotyczy),</w:t>
      </w:r>
    </w:p>
    <w:p w14:paraId="2B03DD4B" w14:textId="77777777" w:rsidR="00F24F26" w:rsidRPr="004E1634" w:rsidRDefault="00F24F26" w:rsidP="000E19D4">
      <w:pPr>
        <w:numPr>
          <w:ilvl w:val="1"/>
          <w:numId w:val="12"/>
        </w:numPr>
        <w:spacing w:after="0" w:line="360" w:lineRule="auto"/>
        <w:ind w:left="709" w:hanging="283"/>
        <w:rPr>
          <w:rFonts w:eastAsia="Cambria" w:cs="Calibri"/>
        </w:rPr>
      </w:pPr>
      <w:r w:rsidRPr="004E1634">
        <w:rPr>
          <w:rFonts w:eastAsia="Cambria" w:cs="Calibri"/>
        </w:rPr>
        <w:t>dokumenty, z których wynika prawo do podpisania oferty, odpowiednie pełnomocnictwa (jeżeli dotyczy)</w:t>
      </w:r>
      <w:r w:rsidR="00BD64B0" w:rsidRPr="004E1634">
        <w:rPr>
          <w:rFonts w:eastAsia="Cambria" w:cs="Calibri"/>
        </w:rPr>
        <w:t>.</w:t>
      </w:r>
    </w:p>
    <w:p w14:paraId="4E4D5E36"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lastRenderedPageBreak/>
        <w:t>Oferta oraz pozostałe oświadczenia i dokumenty, dla których Zamawiający określił wzory w formie formularzy zamieszczonych w załącznikach do SWZ, powinny być sporządzone zgodnie z treścią tych wzorów.</w:t>
      </w:r>
    </w:p>
    <w:p w14:paraId="092420E7" w14:textId="77777777" w:rsidR="00F24F26" w:rsidRPr="00E066A7" w:rsidRDefault="00F24F26" w:rsidP="00F25278">
      <w:pPr>
        <w:numPr>
          <w:ilvl w:val="0"/>
          <w:numId w:val="12"/>
        </w:numPr>
        <w:spacing w:after="0" w:line="360" w:lineRule="auto"/>
        <w:ind w:left="426" w:hanging="426"/>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066A7">
        <w:rPr>
          <w:rFonts w:eastAsia="Times New Roman" w:cs="Calibri"/>
          <w:lang w:eastAsia="pl-PL"/>
        </w:rPr>
        <w:t xml:space="preserve"> lub podpis zaufany lub podpis osobisty</w:t>
      </w:r>
      <w:r w:rsidRPr="00E066A7">
        <w:rPr>
          <w:rFonts w:eastAsia="Times New Roman" w:cs="Calibri"/>
          <w:lang w:eastAsia="pl-PL"/>
        </w:rPr>
        <w:t xml:space="preserve"> wykonawca składa bezpośrednio na dokumencie, który następnie przesyła do systemu</w:t>
      </w:r>
      <w:r w:rsidR="00C852B8" w:rsidRPr="00E066A7">
        <w:rPr>
          <w:rFonts w:eastAsia="Times New Roman" w:cs="Calibri"/>
          <w:lang w:eastAsia="pl-PL"/>
        </w:rPr>
        <w:t>.</w:t>
      </w:r>
    </w:p>
    <w:p w14:paraId="4A0EE4E1"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386F76F6"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Oferta powinna być:</w:t>
      </w:r>
    </w:p>
    <w:p w14:paraId="27339270" w14:textId="77777777" w:rsidR="00F24F26" w:rsidRPr="00E066A7" w:rsidRDefault="00F24F26" w:rsidP="00F25278">
      <w:pPr>
        <w:numPr>
          <w:ilvl w:val="1"/>
          <w:numId w:val="12"/>
        </w:numPr>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008588B7" w14:textId="77777777" w:rsidR="00F24F26" w:rsidRPr="00E066A7" w:rsidRDefault="00F24F26" w:rsidP="00751755">
      <w:pPr>
        <w:numPr>
          <w:ilvl w:val="1"/>
          <w:numId w:val="12"/>
        </w:numPr>
        <w:spacing w:after="0" w:line="360" w:lineRule="auto"/>
        <w:ind w:left="709" w:hanging="283"/>
        <w:rPr>
          <w:rFonts w:eastAsia="Cambria" w:cs="Calibri"/>
        </w:rPr>
      </w:pPr>
      <w:r w:rsidRPr="00E066A7">
        <w:rPr>
          <w:rFonts w:eastAsia="Cambria" w:cs="Calibri"/>
        </w:rPr>
        <w:t xml:space="preserve">złożona przy użyciu środków komunikacji elektronicznej tzn. za pośrednictwem </w:t>
      </w:r>
      <w:hyperlink r:id="rId42" w:history="1">
        <w:r w:rsidRPr="00E066A7">
          <w:rPr>
            <w:rFonts w:eastAsia="Cambria" w:cs="Calibri"/>
            <w:bCs/>
            <w:color w:val="4472C4"/>
            <w:u w:val="single"/>
          </w:rPr>
          <w:t>https://platformazakupowa.pl/pn/zimslupsk</w:t>
        </w:r>
      </w:hyperlink>
    </w:p>
    <w:p w14:paraId="1DDA8689" w14:textId="77777777" w:rsidR="00F24F26" w:rsidRPr="00E066A7" w:rsidRDefault="00F24F26" w:rsidP="00F25278">
      <w:pPr>
        <w:numPr>
          <w:ilvl w:val="1"/>
          <w:numId w:val="12"/>
        </w:numPr>
        <w:spacing w:after="0" w:line="360" w:lineRule="auto"/>
        <w:ind w:left="851" w:hanging="425"/>
        <w:rPr>
          <w:rFonts w:eastAsia="Cambria" w:cs="Calibri"/>
        </w:rPr>
      </w:pPr>
      <w:r w:rsidRPr="00E066A7">
        <w:rPr>
          <w:rFonts w:eastAsia="Cambria" w:cs="Calibri"/>
        </w:rPr>
        <w:t xml:space="preserve">podpisana </w:t>
      </w:r>
      <w:hyperlink r:id="rId43" w:history="1">
        <w:r w:rsidRPr="00E066A7">
          <w:rPr>
            <w:rFonts w:eastAsia="Cambria" w:cs="Calibri"/>
            <w:b/>
            <w:u w:color="000000"/>
          </w:rPr>
          <w:t>kwalifikowanym podpisem elektronicznym</w:t>
        </w:r>
      </w:hyperlink>
      <w:r w:rsidRPr="00E066A7">
        <w:rPr>
          <w:rFonts w:eastAsia="Cambria" w:cs="Calibri"/>
        </w:rPr>
        <w:t xml:space="preserve"> lub </w:t>
      </w:r>
      <w:hyperlink r:id="rId44" w:history="1">
        <w:r w:rsidRPr="00E066A7">
          <w:rPr>
            <w:rFonts w:eastAsia="Cambria" w:cs="Calibri"/>
            <w:b/>
            <w:u w:color="000000"/>
          </w:rPr>
          <w:t>podpisem zaufanym</w:t>
        </w:r>
      </w:hyperlink>
      <w:r w:rsidRPr="00E066A7">
        <w:rPr>
          <w:rFonts w:eastAsia="Cambria" w:cs="Calibri"/>
        </w:rPr>
        <w:t xml:space="preserve"> lub </w:t>
      </w:r>
      <w:hyperlink r:id="rId45" w:history="1">
        <w:r w:rsidRPr="00E066A7">
          <w:rPr>
            <w:rFonts w:eastAsia="Cambria" w:cs="Calibri"/>
            <w:b/>
            <w:u w:color="000000"/>
          </w:rPr>
          <w:t>podpisem osobistym</w:t>
        </w:r>
      </w:hyperlink>
      <w:r w:rsidRPr="00E066A7">
        <w:rPr>
          <w:rFonts w:eastAsia="Cambria" w:cs="Calibri"/>
        </w:rPr>
        <w:t xml:space="preserve"> przez osobę upoważnioną /osoby upoważnione.</w:t>
      </w:r>
    </w:p>
    <w:p w14:paraId="6367F622"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65A5CD1"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W przypadku wykorzystania formatu podpisu XAdES zewnętrzny. Zamawiający wymaga dołączenia odpowiedniej ilości plików tj. podpisywanych plików z danymi oraz plików XadES.</w:t>
      </w:r>
    </w:p>
    <w:p w14:paraId="73A793A4"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b/>
        </w:rPr>
        <w:t>Ofertę, oświadczenia o niepodleganiu wykluczeniu oraz spełnianiu warunków udziału w postępowaniu, składa się, pod rygorem nieważności, w formie elektronicznej lub w postaci elektronicznej opatrzonej podpisem zaufanym lub podpisem osobistym.</w:t>
      </w:r>
    </w:p>
    <w:p w14:paraId="7ED7F2FC" w14:textId="77777777" w:rsidR="00903675" w:rsidRPr="002C0A76" w:rsidRDefault="00903675" w:rsidP="00903675">
      <w:pPr>
        <w:numPr>
          <w:ilvl w:val="0"/>
          <w:numId w:val="12"/>
        </w:numPr>
        <w:spacing w:after="0" w:line="360" w:lineRule="auto"/>
        <w:ind w:left="426" w:hanging="426"/>
        <w:rPr>
          <w:rFonts w:eastAsia="Cambria" w:cs="Calibri"/>
        </w:rPr>
      </w:pPr>
      <w:r w:rsidRPr="002C0A76">
        <w:rPr>
          <w:rFonts w:cs="Calibri"/>
          <w:lang w:val="pl" w:eastAsia="pl-PL"/>
        </w:rPr>
        <w:t xml:space="preserve">Zgodnie z art. 18 ust. 3 ustawy Pzp, nie ujawnia się informacji stanowiących tajemnicę przedsiębiorstwa, w rozumieniu przepisów o zwalczaniu nieuczciwej konkurencji. Jeżeli </w:t>
      </w:r>
      <w:r>
        <w:rPr>
          <w:rFonts w:cs="Calibri"/>
          <w:lang w:val="pl" w:eastAsia="pl-PL"/>
        </w:rPr>
        <w:t>W</w:t>
      </w:r>
      <w:r w:rsidRPr="002C0A76">
        <w:rPr>
          <w:rFonts w:cs="Calibri"/>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2C0A76">
        <w:rPr>
          <w:rFonts w:cs="Calibri"/>
          <w:lang w:val="pl" w:eastAsia="pl-PL"/>
        </w:rPr>
        <w:lastRenderedPageBreak/>
        <w:t>składania oferty znajduje się miejsce wyznaczone do dołączenia części oferty stanowiącej tajemnicę przedsiębiorstwa</w:t>
      </w:r>
      <w:r>
        <w:rPr>
          <w:rFonts w:cs="Calibri"/>
          <w:lang w:val="pl" w:eastAsia="pl-PL"/>
        </w:rPr>
        <w:t>.</w:t>
      </w:r>
    </w:p>
    <w:p w14:paraId="3D91A9DA" w14:textId="77777777" w:rsidR="00903675" w:rsidRPr="00E066A7" w:rsidRDefault="00903675" w:rsidP="00903675">
      <w:pPr>
        <w:numPr>
          <w:ilvl w:val="0"/>
          <w:numId w:val="12"/>
        </w:numPr>
        <w:spacing w:after="0" w:line="360" w:lineRule="auto"/>
        <w:ind w:left="426" w:hanging="426"/>
        <w:rPr>
          <w:rFonts w:eastAsia="Cambria" w:cs="Calibri"/>
          <w:color w:val="4F81BD"/>
          <w:u w:val="single"/>
        </w:rPr>
      </w:pPr>
      <w:r w:rsidRPr="00E066A7">
        <w:rPr>
          <w:rFonts w:eastAsia="Cambria" w:cs="Calibri"/>
        </w:rPr>
        <w:t>Wykonawca, za pośrednictwem</w:t>
      </w:r>
      <w:r w:rsidRPr="00602577">
        <w:rPr>
          <w:rFonts w:eastAsia="Cambria" w:cs="Calibri"/>
        </w:rPr>
        <w:t xml:space="preserve"> </w:t>
      </w:r>
      <w:hyperlink r:id="rId46" w:history="1">
        <w:r w:rsidR="00602577" w:rsidRPr="00602577">
          <w:rPr>
            <w:rStyle w:val="Hipercze"/>
            <w:rFonts w:eastAsia="Cambria" w:cs="Calibri"/>
          </w:rPr>
          <w:t>https://platformazakupowa.pl</w:t>
        </w:r>
      </w:hyperlink>
      <w:r w:rsidRPr="00E066A7">
        <w:rPr>
          <w:rFonts w:eastAsia="Cambria" w:cs="Calibri"/>
          <w:b/>
          <w:bCs/>
        </w:rPr>
        <w:t xml:space="preserve"> </w:t>
      </w:r>
      <w:r w:rsidRPr="00E066A7">
        <w:rPr>
          <w:rFonts w:eastAsia="Cambria" w:cs="Calibri"/>
        </w:rPr>
        <w:t xml:space="preserve">może przed upływem terminu do składania ofert wycofać ofertę. Sposób dokonywania wycofania oferty zamieszczono w instrukcji zamieszczonej na stronie internetowej pod adresem: </w:t>
      </w:r>
      <w:hyperlink r:id="rId47" w:history="1">
        <w:r w:rsidRPr="00E066A7">
          <w:rPr>
            <w:rFonts w:eastAsia="Cambria" w:cs="Calibri"/>
            <w:color w:val="4472C4"/>
            <w:u w:val="single"/>
          </w:rPr>
          <w:t>https://platformazakupowa.pl/strona/45-instrukcje</w:t>
        </w:r>
      </w:hyperlink>
      <w:r w:rsidRPr="00E066A7">
        <w:rPr>
          <w:rFonts w:eastAsia="Cambria" w:cs="Calibri"/>
          <w:color w:val="4F81BD"/>
          <w:u w:val="single"/>
        </w:rPr>
        <w:t xml:space="preserve"> </w:t>
      </w:r>
    </w:p>
    <w:p w14:paraId="182DF739"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 xml:space="preserve">Zgodnie z definicją dokumentu elektronicznego </w:t>
      </w:r>
      <w:r w:rsidR="002C7BA9">
        <w:rPr>
          <w:rFonts w:eastAsia="Cambria" w:cs="Calibri"/>
        </w:rPr>
        <w:t>wg</w:t>
      </w:r>
      <w:r w:rsidRPr="00E066A7">
        <w:rPr>
          <w:rFonts w:eastAsia="Cambria" w:cs="Calibri"/>
        </w:rPr>
        <w:t xml:space="preserve"> art. 3 </w:t>
      </w:r>
      <w:r>
        <w:rPr>
          <w:rFonts w:eastAsia="Cambria" w:cs="Calibri"/>
        </w:rPr>
        <w:t>pkt</w:t>
      </w:r>
      <w:r w:rsidRPr="00E066A7">
        <w:rPr>
          <w:rFonts w:eastAsia="Cambria" w:cs="Calibri"/>
        </w:rPr>
        <w:t xml:space="preserve"> 2 </w:t>
      </w:r>
      <w:r>
        <w:rPr>
          <w:rFonts w:eastAsia="Cambria" w:cs="Calibri"/>
        </w:rPr>
        <w:t>u</w:t>
      </w:r>
      <w:r w:rsidRPr="00E066A7">
        <w:rPr>
          <w:rFonts w:eastAsia="Cambria"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72162E"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51C9BFB2"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CBF977"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Zamawiający rekomenduje wykorzystanie formatów: .pdf .doc .docx .xls .xlsx .jpg (.jpeg) </w:t>
      </w:r>
      <w:r w:rsidRPr="00E066A7">
        <w:rPr>
          <w:rFonts w:eastAsia="Cambria" w:cs="Calibri"/>
          <w:b/>
          <w:u w:val="single"/>
          <w:lang w:val="pl"/>
        </w:rPr>
        <w:t>ze szczególnym wskazaniem na .pdf.</w:t>
      </w:r>
    </w:p>
    <w:p w14:paraId="032E0FFE"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W celu ewentualnej kompresji danych Zamawiający rekomenduje wykorzystanie jednego z </w:t>
      </w:r>
      <w:r>
        <w:rPr>
          <w:rFonts w:eastAsia="Cambria" w:cs="Calibri"/>
          <w:lang w:val="pl"/>
        </w:rPr>
        <w:t>formatów</w:t>
      </w:r>
      <w:r w:rsidRPr="00E066A7">
        <w:rPr>
          <w:rFonts w:eastAsia="Cambria" w:cs="Calibri"/>
          <w:lang w:val="pl"/>
        </w:rPr>
        <w:t>:</w:t>
      </w:r>
    </w:p>
    <w:p w14:paraId="19283ADF"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rPr>
        <w:t>.zip</w:t>
      </w:r>
    </w:p>
    <w:p w14:paraId="37674E50"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rPr>
        <w:t>.7Z</w:t>
      </w:r>
    </w:p>
    <w:p w14:paraId="1134209E"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Wśród </w:t>
      </w:r>
      <w:r>
        <w:rPr>
          <w:rFonts w:eastAsia="Cambria" w:cs="Calibri"/>
          <w:lang w:val="pl"/>
        </w:rPr>
        <w:t>formatów</w:t>
      </w:r>
      <w:r w:rsidRPr="00E066A7">
        <w:rPr>
          <w:rFonts w:eastAsia="Cambria" w:cs="Calibri"/>
          <w:lang w:val="pl"/>
        </w:rPr>
        <w:t xml:space="preserve"> powszechnych a </w:t>
      </w:r>
      <w:r w:rsidRPr="00E066A7">
        <w:rPr>
          <w:rFonts w:eastAsia="Cambria" w:cs="Calibri"/>
          <w:b/>
          <w:lang w:val="pl"/>
        </w:rPr>
        <w:t>niewystępujących</w:t>
      </w:r>
      <w:r w:rsidRPr="00E066A7">
        <w:rPr>
          <w:rFonts w:eastAsia="Cambria" w:cs="Calibri"/>
          <w:lang w:val="pl"/>
        </w:rPr>
        <w:t xml:space="preserve"> w Rozporządzeniu KRI występują: .rar .gif .bmp .numbers .pages. </w:t>
      </w:r>
      <w:r w:rsidRPr="00E066A7">
        <w:rPr>
          <w:rFonts w:eastAsia="Cambria" w:cs="Calibri"/>
          <w:b/>
          <w:lang w:val="pl"/>
        </w:rPr>
        <w:t>Dokumenty złożone w takich plikach zostaną uznane za złożone nieskutecznie.</w:t>
      </w:r>
    </w:p>
    <w:p w14:paraId="17D400CD"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Zamawiający zwraca uwagę na ograniczenia wielkości plików podpisywanych profilem zaufanym, który wynosi </w:t>
      </w:r>
      <w:r w:rsidRPr="00E066A7">
        <w:rPr>
          <w:rFonts w:eastAsia="Cambria" w:cs="Calibri"/>
          <w:b/>
          <w:lang w:val="pl"/>
        </w:rPr>
        <w:t>maksymalnie 10MB</w:t>
      </w:r>
      <w:r w:rsidRPr="00E066A7">
        <w:rPr>
          <w:rFonts w:eastAsia="Cambria" w:cs="Calibri"/>
          <w:lang w:val="pl"/>
        </w:rPr>
        <w:t xml:space="preserve">, oraz na ograniczenie wielkości plików podpisywanych w aplikacji eDoApp służącej do składania podpisu osobistego, który wynosi </w:t>
      </w:r>
      <w:r w:rsidRPr="00E066A7">
        <w:rPr>
          <w:rFonts w:eastAsia="Cambria" w:cs="Calibri"/>
          <w:b/>
          <w:lang w:val="pl"/>
        </w:rPr>
        <w:t>maksymalnie 5MB.</w:t>
      </w:r>
    </w:p>
    <w:p w14:paraId="3B2F832D" w14:textId="77777777" w:rsidR="00903675" w:rsidRPr="00E066A7" w:rsidRDefault="00903675" w:rsidP="00903675">
      <w:pPr>
        <w:numPr>
          <w:ilvl w:val="0"/>
          <w:numId w:val="12"/>
        </w:numPr>
        <w:spacing w:after="0" w:line="360" w:lineRule="auto"/>
        <w:ind w:left="426" w:hanging="426"/>
        <w:rPr>
          <w:rFonts w:eastAsia="Cambria" w:cs="Calibri"/>
          <w:lang w:val="pl"/>
        </w:rPr>
      </w:pPr>
      <w:r w:rsidRPr="00E066A7">
        <w:rPr>
          <w:rFonts w:eastAsia="Cambria" w:cs="Calibri"/>
          <w:lang w:val="pl"/>
        </w:rPr>
        <w:t>W przypadku stosowania przez wykonawcę kwalifikowanego podpisu elektronicznego:</w:t>
      </w:r>
    </w:p>
    <w:p w14:paraId="28C832DC" w14:textId="77777777" w:rsidR="00903675" w:rsidRPr="00E066A7" w:rsidRDefault="00903675" w:rsidP="00903675">
      <w:pPr>
        <w:numPr>
          <w:ilvl w:val="1"/>
          <w:numId w:val="12"/>
        </w:numPr>
        <w:tabs>
          <w:tab w:val="left" w:pos="851"/>
        </w:tabs>
        <w:spacing w:after="0" w:line="360" w:lineRule="auto"/>
        <w:ind w:left="851" w:hanging="425"/>
        <w:rPr>
          <w:rFonts w:eastAsia="Cambria" w:cs="Calibri"/>
          <w:lang w:val="pl"/>
        </w:rPr>
      </w:pPr>
      <w:r w:rsidRPr="00E066A7">
        <w:rPr>
          <w:rFonts w:eastAsia="Cambria" w:cs="Calibri"/>
          <w:lang w:val="pl"/>
        </w:rPr>
        <w:t xml:space="preserve">Ze względu na niskie ryzyko naruszenia integralności pliku oraz łatwiejszą weryfikację podpisu zamawiający zaleca, w miarę możliwości, </w:t>
      </w:r>
      <w:r w:rsidRPr="00E066A7">
        <w:rPr>
          <w:rFonts w:eastAsia="Cambria" w:cs="Calibri"/>
          <w:b/>
          <w:lang w:val="pl"/>
        </w:rPr>
        <w:t xml:space="preserve">przekonwertowanie plików składających się na </w:t>
      </w:r>
      <w:r w:rsidRPr="00D55655">
        <w:rPr>
          <w:rFonts w:eastAsia="Cambria" w:cs="Calibri"/>
          <w:b/>
          <w:lang w:val="pl"/>
        </w:rPr>
        <w:t>ofertę na format</w:t>
      </w:r>
      <w:r w:rsidRPr="00E066A7">
        <w:rPr>
          <w:rFonts w:eastAsia="Cambria" w:cs="Calibri"/>
          <w:b/>
          <w:lang w:val="pl"/>
        </w:rPr>
        <w:t xml:space="preserve"> .pdf  i opatrzenie ich podpisem kwalifikowanym w formacie PAdES. </w:t>
      </w:r>
    </w:p>
    <w:p w14:paraId="2353EFC6" w14:textId="77777777" w:rsidR="00903675" w:rsidRPr="00E066A7" w:rsidRDefault="00903675" w:rsidP="00903675">
      <w:pPr>
        <w:numPr>
          <w:ilvl w:val="1"/>
          <w:numId w:val="12"/>
        </w:numPr>
        <w:tabs>
          <w:tab w:val="left" w:pos="851"/>
        </w:tabs>
        <w:spacing w:after="0" w:line="360" w:lineRule="auto"/>
        <w:ind w:left="851" w:hanging="425"/>
        <w:rPr>
          <w:rFonts w:eastAsia="Cambria" w:cs="Calibri"/>
          <w:lang w:val="pl"/>
        </w:rPr>
      </w:pPr>
      <w:r w:rsidRPr="00E066A7">
        <w:rPr>
          <w:rFonts w:eastAsia="Cambria" w:cs="Calibri"/>
          <w:lang w:val="pl"/>
        </w:rPr>
        <w:lastRenderedPageBreak/>
        <w:t xml:space="preserve">Pliki w innych formatach niż PDF </w:t>
      </w:r>
      <w:r w:rsidRPr="00E066A7">
        <w:rPr>
          <w:rFonts w:eastAsia="Cambria" w:cs="Calibri"/>
          <w:b/>
          <w:lang w:val="pl"/>
        </w:rPr>
        <w:t>zaleca się opatrzyć podpisem w formacie XAdES o typie zewnętrznym</w:t>
      </w:r>
      <w:r w:rsidRPr="00E066A7">
        <w:rPr>
          <w:rFonts w:eastAsia="Cambria" w:cs="Calibri"/>
          <w:lang w:val="pl"/>
        </w:rPr>
        <w:t>. Wykonawca powinien pamiętać, aby plik z podpisem przekazywać łącznie z dokumentem podpisywanym.</w:t>
      </w:r>
    </w:p>
    <w:p w14:paraId="66224E34"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lang w:val="pl"/>
        </w:rPr>
        <w:t>Zamawiający rekomenduje wykorzystanie podpisu z kwalifikowanym znacznikiem czasu.</w:t>
      </w:r>
    </w:p>
    <w:p w14:paraId="4D1F0179"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Zamawiający zaleca aby</w:t>
      </w:r>
      <w:r w:rsidRPr="00E066A7">
        <w:rPr>
          <w:rFonts w:eastAsia="Cambria" w:cs="Calibri"/>
          <w:b/>
          <w:lang w:val="pl"/>
        </w:rPr>
        <w:t xml:space="preserve"> w przypadku podpisywania pliku przez kilka osób, stosować podpisy tego samego rodzaju.</w:t>
      </w:r>
      <w:r w:rsidRPr="00E066A7">
        <w:rPr>
          <w:rFonts w:eastAsia="Cambria" w:cs="Calibri"/>
          <w:lang w:val="pl"/>
        </w:rPr>
        <w:t xml:space="preserve"> Podpisywanie różnymi rodzajami podpisów np. osobistym i kwalifikowanym może doprowadzić do problemów w weryfikacji plików.</w:t>
      </w:r>
    </w:p>
    <w:p w14:paraId="39885DF8"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Zamawiający zaleca, aby Wykonawca z odpowiednim wyprzedzeniem przetestował możliwość prawidłowego wykorzystania wybranej metody podpisania plików oferty.</w:t>
      </w:r>
    </w:p>
    <w:p w14:paraId="3F89B2DC" w14:textId="77777777" w:rsidR="00903675" w:rsidRPr="00D55655"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w:t>
      </w:r>
      <w:r w:rsidRPr="00D55655">
        <w:rPr>
          <w:rFonts w:eastAsia="Cambria" w:cs="Calibri"/>
          <w:lang w:val="pl"/>
        </w:rPr>
        <w:t>ofert/wniosków.</w:t>
      </w:r>
    </w:p>
    <w:p w14:paraId="209F6B81" w14:textId="77777777" w:rsidR="00903675" w:rsidRPr="00D55655" w:rsidRDefault="00903675" w:rsidP="00903675">
      <w:pPr>
        <w:numPr>
          <w:ilvl w:val="0"/>
          <w:numId w:val="12"/>
        </w:numPr>
        <w:spacing w:after="0" w:line="360" w:lineRule="auto"/>
        <w:ind w:left="426" w:hanging="426"/>
        <w:rPr>
          <w:rFonts w:eastAsia="Cambria" w:cs="Calibri"/>
        </w:rPr>
      </w:pPr>
      <w:r w:rsidRPr="00D55655">
        <w:rPr>
          <w:rFonts w:eastAsia="Cambria" w:cs="Calibri"/>
          <w:lang w:val="pl"/>
        </w:rPr>
        <w:t>Podczas podpisywania plików zaleca się stosowanie algorytmu skrótu SHA2 zamiast SHA1.</w:t>
      </w:r>
    </w:p>
    <w:p w14:paraId="1EEBF594"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5D38EDB4"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6C040268"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70DD3ED3"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 xml:space="preserve">Składanie ofert przez </w:t>
      </w:r>
      <w:hyperlink r:id="rId48" w:history="1">
        <w:r w:rsidR="00C3699F" w:rsidRPr="00087B2B">
          <w:rPr>
            <w:rStyle w:val="Hipercze"/>
            <w:rFonts w:eastAsia="Cambria" w:cs="Calibri"/>
          </w:rPr>
          <w:t>www.platformazakupowa.pl</w:t>
        </w:r>
      </w:hyperlink>
      <w:r w:rsidR="00C3699F">
        <w:rPr>
          <w:rFonts w:eastAsia="Cambria" w:cs="Calibri"/>
        </w:rPr>
        <w:t xml:space="preserve"> </w:t>
      </w:r>
      <w:r w:rsidRPr="00E066A7">
        <w:rPr>
          <w:rFonts w:eastAsia="Cambria" w:cs="Calibri"/>
        </w:rPr>
        <w:t>jest dla Wykonawców całkowicie bezpłatne.</w:t>
      </w:r>
    </w:p>
    <w:p w14:paraId="72C005FB" w14:textId="77777777" w:rsidR="00903675" w:rsidRDefault="00903675" w:rsidP="00903675">
      <w:pPr>
        <w:numPr>
          <w:ilvl w:val="0"/>
          <w:numId w:val="12"/>
        </w:numPr>
        <w:spacing w:after="0" w:line="360" w:lineRule="auto"/>
        <w:ind w:left="426" w:hanging="426"/>
        <w:rPr>
          <w:rFonts w:eastAsia="Cambria" w:cs="Calibri"/>
        </w:rPr>
      </w:pPr>
      <w:r w:rsidRPr="00E066A7">
        <w:rPr>
          <w:rFonts w:eastAsia="Cambria" w:cs="Calibri"/>
        </w:rPr>
        <w:t>Dokumenty lub oświadczenia, o których mowa w rozporządzeniu w sprawie dokumentów, sporządzone w języku obcym są składane wraz z tłumaczeniem na język polski.</w:t>
      </w:r>
    </w:p>
    <w:p w14:paraId="4BB26C96" w14:textId="77777777" w:rsidR="00F20565" w:rsidRPr="00E066A7" w:rsidRDefault="00F20565" w:rsidP="00F20565">
      <w:pPr>
        <w:spacing w:after="0" w:line="360" w:lineRule="auto"/>
        <w:rPr>
          <w:rFonts w:eastAsia="Cambria" w:cs="Calibri"/>
        </w:rPr>
      </w:pPr>
    </w:p>
    <w:p w14:paraId="16FCA0D1" w14:textId="77777777" w:rsidR="00F24F26" w:rsidRPr="00E066A7" w:rsidRDefault="00F24F26" w:rsidP="00F20565">
      <w:pPr>
        <w:spacing w:after="0" w:line="360" w:lineRule="auto"/>
        <w:ind w:left="567" w:hanging="567"/>
        <w:rPr>
          <w:rFonts w:eastAsia="Cambria" w:cs="Calibri"/>
          <w:b/>
        </w:rPr>
      </w:pPr>
      <w:r w:rsidRPr="00E066A7">
        <w:rPr>
          <w:rFonts w:eastAsia="Cambria" w:cs="Calibri"/>
          <w:b/>
        </w:rPr>
        <w:t>XIV</w:t>
      </w:r>
      <w:r w:rsidRPr="00DD59B1">
        <w:rPr>
          <w:rFonts w:eastAsia="Cambria" w:cs="Calibri"/>
          <w:b/>
        </w:rPr>
        <w:t>.</w:t>
      </w:r>
      <w:r w:rsidRPr="00DD59B1">
        <w:rPr>
          <w:rFonts w:eastAsia="Cambria" w:cs="Calibri"/>
          <w:b/>
        </w:rPr>
        <w:tab/>
        <w:t>OPIS SPOSOBU OBLICZENIA CENY OFERTY</w:t>
      </w:r>
      <w:r w:rsidR="003338D4">
        <w:rPr>
          <w:rFonts w:eastAsia="Cambria" w:cs="Calibri"/>
          <w:b/>
        </w:rPr>
        <w:t xml:space="preserve"> </w:t>
      </w:r>
      <w:r w:rsidR="003338D4" w:rsidRPr="003338D4">
        <w:rPr>
          <w:rFonts w:eastAsia="Cambria" w:cs="Calibri"/>
          <w:bCs/>
        </w:rPr>
        <w:t>(dotyczy części I i części II)</w:t>
      </w:r>
    </w:p>
    <w:p w14:paraId="74B24219" w14:textId="77777777" w:rsidR="0052055C" w:rsidRPr="00A4052C" w:rsidRDefault="0052055C" w:rsidP="002F69F4">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Wynagrodzenie </w:t>
      </w:r>
      <w:r w:rsidR="00A7707B" w:rsidRPr="00A4052C">
        <w:rPr>
          <w:rFonts w:eastAsia="Cambria" w:cs="Calibri"/>
          <w:color w:val="000000"/>
        </w:rPr>
        <w:t>określone w ofercie jest wynagrodzeniem ryczałtowym.</w:t>
      </w:r>
    </w:p>
    <w:p w14:paraId="759EA08E" w14:textId="77777777" w:rsidR="0052055C" w:rsidRPr="00A4052C" w:rsidRDefault="0052055C" w:rsidP="002210A4">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Wykonawca zobowiązany jest do przedstawienia w formularzu „OFERTA” (</w:t>
      </w:r>
      <w:r w:rsidRPr="002210A4">
        <w:rPr>
          <w:rFonts w:eastAsia="Cambria" w:cs="Calibri"/>
          <w:b/>
          <w:bCs/>
          <w:color w:val="000000"/>
        </w:rPr>
        <w:t>załącznik nr 1</w:t>
      </w:r>
      <w:r w:rsidRPr="00A4052C">
        <w:rPr>
          <w:rFonts w:eastAsia="Cambria" w:cs="Calibri"/>
          <w:color w:val="000000"/>
        </w:rPr>
        <w:t xml:space="preserve"> do SWZ) ceny za wykonanie przedmiotu zamówienia</w:t>
      </w:r>
      <w:r w:rsidR="00870318">
        <w:rPr>
          <w:rFonts w:eastAsia="Cambria" w:cs="Calibri"/>
          <w:color w:val="000000"/>
        </w:rPr>
        <w:t>.</w:t>
      </w:r>
      <w:r w:rsidR="001B17AD">
        <w:rPr>
          <w:rFonts w:eastAsia="Cambria" w:cs="Calibri"/>
          <w:color w:val="000000"/>
        </w:rPr>
        <w:t xml:space="preserve"> </w:t>
      </w:r>
    </w:p>
    <w:p w14:paraId="618261F1" w14:textId="77777777" w:rsidR="0052055C" w:rsidRDefault="0052055C" w:rsidP="002F69F4">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Cena musi zawierać wszystkie koszty niezbędne do realizacji przedmiotu zamówienia wraz z </w:t>
      </w:r>
      <w:r w:rsidRPr="002540DA">
        <w:rPr>
          <w:rFonts w:eastAsia="Cambria" w:cs="Calibri"/>
          <w:color w:val="000000"/>
        </w:rPr>
        <w:t>pracami i czynnościami pomocniczymi niezbędnymi do prawidłowego wykonania przedmiotu zamówienia.</w:t>
      </w:r>
    </w:p>
    <w:p w14:paraId="61F44C37" w14:textId="77777777" w:rsidR="00B21E36" w:rsidRPr="00C205F0" w:rsidRDefault="00C205F0" w:rsidP="00C205F0">
      <w:pPr>
        <w:numPr>
          <w:ilvl w:val="0"/>
          <w:numId w:val="13"/>
        </w:numPr>
        <w:suppressAutoHyphens/>
        <w:spacing w:after="0" w:line="360" w:lineRule="auto"/>
        <w:ind w:left="426" w:hanging="426"/>
        <w:rPr>
          <w:rFonts w:eastAsia="Cambria" w:cs="Calibri"/>
          <w:color w:val="000000"/>
        </w:rPr>
      </w:pPr>
      <w:bookmarkStart w:id="25" w:name="_Hlk148962814"/>
      <w:r w:rsidRPr="00C205F0">
        <w:rPr>
          <w:rFonts w:eastAsia="Cambria" w:cs="Calibri"/>
          <w:color w:val="000000"/>
        </w:rPr>
        <w:t>Zamawiający wymaga od Wykonawców szczegółowego sprawdzenia przedmiotu zamówienia, warunków wykonania zamówienia i skalkulowania ceny oferty z należytą starannością.</w:t>
      </w:r>
    </w:p>
    <w:bookmarkEnd w:id="25"/>
    <w:p w14:paraId="741CC8DF" w14:textId="77777777" w:rsidR="0052055C" w:rsidRPr="009F4730" w:rsidRDefault="00C947C8" w:rsidP="0052055C">
      <w:pPr>
        <w:numPr>
          <w:ilvl w:val="0"/>
          <w:numId w:val="13"/>
        </w:numPr>
        <w:suppressAutoHyphens/>
        <w:spacing w:after="0" w:line="360" w:lineRule="auto"/>
        <w:rPr>
          <w:rFonts w:eastAsia="Cambria" w:cs="Calibri"/>
        </w:rPr>
      </w:pPr>
      <w:r w:rsidRPr="009F4730">
        <w:rPr>
          <w:rFonts w:eastAsia="Cambria" w:cs="Calibri"/>
        </w:rPr>
        <w:t xml:space="preserve">Skutki finansowe jakichkolwiek błędów w wycenie zamówienia </w:t>
      </w:r>
      <w:r w:rsidR="006071FE" w:rsidRPr="009F4730">
        <w:rPr>
          <w:rFonts w:eastAsia="Cambria" w:cs="Calibri"/>
        </w:rPr>
        <w:t xml:space="preserve">obciążają Wykonawcę – musi on przewidzieć wszystkie okoliczności, które mogą wpłynąć na cenę zamówienia. W związku z tym </w:t>
      </w:r>
      <w:r w:rsidR="006071FE" w:rsidRPr="009F4730">
        <w:rPr>
          <w:rFonts w:eastAsia="Cambria" w:cs="Calibri"/>
        </w:rPr>
        <w:lastRenderedPageBreak/>
        <w:t>wymagane jest od wykonawców szczegółowe sprawdzenie warunków wykonania zamówienia</w:t>
      </w:r>
      <w:r w:rsidR="005454C2">
        <w:rPr>
          <w:rFonts w:eastAsia="Cambria" w:cs="Calibri"/>
        </w:rPr>
        <w:t xml:space="preserve"> </w:t>
      </w:r>
      <w:r w:rsidR="006071FE" w:rsidRPr="009F4730">
        <w:rPr>
          <w:rFonts w:eastAsia="Cambria" w:cs="Calibri"/>
        </w:rPr>
        <w:t xml:space="preserve">i skalkulowanie ceny oferty z należytą starannością.  </w:t>
      </w:r>
    </w:p>
    <w:p w14:paraId="0F530CA0" w14:textId="77777777" w:rsidR="0052055C" w:rsidRPr="00A4052C" w:rsidRDefault="0052055C" w:rsidP="0052055C">
      <w:pPr>
        <w:numPr>
          <w:ilvl w:val="0"/>
          <w:numId w:val="13"/>
        </w:numPr>
        <w:suppressAutoHyphens/>
        <w:spacing w:after="0" w:line="360" w:lineRule="auto"/>
        <w:rPr>
          <w:rFonts w:eastAsia="Cambria" w:cs="Calibri"/>
          <w:color w:val="000000"/>
        </w:rPr>
      </w:pPr>
      <w:r w:rsidRPr="00A4052C">
        <w:rPr>
          <w:rFonts w:eastAsia="Cambria" w:cs="Calibri"/>
          <w:color w:val="000000"/>
        </w:rPr>
        <w:t xml:space="preserve">Przy obliczeniu ceny oferty należy przyjąć </w:t>
      </w:r>
      <w:r w:rsidR="006071FE" w:rsidRPr="00A4052C">
        <w:rPr>
          <w:rFonts w:eastAsia="Cambria" w:cs="Calibri"/>
          <w:color w:val="000000"/>
        </w:rPr>
        <w:t>23</w:t>
      </w:r>
      <w:r w:rsidRPr="00A4052C">
        <w:rPr>
          <w:rFonts w:eastAsia="Cambria" w:cs="Calibri"/>
          <w:color w:val="000000"/>
        </w:rPr>
        <w:t xml:space="preserve"> % stawkę podatku od towarów i usług VAT.</w:t>
      </w:r>
    </w:p>
    <w:p w14:paraId="0018021D" w14:textId="77777777" w:rsidR="00C97E13" w:rsidRPr="00955693" w:rsidRDefault="00C97E13" w:rsidP="00C97E13">
      <w:pPr>
        <w:numPr>
          <w:ilvl w:val="0"/>
          <w:numId w:val="13"/>
        </w:numPr>
        <w:suppressAutoHyphens/>
        <w:spacing w:after="0" w:line="360" w:lineRule="auto"/>
        <w:rPr>
          <w:rFonts w:eastAsia="Cambria" w:cs="Calibri"/>
          <w:bCs/>
        </w:rPr>
      </w:pPr>
      <w:r w:rsidRPr="00955693">
        <w:rPr>
          <w:rFonts w:eastAsia="Cambria" w:cs="Calibri"/>
        </w:rPr>
        <w:t>Cena oferty powinna być wyrażona w złotych polskich (PLN) z dokładnością do dwóch miejsc po przecinku.</w:t>
      </w:r>
    </w:p>
    <w:p w14:paraId="3415B78D" w14:textId="77777777" w:rsidR="00C97E13" w:rsidRDefault="00C97E13" w:rsidP="00C97E13">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Zamawiający nie przewiduje rozliczeń w walucie obcej.</w:t>
      </w:r>
    </w:p>
    <w:p w14:paraId="402F6BB9" w14:textId="77777777" w:rsidR="00C97E13" w:rsidRPr="0066569E" w:rsidRDefault="00C97E13" w:rsidP="00905FFF">
      <w:pPr>
        <w:numPr>
          <w:ilvl w:val="0"/>
          <w:numId w:val="13"/>
        </w:numPr>
        <w:suppressAutoHyphens/>
        <w:spacing w:after="0" w:line="360" w:lineRule="auto"/>
        <w:ind w:left="426" w:hanging="426"/>
        <w:rPr>
          <w:rFonts w:eastAsia="Cambria" w:cs="Calibri"/>
        </w:rPr>
      </w:pPr>
      <w:r w:rsidRPr="00E066A7">
        <w:rPr>
          <w:rFonts w:eastAsia="Cambria" w:cs="Calibri"/>
        </w:rPr>
        <w:t xml:space="preserve">Wyliczona cena brutto oferty będzie służyć do porównania złożonych ofert. </w:t>
      </w:r>
    </w:p>
    <w:p w14:paraId="764474F7" w14:textId="77777777" w:rsidR="0052055C" w:rsidRPr="00787B26" w:rsidRDefault="0052055C" w:rsidP="00905FFF">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Sposób zapłaty i rozliczenia za realizację niniejszego zamówienia określone zostały </w:t>
      </w:r>
      <w:r w:rsidR="00E76F83">
        <w:rPr>
          <w:rFonts w:eastAsia="Cambria" w:cs="Calibri"/>
          <w:color w:val="000000"/>
        </w:rPr>
        <w:t>w projekcie</w:t>
      </w:r>
      <w:r w:rsidRPr="00A4052C">
        <w:rPr>
          <w:rFonts w:eastAsia="Cambria" w:cs="Calibri"/>
          <w:color w:val="000000"/>
        </w:rPr>
        <w:t xml:space="preserve"> umowy </w:t>
      </w:r>
      <w:r w:rsidRPr="00180D1B">
        <w:rPr>
          <w:rFonts w:eastAsia="Cambria" w:cs="Calibri"/>
        </w:rPr>
        <w:t xml:space="preserve">– </w:t>
      </w:r>
      <w:r w:rsidR="0098378A" w:rsidRPr="00570D0D">
        <w:rPr>
          <w:rFonts w:eastAsia="Cambria" w:cs="Calibri"/>
        </w:rPr>
        <w:t xml:space="preserve">odpowiednio dla </w:t>
      </w:r>
      <w:r w:rsidR="0098378A" w:rsidRPr="00787B26">
        <w:rPr>
          <w:rFonts w:eastAsia="Cambria" w:cs="Calibri"/>
          <w:color w:val="000000"/>
        </w:rPr>
        <w:t xml:space="preserve">części nr </w:t>
      </w:r>
      <w:r w:rsidR="00AF2045" w:rsidRPr="00787B26">
        <w:rPr>
          <w:rFonts w:eastAsia="Cambria" w:cs="Calibri"/>
          <w:color w:val="000000"/>
        </w:rPr>
        <w:t>I</w:t>
      </w:r>
      <w:r w:rsidR="0098378A" w:rsidRPr="00787B26">
        <w:rPr>
          <w:rFonts w:eastAsia="Cambria" w:cs="Calibri"/>
          <w:b/>
          <w:bCs/>
          <w:color w:val="000000"/>
        </w:rPr>
        <w:t xml:space="preserve"> - załącznik nr 8a </w:t>
      </w:r>
      <w:r w:rsidR="0098378A" w:rsidRPr="00787B26">
        <w:rPr>
          <w:rFonts w:eastAsia="Cambria" w:cs="Calibri"/>
          <w:color w:val="000000"/>
        </w:rPr>
        <w:t xml:space="preserve">do SWZ i dla części nr </w:t>
      </w:r>
      <w:r w:rsidR="00AF2045" w:rsidRPr="00787B26">
        <w:rPr>
          <w:rFonts w:eastAsia="Cambria" w:cs="Calibri"/>
          <w:color w:val="000000"/>
        </w:rPr>
        <w:t>II</w:t>
      </w:r>
      <w:r w:rsidR="0098378A" w:rsidRPr="00787B26">
        <w:rPr>
          <w:rFonts w:eastAsia="Cambria" w:cs="Calibri"/>
          <w:color w:val="000000"/>
        </w:rPr>
        <w:t xml:space="preserve"> - </w:t>
      </w:r>
      <w:r w:rsidR="0098378A" w:rsidRPr="00787B26">
        <w:rPr>
          <w:rFonts w:eastAsia="Cambria" w:cs="Calibri"/>
          <w:b/>
          <w:bCs/>
          <w:color w:val="000000"/>
        </w:rPr>
        <w:t>załącznik nr 8b</w:t>
      </w:r>
      <w:r w:rsidR="0098378A" w:rsidRPr="00787B26">
        <w:rPr>
          <w:rFonts w:eastAsia="Cambria" w:cs="Calibri"/>
          <w:color w:val="000000"/>
        </w:rPr>
        <w:t xml:space="preserve"> do SWZ.</w:t>
      </w:r>
    </w:p>
    <w:p w14:paraId="3B4822FD" w14:textId="77777777" w:rsidR="00223B1E" w:rsidRPr="00A4052C" w:rsidRDefault="00223B1E" w:rsidP="00F25278">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Zamawiający </w:t>
      </w:r>
      <w:r w:rsidRPr="00A4052C">
        <w:rPr>
          <w:rFonts w:eastAsia="Cambria" w:cs="Calibri"/>
          <w:bCs/>
          <w:color w:val="000000"/>
        </w:rPr>
        <w:t>nie przewiduje udzielania zaliczek</w:t>
      </w:r>
      <w:r w:rsidRPr="00A4052C">
        <w:rPr>
          <w:rFonts w:eastAsia="Cambria" w:cs="Calibri"/>
          <w:color w:val="000000"/>
        </w:rPr>
        <w:t xml:space="preserve"> na poczet wykonania zamówienia.</w:t>
      </w:r>
    </w:p>
    <w:p w14:paraId="5973161B" w14:textId="77777777" w:rsidR="00F24F26" w:rsidRPr="00A4052C" w:rsidRDefault="00F24F26" w:rsidP="00F25278">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2F23ED9D" w14:textId="77777777" w:rsidR="00F24F26" w:rsidRPr="00A4052C" w:rsidRDefault="00F24F26" w:rsidP="00F25278">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W ofercie</w:t>
      </w:r>
      <w:r w:rsidR="00E62A3C" w:rsidRPr="00A4052C">
        <w:rPr>
          <w:rFonts w:eastAsia="Cambria" w:cs="Calibri"/>
          <w:color w:val="000000"/>
        </w:rPr>
        <w:t>, o której mowa w pkt 1</w:t>
      </w:r>
      <w:r w:rsidR="00D75B6A">
        <w:rPr>
          <w:rFonts w:eastAsia="Cambria" w:cs="Calibri"/>
          <w:color w:val="000000"/>
        </w:rPr>
        <w:t>2</w:t>
      </w:r>
      <w:r w:rsidRPr="00A4052C">
        <w:rPr>
          <w:rFonts w:eastAsia="Cambria" w:cs="Calibri"/>
          <w:color w:val="000000"/>
        </w:rPr>
        <w:t xml:space="preserve"> </w:t>
      </w:r>
      <w:r w:rsidR="0066569E">
        <w:rPr>
          <w:rFonts w:eastAsia="Cambria" w:cs="Calibri"/>
          <w:color w:val="000000"/>
        </w:rPr>
        <w:t>W</w:t>
      </w:r>
      <w:r w:rsidRPr="00A4052C">
        <w:rPr>
          <w:rFonts w:eastAsia="Cambria" w:cs="Calibri"/>
          <w:color w:val="000000"/>
        </w:rPr>
        <w:t>ykonawca ma obowiązek:</w:t>
      </w:r>
    </w:p>
    <w:p w14:paraId="105F77C8" w14:textId="77777777" w:rsidR="00F24F26" w:rsidRPr="00A4052C" w:rsidRDefault="00F24F26" w:rsidP="0066569E">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 poinformowania Zamawiającego, że wybór jego oferty będzie prowadził do powstania u Zamawiającego obowiązku podatkowego, </w:t>
      </w:r>
    </w:p>
    <w:p w14:paraId="3982DBAB" w14:textId="77777777" w:rsidR="00F24F26" w:rsidRPr="00A4052C" w:rsidRDefault="00F24F26" w:rsidP="0066569E">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wskazania nazwy (rodzaju) towaru lub usługi, których dostawa lub świadczenie będą prowadziły do powstania obowiązku podatkowego, </w:t>
      </w:r>
    </w:p>
    <w:p w14:paraId="6C3208CF" w14:textId="77777777" w:rsidR="00F24F26" w:rsidRPr="00A4052C" w:rsidRDefault="00F24F26" w:rsidP="0066569E">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wskazania wartości towaru lub usługi objętego obowiązkiem podatkowym zamawiającego, bez kwoty podatku, </w:t>
      </w:r>
    </w:p>
    <w:p w14:paraId="5688D74C" w14:textId="77777777" w:rsidR="00F24F26" w:rsidRPr="00A4052C" w:rsidRDefault="00F24F26" w:rsidP="0066569E">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wskazania stawki podatku od towarów i usług, która zgodnie z wiedzą wykonawcy, będzie miała zastosowanie.</w:t>
      </w:r>
    </w:p>
    <w:p w14:paraId="5AB8603D" w14:textId="77777777" w:rsidR="00483ADD" w:rsidRPr="00CB7771" w:rsidRDefault="00483ADD" w:rsidP="00F20565">
      <w:pPr>
        <w:numPr>
          <w:ilvl w:val="0"/>
          <w:numId w:val="13"/>
        </w:numPr>
        <w:suppressAutoHyphens/>
        <w:spacing w:after="0" w:line="360" w:lineRule="auto"/>
        <w:ind w:left="426" w:hanging="426"/>
        <w:rPr>
          <w:rFonts w:eastAsia="Cambria" w:cs="Calibri"/>
        </w:rPr>
      </w:pPr>
      <w:r w:rsidRPr="00A4052C">
        <w:rPr>
          <w:rFonts w:eastAsia="Cambria" w:cs="Calibri"/>
          <w:color w:val="000000"/>
          <w:lang w:val="pl"/>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E50F7FF" w14:textId="77777777" w:rsidR="00CB7771" w:rsidRPr="00E066A7" w:rsidRDefault="00CB7771" w:rsidP="00F20565">
      <w:pPr>
        <w:suppressAutoHyphens/>
        <w:spacing w:after="0" w:line="360" w:lineRule="auto"/>
        <w:ind w:left="360"/>
        <w:rPr>
          <w:rFonts w:eastAsia="Cambria" w:cs="Calibri"/>
        </w:rPr>
      </w:pPr>
    </w:p>
    <w:p w14:paraId="3346EACC" w14:textId="77777777" w:rsidR="00F24F26" w:rsidRDefault="00F24F26" w:rsidP="00F20565">
      <w:pPr>
        <w:spacing w:after="0" w:line="360" w:lineRule="auto"/>
        <w:ind w:left="568" w:hanging="568"/>
        <w:rPr>
          <w:rFonts w:eastAsia="Cambria" w:cs="Calibri"/>
          <w:b/>
        </w:rPr>
      </w:pPr>
      <w:r w:rsidRPr="00E066A7">
        <w:rPr>
          <w:rFonts w:eastAsia="Cambria" w:cs="Calibri"/>
          <w:b/>
        </w:rPr>
        <w:t>XV.</w:t>
      </w:r>
      <w:r w:rsidRPr="00E066A7">
        <w:rPr>
          <w:rFonts w:eastAsia="Cambria" w:cs="Calibri"/>
          <w:b/>
        </w:rPr>
        <w:tab/>
      </w:r>
      <w:r w:rsidRPr="00B4573E">
        <w:rPr>
          <w:rFonts w:eastAsia="Cambria" w:cs="Calibri"/>
          <w:b/>
        </w:rPr>
        <w:t>WYMAGANIA DOTYCZĄCE WADIUM</w:t>
      </w:r>
    </w:p>
    <w:p w14:paraId="42AA6302" w14:textId="77777777" w:rsidR="00282CB6" w:rsidRDefault="0011410E" w:rsidP="009251E2">
      <w:pPr>
        <w:numPr>
          <w:ilvl w:val="0"/>
          <w:numId w:val="22"/>
        </w:numPr>
        <w:spacing w:after="0" w:line="360" w:lineRule="auto"/>
        <w:rPr>
          <w:rFonts w:eastAsia="Cambria" w:cs="Calibri"/>
          <w:bCs/>
        </w:rPr>
      </w:pPr>
      <w:r>
        <w:rPr>
          <w:rFonts w:eastAsia="Cambria" w:cs="Calibri"/>
          <w:bCs/>
        </w:rPr>
        <w:t>Zamawiający nie żąda wniesienia wadium.</w:t>
      </w:r>
    </w:p>
    <w:p w14:paraId="1DA527D5" w14:textId="77777777" w:rsidR="00145C63" w:rsidRPr="002B34EE" w:rsidRDefault="00145C63" w:rsidP="00145C63">
      <w:pPr>
        <w:spacing w:after="0" w:line="360" w:lineRule="auto"/>
        <w:ind w:left="360"/>
        <w:rPr>
          <w:rFonts w:eastAsia="Cambria" w:cs="Calibri"/>
          <w:bCs/>
        </w:rPr>
      </w:pPr>
    </w:p>
    <w:p w14:paraId="63F5E3A1" w14:textId="77777777" w:rsidR="00F24F26" w:rsidRPr="00E066A7" w:rsidRDefault="00F24F26" w:rsidP="00F20565">
      <w:pPr>
        <w:spacing w:after="0" w:line="360" w:lineRule="auto"/>
        <w:ind w:left="568" w:hanging="568"/>
        <w:rPr>
          <w:rFonts w:eastAsia="Cambria" w:cs="Calibri"/>
          <w:b/>
        </w:rPr>
      </w:pPr>
      <w:r w:rsidRPr="00E066A7">
        <w:rPr>
          <w:rFonts w:eastAsia="Cambria" w:cs="Calibri"/>
          <w:b/>
        </w:rPr>
        <w:t>XVI.</w:t>
      </w:r>
      <w:r w:rsidRPr="00E066A7">
        <w:rPr>
          <w:rFonts w:eastAsia="Cambria" w:cs="Calibri"/>
          <w:b/>
        </w:rPr>
        <w:tab/>
        <w:t>TERMIN ZWIĄZANIA OFERTĄ</w:t>
      </w:r>
    </w:p>
    <w:p w14:paraId="6B2A7BBD" w14:textId="252F53B7" w:rsidR="00EA6D54" w:rsidRPr="00EF6736" w:rsidRDefault="00F24F26" w:rsidP="00F20565">
      <w:pPr>
        <w:numPr>
          <w:ilvl w:val="0"/>
          <w:numId w:val="19"/>
        </w:numPr>
        <w:spacing w:after="0" w:line="360" w:lineRule="auto"/>
        <w:ind w:left="426" w:hanging="426"/>
        <w:rPr>
          <w:rFonts w:eastAsia="Times New Roman" w:cs="Calibri"/>
          <w:color w:val="000000"/>
          <w:lang w:eastAsia="pl-PL"/>
        </w:rPr>
      </w:pPr>
      <w:r w:rsidRPr="00CC2BC6">
        <w:rPr>
          <w:rFonts w:eastAsia="Times New Roman" w:cs="Calibri"/>
          <w:color w:val="000000"/>
          <w:lang w:eastAsia="pl-PL"/>
        </w:rPr>
        <w:t>Wykonawca będzie związany ofertą od dnia upływu terminu składania ofert, przy czym pierwszym dniem terminu związania ofert</w:t>
      </w:r>
      <w:r w:rsidRPr="00EF6736">
        <w:rPr>
          <w:rFonts w:eastAsia="Times New Roman" w:cs="Calibri"/>
          <w:color w:val="000000"/>
          <w:lang w:eastAsia="pl-PL"/>
        </w:rPr>
        <w:t xml:space="preserve">ą jest dzień, w którym upływa termin składania ofert, przez okres </w:t>
      </w:r>
      <w:r w:rsidRPr="00EF6736">
        <w:rPr>
          <w:rFonts w:eastAsia="Times New Roman" w:cs="Calibri"/>
          <w:b/>
          <w:color w:val="000000"/>
          <w:lang w:eastAsia="pl-PL"/>
        </w:rPr>
        <w:t>30 dni</w:t>
      </w:r>
      <w:r w:rsidRPr="00B57F58">
        <w:rPr>
          <w:rFonts w:eastAsia="Times New Roman" w:cs="Calibri"/>
          <w:bCs/>
          <w:color w:val="000000"/>
          <w:lang w:eastAsia="pl-PL"/>
        </w:rPr>
        <w:t xml:space="preserve">, tj. do </w:t>
      </w:r>
      <w:r w:rsidRPr="00133F73">
        <w:rPr>
          <w:rFonts w:eastAsia="Times New Roman" w:cs="Calibri"/>
          <w:bCs/>
          <w:color w:val="000000"/>
          <w:lang w:eastAsia="pl-PL"/>
        </w:rPr>
        <w:t>dnia</w:t>
      </w:r>
      <w:r w:rsidRPr="00133F73">
        <w:rPr>
          <w:rFonts w:eastAsia="Times New Roman" w:cs="Calibri"/>
          <w:b/>
          <w:color w:val="000000"/>
          <w:lang w:eastAsia="pl-PL"/>
        </w:rPr>
        <w:t xml:space="preserve"> </w:t>
      </w:r>
      <w:r w:rsidR="00312521">
        <w:rPr>
          <w:rFonts w:eastAsia="Times New Roman" w:cs="Calibri"/>
          <w:b/>
          <w:color w:val="000000"/>
          <w:lang w:eastAsia="pl-PL"/>
        </w:rPr>
        <w:t>02</w:t>
      </w:r>
      <w:r w:rsidR="00FF6245" w:rsidRPr="00133F73">
        <w:rPr>
          <w:rFonts w:eastAsia="Times New Roman" w:cs="Calibri"/>
          <w:b/>
          <w:color w:val="000000"/>
          <w:lang w:eastAsia="pl-PL"/>
        </w:rPr>
        <w:t>.</w:t>
      </w:r>
      <w:r w:rsidR="00063C9E" w:rsidRPr="00133F73">
        <w:rPr>
          <w:rFonts w:eastAsia="Times New Roman" w:cs="Calibri"/>
          <w:b/>
          <w:color w:val="000000"/>
          <w:lang w:eastAsia="pl-PL"/>
        </w:rPr>
        <w:t>0</w:t>
      </w:r>
      <w:r w:rsidR="00312521">
        <w:rPr>
          <w:rFonts w:eastAsia="Times New Roman" w:cs="Calibri"/>
          <w:b/>
          <w:color w:val="000000"/>
          <w:lang w:eastAsia="pl-PL"/>
        </w:rPr>
        <w:t>4</w:t>
      </w:r>
      <w:r w:rsidR="00FF6245" w:rsidRPr="00133F73">
        <w:rPr>
          <w:rFonts w:eastAsia="Times New Roman" w:cs="Calibri"/>
          <w:b/>
          <w:color w:val="000000"/>
          <w:lang w:eastAsia="pl-PL"/>
        </w:rPr>
        <w:t>.202</w:t>
      </w:r>
      <w:r w:rsidR="00063C9E" w:rsidRPr="00133F73">
        <w:rPr>
          <w:rFonts w:eastAsia="Times New Roman" w:cs="Calibri"/>
          <w:b/>
          <w:color w:val="000000"/>
          <w:lang w:eastAsia="pl-PL"/>
        </w:rPr>
        <w:t>4</w:t>
      </w:r>
      <w:r w:rsidR="00FF6245" w:rsidRPr="00133F73">
        <w:rPr>
          <w:rFonts w:eastAsia="Times New Roman" w:cs="Calibri"/>
          <w:b/>
          <w:color w:val="000000"/>
          <w:lang w:eastAsia="pl-PL"/>
        </w:rPr>
        <w:t xml:space="preserve"> r.</w:t>
      </w:r>
    </w:p>
    <w:p w14:paraId="57DA0336" w14:textId="77777777" w:rsidR="00EA6D54" w:rsidRPr="00CC2BC6" w:rsidRDefault="00F24F26" w:rsidP="00B57F58">
      <w:pPr>
        <w:numPr>
          <w:ilvl w:val="0"/>
          <w:numId w:val="19"/>
        </w:numPr>
        <w:spacing w:after="0" w:line="360" w:lineRule="auto"/>
        <w:ind w:left="426" w:hanging="426"/>
        <w:rPr>
          <w:rFonts w:eastAsia="Times New Roman" w:cs="Calibri"/>
          <w:color w:val="000000"/>
          <w:lang w:eastAsia="pl-PL"/>
        </w:rPr>
      </w:pPr>
      <w:r w:rsidRPr="00EF6736">
        <w:rPr>
          <w:rFonts w:eastAsia="Times New Roman" w:cs="Calibri"/>
          <w:color w:val="000000"/>
          <w:lang w:eastAsia="pl-PL"/>
        </w:rPr>
        <w:lastRenderedPageBreak/>
        <w:t>W przypadku gdy wybór najkorzystniejszej oferty</w:t>
      </w:r>
      <w:r w:rsidRPr="00CC2BC6">
        <w:rPr>
          <w:rFonts w:eastAsia="Times New Roman" w:cs="Calibri"/>
          <w:color w:val="000000"/>
          <w:lang w:eastAsia="pl-PL"/>
        </w:rPr>
        <w:t xml:space="preserve"> nie nastąpi przed upływem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 o którym mowa w pkt 1, Zamawiający przed upływem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 zwróci się jednokrotnie do Wykonawców o wyrażenie zgody na przedłużenie tego terminu o wskazywany przez niego okres, nie dłuższy niż 30 dni.</w:t>
      </w:r>
    </w:p>
    <w:p w14:paraId="61BA0AB4" w14:textId="77777777" w:rsidR="00EA6D54" w:rsidRDefault="00F24F26" w:rsidP="00B57F58">
      <w:pPr>
        <w:numPr>
          <w:ilvl w:val="0"/>
          <w:numId w:val="19"/>
        </w:numPr>
        <w:spacing w:after="0" w:line="360" w:lineRule="auto"/>
        <w:ind w:left="426" w:hanging="426"/>
        <w:rPr>
          <w:rFonts w:eastAsia="Times New Roman" w:cs="Calibri"/>
          <w:color w:val="000000"/>
          <w:lang w:eastAsia="pl-PL"/>
        </w:rPr>
      </w:pPr>
      <w:r w:rsidRPr="00CC2BC6">
        <w:rPr>
          <w:rFonts w:eastAsia="Times New Roman" w:cs="Calibri"/>
          <w:color w:val="000000"/>
          <w:lang w:eastAsia="pl-PL"/>
        </w:rPr>
        <w:t xml:space="preserve">Przedłużenie </w:t>
      </w:r>
      <w:r w:rsidRPr="00CC2BC6">
        <w:rPr>
          <w:rFonts w:eastAsia="Times New Roman" w:cs="Calibri"/>
          <w:iCs/>
          <w:color w:val="000000"/>
          <w:lang w:eastAsia="pl-PL"/>
        </w:rPr>
        <w:t>terminu</w:t>
      </w:r>
      <w:r w:rsidRPr="00CC2BC6">
        <w:rPr>
          <w:rFonts w:eastAsia="Times New Roman" w:cs="Calibri"/>
          <w:i/>
          <w:iCs/>
          <w:color w:val="000000"/>
          <w:lang w:eastAsia="pl-PL"/>
        </w:rPr>
        <w:t xml:space="preserve"> </w:t>
      </w:r>
      <w:r w:rsidRPr="00CC2BC6">
        <w:rPr>
          <w:rFonts w:eastAsia="Times New Roman" w:cs="Calibri"/>
          <w:iCs/>
          <w:color w:val="000000"/>
          <w:lang w:eastAsia="pl-PL"/>
        </w:rPr>
        <w:t>związania</w:t>
      </w:r>
      <w:r w:rsidRPr="00CC2BC6">
        <w:rPr>
          <w:rFonts w:eastAsia="Times New Roman" w:cs="Calibri"/>
          <w:color w:val="000000"/>
          <w:lang w:eastAsia="pl-PL"/>
        </w:rPr>
        <w:t xml:space="preserve"> ofertą, o którym mowa w ust. 2, wymaga złożenia przez Wykonawcę pisemnego oświadczenia o wyrażeniu zgody na przedłużenie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w:t>
      </w:r>
    </w:p>
    <w:p w14:paraId="39397E4C" w14:textId="77777777" w:rsidR="00B50775" w:rsidRPr="00145C63" w:rsidRDefault="00B22AD2" w:rsidP="00145C63">
      <w:pPr>
        <w:numPr>
          <w:ilvl w:val="0"/>
          <w:numId w:val="19"/>
        </w:numPr>
        <w:spacing w:after="0" w:line="360" w:lineRule="auto"/>
        <w:ind w:left="426" w:hanging="426"/>
        <w:rPr>
          <w:rFonts w:eastAsia="Times New Roman" w:cs="Calibri"/>
          <w:color w:val="000000"/>
          <w:lang w:eastAsia="pl-PL"/>
        </w:rPr>
      </w:pPr>
      <w:r w:rsidRPr="00145C63">
        <w:rPr>
          <w:rFonts w:eastAsia="Times New Roman" w:cs="Calibri"/>
          <w:color w:val="000000"/>
          <w:lang w:eastAsia="pl-PL"/>
        </w:rPr>
        <w:t>Odmowa wyrażenia zgody na przedłużenie terminu związania ofertą powoduje odrzucenie oferty na podstawie art. 226 ust. 1 pkt 12 ustawy Pzp.</w:t>
      </w:r>
    </w:p>
    <w:p w14:paraId="6DAEFA74" w14:textId="77777777" w:rsidR="00145C63" w:rsidRPr="00CC2BC6" w:rsidRDefault="00145C63" w:rsidP="00145C63">
      <w:pPr>
        <w:spacing w:after="0" w:line="360" w:lineRule="auto"/>
        <w:ind w:left="360"/>
        <w:rPr>
          <w:rFonts w:eastAsia="Times New Roman" w:cs="Calibri"/>
          <w:color w:val="000000"/>
          <w:lang w:eastAsia="pl-PL"/>
        </w:rPr>
      </w:pPr>
    </w:p>
    <w:p w14:paraId="6CCB33F7" w14:textId="77777777" w:rsidR="00F24F26" w:rsidRPr="00CC2BC6" w:rsidRDefault="00F24F26" w:rsidP="00145C63">
      <w:pPr>
        <w:spacing w:after="0" w:line="360" w:lineRule="auto"/>
        <w:ind w:left="568" w:hanging="568"/>
        <w:rPr>
          <w:rFonts w:eastAsia="Cambria" w:cs="Calibri"/>
          <w:b/>
          <w:color w:val="000000"/>
        </w:rPr>
      </w:pPr>
      <w:r w:rsidRPr="00CC2BC6">
        <w:rPr>
          <w:rFonts w:eastAsia="Cambria" w:cs="Calibri"/>
          <w:b/>
          <w:color w:val="000000"/>
        </w:rPr>
        <w:t>XVII.</w:t>
      </w:r>
      <w:r w:rsidRPr="00CC2BC6">
        <w:rPr>
          <w:rFonts w:eastAsia="Cambria" w:cs="Calibri"/>
          <w:b/>
          <w:color w:val="000000"/>
        </w:rPr>
        <w:tab/>
      </w:r>
      <w:r w:rsidR="005E7B73" w:rsidRPr="00CC2BC6">
        <w:rPr>
          <w:rFonts w:eastAsia="Cambria" w:cs="Calibri"/>
          <w:b/>
          <w:color w:val="000000"/>
        </w:rPr>
        <w:t>SPOSÓB ORAZ</w:t>
      </w:r>
      <w:r w:rsidRPr="00CC2BC6">
        <w:rPr>
          <w:rFonts w:eastAsia="Cambria" w:cs="Calibri"/>
          <w:b/>
          <w:color w:val="000000"/>
        </w:rPr>
        <w:t xml:space="preserve"> TERMIN SKŁADANIA I OTWARCIA OFERT</w:t>
      </w:r>
    </w:p>
    <w:p w14:paraId="4A958670" w14:textId="02598F58" w:rsidR="00F24F26" w:rsidRPr="00EE4C22" w:rsidRDefault="00F24F26" w:rsidP="00F25278">
      <w:pPr>
        <w:numPr>
          <w:ilvl w:val="0"/>
          <w:numId w:val="14"/>
        </w:numPr>
        <w:spacing w:after="0" w:line="360" w:lineRule="auto"/>
        <w:ind w:left="426" w:hanging="426"/>
        <w:rPr>
          <w:rFonts w:eastAsia="Cambria" w:cs="Calibri"/>
          <w:strike/>
        </w:rPr>
      </w:pPr>
      <w:r w:rsidRPr="008E464D">
        <w:rPr>
          <w:rFonts w:eastAsia="Cambria" w:cs="Calibri"/>
          <w:color w:val="000000"/>
        </w:rPr>
        <w:t xml:space="preserve">Ofertę wraz z wymaganymi dokumentami należy złożyć za pośrednictwem Platformy zakupowej </w:t>
      </w:r>
      <w:hyperlink r:id="rId49" w:history="1">
        <w:r w:rsidR="00DC0368" w:rsidRPr="00DC0368">
          <w:rPr>
            <w:rStyle w:val="Hipercze"/>
            <w:rFonts w:eastAsia="Cambria" w:cs="Calibri"/>
          </w:rPr>
          <w:t>https://platformazakupowa.pl/pn/zimslupsk</w:t>
        </w:r>
      </w:hyperlink>
      <w:r w:rsidR="00DC0368">
        <w:rPr>
          <w:rFonts w:eastAsia="Cambria" w:cs="Calibri"/>
          <w:color w:val="000000"/>
        </w:rPr>
        <w:t xml:space="preserve"> </w:t>
      </w:r>
      <w:r w:rsidRPr="00DC0368">
        <w:rPr>
          <w:rFonts w:eastAsia="Cambria" w:cs="Calibri"/>
          <w:bCs/>
          <w:color w:val="000000"/>
        </w:rPr>
        <w:t>do dnia</w:t>
      </w:r>
      <w:r w:rsidRPr="008E464D">
        <w:rPr>
          <w:rFonts w:eastAsia="Cambria" w:cs="Calibri"/>
          <w:b/>
          <w:color w:val="000000"/>
        </w:rPr>
        <w:t xml:space="preserve"> </w:t>
      </w:r>
      <w:r w:rsidR="00804E70">
        <w:rPr>
          <w:rFonts w:eastAsia="Cambria" w:cs="Calibri"/>
          <w:b/>
        </w:rPr>
        <w:t>04</w:t>
      </w:r>
      <w:r w:rsidR="00FF6245" w:rsidRPr="00EE4C22">
        <w:rPr>
          <w:rFonts w:eastAsia="Cambria" w:cs="Calibri"/>
          <w:b/>
        </w:rPr>
        <w:t>.</w:t>
      </w:r>
      <w:r w:rsidR="00346299">
        <w:rPr>
          <w:rFonts w:eastAsia="Cambria" w:cs="Calibri"/>
          <w:b/>
        </w:rPr>
        <w:t>0</w:t>
      </w:r>
      <w:r w:rsidR="00804E70">
        <w:rPr>
          <w:rFonts w:eastAsia="Cambria" w:cs="Calibri"/>
          <w:b/>
        </w:rPr>
        <w:t>3</w:t>
      </w:r>
      <w:r w:rsidR="00FF6245" w:rsidRPr="00EE4C22">
        <w:rPr>
          <w:rFonts w:eastAsia="Cambria" w:cs="Calibri"/>
          <w:b/>
        </w:rPr>
        <w:t>.202</w:t>
      </w:r>
      <w:r w:rsidR="00346299">
        <w:rPr>
          <w:rFonts w:eastAsia="Cambria" w:cs="Calibri"/>
          <w:b/>
        </w:rPr>
        <w:t>4</w:t>
      </w:r>
      <w:r w:rsidR="00FF6245" w:rsidRPr="00EE4C22">
        <w:rPr>
          <w:rFonts w:eastAsia="Cambria" w:cs="Calibri"/>
          <w:b/>
        </w:rPr>
        <w:t xml:space="preserve"> r.</w:t>
      </w:r>
      <w:r w:rsidRPr="00EE4C22">
        <w:rPr>
          <w:rFonts w:eastAsia="Cambria" w:cs="Calibri"/>
          <w:b/>
        </w:rPr>
        <w:t xml:space="preserve"> </w:t>
      </w:r>
      <w:r w:rsidRPr="00EE4C22">
        <w:rPr>
          <w:rFonts w:eastAsia="Cambria" w:cs="Calibri"/>
          <w:bCs/>
        </w:rPr>
        <w:t>do godziny</w:t>
      </w:r>
      <w:r w:rsidRPr="00EE4C22">
        <w:rPr>
          <w:rFonts w:eastAsia="Cambria" w:cs="Calibri"/>
          <w:b/>
        </w:rPr>
        <w:t xml:space="preserve"> </w:t>
      </w:r>
      <w:r w:rsidR="007B4802" w:rsidRPr="00EE4C22">
        <w:rPr>
          <w:rFonts w:eastAsia="Cambria" w:cs="Calibri"/>
          <w:b/>
        </w:rPr>
        <w:t>10</w:t>
      </w:r>
      <w:r w:rsidRPr="00EE4C22">
        <w:rPr>
          <w:rFonts w:eastAsia="Cambria" w:cs="Calibri"/>
          <w:b/>
        </w:rPr>
        <w:t>:00</w:t>
      </w:r>
      <w:r w:rsidRPr="00EE4C22">
        <w:rPr>
          <w:rFonts w:eastAsia="Cambria" w:cs="Calibri"/>
        </w:rPr>
        <w:t>.</w:t>
      </w:r>
    </w:p>
    <w:p w14:paraId="65534C54" w14:textId="320BF5A0" w:rsidR="00F24F26" w:rsidRPr="008E464D" w:rsidRDefault="00F24F26" w:rsidP="00F25278">
      <w:pPr>
        <w:numPr>
          <w:ilvl w:val="0"/>
          <w:numId w:val="14"/>
        </w:numPr>
        <w:spacing w:after="0" w:line="360" w:lineRule="auto"/>
        <w:ind w:left="426" w:hanging="426"/>
        <w:rPr>
          <w:rFonts w:eastAsia="Cambria" w:cs="Calibri"/>
          <w:strike/>
          <w:color w:val="000000"/>
        </w:rPr>
      </w:pPr>
      <w:r w:rsidRPr="00EE4C22">
        <w:rPr>
          <w:rFonts w:eastAsia="Cambria" w:cs="Calibri"/>
        </w:rPr>
        <w:t xml:space="preserve">Otwarcie ofert nastąpi w dniu </w:t>
      </w:r>
      <w:r w:rsidR="00804E70">
        <w:rPr>
          <w:rFonts w:eastAsia="Cambria" w:cs="Calibri"/>
          <w:b/>
          <w:bCs/>
        </w:rPr>
        <w:t>04</w:t>
      </w:r>
      <w:r w:rsidR="00FF6245" w:rsidRPr="00EE4C22">
        <w:rPr>
          <w:rFonts w:eastAsia="Cambria" w:cs="Calibri"/>
          <w:b/>
          <w:bCs/>
        </w:rPr>
        <w:t>.</w:t>
      </w:r>
      <w:r w:rsidR="00346299">
        <w:rPr>
          <w:rFonts w:eastAsia="Cambria" w:cs="Calibri"/>
          <w:b/>
          <w:bCs/>
        </w:rPr>
        <w:t>0</w:t>
      </w:r>
      <w:r w:rsidR="00804E70">
        <w:rPr>
          <w:rFonts w:eastAsia="Cambria" w:cs="Calibri"/>
          <w:b/>
          <w:bCs/>
        </w:rPr>
        <w:t>3</w:t>
      </w:r>
      <w:r w:rsidR="00FF6245" w:rsidRPr="00EE4C22">
        <w:rPr>
          <w:rFonts w:eastAsia="Cambria" w:cs="Calibri"/>
          <w:b/>
          <w:bCs/>
        </w:rPr>
        <w:t>.202</w:t>
      </w:r>
      <w:r w:rsidR="00346299">
        <w:rPr>
          <w:rFonts w:eastAsia="Cambria" w:cs="Calibri"/>
          <w:b/>
          <w:bCs/>
        </w:rPr>
        <w:t>4</w:t>
      </w:r>
      <w:r w:rsidR="00FF6245" w:rsidRPr="00EE4C22">
        <w:rPr>
          <w:rFonts w:eastAsia="Cambria" w:cs="Calibri"/>
          <w:b/>
          <w:bCs/>
        </w:rPr>
        <w:t xml:space="preserve"> r</w:t>
      </w:r>
      <w:r w:rsidR="00DE1B57" w:rsidRPr="00EE4C22">
        <w:rPr>
          <w:rFonts w:eastAsia="Cambria" w:cs="Calibri"/>
          <w:b/>
          <w:bCs/>
        </w:rPr>
        <w:t>.</w:t>
      </w:r>
      <w:r w:rsidRPr="00EE4C22">
        <w:rPr>
          <w:rFonts w:eastAsia="Cambria" w:cs="Calibri"/>
          <w:b/>
          <w:bCs/>
        </w:rPr>
        <w:t xml:space="preserve"> </w:t>
      </w:r>
      <w:r w:rsidRPr="00EE4C22">
        <w:rPr>
          <w:rFonts w:eastAsia="Cambria" w:cs="Calibri"/>
        </w:rPr>
        <w:t>o godzini</w:t>
      </w:r>
      <w:r w:rsidRPr="001F15B7">
        <w:rPr>
          <w:rFonts w:eastAsia="Cambria" w:cs="Calibri"/>
          <w:color w:val="000000"/>
        </w:rPr>
        <w:t>e</w:t>
      </w:r>
      <w:r w:rsidRPr="008E464D">
        <w:rPr>
          <w:rFonts w:eastAsia="Cambria" w:cs="Calibri"/>
          <w:b/>
          <w:bCs/>
          <w:color w:val="000000"/>
        </w:rPr>
        <w:t xml:space="preserve"> </w:t>
      </w:r>
      <w:r w:rsidR="007B4802" w:rsidRPr="008E464D">
        <w:rPr>
          <w:rFonts w:eastAsia="Cambria" w:cs="Calibri"/>
          <w:b/>
          <w:bCs/>
          <w:color w:val="000000"/>
        </w:rPr>
        <w:t>10</w:t>
      </w:r>
      <w:r w:rsidRPr="008E464D">
        <w:rPr>
          <w:rFonts w:eastAsia="Cambria" w:cs="Calibri"/>
          <w:b/>
          <w:bCs/>
          <w:color w:val="000000"/>
        </w:rPr>
        <w:t>:</w:t>
      </w:r>
      <w:r w:rsidR="008A0D35" w:rsidRPr="008E464D">
        <w:rPr>
          <w:rFonts w:eastAsia="Cambria" w:cs="Calibri"/>
          <w:b/>
          <w:bCs/>
          <w:color w:val="000000"/>
        </w:rPr>
        <w:t>15</w:t>
      </w:r>
      <w:r w:rsidR="005744FE" w:rsidRPr="008E464D">
        <w:rPr>
          <w:rFonts w:eastAsia="Cambria" w:cs="Calibri"/>
          <w:b/>
          <w:bCs/>
          <w:color w:val="000000"/>
        </w:rPr>
        <w:t>.</w:t>
      </w:r>
    </w:p>
    <w:p w14:paraId="47A423F5" w14:textId="77777777" w:rsidR="00F24F26" w:rsidRPr="00E066A7" w:rsidRDefault="00F24F26" w:rsidP="00F25278">
      <w:pPr>
        <w:numPr>
          <w:ilvl w:val="0"/>
          <w:numId w:val="14"/>
        </w:numPr>
        <w:spacing w:after="0" w:line="360" w:lineRule="auto"/>
        <w:ind w:left="426" w:hanging="426"/>
        <w:rPr>
          <w:rFonts w:eastAsia="Cambria" w:cs="Calibri"/>
        </w:rPr>
      </w:pPr>
      <w:r w:rsidRPr="00CC2BC6">
        <w:rPr>
          <w:rFonts w:eastAsia="Cambria" w:cs="Calibri"/>
          <w:color w:val="000000"/>
        </w:rPr>
        <w:t>Do oferty należy dołączyć wszystkie wymagane w SWZ dokumenty</w:t>
      </w:r>
      <w:r w:rsidRPr="00E066A7">
        <w:rPr>
          <w:rFonts w:eastAsia="Cambria" w:cs="Calibri"/>
        </w:rPr>
        <w:t>.</w:t>
      </w:r>
    </w:p>
    <w:p w14:paraId="7F0447FD" w14:textId="77777777" w:rsidR="00F24F26" w:rsidRPr="00E066A7" w:rsidRDefault="00F24F26" w:rsidP="00F25278">
      <w:pPr>
        <w:numPr>
          <w:ilvl w:val="0"/>
          <w:numId w:val="14"/>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624ABAE1" w14:textId="77777777" w:rsidR="00F24F26" w:rsidRPr="00E066A7" w:rsidRDefault="00F24F26" w:rsidP="00F25278">
      <w:pPr>
        <w:numPr>
          <w:ilvl w:val="0"/>
          <w:numId w:val="14"/>
        </w:numPr>
        <w:spacing w:after="0" w:line="360" w:lineRule="auto"/>
        <w:ind w:left="426" w:hanging="426"/>
        <w:rPr>
          <w:rFonts w:eastAsia="Cambria" w:cs="Calibri"/>
          <w:strike/>
        </w:rPr>
      </w:pPr>
      <w:r w:rsidRPr="00E066A7">
        <w:rPr>
          <w:rFonts w:eastAsia="Cambria" w:cs="Calibri"/>
        </w:rPr>
        <w:t xml:space="preserve">Oferta składana elektronicznie musi zostać podpisana elektronicznym podpisem kwalifikowanym, podpisem zaufanym lub podpisem osobistym. W procesie składania oferty za pośrednictwem </w:t>
      </w:r>
      <w:hyperlink r:id="rId50" w:history="1">
        <w:r w:rsidRPr="001F15B7">
          <w:rPr>
            <w:rFonts w:eastAsia="Cambria" w:cs="Calibri"/>
            <w:color w:val="4472C4"/>
            <w:u w:val="single"/>
          </w:rPr>
          <w:t>https://platformazakupowa.pl/pn/zimslupsk</w:t>
        </w:r>
      </w:hyperlink>
      <w:r w:rsidRPr="001F15B7">
        <w:rPr>
          <w:rFonts w:eastAsia="Cambria" w:cs="Calibri"/>
        </w:rPr>
        <w:t xml:space="preserve"> wykonawca powinien złożyć podpis bezpośrednio na dokumentach przesłanych za pośrednictwem </w:t>
      </w:r>
      <w:hyperlink r:id="rId51" w:history="1">
        <w:r w:rsidRPr="001F15B7">
          <w:rPr>
            <w:rFonts w:eastAsia="Cambria" w:cs="Calibri"/>
            <w:color w:val="4472C4"/>
            <w:u w:val="single"/>
          </w:rPr>
          <w:t>https://platformazakupowa.pl</w:t>
        </w:r>
      </w:hyperlink>
      <w:r w:rsidRPr="001F15B7">
        <w:rPr>
          <w:rFonts w:eastAsia="Cambria" w:cs="Calibri"/>
          <w:u w:val="single"/>
        </w:rPr>
        <w:t>.</w:t>
      </w:r>
      <w:r w:rsidRPr="001F15B7">
        <w:rPr>
          <w:rFonts w:eastAsia="Cambria" w:cs="Calibri"/>
        </w:rPr>
        <w:t xml:space="preserve"> Zalecamy</w:t>
      </w:r>
      <w:r w:rsidRPr="00E066A7">
        <w:rPr>
          <w:rFonts w:eastAsia="Cambria" w:cs="Calibri"/>
        </w:rPr>
        <w:t xml:space="preserve">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 podpisem zaufanym lub podpisem osobistym,</w:t>
      </w:r>
    </w:p>
    <w:p w14:paraId="67F0413F" w14:textId="77777777" w:rsidR="00F24F26" w:rsidRPr="00E066A7" w:rsidRDefault="00F24F26" w:rsidP="00F25278">
      <w:pPr>
        <w:numPr>
          <w:ilvl w:val="0"/>
          <w:numId w:val="14"/>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0704033A" w14:textId="77777777" w:rsidR="00F24F26" w:rsidRPr="00E066A7" w:rsidRDefault="00F24F26" w:rsidP="009251E2">
      <w:pPr>
        <w:numPr>
          <w:ilvl w:val="0"/>
          <w:numId w:val="23"/>
        </w:numPr>
        <w:spacing w:after="0" w:line="360" w:lineRule="auto"/>
        <w:rPr>
          <w:rFonts w:eastAsia="Cambria" w:cs="Calibri"/>
        </w:rPr>
      </w:pPr>
      <w:r w:rsidRPr="00E066A7">
        <w:rPr>
          <w:rFonts w:eastAsia="Cambria" w:cs="Calibri"/>
        </w:rPr>
        <w:t xml:space="preserve">Otwarcie ofert nastąpi przy użyciu </w:t>
      </w:r>
      <w:hyperlink r:id="rId52" w:history="1">
        <w:r w:rsidRPr="001F15B7">
          <w:rPr>
            <w:rFonts w:eastAsia="Cambria" w:cs="Calibri"/>
            <w:color w:val="4472C4"/>
            <w:u w:val="single"/>
          </w:rPr>
          <w:t>https://platformazakupowa.pl/pn/zimslupsk</w:t>
        </w:r>
      </w:hyperlink>
      <w:r w:rsidRPr="001F15B7">
        <w:rPr>
          <w:rFonts w:eastAsia="Cambria" w:cs="Calibri"/>
        </w:rPr>
        <w:t xml:space="preserve">. </w:t>
      </w:r>
      <w:r w:rsidRPr="00E066A7">
        <w:rPr>
          <w:rFonts w:eastAsia="Cambria" w:cs="Calibri"/>
        </w:rPr>
        <w:t>W przypadku awarii tego systemu, która spowoduje brak możliwości otwarcia ofert w terminie określonym przez Zamawiającego, otwarcie ofert nastąpi niezwłocznie po usunięciu awarii.</w:t>
      </w:r>
    </w:p>
    <w:p w14:paraId="3FFC8CC8" w14:textId="77777777" w:rsidR="00F24F26" w:rsidRPr="00E066A7" w:rsidRDefault="00F24F26" w:rsidP="009251E2">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t xml:space="preserve">Szczegółowa instrukcja dla Wykonawców dotycząca złożenia, zmiany i wycofania oferty znajduje się na stronie internetowej pod adresem:  </w:t>
      </w:r>
      <w:hyperlink r:id="rId53" w:history="1">
        <w:r w:rsidRPr="00E066A7">
          <w:rPr>
            <w:rFonts w:eastAsia="Times New Roman" w:cs="Calibri"/>
            <w:color w:val="1155CC"/>
            <w:u w:val="single"/>
            <w:lang w:eastAsia="pl-PL"/>
          </w:rPr>
          <w:t>https://platformazakupowa.pl/strona/45-instrukcje</w:t>
        </w:r>
      </w:hyperlink>
      <w:r w:rsidRPr="00E066A7">
        <w:rPr>
          <w:rFonts w:eastAsia="Times New Roman" w:cs="Calibri"/>
          <w:lang w:eastAsia="pl-PL"/>
        </w:rPr>
        <w:t>.</w:t>
      </w:r>
    </w:p>
    <w:p w14:paraId="56B19DC9" w14:textId="77777777" w:rsidR="00F24F26" w:rsidRPr="00E066A7" w:rsidRDefault="00F24F26" w:rsidP="009251E2">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76FF0CA5" w14:textId="77777777" w:rsidR="00F24F26" w:rsidRPr="00E066A7" w:rsidRDefault="00F24F26" w:rsidP="009251E2">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lastRenderedPageBreak/>
        <w:t xml:space="preserve">Zamawiający, niezwłocznie po otwarciu ofert, udostępni na </w:t>
      </w:r>
      <w:hyperlink r:id="rId54" w:history="1">
        <w:r w:rsidRPr="001F15B7">
          <w:rPr>
            <w:rFonts w:eastAsia="Times New Roman" w:cs="Calibri"/>
            <w:color w:val="4472C4"/>
            <w:u w:val="single"/>
            <w:lang w:eastAsia="pl-PL"/>
          </w:rPr>
          <w:t>https://platformazakupowa.pl/pn/zimslupsk</w:t>
        </w:r>
      </w:hyperlink>
      <w:r w:rsidRPr="00E066A7">
        <w:rPr>
          <w:rFonts w:eastAsia="Times New Roman" w:cs="Calibri"/>
          <w:b/>
          <w:bCs/>
          <w:lang w:eastAsia="pl-PL"/>
        </w:rPr>
        <w:t xml:space="preserve"> </w:t>
      </w:r>
      <w:r w:rsidRPr="00E066A7">
        <w:rPr>
          <w:rFonts w:eastAsia="Times New Roman" w:cs="Calibri"/>
          <w:lang w:eastAsia="pl-PL"/>
        </w:rPr>
        <w:t>informacje o:</w:t>
      </w:r>
    </w:p>
    <w:p w14:paraId="319513F9" w14:textId="77777777" w:rsidR="00F24F26" w:rsidRDefault="00F24F26" w:rsidP="009251E2">
      <w:pPr>
        <w:numPr>
          <w:ilvl w:val="1"/>
          <w:numId w:val="22"/>
        </w:numPr>
        <w:spacing w:after="0" w:line="360" w:lineRule="auto"/>
        <w:ind w:left="709" w:hanging="283"/>
        <w:rPr>
          <w:rFonts w:eastAsia="Times New Roman" w:cs="Calibri"/>
          <w:lang w:eastAsia="pl-PL"/>
        </w:rPr>
      </w:pP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3F2BFF04" w14:textId="77777777" w:rsidR="00F24F26" w:rsidRDefault="00F24F26" w:rsidP="009251E2">
      <w:pPr>
        <w:numPr>
          <w:ilvl w:val="1"/>
          <w:numId w:val="22"/>
        </w:numPr>
        <w:spacing w:after="0" w:line="360" w:lineRule="auto"/>
        <w:ind w:left="709" w:hanging="283"/>
        <w:rPr>
          <w:rFonts w:eastAsia="Times New Roman" w:cs="Calibri"/>
          <w:lang w:eastAsia="pl-PL"/>
        </w:rPr>
      </w:pPr>
      <w:r w:rsidRPr="00742D89">
        <w:rPr>
          <w:rFonts w:eastAsia="Times New Roman" w:cs="Calibri"/>
          <w:lang w:eastAsia="pl-PL"/>
        </w:rPr>
        <w:t>cenach lub kosztach zawartych w ofertach.</w:t>
      </w:r>
    </w:p>
    <w:p w14:paraId="15E301D7" w14:textId="77777777" w:rsidR="007432B2" w:rsidRPr="00742D89" w:rsidRDefault="007432B2" w:rsidP="007432B2">
      <w:pPr>
        <w:spacing w:after="0" w:line="360" w:lineRule="auto"/>
        <w:rPr>
          <w:rFonts w:eastAsia="Times New Roman" w:cs="Calibri"/>
          <w:lang w:eastAsia="pl-PL"/>
        </w:rPr>
      </w:pPr>
    </w:p>
    <w:p w14:paraId="40CA5039" w14:textId="77777777" w:rsidR="00F24F26" w:rsidRPr="000A316E" w:rsidRDefault="00F24F26" w:rsidP="007432B2">
      <w:pPr>
        <w:spacing w:after="0" w:line="360" w:lineRule="auto"/>
        <w:ind w:left="851" w:hanging="851"/>
        <w:rPr>
          <w:rFonts w:eastAsia="Cambria" w:cs="Calibri"/>
          <w:b/>
        </w:rPr>
      </w:pPr>
      <w:r w:rsidRPr="000A316E">
        <w:rPr>
          <w:rFonts w:eastAsia="Cambria" w:cs="Calibri"/>
          <w:b/>
        </w:rPr>
        <w:t>XVIII.</w:t>
      </w:r>
      <w:r w:rsidRPr="000A316E">
        <w:rPr>
          <w:rFonts w:eastAsia="Cambria" w:cs="Calibri"/>
          <w:b/>
        </w:rPr>
        <w:tab/>
        <w:t>OPIS KRYTERIÓW, KTÓRYMI ZAMAWIAJĄCY BĘDZIE SIĘ KIEROWAŁ PRZY WYBORZE OFERTY, WRAZ Z PODANIEM WAG TYCH KRYTERIÓW I SPOSOBU OCENY OFERT</w:t>
      </w:r>
      <w:r w:rsidR="001458BC">
        <w:rPr>
          <w:rFonts w:eastAsia="Cambria" w:cs="Calibri"/>
          <w:b/>
        </w:rPr>
        <w:t xml:space="preserve"> </w:t>
      </w:r>
      <w:r w:rsidR="001458BC" w:rsidRPr="001458BC">
        <w:rPr>
          <w:rFonts w:eastAsia="Cambria" w:cs="Calibri"/>
          <w:bCs/>
        </w:rPr>
        <w:t>(dotyczy części I i części II)</w:t>
      </w:r>
    </w:p>
    <w:p w14:paraId="2C74809C" w14:textId="77777777" w:rsidR="00F24F26" w:rsidRPr="000A316E" w:rsidRDefault="00F24F26" w:rsidP="002E2429">
      <w:pPr>
        <w:numPr>
          <w:ilvl w:val="0"/>
          <w:numId w:val="16"/>
        </w:numPr>
        <w:spacing w:after="0" w:line="360" w:lineRule="auto"/>
        <w:ind w:left="426" w:hanging="426"/>
        <w:rPr>
          <w:rFonts w:eastAsia="Times New Roman" w:cs="Calibri"/>
          <w:lang w:eastAsia="pl-PL"/>
        </w:rPr>
      </w:pPr>
      <w:r w:rsidRPr="000A316E">
        <w:rPr>
          <w:rFonts w:eastAsia="Times New Roman" w:cs="Calibri"/>
          <w:lang w:eastAsia="pl-PL"/>
        </w:rPr>
        <w:t xml:space="preserve">Przy wyborze najkorzystniejszej oferty Zamawiający będzie się kierował następującymi kryteriami oceny ofert </w:t>
      </w:r>
      <w:r w:rsidRPr="000A316E">
        <w:rPr>
          <w:rFonts w:eastAsia="Times New Roman" w:cs="Calibri"/>
          <w:b/>
          <w:lang w:eastAsia="pl-PL"/>
        </w:rPr>
        <w:t>:</w:t>
      </w:r>
    </w:p>
    <w:p w14:paraId="0C76BBB7" w14:textId="77777777" w:rsidR="0049656A" w:rsidRPr="000A316E" w:rsidRDefault="00F24F26" w:rsidP="002E2429">
      <w:pPr>
        <w:numPr>
          <w:ilvl w:val="1"/>
          <w:numId w:val="16"/>
        </w:numPr>
        <w:spacing w:after="0" w:line="360" w:lineRule="auto"/>
        <w:ind w:left="851" w:hanging="425"/>
        <w:rPr>
          <w:rFonts w:eastAsia="Times New Roman" w:cs="Calibri"/>
          <w:lang w:eastAsia="pl-PL"/>
        </w:rPr>
      </w:pPr>
      <w:r w:rsidRPr="000A316E">
        <w:rPr>
          <w:rFonts w:eastAsia="Times New Roman" w:cs="Calibri"/>
          <w:lang w:eastAsia="pl-PL"/>
        </w:rPr>
        <w:t xml:space="preserve">Cena (C) - waga </w:t>
      </w:r>
      <w:r w:rsidR="00521E53" w:rsidRPr="000A316E">
        <w:rPr>
          <w:rFonts w:eastAsia="Times New Roman" w:cs="Calibri"/>
          <w:lang w:eastAsia="pl-PL"/>
        </w:rPr>
        <w:t>punktowa</w:t>
      </w:r>
      <w:r w:rsidRPr="000A316E">
        <w:rPr>
          <w:rFonts w:eastAsia="Times New Roman" w:cs="Calibri"/>
          <w:lang w:eastAsia="pl-PL"/>
        </w:rPr>
        <w:t xml:space="preserve"> 60;</w:t>
      </w:r>
    </w:p>
    <w:p w14:paraId="420C0331" w14:textId="77777777" w:rsidR="00F24F26" w:rsidRPr="000A316E" w:rsidRDefault="00DC2EC5" w:rsidP="002E2429">
      <w:pPr>
        <w:numPr>
          <w:ilvl w:val="1"/>
          <w:numId w:val="16"/>
        </w:numPr>
        <w:spacing w:after="0" w:line="360" w:lineRule="auto"/>
        <w:ind w:left="851" w:hanging="425"/>
        <w:rPr>
          <w:rFonts w:eastAsia="Times New Roman" w:cs="Calibri"/>
          <w:lang w:eastAsia="pl-PL"/>
        </w:rPr>
      </w:pPr>
      <w:bookmarkStart w:id="26" w:name="_Hlk99097130"/>
      <w:r>
        <w:rPr>
          <w:rFonts w:eastAsia="Times New Roman" w:cs="Calibri"/>
          <w:lang w:eastAsia="pl-PL"/>
        </w:rPr>
        <w:t>Okres gwarancji jakości</w:t>
      </w:r>
      <w:r w:rsidR="00555451" w:rsidRPr="000A316E">
        <w:rPr>
          <w:rFonts w:eastAsia="Times New Roman" w:cs="Calibri"/>
          <w:lang w:eastAsia="pl-PL"/>
        </w:rPr>
        <w:t xml:space="preserve"> (</w:t>
      </w:r>
      <w:r>
        <w:rPr>
          <w:rFonts w:eastAsia="Times New Roman" w:cs="Calibri"/>
          <w:lang w:eastAsia="pl-PL"/>
        </w:rPr>
        <w:t>G</w:t>
      </w:r>
      <w:r w:rsidR="00555451" w:rsidRPr="000A316E">
        <w:rPr>
          <w:rFonts w:eastAsia="Times New Roman" w:cs="Calibri"/>
          <w:lang w:eastAsia="pl-PL"/>
        </w:rPr>
        <w:t>)</w:t>
      </w:r>
      <w:bookmarkEnd w:id="26"/>
      <w:r w:rsidR="00F24F26" w:rsidRPr="000A316E">
        <w:rPr>
          <w:rFonts w:eastAsia="Times New Roman" w:cs="Calibri"/>
          <w:lang w:eastAsia="pl-PL"/>
        </w:rPr>
        <w:t xml:space="preserve"> - waga </w:t>
      </w:r>
      <w:r w:rsidR="00521E53" w:rsidRPr="000A316E">
        <w:rPr>
          <w:rFonts w:eastAsia="Times New Roman" w:cs="Calibri"/>
          <w:lang w:eastAsia="pl-PL"/>
        </w:rPr>
        <w:t>punktowa</w:t>
      </w:r>
      <w:r w:rsidR="00F24F26" w:rsidRPr="000A316E">
        <w:rPr>
          <w:rFonts w:eastAsia="Times New Roman" w:cs="Calibri"/>
          <w:lang w:eastAsia="pl-PL"/>
        </w:rPr>
        <w:t xml:space="preserve"> 40;</w:t>
      </w:r>
    </w:p>
    <w:p w14:paraId="61E352FA" w14:textId="77777777" w:rsidR="0049656A" w:rsidRPr="000A316E" w:rsidRDefault="0049656A" w:rsidP="00F25278">
      <w:pPr>
        <w:numPr>
          <w:ilvl w:val="0"/>
          <w:numId w:val="16"/>
        </w:numPr>
        <w:spacing w:after="0" w:line="360" w:lineRule="auto"/>
        <w:rPr>
          <w:rFonts w:eastAsia="Times New Roman" w:cs="Calibri"/>
          <w:lang w:eastAsia="pl-PL"/>
        </w:rPr>
      </w:pPr>
      <w:r w:rsidRPr="000A316E">
        <w:rPr>
          <w:rFonts w:eastAsia="Times New Roman" w:cs="Calibri"/>
          <w:lang w:eastAsia="pl-PL"/>
        </w:rPr>
        <w:t>Ocenie w oparciu o ww. kryteria oceny ofert poddawane są wyłącznie oferty niepodlegające odrzuceniu.</w:t>
      </w:r>
    </w:p>
    <w:p w14:paraId="68F33B67" w14:textId="77777777" w:rsidR="0049656A" w:rsidRPr="004B178B" w:rsidRDefault="0030326D" w:rsidP="00DA111A">
      <w:pPr>
        <w:spacing w:after="0" w:line="360" w:lineRule="auto"/>
        <w:ind w:left="360"/>
        <w:rPr>
          <w:rFonts w:eastAsia="Times New Roman" w:cs="Calibri"/>
          <w:lang w:eastAsia="pl-PL"/>
        </w:rPr>
      </w:pPr>
      <w:r w:rsidRPr="000A316E">
        <w:rPr>
          <w:rFonts w:eastAsia="Times New Roman" w:cs="Calibri"/>
          <w:lang w:eastAsia="pl-PL"/>
        </w:rPr>
        <w:t>W trakcie oceny ofert, kolejno ocenianym ofertom, zostaną przyznane punkty wg poniższego wzoru:</w:t>
      </w:r>
    </w:p>
    <w:p w14:paraId="563ABE8D" w14:textId="77777777" w:rsidR="0030326D" w:rsidRPr="004B178B" w:rsidRDefault="0030326D" w:rsidP="00DA111A">
      <w:pPr>
        <w:spacing w:after="0" w:line="360" w:lineRule="auto"/>
        <w:ind w:left="360"/>
        <w:rPr>
          <w:rFonts w:eastAsia="Times New Roman" w:cs="Calibri"/>
          <w:b/>
          <w:lang w:eastAsia="pl-PL"/>
        </w:rPr>
      </w:pPr>
      <w:r w:rsidRPr="004B178B">
        <w:rPr>
          <w:rFonts w:eastAsia="Times New Roman" w:cs="Calibri"/>
          <w:b/>
          <w:lang w:eastAsia="pl-PL"/>
        </w:rPr>
        <w:t xml:space="preserve">P = C + </w:t>
      </w:r>
      <w:r w:rsidR="007262E8" w:rsidRPr="004B178B">
        <w:rPr>
          <w:rFonts w:eastAsia="Times New Roman" w:cs="Calibri"/>
          <w:b/>
          <w:lang w:eastAsia="pl-PL"/>
        </w:rPr>
        <w:t>G</w:t>
      </w:r>
    </w:p>
    <w:p w14:paraId="26AD02C9" w14:textId="77777777" w:rsidR="0030326D" w:rsidRPr="004B178B" w:rsidRDefault="0030326D" w:rsidP="00DA111A">
      <w:pPr>
        <w:spacing w:after="0" w:line="360" w:lineRule="auto"/>
        <w:ind w:left="360"/>
        <w:rPr>
          <w:rFonts w:eastAsia="Times New Roman" w:cs="Calibri"/>
          <w:b/>
          <w:lang w:eastAsia="pl-PL"/>
        </w:rPr>
      </w:pPr>
      <w:r w:rsidRPr="004B178B">
        <w:rPr>
          <w:rFonts w:eastAsia="Times New Roman" w:cs="Calibri"/>
          <w:b/>
          <w:lang w:eastAsia="pl-PL"/>
        </w:rPr>
        <w:t>Suma punktów (P) stanowi sumę „Ceny” C i „</w:t>
      </w:r>
      <w:r w:rsidR="004B178B" w:rsidRPr="004B178B">
        <w:rPr>
          <w:rFonts w:eastAsia="Times New Roman" w:cs="Calibri"/>
          <w:b/>
          <w:bCs/>
          <w:lang w:eastAsia="pl-PL"/>
        </w:rPr>
        <w:t>Okres gwarancji jakości</w:t>
      </w:r>
      <w:r w:rsidR="008E5B69" w:rsidRPr="004B178B">
        <w:rPr>
          <w:rFonts w:eastAsia="Times New Roman" w:cs="Calibri"/>
          <w:b/>
          <w:bCs/>
          <w:lang w:eastAsia="pl-PL"/>
        </w:rPr>
        <w:t xml:space="preserve">” </w:t>
      </w:r>
      <w:r w:rsidR="004B178B" w:rsidRPr="004B178B">
        <w:rPr>
          <w:rFonts w:eastAsia="Times New Roman" w:cs="Calibri"/>
          <w:b/>
          <w:bCs/>
          <w:lang w:eastAsia="pl-PL"/>
        </w:rPr>
        <w:t>G</w:t>
      </w:r>
      <w:r w:rsidRPr="004B178B">
        <w:rPr>
          <w:rFonts w:eastAsia="Times New Roman" w:cs="Calibri"/>
          <w:b/>
          <w:lang w:eastAsia="pl-PL"/>
        </w:rPr>
        <w:t>.</w:t>
      </w:r>
    </w:p>
    <w:p w14:paraId="5650B182" w14:textId="77777777" w:rsidR="0030326D" w:rsidRPr="000A316E" w:rsidRDefault="0030326D" w:rsidP="00DA111A">
      <w:pPr>
        <w:spacing w:after="0" w:line="360" w:lineRule="auto"/>
        <w:ind w:left="360"/>
        <w:rPr>
          <w:rFonts w:eastAsia="Times New Roman" w:cs="Calibri"/>
          <w:b/>
          <w:u w:val="single"/>
          <w:lang w:eastAsia="pl-PL"/>
        </w:rPr>
      </w:pPr>
      <w:r w:rsidRPr="000A316E">
        <w:rPr>
          <w:rFonts w:eastAsia="Times New Roman" w:cs="Calibri"/>
          <w:b/>
          <w:u w:val="single"/>
          <w:lang w:eastAsia="pl-PL"/>
        </w:rPr>
        <w:t>Kryterium</w:t>
      </w:r>
      <w:r w:rsidR="005F7106">
        <w:rPr>
          <w:rFonts w:eastAsia="Times New Roman" w:cs="Calibri"/>
          <w:b/>
          <w:u w:val="single"/>
          <w:lang w:eastAsia="pl-PL"/>
        </w:rPr>
        <w:t xml:space="preserve"> 1</w:t>
      </w:r>
      <w:r w:rsidRPr="000A316E">
        <w:rPr>
          <w:rFonts w:eastAsia="Times New Roman" w:cs="Calibri"/>
          <w:b/>
          <w:u w:val="single"/>
          <w:lang w:eastAsia="pl-PL"/>
        </w:rPr>
        <w:t xml:space="preserve"> „Cena ” C: </w:t>
      </w:r>
    </w:p>
    <w:p w14:paraId="70B6B5EB" w14:textId="77777777" w:rsidR="003C6FEC" w:rsidRDefault="001334A5" w:rsidP="00B7799E">
      <w:pPr>
        <w:spacing w:after="0" w:line="360" w:lineRule="auto"/>
        <w:ind w:left="360"/>
        <w:rPr>
          <w:rFonts w:eastAsia="Times New Roman" w:cs="Calibri"/>
          <w:lang w:eastAsia="pl-PL"/>
        </w:rPr>
      </w:pPr>
      <w:r>
        <w:rPr>
          <w:rFonts w:eastAsia="Times New Roman" w:cs="Calibri"/>
          <w:lang w:eastAsia="pl-PL"/>
        </w:rPr>
        <w:t>W tym kryteriu</w:t>
      </w:r>
      <w:r w:rsidR="001125AB">
        <w:rPr>
          <w:rFonts w:eastAsia="Times New Roman" w:cs="Calibri"/>
          <w:lang w:eastAsia="pl-PL"/>
        </w:rPr>
        <w:t>m można maksymalnie uzyskać 60 punktów. Do oceny ofert będzie brana cena brutto za wykonanie zamówienia</w:t>
      </w:r>
      <w:r w:rsidR="00EB5BE9">
        <w:rPr>
          <w:rFonts w:eastAsia="Times New Roman" w:cs="Calibri"/>
          <w:lang w:eastAsia="pl-PL"/>
        </w:rPr>
        <w:t xml:space="preserve"> określona przez Wykonawcę w formularzu „OFERTA”.</w:t>
      </w:r>
      <w:r w:rsidR="0012498E">
        <w:rPr>
          <w:rFonts w:eastAsia="Times New Roman" w:cs="Calibri"/>
          <w:lang w:eastAsia="pl-PL"/>
        </w:rPr>
        <w:t xml:space="preserve"> </w:t>
      </w:r>
    </w:p>
    <w:p w14:paraId="2C6DF594" w14:textId="77777777" w:rsidR="005B5676" w:rsidRDefault="0012498E" w:rsidP="00B7799E">
      <w:pPr>
        <w:spacing w:after="0" w:line="360" w:lineRule="auto"/>
        <w:ind w:left="360"/>
        <w:rPr>
          <w:rFonts w:eastAsia="Times New Roman" w:cs="Calibri"/>
          <w:lang w:eastAsia="pl-PL"/>
        </w:rPr>
      </w:pPr>
      <w:r>
        <w:rPr>
          <w:rFonts w:eastAsia="Times New Roman" w:cs="Calibri"/>
          <w:lang w:eastAsia="pl-PL"/>
        </w:rPr>
        <w:t xml:space="preserve">W trakcie oceny ofert, kolejno ocenianym ofertom, zostaną przyznane punkty w kryterium „Cena” C wg </w:t>
      </w:r>
      <w:r w:rsidR="003C6FEC">
        <w:rPr>
          <w:rFonts w:eastAsia="Times New Roman" w:cs="Calibri"/>
          <w:lang w:eastAsia="pl-PL"/>
        </w:rPr>
        <w:t>poniższego</w:t>
      </w:r>
      <w:r>
        <w:rPr>
          <w:rFonts w:eastAsia="Times New Roman" w:cs="Calibri"/>
          <w:lang w:eastAsia="pl-PL"/>
        </w:rPr>
        <w:t xml:space="preserve"> wzoru:</w:t>
      </w:r>
    </w:p>
    <w:p w14:paraId="1172F653" w14:textId="77777777" w:rsidR="003C6FEC" w:rsidRPr="006B08CA" w:rsidRDefault="003C6FEC" w:rsidP="00F35806">
      <w:pPr>
        <w:spacing w:after="0" w:line="240" w:lineRule="auto"/>
        <w:ind w:left="1843"/>
        <w:jc w:val="both"/>
        <w:rPr>
          <w:b/>
        </w:rPr>
      </w:pPr>
      <w:r w:rsidRPr="006B08CA">
        <w:rPr>
          <w:b/>
          <w:vertAlign w:val="superscript"/>
        </w:rPr>
        <w:t xml:space="preserve"> </w:t>
      </w:r>
      <w:r w:rsidRPr="006B08CA">
        <w:rPr>
          <w:b/>
        </w:rPr>
        <w:t>Najniższa oferowana cena</w:t>
      </w:r>
      <w:r>
        <w:rPr>
          <w:b/>
        </w:rPr>
        <w:t xml:space="preserve"> brutto</w:t>
      </w:r>
      <w:r w:rsidRPr="006B08CA">
        <w:rPr>
          <w:b/>
        </w:rPr>
        <w:t xml:space="preserve"> spośród wszystkich</w:t>
      </w:r>
      <w:r>
        <w:rPr>
          <w:b/>
        </w:rPr>
        <w:t xml:space="preserve"> ocenianych </w:t>
      </w:r>
      <w:r w:rsidRPr="006B08CA">
        <w:rPr>
          <w:b/>
        </w:rPr>
        <w:t xml:space="preserve"> ofert</w:t>
      </w:r>
    </w:p>
    <w:p w14:paraId="0260938A" w14:textId="77777777" w:rsidR="003C6FEC" w:rsidRPr="006B08CA" w:rsidRDefault="003C6FEC" w:rsidP="003C6FEC">
      <w:pPr>
        <w:spacing w:after="0" w:line="240" w:lineRule="auto"/>
        <w:ind w:left="360"/>
        <w:jc w:val="both"/>
        <w:rPr>
          <w:b/>
        </w:rPr>
      </w:pPr>
      <w:r w:rsidRPr="006B08CA">
        <w:rPr>
          <w:b/>
        </w:rPr>
        <w:t>C˳ „Cena”=</w:t>
      </w:r>
      <w:r>
        <w:rPr>
          <w:b/>
        </w:rPr>
        <w:t xml:space="preserve">     </w:t>
      </w:r>
      <w:r w:rsidRPr="006B08CA">
        <w:rPr>
          <w:b/>
        </w:rPr>
        <w:t>-----------------------------------------------------------------</w:t>
      </w:r>
      <w:r>
        <w:rPr>
          <w:b/>
        </w:rPr>
        <w:t>--------------</w:t>
      </w:r>
      <w:r w:rsidRPr="006B08CA">
        <w:rPr>
          <w:b/>
        </w:rPr>
        <w:t>--------</w:t>
      </w:r>
      <w:r>
        <w:rPr>
          <w:b/>
        </w:rPr>
        <w:t>----------------</w:t>
      </w:r>
      <w:r w:rsidRPr="006B08CA">
        <w:rPr>
          <w:b/>
        </w:rPr>
        <w:t xml:space="preserve"> x 60</w:t>
      </w:r>
    </w:p>
    <w:p w14:paraId="4E08D040" w14:textId="77777777" w:rsidR="00555451" w:rsidRDefault="003C6FEC" w:rsidP="00F35806">
      <w:pPr>
        <w:spacing w:after="0" w:line="240" w:lineRule="auto"/>
        <w:ind w:left="3119"/>
        <w:jc w:val="both"/>
        <w:rPr>
          <w:b/>
        </w:rPr>
      </w:pPr>
      <w:r w:rsidRPr="006B08CA">
        <w:rPr>
          <w:b/>
        </w:rPr>
        <w:t xml:space="preserve">Cena oferowana </w:t>
      </w:r>
      <w:r>
        <w:rPr>
          <w:b/>
        </w:rPr>
        <w:t>brutto ocenianej</w:t>
      </w:r>
      <w:r w:rsidRPr="006B08CA">
        <w:rPr>
          <w:b/>
        </w:rPr>
        <w:t xml:space="preserve"> oferty</w:t>
      </w:r>
    </w:p>
    <w:p w14:paraId="432A0D28" w14:textId="77777777" w:rsidR="0030326D" w:rsidRPr="00CC790E" w:rsidRDefault="0030326D" w:rsidP="0068578A">
      <w:pPr>
        <w:spacing w:before="240" w:after="0" w:line="360" w:lineRule="auto"/>
        <w:ind w:left="357"/>
        <w:rPr>
          <w:rFonts w:eastAsia="Times New Roman" w:cs="Calibri"/>
          <w:b/>
          <w:u w:val="single"/>
          <w:lang w:eastAsia="pl-PL"/>
        </w:rPr>
      </w:pPr>
      <w:r w:rsidRPr="00F01983">
        <w:rPr>
          <w:rFonts w:eastAsia="Times New Roman" w:cs="Calibri"/>
          <w:b/>
          <w:u w:val="single"/>
          <w:lang w:eastAsia="pl-PL"/>
        </w:rPr>
        <w:t xml:space="preserve">Kryterium </w:t>
      </w:r>
      <w:r w:rsidR="005F7106">
        <w:rPr>
          <w:rFonts w:eastAsia="Times New Roman" w:cs="Calibri"/>
          <w:b/>
          <w:u w:val="single"/>
          <w:lang w:eastAsia="pl-PL"/>
        </w:rPr>
        <w:t xml:space="preserve">2 </w:t>
      </w:r>
      <w:r w:rsidRPr="00F01983">
        <w:rPr>
          <w:rFonts w:eastAsia="Times New Roman" w:cs="Calibri"/>
          <w:b/>
          <w:u w:val="single"/>
          <w:lang w:eastAsia="pl-PL"/>
        </w:rPr>
        <w:t>„</w:t>
      </w:r>
      <w:r w:rsidR="003314BC">
        <w:rPr>
          <w:rFonts w:eastAsia="Times New Roman" w:cs="Calibri"/>
          <w:b/>
          <w:bCs/>
          <w:u w:val="single"/>
          <w:lang w:eastAsia="pl-PL"/>
        </w:rPr>
        <w:t>Okres gwarancji jakości</w:t>
      </w:r>
      <w:r w:rsidR="004165F2" w:rsidRPr="00F01983">
        <w:rPr>
          <w:rFonts w:eastAsia="Times New Roman" w:cs="Calibri"/>
          <w:b/>
          <w:u w:val="single"/>
          <w:lang w:eastAsia="pl-PL"/>
        </w:rPr>
        <w:t>”</w:t>
      </w:r>
      <w:r w:rsidRPr="00F01983">
        <w:rPr>
          <w:rFonts w:eastAsia="Times New Roman" w:cs="Calibri"/>
          <w:b/>
          <w:u w:val="single"/>
          <w:lang w:eastAsia="pl-PL"/>
        </w:rPr>
        <w:t xml:space="preserve"> </w:t>
      </w:r>
      <w:r w:rsidR="003314BC">
        <w:rPr>
          <w:rFonts w:eastAsia="Times New Roman" w:cs="Calibri"/>
          <w:b/>
          <w:u w:val="single"/>
          <w:lang w:eastAsia="pl-PL"/>
        </w:rPr>
        <w:t>G</w:t>
      </w:r>
      <w:r w:rsidRPr="00CC790E">
        <w:rPr>
          <w:rFonts w:eastAsia="Times New Roman" w:cs="Calibri"/>
          <w:b/>
          <w:u w:val="single"/>
          <w:lang w:eastAsia="pl-PL"/>
        </w:rPr>
        <w:t xml:space="preserve"> </w:t>
      </w:r>
    </w:p>
    <w:p w14:paraId="3F478336" w14:textId="77777777" w:rsidR="003314BC" w:rsidRDefault="003314BC" w:rsidP="003314BC">
      <w:pPr>
        <w:spacing w:after="0" w:line="360" w:lineRule="auto"/>
        <w:ind w:left="284"/>
        <w:rPr>
          <w:rFonts w:eastAsia="Times New Roman" w:cs="Calibri"/>
          <w:bCs/>
          <w:lang w:eastAsia="pl-PL"/>
        </w:rPr>
      </w:pPr>
      <w:r>
        <w:rPr>
          <w:rFonts w:eastAsia="Times New Roman" w:cs="Calibri"/>
          <w:lang w:eastAsia="pl-PL"/>
        </w:rPr>
        <w:t xml:space="preserve">Kryterium G „Okres gwarancji jakości” </w:t>
      </w:r>
      <w:r>
        <w:rPr>
          <w:rFonts w:eastAsia="Times New Roman" w:cs="Calibri"/>
          <w:bCs/>
          <w:lang w:eastAsia="pl-PL"/>
        </w:rPr>
        <w:t>będzie rozpatrywane i oceniane zgodnie z zasadami:</w:t>
      </w:r>
    </w:p>
    <w:p w14:paraId="358173A1" w14:textId="77777777" w:rsidR="003314BC" w:rsidRDefault="003314BC" w:rsidP="009251E2">
      <w:pPr>
        <w:numPr>
          <w:ilvl w:val="0"/>
          <w:numId w:val="39"/>
        </w:numPr>
        <w:spacing w:after="0" w:line="360" w:lineRule="auto"/>
        <w:rPr>
          <w:bCs/>
        </w:rPr>
      </w:pPr>
      <w:r>
        <w:rPr>
          <w:bCs/>
        </w:rPr>
        <w:t>w tym kryterium można maksymalnie uzyskać 40 punktów</w:t>
      </w:r>
    </w:p>
    <w:p w14:paraId="423DA621" w14:textId="77777777" w:rsidR="003314BC" w:rsidRDefault="003314BC" w:rsidP="009251E2">
      <w:pPr>
        <w:numPr>
          <w:ilvl w:val="0"/>
          <w:numId w:val="39"/>
        </w:numPr>
        <w:spacing w:after="0" w:line="360" w:lineRule="auto"/>
        <w:rPr>
          <w:bCs/>
        </w:rPr>
      </w:pPr>
      <w:r>
        <w:rPr>
          <w:rFonts w:eastAsia="Times New Roman" w:cs="Calibri"/>
          <w:lang w:eastAsia="pl-PL"/>
        </w:rPr>
        <w:t>punkty zostaną przyznane na podstawie okresu gwarancji zadeklarowanego przez Wykonawcę w formularzu OFERTA, stanowiącym załącznik nr 1 do SWZ,</w:t>
      </w:r>
    </w:p>
    <w:p w14:paraId="521B1422" w14:textId="77777777" w:rsidR="003314BC" w:rsidRDefault="003314BC" w:rsidP="009251E2">
      <w:pPr>
        <w:numPr>
          <w:ilvl w:val="0"/>
          <w:numId w:val="39"/>
        </w:numPr>
        <w:spacing w:after="0" w:line="360" w:lineRule="auto"/>
        <w:rPr>
          <w:bCs/>
        </w:rPr>
      </w:pPr>
      <w:r>
        <w:rPr>
          <w:bCs/>
        </w:rPr>
        <w:t>Wykonawca może zaproponować okres gwarancji jakości w miesiącach – 24 miesiące lub 36 miesięcy lub 48 miesięcy</w:t>
      </w:r>
      <w:r>
        <w:rPr>
          <w:rFonts w:eastAsia="Times New Roman" w:cs="Calibri"/>
          <w:lang w:eastAsia="pl-PL"/>
        </w:rPr>
        <w:t>,</w:t>
      </w:r>
    </w:p>
    <w:p w14:paraId="73E03583" w14:textId="77777777" w:rsidR="003314BC" w:rsidRDefault="003314BC" w:rsidP="009251E2">
      <w:pPr>
        <w:numPr>
          <w:ilvl w:val="0"/>
          <w:numId w:val="39"/>
        </w:numPr>
        <w:spacing w:after="0" w:line="360" w:lineRule="auto"/>
        <w:rPr>
          <w:bCs/>
        </w:rPr>
      </w:pPr>
      <w:r>
        <w:rPr>
          <w:rFonts w:eastAsia="Times New Roman" w:cs="Calibri"/>
          <w:lang w:eastAsia="pl-PL"/>
        </w:rPr>
        <w:t xml:space="preserve">liczba punktów zostanie przyznana w następujący sposób: </w:t>
      </w:r>
    </w:p>
    <w:p w14:paraId="7B71E8A2" w14:textId="77777777" w:rsidR="003314BC" w:rsidRDefault="003314BC" w:rsidP="009251E2">
      <w:pPr>
        <w:numPr>
          <w:ilvl w:val="1"/>
          <w:numId w:val="39"/>
        </w:numPr>
        <w:spacing w:after="0" w:line="360" w:lineRule="auto"/>
        <w:ind w:left="851" w:hanging="284"/>
        <w:rPr>
          <w:rFonts w:eastAsia="Times New Roman" w:cs="Calibri"/>
          <w:lang w:eastAsia="pl-PL"/>
        </w:rPr>
      </w:pPr>
      <w:r>
        <w:rPr>
          <w:rFonts w:eastAsia="Times New Roman" w:cs="Calibri"/>
          <w:bCs/>
          <w:lang w:eastAsia="pl-PL"/>
        </w:rPr>
        <w:t xml:space="preserve">zadeklarowany okres gwarancji </w:t>
      </w:r>
      <w:bookmarkStart w:id="27" w:name="_Hlk94517220"/>
      <w:r>
        <w:rPr>
          <w:rFonts w:eastAsia="Times New Roman" w:cs="Calibri"/>
          <w:bCs/>
          <w:lang w:eastAsia="pl-PL"/>
        </w:rPr>
        <w:t xml:space="preserve">jakości </w:t>
      </w:r>
      <w:bookmarkEnd w:id="27"/>
      <w:r>
        <w:rPr>
          <w:rFonts w:eastAsia="Times New Roman" w:cs="Calibri"/>
          <w:bCs/>
          <w:lang w:eastAsia="pl-PL"/>
        </w:rPr>
        <w:t>24 miesiące, licząc od dnia końcowego odbioru przedmiotu zamówienia – 0 pkt</w:t>
      </w:r>
      <w:r>
        <w:rPr>
          <w:rFonts w:eastAsia="Times New Roman" w:cs="Calibri"/>
          <w:lang w:eastAsia="pl-PL"/>
        </w:rPr>
        <w:t>,</w:t>
      </w:r>
    </w:p>
    <w:p w14:paraId="5BF68D67" w14:textId="77777777" w:rsidR="003314BC" w:rsidRDefault="003314BC" w:rsidP="009251E2">
      <w:pPr>
        <w:numPr>
          <w:ilvl w:val="1"/>
          <w:numId w:val="39"/>
        </w:numPr>
        <w:spacing w:after="0" w:line="360" w:lineRule="auto"/>
        <w:ind w:left="851" w:hanging="284"/>
        <w:rPr>
          <w:rFonts w:eastAsia="Times New Roman" w:cs="Calibri"/>
          <w:lang w:eastAsia="pl-PL"/>
        </w:rPr>
      </w:pPr>
      <w:r>
        <w:rPr>
          <w:bCs/>
        </w:rPr>
        <w:lastRenderedPageBreak/>
        <w:t xml:space="preserve">zadeklarowany okres gwarancji </w:t>
      </w:r>
      <w:r>
        <w:rPr>
          <w:rFonts w:eastAsia="Times New Roman" w:cs="Calibri"/>
          <w:bCs/>
          <w:lang w:eastAsia="pl-PL"/>
        </w:rPr>
        <w:t xml:space="preserve">jakości </w:t>
      </w:r>
      <w:r>
        <w:rPr>
          <w:bCs/>
        </w:rPr>
        <w:t>36 miesięcy, licząc od dnia końcowego odbioru przedmiotu zamówienia – 20 pkt</w:t>
      </w:r>
      <w:r>
        <w:rPr>
          <w:rFonts w:eastAsia="Times New Roman" w:cs="Calibri"/>
          <w:lang w:eastAsia="pl-PL"/>
        </w:rPr>
        <w:t>,</w:t>
      </w:r>
    </w:p>
    <w:p w14:paraId="1C9BA0AE" w14:textId="77777777" w:rsidR="003314BC" w:rsidRDefault="003314BC" w:rsidP="009251E2">
      <w:pPr>
        <w:numPr>
          <w:ilvl w:val="1"/>
          <w:numId w:val="39"/>
        </w:numPr>
        <w:spacing w:after="0" w:line="360" w:lineRule="auto"/>
        <w:ind w:left="851" w:hanging="284"/>
        <w:rPr>
          <w:rFonts w:eastAsia="Times New Roman" w:cs="Calibri"/>
          <w:lang w:eastAsia="pl-PL"/>
        </w:rPr>
      </w:pPr>
      <w:r>
        <w:rPr>
          <w:rFonts w:eastAsia="Times New Roman" w:cs="Calibri"/>
          <w:bCs/>
          <w:lang w:eastAsia="pl-PL"/>
        </w:rPr>
        <w:t>zadeklarowany okres gwarancji jakości 48 miesięcy, licząc od dnia końcowego odbioru przedmiotu zamówienia – 40 pkt.</w:t>
      </w:r>
    </w:p>
    <w:p w14:paraId="196FFB25" w14:textId="77777777" w:rsidR="003314BC" w:rsidRDefault="003314BC" w:rsidP="009251E2">
      <w:pPr>
        <w:numPr>
          <w:ilvl w:val="0"/>
          <w:numId w:val="39"/>
        </w:numPr>
        <w:spacing w:after="0" w:line="360" w:lineRule="auto"/>
        <w:ind w:left="567" w:hanging="283"/>
        <w:rPr>
          <w:rFonts w:eastAsia="Times New Roman" w:cs="Calibri"/>
          <w:lang w:eastAsia="pl-PL"/>
        </w:rPr>
      </w:pPr>
      <w:r>
        <w:rPr>
          <w:bCs/>
        </w:rPr>
        <w:t>Zamawiający nie dopuszcza zaoferowania okresów pośrednich</w:t>
      </w:r>
      <w:r>
        <w:rPr>
          <w:rFonts w:eastAsia="Times New Roman" w:cs="Calibri"/>
          <w:lang w:eastAsia="pl-PL"/>
        </w:rPr>
        <w:t>,</w:t>
      </w:r>
    </w:p>
    <w:p w14:paraId="78027C4D" w14:textId="77777777" w:rsidR="003314BC" w:rsidRDefault="003314BC" w:rsidP="009251E2">
      <w:pPr>
        <w:numPr>
          <w:ilvl w:val="0"/>
          <w:numId w:val="39"/>
        </w:numPr>
        <w:spacing w:after="0" w:line="360" w:lineRule="auto"/>
        <w:ind w:left="567" w:hanging="283"/>
        <w:rPr>
          <w:rFonts w:eastAsia="Times New Roman" w:cs="Calibri"/>
          <w:lang w:eastAsia="pl-PL"/>
        </w:rPr>
      </w:pPr>
      <w:r>
        <w:rPr>
          <w:rFonts w:eastAsia="Times New Roman" w:cs="Calibri"/>
          <w:b/>
          <w:lang w:eastAsia="pl-PL"/>
        </w:rPr>
        <w:t>w przypadku błędnego wypełnienia formularza OFERTA w zakresie kryterium „Okres gwarancji jakości” G tj. braku wskazania, bądź wskazania innego niż opisany powyżej okres, oferta otrzyma 0 pkt, a okres gwarancji na wykonaną dokumentację projektową zostanie przyjęty jako minimalny (24 miesiące).</w:t>
      </w:r>
    </w:p>
    <w:p w14:paraId="12678937" w14:textId="77777777"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EF6736">
        <w:rPr>
          <w:rFonts w:eastAsia="Times New Roman" w:cs="Calibri"/>
          <w:color w:val="000000"/>
          <w:lang w:eastAsia="pl-PL"/>
        </w:rPr>
        <w:t xml:space="preserve">Punktacja przyznawana ofertom </w:t>
      </w:r>
      <w:r w:rsidR="005F7106">
        <w:rPr>
          <w:rFonts w:eastAsia="Times New Roman" w:cs="Calibri"/>
          <w:color w:val="000000"/>
          <w:lang w:eastAsia="pl-PL"/>
        </w:rPr>
        <w:t xml:space="preserve">w kryterium 1 „Cena” </w:t>
      </w:r>
      <w:r w:rsidRPr="00EF6736">
        <w:rPr>
          <w:rFonts w:eastAsia="Times New Roman" w:cs="Calibri"/>
          <w:color w:val="000000"/>
          <w:lang w:eastAsia="pl-PL"/>
        </w:rPr>
        <w:t>będzie liczona</w:t>
      </w:r>
      <w:r w:rsidRPr="00145207">
        <w:rPr>
          <w:rFonts w:eastAsia="Times New Roman" w:cs="Calibri"/>
          <w:color w:val="000000"/>
          <w:lang w:eastAsia="pl-PL"/>
        </w:rPr>
        <w:t xml:space="preserve"> z dokładnością do dwóch miejsc po przecinku.</w:t>
      </w:r>
    </w:p>
    <w:p w14:paraId="2907C48B" w14:textId="77777777"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145207">
        <w:rPr>
          <w:rFonts w:eastAsia="Times New Roman" w:cs="Calibri"/>
          <w:color w:val="000000"/>
          <w:lang w:eastAsia="pl-PL"/>
        </w:rPr>
        <w:t>Za ofertę najkorzystniejszą zostanie uznana oferta, która uzyska najwyższą sumaryczną liczbę punktów po zastosowaniu wszystkich kryteriów oceny ofert.</w:t>
      </w:r>
    </w:p>
    <w:p w14:paraId="2A0BDFDD" w14:textId="77777777"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145207">
        <w:rPr>
          <w:rFonts w:eastAsia="Times New Roman" w:cs="Calibri"/>
          <w:color w:val="000000"/>
          <w:lang w:eastAsia="pl-PL"/>
        </w:rPr>
        <w:t>Jeżeli nie można wybrać najkorzystniejszej oferty z uwagi na to, że dwie lub więcej ofert przedstawia taki sam bilans ceny</w:t>
      </w:r>
      <w:r w:rsidR="005F2C4B" w:rsidRPr="00145207">
        <w:rPr>
          <w:rFonts w:eastAsia="Times New Roman" w:cs="Calibri"/>
          <w:color w:val="000000"/>
          <w:lang w:eastAsia="pl-PL"/>
        </w:rPr>
        <w:t xml:space="preserve"> lub kosztu</w:t>
      </w:r>
      <w:r w:rsidRPr="00145207">
        <w:rPr>
          <w:rFonts w:eastAsia="Times New Roman" w:cs="Calibri"/>
          <w:color w:val="000000"/>
          <w:lang w:eastAsia="pl-PL"/>
        </w:rPr>
        <w:t xml:space="preserve"> i innych kryteriów oceny ofert, </w:t>
      </w:r>
      <w:r w:rsidR="004269BD" w:rsidRPr="00145207">
        <w:rPr>
          <w:rFonts w:eastAsia="Times New Roman" w:cs="Calibri"/>
          <w:color w:val="000000"/>
          <w:lang w:eastAsia="pl-PL"/>
        </w:rPr>
        <w:t>Z</w:t>
      </w:r>
      <w:r w:rsidRPr="00145207">
        <w:rPr>
          <w:rFonts w:eastAsia="Times New Roman" w:cs="Calibri"/>
          <w:color w:val="000000"/>
          <w:lang w:eastAsia="pl-PL"/>
        </w:rPr>
        <w:t xml:space="preserve">amawiający wybiera spośród tych ofert ofertę, która otrzymała najwyższą ocenę w kryterium o najwyższej wadze. </w:t>
      </w:r>
    </w:p>
    <w:p w14:paraId="2497F32F" w14:textId="77777777" w:rsidR="0030326D" w:rsidRPr="00E066A7" w:rsidRDefault="00F24F26" w:rsidP="005865C2">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W toku badania i oceny ofert Zamawiający może żądać od Wykonawc</w:t>
      </w:r>
      <w:r w:rsidR="004E2151" w:rsidRPr="00E066A7">
        <w:rPr>
          <w:rFonts w:eastAsia="Times New Roman" w:cs="Calibri"/>
          <w:lang w:eastAsia="pl-PL"/>
        </w:rPr>
        <w:t>ów</w:t>
      </w:r>
      <w:r w:rsidRPr="00E066A7">
        <w:rPr>
          <w:rFonts w:eastAsia="Times New Roman" w:cs="Calibri"/>
          <w:lang w:eastAsia="pl-PL"/>
        </w:rPr>
        <w:t xml:space="preserve"> wyjaśnień dotyczących treści złożon</w:t>
      </w:r>
      <w:r w:rsidR="004E2151" w:rsidRPr="00E066A7">
        <w:rPr>
          <w:rFonts w:eastAsia="Times New Roman" w:cs="Calibri"/>
          <w:lang w:eastAsia="pl-PL"/>
        </w:rPr>
        <w:t>ych</w:t>
      </w:r>
      <w:r w:rsidRPr="00E066A7">
        <w:rPr>
          <w:rFonts w:eastAsia="Times New Roman" w:cs="Calibri"/>
          <w:lang w:eastAsia="pl-PL"/>
        </w:rPr>
        <w:t xml:space="preserve"> ofert</w:t>
      </w:r>
      <w:r w:rsidR="004E2151" w:rsidRPr="00E066A7">
        <w:rPr>
          <w:rFonts w:eastAsia="Times New Roman" w:cs="Calibri"/>
          <w:lang w:eastAsia="pl-PL"/>
        </w:rPr>
        <w:t xml:space="preserve"> oraz przedmiotowych środków dowodowych lub innych składanych dokumentów lub oświadczeń.</w:t>
      </w:r>
    </w:p>
    <w:p w14:paraId="74591A01" w14:textId="77777777" w:rsidR="00F24F26" w:rsidRDefault="00F24F26" w:rsidP="005865C2">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19478097" w14:textId="77777777" w:rsidR="007432B2" w:rsidRPr="00E066A7" w:rsidRDefault="007432B2" w:rsidP="007432B2">
      <w:pPr>
        <w:spacing w:after="0" w:line="360" w:lineRule="auto"/>
        <w:rPr>
          <w:rFonts w:eastAsia="Times New Roman" w:cs="Calibri"/>
          <w:lang w:eastAsia="pl-PL"/>
        </w:rPr>
      </w:pPr>
    </w:p>
    <w:p w14:paraId="671CEDCE" w14:textId="77777777" w:rsidR="00F24F26" w:rsidRPr="00E066A7" w:rsidRDefault="00F24F26" w:rsidP="007432B2">
      <w:pPr>
        <w:spacing w:after="0" w:line="360" w:lineRule="auto"/>
        <w:ind w:left="851" w:hanging="851"/>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5BDBE694" w14:textId="77777777" w:rsidR="00F24F26" w:rsidRPr="00E066A7" w:rsidRDefault="00F24F26" w:rsidP="00F25278">
      <w:pPr>
        <w:numPr>
          <w:ilvl w:val="0"/>
          <w:numId w:val="15"/>
        </w:numPr>
        <w:spacing w:after="0" w:line="360" w:lineRule="auto"/>
        <w:ind w:left="426" w:hanging="426"/>
        <w:rPr>
          <w:rFonts w:eastAsia="Cambria" w:cs="Calibri"/>
        </w:rPr>
      </w:pPr>
      <w:r w:rsidRPr="00E066A7">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E29A771" w14:textId="77777777" w:rsidR="00B533AC" w:rsidRPr="0071113A" w:rsidRDefault="00F24F26" w:rsidP="00F25278">
      <w:pPr>
        <w:numPr>
          <w:ilvl w:val="0"/>
          <w:numId w:val="15"/>
        </w:numPr>
        <w:spacing w:after="0" w:line="360" w:lineRule="auto"/>
        <w:ind w:left="426" w:hanging="426"/>
        <w:rPr>
          <w:rFonts w:eastAsia="Cambria" w:cs="Calibri"/>
        </w:rPr>
      </w:pPr>
      <w:r w:rsidRPr="00E066A7">
        <w:rPr>
          <w:rFonts w:eastAsia="Cambria" w:cs="Calibri"/>
        </w:rPr>
        <w:t xml:space="preserve">Zamawiający może zawrzeć umowę w sprawie zamówienia publicznego przed upływem terminu, o którym mowa w </w:t>
      </w:r>
      <w:r w:rsidR="0068578A">
        <w:rPr>
          <w:rFonts w:eastAsia="Cambria" w:cs="Calibri"/>
        </w:rPr>
        <w:t>pkt</w:t>
      </w:r>
      <w:r w:rsidRPr="00E066A7">
        <w:rPr>
          <w:rFonts w:eastAsia="Cambria" w:cs="Calibri"/>
        </w:rPr>
        <w:t xml:space="preserve"> 1, jeżeli w postępowaniu o </w:t>
      </w:r>
      <w:r w:rsidRPr="00060878">
        <w:rPr>
          <w:rFonts w:eastAsia="Cambria" w:cs="Calibri"/>
        </w:rPr>
        <w:t>udzielenie zamówienia prowadzonym w trybi</w:t>
      </w:r>
      <w:r w:rsidR="00B533AC" w:rsidRPr="00060878">
        <w:rPr>
          <w:rFonts w:eastAsia="Cambria" w:cs="Calibri"/>
        </w:rPr>
        <w:t xml:space="preserve">e </w:t>
      </w:r>
      <w:r w:rsidRPr="00060878">
        <w:rPr>
          <w:rFonts w:eastAsia="Cambria" w:cs="Calibri"/>
        </w:rPr>
        <w:t>podstawowym złożono tylko jedną ofertę.</w:t>
      </w:r>
    </w:p>
    <w:p w14:paraId="3F094E34" w14:textId="77777777" w:rsidR="00F24F26" w:rsidRPr="00E066A7" w:rsidRDefault="00F24F26" w:rsidP="00F25278">
      <w:pPr>
        <w:numPr>
          <w:ilvl w:val="0"/>
          <w:numId w:val="15"/>
        </w:numPr>
        <w:spacing w:after="0" w:line="360" w:lineRule="auto"/>
        <w:ind w:left="426" w:hanging="426"/>
        <w:rPr>
          <w:rFonts w:eastAsia="Cambria" w:cs="Calibri"/>
        </w:rPr>
      </w:pPr>
      <w:r w:rsidRPr="00E066A7">
        <w:rPr>
          <w:rFonts w:eastAsia="Cambria" w:cs="Calibri"/>
        </w:rPr>
        <w:t>Wykonawca będzie zobowiązany do podpisania umowy w miejscu i terminie wskazanym przez Zamawiającego.</w:t>
      </w:r>
    </w:p>
    <w:p w14:paraId="6309E48D" w14:textId="77777777" w:rsidR="00F24F26" w:rsidRDefault="00F24F26" w:rsidP="007432B2">
      <w:pPr>
        <w:numPr>
          <w:ilvl w:val="0"/>
          <w:numId w:val="15"/>
        </w:numPr>
        <w:spacing w:after="0" w:line="360" w:lineRule="auto"/>
        <w:ind w:left="426" w:hanging="426"/>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D91CFE4" w14:textId="77777777" w:rsidR="004B5301" w:rsidRPr="00E066A7" w:rsidRDefault="004B5301" w:rsidP="004B5301">
      <w:pPr>
        <w:spacing w:after="0" w:line="360" w:lineRule="auto"/>
        <w:rPr>
          <w:rFonts w:eastAsia="Cambria" w:cs="Calibri"/>
        </w:rPr>
      </w:pPr>
    </w:p>
    <w:p w14:paraId="2DE10910" w14:textId="77777777" w:rsidR="00F24F26" w:rsidRPr="00060878" w:rsidRDefault="00F24F26" w:rsidP="007432B2">
      <w:pPr>
        <w:spacing w:after="0" w:line="360" w:lineRule="auto"/>
        <w:ind w:left="852" w:hanging="852"/>
        <w:rPr>
          <w:rFonts w:eastAsia="Cambria" w:cs="Calibri"/>
          <w:b/>
        </w:rPr>
      </w:pPr>
      <w:r w:rsidRPr="00E066A7">
        <w:rPr>
          <w:rFonts w:eastAsia="Cambria" w:cs="Calibri"/>
          <w:b/>
        </w:rPr>
        <w:lastRenderedPageBreak/>
        <w:t>XX.</w:t>
      </w:r>
      <w:r w:rsidRPr="00E066A7">
        <w:rPr>
          <w:rFonts w:eastAsia="Cambria" w:cs="Calibri"/>
          <w:b/>
        </w:rPr>
        <w:tab/>
      </w:r>
      <w:r w:rsidRPr="00060878">
        <w:rPr>
          <w:rFonts w:eastAsia="Cambria" w:cs="Calibri"/>
          <w:b/>
        </w:rPr>
        <w:t>WYMAGANIA DOTYCZĄCE ZABEZPIECZENIA NALEŻYTEGO WYKONANIA UMOWY</w:t>
      </w:r>
    </w:p>
    <w:p w14:paraId="2D257D3C" w14:textId="77777777" w:rsidR="000C5B04" w:rsidRPr="004B5301" w:rsidRDefault="00F24F26" w:rsidP="007432B2">
      <w:pPr>
        <w:numPr>
          <w:ilvl w:val="0"/>
          <w:numId w:val="17"/>
        </w:numPr>
        <w:suppressAutoHyphens/>
        <w:spacing w:after="0" w:line="360" w:lineRule="auto"/>
        <w:ind w:left="426" w:hanging="426"/>
        <w:rPr>
          <w:rFonts w:eastAsia="Times New Roman" w:cs="Calibri"/>
          <w:u w:val="single"/>
          <w:lang w:eastAsia="ar-SA"/>
        </w:rPr>
      </w:pPr>
      <w:r w:rsidRPr="00060878">
        <w:rPr>
          <w:rFonts w:eastAsia="Times New Roman" w:cs="Calibri"/>
          <w:lang w:eastAsia="ar-SA"/>
        </w:rPr>
        <w:t>Zamawiający</w:t>
      </w:r>
      <w:r w:rsidR="00F70307">
        <w:rPr>
          <w:rFonts w:eastAsia="Times New Roman" w:cs="Calibri"/>
          <w:lang w:eastAsia="ar-SA"/>
        </w:rPr>
        <w:t xml:space="preserve"> </w:t>
      </w:r>
      <w:r w:rsidR="0071113A">
        <w:rPr>
          <w:rFonts w:eastAsia="Times New Roman" w:cs="Calibri"/>
          <w:lang w:eastAsia="ar-SA"/>
        </w:rPr>
        <w:t xml:space="preserve">nie </w:t>
      </w:r>
      <w:r w:rsidR="00B037BA" w:rsidRPr="00F70307">
        <w:rPr>
          <w:rFonts w:eastAsia="Times New Roman" w:cs="Calibri"/>
          <w:lang w:eastAsia="ar-SA"/>
        </w:rPr>
        <w:t>żąda</w:t>
      </w:r>
      <w:r w:rsidRPr="00F70307">
        <w:rPr>
          <w:rFonts w:eastAsia="Times New Roman" w:cs="Calibri"/>
          <w:lang w:eastAsia="ar-SA"/>
        </w:rPr>
        <w:t xml:space="preserve"> </w:t>
      </w:r>
      <w:r w:rsidR="00B037BA" w:rsidRPr="00F70307">
        <w:rPr>
          <w:rFonts w:eastAsia="Times New Roman" w:cs="Calibri"/>
          <w:lang w:eastAsia="ar-SA"/>
        </w:rPr>
        <w:t xml:space="preserve">wniesienia </w:t>
      </w:r>
      <w:r w:rsidRPr="00F70307">
        <w:rPr>
          <w:rFonts w:eastAsia="Times New Roman" w:cs="Calibri"/>
          <w:lang w:eastAsia="ar-SA"/>
        </w:rPr>
        <w:t>zabezpieczenia należytego wykonania umowy</w:t>
      </w:r>
      <w:r w:rsidR="004B5301">
        <w:rPr>
          <w:rFonts w:eastAsia="Times New Roman" w:cs="Calibri"/>
          <w:lang w:eastAsia="ar-SA"/>
        </w:rPr>
        <w:t>.</w:t>
      </w:r>
    </w:p>
    <w:p w14:paraId="12423925" w14:textId="77777777" w:rsidR="004B5301" w:rsidRPr="0071113A" w:rsidRDefault="004B5301" w:rsidP="004B5301">
      <w:pPr>
        <w:suppressAutoHyphens/>
        <w:spacing w:after="0" w:line="360" w:lineRule="auto"/>
        <w:rPr>
          <w:rFonts w:eastAsia="Times New Roman" w:cs="Calibri"/>
          <w:u w:val="single"/>
          <w:lang w:eastAsia="ar-SA"/>
        </w:rPr>
      </w:pPr>
    </w:p>
    <w:p w14:paraId="11970BD3" w14:textId="77777777" w:rsidR="00F24F26" w:rsidRPr="00E066A7" w:rsidRDefault="00F24F26" w:rsidP="007432B2">
      <w:pPr>
        <w:spacing w:after="0" w:line="360" w:lineRule="auto"/>
        <w:ind w:left="852" w:hanging="852"/>
        <w:rPr>
          <w:rFonts w:eastAsia="Cambria" w:cs="Calibri"/>
          <w:b/>
        </w:rPr>
      </w:pPr>
      <w:r w:rsidRPr="00E066A7">
        <w:rPr>
          <w:rFonts w:eastAsia="Cambria" w:cs="Calibri"/>
          <w:b/>
        </w:rPr>
        <w:t>XXI.</w:t>
      </w:r>
      <w:r w:rsidRPr="00E066A7">
        <w:rPr>
          <w:rFonts w:eastAsia="Cambria" w:cs="Calibri"/>
          <w:b/>
        </w:rPr>
        <w:tab/>
        <w:t>INFORMACJE O TREŚCI ZAWIERANEJ UMOWY ORAZ MOŻLIWOŚCI JEJ ZMIANY</w:t>
      </w:r>
    </w:p>
    <w:p w14:paraId="6AAD46C9" w14:textId="77777777" w:rsidR="00BD3CEC" w:rsidRPr="005865C2" w:rsidRDefault="00F24F26" w:rsidP="005865C2">
      <w:pPr>
        <w:numPr>
          <w:ilvl w:val="0"/>
          <w:numId w:val="20"/>
        </w:numPr>
        <w:spacing w:after="0" w:line="360" w:lineRule="auto"/>
        <w:ind w:left="426" w:hanging="426"/>
        <w:rPr>
          <w:rFonts w:eastAsia="Times New Roman" w:cs="Calibri"/>
          <w:bCs/>
          <w:lang w:eastAsia="pl-PL"/>
        </w:rPr>
      </w:pPr>
      <w:r w:rsidRPr="00E066A7">
        <w:rPr>
          <w:rFonts w:eastAsia="Times New Roman" w:cs="Calibri"/>
          <w:lang w:eastAsia="pl-PL"/>
        </w:rPr>
        <w:t>Wybrany Wykonawca jest zobowiązany do zawarcia umowy w sprawie zamówienia publicznego na warunkach określonych w</w:t>
      </w:r>
      <w:r w:rsidR="005865C2">
        <w:rPr>
          <w:rFonts w:eastAsia="Times New Roman" w:cs="Calibri"/>
          <w:lang w:eastAsia="pl-PL"/>
        </w:rPr>
        <w:t xml:space="preserve"> projekcie</w:t>
      </w:r>
      <w:r w:rsidRPr="00E066A7">
        <w:rPr>
          <w:rFonts w:eastAsia="Times New Roman" w:cs="Calibri"/>
          <w:lang w:eastAsia="pl-PL"/>
        </w:rPr>
        <w:t xml:space="preserve"> </w:t>
      </w:r>
      <w:r w:rsidR="005865C2">
        <w:rPr>
          <w:rFonts w:eastAsia="Times New Roman" w:cs="Calibri"/>
          <w:lang w:eastAsia="pl-PL"/>
        </w:rPr>
        <w:t>u</w:t>
      </w:r>
      <w:r w:rsidRPr="00E066A7">
        <w:rPr>
          <w:rFonts w:eastAsia="Times New Roman" w:cs="Calibri"/>
          <w:lang w:eastAsia="pl-PL"/>
        </w:rPr>
        <w:t xml:space="preserve">mowy, </w:t>
      </w:r>
      <w:r w:rsidRPr="00FF6282">
        <w:rPr>
          <w:rFonts w:eastAsia="Times New Roman" w:cs="Calibri"/>
          <w:lang w:eastAsia="pl-PL"/>
        </w:rPr>
        <w:t xml:space="preserve">stanowiącym </w:t>
      </w:r>
      <w:r w:rsidR="0098378A" w:rsidRPr="00570D0D">
        <w:rPr>
          <w:rFonts w:eastAsia="Cambria" w:cs="Calibri"/>
        </w:rPr>
        <w:t xml:space="preserve">odpowiednio dla </w:t>
      </w:r>
      <w:r w:rsidR="0098378A" w:rsidRPr="00D23EAC">
        <w:rPr>
          <w:rFonts w:eastAsia="Cambria" w:cs="Calibri"/>
          <w:color w:val="000000"/>
        </w:rPr>
        <w:t xml:space="preserve">części nr </w:t>
      </w:r>
      <w:r w:rsidR="009A5CB1" w:rsidRPr="00D23EAC">
        <w:rPr>
          <w:rFonts w:eastAsia="Cambria" w:cs="Calibri"/>
          <w:color w:val="000000"/>
        </w:rPr>
        <w:t>I</w:t>
      </w:r>
      <w:r w:rsidR="0098378A" w:rsidRPr="00D23EAC">
        <w:rPr>
          <w:rFonts w:eastAsia="Cambria" w:cs="Calibri"/>
          <w:b/>
          <w:bCs/>
          <w:color w:val="000000"/>
        </w:rPr>
        <w:t xml:space="preserve"> -</w:t>
      </w:r>
      <w:r w:rsidR="0098378A">
        <w:rPr>
          <w:rFonts w:eastAsia="Cambria" w:cs="Calibri"/>
          <w:b/>
          <w:bCs/>
          <w:color w:val="FF0000"/>
        </w:rPr>
        <w:t xml:space="preserve"> </w:t>
      </w:r>
      <w:r w:rsidR="0098378A" w:rsidRPr="008504A7">
        <w:rPr>
          <w:rFonts w:eastAsia="Cambria" w:cs="Calibri"/>
          <w:b/>
          <w:bCs/>
        </w:rPr>
        <w:t xml:space="preserve">załącznik nr 8a </w:t>
      </w:r>
      <w:r w:rsidR="0098378A" w:rsidRPr="008504A7">
        <w:rPr>
          <w:rFonts w:eastAsia="Cambria" w:cs="Calibri"/>
        </w:rPr>
        <w:t>do SWZ</w:t>
      </w:r>
      <w:r w:rsidR="0098378A">
        <w:rPr>
          <w:rFonts w:eastAsia="Cambria" w:cs="Calibri"/>
          <w:color w:val="FF0000"/>
        </w:rPr>
        <w:t xml:space="preserve"> </w:t>
      </w:r>
      <w:r w:rsidR="0098378A" w:rsidRPr="00570D0D">
        <w:rPr>
          <w:rFonts w:eastAsia="Cambria" w:cs="Calibri"/>
        </w:rPr>
        <w:t xml:space="preserve">i dla części </w:t>
      </w:r>
      <w:r w:rsidR="0098378A" w:rsidRPr="00D23EAC">
        <w:rPr>
          <w:rFonts w:eastAsia="Cambria" w:cs="Calibri"/>
          <w:color w:val="000000"/>
        </w:rPr>
        <w:t xml:space="preserve">nr </w:t>
      </w:r>
      <w:r w:rsidR="009A5CB1" w:rsidRPr="00D23EAC">
        <w:rPr>
          <w:rFonts w:eastAsia="Cambria" w:cs="Calibri"/>
          <w:color w:val="000000"/>
        </w:rPr>
        <w:t>II</w:t>
      </w:r>
      <w:r w:rsidR="0098378A" w:rsidRPr="00D23EAC">
        <w:rPr>
          <w:rFonts w:eastAsia="Cambria" w:cs="Calibri"/>
          <w:color w:val="000000"/>
        </w:rPr>
        <w:t xml:space="preserve"> - </w:t>
      </w:r>
      <w:r w:rsidR="0098378A" w:rsidRPr="00D23EAC">
        <w:rPr>
          <w:rFonts w:eastAsia="Cambria" w:cs="Calibri"/>
          <w:b/>
          <w:bCs/>
          <w:color w:val="000000"/>
        </w:rPr>
        <w:t>załącznik</w:t>
      </w:r>
      <w:r w:rsidR="0098378A" w:rsidRPr="008504A7">
        <w:rPr>
          <w:rFonts w:eastAsia="Cambria" w:cs="Calibri"/>
          <w:b/>
          <w:bCs/>
        </w:rPr>
        <w:t xml:space="preserve"> nr 8b</w:t>
      </w:r>
      <w:r w:rsidR="0098378A" w:rsidRPr="008504A7">
        <w:rPr>
          <w:rFonts w:eastAsia="Cambria" w:cs="Calibri"/>
        </w:rPr>
        <w:t xml:space="preserve"> do SWZ.</w:t>
      </w:r>
    </w:p>
    <w:p w14:paraId="14818283" w14:textId="77777777" w:rsidR="00BD3CEC" w:rsidRPr="00FD4223" w:rsidRDefault="00F24F26" w:rsidP="005865C2">
      <w:pPr>
        <w:numPr>
          <w:ilvl w:val="0"/>
          <w:numId w:val="20"/>
        </w:numPr>
        <w:spacing w:after="0" w:line="360" w:lineRule="auto"/>
        <w:ind w:left="426" w:hanging="426"/>
        <w:rPr>
          <w:rFonts w:eastAsia="Times New Roman" w:cs="Calibri"/>
          <w:lang w:eastAsia="pl-PL"/>
        </w:rPr>
      </w:pPr>
      <w:r w:rsidRPr="00BD3CEC">
        <w:rPr>
          <w:rFonts w:eastAsia="Times New Roman" w:cs="Calibri"/>
          <w:lang w:eastAsia="pl-PL"/>
        </w:rPr>
        <w:t xml:space="preserve">Zakres świadczenia Wykonawcy wynikający z umowy jest tożsamy z jego zobowiązaniem </w:t>
      </w:r>
      <w:r w:rsidRPr="00FD4223">
        <w:rPr>
          <w:rFonts w:eastAsia="Times New Roman" w:cs="Calibri"/>
          <w:lang w:eastAsia="pl-PL"/>
        </w:rPr>
        <w:t>zawartym w ofercie.</w:t>
      </w:r>
    </w:p>
    <w:p w14:paraId="477887DF" w14:textId="77777777" w:rsidR="00BD3CEC" w:rsidRPr="00FD4223" w:rsidRDefault="00F24F26" w:rsidP="005865C2">
      <w:pPr>
        <w:numPr>
          <w:ilvl w:val="0"/>
          <w:numId w:val="20"/>
        </w:numPr>
        <w:spacing w:after="0" w:line="360" w:lineRule="auto"/>
        <w:ind w:left="426" w:hanging="426"/>
        <w:rPr>
          <w:rFonts w:eastAsia="Times New Roman" w:cs="Calibri"/>
          <w:lang w:eastAsia="pl-PL"/>
        </w:rPr>
      </w:pPr>
      <w:r w:rsidRPr="00FD4223">
        <w:rPr>
          <w:rFonts w:eastAsia="Times New Roman" w:cs="Calibri"/>
          <w:lang w:eastAsia="pl-PL"/>
        </w:rPr>
        <w:t xml:space="preserve">Zamawiający </w:t>
      </w:r>
      <w:r w:rsidR="00B5727A" w:rsidRPr="00FD4223">
        <w:rPr>
          <w:rFonts w:eastAsia="Times New Roman" w:cs="Calibri"/>
          <w:lang w:eastAsia="pl-PL"/>
        </w:rPr>
        <w:t>dopuszcza zmiany umowy bez przeprowadzenia nowego post</w:t>
      </w:r>
      <w:r w:rsidR="00B5229C" w:rsidRPr="00FD4223">
        <w:rPr>
          <w:rFonts w:eastAsia="Times New Roman" w:cs="Calibri"/>
          <w:lang w:eastAsia="pl-PL"/>
        </w:rPr>
        <w:t>ę</w:t>
      </w:r>
      <w:r w:rsidR="00B5727A" w:rsidRPr="00FD4223">
        <w:rPr>
          <w:rFonts w:eastAsia="Times New Roman" w:cs="Calibri"/>
          <w:lang w:eastAsia="pl-PL"/>
        </w:rPr>
        <w:t xml:space="preserve">powania o udzielenie zamówienia w zakresie </w:t>
      </w:r>
      <w:r w:rsidRPr="00FD4223">
        <w:rPr>
          <w:rFonts w:eastAsia="Times New Roman" w:cs="Calibri"/>
          <w:lang w:eastAsia="pl-PL"/>
        </w:rPr>
        <w:t xml:space="preserve">wskazanym w </w:t>
      </w:r>
      <w:r w:rsidR="00B5727A" w:rsidRPr="00FD4223">
        <w:rPr>
          <w:rFonts w:eastAsia="Times New Roman" w:cs="Calibri"/>
          <w:lang w:eastAsia="pl-PL"/>
        </w:rPr>
        <w:t>projekcie u</w:t>
      </w:r>
      <w:r w:rsidRPr="00FD4223">
        <w:rPr>
          <w:rFonts w:eastAsia="Times New Roman" w:cs="Calibri"/>
          <w:lang w:eastAsia="pl-PL"/>
        </w:rPr>
        <w:t>mowy</w:t>
      </w:r>
      <w:r w:rsidR="00A43A54" w:rsidRPr="00FD4223">
        <w:rPr>
          <w:rFonts w:eastAsia="Times New Roman" w:cs="Calibri"/>
          <w:lang w:eastAsia="pl-PL"/>
        </w:rPr>
        <w:t>.</w:t>
      </w:r>
    </w:p>
    <w:p w14:paraId="76015D43" w14:textId="77777777" w:rsidR="00F24F26" w:rsidRPr="00B5229C" w:rsidRDefault="00F24F26" w:rsidP="005865C2">
      <w:pPr>
        <w:numPr>
          <w:ilvl w:val="0"/>
          <w:numId w:val="20"/>
        </w:numPr>
        <w:spacing w:after="0" w:line="360" w:lineRule="auto"/>
        <w:ind w:left="426" w:hanging="426"/>
        <w:rPr>
          <w:rFonts w:eastAsia="Times New Roman" w:cs="Calibri"/>
          <w:lang w:eastAsia="pl-PL"/>
        </w:rPr>
      </w:pPr>
      <w:r w:rsidRPr="00B5229C">
        <w:rPr>
          <w:rFonts w:eastAsia="Times New Roman" w:cs="Calibri"/>
          <w:lang w:eastAsia="pl-PL"/>
        </w:rPr>
        <w:t>Zmiana umowy wymaga dla swej ważności, pod rygorem nieważności, zachowania formy pisemnej.</w:t>
      </w:r>
    </w:p>
    <w:p w14:paraId="2D63B8B8" w14:textId="77777777" w:rsidR="004B5301" w:rsidRPr="003D4E02" w:rsidRDefault="004B5301" w:rsidP="004B5301">
      <w:pPr>
        <w:spacing w:after="0" w:line="360" w:lineRule="auto"/>
        <w:rPr>
          <w:rFonts w:eastAsia="Times New Roman" w:cs="Calibri"/>
          <w:color w:val="FF0000"/>
          <w:lang w:eastAsia="pl-PL"/>
        </w:rPr>
      </w:pPr>
    </w:p>
    <w:p w14:paraId="65B23B8A" w14:textId="77777777" w:rsidR="00F24F26" w:rsidRPr="00E066A7" w:rsidRDefault="00F24F26" w:rsidP="004B5301">
      <w:pPr>
        <w:spacing w:after="0" w:line="360" w:lineRule="auto"/>
        <w:ind w:left="851" w:hanging="851"/>
        <w:rPr>
          <w:rFonts w:eastAsia="Cambria" w:cs="Calibri"/>
          <w:b/>
        </w:rPr>
      </w:pPr>
      <w:r w:rsidRPr="00E066A7">
        <w:rPr>
          <w:rFonts w:eastAsia="Cambria" w:cs="Calibri"/>
          <w:b/>
        </w:rPr>
        <w:t>XXII.</w:t>
      </w:r>
      <w:r w:rsidRPr="00E066A7">
        <w:rPr>
          <w:rFonts w:eastAsia="Cambria" w:cs="Calibri"/>
          <w:b/>
        </w:rPr>
        <w:tab/>
        <w:t>POUCZENIE O ŚRODKACH OCHRONY PRAWNEJ</w:t>
      </w:r>
    </w:p>
    <w:p w14:paraId="01A30F07"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784369D"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56301248"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przysługuje na:</w:t>
      </w:r>
    </w:p>
    <w:p w14:paraId="0D3A3305" w14:textId="77777777" w:rsidR="0082779A" w:rsidRPr="00E066A7" w:rsidRDefault="00F24F26" w:rsidP="003D4E02">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 xml:space="preserve">niezgodną z przepisami ustawy </w:t>
      </w:r>
      <w:r w:rsidR="00FC3A0E">
        <w:rPr>
          <w:rFonts w:eastAsia="Times New Roman" w:cs="Calibri"/>
          <w:lang w:eastAsia="pl-PL"/>
        </w:rPr>
        <w:t xml:space="preserve">Pzp </w:t>
      </w:r>
      <w:r w:rsidRPr="00E066A7">
        <w:rPr>
          <w:rFonts w:eastAsia="Times New Roman" w:cs="Calibri"/>
          <w:lang w:eastAsia="pl-PL"/>
        </w:rPr>
        <w:t>czynność Zamawiającego, podjętą w postępowaniu o udzielenie zamówienia, w tym na projektowane postanowienie umowy,</w:t>
      </w:r>
    </w:p>
    <w:p w14:paraId="0CC3F8A6" w14:textId="77777777" w:rsidR="0082779A" w:rsidRPr="00E066A7" w:rsidRDefault="00F24F26" w:rsidP="003D4E02">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 xml:space="preserve">zaniechanie czynności w postępowaniu o udzielenie zamówienia, do której </w:t>
      </w:r>
      <w:r w:rsidR="00FC3A0E">
        <w:rPr>
          <w:rFonts w:eastAsia="Times New Roman" w:cs="Calibri"/>
          <w:lang w:eastAsia="pl-PL"/>
        </w:rPr>
        <w:t>Z</w:t>
      </w:r>
      <w:r w:rsidRPr="00E066A7">
        <w:rPr>
          <w:rFonts w:eastAsia="Times New Roman" w:cs="Calibri"/>
          <w:lang w:eastAsia="pl-PL"/>
        </w:rPr>
        <w:t>amawiający był obowiązany na podstawie ustawy</w:t>
      </w:r>
      <w:r w:rsidR="00FC3A0E">
        <w:rPr>
          <w:rFonts w:eastAsia="Times New Roman" w:cs="Calibri"/>
          <w:lang w:eastAsia="pl-PL"/>
        </w:rPr>
        <w:t xml:space="preserve"> Pzp</w:t>
      </w:r>
      <w:r w:rsidRPr="00E066A7">
        <w:rPr>
          <w:rFonts w:eastAsia="Times New Roman" w:cs="Calibri"/>
          <w:lang w:eastAsia="pl-PL"/>
        </w:rPr>
        <w:t>;</w:t>
      </w:r>
    </w:p>
    <w:p w14:paraId="5526A3C3"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65572A"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Odwołanie wobec treści ogłoszenia </w:t>
      </w:r>
      <w:r w:rsidR="003A7CC3">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sidR="003A7CC3">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5 dni od dnia zamieszczenia ogłoszenia w Biuletynie Zamówień Publicznych lub </w:t>
      </w:r>
      <w:r w:rsidR="003A7CC3">
        <w:rPr>
          <w:rFonts w:eastAsia="Times New Roman" w:cs="Calibri"/>
          <w:lang w:eastAsia="pl-PL"/>
        </w:rPr>
        <w:t>dokumentów zamówienia</w:t>
      </w:r>
      <w:r w:rsidRPr="00E066A7">
        <w:rPr>
          <w:rFonts w:eastAsia="Times New Roman" w:cs="Calibri"/>
          <w:lang w:eastAsia="pl-PL"/>
        </w:rPr>
        <w:t xml:space="preserve"> na stronie internetowej.</w:t>
      </w:r>
    </w:p>
    <w:p w14:paraId="38CDD29B"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w terminie:</w:t>
      </w:r>
    </w:p>
    <w:p w14:paraId="4B1550CF" w14:textId="77777777" w:rsidR="0082779A" w:rsidRPr="00E066A7" w:rsidRDefault="00F24F26" w:rsidP="00787121">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lastRenderedPageBreak/>
        <w:t>5 dni od dnia przekazania informacji o czynności zamawiającego stanowiącej podstawę jego wniesienia, jeżeli informacja została przekazana przy użyciu środków komunikacji elektronicznej,</w:t>
      </w:r>
    </w:p>
    <w:p w14:paraId="0BCA0080" w14:textId="77777777" w:rsidR="0082779A" w:rsidRPr="00E066A7" w:rsidRDefault="00F24F26" w:rsidP="00787121">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10 dni od dnia przekazania informacji o czynności zamawiającego stanowiącej podstawę jego wniesienia, jeżeli informacja została przekazana w sposób inny niż określony w ppkt 1.</w:t>
      </w:r>
    </w:p>
    <w:p w14:paraId="5F81E62C"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567FE41"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Na orzeczenie Izby oraz postanowienie Prezesa Izby, o którym mowa w art. 519 ust. 1 ustawy Pzp, stronom oraz uczestnikom postępowania odwoławczego przysługuje skarga do sądu.</w:t>
      </w:r>
    </w:p>
    <w:p w14:paraId="5191B60A"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5E0180D6" w14:textId="77777777" w:rsidR="0082779A"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7AB87E76" w14:textId="77777777" w:rsidR="00972D53" w:rsidRPr="00F01B05" w:rsidRDefault="00F24F26" w:rsidP="00F01B05">
      <w:pPr>
        <w:numPr>
          <w:ilvl w:val="0"/>
          <w:numId w:val="18"/>
        </w:numPr>
        <w:suppressAutoHyphens/>
        <w:spacing w:after="0" w:line="360" w:lineRule="auto"/>
        <w:ind w:left="426" w:hanging="426"/>
        <w:rPr>
          <w:rFonts w:eastAsia="Times New Roman" w:cs="Calibri"/>
          <w:lang w:eastAsia="pl-PL"/>
        </w:rPr>
      </w:pPr>
      <w:r w:rsidRPr="00F01B05">
        <w:rPr>
          <w:rFonts w:eastAsia="Times New Roman" w:cs="Calibri"/>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w:t>
      </w:r>
      <w:r w:rsidR="00972D53" w:rsidRPr="00F01B05">
        <w:rPr>
          <w:rFonts w:eastAsia="Times New Roman" w:cs="Calibri"/>
          <w:lang w:eastAsia="pl-PL"/>
        </w:rPr>
        <w:t xml:space="preserve"> albo wysłanie na adres do doręczeń elektronicznych, o którym mowa a art. 2 pkt 1 ustawy z dnia 18 listopada 2020 r. o doręczeniach elektronicznych, jest równoznaczne z jej wniesieniem.</w:t>
      </w:r>
    </w:p>
    <w:p w14:paraId="12D86437" w14:textId="77777777" w:rsidR="00F24F26" w:rsidRPr="00972D53" w:rsidRDefault="00F24F26" w:rsidP="00D0720E">
      <w:pPr>
        <w:numPr>
          <w:ilvl w:val="0"/>
          <w:numId w:val="18"/>
        </w:numPr>
        <w:suppressAutoHyphens/>
        <w:spacing w:after="0" w:line="360" w:lineRule="auto"/>
        <w:rPr>
          <w:rFonts w:eastAsia="Times New Roman" w:cs="Calibri"/>
          <w:lang w:eastAsia="pl-PL"/>
        </w:rPr>
      </w:pPr>
      <w:r w:rsidRPr="00972D53">
        <w:rPr>
          <w:rFonts w:eastAsia="Times New Roman" w:cs="Calibri"/>
          <w:lang w:eastAsia="pl-PL"/>
        </w:rPr>
        <w:t>Prezes Izby przekazuje skargę wraz z aktami postępowania odwoławczego do sądu zamówień publicznych w terminie 7 dni od dnia jej otrzymania.</w:t>
      </w:r>
    </w:p>
    <w:p w14:paraId="12894276" w14:textId="77777777" w:rsidR="0082779A" w:rsidRDefault="00114B4C" w:rsidP="00F25278">
      <w:pPr>
        <w:numPr>
          <w:ilvl w:val="0"/>
          <w:numId w:val="18"/>
        </w:numPr>
        <w:suppressAutoHyphens/>
        <w:spacing w:after="0" w:line="360" w:lineRule="auto"/>
        <w:rPr>
          <w:rFonts w:eastAsia="Times New Roman" w:cs="Calibri"/>
          <w:lang w:eastAsia="pl-PL"/>
        </w:rPr>
      </w:pPr>
      <w:r w:rsidRPr="00E066A7">
        <w:rPr>
          <w:rFonts w:eastAsia="Times New Roman" w:cs="Calibri"/>
          <w:lang w:eastAsia="pl-PL"/>
        </w:rPr>
        <w:t xml:space="preserve">Środki ochrony prawnej zostały określone w dziale IX </w:t>
      </w:r>
      <w:r w:rsidR="00F01B05">
        <w:rPr>
          <w:rFonts w:eastAsia="Times New Roman" w:cs="Calibri"/>
          <w:lang w:eastAsia="pl-PL"/>
        </w:rPr>
        <w:t>u</w:t>
      </w:r>
      <w:r w:rsidRPr="00E066A7">
        <w:rPr>
          <w:rFonts w:eastAsia="Times New Roman" w:cs="Calibri"/>
          <w:lang w:eastAsia="pl-PL"/>
        </w:rPr>
        <w:t>stawy Pzp.</w:t>
      </w:r>
    </w:p>
    <w:p w14:paraId="36C7705A" w14:textId="77777777" w:rsidR="00F01B05" w:rsidRDefault="00F01B05" w:rsidP="00F01B05">
      <w:pPr>
        <w:suppressAutoHyphens/>
        <w:spacing w:after="0" w:line="360" w:lineRule="auto"/>
        <w:rPr>
          <w:rFonts w:eastAsia="Times New Roman" w:cs="Calibri"/>
          <w:lang w:eastAsia="pl-PL"/>
        </w:rPr>
      </w:pPr>
    </w:p>
    <w:p w14:paraId="2FDA132D" w14:textId="77777777" w:rsidR="000458B5" w:rsidRPr="00E066A7" w:rsidRDefault="000458B5" w:rsidP="00F01B05">
      <w:pPr>
        <w:suppressAutoHyphens/>
        <w:spacing w:after="0" w:line="360" w:lineRule="auto"/>
        <w:rPr>
          <w:rFonts w:eastAsia="Times New Roman" w:cs="Calibri"/>
          <w:lang w:eastAsia="pl-PL"/>
        </w:rPr>
      </w:pPr>
    </w:p>
    <w:p w14:paraId="1C2DEB1D" w14:textId="77777777" w:rsidR="00F24F26" w:rsidRPr="00E066A7" w:rsidRDefault="00F24F26" w:rsidP="00F01B05">
      <w:pPr>
        <w:spacing w:after="0" w:line="360" w:lineRule="auto"/>
        <w:ind w:left="851" w:hanging="851"/>
        <w:rPr>
          <w:rFonts w:eastAsia="Cambria" w:cs="Calibri"/>
          <w:b/>
        </w:rPr>
      </w:pPr>
      <w:bookmarkStart w:id="28" w:name="_Hlk75770141"/>
      <w:bookmarkStart w:id="29" w:name="_Hlk148944239"/>
      <w:r w:rsidRPr="00E066A7">
        <w:rPr>
          <w:rFonts w:eastAsia="Cambria" w:cs="Calibri"/>
          <w:b/>
        </w:rPr>
        <w:t>XXI</w:t>
      </w:r>
      <w:r w:rsidR="0030568A" w:rsidRPr="00E066A7">
        <w:rPr>
          <w:rFonts w:eastAsia="Cambria" w:cs="Calibri"/>
          <w:b/>
        </w:rPr>
        <w:t>II</w:t>
      </w:r>
      <w:r w:rsidRPr="00E066A7">
        <w:rPr>
          <w:rFonts w:eastAsia="Cambria" w:cs="Calibri"/>
          <w:b/>
        </w:rPr>
        <w:t>.</w:t>
      </w:r>
      <w:r w:rsidRPr="00E066A7">
        <w:rPr>
          <w:rFonts w:eastAsia="Cambria" w:cs="Calibri"/>
          <w:b/>
        </w:rPr>
        <w:tab/>
        <w:t>WYKAZ ZAŁĄCZNIKÓW DO SWZ</w:t>
      </w:r>
    </w:p>
    <w:bookmarkEnd w:id="28"/>
    <w:p w14:paraId="28A176C7" w14:textId="77777777" w:rsidR="00F24F26"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1 - Formularz OFERTA</w:t>
      </w:r>
    </w:p>
    <w:p w14:paraId="55566F75"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2 – Oświadczenie o </w:t>
      </w:r>
      <w:r w:rsidR="00A42514" w:rsidRPr="00E066A7">
        <w:rPr>
          <w:rFonts w:eastAsia="Times New Roman" w:cs="Calibri"/>
          <w:lang w:eastAsia="pl-PL"/>
        </w:rPr>
        <w:t>braku podstaw wykluczenia z postępowania</w:t>
      </w:r>
    </w:p>
    <w:p w14:paraId="6FFEBA10"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3 – Oświadczenie o </w:t>
      </w:r>
      <w:r w:rsidR="00A42514" w:rsidRPr="00E066A7">
        <w:rPr>
          <w:rFonts w:eastAsia="Times New Roman" w:cs="Calibri"/>
          <w:lang w:eastAsia="pl-PL"/>
        </w:rPr>
        <w:t>spełnianiu warunków udziału w postępowaniu</w:t>
      </w:r>
    </w:p>
    <w:p w14:paraId="1A34DA7F" w14:textId="77777777" w:rsidR="00A42514" w:rsidRPr="0010239E" w:rsidRDefault="00F24F26" w:rsidP="0010239E">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4 – </w:t>
      </w:r>
      <w:r w:rsidR="001D6D3E" w:rsidRPr="00E066A7">
        <w:rPr>
          <w:rFonts w:eastAsia="Times New Roman" w:cs="Calibri"/>
          <w:lang w:eastAsia="pl-PL"/>
        </w:rPr>
        <w:t>Oświadczenie</w:t>
      </w:r>
      <w:r w:rsidR="001F5AE5">
        <w:rPr>
          <w:rFonts w:eastAsia="Times New Roman" w:cs="Calibri"/>
          <w:lang w:eastAsia="pl-PL"/>
        </w:rPr>
        <w:t xml:space="preserve"> z art. </w:t>
      </w:r>
      <w:r w:rsidR="0010239E">
        <w:rPr>
          <w:rFonts w:eastAsia="Times New Roman" w:cs="Calibri"/>
          <w:lang w:eastAsia="pl-PL"/>
        </w:rPr>
        <w:t xml:space="preserve">117 ust 4 ustawy Pzp </w:t>
      </w:r>
      <w:r w:rsidR="0010239E" w:rsidRPr="0010239E">
        <w:rPr>
          <w:rFonts w:eastAsia="Times New Roman" w:cs="Calibri"/>
          <w:lang w:eastAsia="pl-PL"/>
        </w:rPr>
        <w:t xml:space="preserve">- </w:t>
      </w:r>
      <w:r w:rsidR="001D6D3E" w:rsidRPr="0010239E">
        <w:rPr>
          <w:rFonts w:eastAsia="Times New Roman" w:cs="Calibri"/>
          <w:lang w:val="pl" w:eastAsia="pl-PL"/>
        </w:rPr>
        <w:t>w przypadku wspólnego ubiegania się o udzielenie zamówienia</w:t>
      </w:r>
    </w:p>
    <w:p w14:paraId="78AEF627" w14:textId="77777777" w:rsidR="00F24F26" w:rsidRPr="00E066A7" w:rsidRDefault="00A42514"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5 – Zobowiązanie podmiotu udostępniającego zasoby</w:t>
      </w:r>
      <w:r w:rsidR="001F5AE5">
        <w:rPr>
          <w:rFonts w:eastAsia="Times New Roman" w:cs="Calibri"/>
          <w:lang w:eastAsia="pl-PL"/>
        </w:rPr>
        <w:t xml:space="preserve"> na podstawie art. 118 ustawy Pzp</w:t>
      </w:r>
    </w:p>
    <w:p w14:paraId="6B2622F6" w14:textId="77777777" w:rsidR="00AB0625" w:rsidRDefault="00F24F26" w:rsidP="00DA111A">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sidR="00B121A7">
        <w:rPr>
          <w:rFonts w:eastAsia="Times New Roman" w:cs="Calibri"/>
          <w:lang w:eastAsia="pl-PL"/>
        </w:rPr>
        <w:t>6</w:t>
      </w:r>
      <w:r w:rsidRPr="00E066A7">
        <w:rPr>
          <w:rFonts w:eastAsia="Times New Roman" w:cs="Calibri"/>
          <w:lang w:eastAsia="pl-PL"/>
        </w:rPr>
        <w:t xml:space="preserve"> – </w:t>
      </w:r>
      <w:r w:rsidR="00AB0625">
        <w:rPr>
          <w:rFonts w:eastAsia="Times New Roman" w:cs="Calibri"/>
          <w:lang w:eastAsia="pl-PL"/>
        </w:rPr>
        <w:t>Wykaz wykonanych usług</w:t>
      </w:r>
    </w:p>
    <w:p w14:paraId="31182DAE" w14:textId="77777777" w:rsidR="00F24F26" w:rsidRDefault="00AB0625" w:rsidP="00DA111A">
      <w:pPr>
        <w:suppressAutoHyphens/>
        <w:spacing w:after="0" w:line="360" w:lineRule="auto"/>
        <w:ind w:left="1418" w:hanging="1418"/>
        <w:rPr>
          <w:rFonts w:eastAsia="Times New Roman" w:cs="Calibri"/>
          <w:lang w:eastAsia="pl-PL"/>
        </w:rPr>
      </w:pPr>
      <w:r>
        <w:rPr>
          <w:rFonts w:eastAsia="Times New Roman" w:cs="Calibri"/>
          <w:lang w:eastAsia="pl-PL"/>
        </w:rPr>
        <w:t xml:space="preserve">Załącznik nr 7 - </w:t>
      </w:r>
      <w:r w:rsidR="00F24F26" w:rsidRPr="00E066A7">
        <w:rPr>
          <w:rFonts w:eastAsia="Times New Roman" w:cs="Calibri"/>
          <w:lang w:eastAsia="pl-PL"/>
        </w:rPr>
        <w:t>Wykaz osób</w:t>
      </w:r>
    </w:p>
    <w:bookmarkEnd w:id="0"/>
    <w:p w14:paraId="079D3EDC" w14:textId="77777777" w:rsidR="0098378A" w:rsidRPr="003557A4" w:rsidRDefault="0098378A" w:rsidP="0098378A">
      <w:pPr>
        <w:suppressAutoHyphens/>
        <w:spacing w:after="0" w:line="360" w:lineRule="auto"/>
        <w:ind w:left="426" w:hanging="426"/>
        <w:rPr>
          <w:rFonts w:eastAsia="Times New Roman" w:cs="Calibri"/>
          <w:color w:val="000000"/>
          <w:lang w:eastAsia="pl-PL"/>
        </w:rPr>
      </w:pPr>
      <w:r w:rsidRPr="00E066A7">
        <w:rPr>
          <w:rFonts w:eastAsia="Times New Roman" w:cs="Calibri"/>
          <w:lang w:eastAsia="pl-PL"/>
        </w:rPr>
        <w:t>Załącznik nr 8</w:t>
      </w:r>
      <w:r>
        <w:rPr>
          <w:rFonts w:eastAsia="Times New Roman" w:cs="Calibri"/>
          <w:lang w:eastAsia="pl-PL"/>
        </w:rPr>
        <w:t>a</w:t>
      </w:r>
      <w:r w:rsidRPr="00E066A7">
        <w:rPr>
          <w:rFonts w:eastAsia="Times New Roman" w:cs="Calibri"/>
          <w:lang w:eastAsia="pl-PL"/>
        </w:rPr>
        <w:t xml:space="preserve"> – </w:t>
      </w:r>
      <w:r w:rsidRPr="003557A4">
        <w:rPr>
          <w:rFonts w:eastAsia="Times New Roman" w:cs="Calibri"/>
          <w:color w:val="000000"/>
          <w:lang w:eastAsia="pl-PL"/>
        </w:rPr>
        <w:t xml:space="preserve">Projekt umowy – część nr </w:t>
      </w:r>
      <w:r w:rsidR="000D6327">
        <w:rPr>
          <w:rFonts w:eastAsia="Times New Roman" w:cs="Calibri"/>
          <w:color w:val="000000"/>
          <w:lang w:eastAsia="pl-PL"/>
        </w:rPr>
        <w:t>I</w:t>
      </w:r>
    </w:p>
    <w:p w14:paraId="36813ED0" w14:textId="77777777" w:rsidR="0098378A" w:rsidRPr="003557A4" w:rsidRDefault="0098378A" w:rsidP="0098378A">
      <w:pPr>
        <w:suppressAutoHyphens/>
        <w:spacing w:after="0" w:line="360" w:lineRule="auto"/>
        <w:ind w:left="426" w:hanging="426"/>
        <w:rPr>
          <w:rFonts w:eastAsia="Times New Roman" w:cs="Calibri"/>
          <w:color w:val="000000"/>
          <w:lang w:eastAsia="pl-PL"/>
        </w:rPr>
      </w:pPr>
      <w:r w:rsidRPr="003557A4">
        <w:rPr>
          <w:rFonts w:eastAsia="Times New Roman" w:cs="Calibri"/>
          <w:color w:val="000000"/>
          <w:lang w:eastAsia="pl-PL"/>
        </w:rPr>
        <w:t xml:space="preserve">Załącznik nr 8b – Projekt umowy – część nr </w:t>
      </w:r>
      <w:r w:rsidR="000D6327">
        <w:rPr>
          <w:rFonts w:eastAsia="Times New Roman" w:cs="Calibri"/>
          <w:color w:val="000000"/>
          <w:lang w:eastAsia="pl-PL"/>
        </w:rPr>
        <w:t>II</w:t>
      </w:r>
    </w:p>
    <w:p w14:paraId="22B8F6E4" w14:textId="116A96D6" w:rsidR="006F0156" w:rsidRPr="00B163F2" w:rsidRDefault="000B6AE8" w:rsidP="00B163F2">
      <w:pPr>
        <w:suppressAutoHyphens/>
        <w:spacing w:after="0" w:line="360" w:lineRule="auto"/>
        <w:rPr>
          <w:color w:val="000000"/>
        </w:rPr>
      </w:pPr>
      <w:r w:rsidRPr="003557A4">
        <w:rPr>
          <w:rFonts w:eastAsia="Times New Roman" w:cs="Calibri"/>
          <w:color w:val="000000"/>
          <w:lang w:eastAsia="pl-PL"/>
        </w:rPr>
        <w:lastRenderedPageBreak/>
        <w:t xml:space="preserve">Załącznik nr </w:t>
      </w:r>
      <w:r w:rsidR="00AB0625" w:rsidRPr="003557A4">
        <w:rPr>
          <w:rFonts w:eastAsia="Times New Roman" w:cs="Calibri"/>
          <w:color w:val="000000"/>
          <w:lang w:eastAsia="pl-PL"/>
        </w:rPr>
        <w:t>9</w:t>
      </w:r>
      <w:r w:rsidRPr="003557A4">
        <w:rPr>
          <w:rFonts w:eastAsia="Times New Roman" w:cs="Calibri"/>
          <w:color w:val="000000"/>
          <w:lang w:eastAsia="pl-PL"/>
        </w:rPr>
        <w:t xml:space="preserve"> – </w:t>
      </w:r>
      <w:bookmarkEnd w:id="29"/>
      <w:r w:rsidR="00AB0625" w:rsidRPr="003557A4">
        <w:rPr>
          <w:rFonts w:cs="Calibri"/>
          <w:color w:val="000000"/>
          <w:lang w:eastAsia="ar-SA"/>
        </w:rPr>
        <w:t xml:space="preserve">Mapa </w:t>
      </w:r>
      <w:r w:rsidR="00D66AA4" w:rsidRPr="003557A4">
        <w:rPr>
          <w:rFonts w:cs="Calibri"/>
          <w:color w:val="000000"/>
          <w:lang w:eastAsia="ar-SA"/>
        </w:rPr>
        <w:t xml:space="preserve">poglądowa </w:t>
      </w:r>
      <w:r w:rsidR="009918E9" w:rsidRPr="003557A4">
        <w:rPr>
          <w:rFonts w:cs="Calibri"/>
          <w:color w:val="000000"/>
          <w:lang w:eastAsia="ar-SA"/>
        </w:rPr>
        <w:t xml:space="preserve">z </w:t>
      </w:r>
      <w:r w:rsidR="00825778" w:rsidRPr="003557A4">
        <w:rPr>
          <w:rFonts w:cs="Calibri"/>
          <w:color w:val="000000"/>
          <w:lang w:eastAsia="ar-SA"/>
        </w:rPr>
        <w:t>usytuowaniem</w:t>
      </w:r>
      <w:r w:rsidR="009918E9" w:rsidRPr="003557A4">
        <w:rPr>
          <w:rFonts w:cs="Calibri"/>
          <w:color w:val="000000"/>
          <w:lang w:eastAsia="ar-SA"/>
        </w:rPr>
        <w:t xml:space="preserve"> ulic</w:t>
      </w:r>
    </w:p>
    <w:p w14:paraId="5B1FA9FA" w14:textId="77777777" w:rsidR="000458B5" w:rsidRDefault="000458B5" w:rsidP="00766437">
      <w:pPr>
        <w:suppressAutoHyphens/>
        <w:spacing w:after="0" w:line="360" w:lineRule="auto"/>
        <w:ind w:left="426" w:hanging="426"/>
        <w:rPr>
          <w:rFonts w:eastAsia="Times New Roman" w:cs="Calibri"/>
          <w:b/>
          <w:bCs/>
          <w:lang w:eastAsia="pl-PL"/>
        </w:rPr>
      </w:pPr>
    </w:p>
    <w:p w14:paraId="2CE44419" w14:textId="6AF88553" w:rsidR="00766437" w:rsidRPr="00661D68" w:rsidRDefault="00766437" w:rsidP="00766437">
      <w:pPr>
        <w:suppressAutoHyphens/>
        <w:spacing w:after="0" w:line="360" w:lineRule="auto"/>
        <w:ind w:left="426" w:hanging="426"/>
        <w:rPr>
          <w:rFonts w:eastAsia="Times New Roman" w:cs="Calibri"/>
          <w:b/>
          <w:bCs/>
          <w:lang w:eastAsia="pl-PL"/>
        </w:rPr>
      </w:pPr>
      <w:r w:rsidRPr="00661D68">
        <w:rPr>
          <w:rFonts w:eastAsia="Times New Roman" w:cs="Calibri"/>
          <w:b/>
          <w:bCs/>
          <w:lang w:eastAsia="pl-PL"/>
        </w:rPr>
        <w:t>Zatwierdził</w:t>
      </w:r>
    </w:p>
    <w:p w14:paraId="4C15408F" w14:textId="77777777" w:rsidR="00766437" w:rsidRPr="00C07F43" w:rsidRDefault="00766437" w:rsidP="00766437">
      <w:pPr>
        <w:suppressAutoHyphens/>
        <w:spacing w:after="0" w:line="360" w:lineRule="auto"/>
        <w:ind w:left="426" w:hanging="426"/>
        <w:rPr>
          <w:rFonts w:eastAsia="Times New Roman" w:cs="Calibri"/>
          <w:b/>
          <w:bCs/>
          <w:lang w:eastAsia="pl-PL"/>
        </w:rPr>
      </w:pPr>
      <w:r w:rsidRPr="00C07F43">
        <w:rPr>
          <w:rFonts w:eastAsia="Times New Roman" w:cs="Calibri"/>
          <w:b/>
          <w:bCs/>
          <w:lang w:eastAsia="pl-PL"/>
        </w:rPr>
        <w:t>Dyrektor Zarządu Infrastruktury Miejskiej w Słupsku</w:t>
      </w:r>
    </w:p>
    <w:p w14:paraId="665A80BE" w14:textId="77777777" w:rsidR="00766437" w:rsidRPr="00C07F43" w:rsidRDefault="00766437" w:rsidP="00766437">
      <w:pPr>
        <w:suppressAutoHyphens/>
        <w:spacing w:after="0" w:line="360" w:lineRule="auto"/>
        <w:ind w:left="426" w:hanging="426"/>
        <w:rPr>
          <w:rFonts w:eastAsia="Times New Roman" w:cs="Calibri"/>
          <w:b/>
          <w:bCs/>
          <w:lang w:eastAsia="pl-PL"/>
        </w:rPr>
      </w:pPr>
      <w:r w:rsidRPr="00C07F43">
        <w:rPr>
          <w:rFonts w:eastAsia="Times New Roman" w:cs="Calibri"/>
          <w:b/>
          <w:bCs/>
          <w:lang w:eastAsia="pl-PL"/>
        </w:rPr>
        <w:t>mgr Tomasz Orłowski</w:t>
      </w:r>
    </w:p>
    <w:p w14:paraId="3909EE36" w14:textId="77777777" w:rsidR="00B87BAA" w:rsidRPr="00C07F43" w:rsidRDefault="00B87BAA" w:rsidP="007327D2">
      <w:pPr>
        <w:suppressAutoHyphens/>
        <w:spacing w:after="0" w:line="360" w:lineRule="auto"/>
        <w:rPr>
          <w:rFonts w:eastAsia="Times New Roman" w:cs="Calibri"/>
          <w:b/>
          <w:bCs/>
          <w:lang w:eastAsia="pl-PL"/>
        </w:rPr>
      </w:pPr>
    </w:p>
    <w:sectPr w:rsidR="00B87BAA" w:rsidRPr="00C07F43" w:rsidSect="00D23EAC">
      <w:headerReference w:type="default" r:id="rId55"/>
      <w:footerReference w:type="default" r:id="rId56"/>
      <w:pgSz w:w="11906" w:h="16838"/>
      <w:pgMar w:top="993" w:right="1417" w:bottom="709" w:left="1417"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A3977" w14:textId="77777777" w:rsidR="00D23EAC" w:rsidRDefault="00D23EAC" w:rsidP="00F24F26">
      <w:pPr>
        <w:spacing w:after="0" w:line="240" w:lineRule="auto"/>
      </w:pPr>
      <w:r>
        <w:separator/>
      </w:r>
    </w:p>
  </w:endnote>
  <w:endnote w:type="continuationSeparator" w:id="0">
    <w:p w14:paraId="67BF0C1C" w14:textId="77777777" w:rsidR="00D23EAC" w:rsidRDefault="00D23EAC"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7F0C4" w14:textId="77777777" w:rsidR="0012031C" w:rsidRPr="00C90AA4" w:rsidRDefault="0012031C" w:rsidP="00C90AA4">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05BEC" w14:textId="77777777" w:rsidR="00D23EAC" w:rsidRDefault="00D23EAC" w:rsidP="00F24F26">
      <w:pPr>
        <w:spacing w:after="0" w:line="240" w:lineRule="auto"/>
      </w:pPr>
      <w:r>
        <w:separator/>
      </w:r>
    </w:p>
  </w:footnote>
  <w:footnote w:type="continuationSeparator" w:id="0">
    <w:p w14:paraId="0B51DC75" w14:textId="77777777" w:rsidR="00D23EAC" w:rsidRDefault="00D23EAC"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11518" w14:textId="77777777" w:rsidR="007B4802" w:rsidRPr="00507A2A" w:rsidRDefault="007B4802" w:rsidP="00811C02">
    <w:pPr>
      <w:pStyle w:val="Nagwek"/>
    </w:pPr>
    <w:r w:rsidRPr="00507A2A">
      <w:t>ZP.261</w:t>
    </w:r>
    <w:r w:rsidR="00030E50">
      <w:t>.</w:t>
    </w:r>
    <w:r w:rsidR="0026427D">
      <w:t>1</w:t>
    </w:r>
    <w:r w:rsidR="00030E50">
      <w:t>.</w:t>
    </w:r>
    <w:r w:rsidRPr="00507A2A">
      <w:t>202</w:t>
    </w:r>
    <w:r w:rsidR="0026427D">
      <w:t>4</w:t>
    </w:r>
    <w:r w:rsidRPr="00507A2A">
      <w:t>.ZP</w:t>
    </w:r>
    <w:r w:rsidR="0026427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ascii="Calibri" w:eastAsia="Times New Roman" w:hAnsi="Calibri" w:cs="Calibri"/>
        <w:bCs/>
        <w:color w:val="000000"/>
        <w:sz w:val="22"/>
        <w:szCs w:val="22"/>
        <w:lang w:eastAsia="pl-PL"/>
      </w:rPr>
    </w:lvl>
  </w:abstractNum>
  <w:abstractNum w:abstractNumId="1"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Calibri"/>
        <w:strike w:val="0"/>
        <w:dstrike w:val="0"/>
        <w:color w:val="000000"/>
        <w:sz w:val="22"/>
        <w:szCs w:val="22"/>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00000013"/>
    <w:multiLevelType w:val="multilevel"/>
    <w:tmpl w:val="00000013"/>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eastAsia="Times New Roman" w:hAnsi="Calibri" w:cs="Calibri"/>
        <w:bCs/>
        <w:color w:val="000000"/>
        <w:sz w:val="22"/>
        <w:szCs w:val="22"/>
        <w:lang w:eastAsia="zh-CN"/>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4"/>
    <w:multiLevelType w:val="multilevel"/>
    <w:tmpl w:val="00000014"/>
    <w:name w:val="WW8Num19"/>
    <w:lvl w:ilvl="0">
      <w:start w:val="1"/>
      <w:numFmt w:val="lowerLetter"/>
      <w:lvlText w:val="%1."/>
      <w:lvlJc w:val="left"/>
      <w:pPr>
        <w:tabs>
          <w:tab w:val="num" w:pos="720"/>
        </w:tabs>
        <w:ind w:left="720" w:hanging="360"/>
      </w:pPr>
      <w:rPr>
        <w:color w:val="000000"/>
        <w:sz w:val="22"/>
        <w:szCs w:val="22"/>
      </w:rPr>
    </w:lvl>
    <w:lvl w:ilvl="1">
      <w:start w:val="1"/>
      <w:numFmt w:val="lowerLetter"/>
      <w:lvlText w:val="%1.%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3.%4."/>
      <w:lvlJc w:val="left"/>
      <w:pPr>
        <w:tabs>
          <w:tab w:val="num" w:pos="1800"/>
        </w:tabs>
        <w:ind w:left="1800" w:hanging="360"/>
      </w:pPr>
    </w:lvl>
    <w:lvl w:ilvl="4">
      <w:start w:val="1"/>
      <w:numFmt w:val="lowerLetter"/>
      <w:lvlText w:val="%4.%5."/>
      <w:lvlJc w:val="left"/>
      <w:pPr>
        <w:tabs>
          <w:tab w:val="num" w:pos="2160"/>
        </w:tabs>
        <w:ind w:left="2160" w:hanging="360"/>
      </w:pPr>
    </w:lvl>
    <w:lvl w:ilvl="5">
      <w:start w:val="1"/>
      <w:numFmt w:val="lowerLetter"/>
      <w:lvlText w:val="%5.%6."/>
      <w:lvlJc w:val="left"/>
      <w:pPr>
        <w:tabs>
          <w:tab w:val="num" w:pos="2520"/>
        </w:tabs>
        <w:ind w:left="2520" w:hanging="360"/>
      </w:pPr>
    </w:lvl>
    <w:lvl w:ilvl="6">
      <w:start w:val="1"/>
      <w:numFmt w:val="lowerLetter"/>
      <w:lvlText w:val="%6.%7."/>
      <w:lvlJc w:val="left"/>
      <w:pPr>
        <w:tabs>
          <w:tab w:val="num" w:pos="2880"/>
        </w:tabs>
        <w:ind w:left="2880" w:hanging="360"/>
      </w:pPr>
    </w:lvl>
    <w:lvl w:ilvl="7">
      <w:start w:val="1"/>
      <w:numFmt w:val="lowerLetter"/>
      <w:lvlText w:val="%7.%8."/>
      <w:lvlJc w:val="left"/>
      <w:pPr>
        <w:tabs>
          <w:tab w:val="num" w:pos="3240"/>
        </w:tabs>
        <w:ind w:left="3240" w:hanging="360"/>
      </w:pPr>
    </w:lvl>
    <w:lvl w:ilvl="8">
      <w:start w:val="1"/>
      <w:numFmt w:val="lowerLetter"/>
      <w:lvlText w:val="%8.%9."/>
      <w:lvlJc w:val="left"/>
      <w:pPr>
        <w:tabs>
          <w:tab w:val="num" w:pos="3600"/>
        </w:tabs>
        <w:ind w:left="3600" w:hanging="360"/>
      </w:pPr>
    </w:lvl>
  </w:abstractNum>
  <w:abstractNum w:abstractNumId="4" w15:restartNumberingAfterBreak="0">
    <w:nsid w:val="00000015"/>
    <w:multiLevelType w:val="multilevel"/>
    <w:tmpl w:val="A81CBF1A"/>
    <w:name w:val="WW8Num20"/>
    <w:lvl w:ilvl="0">
      <w:start w:val="1"/>
      <w:numFmt w:val="bullet"/>
      <w:lvlText w:val=""/>
      <w:lvlJc w:val="left"/>
      <w:pPr>
        <w:tabs>
          <w:tab w:val="num" w:pos="720"/>
        </w:tabs>
        <w:ind w:left="720" w:hanging="360"/>
      </w:pPr>
      <w:rPr>
        <w:rFonts w:ascii="Symbol" w:hAnsi="Symbol" w:cs="Courier New" w:hint="default"/>
        <w:color w:val="000000"/>
        <w:sz w:val="22"/>
        <w:szCs w:val="22"/>
      </w:rPr>
    </w:lvl>
    <w:lvl w:ilvl="1">
      <w:start w:val="1"/>
      <w:numFmt w:val="bullet"/>
      <w:lvlText w:val=""/>
      <w:lvlJc w:val="left"/>
      <w:pPr>
        <w:tabs>
          <w:tab w:val="num" w:pos="1080"/>
        </w:tabs>
        <w:ind w:left="1080" w:hanging="360"/>
      </w:pPr>
      <w:rPr>
        <w:rFonts w:ascii="Symbol" w:hAnsi="Symbol" w:cs="Symbol"/>
        <w:b w:val="0"/>
        <w:bCs w:val="0"/>
        <w:sz w:val="20"/>
        <w:szCs w:val="20"/>
      </w:rPr>
    </w:lvl>
    <w:lvl w:ilvl="2">
      <w:start w:val="1"/>
      <w:numFmt w:val="bullet"/>
      <w:lvlText w:val=""/>
      <w:lvlJc w:val="left"/>
      <w:pPr>
        <w:tabs>
          <w:tab w:val="num" w:pos="1440"/>
        </w:tabs>
        <w:ind w:left="1440" w:hanging="360"/>
      </w:pPr>
      <w:rPr>
        <w:rFonts w:ascii="Symbol" w:hAnsi="Symbol" w:cs="Symbol"/>
        <w:b w:val="0"/>
        <w:color w:val="00000A"/>
      </w:rPr>
    </w:lvl>
    <w:lvl w:ilvl="3">
      <w:start w:val="1"/>
      <w:numFmt w:val="bullet"/>
      <w:lvlText w:val=""/>
      <w:lvlJc w:val="left"/>
      <w:pPr>
        <w:tabs>
          <w:tab w:val="num" w:pos="1800"/>
        </w:tabs>
        <w:ind w:left="1800" w:hanging="360"/>
      </w:pPr>
      <w:rPr>
        <w:rFonts w:ascii="Symbol" w:hAnsi="Symbol" w:cs="Symbol"/>
        <w:b w:val="0"/>
        <w:i w:val="0"/>
      </w:rPr>
    </w:lvl>
    <w:lvl w:ilvl="4">
      <w:start w:val="1"/>
      <w:numFmt w:val="bullet"/>
      <w:lvlText w:val=""/>
      <w:lvlJc w:val="left"/>
      <w:pPr>
        <w:tabs>
          <w:tab w:val="num" w:pos="2160"/>
        </w:tabs>
        <w:ind w:left="2160" w:hanging="360"/>
      </w:pPr>
      <w:rPr>
        <w:rFonts w:ascii="Symbol" w:hAnsi="Symbol" w:cs="Symbol"/>
        <w:color w:val="00000A"/>
      </w:rPr>
    </w:lvl>
    <w:lvl w:ilvl="5">
      <w:start w:val="1"/>
      <w:numFmt w:val="bullet"/>
      <w:lvlText w:val=""/>
      <w:lvlJc w:val="left"/>
      <w:pPr>
        <w:tabs>
          <w:tab w:val="num" w:pos="2520"/>
        </w:tabs>
        <w:ind w:left="2520" w:hanging="360"/>
      </w:pPr>
      <w:rPr>
        <w:rFonts w:ascii="Symbol" w:hAnsi="Symbol" w:cs="Courier New"/>
        <w:color w:val="000000"/>
        <w:sz w:val="22"/>
        <w:szCs w:val="22"/>
      </w:rPr>
    </w:lvl>
    <w:lvl w:ilvl="6">
      <w:start w:val="1"/>
      <w:numFmt w:val="bullet"/>
      <w:lvlText w:val=""/>
      <w:lvlJc w:val="left"/>
      <w:pPr>
        <w:tabs>
          <w:tab w:val="num" w:pos="2880"/>
        </w:tabs>
        <w:ind w:left="2880" w:hanging="360"/>
      </w:pPr>
      <w:rPr>
        <w:rFonts w:ascii="Symbol" w:hAnsi="Symbol" w:cs="Courier New"/>
        <w:color w:val="000000"/>
        <w:sz w:val="22"/>
        <w:szCs w:val="22"/>
      </w:rPr>
    </w:lvl>
    <w:lvl w:ilvl="7">
      <w:start w:val="1"/>
      <w:numFmt w:val="bullet"/>
      <w:lvlText w:val=""/>
      <w:lvlJc w:val="left"/>
      <w:pPr>
        <w:tabs>
          <w:tab w:val="num" w:pos="3240"/>
        </w:tabs>
        <w:ind w:left="3240" w:hanging="360"/>
      </w:pPr>
      <w:rPr>
        <w:rFonts w:ascii="Symbol" w:hAnsi="Symbol" w:cs="Courier New"/>
        <w:color w:val="000000"/>
        <w:sz w:val="22"/>
        <w:szCs w:val="22"/>
      </w:rPr>
    </w:lvl>
    <w:lvl w:ilvl="8">
      <w:start w:val="1"/>
      <w:numFmt w:val="bullet"/>
      <w:lvlText w:val=""/>
      <w:lvlJc w:val="left"/>
      <w:pPr>
        <w:tabs>
          <w:tab w:val="num" w:pos="3600"/>
        </w:tabs>
        <w:ind w:left="3600" w:hanging="360"/>
      </w:pPr>
      <w:rPr>
        <w:rFonts w:ascii="Symbol" w:hAnsi="Symbol" w:cs="Courier New"/>
        <w:color w:val="000000"/>
        <w:sz w:val="22"/>
        <w:szCs w:val="22"/>
      </w:rPr>
    </w:lvl>
  </w:abstractNum>
  <w:abstractNum w:abstractNumId="5" w15:restartNumberingAfterBreak="0">
    <w:nsid w:val="00000016"/>
    <w:multiLevelType w:val="multilevel"/>
    <w:tmpl w:val="6B6EF186"/>
    <w:name w:val="WW8Num21"/>
    <w:lvl w:ilvl="0">
      <w:start w:val="1"/>
      <w:numFmt w:val="bullet"/>
      <w:lvlText w:val=""/>
      <w:lvlJc w:val="left"/>
      <w:pPr>
        <w:tabs>
          <w:tab w:val="num" w:pos="720"/>
        </w:tabs>
        <w:ind w:left="720" w:hanging="360"/>
      </w:pPr>
      <w:rPr>
        <w:rFonts w:ascii="Symbol" w:hAnsi="Symbol" w:cs="Wingdings" w:hint="default"/>
        <w:color w:val="000000"/>
        <w:sz w:val="22"/>
        <w:szCs w:val="22"/>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sz w:val="22"/>
        <w:szCs w:val="22"/>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17"/>
    <w:multiLevelType w:val="multilevel"/>
    <w:tmpl w:val="4D5C3C7A"/>
    <w:name w:val="WW8Num22"/>
    <w:lvl w:ilvl="0">
      <w:start w:val="1"/>
      <w:numFmt w:val="bullet"/>
      <w:lvlText w:val=""/>
      <w:lvlJc w:val="left"/>
      <w:pPr>
        <w:tabs>
          <w:tab w:val="num" w:pos="720"/>
        </w:tabs>
        <w:ind w:left="720" w:hanging="360"/>
      </w:pPr>
      <w:rPr>
        <w:rFonts w:ascii="Symbol" w:hAnsi="Symbol" w:cs="Symbol" w:hint="default"/>
        <w:b w:val="0"/>
        <w:i w:val="0"/>
        <w:color w:val="000000"/>
        <w:sz w:val="22"/>
        <w:szCs w:val="22"/>
      </w:rPr>
    </w:lvl>
    <w:lvl w:ilvl="1">
      <w:start w:val="1"/>
      <w:numFmt w:val="bullet"/>
      <w:lvlText w:val=""/>
      <w:lvlJc w:val="left"/>
      <w:pPr>
        <w:tabs>
          <w:tab w:val="num" w:pos="1080"/>
        </w:tabs>
        <w:ind w:left="1080" w:hanging="360"/>
      </w:pPr>
      <w:rPr>
        <w:rFonts w:ascii="Symbol" w:hAnsi="Symbol" w:cs="Symbol"/>
        <w:b w:val="0"/>
        <w:i w:val="0"/>
        <w:color w:val="000000"/>
        <w:sz w:val="22"/>
        <w:szCs w:val="22"/>
      </w:rPr>
    </w:lvl>
    <w:lvl w:ilvl="2">
      <w:start w:val="1"/>
      <w:numFmt w:val="bullet"/>
      <w:lvlText w:val=""/>
      <w:lvlJc w:val="left"/>
      <w:pPr>
        <w:tabs>
          <w:tab w:val="num" w:pos="1440"/>
        </w:tabs>
        <w:ind w:left="1440" w:hanging="360"/>
      </w:pPr>
      <w:rPr>
        <w:rFonts w:ascii="Symbol" w:hAnsi="Symbol" w:cs="Arial"/>
        <w:b w:val="0"/>
        <w:i w:val="0"/>
      </w:rPr>
    </w:lvl>
    <w:lvl w:ilvl="3">
      <w:start w:val="1"/>
      <w:numFmt w:val="bullet"/>
      <w:lvlText w:val=""/>
      <w:lvlJc w:val="left"/>
      <w:pPr>
        <w:tabs>
          <w:tab w:val="num" w:pos="1800"/>
        </w:tabs>
        <w:ind w:left="1800" w:hanging="360"/>
      </w:pPr>
      <w:rPr>
        <w:rFonts w:ascii="Symbol" w:hAnsi="Symbol" w:cs="Symbol"/>
        <w:strike w:val="0"/>
        <w:dstrike w:val="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Courier New"/>
      </w:rPr>
    </w:lvl>
  </w:abstractNum>
  <w:abstractNum w:abstractNumId="7" w15:restartNumberingAfterBreak="0">
    <w:nsid w:val="002E0908"/>
    <w:multiLevelType w:val="hybridMultilevel"/>
    <w:tmpl w:val="CC3C9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305A97"/>
    <w:multiLevelType w:val="hybridMultilevel"/>
    <w:tmpl w:val="6BB2FF44"/>
    <w:lvl w:ilvl="0" w:tplc="CEBC99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68462A"/>
    <w:multiLevelType w:val="hybridMultilevel"/>
    <w:tmpl w:val="BA26D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110843"/>
    <w:multiLevelType w:val="hybridMultilevel"/>
    <w:tmpl w:val="07F225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837B53"/>
    <w:multiLevelType w:val="hybridMultilevel"/>
    <w:tmpl w:val="F32EBACC"/>
    <w:lvl w:ilvl="0" w:tplc="061A6AD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13085CD8"/>
    <w:multiLevelType w:val="hybridMultilevel"/>
    <w:tmpl w:val="054CB0D4"/>
    <w:lvl w:ilvl="0" w:tplc="52D4E494">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736D1"/>
    <w:multiLevelType w:val="hybridMultilevel"/>
    <w:tmpl w:val="6BA64F20"/>
    <w:lvl w:ilvl="0" w:tplc="F034C58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94A11"/>
    <w:multiLevelType w:val="hybridMultilevel"/>
    <w:tmpl w:val="5D7269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C064F71"/>
    <w:multiLevelType w:val="hybridMultilevel"/>
    <w:tmpl w:val="97644BB0"/>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E2F391F"/>
    <w:multiLevelType w:val="hybridMultilevel"/>
    <w:tmpl w:val="54DE4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081E18"/>
    <w:multiLevelType w:val="hybridMultilevel"/>
    <w:tmpl w:val="7B388700"/>
    <w:lvl w:ilvl="0" w:tplc="0316DB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B1EBA"/>
    <w:multiLevelType w:val="hybridMultilevel"/>
    <w:tmpl w:val="07F225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1D39DC"/>
    <w:multiLevelType w:val="hybridMultilevel"/>
    <w:tmpl w:val="D9729610"/>
    <w:lvl w:ilvl="0" w:tplc="7DBCFB62">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3" w15:restartNumberingAfterBreak="0">
    <w:nsid w:val="205803F4"/>
    <w:multiLevelType w:val="hybridMultilevel"/>
    <w:tmpl w:val="B7C22956"/>
    <w:lvl w:ilvl="0" w:tplc="C2FE2B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76631"/>
    <w:multiLevelType w:val="hybridMultilevel"/>
    <w:tmpl w:val="537E93C6"/>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22FF4B28"/>
    <w:multiLevelType w:val="hybridMultilevel"/>
    <w:tmpl w:val="094CF0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81315D"/>
    <w:multiLevelType w:val="hybridMultilevel"/>
    <w:tmpl w:val="E06E76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4F6817"/>
    <w:multiLevelType w:val="hybridMultilevel"/>
    <w:tmpl w:val="53903D9C"/>
    <w:lvl w:ilvl="0" w:tplc="0A06DFAA">
      <w:start w:val="1"/>
      <w:numFmt w:val="decimal"/>
      <w:lvlText w:val="%1."/>
      <w:lvlJc w:val="left"/>
      <w:rPr>
        <w:rFonts w:cs="Times New Roman"/>
        <w:b w:val="0"/>
        <w:bCs/>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29932659"/>
    <w:multiLevelType w:val="hybridMultilevel"/>
    <w:tmpl w:val="06B80AD2"/>
    <w:lvl w:ilvl="0" w:tplc="91A04D7A">
      <w:start w:val="1"/>
      <w:numFmt w:val="decimal"/>
      <w:lvlText w:val="%1)"/>
      <w:lvlJc w:val="left"/>
      <w:pPr>
        <w:ind w:left="538" w:hanging="360"/>
      </w:pPr>
      <w:rPr>
        <w:rFonts w:ascii="Calibri" w:eastAsia="Calibri" w:hAnsi="Calibri" w:cs="Times New Roman"/>
      </w:rPr>
    </w:lvl>
    <w:lvl w:ilvl="1" w:tplc="04150017">
      <w:start w:val="1"/>
      <w:numFmt w:val="lowerLetter"/>
      <w:lvlText w:val="%2)"/>
      <w:lvlJc w:val="left"/>
      <w:pPr>
        <w:ind w:left="1258" w:hanging="360"/>
      </w:pPr>
    </w:lvl>
    <w:lvl w:ilvl="2" w:tplc="0415001B">
      <w:start w:val="1"/>
      <w:numFmt w:val="lowerRoman"/>
      <w:lvlText w:val="%3."/>
      <w:lvlJc w:val="right"/>
      <w:pPr>
        <w:ind w:left="1978" w:hanging="180"/>
      </w:pPr>
    </w:lvl>
    <w:lvl w:ilvl="3" w:tplc="0415000F">
      <w:start w:val="1"/>
      <w:numFmt w:val="decimal"/>
      <w:lvlText w:val="%4."/>
      <w:lvlJc w:val="left"/>
      <w:pPr>
        <w:ind w:left="2698" w:hanging="360"/>
      </w:pPr>
    </w:lvl>
    <w:lvl w:ilvl="4" w:tplc="04150019">
      <w:start w:val="1"/>
      <w:numFmt w:val="lowerLetter"/>
      <w:lvlText w:val="%5."/>
      <w:lvlJc w:val="left"/>
      <w:pPr>
        <w:ind w:left="3418" w:hanging="360"/>
      </w:pPr>
    </w:lvl>
    <w:lvl w:ilvl="5" w:tplc="0415001B">
      <w:start w:val="1"/>
      <w:numFmt w:val="lowerRoman"/>
      <w:lvlText w:val="%6."/>
      <w:lvlJc w:val="right"/>
      <w:pPr>
        <w:ind w:left="4138" w:hanging="180"/>
      </w:pPr>
    </w:lvl>
    <w:lvl w:ilvl="6" w:tplc="0415000F">
      <w:start w:val="1"/>
      <w:numFmt w:val="decimal"/>
      <w:lvlText w:val="%7."/>
      <w:lvlJc w:val="left"/>
      <w:pPr>
        <w:ind w:left="4858" w:hanging="360"/>
      </w:pPr>
    </w:lvl>
    <w:lvl w:ilvl="7" w:tplc="04150019">
      <w:start w:val="1"/>
      <w:numFmt w:val="lowerLetter"/>
      <w:lvlText w:val="%8."/>
      <w:lvlJc w:val="left"/>
      <w:pPr>
        <w:ind w:left="5578" w:hanging="360"/>
      </w:pPr>
    </w:lvl>
    <w:lvl w:ilvl="8" w:tplc="0415001B">
      <w:start w:val="1"/>
      <w:numFmt w:val="lowerRoman"/>
      <w:lvlText w:val="%9."/>
      <w:lvlJc w:val="right"/>
      <w:pPr>
        <w:ind w:left="6298" w:hanging="180"/>
      </w:pPr>
    </w:lvl>
  </w:abstractNum>
  <w:abstractNum w:abstractNumId="29" w15:restartNumberingAfterBreak="0">
    <w:nsid w:val="29F85361"/>
    <w:multiLevelType w:val="hybridMultilevel"/>
    <w:tmpl w:val="041602F8"/>
    <w:lvl w:ilvl="0" w:tplc="0C0CA3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251173"/>
    <w:multiLevelType w:val="hybridMultilevel"/>
    <w:tmpl w:val="D070CE1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785" w:hanging="360"/>
      </w:pPr>
    </w:lvl>
    <w:lvl w:ilvl="2" w:tplc="04150017">
      <w:start w:val="1"/>
      <w:numFmt w:val="lowerLetter"/>
      <w:lvlText w:val="%3)"/>
      <w:lvlJc w:val="left"/>
      <w:pPr>
        <w:ind w:left="1800" w:hanging="18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34C06DE2"/>
    <w:multiLevelType w:val="hybridMultilevel"/>
    <w:tmpl w:val="9E489C0C"/>
    <w:lvl w:ilvl="0" w:tplc="893A074A">
      <w:start w:val="1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A1A2682"/>
    <w:multiLevelType w:val="hybridMultilevel"/>
    <w:tmpl w:val="9BD6CBAA"/>
    <w:lvl w:ilvl="0" w:tplc="E0F8271C">
      <w:start w:val="1"/>
      <w:numFmt w:val="decimal"/>
      <w:lvlText w:val="%1."/>
      <w:lvlJc w:val="left"/>
      <w:rPr>
        <w:rFonts w:cs="Times New Roman"/>
        <w:b w:val="0"/>
        <w:bCs w:val="0"/>
        <w:strike w:val="0"/>
        <w:dstrike w:val="0"/>
        <w:color w:val="00000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D303FD"/>
    <w:multiLevelType w:val="hybridMultilevel"/>
    <w:tmpl w:val="B8565EFA"/>
    <w:lvl w:ilvl="0" w:tplc="FB9E5EFA">
      <w:start w:val="1"/>
      <w:numFmt w:val="decimal"/>
      <w:lvlText w:val="%1."/>
      <w:lvlJc w:val="left"/>
      <w:rPr>
        <w:rFonts w:eastAsia="Times New Roman" w:cs="Times New Roman"/>
        <w:b w:val="0"/>
        <w:bCs/>
        <w:color w:val="auto"/>
      </w:rPr>
    </w:lvl>
    <w:lvl w:ilvl="1" w:tplc="11FA0448">
      <w:start w:val="1"/>
      <w:numFmt w:val="decimal"/>
      <w:lvlText w:val="%2)"/>
      <w:lvlJc w:val="left"/>
      <w:pPr>
        <w:ind w:left="1069" w:hanging="360"/>
      </w:pPr>
      <w:rPr>
        <w:rFonts w:cs="Times New Roman"/>
        <w:b w:val="0"/>
        <w:bCs w:val="0"/>
        <w:strike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46915BBC"/>
    <w:multiLevelType w:val="hybridMultilevel"/>
    <w:tmpl w:val="1FD6C3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A2C39BE"/>
    <w:multiLevelType w:val="hybridMultilevel"/>
    <w:tmpl w:val="A412F07E"/>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4CE12A9C"/>
    <w:multiLevelType w:val="hybridMultilevel"/>
    <w:tmpl w:val="BA5C0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DA56CAC"/>
    <w:multiLevelType w:val="hybridMultilevel"/>
    <w:tmpl w:val="9160A258"/>
    <w:lvl w:ilvl="0" w:tplc="AC4A45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AE3E13"/>
    <w:multiLevelType w:val="hybridMultilevel"/>
    <w:tmpl w:val="3488CE72"/>
    <w:lvl w:ilvl="0" w:tplc="118431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9C2B4F"/>
    <w:multiLevelType w:val="hybridMultilevel"/>
    <w:tmpl w:val="55BEE848"/>
    <w:lvl w:ilvl="0" w:tplc="6ADA8F08">
      <w:start w:val="7"/>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9387F"/>
    <w:multiLevelType w:val="hybridMultilevel"/>
    <w:tmpl w:val="4C0280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5D6835"/>
    <w:multiLevelType w:val="multilevel"/>
    <w:tmpl w:val="962C984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92" w:hanging="567"/>
      </w:pPr>
      <w:rPr>
        <w:rFonts w:hint="default"/>
        <w:b w:val="0"/>
        <w:bCs w:val="0"/>
        <w:color w:val="000000"/>
      </w:rPr>
    </w:lvl>
    <w:lvl w:ilvl="3">
      <w:start w:val="1"/>
      <w:numFmt w:val="lowerLetter"/>
      <w:lvlText w:val="%4)"/>
      <w:lvlJc w:val="left"/>
      <w:pPr>
        <w:ind w:left="1440" w:hanging="476"/>
      </w:pPr>
      <w:rPr>
        <w:rFonts w:hint="default"/>
        <w:b w:val="0"/>
        <w:bCs/>
        <w:color w:val="000000"/>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D2315C6"/>
    <w:multiLevelType w:val="multilevel"/>
    <w:tmpl w:val="0F0EE856"/>
    <w:name w:val="WW8Num82"/>
    <w:lvl w:ilvl="0">
      <w:start w:val="8"/>
      <w:numFmt w:val="decimal"/>
      <w:lvlText w:val="%1."/>
      <w:lvlJc w:val="left"/>
      <w:pPr>
        <w:tabs>
          <w:tab w:val="num" w:pos="0"/>
        </w:tabs>
        <w:ind w:left="363" w:hanging="363"/>
      </w:pPr>
      <w:rPr>
        <w:rFonts w:hint="default"/>
        <w:color w:val="auto"/>
        <w:sz w:val="22"/>
        <w:szCs w:val="22"/>
      </w:rPr>
    </w:lvl>
    <w:lvl w:ilvl="1">
      <w:start w:val="1"/>
      <w:numFmt w:val="decimal"/>
      <w:lvlText w:val="%2)"/>
      <w:lvlJc w:val="left"/>
      <w:pPr>
        <w:tabs>
          <w:tab w:val="num" w:pos="0"/>
        </w:tabs>
        <w:ind w:left="1080" w:hanging="360"/>
      </w:pPr>
      <w:rPr>
        <w:rFonts w:ascii="Times New Roman" w:eastAsia="Cambria" w:hAnsi="Times New Roman" w:cs="Times New Roman" w:hint="default"/>
        <w:bCs/>
        <w:szCs w:val="20"/>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47" w15:restartNumberingAfterBreak="0">
    <w:nsid w:val="6D406F6F"/>
    <w:multiLevelType w:val="hybridMultilevel"/>
    <w:tmpl w:val="8488BE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6EE92113"/>
    <w:multiLevelType w:val="hybridMultilevel"/>
    <w:tmpl w:val="91363D78"/>
    <w:lvl w:ilvl="0" w:tplc="9612B336">
      <w:start w:val="1"/>
      <w:numFmt w:val="decimal"/>
      <w:lvlText w:val="%1."/>
      <w:lvlJc w:val="left"/>
      <w:rPr>
        <w:rFonts w:cs="Times New Roman"/>
        <w:b w:val="0"/>
        <w:bCs/>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764F740C"/>
    <w:multiLevelType w:val="hybridMultilevel"/>
    <w:tmpl w:val="6ACEF8C4"/>
    <w:lvl w:ilvl="0" w:tplc="0C0CA3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794D61DC"/>
    <w:multiLevelType w:val="hybridMultilevel"/>
    <w:tmpl w:val="CD42EB84"/>
    <w:lvl w:ilvl="0" w:tplc="E4D0A25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A1E2E94"/>
    <w:multiLevelType w:val="hybridMultilevel"/>
    <w:tmpl w:val="3DDED300"/>
    <w:lvl w:ilvl="0" w:tplc="0C0CA3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CE36F2D"/>
    <w:multiLevelType w:val="hybridMultilevel"/>
    <w:tmpl w:val="277ADD28"/>
    <w:lvl w:ilvl="0" w:tplc="0C0CA3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307052254">
    <w:abstractNumId w:val="27"/>
  </w:num>
  <w:num w:numId="2" w16cid:durableId="356275153">
    <w:abstractNumId w:val="30"/>
  </w:num>
  <w:num w:numId="3" w16cid:durableId="8548023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46673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8673931">
    <w:abstractNumId w:val="38"/>
  </w:num>
  <w:num w:numId="6" w16cid:durableId="16791180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944914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661768">
    <w:abstractNumId w:val="24"/>
  </w:num>
  <w:num w:numId="9" w16cid:durableId="1981694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94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9043778">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197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070423">
    <w:abstractNumId w:val="18"/>
  </w:num>
  <w:num w:numId="14" w16cid:durableId="16162059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79954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3461493">
    <w:abstractNumId w:val="13"/>
  </w:num>
  <w:num w:numId="17" w16cid:durableId="578055406">
    <w:abstractNumId w:val="21"/>
  </w:num>
  <w:num w:numId="18" w16cid:durableId="747120875">
    <w:abstractNumId w:val="35"/>
  </w:num>
  <w:num w:numId="19" w16cid:durableId="1787969242">
    <w:abstractNumId w:val="41"/>
  </w:num>
  <w:num w:numId="20" w16cid:durableId="1639190431">
    <w:abstractNumId w:val="10"/>
  </w:num>
  <w:num w:numId="21" w16cid:durableId="7105175">
    <w:abstractNumId w:val="45"/>
  </w:num>
  <w:num w:numId="22" w16cid:durableId="1264343875">
    <w:abstractNumId w:val="25"/>
  </w:num>
  <w:num w:numId="23" w16cid:durableId="1896815365">
    <w:abstractNumId w:val="43"/>
  </w:num>
  <w:num w:numId="24" w16cid:durableId="579295766">
    <w:abstractNumId w:val="37"/>
  </w:num>
  <w:num w:numId="25" w16cid:durableId="120156883">
    <w:abstractNumId w:val="7"/>
  </w:num>
  <w:num w:numId="26" w16cid:durableId="67117282">
    <w:abstractNumId w:val="17"/>
  </w:num>
  <w:num w:numId="27" w16cid:durableId="542331116">
    <w:abstractNumId w:val="49"/>
  </w:num>
  <w:num w:numId="28" w16cid:durableId="1178885052">
    <w:abstractNumId w:val="51"/>
  </w:num>
  <w:num w:numId="29" w16cid:durableId="1208638661">
    <w:abstractNumId w:val="29"/>
  </w:num>
  <w:num w:numId="30" w16cid:durableId="274137581">
    <w:abstractNumId w:val="52"/>
  </w:num>
  <w:num w:numId="31" w16cid:durableId="562913585">
    <w:abstractNumId w:val="54"/>
  </w:num>
  <w:num w:numId="32" w16cid:durableId="796263468">
    <w:abstractNumId w:val="9"/>
  </w:num>
  <w:num w:numId="33" w16cid:durableId="981272708">
    <w:abstractNumId w:val="40"/>
  </w:num>
  <w:num w:numId="34" w16cid:durableId="1556896052">
    <w:abstractNumId w:val="23"/>
  </w:num>
  <w:num w:numId="35" w16cid:durableId="483087530">
    <w:abstractNumId w:val="42"/>
  </w:num>
  <w:num w:numId="36" w16cid:durableId="1447852473">
    <w:abstractNumId w:val="47"/>
  </w:num>
  <w:num w:numId="37" w16cid:durableId="1242833258">
    <w:abstractNumId w:val="26"/>
  </w:num>
  <w:num w:numId="38" w16cid:durableId="882135955">
    <w:abstractNumId w:val="22"/>
  </w:num>
  <w:num w:numId="39" w16cid:durableId="3943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766289">
    <w:abstractNumId w:val="8"/>
  </w:num>
  <w:num w:numId="41" w16cid:durableId="1705329444">
    <w:abstractNumId w:val="39"/>
  </w:num>
  <w:num w:numId="42" w16cid:durableId="1960718583">
    <w:abstractNumId w:val="31"/>
  </w:num>
  <w:num w:numId="43" w16cid:durableId="1694185472">
    <w:abstractNumId w:val="16"/>
  </w:num>
  <w:num w:numId="44" w16cid:durableId="507404211">
    <w:abstractNumId w:val="20"/>
  </w:num>
  <w:num w:numId="45" w16cid:durableId="1218323828">
    <w:abstractNumId w:val="19"/>
  </w:num>
  <w:num w:numId="46" w16cid:durableId="1357081685">
    <w:abstractNumId w:val="44"/>
  </w:num>
  <w:num w:numId="47" w16cid:durableId="1566840926">
    <w:abstractNumId w:val="15"/>
  </w:num>
  <w:num w:numId="48" w16cid:durableId="212253102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05DC"/>
    <w:rsid w:val="00001091"/>
    <w:rsid w:val="00001CEF"/>
    <w:rsid w:val="0001096C"/>
    <w:rsid w:val="00010B29"/>
    <w:rsid w:val="00013513"/>
    <w:rsid w:val="0001414E"/>
    <w:rsid w:val="0001485E"/>
    <w:rsid w:val="00014CBC"/>
    <w:rsid w:val="00016E0E"/>
    <w:rsid w:val="00017FBC"/>
    <w:rsid w:val="00020785"/>
    <w:rsid w:val="0002089D"/>
    <w:rsid w:val="00020E5B"/>
    <w:rsid w:val="000229CE"/>
    <w:rsid w:val="00023D99"/>
    <w:rsid w:val="000244E1"/>
    <w:rsid w:val="00027347"/>
    <w:rsid w:val="000274A8"/>
    <w:rsid w:val="000306D2"/>
    <w:rsid w:val="00030E50"/>
    <w:rsid w:val="00031BB6"/>
    <w:rsid w:val="00032198"/>
    <w:rsid w:val="00037C7D"/>
    <w:rsid w:val="00037C9B"/>
    <w:rsid w:val="000404AD"/>
    <w:rsid w:val="000411F1"/>
    <w:rsid w:val="00043CBB"/>
    <w:rsid w:val="00043FA8"/>
    <w:rsid w:val="00044A43"/>
    <w:rsid w:val="000458B5"/>
    <w:rsid w:val="000459B9"/>
    <w:rsid w:val="000468D1"/>
    <w:rsid w:val="00053022"/>
    <w:rsid w:val="00056083"/>
    <w:rsid w:val="0005666F"/>
    <w:rsid w:val="00056D79"/>
    <w:rsid w:val="000600C0"/>
    <w:rsid w:val="00060878"/>
    <w:rsid w:val="00061308"/>
    <w:rsid w:val="00062645"/>
    <w:rsid w:val="0006393B"/>
    <w:rsid w:val="00063C9E"/>
    <w:rsid w:val="00064E9E"/>
    <w:rsid w:val="00070B0B"/>
    <w:rsid w:val="000717EB"/>
    <w:rsid w:val="000734D0"/>
    <w:rsid w:val="00073E5E"/>
    <w:rsid w:val="0007609F"/>
    <w:rsid w:val="0007729F"/>
    <w:rsid w:val="00077481"/>
    <w:rsid w:val="0008036F"/>
    <w:rsid w:val="0008224A"/>
    <w:rsid w:val="0008369C"/>
    <w:rsid w:val="00083C8C"/>
    <w:rsid w:val="0008503C"/>
    <w:rsid w:val="00086467"/>
    <w:rsid w:val="000868CC"/>
    <w:rsid w:val="00087ACC"/>
    <w:rsid w:val="00090072"/>
    <w:rsid w:val="000908C6"/>
    <w:rsid w:val="00091018"/>
    <w:rsid w:val="0009244C"/>
    <w:rsid w:val="0009260A"/>
    <w:rsid w:val="00092C36"/>
    <w:rsid w:val="000930A0"/>
    <w:rsid w:val="00093C71"/>
    <w:rsid w:val="00094AEE"/>
    <w:rsid w:val="000A1B19"/>
    <w:rsid w:val="000A316E"/>
    <w:rsid w:val="000A3A02"/>
    <w:rsid w:val="000A4173"/>
    <w:rsid w:val="000A4A62"/>
    <w:rsid w:val="000A54B0"/>
    <w:rsid w:val="000A6412"/>
    <w:rsid w:val="000A67D2"/>
    <w:rsid w:val="000A7B52"/>
    <w:rsid w:val="000B1E6E"/>
    <w:rsid w:val="000B28DE"/>
    <w:rsid w:val="000B3D0A"/>
    <w:rsid w:val="000B58DB"/>
    <w:rsid w:val="000B6AE8"/>
    <w:rsid w:val="000C210C"/>
    <w:rsid w:val="000C428E"/>
    <w:rsid w:val="000C5782"/>
    <w:rsid w:val="000C5B04"/>
    <w:rsid w:val="000C6ED3"/>
    <w:rsid w:val="000C711A"/>
    <w:rsid w:val="000D0434"/>
    <w:rsid w:val="000D0AF7"/>
    <w:rsid w:val="000D0ED9"/>
    <w:rsid w:val="000D23B3"/>
    <w:rsid w:val="000D2B50"/>
    <w:rsid w:val="000D3CA1"/>
    <w:rsid w:val="000D6327"/>
    <w:rsid w:val="000D66D2"/>
    <w:rsid w:val="000D7BC9"/>
    <w:rsid w:val="000E0AAE"/>
    <w:rsid w:val="000E0E3E"/>
    <w:rsid w:val="000E1321"/>
    <w:rsid w:val="000E19C9"/>
    <w:rsid w:val="000E19D4"/>
    <w:rsid w:val="000E1D0A"/>
    <w:rsid w:val="000E22C3"/>
    <w:rsid w:val="000E3A7B"/>
    <w:rsid w:val="000E3C47"/>
    <w:rsid w:val="000E5333"/>
    <w:rsid w:val="000F08EC"/>
    <w:rsid w:val="000F0DF5"/>
    <w:rsid w:val="000F48AA"/>
    <w:rsid w:val="000F51CD"/>
    <w:rsid w:val="000F5ED4"/>
    <w:rsid w:val="000F5EFC"/>
    <w:rsid w:val="000F667D"/>
    <w:rsid w:val="000F6DA8"/>
    <w:rsid w:val="000F6EA5"/>
    <w:rsid w:val="00101C4F"/>
    <w:rsid w:val="0010239E"/>
    <w:rsid w:val="00103D1A"/>
    <w:rsid w:val="00104767"/>
    <w:rsid w:val="0010547C"/>
    <w:rsid w:val="001058E3"/>
    <w:rsid w:val="00107730"/>
    <w:rsid w:val="00111DFF"/>
    <w:rsid w:val="001125AB"/>
    <w:rsid w:val="0011410E"/>
    <w:rsid w:val="00114464"/>
    <w:rsid w:val="00114548"/>
    <w:rsid w:val="00114B4C"/>
    <w:rsid w:val="001152A8"/>
    <w:rsid w:val="00116F66"/>
    <w:rsid w:val="00117773"/>
    <w:rsid w:val="00117AC0"/>
    <w:rsid w:val="0012031C"/>
    <w:rsid w:val="0012212A"/>
    <w:rsid w:val="001237C4"/>
    <w:rsid w:val="00123A20"/>
    <w:rsid w:val="0012498E"/>
    <w:rsid w:val="00126E42"/>
    <w:rsid w:val="001273E9"/>
    <w:rsid w:val="00127E81"/>
    <w:rsid w:val="001304C6"/>
    <w:rsid w:val="0013056E"/>
    <w:rsid w:val="00131DD5"/>
    <w:rsid w:val="0013254D"/>
    <w:rsid w:val="00132836"/>
    <w:rsid w:val="001334A5"/>
    <w:rsid w:val="00133986"/>
    <w:rsid w:val="00133F73"/>
    <w:rsid w:val="00134A91"/>
    <w:rsid w:val="00134EEB"/>
    <w:rsid w:val="001422A0"/>
    <w:rsid w:val="00143264"/>
    <w:rsid w:val="001434BC"/>
    <w:rsid w:val="00143D6D"/>
    <w:rsid w:val="00144635"/>
    <w:rsid w:val="00145207"/>
    <w:rsid w:val="001458BC"/>
    <w:rsid w:val="00145B2E"/>
    <w:rsid w:val="00145C63"/>
    <w:rsid w:val="00146005"/>
    <w:rsid w:val="00146040"/>
    <w:rsid w:val="001469F7"/>
    <w:rsid w:val="00147C35"/>
    <w:rsid w:val="00150392"/>
    <w:rsid w:val="00150686"/>
    <w:rsid w:val="00150F60"/>
    <w:rsid w:val="00152262"/>
    <w:rsid w:val="00153A25"/>
    <w:rsid w:val="0015412E"/>
    <w:rsid w:val="00154523"/>
    <w:rsid w:val="00154BA6"/>
    <w:rsid w:val="00156BF4"/>
    <w:rsid w:val="00157E9E"/>
    <w:rsid w:val="00160846"/>
    <w:rsid w:val="00160A71"/>
    <w:rsid w:val="00160CEB"/>
    <w:rsid w:val="00160D00"/>
    <w:rsid w:val="00161377"/>
    <w:rsid w:val="0016155E"/>
    <w:rsid w:val="001621E4"/>
    <w:rsid w:val="001630E4"/>
    <w:rsid w:val="00165264"/>
    <w:rsid w:val="00171215"/>
    <w:rsid w:val="00171B01"/>
    <w:rsid w:val="00172ABC"/>
    <w:rsid w:val="001736D2"/>
    <w:rsid w:val="00176252"/>
    <w:rsid w:val="001763F6"/>
    <w:rsid w:val="00176C05"/>
    <w:rsid w:val="00180C87"/>
    <w:rsid w:val="00180D1B"/>
    <w:rsid w:val="00181239"/>
    <w:rsid w:val="00182255"/>
    <w:rsid w:val="00182AFB"/>
    <w:rsid w:val="0018361B"/>
    <w:rsid w:val="00183E51"/>
    <w:rsid w:val="00183F4C"/>
    <w:rsid w:val="00184A57"/>
    <w:rsid w:val="00186EA6"/>
    <w:rsid w:val="001905E0"/>
    <w:rsid w:val="001928EE"/>
    <w:rsid w:val="0019382F"/>
    <w:rsid w:val="00194A27"/>
    <w:rsid w:val="00195F0D"/>
    <w:rsid w:val="001A055B"/>
    <w:rsid w:val="001A665E"/>
    <w:rsid w:val="001A6BA1"/>
    <w:rsid w:val="001A6F05"/>
    <w:rsid w:val="001B01CC"/>
    <w:rsid w:val="001B17AD"/>
    <w:rsid w:val="001B1C36"/>
    <w:rsid w:val="001B2590"/>
    <w:rsid w:val="001B30DF"/>
    <w:rsid w:val="001B6A9F"/>
    <w:rsid w:val="001B716C"/>
    <w:rsid w:val="001B784F"/>
    <w:rsid w:val="001B7886"/>
    <w:rsid w:val="001B7B04"/>
    <w:rsid w:val="001C0689"/>
    <w:rsid w:val="001C13EE"/>
    <w:rsid w:val="001C1B65"/>
    <w:rsid w:val="001C36B2"/>
    <w:rsid w:val="001D0CE6"/>
    <w:rsid w:val="001D1A32"/>
    <w:rsid w:val="001D22D7"/>
    <w:rsid w:val="001D3825"/>
    <w:rsid w:val="001D3CD8"/>
    <w:rsid w:val="001D4907"/>
    <w:rsid w:val="001D4BE4"/>
    <w:rsid w:val="001D66C4"/>
    <w:rsid w:val="001D67C4"/>
    <w:rsid w:val="001D6CA4"/>
    <w:rsid w:val="001D6D3E"/>
    <w:rsid w:val="001D7BD9"/>
    <w:rsid w:val="001D7CA8"/>
    <w:rsid w:val="001E0079"/>
    <w:rsid w:val="001E0B4E"/>
    <w:rsid w:val="001E2B22"/>
    <w:rsid w:val="001E2D16"/>
    <w:rsid w:val="001E2F1F"/>
    <w:rsid w:val="001E33B8"/>
    <w:rsid w:val="001E3A99"/>
    <w:rsid w:val="001E3DE7"/>
    <w:rsid w:val="001E4AF5"/>
    <w:rsid w:val="001E539A"/>
    <w:rsid w:val="001E5B98"/>
    <w:rsid w:val="001E6A06"/>
    <w:rsid w:val="001E73BA"/>
    <w:rsid w:val="001E76F6"/>
    <w:rsid w:val="001E7B18"/>
    <w:rsid w:val="001F0A74"/>
    <w:rsid w:val="001F15B7"/>
    <w:rsid w:val="001F2819"/>
    <w:rsid w:val="001F29AB"/>
    <w:rsid w:val="001F2E01"/>
    <w:rsid w:val="001F355C"/>
    <w:rsid w:val="001F5AE5"/>
    <w:rsid w:val="001F7514"/>
    <w:rsid w:val="002011B0"/>
    <w:rsid w:val="00203367"/>
    <w:rsid w:val="00205930"/>
    <w:rsid w:val="002067DF"/>
    <w:rsid w:val="00210A1C"/>
    <w:rsid w:val="00211ACC"/>
    <w:rsid w:val="00211C2D"/>
    <w:rsid w:val="00211D7D"/>
    <w:rsid w:val="00213531"/>
    <w:rsid w:val="00214689"/>
    <w:rsid w:val="00215693"/>
    <w:rsid w:val="0021572C"/>
    <w:rsid w:val="0021605E"/>
    <w:rsid w:val="00216EE0"/>
    <w:rsid w:val="002210A4"/>
    <w:rsid w:val="00222D7B"/>
    <w:rsid w:val="00222EDF"/>
    <w:rsid w:val="002234E2"/>
    <w:rsid w:val="00223B1E"/>
    <w:rsid w:val="002241C1"/>
    <w:rsid w:val="00225C74"/>
    <w:rsid w:val="00230011"/>
    <w:rsid w:val="002302C2"/>
    <w:rsid w:val="0023098E"/>
    <w:rsid w:val="00231BA0"/>
    <w:rsid w:val="002332A3"/>
    <w:rsid w:val="00233D33"/>
    <w:rsid w:val="00236706"/>
    <w:rsid w:val="00236876"/>
    <w:rsid w:val="00236C93"/>
    <w:rsid w:val="00240149"/>
    <w:rsid w:val="0024118E"/>
    <w:rsid w:val="00242FCA"/>
    <w:rsid w:val="002438BA"/>
    <w:rsid w:val="00244FDB"/>
    <w:rsid w:val="0024552A"/>
    <w:rsid w:val="00245E98"/>
    <w:rsid w:val="0024623B"/>
    <w:rsid w:val="00246A01"/>
    <w:rsid w:val="00246A91"/>
    <w:rsid w:val="00246C76"/>
    <w:rsid w:val="0024769C"/>
    <w:rsid w:val="00250F71"/>
    <w:rsid w:val="00252994"/>
    <w:rsid w:val="002540DA"/>
    <w:rsid w:val="00256229"/>
    <w:rsid w:val="00256626"/>
    <w:rsid w:val="002576B8"/>
    <w:rsid w:val="00257813"/>
    <w:rsid w:val="00257EFD"/>
    <w:rsid w:val="00257F33"/>
    <w:rsid w:val="002610B8"/>
    <w:rsid w:val="0026427D"/>
    <w:rsid w:val="00264DCB"/>
    <w:rsid w:val="00267269"/>
    <w:rsid w:val="00270865"/>
    <w:rsid w:val="002715A9"/>
    <w:rsid w:val="00271FA3"/>
    <w:rsid w:val="002729A1"/>
    <w:rsid w:val="0027407A"/>
    <w:rsid w:val="00274492"/>
    <w:rsid w:val="0027721E"/>
    <w:rsid w:val="002775B9"/>
    <w:rsid w:val="0027780D"/>
    <w:rsid w:val="002810B7"/>
    <w:rsid w:val="00281E37"/>
    <w:rsid w:val="00282267"/>
    <w:rsid w:val="00282CB6"/>
    <w:rsid w:val="00283E7E"/>
    <w:rsid w:val="0028448D"/>
    <w:rsid w:val="00285345"/>
    <w:rsid w:val="00285C45"/>
    <w:rsid w:val="0028606A"/>
    <w:rsid w:val="002875CA"/>
    <w:rsid w:val="002879DC"/>
    <w:rsid w:val="00287E94"/>
    <w:rsid w:val="00287F55"/>
    <w:rsid w:val="0029046B"/>
    <w:rsid w:val="002910DF"/>
    <w:rsid w:val="0029215C"/>
    <w:rsid w:val="0029433B"/>
    <w:rsid w:val="00294AF3"/>
    <w:rsid w:val="00294F1B"/>
    <w:rsid w:val="00297386"/>
    <w:rsid w:val="002A12A8"/>
    <w:rsid w:val="002A1F75"/>
    <w:rsid w:val="002A339E"/>
    <w:rsid w:val="002A7D02"/>
    <w:rsid w:val="002B01F8"/>
    <w:rsid w:val="002B0744"/>
    <w:rsid w:val="002B1901"/>
    <w:rsid w:val="002B2288"/>
    <w:rsid w:val="002B2360"/>
    <w:rsid w:val="002B3189"/>
    <w:rsid w:val="002B32E0"/>
    <w:rsid w:val="002B34EE"/>
    <w:rsid w:val="002B5BD6"/>
    <w:rsid w:val="002B5C93"/>
    <w:rsid w:val="002B5D1F"/>
    <w:rsid w:val="002B6C65"/>
    <w:rsid w:val="002B714C"/>
    <w:rsid w:val="002C1335"/>
    <w:rsid w:val="002C256B"/>
    <w:rsid w:val="002C2815"/>
    <w:rsid w:val="002C2A60"/>
    <w:rsid w:val="002C35AB"/>
    <w:rsid w:val="002C3A33"/>
    <w:rsid w:val="002C3B1F"/>
    <w:rsid w:val="002C7BA9"/>
    <w:rsid w:val="002D002D"/>
    <w:rsid w:val="002D058B"/>
    <w:rsid w:val="002D3D16"/>
    <w:rsid w:val="002D652E"/>
    <w:rsid w:val="002D6FE7"/>
    <w:rsid w:val="002D72FC"/>
    <w:rsid w:val="002D7348"/>
    <w:rsid w:val="002D7EBA"/>
    <w:rsid w:val="002E2429"/>
    <w:rsid w:val="002E2C17"/>
    <w:rsid w:val="002E2D36"/>
    <w:rsid w:val="002E334F"/>
    <w:rsid w:val="002E3434"/>
    <w:rsid w:val="002E3F14"/>
    <w:rsid w:val="002E41B0"/>
    <w:rsid w:val="002E5FAD"/>
    <w:rsid w:val="002E6A39"/>
    <w:rsid w:val="002E6BF0"/>
    <w:rsid w:val="002F0671"/>
    <w:rsid w:val="002F087E"/>
    <w:rsid w:val="002F1EF8"/>
    <w:rsid w:val="002F2F49"/>
    <w:rsid w:val="002F4833"/>
    <w:rsid w:val="002F4DCE"/>
    <w:rsid w:val="002F58F7"/>
    <w:rsid w:val="002F69DE"/>
    <w:rsid w:val="002F69F4"/>
    <w:rsid w:val="00301456"/>
    <w:rsid w:val="00301C9E"/>
    <w:rsid w:val="003031DF"/>
    <w:rsid w:val="0030326D"/>
    <w:rsid w:val="00303B58"/>
    <w:rsid w:val="0030568A"/>
    <w:rsid w:val="00305955"/>
    <w:rsid w:val="003067F1"/>
    <w:rsid w:val="0030751F"/>
    <w:rsid w:val="00310E47"/>
    <w:rsid w:val="00310EEA"/>
    <w:rsid w:val="00312521"/>
    <w:rsid w:val="003136F1"/>
    <w:rsid w:val="003137E3"/>
    <w:rsid w:val="00313E59"/>
    <w:rsid w:val="00314F85"/>
    <w:rsid w:val="00315CB3"/>
    <w:rsid w:val="00315CDB"/>
    <w:rsid w:val="00320844"/>
    <w:rsid w:val="0032104E"/>
    <w:rsid w:val="00321929"/>
    <w:rsid w:val="00323C69"/>
    <w:rsid w:val="0033019D"/>
    <w:rsid w:val="003314BC"/>
    <w:rsid w:val="003338D4"/>
    <w:rsid w:val="00333A89"/>
    <w:rsid w:val="00334303"/>
    <w:rsid w:val="003369B3"/>
    <w:rsid w:val="00336F42"/>
    <w:rsid w:val="00336F70"/>
    <w:rsid w:val="00336F8B"/>
    <w:rsid w:val="003432A7"/>
    <w:rsid w:val="003436B2"/>
    <w:rsid w:val="00343833"/>
    <w:rsid w:val="00344E02"/>
    <w:rsid w:val="00346299"/>
    <w:rsid w:val="00347AF7"/>
    <w:rsid w:val="0035057F"/>
    <w:rsid w:val="003508EF"/>
    <w:rsid w:val="003519AC"/>
    <w:rsid w:val="00351F4D"/>
    <w:rsid w:val="00352A85"/>
    <w:rsid w:val="00354844"/>
    <w:rsid w:val="00354999"/>
    <w:rsid w:val="00354C66"/>
    <w:rsid w:val="003557A4"/>
    <w:rsid w:val="00355BF9"/>
    <w:rsid w:val="00355F08"/>
    <w:rsid w:val="00356CB6"/>
    <w:rsid w:val="0036049B"/>
    <w:rsid w:val="003607FE"/>
    <w:rsid w:val="00360B6F"/>
    <w:rsid w:val="00361C8C"/>
    <w:rsid w:val="00362737"/>
    <w:rsid w:val="00362D5B"/>
    <w:rsid w:val="003661D7"/>
    <w:rsid w:val="0037018E"/>
    <w:rsid w:val="0037388F"/>
    <w:rsid w:val="00373D6D"/>
    <w:rsid w:val="0037629F"/>
    <w:rsid w:val="003814F1"/>
    <w:rsid w:val="00383631"/>
    <w:rsid w:val="00383B61"/>
    <w:rsid w:val="00384998"/>
    <w:rsid w:val="0038520A"/>
    <w:rsid w:val="00386646"/>
    <w:rsid w:val="00386A12"/>
    <w:rsid w:val="003873D4"/>
    <w:rsid w:val="00387AB2"/>
    <w:rsid w:val="003914F1"/>
    <w:rsid w:val="0039244F"/>
    <w:rsid w:val="003935DF"/>
    <w:rsid w:val="00396288"/>
    <w:rsid w:val="0039746B"/>
    <w:rsid w:val="003A35FD"/>
    <w:rsid w:val="003A462A"/>
    <w:rsid w:val="003A6A40"/>
    <w:rsid w:val="003A7CC3"/>
    <w:rsid w:val="003B1A65"/>
    <w:rsid w:val="003B2294"/>
    <w:rsid w:val="003B25C5"/>
    <w:rsid w:val="003B5897"/>
    <w:rsid w:val="003B656C"/>
    <w:rsid w:val="003B71D4"/>
    <w:rsid w:val="003C0684"/>
    <w:rsid w:val="003C06AE"/>
    <w:rsid w:val="003C1864"/>
    <w:rsid w:val="003C1C50"/>
    <w:rsid w:val="003C1CEB"/>
    <w:rsid w:val="003C2519"/>
    <w:rsid w:val="003C6FEC"/>
    <w:rsid w:val="003D276F"/>
    <w:rsid w:val="003D4134"/>
    <w:rsid w:val="003D41AD"/>
    <w:rsid w:val="003D4543"/>
    <w:rsid w:val="003D4E02"/>
    <w:rsid w:val="003D54A0"/>
    <w:rsid w:val="003D6338"/>
    <w:rsid w:val="003D73CC"/>
    <w:rsid w:val="003D7C58"/>
    <w:rsid w:val="003E03A9"/>
    <w:rsid w:val="003E2EEC"/>
    <w:rsid w:val="003E334E"/>
    <w:rsid w:val="003E4525"/>
    <w:rsid w:val="003E4773"/>
    <w:rsid w:val="003F1FB5"/>
    <w:rsid w:val="003F2449"/>
    <w:rsid w:val="003F30D4"/>
    <w:rsid w:val="003F3C21"/>
    <w:rsid w:val="003F3D7E"/>
    <w:rsid w:val="003F6ACE"/>
    <w:rsid w:val="003F7AF6"/>
    <w:rsid w:val="00400F63"/>
    <w:rsid w:val="0040143E"/>
    <w:rsid w:val="00403B23"/>
    <w:rsid w:val="004042AC"/>
    <w:rsid w:val="004049A9"/>
    <w:rsid w:val="00404C10"/>
    <w:rsid w:val="0040781E"/>
    <w:rsid w:val="00407872"/>
    <w:rsid w:val="00407DDD"/>
    <w:rsid w:val="004102D5"/>
    <w:rsid w:val="004108A6"/>
    <w:rsid w:val="00410DA2"/>
    <w:rsid w:val="004136C3"/>
    <w:rsid w:val="004136F0"/>
    <w:rsid w:val="004149CB"/>
    <w:rsid w:val="004162E7"/>
    <w:rsid w:val="004165F2"/>
    <w:rsid w:val="00424E5A"/>
    <w:rsid w:val="004267AA"/>
    <w:rsid w:val="004269BD"/>
    <w:rsid w:val="00427583"/>
    <w:rsid w:val="0043014C"/>
    <w:rsid w:val="00430761"/>
    <w:rsid w:val="0043478E"/>
    <w:rsid w:val="00434E42"/>
    <w:rsid w:val="00435118"/>
    <w:rsid w:val="00435AA0"/>
    <w:rsid w:val="00436E08"/>
    <w:rsid w:val="00437554"/>
    <w:rsid w:val="00441772"/>
    <w:rsid w:val="00441D16"/>
    <w:rsid w:val="00442531"/>
    <w:rsid w:val="00443159"/>
    <w:rsid w:val="0044346D"/>
    <w:rsid w:val="00443B0D"/>
    <w:rsid w:val="00444474"/>
    <w:rsid w:val="00445B37"/>
    <w:rsid w:val="00446890"/>
    <w:rsid w:val="004474E5"/>
    <w:rsid w:val="0044768F"/>
    <w:rsid w:val="004478C9"/>
    <w:rsid w:val="00447E84"/>
    <w:rsid w:val="00450B4C"/>
    <w:rsid w:val="004514B1"/>
    <w:rsid w:val="0045194E"/>
    <w:rsid w:val="0045352F"/>
    <w:rsid w:val="00453A1C"/>
    <w:rsid w:val="00454A52"/>
    <w:rsid w:val="00456C46"/>
    <w:rsid w:val="004614FB"/>
    <w:rsid w:val="00462794"/>
    <w:rsid w:val="00462B19"/>
    <w:rsid w:val="00464F57"/>
    <w:rsid w:val="00465E40"/>
    <w:rsid w:val="004718AE"/>
    <w:rsid w:val="00472BD7"/>
    <w:rsid w:val="004749C5"/>
    <w:rsid w:val="00474A55"/>
    <w:rsid w:val="00474A8F"/>
    <w:rsid w:val="00475838"/>
    <w:rsid w:val="00477581"/>
    <w:rsid w:val="00480F48"/>
    <w:rsid w:val="00481D22"/>
    <w:rsid w:val="004836B5"/>
    <w:rsid w:val="00483ADD"/>
    <w:rsid w:val="00483D84"/>
    <w:rsid w:val="00484C78"/>
    <w:rsid w:val="00484D1E"/>
    <w:rsid w:val="00484D5F"/>
    <w:rsid w:val="00486CD0"/>
    <w:rsid w:val="00487FFE"/>
    <w:rsid w:val="00490E4E"/>
    <w:rsid w:val="00490EB8"/>
    <w:rsid w:val="00493995"/>
    <w:rsid w:val="00494C65"/>
    <w:rsid w:val="0049512A"/>
    <w:rsid w:val="00495AD2"/>
    <w:rsid w:val="00496512"/>
    <w:rsid w:val="0049656A"/>
    <w:rsid w:val="00496D47"/>
    <w:rsid w:val="00497066"/>
    <w:rsid w:val="004A05A3"/>
    <w:rsid w:val="004A14A1"/>
    <w:rsid w:val="004A1991"/>
    <w:rsid w:val="004A1F23"/>
    <w:rsid w:val="004A25BF"/>
    <w:rsid w:val="004A5230"/>
    <w:rsid w:val="004A6669"/>
    <w:rsid w:val="004A6A73"/>
    <w:rsid w:val="004B00A6"/>
    <w:rsid w:val="004B0687"/>
    <w:rsid w:val="004B07AC"/>
    <w:rsid w:val="004B178B"/>
    <w:rsid w:val="004B2168"/>
    <w:rsid w:val="004B3EBB"/>
    <w:rsid w:val="004B498C"/>
    <w:rsid w:val="004B4C79"/>
    <w:rsid w:val="004B51CE"/>
    <w:rsid w:val="004B5301"/>
    <w:rsid w:val="004B6DF3"/>
    <w:rsid w:val="004C265D"/>
    <w:rsid w:val="004C4A1D"/>
    <w:rsid w:val="004C5073"/>
    <w:rsid w:val="004C5C8A"/>
    <w:rsid w:val="004C76EC"/>
    <w:rsid w:val="004D0757"/>
    <w:rsid w:val="004D0EED"/>
    <w:rsid w:val="004D0F06"/>
    <w:rsid w:val="004D12F7"/>
    <w:rsid w:val="004D1F48"/>
    <w:rsid w:val="004D389E"/>
    <w:rsid w:val="004D3CA9"/>
    <w:rsid w:val="004D3CDD"/>
    <w:rsid w:val="004D468E"/>
    <w:rsid w:val="004D54F1"/>
    <w:rsid w:val="004D6EE4"/>
    <w:rsid w:val="004D749F"/>
    <w:rsid w:val="004E0545"/>
    <w:rsid w:val="004E09A5"/>
    <w:rsid w:val="004E1634"/>
    <w:rsid w:val="004E2151"/>
    <w:rsid w:val="004E228D"/>
    <w:rsid w:val="004E2D07"/>
    <w:rsid w:val="004E2F82"/>
    <w:rsid w:val="004E3CC2"/>
    <w:rsid w:val="004E3E70"/>
    <w:rsid w:val="004E5FA2"/>
    <w:rsid w:val="004E6A16"/>
    <w:rsid w:val="004E76DB"/>
    <w:rsid w:val="004E7FCF"/>
    <w:rsid w:val="004F0DD0"/>
    <w:rsid w:val="004F244F"/>
    <w:rsid w:val="004F3E82"/>
    <w:rsid w:val="004F4C5D"/>
    <w:rsid w:val="004F5000"/>
    <w:rsid w:val="004F5D31"/>
    <w:rsid w:val="00500904"/>
    <w:rsid w:val="005014DC"/>
    <w:rsid w:val="005035E8"/>
    <w:rsid w:val="00503B85"/>
    <w:rsid w:val="00504010"/>
    <w:rsid w:val="00504476"/>
    <w:rsid w:val="00505808"/>
    <w:rsid w:val="00506CD7"/>
    <w:rsid w:val="00506F27"/>
    <w:rsid w:val="005075B9"/>
    <w:rsid w:val="00507A2A"/>
    <w:rsid w:val="00510B2F"/>
    <w:rsid w:val="00513BC0"/>
    <w:rsid w:val="005140D7"/>
    <w:rsid w:val="00514FA6"/>
    <w:rsid w:val="0052055C"/>
    <w:rsid w:val="00520C7E"/>
    <w:rsid w:val="00521E53"/>
    <w:rsid w:val="00523365"/>
    <w:rsid w:val="00527413"/>
    <w:rsid w:val="00527F83"/>
    <w:rsid w:val="00531358"/>
    <w:rsid w:val="00531701"/>
    <w:rsid w:val="005317B1"/>
    <w:rsid w:val="00531D79"/>
    <w:rsid w:val="00531DB9"/>
    <w:rsid w:val="00532B5D"/>
    <w:rsid w:val="00534211"/>
    <w:rsid w:val="00534E70"/>
    <w:rsid w:val="0053538F"/>
    <w:rsid w:val="0054224B"/>
    <w:rsid w:val="00542615"/>
    <w:rsid w:val="00542C88"/>
    <w:rsid w:val="00543F9B"/>
    <w:rsid w:val="00544451"/>
    <w:rsid w:val="005454C2"/>
    <w:rsid w:val="005468C0"/>
    <w:rsid w:val="0054772A"/>
    <w:rsid w:val="00552353"/>
    <w:rsid w:val="00552AB9"/>
    <w:rsid w:val="00554E29"/>
    <w:rsid w:val="00555451"/>
    <w:rsid w:val="005579EC"/>
    <w:rsid w:val="00557FB6"/>
    <w:rsid w:val="00557FDB"/>
    <w:rsid w:val="00560C63"/>
    <w:rsid w:val="0056198E"/>
    <w:rsid w:val="00563144"/>
    <w:rsid w:val="00565376"/>
    <w:rsid w:val="00566795"/>
    <w:rsid w:val="00566BAB"/>
    <w:rsid w:val="00567853"/>
    <w:rsid w:val="00570277"/>
    <w:rsid w:val="00572BD6"/>
    <w:rsid w:val="005730C7"/>
    <w:rsid w:val="00574047"/>
    <w:rsid w:val="005744FE"/>
    <w:rsid w:val="00574C2D"/>
    <w:rsid w:val="00574DEE"/>
    <w:rsid w:val="005808E5"/>
    <w:rsid w:val="00583887"/>
    <w:rsid w:val="005840EE"/>
    <w:rsid w:val="00584454"/>
    <w:rsid w:val="0058461E"/>
    <w:rsid w:val="00584B76"/>
    <w:rsid w:val="00584E3C"/>
    <w:rsid w:val="00586086"/>
    <w:rsid w:val="0058613C"/>
    <w:rsid w:val="005865C2"/>
    <w:rsid w:val="005874B2"/>
    <w:rsid w:val="00590BE7"/>
    <w:rsid w:val="00590F2F"/>
    <w:rsid w:val="00591211"/>
    <w:rsid w:val="00592F67"/>
    <w:rsid w:val="005932C8"/>
    <w:rsid w:val="0059383E"/>
    <w:rsid w:val="00594723"/>
    <w:rsid w:val="00596E83"/>
    <w:rsid w:val="005A0576"/>
    <w:rsid w:val="005A1E1D"/>
    <w:rsid w:val="005A2DDC"/>
    <w:rsid w:val="005A3B1E"/>
    <w:rsid w:val="005A5D32"/>
    <w:rsid w:val="005A6FF8"/>
    <w:rsid w:val="005B0142"/>
    <w:rsid w:val="005B0268"/>
    <w:rsid w:val="005B0FB8"/>
    <w:rsid w:val="005B10C2"/>
    <w:rsid w:val="005B3305"/>
    <w:rsid w:val="005B439A"/>
    <w:rsid w:val="005B5676"/>
    <w:rsid w:val="005C2AA8"/>
    <w:rsid w:val="005C2E92"/>
    <w:rsid w:val="005C3B23"/>
    <w:rsid w:val="005C410C"/>
    <w:rsid w:val="005C4A92"/>
    <w:rsid w:val="005C53D6"/>
    <w:rsid w:val="005C588C"/>
    <w:rsid w:val="005C5D37"/>
    <w:rsid w:val="005C7BE0"/>
    <w:rsid w:val="005D0A92"/>
    <w:rsid w:val="005D29E9"/>
    <w:rsid w:val="005D36D0"/>
    <w:rsid w:val="005D5930"/>
    <w:rsid w:val="005D7BB5"/>
    <w:rsid w:val="005E097A"/>
    <w:rsid w:val="005E28DD"/>
    <w:rsid w:val="005E6549"/>
    <w:rsid w:val="005E7B73"/>
    <w:rsid w:val="005F0159"/>
    <w:rsid w:val="005F0DC2"/>
    <w:rsid w:val="005F1FD4"/>
    <w:rsid w:val="005F2C4B"/>
    <w:rsid w:val="005F3519"/>
    <w:rsid w:val="005F35FC"/>
    <w:rsid w:val="005F4131"/>
    <w:rsid w:val="005F42B8"/>
    <w:rsid w:val="005F61A7"/>
    <w:rsid w:val="005F7106"/>
    <w:rsid w:val="005F7AB4"/>
    <w:rsid w:val="00602577"/>
    <w:rsid w:val="0060307B"/>
    <w:rsid w:val="00606336"/>
    <w:rsid w:val="006066E7"/>
    <w:rsid w:val="00606EF7"/>
    <w:rsid w:val="006071FE"/>
    <w:rsid w:val="0060782A"/>
    <w:rsid w:val="00607AE5"/>
    <w:rsid w:val="00607E35"/>
    <w:rsid w:val="00610735"/>
    <w:rsid w:val="0061076F"/>
    <w:rsid w:val="00610C8A"/>
    <w:rsid w:val="00610C8C"/>
    <w:rsid w:val="006131EE"/>
    <w:rsid w:val="00613F44"/>
    <w:rsid w:val="00616BE5"/>
    <w:rsid w:val="006177B5"/>
    <w:rsid w:val="0061791A"/>
    <w:rsid w:val="00617CB8"/>
    <w:rsid w:val="00617DEE"/>
    <w:rsid w:val="00617FD6"/>
    <w:rsid w:val="0062201D"/>
    <w:rsid w:val="00622497"/>
    <w:rsid w:val="006247D7"/>
    <w:rsid w:val="0062483B"/>
    <w:rsid w:val="006248B4"/>
    <w:rsid w:val="00624A34"/>
    <w:rsid w:val="006262FE"/>
    <w:rsid w:val="00630922"/>
    <w:rsid w:val="00631224"/>
    <w:rsid w:val="0063199E"/>
    <w:rsid w:val="00633574"/>
    <w:rsid w:val="006368B4"/>
    <w:rsid w:val="0064150F"/>
    <w:rsid w:val="00641521"/>
    <w:rsid w:val="00641DBB"/>
    <w:rsid w:val="00641F4D"/>
    <w:rsid w:val="0064216D"/>
    <w:rsid w:val="00642D6B"/>
    <w:rsid w:val="00642DBD"/>
    <w:rsid w:val="00642E94"/>
    <w:rsid w:val="0064326B"/>
    <w:rsid w:val="00644244"/>
    <w:rsid w:val="00644641"/>
    <w:rsid w:val="0064485C"/>
    <w:rsid w:val="0064566E"/>
    <w:rsid w:val="00647506"/>
    <w:rsid w:val="006510BE"/>
    <w:rsid w:val="0065152B"/>
    <w:rsid w:val="00651F78"/>
    <w:rsid w:val="006545FF"/>
    <w:rsid w:val="00655126"/>
    <w:rsid w:val="00656874"/>
    <w:rsid w:val="006568BA"/>
    <w:rsid w:val="006613C3"/>
    <w:rsid w:val="00662725"/>
    <w:rsid w:val="0066414E"/>
    <w:rsid w:val="006647BB"/>
    <w:rsid w:val="00665144"/>
    <w:rsid w:val="0066569E"/>
    <w:rsid w:val="00666BF3"/>
    <w:rsid w:val="00666D52"/>
    <w:rsid w:val="00667E80"/>
    <w:rsid w:val="00667F54"/>
    <w:rsid w:val="00670AD1"/>
    <w:rsid w:val="006720C3"/>
    <w:rsid w:val="00672EB4"/>
    <w:rsid w:val="0067319A"/>
    <w:rsid w:val="006764AC"/>
    <w:rsid w:val="00676655"/>
    <w:rsid w:val="00676F4A"/>
    <w:rsid w:val="00677558"/>
    <w:rsid w:val="006850B2"/>
    <w:rsid w:val="0068578A"/>
    <w:rsid w:val="00687EFA"/>
    <w:rsid w:val="00692A00"/>
    <w:rsid w:val="006931F1"/>
    <w:rsid w:val="006937DC"/>
    <w:rsid w:val="00693919"/>
    <w:rsid w:val="00697070"/>
    <w:rsid w:val="006970E9"/>
    <w:rsid w:val="006A0479"/>
    <w:rsid w:val="006A19CB"/>
    <w:rsid w:val="006A203E"/>
    <w:rsid w:val="006A27B3"/>
    <w:rsid w:val="006A2FDF"/>
    <w:rsid w:val="006A3508"/>
    <w:rsid w:val="006A3B66"/>
    <w:rsid w:val="006A530A"/>
    <w:rsid w:val="006A714C"/>
    <w:rsid w:val="006A7546"/>
    <w:rsid w:val="006B0B29"/>
    <w:rsid w:val="006B6D96"/>
    <w:rsid w:val="006C0BB4"/>
    <w:rsid w:val="006C0EE8"/>
    <w:rsid w:val="006C2A0B"/>
    <w:rsid w:val="006C38AB"/>
    <w:rsid w:val="006C38B5"/>
    <w:rsid w:val="006C4569"/>
    <w:rsid w:val="006C70ED"/>
    <w:rsid w:val="006C7D43"/>
    <w:rsid w:val="006D047F"/>
    <w:rsid w:val="006D07BB"/>
    <w:rsid w:val="006D73C3"/>
    <w:rsid w:val="006E0A2B"/>
    <w:rsid w:val="006E17E1"/>
    <w:rsid w:val="006E4242"/>
    <w:rsid w:val="006E4923"/>
    <w:rsid w:val="006E4E19"/>
    <w:rsid w:val="006E4E79"/>
    <w:rsid w:val="006E552E"/>
    <w:rsid w:val="006E5803"/>
    <w:rsid w:val="006E674D"/>
    <w:rsid w:val="006E735F"/>
    <w:rsid w:val="006F0156"/>
    <w:rsid w:val="006F0FE1"/>
    <w:rsid w:val="006F1657"/>
    <w:rsid w:val="006F16E9"/>
    <w:rsid w:val="006F6BD7"/>
    <w:rsid w:val="006F7A70"/>
    <w:rsid w:val="00702442"/>
    <w:rsid w:val="007059BA"/>
    <w:rsid w:val="007060AF"/>
    <w:rsid w:val="00710AB6"/>
    <w:rsid w:val="00710F19"/>
    <w:rsid w:val="0071113A"/>
    <w:rsid w:val="00711693"/>
    <w:rsid w:val="00712256"/>
    <w:rsid w:val="0071307A"/>
    <w:rsid w:val="00713197"/>
    <w:rsid w:val="007138C9"/>
    <w:rsid w:val="007166E0"/>
    <w:rsid w:val="00716D96"/>
    <w:rsid w:val="007170A7"/>
    <w:rsid w:val="00724979"/>
    <w:rsid w:val="007262E8"/>
    <w:rsid w:val="00726CFC"/>
    <w:rsid w:val="007305D6"/>
    <w:rsid w:val="0073120C"/>
    <w:rsid w:val="00731552"/>
    <w:rsid w:val="007324B3"/>
    <w:rsid w:val="007327D2"/>
    <w:rsid w:val="00733C29"/>
    <w:rsid w:val="007346E6"/>
    <w:rsid w:val="00735EDD"/>
    <w:rsid w:val="007364D4"/>
    <w:rsid w:val="00736670"/>
    <w:rsid w:val="00736BAB"/>
    <w:rsid w:val="0074143E"/>
    <w:rsid w:val="00742D89"/>
    <w:rsid w:val="00742E4E"/>
    <w:rsid w:val="007432B2"/>
    <w:rsid w:val="0074384F"/>
    <w:rsid w:val="00743CE3"/>
    <w:rsid w:val="0074522A"/>
    <w:rsid w:val="00746154"/>
    <w:rsid w:val="007467C1"/>
    <w:rsid w:val="0074715F"/>
    <w:rsid w:val="0074723A"/>
    <w:rsid w:val="007514B3"/>
    <w:rsid w:val="00751755"/>
    <w:rsid w:val="0075184C"/>
    <w:rsid w:val="00751924"/>
    <w:rsid w:val="00754C8F"/>
    <w:rsid w:val="0075552C"/>
    <w:rsid w:val="00755C77"/>
    <w:rsid w:val="00756069"/>
    <w:rsid w:val="00757DE5"/>
    <w:rsid w:val="007608FC"/>
    <w:rsid w:val="00762903"/>
    <w:rsid w:val="00762933"/>
    <w:rsid w:val="00763E1A"/>
    <w:rsid w:val="0076453A"/>
    <w:rsid w:val="00766437"/>
    <w:rsid w:val="00766743"/>
    <w:rsid w:val="00770317"/>
    <w:rsid w:val="00770607"/>
    <w:rsid w:val="00771C64"/>
    <w:rsid w:val="0077332F"/>
    <w:rsid w:val="00773382"/>
    <w:rsid w:val="0077379D"/>
    <w:rsid w:val="0077716B"/>
    <w:rsid w:val="007802C0"/>
    <w:rsid w:val="00783AB3"/>
    <w:rsid w:val="00785933"/>
    <w:rsid w:val="00785A04"/>
    <w:rsid w:val="007863FB"/>
    <w:rsid w:val="00786731"/>
    <w:rsid w:val="00787121"/>
    <w:rsid w:val="00787AB7"/>
    <w:rsid w:val="00787B26"/>
    <w:rsid w:val="007916AD"/>
    <w:rsid w:val="00793E10"/>
    <w:rsid w:val="0079472C"/>
    <w:rsid w:val="007949BC"/>
    <w:rsid w:val="0079618F"/>
    <w:rsid w:val="007975E7"/>
    <w:rsid w:val="007A1603"/>
    <w:rsid w:val="007A237A"/>
    <w:rsid w:val="007A383B"/>
    <w:rsid w:val="007A41EB"/>
    <w:rsid w:val="007A526E"/>
    <w:rsid w:val="007B007C"/>
    <w:rsid w:val="007B0B1C"/>
    <w:rsid w:val="007B1F02"/>
    <w:rsid w:val="007B4802"/>
    <w:rsid w:val="007B5A5A"/>
    <w:rsid w:val="007B76C9"/>
    <w:rsid w:val="007C0D2D"/>
    <w:rsid w:val="007C10C4"/>
    <w:rsid w:val="007C6382"/>
    <w:rsid w:val="007C6685"/>
    <w:rsid w:val="007C7C66"/>
    <w:rsid w:val="007D0E7F"/>
    <w:rsid w:val="007D22DB"/>
    <w:rsid w:val="007D2D58"/>
    <w:rsid w:val="007D2E97"/>
    <w:rsid w:val="007D4075"/>
    <w:rsid w:val="007D71F7"/>
    <w:rsid w:val="007E0353"/>
    <w:rsid w:val="007E1987"/>
    <w:rsid w:val="007E1A0A"/>
    <w:rsid w:val="007E2209"/>
    <w:rsid w:val="007E297B"/>
    <w:rsid w:val="007E48E1"/>
    <w:rsid w:val="007E51EC"/>
    <w:rsid w:val="007E6AF6"/>
    <w:rsid w:val="007E6B06"/>
    <w:rsid w:val="007E6C3C"/>
    <w:rsid w:val="007E705B"/>
    <w:rsid w:val="007E7F0C"/>
    <w:rsid w:val="007F01ED"/>
    <w:rsid w:val="007F415C"/>
    <w:rsid w:val="007F74BB"/>
    <w:rsid w:val="007F778B"/>
    <w:rsid w:val="007F78CB"/>
    <w:rsid w:val="00801EBE"/>
    <w:rsid w:val="00802087"/>
    <w:rsid w:val="00802BF8"/>
    <w:rsid w:val="008046D8"/>
    <w:rsid w:val="00804E70"/>
    <w:rsid w:val="0080508C"/>
    <w:rsid w:val="00805D54"/>
    <w:rsid w:val="00805D7F"/>
    <w:rsid w:val="00811022"/>
    <w:rsid w:val="00811803"/>
    <w:rsid w:val="00811C02"/>
    <w:rsid w:val="00812AE8"/>
    <w:rsid w:val="00815444"/>
    <w:rsid w:val="00816182"/>
    <w:rsid w:val="00817627"/>
    <w:rsid w:val="00817FCE"/>
    <w:rsid w:val="00822724"/>
    <w:rsid w:val="0082373C"/>
    <w:rsid w:val="008243BA"/>
    <w:rsid w:val="00825778"/>
    <w:rsid w:val="008260A2"/>
    <w:rsid w:val="0082779A"/>
    <w:rsid w:val="00830F7E"/>
    <w:rsid w:val="00831BC0"/>
    <w:rsid w:val="00831DED"/>
    <w:rsid w:val="00832AFF"/>
    <w:rsid w:val="00834391"/>
    <w:rsid w:val="00836C3C"/>
    <w:rsid w:val="00837068"/>
    <w:rsid w:val="008411F8"/>
    <w:rsid w:val="008433D6"/>
    <w:rsid w:val="008437D0"/>
    <w:rsid w:val="0084388D"/>
    <w:rsid w:val="0084726F"/>
    <w:rsid w:val="00847D7F"/>
    <w:rsid w:val="008500AC"/>
    <w:rsid w:val="00850BD4"/>
    <w:rsid w:val="0085546C"/>
    <w:rsid w:val="00855513"/>
    <w:rsid w:val="00855D92"/>
    <w:rsid w:val="00860BF2"/>
    <w:rsid w:val="00862D34"/>
    <w:rsid w:val="00863E1A"/>
    <w:rsid w:val="00863F50"/>
    <w:rsid w:val="00870318"/>
    <w:rsid w:val="00870F67"/>
    <w:rsid w:val="0087177F"/>
    <w:rsid w:val="00871BA7"/>
    <w:rsid w:val="008741FC"/>
    <w:rsid w:val="00874FB3"/>
    <w:rsid w:val="00875A6D"/>
    <w:rsid w:val="00875DC5"/>
    <w:rsid w:val="0088256C"/>
    <w:rsid w:val="00883877"/>
    <w:rsid w:val="00883EB0"/>
    <w:rsid w:val="0088472C"/>
    <w:rsid w:val="00885993"/>
    <w:rsid w:val="00885F98"/>
    <w:rsid w:val="0088661A"/>
    <w:rsid w:val="0088793A"/>
    <w:rsid w:val="00887F76"/>
    <w:rsid w:val="00891E14"/>
    <w:rsid w:val="0089410A"/>
    <w:rsid w:val="00894BAC"/>
    <w:rsid w:val="008951BD"/>
    <w:rsid w:val="0089603F"/>
    <w:rsid w:val="008962A0"/>
    <w:rsid w:val="008A03C7"/>
    <w:rsid w:val="008A09AE"/>
    <w:rsid w:val="008A0D35"/>
    <w:rsid w:val="008A21E4"/>
    <w:rsid w:val="008A251D"/>
    <w:rsid w:val="008A2C1F"/>
    <w:rsid w:val="008A5D74"/>
    <w:rsid w:val="008A7509"/>
    <w:rsid w:val="008B17B3"/>
    <w:rsid w:val="008B2A41"/>
    <w:rsid w:val="008B4828"/>
    <w:rsid w:val="008B52DA"/>
    <w:rsid w:val="008B5B15"/>
    <w:rsid w:val="008B6449"/>
    <w:rsid w:val="008C0D80"/>
    <w:rsid w:val="008C21EE"/>
    <w:rsid w:val="008C4ACE"/>
    <w:rsid w:val="008C53E6"/>
    <w:rsid w:val="008C544A"/>
    <w:rsid w:val="008C5AE3"/>
    <w:rsid w:val="008C7475"/>
    <w:rsid w:val="008D2261"/>
    <w:rsid w:val="008D38CC"/>
    <w:rsid w:val="008D3B47"/>
    <w:rsid w:val="008D65EE"/>
    <w:rsid w:val="008D6798"/>
    <w:rsid w:val="008D6A05"/>
    <w:rsid w:val="008D7651"/>
    <w:rsid w:val="008D7F3C"/>
    <w:rsid w:val="008E0B51"/>
    <w:rsid w:val="008E464D"/>
    <w:rsid w:val="008E4BC5"/>
    <w:rsid w:val="008E5878"/>
    <w:rsid w:val="008E5A77"/>
    <w:rsid w:val="008E5B69"/>
    <w:rsid w:val="008E60B8"/>
    <w:rsid w:val="008E72AD"/>
    <w:rsid w:val="008E7491"/>
    <w:rsid w:val="008F103E"/>
    <w:rsid w:val="008F10E6"/>
    <w:rsid w:val="008F1670"/>
    <w:rsid w:val="008F7193"/>
    <w:rsid w:val="00901F86"/>
    <w:rsid w:val="00903675"/>
    <w:rsid w:val="00903F15"/>
    <w:rsid w:val="00904103"/>
    <w:rsid w:val="00904E84"/>
    <w:rsid w:val="00905A13"/>
    <w:rsid w:val="00905FFF"/>
    <w:rsid w:val="009077D5"/>
    <w:rsid w:val="009113DD"/>
    <w:rsid w:val="00911983"/>
    <w:rsid w:val="00911B64"/>
    <w:rsid w:val="00912D99"/>
    <w:rsid w:val="00914A4E"/>
    <w:rsid w:val="0092067C"/>
    <w:rsid w:val="00920BBA"/>
    <w:rsid w:val="00923B5D"/>
    <w:rsid w:val="00924221"/>
    <w:rsid w:val="009251E2"/>
    <w:rsid w:val="00926741"/>
    <w:rsid w:val="00931D88"/>
    <w:rsid w:val="00932B63"/>
    <w:rsid w:val="009332ED"/>
    <w:rsid w:val="009345C2"/>
    <w:rsid w:val="009346BA"/>
    <w:rsid w:val="00935474"/>
    <w:rsid w:val="009356AE"/>
    <w:rsid w:val="00935B4B"/>
    <w:rsid w:val="009371E6"/>
    <w:rsid w:val="009426F0"/>
    <w:rsid w:val="0094549F"/>
    <w:rsid w:val="00947FDC"/>
    <w:rsid w:val="00950A19"/>
    <w:rsid w:val="00950F2B"/>
    <w:rsid w:val="00952166"/>
    <w:rsid w:val="009527BD"/>
    <w:rsid w:val="00952ABB"/>
    <w:rsid w:val="009538F3"/>
    <w:rsid w:val="00953D62"/>
    <w:rsid w:val="009560CC"/>
    <w:rsid w:val="00956819"/>
    <w:rsid w:val="00960668"/>
    <w:rsid w:val="00961A2E"/>
    <w:rsid w:val="00962F9E"/>
    <w:rsid w:val="009630D1"/>
    <w:rsid w:val="00966A1A"/>
    <w:rsid w:val="00971C61"/>
    <w:rsid w:val="00972D1E"/>
    <w:rsid w:val="00972D53"/>
    <w:rsid w:val="00972F76"/>
    <w:rsid w:val="00973E03"/>
    <w:rsid w:val="00973F6B"/>
    <w:rsid w:val="00974A50"/>
    <w:rsid w:val="009776E5"/>
    <w:rsid w:val="0098378A"/>
    <w:rsid w:val="00985105"/>
    <w:rsid w:val="00985A19"/>
    <w:rsid w:val="00986A10"/>
    <w:rsid w:val="00987928"/>
    <w:rsid w:val="00990915"/>
    <w:rsid w:val="009917FD"/>
    <w:rsid w:val="009918E9"/>
    <w:rsid w:val="00995060"/>
    <w:rsid w:val="00995EB3"/>
    <w:rsid w:val="00996957"/>
    <w:rsid w:val="0099775B"/>
    <w:rsid w:val="009A031E"/>
    <w:rsid w:val="009A3F2E"/>
    <w:rsid w:val="009A4AE4"/>
    <w:rsid w:val="009A4FDF"/>
    <w:rsid w:val="009A56D0"/>
    <w:rsid w:val="009A5CB1"/>
    <w:rsid w:val="009A5EE9"/>
    <w:rsid w:val="009B0ECF"/>
    <w:rsid w:val="009B1BA1"/>
    <w:rsid w:val="009B1E24"/>
    <w:rsid w:val="009B478A"/>
    <w:rsid w:val="009B480F"/>
    <w:rsid w:val="009B55CD"/>
    <w:rsid w:val="009C092E"/>
    <w:rsid w:val="009C0C1B"/>
    <w:rsid w:val="009C48AE"/>
    <w:rsid w:val="009C54CF"/>
    <w:rsid w:val="009C6830"/>
    <w:rsid w:val="009C7221"/>
    <w:rsid w:val="009D026F"/>
    <w:rsid w:val="009D06CD"/>
    <w:rsid w:val="009D08BC"/>
    <w:rsid w:val="009D2205"/>
    <w:rsid w:val="009D2A86"/>
    <w:rsid w:val="009D3B50"/>
    <w:rsid w:val="009D517E"/>
    <w:rsid w:val="009D5CBB"/>
    <w:rsid w:val="009D60CC"/>
    <w:rsid w:val="009D7FDD"/>
    <w:rsid w:val="009E2715"/>
    <w:rsid w:val="009E43BD"/>
    <w:rsid w:val="009E525D"/>
    <w:rsid w:val="009E65E6"/>
    <w:rsid w:val="009E69F1"/>
    <w:rsid w:val="009E75ED"/>
    <w:rsid w:val="009F0C7D"/>
    <w:rsid w:val="009F2C43"/>
    <w:rsid w:val="009F3658"/>
    <w:rsid w:val="009F4730"/>
    <w:rsid w:val="009F4F30"/>
    <w:rsid w:val="009F4FF1"/>
    <w:rsid w:val="009F5BB4"/>
    <w:rsid w:val="009F5D93"/>
    <w:rsid w:val="009F5F09"/>
    <w:rsid w:val="009F623F"/>
    <w:rsid w:val="00A0030E"/>
    <w:rsid w:val="00A036AB"/>
    <w:rsid w:val="00A04FE4"/>
    <w:rsid w:val="00A062ED"/>
    <w:rsid w:val="00A0775E"/>
    <w:rsid w:val="00A0793A"/>
    <w:rsid w:val="00A10643"/>
    <w:rsid w:val="00A11B06"/>
    <w:rsid w:val="00A12541"/>
    <w:rsid w:val="00A126CD"/>
    <w:rsid w:val="00A15569"/>
    <w:rsid w:val="00A15CA5"/>
    <w:rsid w:val="00A21004"/>
    <w:rsid w:val="00A23D2B"/>
    <w:rsid w:val="00A24314"/>
    <w:rsid w:val="00A244DA"/>
    <w:rsid w:val="00A250D4"/>
    <w:rsid w:val="00A25F26"/>
    <w:rsid w:val="00A26011"/>
    <w:rsid w:val="00A304DE"/>
    <w:rsid w:val="00A30E90"/>
    <w:rsid w:val="00A31468"/>
    <w:rsid w:val="00A32EC8"/>
    <w:rsid w:val="00A332FE"/>
    <w:rsid w:val="00A3635F"/>
    <w:rsid w:val="00A3672E"/>
    <w:rsid w:val="00A36835"/>
    <w:rsid w:val="00A4052C"/>
    <w:rsid w:val="00A42514"/>
    <w:rsid w:val="00A42F91"/>
    <w:rsid w:val="00A43A54"/>
    <w:rsid w:val="00A4481E"/>
    <w:rsid w:val="00A46417"/>
    <w:rsid w:val="00A47481"/>
    <w:rsid w:val="00A47D4A"/>
    <w:rsid w:val="00A47DD8"/>
    <w:rsid w:val="00A50482"/>
    <w:rsid w:val="00A5062A"/>
    <w:rsid w:val="00A50DA9"/>
    <w:rsid w:val="00A5242B"/>
    <w:rsid w:val="00A52666"/>
    <w:rsid w:val="00A546B5"/>
    <w:rsid w:val="00A56AD0"/>
    <w:rsid w:val="00A63382"/>
    <w:rsid w:val="00A64362"/>
    <w:rsid w:val="00A64CE7"/>
    <w:rsid w:val="00A65E09"/>
    <w:rsid w:val="00A667D4"/>
    <w:rsid w:val="00A704C7"/>
    <w:rsid w:val="00A71425"/>
    <w:rsid w:val="00A752CB"/>
    <w:rsid w:val="00A765A0"/>
    <w:rsid w:val="00A7707B"/>
    <w:rsid w:val="00A8094A"/>
    <w:rsid w:val="00A81E4F"/>
    <w:rsid w:val="00A81F65"/>
    <w:rsid w:val="00A825ED"/>
    <w:rsid w:val="00A840B1"/>
    <w:rsid w:val="00A85083"/>
    <w:rsid w:val="00A8639A"/>
    <w:rsid w:val="00A863C9"/>
    <w:rsid w:val="00A86885"/>
    <w:rsid w:val="00A86DE1"/>
    <w:rsid w:val="00A87290"/>
    <w:rsid w:val="00A87AB7"/>
    <w:rsid w:val="00A909F1"/>
    <w:rsid w:val="00A94176"/>
    <w:rsid w:val="00A94E0F"/>
    <w:rsid w:val="00A95A65"/>
    <w:rsid w:val="00A962CE"/>
    <w:rsid w:val="00AA07E9"/>
    <w:rsid w:val="00AA5938"/>
    <w:rsid w:val="00AA61A9"/>
    <w:rsid w:val="00AA7326"/>
    <w:rsid w:val="00AA7865"/>
    <w:rsid w:val="00AB0625"/>
    <w:rsid w:val="00AB1A55"/>
    <w:rsid w:val="00AB1CD7"/>
    <w:rsid w:val="00AB349E"/>
    <w:rsid w:val="00AB4E74"/>
    <w:rsid w:val="00AB5C36"/>
    <w:rsid w:val="00AB5D4D"/>
    <w:rsid w:val="00AC0332"/>
    <w:rsid w:val="00AC3E5C"/>
    <w:rsid w:val="00AC4B7A"/>
    <w:rsid w:val="00AC5B9A"/>
    <w:rsid w:val="00AD01CD"/>
    <w:rsid w:val="00AD0306"/>
    <w:rsid w:val="00AD0857"/>
    <w:rsid w:val="00AD2A62"/>
    <w:rsid w:val="00AD2FA1"/>
    <w:rsid w:val="00AD52AA"/>
    <w:rsid w:val="00AD7295"/>
    <w:rsid w:val="00AD78DB"/>
    <w:rsid w:val="00AE082A"/>
    <w:rsid w:val="00AE2FBF"/>
    <w:rsid w:val="00AE66C2"/>
    <w:rsid w:val="00AE686A"/>
    <w:rsid w:val="00AE79D5"/>
    <w:rsid w:val="00AF2045"/>
    <w:rsid w:val="00AF2C88"/>
    <w:rsid w:val="00AF42F3"/>
    <w:rsid w:val="00AF4DEA"/>
    <w:rsid w:val="00AF6745"/>
    <w:rsid w:val="00AF6BAC"/>
    <w:rsid w:val="00B01E1E"/>
    <w:rsid w:val="00B037BA"/>
    <w:rsid w:val="00B03E83"/>
    <w:rsid w:val="00B07B9E"/>
    <w:rsid w:val="00B07E73"/>
    <w:rsid w:val="00B10CA4"/>
    <w:rsid w:val="00B10CDD"/>
    <w:rsid w:val="00B11D01"/>
    <w:rsid w:val="00B121A7"/>
    <w:rsid w:val="00B1293D"/>
    <w:rsid w:val="00B14306"/>
    <w:rsid w:val="00B157FE"/>
    <w:rsid w:val="00B163F2"/>
    <w:rsid w:val="00B17CAB"/>
    <w:rsid w:val="00B2081C"/>
    <w:rsid w:val="00B21E36"/>
    <w:rsid w:val="00B21F16"/>
    <w:rsid w:val="00B2265C"/>
    <w:rsid w:val="00B22AD2"/>
    <w:rsid w:val="00B246A7"/>
    <w:rsid w:val="00B246C5"/>
    <w:rsid w:val="00B25EA9"/>
    <w:rsid w:val="00B31132"/>
    <w:rsid w:val="00B32DA7"/>
    <w:rsid w:val="00B33D1E"/>
    <w:rsid w:val="00B33D5A"/>
    <w:rsid w:val="00B37135"/>
    <w:rsid w:val="00B4202F"/>
    <w:rsid w:val="00B420F1"/>
    <w:rsid w:val="00B43374"/>
    <w:rsid w:val="00B43EB5"/>
    <w:rsid w:val="00B440B0"/>
    <w:rsid w:val="00B44F47"/>
    <w:rsid w:val="00B4573E"/>
    <w:rsid w:val="00B50775"/>
    <w:rsid w:val="00B50AFF"/>
    <w:rsid w:val="00B51DE9"/>
    <w:rsid w:val="00B5229C"/>
    <w:rsid w:val="00B533AC"/>
    <w:rsid w:val="00B55907"/>
    <w:rsid w:val="00B5727A"/>
    <w:rsid w:val="00B57F58"/>
    <w:rsid w:val="00B6009E"/>
    <w:rsid w:val="00B61EDC"/>
    <w:rsid w:val="00B635E1"/>
    <w:rsid w:val="00B64B9A"/>
    <w:rsid w:val="00B67C90"/>
    <w:rsid w:val="00B7058D"/>
    <w:rsid w:val="00B70CDE"/>
    <w:rsid w:val="00B710AC"/>
    <w:rsid w:val="00B728F4"/>
    <w:rsid w:val="00B729D9"/>
    <w:rsid w:val="00B72ADF"/>
    <w:rsid w:val="00B73087"/>
    <w:rsid w:val="00B730CC"/>
    <w:rsid w:val="00B73295"/>
    <w:rsid w:val="00B7482F"/>
    <w:rsid w:val="00B7520A"/>
    <w:rsid w:val="00B77859"/>
    <w:rsid w:val="00B7799E"/>
    <w:rsid w:val="00B801F1"/>
    <w:rsid w:val="00B85E12"/>
    <w:rsid w:val="00B87BAA"/>
    <w:rsid w:val="00B902B7"/>
    <w:rsid w:val="00B90CCE"/>
    <w:rsid w:val="00B90F50"/>
    <w:rsid w:val="00B91FDC"/>
    <w:rsid w:val="00B9238E"/>
    <w:rsid w:val="00B92FB8"/>
    <w:rsid w:val="00B931D4"/>
    <w:rsid w:val="00B93DDB"/>
    <w:rsid w:val="00B952CA"/>
    <w:rsid w:val="00B96EF9"/>
    <w:rsid w:val="00BA0429"/>
    <w:rsid w:val="00BA31A4"/>
    <w:rsid w:val="00BA4981"/>
    <w:rsid w:val="00BA6F23"/>
    <w:rsid w:val="00BA6F34"/>
    <w:rsid w:val="00BB18A0"/>
    <w:rsid w:val="00BB4DE9"/>
    <w:rsid w:val="00BB610C"/>
    <w:rsid w:val="00BB7983"/>
    <w:rsid w:val="00BC0F39"/>
    <w:rsid w:val="00BC34E7"/>
    <w:rsid w:val="00BC3721"/>
    <w:rsid w:val="00BC4505"/>
    <w:rsid w:val="00BC4689"/>
    <w:rsid w:val="00BC6642"/>
    <w:rsid w:val="00BD009A"/>
    <w:rsid w:val="00BD032E"/>
    <w:rsid w:val="00BD0579"/>
    <w:rsid w:val="00BD07AC"/>
    <w:rsid w:val="00BD0966"/>
    <w:rsid w:val="00BD1637"/>
    <w:rsid w:val="00BD290F"/>
    <w:rsid w:val="00BD3CEC"/>
    <w:rsid w:val="00BD42DB"/>
    <w:rsid w:val="00BD4388"/>
    <w:rsid w:val="00BD43F3"/>
    <w:rsid w:val="00BD4A92"/>
    <w:rsid w:val="00BD4D8A"/>
    <w:rsid w:val="00BD4DE0"/>
    <w:rsid w:val="00BD572F"/>
    <w:rsid w:val="00BD64B0"/>
    <w:rsid w:val="00BD6C0F"/>
    <w:rsid w:val="00BE1088"/>
    <w:rsid w:val="00BE21E4"/>
    <w:rsid w:val="00BE28F2"/>
    <w:rsid w:val="00BE2D78"/>
    <w:rsid w:val="00BE557A"/>
    <w:rsid w:val="00BE620C"/>
    <w:rsid w:val="00BE74C3"/>
    <w:rsid w:val="00BF308C"/>
    <w:rsid w:val="00BF39FC"/>
    <w:rsid w:val="00BF3A25"/>
    <w:rsid w:val="00BF5A0E"/>
    <w:rsid w:val="00BF5E0A"/>
    <w:rsid w:val="00BF6965"/>
    <w:rsid w:val="00BF6A3C"/>
    <w:rsid w:val="00BF77D9"/>
    <w:rsid w:val="00BF7C61"/>
    <w:rsid w:val="00C00719"/>
    <w:rsid w:val="00C00AF0"/>
    <w:rsid w:val="00C01201"/>
    <w:rsid w:val="00C03B77"/>
    <w:rsid w:val="00C044D5"/>
    <w:rsid w:val="00C04C8B"/>
    <w:rsid w:val="00C07F43"/>
    <w:rsid w:val="00C101F1"/>
    <w:rsid w:val="00C10D30"/>
    <w:rsid w:val="00C10DC1"/>
    <w:rsid w:val="00C12114"/>
    <w:rsid w:val="00C15203"/>
    <w:rsid w:val="00C15226"/>
    <w:rsid w:val="00C15602"/>
    <w:rsid w:val="00C15EDC"/>
    <w:rsid w:val="00C15F71"/>
    <w:rsid w:val="00C167A1"/>
    <w:rsid w:val="00C17430"/>
    <w:rsid w:val="00C2029B"/>
    <w:rsid w:val="00C20519"/>
    <w:rsid w:val="00C205F0"/>
    <w:rsid w:val="00C2204D"/>
    <w:rsid w:val="00C23BF6"/>
    <w:rsid w:val="00C23DFE"/>
    <w:rsid w:val="00C2698E"/>
    <w:rsid w:val="00C307B8"/>
    <w:rsid w:val="00C311BA"/>
    <w:rsid w:val="00C31556"/>
    <w:rsid w:val="00C31965"/>
    <w:rsid w:val="00C32438"/>
    <w:rsid w:val="00C3363D"/>
    <w:rsid w:val="00C35165"/>
    <w:rsid w:val="00C35D68"/>
    <w:rsid w:val="00C36187"/>
    <w:rsid w:val="00C3699F"/>
    <w:rsid w:val="00C369C8"/>
    <w:rsid w:val="00C4312F"/>
    <w:rsid w:val="00C44277"/>
    <w:rsid w:val="00C45FC3"/>
    <w:rsid w:val="00C460F8"/>
    <w:rsid w:val="00C501D4"/>
    <w:rsid w:val="00C503A6"/>
    <w:rsid w:val="00C5179A"/>
    <w:rsid w:val="00C52621"/>
    <w:rsid w:val="00C53C3A"/>
    <w:rsid w:val="00C5414D"/>
    <w:rsid w:val="00C5516C"/>
    <w:rsid w:val="00C5671D"/>
    <w:rsid w:val="00C57F0A"/>
    <w:rsid w:val="00C60B44"/>
    <w:rsid w:val="00C6194E"/>
    <w:rsid w:val="00C62833"/>
    <w:rsid w:val="00C628D5"/>
    <w:rsid w:val="00C62B23"/>
    <w:rsid w:val="00C6414D"/>
    <w:rsid w:val="00C64F39"/>
    <w:rsid w:val="00C673C5"/>
    <w:rsid w:val="00C712FF"/>
    <w:rsid w:val="00C71904"/>
    <w:rsid w:val="00C72EDA"/>
    <w:rsid w:val="00C73466"/>
    <w:rsid w:val="00C7409F"/>
    <w:rsid w:val="00C741DA"/>
    <w:rsid w:val="00C763AF"/>
    <w:rsid w:val="00C76AF8"/>
    <w:rsid w:val="00C808A2"/>
    <w:rsid w:val="00C826CA"/>
    <w:rsid w:val="00C82900"/>
    <w:rsid w:val="00C8332C"/>
    <w:rsid w:val="00C840B6"/>
    <w:rsid w:val="00C843D3"/>
    <w:rsid w:val="00C84650"/>
    <w:rsid w:val="00C852B8"/>
    <w:rsid w:val="00C8604B"/>
    <w:rsid w:val="00C8729F"/>
    <w:rsid w:val="00C906B3"/>
    <w:rsid w:val="00C9076B"/>
    <w:rsid w:val="00C90AA4"/>
    <w:rsid w:val="00C90E2A"/>
    <w:rsid w:val="00C923B3"/>
    <w:rsid w:val="00C93733"/>
    <w:rsid w:val="00C93EC9"/>
    <w:rsid w:val="00C947C8"/>
    <w:rsid w:val="00C953E4"/>
    <w:rsid w:val="00C96ADF"/>
    <w:rsid w:val="00C96D2A"/>
    <w:rsid w:val="00C97E13"/>
    <w:rsid w:val="00CA01E4"/>
    <w:rsid w:val="00CA0949"/>
    <w:rsid w:val="00CA2144"/>
    <w:rsid w:val="00CA29FE"/>
    <w:rsid w:val="00CA34A4"/>
    <w:rsid w:val="00CA5D8A"/>
    <w:rsid w:val="00CA7CDC"/>
    <w:rsid w:val="00CB09BB"/>
    <w:rsid w:val="00CB24F8"/>
    <w:rsid w:val="00CB3EE5"/>
    <w:rsid w:val="00CB67EB"/>
    <w:rsid w:val="00CB744F"/>
    <w:rsid w:val="00CB7771"/>
    <w:rsid w:val="00CB7E6C"/>
    <w:rsid w:val="00CC104E"/>
    <w:rsid w:val="00CC1396"/>
    <w:rsid w:val="00CC1B37"/>
    <w:rsid w:val="00CC1CE8"/>
    <w:rsid w:val="00CC2BC6"/>
    <w:rsid w:val="00CC51B6"/>
    <w:rsid w:val="00CC72BC"/>
    <w:rsid w:val="00CC73AA"/>
    <w:rsid w:val="00CC790E"/>
    <w:rsid w:val="00CC7B6D"/>
    <w:rsid w:val="00CD04F4"/>
    <w:rsid w:val="00CD0C98"/>
    <w:rsid w:val="00CD1426"/>
    <w:rsid w:val="00CD1B35"/>
    <w:rsid w:val="00CD1E42"/>
    <w:rsid w:val="00CD2461"/>
    <w:rsid w:val="00CD5E37"/>
    <w:rsid w:val="00CD717B"/>
    <w:rsid w:val="00CE0D7B"/>
    <w:rsid w:val="00CE29C5"/>
    <w:rsid w:val="00CE34EE"/>
    <w:rsid w:val="00CE3F8B"/>
    <w:rsid w:val="00CE6573"/>
    <w:rsid w:val="00CF0122"/>
    <w:rsid w:val="00CF0B16"/>
    <w:rsid w:val="00CF210F"/>
    <w:rsid w:val="00CF2DE0"/>
    <w:rsid w:val="00CF4DA7"/>
    <w:rsid w:val="00CF7F7D"/>
    <w:rsid w:val="00D004D1"/>
    <w:rsid w:val="00D035E6"/>
    <w:rsid w:val="00D03E0F"/>
    <w:rsid w:val="00D05556"/>
    <w:rsid w:val="00D0720E"/>
    <w:rsid w:val="00D079DB"/>
    <w:rsid w:val="00D07BA0"/>
    <w:rsid w:val="00D10B40"/>
    <w:rsid w:val="00D110F8"/>
    <w:rsid w:val="00D1223F"/>
    <w:rsid w:val="00D1404D"/>
    <w:rsid w:val="00D14785"/>
    <w:rsid w:val="00D15475"/>
    <w:rsid w:val="00D156CF"/>
    <w:rsid w:val="00D15CF1"/>
    <w:rsid w:val="00D173A0"/>
    <w:rsid w:val="00D23E47"/>
    <w:rsid w:val="00D23EAC"/>
    <w:rsid w:val="00D24102"/>
    <w:rsid w:val="00D252A2"/>
    <w:rsid w:val="00D26675"/>
    <w:rsid w:val="00D277EA"/>
    <w:rsid w:val="00D3063B"/>
    <w:rsid w:val="00D30B07"/>
    <w:rsid w:val="00D33C73"/>
    <w:rsid w:val="00D33C96"/>
    <w:rsid w:val="00D35473"/>
    <w:rsid w:val="00D35CA6"/>
    <w:rsid w:val="00D3658E"/>
    <w:rsid w:val="00D400F5"/>
    <w:rsid w:val="00D40AF9"/>
    <w:rsid w:val="00D42F0D"/>
    <w:rsid w:val="00D44131"/>
    <w:rsid w:val="00D4514D"/>
    <w:rsid w:val="00D45202"/>
    <w:rsid w:val="00D4523D"/>
    <w:rsid w:val="00D45D78"/>
    <w:rsid w:val="00D45FE4"/>
    <w:rsid w:val="00D500F1"/>
    <w:rsid w:val="00D50729"/>
    <w:rsid w:val="00D508C9"/>
    <w:rsid w:val="00D512A8"/>
    <w:rsid w:val="00D525B7"/>
    <w:rsid w:val="00D55D3A"/>
    <w:rsid w:val="00D55FD7"/>
    <w:rsid w:val="00D5636B"/>
    <w:rsid w:val="00D56AC1"/>
    <w:rsid w:val="00D56B78"/>
    <w:rsid w:val="00D61C8F"/>
    <w:rsid w:val="00D632C0"/>
    <w:rsid w:val="00D63830"/>
    <w:rsid w:val="00D63EE8"/>
    <w:rsid w:val="00D66AA4"/>
    <w:rsid w:val="00D67C0E"/>
    <w:rsid w:val="00D71418"/>
    <w:rsid w:val="00D71AFC"/>
    <w:rsid w:val="00D727D5"/>
    <w:rsid w:val="00D73D4E"/>
    <w:rsid w:val="00D74876"/>
    <w:rsid w:val="00D75B6A"/>
    <w:rsid w:val="00D77108"/>
    <w:rsid w:val="00D773D2"/>
    <w:rsid w:val="00D80754"/>
    <w:rsid w:val="00D83C7F"/>
    <w:rsid w:val="00D84A94"/>
    <w:rsid w:val="00D86A1F"/>
    <w:rsid w:val="00D9001C"/>
    <w:rsid w:val="00D902F4"/>
    <w:rsid w:val="00D90B12"/>
    <w:rsid w:val="00D911E5"/>
    <w:rsid w:val="00D95124"/>
    <w:rsid w:val="00D952D6"/>
    <w:rsid w:val="00D95BC0"/>
    <w:rsid w:val="00D96759"/>
    <w:rsid w:val="00D96BD6"/>
    <w:rsid w:val="00D97F43"/>
    <w:rsid w:val="00DA111A"/>
    <w:rsid w:val="00DA15E0"/>
    <w:rsid w:val="00DA2571"/>
    <w:rsid w:val="00DA4073"/>
    <w:rsid w:val="00DA6C5F"/>
    <w:rsid w:val="00DA70E5"/>
    <w:rsid w:val="00DA7117"/>
    <w:rsid w:val="00DA7663"/>
    <w:rsid w:val="00DB1704"/>
    <w:rsid w:val="00DB2470"/>
    <w:rsid w:val="00DB44D9"/>
    <w:rsid w:val="00DB44DF"/>
    <w:rsid w:val="00DB61EB"/>
    <w:rsid w:val="00DB670F"/>
    <w:rsid w:val="00DB7161"/>
    <w:rsid w:val="00DB7AE9"/>
    <w:rsid w:val="00DC0368"/>
    <w:rsid w:val="00DC2D6D"/>
    <w:rsid w:val="00DC2EC5"/>
    <w:rsid w:val="00DC4849"/>
    <w:rsid w:val="00DC543F"/>
    <w:rsid w:val="00DC5C20"/>
    <w:rsid w:val="00DC5D9D"/>
    <w:rsid w:val="00DD022E"/>
    <w:rsid w:val="00DD098C"/>
    <w:rsid w:val="00DD09CF"/>
    <w:rsid w:val="00DD18CF"/>
    <w:rsid w:val="00DD19A7"/>
    <w:rsid w:val="00DD35D4"/>
    <w:rsid w:val="00DD59B1"/>
    <w:rsid w:val="00DD64E0"/>
    <w:rsid w:val="00DD7B50"/>
    <w:rsid w:val="00DE01E6"/>
    <w:rsid w:val="00DE0E39"/>
    <w:rsid w:val="00DE1250"/>
    <w:rsid w:val="00DE1B57"/>
    <w:rsid w:val="00DE52AA"/>
    <w:rsid w:val="00DE56CD"/>
    <w:rsid w:val="00DE6442"/>
    <w:rsid w:val="00DE6D67"/>
    <w:rsid w:val="00DE7F77"/>
    <w:rsid w:val="00DF0A0F"/>
    <w:rsid w:val="00DF2BEE"/>
    <w:rsid w:val="00DF38FC"/>
    <w:rsid w:val="00DF5346"/>
    <w:rsid w:val="00DF61D1"/>
    <w:rsid w:val="00E02DA7"/>
    <w:rsid w:val="00E051FA"/>
    <w:rsid w:val="00E066A7"/>
    <w:rsid w:val="00E0692E"/>
    <w:rsid w:val="00E06CA5"/>
    <w:rsid w:val="00E10BED"/>
    <w:rsid w:val="00E10D08"/>
    <w:rsid w:val="00E11224"/>
    <w:rsid w:val="00E12503"/>
    <w:rsid w:val="00E130CD"/>
    <w:rsid w:val="00E1332F"/>
    <w:rsid w:val="00E13C07"/>
    <w:rsid w:val="00E14BA3"/>
    <w:rsid w:val="00E17DC7"/>
    <w:rsid w:val="00E207CE"/>
    <w:rsid w:val="00E20FD3"/>
    <w:rsid w:val="00E232F3"/>
    <w:rsid w:val="00E27328"/>
    <w:rsid w:val="00E3007E"/>
    <w:rsid w:val="00E3013E"/>
    <w:rsid w:val="00E30463"/>
    <w:rsid w:val="00E32F9C"/>
    <w:rsid w:val="00E33F76"/>
    <w:rsid w:val="00E355F3"/>
    <w:rsid w:val="00E357AF"/>
    <w:rsid w:val="00E3758F"/>
    <w:rsid w:val="00E37D27"/>
    <w:rsid w:val="00E40697"/>
    <w:rsid w:val="00E40B18"/>
    <w:rsid w:val="00E40E01"/>
    <w:rsid w:val="00E41B64"/>
    <w:rsid w:val="00E43813"/>
    <w:rsid w:val="00E45427"/>
    <w:rsid w:val="00E45728"/>
    <w:rsid w:val="00E46C25"/>
    <w:rsid w:val="00E47C7B"/>
    <w:rsid w:val="00E50014"/>
    <w:rsid w:val="00E54372"/>
    <w:rsid w:val="00E553C0"/>
    <w:rsid w:val="00E61A1D"/>
    <w:rsid w:val="00E627FD"/>
    <w:rsid w:val="00E62A3C"/>
    <w:rsid w:val="00E63E5D"/>
    <w:rsid w:val="00E643EE"/>
    <w:rsid w:val="00E64FA8"/>
    <w:rsid w:val="00E65611"/>
    <w:rsid w:val="00E66ACA"/>
    <w:rsid w:val="00E671A9"/>
    <w:rsid w:val="00E704D1"/>
    <w:rsid w:val="00E719DF"/>
    <w:rsid w:val="00E71AE5"/>
    <w:rsid w:val="00E74A69"/>
    <w:rsid w:val="00E76439"/>
    <w:rsid w:val="00E76F83"/>
    <w:rsid w:val="00E776C2"/>
    <w:rsid w:val="00E77E06"/>
    <w:rsid w:val="00E803CC"/>
    <w:rsid w:val="00E8100C"/>
    <w:rsid w:val="00E82C64"/>
    <w:rsid w:val="00E857EF"/>
    <w:rsid w:val="00E87411"/>
    <w:rsid w:val="00E8796C"/>
    <w:rsid w:val="00E87D4D"/>
    <w:rsid w:val="00E87D98"/>
    <w:rsid w:val="00E9146D"/>
    <w:rsid w:val="00E9523E"/>
    <w:rsid w:val="00E957F6"/>
    <w:rsid w:val="00E961B3"/>
    <w:rsid w:val="00EA0942"/>
    <w:rsid w:val="00EA0D6B"/>
    <w:rsid w:val="00EA0EA0"/>
    <w:rsid w:val="00EA1866"/>
    <w:rsid w:val="00EA24D6"/>
    <w:rsid w:val="00EA500D"/>
    <w:rsid w:val="00EA640C"/>
    <w:rsid w:val="00EA6664"/>
    <w:rsid w:val="00EA6D54"/>
    <w:rsid w:val="00EA77F1"/>
    <w:rsid w:val="00EA79FD"/>
    <w:rsid w:val="00EA7CA5"/>
    <w:rsid w:val="00EB0561"/>
    <w:rsid w:val="00EB3FC1"/>
    <w:rsid w:val="00EB4AB1"/>
    <w:rsid w:val="00EB4C2A"/>
    <w:rsid w:val="00EB5085"/>
    <w:rsid w:val="00EB51F2"/>
    <w:rsid w:val="00EB5BE9"/>
    <w:rsid w:val="00EB6427"/>
    <w:rsid w:val="00EC112E"/>
    <w:rsid w:val="00EC1D89"/>
    <w:rsid w:val="00EC2544"/>
    <w:rsid w:val="00EC2780"/>
    <w:rsid w:val="00EC3E57"/>
    <w:rsid w:val="00EC60F3"/>
    <w:rsid w:val="00ED0A0C"/>
    <w:rsid w:val="00ED0E2B"/>
    <w:rsid w:val="00ED3F97"/>
    <w:rsid w:val="00ED4E78"/>
    <w:rsid w:val="00ED6D12"/>
    <w:rsid w:val="00ED7B93"/>
    <w:rsid w:val="00EE0B1C"/>
    <w:rsid w:val="00EE0FD5"/>
    <w:rsid w:val="00EE1116"/>
    <w:rsid w:val="00EE3445"/>
    <w:rsid w:val="00EE3BA2"/>
    <w:rsid w:val="00EE48E1"/>
    <w:rsid w:val="00EE4C22"/>
    <w:rsid w:val="00EE62A1"/>
    <w:rsid w:val="00EE7845"/>
    <w:rsid w:val="00EF21CA"/>
    <w:rsid w:val="00EF271F"/>
    <w:rsid w:val="00EF2DD6"/>
    <w:rsid w:val="00EF6736"/>
    <w:rsid w:val="00F00DB3"/>
    <w:rsid w:val="00F01932"/>
    <w:rsid w:val="00F01983"/>
    <w:rsid w:val="00F01B05"/>
    <w:rsid w:val="00F022EC"/>
    <w:rsid w:val="00F02440"/>
    <w:rsid w:val="00F040D7"/>
    <w:rsid w:val="00F04448"/>
    <w:rsid w:val="00F0446C"/>
    <w:rsid w:val="00F05DA2"/>
    <w:rsid w:val="00F1061C"/>
    <w:rsid w:val="00F1096C"/>
    <w:rsid w:val="00F10E8F"/>
    <w:rsid w:val="00F13173"/>
    <w:rsid w:val="00F13294"/>
    <w:rsid w:val="00F142BD"/>
    <w:rsid w:val="00F1641C"/>
    <w:rsid w:val="00F2023C"/>
    <w:rsid w:val="00F20565"/>
    <w:rsid w:val="00F21555"/>
    <w:rsid w:val="00F21786"/>
    <w:rsid w:val="00F21F85"/>
    <w:rsid w:val="00F2267A"/>
    <w:rsid w:val="00F230B9"/>
    <w:rsid w:val="00F23512"/>
    <w:rsid w:val="00F23D27"/>
    <w:rsid w:val="00F24F26"/>
    <w:rsid w:val="00F25278"/>
    <w:rsid w:val="00F2600D"/>
    <w:rsid w:val="00F2708D"/>
    <w:rsid w:val="00F27E90"/>
    <w:rsid w:val="00F30C11"/>
    <w:rsid w:val="00F31314"/>
    <w:rsid w:val="00F31A2F"/>
    <w:rsid w:val="00F32479"/>
    <w:rsid w:val="00F328A1"/>
    <w:rsid w:val="00F3328A"/>
    <w:rsid w:val="00F33A0C"/>
    <w:rsid w:val="00F33CA0"/>
    <w:rsid w:val="00F35806"/>
    <w:rsid w:val="00F36795"/>
    <w:rsid w:val="00F372FE"/>
    <w:rsid w:val="00F37F24"/>
    <w:rsid w:val="00F41075"/>
    <w:rsid w:val="00F4226A"/>
    <w:rsid w:val="00F42892"/>
    <w:rsid w:val="00F4510B"/>
    <w:rsid w:val="00F477C7"/>
    <w:rsid w:val="00F517CE"/>
    <w:rsid w:val="00F52415"/>
    <w:rsid w:val="00F52B93"/>
    <w:rsid w:val="00F54013"/>
    <w:rsid w:val="00F5442E"/>
    <w:rsid w:val="00F55749"/>
    <w:rsid w:val="00F575D2"/>
    <w:rsid w:val="00F57CB0"/>
    <w:rsid w:val="00F64C19"/>
    <w:rsid w:val="00F65EB9"/>
    <w:rsid w:val="00F66BD8"/>
    <w:rsid w:val="00F67309"/>
    <w:rsid w:val="00F70307"/>
    <w:rsid w:val="00F73006"/>
    <w:rsid w:val="00F74645"/>
    <w:rsid w:val="00F77BAB"/>
    <w:rsid w:val="00F77BBE"/>
    <w:rsid w:val="00F8188D"/>
    <w:rsid w:val="00F8337B"/>
    <w:rsid w:val="00F839C1"/>
    <w:rsid w:val="00F85018"/>
    <w:rsid w:val="00F85B86"/>
    <w:rsid w:val="00F85E34"/>
    <w:rsid w:val="00F86653"/>
    <w:rsid w:val="00F87EF1"/>
    <w:rsid w:val="00F90BE1"/>
    <w:rsid w:val="00F928C7"/>
    <w:rsid w:val="00F93726"/>
    <w:rsid w:val="00F9386A"/>
    <w:rsid w:val="00F96674"/>
    <w:rsid w:val="00F97097"/>
    <w:rsid w:val="00F97115"/>
    <w:rsid w:val="00F9763B"/>
    <w:rsid w:val="00FA3079"/>
    <w:rsid w:val="00FA3425"/>
    <w:rsid w:val="00FA42C5"/>
    <w:rsid w:val="00FA4B5D"/>
    <w:rsid w:val="00FA517F"/>
    <w:rsid w:val="00FA68D8"/>
    <w:rsid w:val="00FB12C2"/>
    <w:rsid w:val="00FB222E"/>
    <w:rsid w:val="00FB2427"/>
    <w:rsid w:val="00FC04EE"/>
    <w:rsid w:val="00FC18D7"/>
    <w:rsid w:val="00FC3456"/>
    <w:rsid w:val="00FC3A0E"/>
    <w:rsid w:val="00FC4494"/>
    <w:rsid w:val="00FC4BEE"/>
    <w:rsid w:val="00FC716A"/>
    <w:rsid w:val="00FC75A8"/>
    <w:rsid w:val="00FC77CE"/>
    <w:rsid w:val="00FD161B"/>
    <w:rsid w:val="00FD4223"/>
    <w:rsid w:val="00FD58EA"/>
    <w:rsid w:val="00FD695B"/>
    <w:rsid w:val="00FE0DD4"/>
    <w:rsid w:val="00FE276C"/>
    <w:rsid w:val="00FE34D0"/>
    <w:rsid w:val="00FE3A02"/>
    <w:rsid w:val="00FE4C06"/>
    <w:rsid w:val="00FE574E"/>
    <w:rsid w:val="00FE6A7F"/>
    <w:rsid w:val="00FE7230"/>
    <w:rsid w:val="00FF0E92"/>
    <w:rsid w:val="00FF1BA5"/>
    <w:rsid w:val="00FF2096"/>
    <w:rsid w:val="00FF40AD"/>
    <w:rsid w:val="00FF44C2"/>
    <w:rsid w:val="00FF6245"/>
    <w:rsid w:val="00FF6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63F95"/>
  <w15:docId w15:val="{0BFD49FF-8977-4231-A8DB-82B775F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rsid w:val="001058E3"/>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paragraph" w:styleId="Akapitzlist">
    <w:name w:val="List Paragraph"/>
    <w:aliases w:val="normalny tekst,CW_Lista,Tytuł_procedury,Numerowanie,L1,Akapit z listą5,T_SZ_List Paragraph,Eko punkty,List Paragraph1,2 heading,A_wyliczenie,K-P_odwolanie,maz_wyliczenie,opis dzialania"/>
    <w:basedOn w:val="Normalny"/>
    <w:link w:val="AkapitzlistZnak"/>
    <w:uiPriority w:val="99"/>
    <w:qFormat/>
    <w:rsid w:val="00211ACC"/>
    <w:pPr>
      <w:ind w:left="708"/>
    </w:pPr>
  </w:style>
  <w:style w:type="character" w:customStyle="1" w:styleId="Nagwek2Znak">
    <w:name w:val="Nagłówek 2 Znak"/>
    <w:link w:val="Nagwek2"/>
    <w:uiPriority w:val="9"/>
    <w:semiHidden/>
    <w:rsid w:val="001058E3"/>
    <w:rPr>
      <w:rFonts w:ascii="Calibri Light" w:eastAsia="Times New Roman" w:hAnsi="Calibri Light" w:cs="Times New Roman"/>
      <w:b/>
      <w:bCs/>
      <w:i/>
      <w:iCs/>
      <w:sz w:val="28"/>
      <w:szCs w:val="28"/>
      <w:lang w:eastAsia="en-US"/>
    </w:rPr>
  </w:style>
  <w:style w:type="character" w:customStyle="1" w:styleId="AkapitzlistZnak">
    <w:name w:val="Akapit z listą Znak"/>
    <w:aliases w:val="normalny tekst Znak,CW_Lista Znak,Tytuł_procedury Znak,Numerowanie Znak,L1 Znak,Akapit z listą5 Znak,T_SZ_List Paragraph Znak,Eko punkty Znak,List Paragraph1 Znak,2 heading Znak,A_wyliczenie Znak,K-P_odwolanie Znak"/>
    <w:link w:val="Akapitzlist"/>
    <w:uiPriority w:val="99"/>
    <w:qFormat/>
    <w:locked/>
    <w:rsid w:val="007B5A5A"/>
    <w:rPr>
      <w:sz w:val="22"/>
      <w:szCs w:val="22"/>
      <w:lang w:eastAsia="en-US"/>
    </w:rPr>
  </w:style>
  <w:style w:type="paragraph" w:styleId="NormalnyWeb">
    <w:name w:val="Normal (Web)"/>
    <w:basedOn w:val="Normalny"/>
    <w:unhideWhenUsed/>
    <w:qFormat/>
    <w:rsid w:val="00C15F71"/>
    <w:rPr>
      <w:rFonts w:ascii="Times New Roman" w:hAnsi="Times New Roman"/>
      <w:sz w:val="24"/>
      <w:szCs w:val="24"/>
    </w:rPr>
  </w:style>
  <w:style w:type="paragraph" w:customStyle="1" w:styleId="Akapitzlist1">
    <w:name w:val="Akapit z listą1"/>
    <w:basedOn w:val="Normalny"/>
    <w:rsid w:val="00257F33"/>
    <w:pPr>
      <w:suppressAutoHyphens/>
      <w:spacing w:after="200" w:line="276" w:lineRule="auto"/>
      <w:ind w:left="720"/>
      <w:contextualSpacing/>
    </w:pPr>
    <w:rPr>
      <w:rFonts w:cs="Calibri"/>
      <w:color w:val="00000A"/>
      <w:lang w:eastAsia="zh-CN"/>
    </w:rPr>
  </w:style>
  <w:style w:type="character" w:customStyle="1" w:styleId="fontstyle01">
    <w:name w:val="fontstyle01"/>
    <w:rsid w:val="00257F33"/>
    <w:rPr>
      <w:rFonts w:ascii="Calibri" w:hAnsi="Calibri" w:cs="Calibri" w:hint="default"/>
      <w:b w:val="0"/>
      <w:bCs w:val="0"/>
      <w:i w:val="0"/>
      <w:iCs w:val="0"/>
      <w:color w:val="000000"/>
      <w:sz w:val="22"/>
      <w:szCs w:val="22"/>
    </w:rPr>
  </w:style>
  <w:style w:type="character" w:customStyle="1" w:styleId="Domylnaczcionkaakapitu1">
    <w:name w:val="Domyślna czcionka akapitu1"/>
    <w:rsid w:val="00264DCB"/>
  </w:style>
  <w:style w:type="paragraph" w:customStyle="1" w:styleId="Standard">
    <w:name w:val="Standard"/>
    <w:rsid w:val="00264DCB"/>
    <w:pPr>
      <w:suppressAutoHyphens/>
      <w:textAlignment w:val="baseline"/>
    </w:pPr>
    <w:rPr>
      <w:rFonts w:ascii="Liberation Serif" w:eastAsia="NSimSun" w:hAnsi="Liberation Serif" w:cs="Arial"/>
      <w:sz w:val="24"/>
      <w:szCs w:val="24"/>
      <w:lang w:eastAsia="zh-CN" w:bidi="hi-IN"/>
    </w:rPr>
  </w:style>
  <w:style w:type="character" w:styleId="Pogrubienie">
    <w:name w:val="Strong"/>
    <w:uiPriority w:val="22"/>
    <w:qFormat/>
    <w:rsid w:val="001F7514"/>
    <w:rPr>
      <w:b/>
      <w:bCs/>
    </w:rPr>
  </w:style>
  <w:style w:type="table" w:styleId="Tabela-Siatka">
    <w:name w:val="Table Grid"/>
    <w:basedOn w:val="Standardowy"/>
    <w:uiPriority w:val="39"/>
    <w:rsid w:val="0066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7514B3"/>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11292">
      <w:bodyDiv w:val="1"/>
      <w:marLeft w:val="0"/>
      <w:marRight w:val="0"/>
      <w:marTop w:val="0"/>
      <w:marBottom w:val="0"/>
      <w:divBdr>
        <w:top w:val="none" w:sz="0" w:space="0" w:color="auto"/>
        <w:left w:val="none" w:sz="0" w:space="0" w:color="auto"/>
        <w:bottom w:val="none" w:sz="0" w:space="0" w:color="auto"/>
        <w:right w:val="none" w:sz="0" w:space="0" w:color="auto"/>
      </w:divBdr>
    </w:div>
    <w:div w:id="747918312">
      <w:bodyDiv w:val="1"/>
      <w:marLeft w:val="0"/>
      <w:marRight w:val="0"/>
      <w:marTop w:val="0"/>
      <w:marBottom w:val="0"/>
      <w:divBdr>
        <w:top w:val="none" w:sz="0" w:space="0" w:color="auto"/>
        <w:left w:val="none" w:sz="0" w:space="0" w:color="auto"/>
        <w:bottom w:val="none" w:sz="0" w:space="0" w:color="auto"/>
        <w:right w:val="none" w:sz="0" w:space="0" w:color="auto"/>
      </w:divBdr>
    </w:div>
    <w:div w:id="898590697">
      <w:bodyDiv w:val="1"/>
      <w:marLeft w:val="0"/>
      <w:marRight w:val="0"/>
      <w:marTop w:val="0"/>
      <w:marBottom w:val="0"/>
      <w:divBdr>
        <w:top w:val="none" w:sz="0" w:space="0" w:color="auto"/>
        <w:left w:val="none" w:sz="0" w:space="0" w:color="auto"/>
        <w:bottom w:val="none" w:sz="0" w:space="0" w:color="auto"/>
        <w:right w:val="none" w:sz="0" w:space="0" w:color="auto"/>
      </w:divBdr>
    </w:div>
    <w:div w:id="1564027403">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 w:id="2145804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od@zimslupsk.pl" TargetMode="External"/><Relationship Id="rId18" Type="http://schemas.openxmlformats.org/officeDocument/2006/relationships/hyperlink" Target="http://bip.um.slupsk.pl/dokumentyb/9022.html" TargetMode="External"/><Relationship Id="rId26" Type="http://schemas.openxmlformats.org/officeDocument/2006/relationships/hyperlink" Target="https://platformazakupowa.pl/pn/zimslupsk"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bip.um.slupsk.pl/dokumentyb/9022.html" TargetMode="External"/><Relationship Id="rId34" Type="http://schemas.openxmlformats.org/officeDocument/2006/relationships/hyperlink" Target="https://platformazakupowa.pl/pn/zimslupsk" TargetMode="External"/><Relationship Id="rId42" Type="http://schemas.openxmlformats.org/officeDocument/2006/relationships/hyperlink" Target="https://platformazakupowa.pl/pn/zimslupsk"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pn/zimslupsk"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p.um.slupsk.pl/dokumentyb/9022.html" TargetMode="External"/><Relationship Id="rId29" Type="http://schemas.openxmlformats.org/officeDocument/2006/relationships/hyperlink" Target="https://platformazakupowa.pl/pn/zimslupsk" TargetMode="External"/><Relationship Id="rId11" Type="http://schemas.openxmlformats.org/officeDocument/2006/relationships/hyperlink" Target="http://www.zimslupsk.pl/" TargetMode="External"/><Relationship Id="rId24" Type="http://schemas.openxmlformats.org/officeDocument/2006/relationships/hyperlink" Target="http://bip.um.slupsk.pl/dokumentyb/9022.html" TargetMode="External"/><Relationship Id="rId32" Type="http://schemas.openxmlformats.org/officeDocument/2006/relationships/hyperlink" Target="https://platformazakupowa.pl/pn/zimslupsk"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zimslupsk"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platformazakupowa.pl/strona/45-instrukcj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bip.um.slupsk.pl/dokumentyb/9022.html" TargetMode="Externa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bip.um.slupsk.pl/dokumentyb/9022.html" TargetMode="External"/><Relationship Id="rId22" Type="http://schemas.openxmlformats.org/officeDocument/2006/relationships/hyperlink" Target="http://bip.um.slupsk.pl/dokumentyb/9022.html" TargetMode="External"/><Relationship Id="rId27" Type="http://schemas.openxmlformats.org/officeDocument/2006/relationships/hyperlink" Target="mailto:zamowienia@zimslupsk.pl"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 TargetMode="External"/><Relationship Id="rId43" Type="http://schemas.openxmlformats.org/officeDocument/2006/relationships/hyperlink" Target="https://www.nccert.pl/" TargetMode="External"/><Relationship Id="rId48" Type="http://schemas.openxmlformats.org/officeDocument/2006/relationships/hyperlink" Target="http://www.platformazakupowa.pl"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platformazakupowa.pl/pn/zimslupsk" TargetMode="External"/><Relationship Id="rId3" Type="http://schemas.openxmlformats.org/officeDocument/2006/relationships/styles" Target="styles.xml"/><Relationship Id="rId12" Type="http://schemas.openxmlformats.org/officeDocument/2006/relationships/hyperlink" Target="https://platformazakupowa.pl/pn/zimslupsk" TargetMode="External"/><Relationship Id="rId17" Type="http://schemas.openxmlformats.org/officeDocument/2006/relationships/hyperlink" Target="http://bip.um.slupsk.pl/dokumentyb/9022.html" TargetMode="External"/><Relationship Id="rId25" Type="http://schemas.openxmlformats.org/officeDocument/2006/relationships/hyperlink" Target="http://bip.um.slupsk.pl/dokumentyb/9022.html" TargetMode="External"/><Relationship Id="rId33" Type="http://schemas.openxmlformats.org/officeDocument/2006/relationships/hyperlink" Target="https://platformazakupowa.pl/pn/zimslupsk"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bip.um.slupsk.pl/dokumentyb/9022.html" TargetMode="External"/><Relationship Id="rId41" Type="http://schemas.openxmlformats.org/officeDocument/2006/relationships/hyperlink" Target="https://platformazakupowa.pl/pn/zimslupsk" TargetMode="External"/><Relationship Id="rId54"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p.um.slupsk.pl/dokumentyb/9022.html" TargetMode="External"/><Relationship Id="rId23" Type="http://schemas.openxmlformats.org/officeDocument/2006/relationships/hyperlink" Target="http://bip.um.slupsk.pl/dokumentyb/9022.html" TargetMode="External"/><Relationship Id="rId28" Type="http://schemas.openxmlformats.org/officeDocument/2006/relationships/hyperlink" Target="https://platformazakupowa.pl/pn/zimslupsk"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pn/zimslupsk" TargetMode="External"/><Relationship Id="rId57" Type="http://schemas.openxmlformats.org/officeDocument/2006/relationships/fontTable" Target="fontTable.xml"/><Relationship Id="rId10" Type="http://schemas.openxmlformats.org/officeDocument/2006/relationships/hyperlink" Target="mailto:zamowienia@zimslupsk.pl" TargetMode="External"/><Relationship Id="rId31" Type="http://schemas.openxmlformats.org/officeDocument/2006/relationships/hyperlink" Target="mailto:zamowienia@zimslupsk.pl" TargetMode="External"/><Relationship Id="rId44" Type="http://schemas.openxmlformats.org/officeDocument/2006/relationships/hyperlink" Target="https://moj.gov.pl/nforms/signer/upload?xFormsAppName=SIGNER" TargetMode="External"/><Relationship Id="rId52" Type="http://schemas.openxmlformats.org/officeDocument/2006/relationships/hyperlink" Target="https://platformazakupowa.pl/pn/zimslup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34</Pages>
  <Words>12148</Words>
  <Characters>72891</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84870</CharactersWithSpaces>
  <SharedDoc>false</SharedDoc>
  <HLinks>
    <vt:vector size="276" baseType="variant">
      <vt:variant>
        <vt:i4>1835012</vt:i4>
      </vt:variant>
      <vt:variant>
        <vt:i4>135</vt:i4>
      </vt:variant>
      <vt:variant>
        <vt:i4>0</vt:i4>
      </vt:variant>
      <vt:variant>
        <vt:i4>5</vt:i4>
      </vt:variant>
      <vt:variant>
        <vt:lpwstr>https://platformazakupowa.pl/pn/zimslupsk</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1835012</vt:i4>
      </vt:variant>
      <vt:variant>
        <vt:i4>129</vt:i4>
      </vt:variant>
      <vt:variant>
        <vt:i4>0</vt:i4>
      </vt:variant>
      <vt:variant>
        <vt:i4>5</vt:i4>
      </vt:variant>
      <vt:variant>
        <vt:lpwstr>https://platformazakupowa.pl/pn/zimslupsk</vt:lpwstr>
      </vt:variant>
      <vt:variant>
        <vt:lpwstr/>
      </vt:variant>
      <vt:variant>
        <vt:i4>1835012</vt:i4>
      </vt:variant>
      <vt:variant>
        <vt:i4>126</vt:i4>
      </vt:variant>
      <vt:variant>
        <vt:i4>0</vt:i4>
      </vt:variant>
      <vt:variant>
        <vt:i4>5</vt:i4>
      </vt:variant>
      <vt:variant>
        <vt:lpwstr>https://platformazakupowa.pl/pn/zimslupsk</vt:lpwstr>
      </vt:variant>
      <vt:variant>
        <vt:lpwstr/>
      </vt:variant>
      <vt:variant>
        <vt:i4>1835012</vt:i4>
      </vt:variant>
      <vt:variant>
        <vt:i4>123</vt:i4>
      </vt:variant>
      <vt:variant>
        <vt:i4>0</vt:i4>
      </vt:variant>
      <vt:variant>
        <vt:i4>5</vt:i4>
      </vt:variant>
      <vt:variant>
        <vt:lpwstr>https://platformazakupowa.pl/pn/zimslupsk</vt:lpwstr>
      </vt:variant>
      <vt:variant>
        <vt:lpwstr/>
      </vt:variant>
      <vt:variant>
        <vt:i4>1835012</vt:i4>
      </vt:variant>
      <vt:variant>
        <vt:i4>120</vt:i4>
      </vt:variant>
      <vt:variant>
        <vt:i4>0</vt:i4>
      </vt:variant>
      <vt:variant>
        <vt:i4>5</vt:i4>
      </vt:variant>
      <vt:variant>
        <vt:lpwstr>https://platformazakupowa.pl/pn/zimslupsk</vt:lpwstr>
      </vt:variant>
      <vt:variant>
        <vt:lpwstr/>
      </vt:variant>
      <vt:variant>
        <vt:i4>655390</vt:i4>
      </vt:variant>
      <vt:variant>
        <vt:i4>117</vt:i4>
      </vt:variant>
      <vt:variant>
        <vt:i4>0</vt:i4>
      </vt:variant>
      <vt:variant>
        <vt:i4>5</vt:i4>
      </vt:variant>
      <vt:variant>
        <vt:lpwstr>http://www.platformazakupowa.pl/</vt:lpwstr>
      </vt:variant>
      <vt:variant>
        <vt:lpwstr/>
      </vt:variant>
      <vt:variant>
        <vt:i4>4390926</vt:i4>
      </vt:variant>
      <vt:variant>
        <vt:i4>114</vt:i4>
      </vt:variant>
      <vt:variant>
        <vt:i4>0</vt:i4>
      </vt:variant>
      <vt:variant>
        <vt:i4>5</vt:i4>
      </vt:variant>
      <vt:variant>
        <vt:lpwstr>https://platformazakupowa.pl/strona/45-instrukcje</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3080247</vt:i4>
      </vt:variant>
      <vt:variant>
        <vt:i4>108</vt:i4>
      </vt:variant>
      <vt:variant>
        <vt:i4>0</vt:i4>
      </vt:variant>
      <vt:variant>
        <vt:i4>5</vt:i4>
      </vt:variant>
      <vt:variant>
        <vt:lpwstr>https://www.gov.pl/web/mswia/oprogramowanie-do-pobrania</vt:lpwstr>
      </vt:variant>
      <vt:variant>
        <vt:lpwstr/>
      </vt:variant>
      <vt:variant>
        <vt:i4>5242965</vt:i4>
      </vt:variant>
      <vt:variant>
        <vt:i4>105</vt:i4>
      </vt:variant>
      <vt:variant>
        <vt:i4>0</vt:i4>
      </vt:variant>
      <vt:variant>
        <vt:i4>5</vt:i4>
      </vt:variant>
      <vt:variant>
        <vt:lpwstr>https://moj.gov.pl/nforms/signer/upload?xFormsAppName=SIGNER</vt:lpwstr>
      </vt:variant>
      <vt:variant>
        <vt:lpwstr/>
      </vt:variant>
      <vt:variant>
        <vt:i4>6619261</vt:i4>
      </vt:variant>
      <vt:variant>
        <vt:i4>102</vt:i4>
      </vt:variant>
      <vt:variant>
        <vt:i4>0</vt:i4>
      </vt:variant>
      <vt:variant>
        <vt:i4>5</vt:i4>
      </vt:variant>
      <vt:variant>
        <vt:lpwstr>https://www.nccert.pl/</vt:lpwstr>
      </vt:variant>
      <vt:variant>
        <vt:lpwstr/>
      </vt:variant>
      <vt:variant>
        <vt:i4>1835012</vt:i4>
      </vt:variant>
      <vt:variant>
        <vt:i4>99</vt:i4>
      </vt:variant>
      <vt:variant>
        <vt:i4>0</vt:i4>
      </vt:variant>
      <vt:variant>
        <vt:i4>5</vt:i4>
      </vt:variant>
      <vt:variant>
        <vt:lpwstr>https://platformazakupowa.pl/pn/zimslupsk</vt:lpwstr>
      </vt:variant>
      <vt:variant>
        <vt:lpwstr/>
      </vt:variant>
      <vt:variant>
        <vt:i4>1835012</vt:i4>
      </vt:variant>
      <vt:variant>
        <vt:i4>96</vt:i4>
      </vt:variant>
      <vt:variant>
        <vt:i4>0</vt:i4>
      </vt:variant>
      <vt:variant>
        <vt:i4>5</vt:i4>
      </vt:variant>
      <vt:variant>
        <vt:lpwstr>https://platformazakupowa.pl/pn/zimslupsk</vt:lpwstr>
      </vt:variant>
      <vt:variant>
        <vt:lpwstr/>
      </vt:variant>
      <vt:variant>
        <vt:i4>1835012</vt:i4>
      </vt:variant>
      <vt:variant>
        <vt:i4>93</vt:i4>
      </vt:variant>
      <vt:variant>
        <vt:i4>0</vt:i4>
      </vt:variant>
      <vt:variant>
        <vt:i4>5</vt:i4>
      </vt:variant>
      <vt:variant>
        <vt:lpwstr>https://platformazakupowa.pl/pn/zimslupsk</vt:lpwstr>
      </vt:variant>
      <vt:variant>
        <vt:lpwstr/>
      </vt:variant>
      <vt:variant>
        <vt:i4>4390926</vt:i4>
      </vt:variant>
      <vt:variant>
        <vt:i4>90</vt:i4>
      </vt:variant>
      <vt:variant>
        <vt:i4>0</vt:i4>
      </vt:variant>
      <vt:variant>
        <vt:i4>5</vt:i4>
      </vt:variant>
      <vt:variant>
        <vt:lpwstr>https://platformazakupowa.pl/strona/45-instrukcje</vt:lpwstr>
      </vt:variant>
      <vt:variant>
        <vt:lpwstr/>
      </vt:variant>
      <vt:variant>
        <vt:i4>655431</vt:i4>
      </vt:variant>
      <vt:variant>
        <vt:i4>87</vt:i4>
      </vt:variant>
      <vt:variant>
        <vt:i4>0</vt:i4>
      </vt:variant>
      <vt:variant>
        <vt:i4>5</vt:i4>
      </vt:variant>
      <vt:variant>
        <vt:lpwstr>http://platformazakupowa.pl/</vt:lpwstr>
      </vt:variant>
      <vt:variant>
        <vt:lpwstr/>
      </vt:variant>
      <vt:variant>
        <vt:i4>655431</vt:i4>
      </vt:variant>
      <vt:variant>
        <vt:i4>84</vt:i4>
      </vt:variant>
      <vt:variant>
        <vt:i4>0</vt:i4>
      </vt:variant>
      <vt:variant>
        <vt:i4>5</vt:i4>
      </vt:variant>
      <vt:variant>
        <vt:lpwstr>http://platformazakupowa.pl/</vt:lpwstr>
      </vt:variant>
      <vt:variant>
        <vt:lpwstr/>
      </vt:variant>
      <vt:variant>
        <vt:i4>655431</vt:i4>
      </vt:variant>
      <vt:variant>
        <vt:i4>81</vt:i4>
      </vt:variant>
      <vt:variant>
        <vt:i4>0</vt:i4>
      </vt:variant>
      <vt:variant>
        <vt:i4>5</vt:i4>
      </vt:variant>
      <vt:variant>
        <vt:lpwstr>http://platformazakupowa.pl/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1835012</vt:i4>
      </vt:variant>
      <vt:variant>
        <vt:i4>75</vt:i4>
      </vt:variant>
      <vt:variant>
        <vt:i4>0</vt:i4>
      </vt:variant>
      <vt:variant>
        <vt:i4>5</vt:i4>
      </vt:variant>
      <vt:variant>
        <vt:lpwstr>https://platformazakupowa.pl/pn/zimslupsk</vt:lpwstr>
      </vt:variant>
      <vt:variant>
        <vt:lpwstr/>
      </vt:variant>
      <vt:variant>
        <vt:i4>1835012</vt:i4>
      </vt:variant>
      <vt:variant>
        <vt:i4>72</vt:i4>
      </vt:variant>
      <vt:variant>
        <vt:i4>0</vt:i4>
      </vt:variant>
      <vt:variant>
        <vt:i4>5</vt:i4>
      </vt:variant>
      <vt:variant>
        <vt:lpwstr>https://platformazakupowa.pl/pn/zimslupsk</vt:lpwstr>
      </vt:variant>
      <vt:variant>
        <vt:lpwstr/>
      </vt:variant>
      <vt:variant>
        <vt:i4>1835012</vt:i4>
      </vt:variant>
      <vt:variant>
        <vt:i4>69</vt:i4>
      </vt:variant>
      <vt:variant>
        <vt:i4>0</vt:i4>
      </vt:variant>
      <vt:variant>
        <vt:i4>5</vt:i4>
      </vt:variant>
      <vt:variant>
        <vt:lpwstr>https://platformazakupowa.pl/pn/zimslupsk</vt:lpwstr>
      </vt:variant>
      <vt:variant>
        <vt:lpwstr/>
      </vt:variant>
      <vt:variant>
        <vt:i4>1048626</vt:i4>
      </vt:variant>
      <vt:variant>
        <vt:i4>66</vt:i4>
      </vt:variant>
      <vt:variant>
        <vt:i4>0</vt:i4>
      </vt:variant>
      <vt:variant>
        <vt:i4>5</vt:i4>
      </vt:variant>
      <vt:variant>
        <vt:lpwstr>mailto:zamowienia@zimslupsk.pl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1048626</vt:i4>
      </vt:variant>
      <vt:variant>
        <vt:i4>54</vt:i4>
      </vt:variant>
      <vt:variant>
        <vt:i4>0</vt:i4>
      </vt:variant>
      <vt:variant>
        <vt:i4>5</vt:i4>
      </vt:variant>
      <vt:variant>
        <vt:lpwstr>mailto:zamowienia@zimslupsk.pl</vt:lpwstr>
      </vt:variant>
      <vt:variant>
        <vt:lpwstr/>
      </vt:variant>
      <vt:variant>
        <vt:i4>1835012</vt:i4>
      </vt:variant>
      <vt:variant>
        <vt:i4>51</vt:i4>
      </vt:variant>
      <vt:variant>
        <vt:i4>0</vt:i4>
      </vt:variant>
      <vt:variant>
        <vt:i4>5</vt:i4>
      </vt:variant>
      <vt:variant>
        <vt:lpwstr>https://platformazakupowa.pl/pn/zimslupsk</vt:lpwstr>
      </vt:variant>
      <vt:variant>
        <vt:lpwstr/>
      </vt:variant>
      <vt:variant>
        <vt:i4>1966153</vt:i4>
      </vt:variant>
      <vt:variant>
        <vt:i4>48</vt:i4>
      </vt:variant>
      <vt:variant>
        <vt:i4>0</vt:i4>
      </vt:variant>
      <vt:variant>
        <vt:i4>5</vt:i4>
      </vt:variant>
      <vt:variant>
        <vt:lpwstr>http://bip.um.slupsk.pl/dokumentyb/9022.html</vt:lpwstr>
      </vt:variant>
      <vt:variant>
        <vt:lpwstr/>
      </vt:variant>
      <vt:variant>
        <vt:i4>1966153</vt:i4>
      </vt:variant>
      <vt:variant>
        <vt:i4>45</vt:i4>
      </vt:variant>
      <vt:variant>
        <vt:i4>0</vt:i4>
      </vt:variant>
      <vt:variant>
        <vt:i4>5</vt:i4>
      </vt:variant>
      <vt:variant>
        <vt:lpwstr>http://bip.um.slupsk.pl/dokumentyb/9022.html</vt:lpwstr>
      </vt:variant>
      <vt:variant>
        <vt:lpwstr/>
      </vt:variant>
      <vt:variant>
        <vt:i4>1966153</vt:i4>
      </vt:variant>
      <vt:variant>
        <vt:i4>42</vt:i4>
      </vt:variant>
      <vt:variant>
        <vt:i4>0</vt:i4>
      </vt:variant>
      <vt:variant>
        <vt:i4>5</vt:i4>
      </vt:variant>
      <vt:variant>
        <vt:lpwstr>http://bip.um.slupsk.pl/dokumentyb/9022.html</vt:lpwstr>
      </vt:variant>
      <vt:variant>
        <vt:lpwstr/>
      </vt:variant>
      <vt:variant>
        <vt:i4>1966153</vt:i4>
      </vt:variant>
      <vt:variant>
        <vt:i4>39</vt:i4>
      </vt:variant>
      <vt:variant>
        <vt:i4>0</vt:i4>
      </vt:variant>
      <vt:variant>
        <vt:i4>5</vt:i4>
      </vt:variant>
      <vt:variant>
        <vt:lpwstr>http://bip.um.slupsk.pl/dokumentyb/9022.html</vt:lpwstr>
      </vt:variant>
      <vt:variant>
        <vt:lpwstr/>
      </vt:variant>
      <vt:variant>
        <vt:i4>1966153</vt:i4>
      </vt:variant>
      <vt:variant>
        <vt:i4>36</vt:i4>
      </vt:variant>
      <vt:variant>
        <vt:i4>0</vt:i4>
      </vt:variant>
      <vt:variant>
        <vt:i4>5</vt:i4>
      </vt:variant>
      <vt:variant>
        <vt:lpwstr>http://bip.um.slupsk.pl/dokumentyb/9022.html</vt:lpwstr>
      </vt:variant>
      <vt:variant>
        <vt:lpwstr/>
      </vt:variant>
      <vt:variant>
        <vt:i4>1966153</vt:i4>
      </vt:variant>
      <vt:variant>
        <vt:i4>33</vt:i4>
      </vt:variant>
      <vt:variant>
        <vt:i4>0</vt:i4>
      </vt:variant>
      <vt:variant>
        <vt:i4>5</vt:i4>
      </vt:variant>
      <vt:variant>
        <vt:lpwstr>http://bip.um.slupsk.pl/dokumentyb/9022.html</vt:lpwstr>
      </vt:variant>
      <vt:variant>
        <vt:lpwstr/>
      </vt:variant>
      <vt:variant>
        <vt:i4>1966153</vt:i4>
      </vt:variant>
      <vt:variant>
        <vt:i4>30</vt:i4>
      </vt:variant>
      <vt:variant>
        <vt:i4>0</vt:i4>
      </vt:variant>
      <vt:variant>
        <vt:i4>5</vt:i4>
      </vt:variant>
      <vt:variant>
        <vt:lpwstr>http://bip.um.slupsk.pl/dokumentyb/9022.html</vt:lpwstr>
      </vt:variant>
      <vt:variant>
        <vt:lpwstr/>
      </vt:variant>
      <vt:variant>
        <vt:i4>1966153</vt:i4>
      </vt:variant>
      <vt:variant>
        <vt:i4>27</vt:i4>
      </vt:variant>
      <vt:variant>
        <vt:i4>0</vt:i4>
      </vt:variant>
      <vt:variant>
        <vt:i4>5</vt:i4>
      </vt:variant>
      <vt:variant>
        <vt:lpwstr>http://bip.um.slupsk.pl/dokumentyb/9022.html</vt:lpwstr>
      </vt:variant>
      <vt:variant>
        <vt:lpwstr/>
      </vt:variant>
      <vt:variant>
        <vt:i4>1966153</vt:i4>
      </vt:variant>
      <vt:variant>
        <vt:i4>24</vt:i4>
      </vt:variant>
      <vt:variant>
        <vt:i4>0</vt:i4>
      </vt:variant>
      <vt:variant>
        <vt:i4>5</vt:i4>
      </vt:variant>
      <vt:variant>
        <vt:lpwstr>http://bip.um.slupsk.pl/dokumentyb/9022.html</vt:lpwstr>
      </vt:variant>
      <vt:variant>
        <vt:lpwstr/>
      </vt:variant>
      <vt:variant>
        <vt:i4>1966153</vt:i4>
      </vt:variant>
      <vt:variant>
        <vt:i4>21</vt:i4>
      </vt:variant>
      <vt:variant>
        <vt:i4>0</vt:i4>
      </vt:variant>
      <vt:variant>
        <vt:i4>5</vt:i4>
      </vt:variant>
      <vt:variant>
        <vt:lpwstr>http://bip.um.slupsk.pl/dokumentyb/9022.html</vt:lpwstr>
      </vt:variant>
      <vt:variant>
        <vt:lpwstr/>
      </vt:variant>
      <vt:variant>
        <vt:i4>1966153</vt:i4>
      </vt:variant>
      <vt:variant>
        <vt:i4>18</vt:i4>
      </vt:variant>
      <vt:variant>
        <vt:i4>0</vt:i4>
      </vt:variant>
      <vt:variant>
        <vt:i4>5</vt:i4>
      </vt:variant>
      <vt:variant>
        <vt:lpwstr>http://bip.um.slupsk.pl/dokumentyb/9022.html</vt:lpwstr>
      </vt:variant>
      <vt:variant>
        <vt:lpwstr/>
      </vt:variant>
      <vt:variant>
        <vt:i4>1966153</vt:i4>
      </vt:variant>
      <vt:variant>
        <vt:i4>15</vt:i4>
      </vt:variant>
      <vt:variant>
        <vt:i4>0</vt:i4>
      </vt:variant>
      <vt:variant>
        <vt:i4>5</vt:i4>
      </vt:variant>
      <vt:variant>
        <vt:lpwstr>http://bip.um.slupsk.pl/dokumentyb/9022.html</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Karolina Dobak-Kaniak</cp:lastModifiedBy>
  <cp:revision>102</cp:revision>
  <cp:lastPrinted>2024-02-23T09:54:00Z</cp:lastPrinted>
  <dcterms:created xsi:type="dcterms:W3CDTF">2024-02-13T11:31:00Z</dcterms:created>
  <dcterms:modified xsi:type="dcterms:W3CDTF">2024-02-23T10:08:00Z</dcterms:modified>
</cp:coreProperties>
</file>