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Informacja o złożonych</w:t>
      </w:r>
      <w:r w:rsidRPr="00EA2D21">
        <w:rPr>
          <w:b/>
          <w:bCs/>
        </w:rPr>
        <w:br/>
        <w:t>wnioskach o dopuszczenie do udziału w postępowaniu lub ofertach</w:t>
      </w:r>
    </w:p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SEKCJA I Informacje podstawowe:</w:t>
      </w:r>
    </w:p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8"/>
        <w:gridCol w:w="5429"/>
      </w:tblGrid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Krajowy numer identyfikacyjny </w:t>
            </w:r>
            <w:r w:rsidRPr="00EA2D21">
              <w:rPr>
                <w:vertAlign w:val="superscript"/>
              </w:rPr>
              <w:t>1)</w:t>
            </w:r>
            <w:r w:rsidRPr="00EA2D21">
              <w:t>: 000523459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Adres: Stary Rynek 1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Kod pocztowy: 89-600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Kraj: Polska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Adres strony internetowej prowadzonego postępowania: https://www.platformazakupowa.pl/chojnice/aukcje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Rodzaj zamawiającego </w:t>
            </w:r>
            <w:r w:rsidRPr="00EA2D21">
              <w:rPr>
                <w:vertAlign w:val="superscript"/>
              </w:rPr>
              <w:t>2)</w:t>
            </w:r>
            <w:r w:rsidRPr="00EA2D21">
              <w:t>: jednostka sektora finansów publicznych (art. 4 pkt 1 ustawy);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Postępowanie przeprowadza zamawiający </w:t>
            </w:r>
            <w:r w:rsidRPr="00EA2D21">
              <w:rPr>
                <w:vertAlign w:val="superscript"/>
              </w:rPr>
              <w:t>3)</w:t>
            </w:r>
            <w:r w:rsidRPr="00EA2D21">
              <w:t>: samodzielnie</w:t>
            </w:r>
          </w:p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I.2. Dane dotyczące podmiotu, któremu powierzono przeprowadzenie postępowania </w:t>
      </w:r>
      <w:r w:rsidRPr="00EA2D21">
        <w:rPr>
          <w:b/>
          <w:bCs/>
          <w:i/>
          <w:iCs/>
        </w:rPr>
        <w:t>(jeżeli dotyczy)</w:t>
      </w:r>
      <w:r w:rsidRPr="00EA2D21">
        <w:rPr>
          <w:b/>
          <w:bCs/>
        </w:rPr>
        <w:t> </w:t>
      </w:r>
      <w:r w:rsidRPr="00EA2D21">
        <w:rPr>
          <w:b/>
          <w:bCs/>
          <w:vertAlign w:val="superscript"/>
        </w:rPr>
        <w:t>4)</w:t>
      </w:r>
      <w:r w:rsidRPr="00EA2D21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40"/>
      </w:tblGrid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Krajowy numer identyfikacyjny </w:t>
            </w:r>
            <w:r w:rsidRPr="00EA2D21">
              <w:rPr>
                <w:vertAlign w:val="superscript"/>
              </w:rPr>
              <w:t>5)</w:t>
            </w:r>
            <w:r w:rsidRPr="00EA2D21">
              <w:t>:</w:t>
            </w:r>
          </w:p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I.3. Dane dotyczące zamawiających wspólnie przeprowadzających postępowanie </w:t>
      </w:r>
      <w:r w:rsidRPr="00EA2D21">
        <w:rPr>
          <w:b/>
          <w:bCs/>
          <w:i/>
          <w:iCs/>
        </w:rPr>
        <w:t>(jeżeli dotyczy)</w:t>
      </w:r>
      <w:r w:rsidRPr="00EA2D21">
        <w:rPr>
          <w:b/>
          <w:bCs/>
        </w:rPr>
        <w:t>) </w:t>
      </w:r>
      <w:r w:rsidRPr="00EA2D21">
        <w:rPr>
          <w:b/>
          <w:bCs/>
          <w:vertAlign w:val="superscript"/>
        </w:rPr>
        <w:t>6)</w:t>
      </w:r>
      <w:r w:rsidRPr="00EA2D21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A2D21" w:rsidRPr="00EA2D21" w:rsidTr="00EA2D21">
        <w:tc>
          <w:tcPr>
            <w:tcW w:w="0" w:type="auto"/>
            <w:vAlign w:val="center"/>
            <w:hideMark/>
          </w:tcPr>
          <w:p w:rsidR="00EA2D21" w:rsidRPr="00EA2D21" w:rsidRDefault="00EA2D21" w:rsidP="00EA2D21"/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SEKCJA II</w:t>
      </w:r>
    </w:p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3536"/>
      </w:tblGrid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Informacja dotyczy </w:t>
            </w:r>
            <w:r w:rsidRPr="00EA2D21">
              <w:rPr>
                <w:vertAlign w:val="superscript"/>
              </w:rPr>
              <w:t>8)</w:t>
            </w:r>
            <w:r w:rsidRPr="00EA2D21">
              <w:t>: Zamówienia publicznego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Rodzaj zamówienia/umowy ramowej </w:t>
            </w:r>
            <w:r w:rsidRPr="00EA2D21">
              <w:rPr>
                <w:vertAlign w:val="superscript"/>
              </w:rPr>
              <w:t>9)</w:t>
            </w:r>
            <w:r w:rsidRPr="00EA2D21">
              <w:t>: od 130 000 zł, ale o wartości mniejszej niż progi unijne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Identyfikator postępowania: ocds-148610-6dbaa751-a9d5-11ec-80f8-1ad70aec7fa4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Numer referencyjny postępowania (jeśli dotyczy): OR.271.1.1.2022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Nazwa zamówienia/umowy ramowej nadana przez zamawiającego: ŚWIADCZENIE USŁUG POCZTOWYCH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lastRenderedPageBreak/>
              <w:t>Rodzaj przedmiotu zamówienia </w:t>
            </w:r>
            <w:r w:rsidRPr="00EA2D21">
              <w:rPr>
                <w:vertAlign w:val="superscript"/>
              </w:rPr>
              <w:t>10)</w:t>
            </w:r>
            <w:r w:rsidRPr="00EA2D21">
              <w:t>: Usługi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Zamawiający udziela zamówienia w częściach, z których każda stanowi przedmiot odrębnego postępowania </w:t>
            </w:r>
            <w:r w:rsidRPr="00EA2D21">
              <w:rPr>
                <w:vertAlign w:val="superscript"/>
              </w:rPr>
              <w:t>11)</w:t>
            </w:r>
            <w:r w:rsidRPr="00EA2D21">
              <w:t>: Nie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Zamawiający dopuścił składanie ofert częściowych </w:t>
            </w:r>
            <w:r w:rsidRPr="00EA2D21">
              <w:rPr>
                <w:vertAlign w:val="superscript"/>
              </w:rPr>
              <w:t>12)</w:t>
            </w:r>
            <w:r w:rsidRPr="00EA2D21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Liczba części zamówienia/umowy ramowej </w:t>
            </w:r>
            <w:r w:rsidRPr="00EA2D21">
              <w:rPr>
                <w:i/>
                <w:iCs/>
              </w:rPr>
              <w:t>(jeżeli dotyczy)</w:t>
            </w:r>
            <w:r w:rsidRPr="00EA2D21">
              <w:t>: 1 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Tryb udzielenia zamówienia/zawarcia umowy ramowej oraz podstawa prawna </w:t>
            </w:r>
            <w:r w:rsidRPr="00EA2D21">
              <w:rPr>
                <w:vertAlign w:val="superscript"/>
              </w:rPr>
              <w:t>13)</w:t>
            </w:r>
            <w:r w:rsidRPr="00EA2D21">
              <w:t>: tryb podstawowy </w:t>
            </w:r>
          </w:p>
        </w:tc>
      </w:tr>
      <w:tr w:rsidR="00EA2D21" w:rsidRPr="00EA2D21" w:rsidTr="00EA2D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Data wszczęcia postępowania o udzielenie zamówienia publicznego/zawarcie umowy ramowej: 23.03.2022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EA2D21">
              <w:rPr>
                <w:vertAlign w:val="superscript"/>
              </w:rPr>
              <w:t>14)</w:t>
            </w:r>
            <w:r w:rsidRPr="00EA2D21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Numer ogłoszenia (jeśli dotyczy): 2022/BZP 00094982/01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Zamówienie dotyczy projektu lub programu współfinansowanego ze środków Unii Europejskiej</w:t>
            </w:r>
            <w:r w:rsidRPr="00EA2D21">
              <w:rPr>
                <w:vertAlign w:val="superscript"/>
              </w:rPr>
              <w:t>15)</w:t>
            </w:r>
            <w:r w:rsidRPr="00EA2D21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Nazwa projektu lub programu (jeśli dotyczy):</w:t>
            </w:r>
          </w:p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SEKCJA III</w:t>
      </w:r>
    </w:p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Informacje o wnioskach o dopuszczenie do udziału w postępowaniu </w:t>
      </w:r>
      <w:r w:rsidRPr="00EA2D21">
        <w:rPr>
          <w:i/>
          <w:iCs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</w:tblGrid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Numer lub nazwa części zamówienia/umowy ramowej </w:t>
            </w:r>
            <w:r w:rsidRPr="00EA2D21">
              <w:rPr>
                <w:i/>
                <w:iCs/>
              </w:rPr>
              <w:t>(jeżeli dotyczy)</w:t>
            </w:r>
            <w:r w:rsidRPr="00EA2D21">
              <w:t> </w:t>
            </w:r>
            <w:r w:rsidRPr="00EA2D21">
              <w:rPr>
                <w:vertAlign w:val="superscript"/>
              </w:rPr>
              <w:t>16)</w:t>
            </w:r>
            <w:r w:rsidRPr="00EA2D21">
              <w:t>: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Liczba otrzymanych wniosków o dopuszczenie do udziału w postępowaniu: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rPr>
                <w:b/>
                <w:bCs/>
              </w:rPr>
              <w:t>Dane wykonawców, którzy złożyli wnioski o dopuszczenie do udziału w postępowaniu </w:t>
            </w:r>
            <w:r w:rsidRPr="00EA2D21">
              <w:rPr>
                <w:b/>
                <w:bCs/>
                <w:vertAlign w:val="superscript"/>
              </w:rPr>
              <w:t>17)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/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SEKCJA IV</w:t>
      </w:r>
    </w:p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Informacje o ofertach, ofertach wstępnych, ofertach dodatkowych lub ofertach ostatecznych:</w:t>
      </w:r>
    </w:p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IV.1. Oferty</w:t>
      </w:r>
      <w:r w:rsidRPr="00EA2D21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lastRenderedPageBreak/>
              <w:t>Numer lub nazwa części zamówienia/umowy ramowej </w:t>
            </w:r>
            <w:r w:rsidRPr="00EA2D21">
              <w:rPr>
                <w:i/>
                <w:iCs/>
              </w:rPr>
              <w:t>(jeżeli dotyczy)</w:t>
            </w:r>
            <w:r w:rsidRPr="00EA2D21">
              <w:t> </w:t>
            </w:r>
            <w:r w:rsidRPr="00EA2D21">
              <w:rPr>
                <w:vertAlign w:val="superscript"/>
              </w:rPr>
              <w:t>21)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Kwota jaką zamawiający zamierza przeznaczyć na sfinansowanie zamówienia/umowy ramowej </w:t>
            </w:r>
            <w:r w:rsidRPr="00EA2D21">
              <w:rPr>
                <w:vertAlign w:val="superscript"/>
              </w:rPr>
              <w:t>22)</w:t>
            </w:r>
            <w:r w:rsidRPr="00EA2D21">
              <w:t>: 200000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Kwota, jaką zamawiający zamierza przeznaczyć na sfinansowanie części zamówienia/umowy ramowej:</w:t>
            </w:r>
            <w:r w:rsidRPr="00EA2D21">
              <w:rPr>
                <w:vertAlign w:val="superscript"/>
              </w:rPr>
              <w:t>22)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Termin otwarcia ofert: 01.04.2022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Liczba wykonawców, do których zostało skierowane zaproszenie do składania ofert </w:t>
            </w:r>
            <w:r w:rsidRPr="00EA2D21">
              <w:rPr>
                <w:i/>
                <w:iCs/>
              </w:rPr>
              <w:t>(jeżeli dotyczy)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rPr>
                <w:b/>
                <w:bCs/>
              </w:rPr>
              <w:t>Dane wykonawców, którzy złożyli oferty </w:t>
            </w:r>
            <w:r w:rsidRPr="00EA2D21">
              <w:rPr>
                <w:b/>
                <w:bCs/>
                <w:vertAlign w:val="superscript"/>
              </w:rPr>
              <w:t>23)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176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5"/>
              <w:gridCol w:w="11005"/>
            </w:tblGrid>
            <w:tr w:rsidR="00EA2D21" w:rsidRPr="00EA2D2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Wykonawcy wspólnie ubiegają się o udzielenie zamówienia </w:t>
                  </w:r>
                  <w:r w:rsidRPr="00EA2D21">
                    <w:rPr>
                      <w:vertAlign w:val="superscript"/>
                    </w:rPr>
                    <w:t>24)</w:t>
                  </w:r>
                  <w:r w:rsidRPr="00EA2D21">
                    <w:t>: Nie</w:t>
                  </w:r>
                </w:p>
              </w:tc>
            </w:tr>
            <w:tr w:rsidR="00EA2D21" w:rsidRPr="00EA2D2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Nazwa: Poczta Polska S.A.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Krajowy numer identyfikacyjny </w:t>
                  </w:r>
                  <w:r w:rsidRPr="00EA2D21">
                    <w:rPr>
                      <w:vertAlign w:val="superscript"/>
                    </w:rPr>
                    <w:t>25)</w:t>
                  </w:r>
                  <w:r w:rsidRPr="00EA2D21">
                    <w:t>: 010684960 </w:t>
                  </w:r>
                </w:p>
              </w:tc>
            </w:tr>
            <w:tr w:rsidR="00EA2D21" w:rsidRPr="00EA2D2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Miejscowość: Warszawa</w:t>
                  </w:r>
                </w:p>
              </w:tc>
            </w:tr>
            <w:tr w:rsidR="00EA2D21" w:rsidRPr="00EA2D2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Województwo: mazowieckie</w:t>
                  </w:r>
                </w:p>
              </w:tc>
            </w:tr>
            <w:tr w:rsidR="00EA2D21" w:rsidRPr="00EA2D2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Kraj: Polska</w:t>
                  </w:r>
                </w:p>
              </w:tc>
            </w:tr>
            <w:tr w:rsidR="00EA2D21" w:rsidRPr="00EA2D2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Rodzaj wykonawcy </w:t>
                  </w:r>
                  <w:r w:rsidRPr="00EA2D21">
                    <w:rPr>
                      <w:vertAlign w:val="superscript"/>
                    </w:rPr>
                    <w:t>26)</w:t>
                  </w:r>
                  <w:r w:rsidRPr="00EA2D21">
                    <w:t>: Średnie przedsiębiorstwo</w:t>
                  </w:r>
                </w:p>
              </w:tc>
            </w:tr>
            <w:tr w:rsidR="00EA2D21" w:rsidRPr="00EA2D2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EA2D21" w:rsidRPr="00EA2D21" w:rsidRDefault="00EA2D21" w:rsidP="00EA2D21">
                  <w:r w:rsidRPr="00EA2D21">
                    <w:t>Zaoferowana cena lub koszt zawarty w ofercie wykonawcy: 181860,57</w:t>
                  </w:r>
                </w:p>
              </w:tc>
            </w:tr>
          </w:tbl>
          <w:p w:rsidR="00EA2D21" w:rsidRPr="00EA2D21" w:rsidRDefault="00EA2D21" w:rsidP="00EA2D21"/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IV.2. Oferty wstępne </w:t>
      </w:r>
      <w:r w:rsidRPr="00EA2D21">
        <w:rPr>
          <w:i/>
          <w:iCs/>
        </w:rPr>
        <w:t>(dotyczy: negocjacji z ogłoszeniem lub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Numer lub nazwa części zamówienia/umowy ramowej </w:t>
            </w:r>
            <w:r w:rsidRPr="00EA2D21">
              <w:rPr>
                <w:i/>
                <w:iCs/>
              </w:rPr>
              <w:t>(jeżeli dotyczy)</w:t>
            </w:r>
            <w:r w:rsidRPr="00EA2D21">
              <w:t> </w:t>
            </w:r>
            <w:r w:rsidRPr="00EA2D21">
              <w:rPr>
                <w:vertAlign w:val="superscript"/>
              </w:rPr>
              <w:t>27)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Kwota jaką zamawiający zamierza przeznaczyć na sfinansowanie zamówienia/umowy ramowej (jeżeli zamawiający już udostępnił tę kwotę) </w:t>
            </w:r>
            <w:r w:rsidRPr="00EA2D21">
              <w:rPr>
                <w:vertAlign w:val="superscript"/>
              </w:rPr>
              <w:t>28)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Kwota, jaką zamawiający zamierza przeznaczyć na sfinansowanie części zamówienia/umowy ramowej: </w:t>
            </w:r>
            <w:r w:rsidRPr="00EA2D21">
              <w:rPr>
                <w:vertAlign w:val="superscript"/>
              </w:rPr>
              <w:t>28)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Termin otwarcia ofert: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Liczba wykonawców, do których zostało skierowane zaproszenie do składania ofert wstępnych: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lastRenderedPageBreak/>
              <w:t>Liczba otrzymanych ofert wstępnych: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Zamawiający zastrzegł możliwość udzielenia zamówienia na podstawie ofert wstępnych (zgodnie z art. 152 ust. 2 ustawy </w:t>
            </w:r>
            <w:r w:rsidRPr="00EA2D21">
              <w:rPr>
                <w:vertAlign w:val="superscript"/>
              </w:rPr>
              <w:t>29)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rPr>
                <w:b/>
                <w:bCs/>
              </w:rPr>
              <w:t>Dane wykonawców, którzy złożyli oferty wstępne </w:t>
            </w:r>
            <w:r w:rsidRPr="00EA2D21">
              <w:rPr>
                <w:b/>
                <w:bCs/>
                <w:vertAlign w:val="superscript"/>
              </w:rPr>
              <w:t>30)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/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IV.3. Oferty ostateczne/oferty dodatkowe/oferty obejmujące prace badawczo-rozwojowe</w:t>
      </w:r>
      <w:r w:rsidRPr="00EA2D21">
        <w:rPr>
          <w:b/>
          <w:bCs/>
        </w:rPr>
        <w:br/>
      </w:r>
      <w:r w:rsidRPr="00EA2D21">
        <w:rPr>
          <w:i/>
          <w:iCs/>
        </w:rPr>
        <w:t>(dotyczy: negocjacji z ogłoszeniem, trybu podstawowego – art. 275 pkt 2 i 3 ustawy, partnerstwa innowacyjnego)</w:t>
      </w:r>
      <w:r w:rsidRPr="00EA2D21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Numer lub nazwa części zamówienia/umowy ramowej </w:t>
            </w:r>
            <w:r w:rsidRPr="00EA2D21">
              <w:rPr>
                <w:i/>
                <w:iCs/>
              </w:rPr>
              <w:t>(jeżeli dotyczy)</w:t>
            </w:r>
            <w:r w:rsidRPr="00EA2D21">
              <w:t> </w:t>
            </w:r>
            <w:r w:rsidRPr="00EA2D21">
              <w:rPr>
                <w:vertAlign w:val="superscript"/>
              </w:rPr>
              <w:t>34)</w:t>
            </w:r>
            <w:r w:rsidRPr="00EA2D21">
              <w:t>: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Kwota jaką zamawiający zamierza przeznaczyć na sfinansowanie zamówienia/umowy ramowej </w:t>
            </w:r>
            <w:r w:rsidRPr="00EA2D21">
              <w:rPr>
                <w:vertAlign w:val="superscript"/>
              </w:rPr>
              <w:t>35)</w:t>
            </w:r>
            <w:r w:rsidRPr="00EA2D21">
              <w:t>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Kwota, jaką zamawiający zamierza przeznaczyć na sfinansowanie części zamówienia/umowy ramowej: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Termin otwarcia ofert ostatecznych/ofert dodatkowych/ofert obejmujących prace badawczo-rozwojowe: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Liczba otrzymanych ofert ostatecznych/ofert dodatkowych/ofert obejmujących prace badawczo-rozwojowe:  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rPr>
                <w:b/>
                <w:bCs/>
              </w:rPr>
              <w:t>Dane wykonawców, którzy złożyli oferty ostateczne/oferty dodatkowe/oferty obejmujące prace badawczo-rozwojowe </w:t>
            </w:r>
            <w:r w:rsidRPr="00EA2D21">
              <w:rPr>
                <w:b/>
                <w:bCs/>
                <w:vertAlign w:val="superscript"/>
              </w:rPr>
              <w:t>36)</w:t>
            </w:r>
          </w:p>
        </w:tc>
      </w:tr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/>
        </w:tc>
      </w:tr>
    </w:tbl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SEKCJA V</w:t>
      </w:r>
    </w:p>
    <w:p w:rsidR="00EA2D21" w:rsidRPr="00EA2D21" w:rsidRDefault="00EA2D21" w:rsidP="00EA2D21">
      <w:pPr>
        <w:rPr>
          <w:b/>
          <w:bCs/>
        </w:rPr>
      </w:pPr>
      <w:r w:rsidRPr="00EA2D21">
        <w:rPr>
          <w:b/>
          <w:bCs/>
        </w:rPr>
        <w:t>Informacje dodatkowe: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EA2D21" w:rsidRPr="00EA2D21" w:rsidTr="00EA2D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2D21" w:rsidRPr="00EA2D21" w:rsidRDefault="00EA2D21" w:rsidP="00EA2D21">
            <w:r w:rsidRPr="00EA2D21">
              <w:t> </w:t>
            </w:r>
          </w:p>
        </w:tc>
      </w:tr>
    </w:tbl>
    <w:p w:rsidR="00EA2D21" w:rsidRPr="00EA2D21" w:rsidRDefault="00EA2D21" w:rsidP="00EA2D21">
      <w:r w:rsidRPr="00EA2D21">
        <w:pict>
          <v:rect id="_x0000_i1025" style="width:75pt;height:0" o:hrpct="0" o:hralign="center" o:hrstd="t" o:hr="t" fillcolor="#a0a0a0" stroked="f"/>
        </w:pict>
      </w:r>
    </w:p>
    <w:p w:rsidR="0002599F" w:rsidRDefault="0002599F">
      <w:bookmarkStart w:id="0" w:name="_GoBack"/>
      <w:bookmarkEnd w:id="0"/>
    </w:p>
    <w:sectPr w:rsidR="0002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457"/>
    <w:multiLevelType w:val="multilevel"/>
    <w:tmpl w:val="C032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0E"/>
    <w:rsid w:val="0002599F"/>
    <w:rsid w:val="00163E65"/>
    <w:rsid w:val="003F5130"/>
    <w:rsid w:val="0052060E"/>
    <w:rsid w:val="00EA2D21"/>
    <w:rsid w:val="00E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5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28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2022-04-01T11:30:00Z</dcterms:created>
  <dcterms:modified xsi:type="dcterms:W3CDTF">2022-04-01T11:31:00Z</dcterms:modified>
</cp:coreProperties>
</file>