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FF" w:rsidRPr="008333FF" w:rsidRDefault="008333FF">
      <w:bookmarkStart w:id="0" w:name="_GoBack"/>
      <w:bookmarkEnd w:id="0"/>
      <w:r w:rsidRPr="008333FF">
        <w:rPr>
          <w:noProof/>
          <w:lang w:eastAsia="pl-PL"/>
        </w:rPr>
        <w:drawing>
          <wp:inline distT="0" distB="0" distL="0" distR="0">
            <wp:extent cx="5760720" cy="672924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3FF" w:rsidRPr="008333FF" w:rsidRDefault="008333FF">
      <w:pPr>
        <w:rPr>
          <w:b/>
          <w:sz w:val="24"/>
          <w:szCs w:val="24"/>
        </w:rPr>
      </w:pPr>
      <w:r w:rsidRPr="008333FF">
        <w:rPr>
          <w:b/>
          <w:sz w:val="24"/>
          <w:szCs w:val="24"/>
        </w:rPr>
        <w:t>Pozostały Sprzęt AGD</w:t>
      </w:r>
    </w:p>
    <w:tbl>
      <w:tblPr>
        <w:tblStyle w:val="Tabela-Siatka"/>
        <w:tblW w:w="9039" w:type="dxa"/>
        <w:tblLayout w:type="fixed"/>
        <w:tblLook w:val="04A0"/>
      </w:tblPr>
      <w:tblGrid>
        <w:gridCol w:w="554"/>
        <w:gridCol w:w="1516"/>
        <w:gridCol w:w="3850"/>
        <w:gridCol w:w="709"/>
        <w:gridCol w:w="1276"/>
        <w:gridCol w:w="1134"/>
      </w:tblGrid>
      <w:tr w:rsidR="008333FF" w:rsidRPr="008333FF" w:rsidTr="008333FF"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3850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Opis przedmiotu, dane techniczne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Wartość brutto</w:t>
            </w:r>
          </w:p>
        </w:tc>
      </w:tr>
      <w:tr w:rsidR="008333FF" w:rsidRPr="008333FF" w:rsidTr="008333FF">
        <w:trPr>
          <w:trHeight w:val="1805"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Czajniki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Czajnik elektryczny o mocy 2200W i pojemności 1,7 l, 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Wyjmowany filtr </w:t>
            </w:r>
            <w:proofErr w:type="spellStart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antywapniowy</w:t>
            </w:r>
            <w:proofErr w:type="spellEnd"/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Obrotowa podstawka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Wskaźnik poziomu wody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Automatyczne wyłączanie po zagotowaniu wody oraz zabezpieczenie przez przegrzaniem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Gwarancja min. 24 miesiące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rPr>
          <w:trHeight w:val="925"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8333FF">
              <w:rPr>
                <w:rFonts w:cs="Times New Roman"/>
                <w:b/>
                <w:sz w:val="18"/>
                <w:szCs w:val="18"/>
              </w:rPr>
              <w:t>Gofrownica</w:t>
            </w:r>
            <w:proofErr w:type="spellEnd"/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Obudowa ze stali szlachetnej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Regulacja temperatury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proofErr w:type="spellStart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Nieprzywieralna</w:t>
            </w:r>
            <w:proofErr w:type="spellEnd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 powłoka płytek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Gwarancja min. 24 miesiące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Wym. 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rPr>
          <w:trHeight w:val="1010"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Kuchenki mikrofalowe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Funkcja grilla i rozmrażania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Sterowanie elektroniczne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Moc mikrofali min. 800W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Pojemność powyżej 26 l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Gwarancja min. 24 miesiące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rPr>
          <w:trHeight w:val="2669"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Mikser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moc znamionowa: 350 W;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moc maksymalna: 1000 W;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płynna regulacja obrotów;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planetarny ruch przystawek (mieszanie wielokierunkowe);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zabezpieczenie przed</w:t>
            </w:r>
            <w:r w:rsidRPr="008333FF">
              <w:rPr>
                <w:rFonts w:asciiTheme="minorHAnsi" w:hAnsiTheme="minorHAnsi" w:cs="Times New Roman"/>
                <w:sz w:val="18"/>
                <w:szCs w:val="18"/>
                <w:lang w:eastAsia="pl-PL"/>
              </w:rPr>
              <w:t xml:space="preserve"> włączeniem przy nieprawidłowym montażu urządzenia 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Stojak z misą obrotową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Akcesoria:  </w:t>
            </w:r>
            <w:r w:rsidRPr="008333FF">
              <w:rPr>
                <w:rFonts w:asciiTheme="minorHAnsi" w:hAnsiTheme="minorHAnsi" w:cs="Times New Roman"/>
                <w:sz w:val="18"/>
                <w:szCs w:val="18"/>
              </w:rPr>
              <w:t>hak do zagniatania ciasta, instrukcja obsługi w języku polskim, łopatka, mieszadło do ciasta ciężkiego, mieszadło do ciasta lekkiego, misa robocza, misa robocza z pokrywą;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sz w:val="18"/>
                <w:szCs w:val="18"/>
              </w:rPr>
              <w:t>Misa o pojemności 4,2 l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sz w:val="18"/>
                <w:szCs w:val="18"/>
              </w:rPr>
              <w:t>Kolor - biały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Gwarancja min. 24 miesiące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rPr>
          <w:trHeight w:val="2023"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Robot wielofunkcyjny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Moc min. 800W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Automatyczny system bezpieczeństwa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Funkcje: zagniatanie ciasta, mieszanie, miksowanie, rozdrabnianie, siekanie, praca pulsacyjna, tarcie na wiórki, tarcie ziemniaków, krojenie na plastry, ubijanie piany, funkcja sokowirówki, wyciskarki do cytrusów, </w:t>
            </w:r>
            <w:proofErr w:type="spellStart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blendowanie</w:t>
            </w:r>
            <w:proofErr w:type="spellEnd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Pojemność misy 1,5 l;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Pojemność </w:t>
            </w:r>
            <w:proofErr w:type="spellStart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blendera</w:t>
            </w:r>
            <w:proofErr w:type="spellEnd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 – 1 l;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Tarcze wykonane ze stali nierdzewnej;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Kolor - biały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sz w:val="18"/>
                <w:szCs w:val="18"/>
                <w:shd w:val="clear" w:color="auto" w:fill="FFFFFF"/>
              </w:rPr>
              <w:t>Gwarancja min. 24 miesiące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rPr>
          <w:trHeight w:val="1027"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Frytkownica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Frytkownica niskotłuszczowa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Pojemność misy min. 3 l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Termostat chroniący przed przegrzaniem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Kolor - czarny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sz w:val="18"/>
                <w:szCs w:val="18"/>
                <w:shd w:val="clear" w:color="auto" w:fill="FFFFFF"/>
              </w:rPr>
              <w:t>Gwarancja min. 24 miesiące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Pralko-suszarki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Klasa energetyczna A+/A++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Sposób załadunku od przodu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Pojemność znamionowa: pow. 6 kg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 xml:space="preserve">Maksymalna prędkość wirowania 1600 </w:t>
            </w:r>
            <w:proofErr w:type="spellStart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obr</w:t>
            </w:r>
            <w:proofErr w:type="spellEnd"/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./min.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Żelazko parowe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Stopa ceramiczna;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Funkcja czuwania po kilku minutach nieużywania żelazka;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Funkcja automatycznego wyłączania żelazka nieużywanego po ok. 30 minutach;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Moc 2400 W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Generator pary w zestawie;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System odkamieniania;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Gwarancja min. 24 miesiące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 xml:space="preserve">Deska do prasowania 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regulacja wysokości i podstawa na żelazko,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regulacja wysokości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wysokość max. 95 cm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Przybliżone wymiary blatu: 34x114 cm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Blokada nóżek podczas transportu i przechowywania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c>
          <w:tcPr>
            <w:tcW w:w="55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 xml:space="preserve">Odkurzacz </w:t>
            </w:r>
          </w:p>
        </w:tc>
        <w:tc>
          <w:tcPr>
            <w:tcW w:w="3850" w:type="dxa"/>
            <w:vAlign w:val="center"/>
          </w:tcPr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Typ bezworkowy;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Rodzaj rury: teleskopowa, metalowa;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Zasięg pracy – ponad 8m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Filtr antyalergiczny;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Pojemność pojemnika min. 2 l;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wyposażenie: turbo szczotka, ssawka szczelinowa, nasadka do twardych powierzchni, nasadka mała</w:t>
            </w:r>
          </w:p>
          <w:p w:rsidR="008333FF" w:rsidRPr="008333FF" w:rsidRDefault="008333FF" w:rsidP="006B5DAC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289" w:hanging="210"/>
              <w:jc w:val="left"/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</w:pPr>
            <w:r w:rsidRPr="008333FF">
              <w:rPr>
                <w:rFonts w:asciiTheme="minorHAnsi" w:hAnsiTheme="minorHAnsi" w:cs="Times New Roman"/>
                <w:kern w:val="0"/>
                <w:sz w:val="18"/>
                <w:szCs w:val="18"/>
                <w:lang w:eastAsia="pl-PL"/>
              </w:rPr>
              <w:t>Gwarancja min. 24 miesiące</w:t>
            </w:r>
          </w:p>
        </w:tc>
        <w:tc>
          <w:tcPr>
            <w:tcW w:w="709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  <w:r w:rsidRPr="008333F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33FF" w:rsidRPr="008333FF" w:rsidRDefault="008333FF" w:rsidP="006B5DA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33FF" w:rsidRPr="008333FF" w:rsidTr="008333FF">
        <w:tc>
          <w:tcPr>
            <w:tcW w:w="7905" w:type="dxa"/>
            <w:gridSpan w:val="5"/>
            <w:shd w:val="clear" w:color="auto" w:fill="BFBFBF" w:themeFill="background1" w:themeFillShade="BF"/>
            <w:vAlign w:val="center"/>
          </w:tcPr>
          <w:p w:rsidR="008333FF" w:rsidRPr="008333FF" w:rsidRDefault="008333FF" w:rsidP="008333F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  <w:p w:rsidR="008333FF" w:rsidRPr="008333FF" w:rsidRDefault="008333FF" w:rsidP="008333F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333FF">
              <w:rPr>
                <w:rFonts w:cs="Times New Roman"/>
                <w:b/>
                <w:sz w:val="18"/>
                <w:szCs w:val="18"/>
              </w:rPr>
              <w:t>RAZEM:</w:t>
            </w:r>
          </w:p>
          <w:p w:rsidR="008333FF" w:rsidRPr="008333FF" w:rsidRDefault="008333FF" w:rsidP="008333F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333FF" w:rsidRPr="008333FF" w:rsidRDefault="008333FF" w:rsidP="006B5DA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8333FF" w:rsidRPr="008333FF" w:rsidRDefault="008333FF"/>
    <w:p w:rsidR="008333FF" w:rsidRPr="008333FF" w:rsidRDefault="008333FF"/>
    <w:sectPr w:rsidR="008333FF" w:rsidRPr="008333FF" w:rsidSect="0054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2E2"/>
    <w:multiLevelType w:val="hybridMultilevel"/>
    <w:tmpl w:val="0BD07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2142F"/>
    <w:multiLevelType w:val="hybridMultilevel"/>
    <w:tmpl w:val="F1A28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12640"/>
    <w:multiLevelType w:val="hybridMultilevel"/>
    <w:tmpl w:val="25BC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3FF"/>
    <w:rsid w:val="003A6443"/>
    <w:rsid w:val="0050684A"/>
    <w:rsid w:val="005445D7"/>
    <w:rsid w:val="008333FF"/>
    <w:rsid w:val="00DC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33F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ny"/>
    <w:rsid w:val="008333FF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Arial"/>
      <w:kern w:val="3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33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Marcin</cp:lastModifiedBy>
  <cp:revision>2</cp:revision>
  <dcterms:created xsi:type="dcterms:W3CDTF">2018-08-27T12:12:00Z</dcterms:created>
  <dcterms:modified xsi:type="dcterms:W3CDTF">2018-08-27T12:12:00Z</dcterms:modified>
</cp:coreProperties>
</file>