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00" w:rsidRPr="005E7513" w:rsidRDefault="00465065" w:rsidP="00465065">
      <w:pPr>
        <w:spacing w:after="0" w:line="360" w:lineRule="auto"/>
        <w:jc w:val="right"/>
        <w:rPr>
          <w:rFonts w:ascii="Georgia Pro Cond" w:hAnsi="Georgia Pro Cond" w:cs="Arial"/>
          <w:sz w:val="20"/>
        </w:rPr>
      </w:pPr>
      <w:r w:rsidRPr="005E7513">
        <w:rPr>
          <w:rFonts w:ascii="Georgia Pro Cond" w:hAnsi="Georgia Pro Cond" w:cs="Arial"/>
          <w:sz w:val="20"/>
        </w:rPr>
        <w:t>Załącznik nr 10 do SWZ</w:t>
      </w:r>
    </w:p>
    <w:p w:rsidR="00533200" w:rsidRPr="005E7513" w:rsidRDefault="00533200" w:rsidP="00285429">
      <w:pPr>
        <w:spacing w:after="0" w:line="360" w:lineRule="auto"/>
        <w:jc w:val="center"/>
        <w:rPr>
          <w:rFonts w:ascii="Georgia Pro Cond" w:hAnsi="Georgia Pro Cond" w:cs="Arial"/>
          <w:b/>
          <w:sz w:val="24"/>
        </w:rPr>
      </w:pPr>
    </w:p>
    <w:p w:rsidR="00465065" w:rsidRPr="005E7513" w:rsidRDefault="00465065" w:rsidP="00285429">
      <w:pPr>
        <w:spacing w:after="0" w:line="360" w:lineRule="auto"/>
        <w:jc w:val="center"/>
        <w:rPr>
          <w:rFonts w:ascii="Georgia Pro Cond" w:hAnsi="Georgia Pro Cond" w:cs="Arial"/>
          <w:b/>
          <w:sz w:val="28"/>
        </w:rPr>
      </w:pPr>
    </w:p>
    <w:p w:rsidR="00465065" w:rsidRPr="005E7513" w:rsidRDefault="00465065" w:rsidP="00285429">
      <w:pPr>
        <w:spacing w:after="0" w:line="360" w:lineRule="auto"/>
        <w:jc w:val="center"/>
        <w:rPr>
          <w:rFonts w:ascii="Georgia Pro Cond" w:hAnsi="Georgia Pro Cond" w:cs="Arial"/>
          <w:b/>
          <w:sz w:val="28"/>
        </w:rPr>
      </w:pPr>
    </w:p>
    <w:p w:rsidR="0075619C" w:rsidRPr="005E7513" w:rsidRDefault="00343A95" w:rsidP="00285429">
      <w:pPr>
        <w:spacing w:after="0" w:line="360" w:lineRule="auto"/>
        <w:jc w:val="center"/>
        <w:rPr>
          <w:rFonts w:ascii="Georgia Pro Cond" w:hAnsi="Georgia Pro Cond" w:cs="Arial"/>
          <w:b/>
          <w:sz w:val="28"/>
        </w:rPr>
      </w:pPr>
      <w:r w:rsidRPr="005E7513">
        <w:rPr>
          <w:rFonts w:ascii="Georgia Pro Cond" w:hAnsi="Georgia Pro Cond" w:cs="Arial"/>
          <w:b/>
          <w:sz w:val="28"/>
        </w:rPr>
        <w:t>„BIEŻĄCA KONSERWACJA DRÓG LEŚNYCH W NADLEŚNICTWIE GÓROWO IŁAWECKIE W 202</w:t>
      </w:r>
      <w:r w:rsidR="00315D1F">
        <w:rPr>
          <w:rFonts w:ascii="Georgia Pro Cond" w:hAnsi="Georgia Pro Cond" w:cs="Arial"/>
          <w:b/>
          <w:sz w:val="28"/>
        </w:rPr>
        <w:t>4</w:t>
      </w:r>
      <w:r w:rsidRPr="005E7513">
        <w:rPr>
          <w:rFonts w:ascii="Georgia Pro Cond" w:hAnsi="Georgia Pro Cond" w:cs="Arial"/>
          <w:b/>
          <w:sz w:val="28"/>
        </w:rPr>
        <w:t xml:space="preserve"> ROKU</w:t>
      </w:r>
      <w:r w:rsidR="00E60EF6">
        <w:rPr>
          <w:rFonts w:ascii="Georgia Pro Cond" w:hAnsi="Georgia Pro Cond" w:cs="Arial"/>
          <w:b/>
          <w:sz w:val="28"/>
        </w:rPr>
        <w:t xml:space="preserve"> – ETAP </w:t>
      </w:r>
      <w:r w:rsidR="0007232C">
        <w:rPr>
          <w:rFonts w:ascii="Georgia Pro Cond" w:hAnsi="Georgia Pro Cond" w:cs="Arial"/>
          <w:b/>
          <w:sz w:val="28"/>
        </w:rPr>
        <w:t>2</w:t>
      </w:r>
      <w:r w:rsidRPr="005E7513">
        <w:rPr>
          <w:rFonts w:ascii="Georgia Pro Cond" w:hAnsi="Georgia Pro Cond" w:cs="Arial"/>
          <w:b/>
          <w:sz w:val="28"/>
        </w:rPr>
        <w:t>”</w:t>
      </w:r>
      <w:r w:rsidR="00C24D50">
        <w:rPr>
          <w:rFonts w:ascii="Georgia Pro Cond" w:hAnsi="Georgia Pro Cond" w:cs="Arial"/>
          <w:b/>
          <w:sz w:val="28"/>
        </w:rPr>
        <w:t xml:space="preserve"> </w:t>
      </w:r>
    </w:p>
    <w:p w:rsidR="00285429" w:rsidRPr="005E7513" w:rsidRDefault="00285429" w:rsidP="00285429">
      <w:pPr>
        <w:spacing w:after="0" w:line="360" w:lineRule="auto"/>
        <w:jc w:val="center"/>
        <w:rPr>
          <w:rFonts w:ascii="Georgia Pro Cond" w:hAnsi="Georgia Pro Cond" w:cs="Arial"/>
          <w:b/>
          <w:sz w:val="28"/>
        </w:rPr>
      </w:pPr>
    </w:p>
    <w:p w:rsidR="00285429" w:rsidRPr="005E7513" w:rsidRDefault="00285429" w:rsidP="00285429">
      <w:pPr>
        <w:spacing w:after="0" w:line="360" w:lineRule="auto"/>
        <w:jc w:val="center"/>
        <w:rPr>
          <w:rFonts w:ascii="Georgia Pro Cond" w:hAnsi="Georgia Pro Cond" w:cs="Arial"/>
          <w:b/>
          <w:sz w:val="28"/>
        </w:rPr>
      </w:pPr>
      <w:r w:rsidRPr="005E7513">
        <w:rPr>
          <w:rFonts w:ascii="Georgia Pro Cond" w:hAnsi="Georgia Pro Cond" w:cs="Arial"/>
          <w:b/>
          <w:sz w:val="28"/>
        </w:rPr>
        <w:t>SPECYFIKACJE TECHNICZNE</w:t>
      </w:r>
      <w:r w:rsidR="00F8463F" w:rsidRPr="005E7513">
        <w:rPr>
          <w:rFonts w:ascii="Georgia Pro Cond" w:hAnsi="Georgia Pro Cond" w:cs="Arial"/>
          <w:b/>
          <w:sz w:val="28"/>
        </w:rPr>
        <w:t xml:space="preserve"> WYKONANIA I ODBIORU ROBÓT</w:t>
      </w:r>
      <w:r w:rsidR="00094855" w:rsidRPr="005E7513">
        <w:rPr>
          <w:rFonts w:ascii="Georgia Pro Cond" w:hAnsi="Georgia Pro Cond" w:cs="Arial"/>
          <w:b/>
          <w:sz w:val="28"/>
        </w:rPr>
        <w:t xml:space="preserve"> BUDOWLANYCH</w:t>
      </w:r>
    </w:p>
    <w:p w:rsidR="00F8463F" w:rsidRPr="005E7513" w:rsidRDefault="00F8463F" w:rsidP="00285429">
      <w:pPr>
        <w:spacing w:after="0" w:line="360" w:lineRule="auto"/>
        <w:jc w:val="center"/>
        <w:rPr>
          <w:rFonts w:ascii="Georgia Pro Cond" w:hAnsi="Georgia Pro Cond" w:cs="Arial"/>
          <w:b/>
          <w:sz w:val="28"/>
        </w:rPr>
      </w:pPr>
    </w:p>
    <w:p w:rsidR="00F8463F" w:rsidRPr="005E7513" w:rsidRDefault="00F8463F" w:rsidP="00F8463F">
      <w:pPr>
        <w:spacing w:after="0" w:line="360" w:lineRule="auto"/>
        <w:jc w:val="both"/>
        <w:rPr>
          <w:rFonts w:ascii="Georgia Pro Cond" w:hAnsi="Georgia Pro Cond" w:cs="Arial"/>
          <w:sz w:val="24"/>
          <w:u w:val="single"/>
        </w:rPr>
      </w:pPr>
    </w:p>
    <w:p w:rsidR="00F8463F" w:rsidRDefault="00F8463F" w:rsidP="00F8463F">
      <w:pPr>
        <w:spacing w:after="0" w:line="360" w:lineRule="auto"/>
        <w:jc w:val="both"/>
        <w:rPr>
          <w:rFonts w:ascii="Georgia Pro Cond" w:hAnsi="Georgia Pro Cond" w:cs="Arial"/>
          <w:sz w:val="24"/>
          <w:u w:val="single"/>
        </w:rPr>
      </w:pPr>
    </w:p>
    <w:p w:rsidR="005E7513" w:rsidRDefault="005E7513" w:rsidP="00F8463F">
      <w:pPr>
        <w:spacing w:after="0" w:line="360" w:lineRule="auto"/>
        <w:jc w:val="both"/>
        <w:rPr>
          <w:rFonts w:ascii="Georgia Pro Cond" w:hAnsi="Georgia Pro Cond" w:cs="Arial"/>
          <w:sz w:val="24"/>
          <w:u w:val="single"/>
        </w:rPr>
      </w:pPr>
    </w:p>
    <w:p w:rsidR="005E7513" w:rsidRDefault="005E7513" w:rsidP="00F8463F">
      <w:pPr>
        <w:spacing w:after="0" w:line="360" w:lineRule="auto"/>
        <w:jc w:val="both"/>
        <w:rPr>
          <w:rFonts w:ascii="Georgia Pro Cond" w:hAnsi="Georgia Pro Cond" w:cs="Arial"/>
          <w:sz w:val="24"/>
          <w:u w:val="single"/>
        </w:rPr>
      </w:pPr>
    </w:p>
    <w:p w:rsidR="005E7513" w:rsidRPr="005E7513" w:rsidRDefault="005E7513" w:rsidP="00F8463F">
      <w:pPr>
        <w:spacing w:after="0" w:line="360" w:lineRule="auto"/>
        <w:jc w:val="both"/>
        <w:rPr>
          <w:rFonts w:ascii="Georgia Pro Cond" w:hAnsi="Georgia Pro Cond" w:cs="Arial"/>
          <w:sz w:val="24"/>
          <w:u w:val="single"/>
        </w:rPr>
      </w:pP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Kategoria obiektu</w:t>
      </w:r>
      <w:r w:rsidRPr="005E7513">
        <w:rPr>
          <w:rFonts w:ascii="Georgia Pro Cond" w:hAnsi="Georgia Pro Cond" w:cs="Arial"/>
          <w:sz w:val="24"/>
        </w:rPr>
        <w:t>: XXV</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Branża</w:t>
      </w:r>
      <w:r w:rsidRPr="005E7513">
        <w:rPr>
          <w:rFonts w:ascii="Georgia Pro Cond" w:hAnsi="Georgia Pro Cond" w:cs="Arial"/>
          <w:sz w:val="24"/>
        </w:rPr>
        <w:t>: Drogi</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Nazwa i kody CPV</w:t>
      </w:r>
      <w:r w:rsidRPr="005E7513">
        <w:rPr>
          <w:rFonts w:ascii="Georgia Pro Cond" w:hAnsi="Georgia Pro Cond" w:cs="Arial"/>
          <w:sz w:val="24"/>
        </w:rPr>
        <w:t>: Roboty drogowe 45233140-2</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Inwestor</w:t>
      </w:r>
      <w:r w:rsidRPr="005E7513">
        <w:rPr>
          <w:rFonts w:ascii="Georgia Pro Cond" w:hAnsi="Georgia Pro Cond" w:cs="Arial"/>
          <w:sz w:val="24"/>
        </w:rPr>
        <w:t>: Skarb Państwa Państwowe Gospodarstwo Leśne Lasy Państwowe Nadleśnictwo Górowo Iławeckie, ul. Sikorskiego 30A, 11-220 Górowo Iławeckie</w:t>
      </w:r>
    </w:p>
    <w:p w:rsidR="00285429" w:rsidRPr="005E7513" w:rsidRDefault="00285429" w:rsidP="00285429">
      <w:pPr>
        <w:spacing w:after="0" w:line="360" w:lineRule="auto"/>
        <w:jc w:val="center"/>
        <w:rPr>
          <w:rFonts w:ascii="Georgia Pro Cond" w:hAnsi="Georgia Pro Cond" w:cs="Arial"/>
        </w:rPr>
      </w:pPr>
    </w:p>
    <w:p w:rsidR="00533200" w:rsidRPr="005E7513" w:rsidRDefault="00533200" w:rsidP="00533200">
      <w:pPr>
        <w:spacing w:after="0" w:line="360" w:lineRule="auto"/>
        <w:jc w:val="both"/>
        <w:rPr>
          <w:rFonts w:ascii="Georgia Pro Cond" w:hAnsi="Georgia Pro Cond" w:cs="Arial"/>
          <w:b/>
        </w:rPr>
      </w:pPr>
    </w:p>
    <w:p w:rsidR="00533200" w:rsidRPr="005E7513" w:rsidRDefault="00533200" w:rsidP="00533200">
      <w:pPr>
        <w:spacing w:after="0" w:line="360" w:lineRule="auto"/>
        <w:jc w:val="both"/>
        <w:rPr>
          <w:rFonts w:ascii="Georgia Pro Cond" w:hAnsi="Georgia Pro Cond" w:cs="Arial"/>
          <w:b/>
        </w:rPr>
      </w:pPr>
    </w:p>
    <w:p w:rsidR="00533200" w:rsidRDefault="00533200" w:rsidP="00533200">
      <w:pPr>
        <w:spacing w:after="0" w:line="360" w:lineRule="auto"/>
        <w:jc w:val="both"/>
        <w:rPr>
          <w:rFonts w:ascii="Georgia Pro Cond" w:hAnsi="Georgia Pro Cond" w:cs="Arial"/>
          <w:b/>
        </w:rPr>
      </w:pPr>
    </w:p>
    <w:p w:rsidR="005E7513" w:rsidRDefault="005E7513" w:rsidP="00533200">
      <w:pPr>
        <w:spacing w:after="0" w:line="360" w:lineRule="auto"/>
        <w:jc w:val="both"/>
        <w:rPr>
          <w:rFonts w:ascii="Georgia Pro Cond" w:hAnsi="Georgia Pro Cond" w:cs="Arial"/>
          <w:b/>
        </w:rPr>
      </w:pPr>
    </w:p>
    <w:p w:rsidR="005E7513" w:rsidRDefault="005E7513" w:rsidP="00533200">
      <w:pPr>
        <w:spacing w:after="0" w:line="360" w:lineRule="auto"/>
        <w:jc w:val="both"/>
        <w:rPr>
          <w:rFonts w:ascii="Georgia Pro Cond" w:hAnsi="Georgia Pro Cond" w:cs="Arial"/>
          <w:b/>
        </w:rPr>
      </w:pPr>
    </w:p>
    <w:p w:rsidR="005E7513" w:rsidRPr="005E7513" w:rsidRDefault="005E7513" w:rsidP="00533200">
      <w:pPr>
        <w:spacing w:after="0" w:line="360" w:lineRule="auto"/>
        <w:jc w:val="both"/>
        <w:rPr>
          <w:rFonts w:ascii="Georgia Pro Cond" w:hAnsi="Georgia Pro Cond" w:cs="Arial"/>
          <w:b/>
        </w:rPr>
      </w:pPr>
    </w:p>
    <w:p w:rsidR="00465065" w:rsidRPr="005E7513" w:rsidRDefault="00465065" w:rsidP="00533200">
      <w:pPr>
        <w:spacing w:after="0" w:line="360" w:lineRule="auto"/>
        <w:jc w:val="both"/>
        <w:rPr>
          <w:rFonts w:ascii="Georgia Pro Cond" w:hAnsi="Georgia Pro Cond" w:cs="Arial"/>
        </w:rPr>
      </w:pPr>
    </w:p>
    <w:p w:rsidR="00533200" w:rsidRDefault="00533200" w:rsidP="00533200">
      <w:pPr>
        <w:spacing w:after="0" w:line="360" w:lineRule="auto"/>
        <w:jc w:val="both"/>
        <w:rPr>
          <w:rFonts w:ascii="Georgia Pro Cond" w:hAnsi="Georgia Pro Cond" w:cs="Arial"/>
        </w:rPr>
      </w:pPr>
      <w:r w:rsidRPr="005E7513">
        <w:rPr>
          <w:rFonts w:ascii="Georgia Pro Cond" w:hAnsi="Georgia Pro Cond" w:cs="Arial"/>
        </w:rPr>
        <w:t>D-00.00.00 Wymagania Ogólne</w:t>
      </w:r>
    </w:p>
    <w:p w:rsidR="00D42706" w:rsidRPr="005E7513" w:rsidRDefault="00D42706" w:rsidP="00533200">
      <w:pPr>
        <w:spacing w:after="0" w:line="360" w:lineRule="auto"/>
        <w:jc w:val="both"/>
        <w:rPr>
          <w:rFonts w:ascii="Georgia Pro Cond" w:hAnsi="Georgia Pro Cond" w:cs="Arial"/>
        </w:rPr>
      </w:pPr>
      <w:r w:rsidRPr="00D42706">
        <w:rPr>
          <w:rFonts w:ascii="Georgia Pro Cond" w:hAnsi="Georgia Pro Cond" w:cs="Arial"/>
        </w:rPr>
        <w:t>D-05.01.00a Naprawa nawierzchni z gruntu naturalnego poprzez mechaniczne profilowanie i zagęszczenie</w:t>
      </w:r>
    </w:p>
    <w:p w:rsidR="00533200" w:rsidRPr="005E7513" w:rsidRDefault="00533200" w:rsidP="00533200">
      <w:pPr>
        <w:spacing w:after="0" w:line="360" w:lineRule="auto"/>
        <w:jc w:val="both"/>
        <w:rPr>
          <w:rFonts w:ascii="Georgia Pro Cond" w:hAnsi="Georgia Pro Cond" w:cs="Arial"/>
        </w:rPr>
      </w:pPr>
      <w:r w:rsidRPr="005E7513">
        <w:rPr>
          <w:rFonts w:ascii="Georgia Pro Cond" w:hAnsi="Georgia Pro Cond" w:cs="Arial"/>
        </w:rPr>
        <w:t>D-04.04.04 Podbudowa i nawierzchnia z kruszywa łamanego 0-31,5 mm stabilizowanego mechanicznie</w:t>
      </w:r>
    </w:p>
    <w:p w:rsidR="00533200" w:rsidRDefault="00533200" w:rsidP="00533200">
      <w:pPr>
        <w:spacing w:after="0" w:line="360" w:lineRule="auto"/>
        <w:jc w:val="both"/>
        <w:rPr>
          <w:rFonts w:ascii="Georgia Pro Cond" w:hAnsi="Georgia Pro Cond" w:cs="Arial"/>
        </w:rPr>
      </w:pPr>
      <w:r w:rsidRPr="005E7513">
        <w:rPr>
          <w:rFonts w:ascii="Georgia Pro Cond" w:hAnsi="Georgia Pro Cond" w:cs="Arial"/>
        </w:rPr>
        <w:t>D-04.04.04b Podbudowa z przekruszu betonowego 0-63 mm</w:t>
      </w:r>
    </w:p>
    <w:p w:rsidR="00D42706" w:rsidRDefault="00187F1F" w:rsidP="00285429">
      <w:pPr>
        <w:spacing w:after="0" w:line="360" w:lineRule="auto"/>
        <w:jc w:val="both"/>
        <w:rPr>
          <w:rFonts w:ascii="Georgia Pro Cond" w:hAnsi="Georgia Pro Cond" w:cs="Arial"/>
        </w:rPr>
      </w:pPr>
      <w:r>
        <w:rPr>
          <w:rFonts w:ascii="Georgia Pro Cond" w:hAnsi="Georgia Pro Cond" w:cs="Arial"/>
        </w:rPr>
        <w:t>D-03.01.01 Przepusty pod drogą</w:t>
      </w:r>
    </w:p>
    <w:p w:rsidR="00285429" w:rsidRPr="00D42706" w:rsidRDefault="00285429" w:rsidP="00285429">
      <w:pPr>
        <w:spacing w:after="0" w:line="360" w:lineRule="auto"/>
        <w:jc w:val="both"/>
        <w:rPr>
          <w:rFonts w:ascii="Georgia Pro Cond" w:hAnsi="Georgia Pro Cond" w:cs="Arial"/>
        </w:rPr>
      </w:pPr>
      <w:r w:rsidRPr="005E7513">
        <w:rPr>
          <w:rFonts w:ascii="Georgia Pro Cond" w:hAnsi="Georgia Pro Cond" w:cs="Arial"/>
          <w:b/>
          <w:sz w:val="24"/>
        </w:rPr>
        <w:lastRenderedPageBreak/>
        <w:t>D-00.00.00 Wymagania Ogólne</w:t>
      </w:r>
    </w:p>
    <w:p w:rsidR="00533200" w:rsidRPr="005E7513" w:rsidRDefault="00533200" w:rsidP="00285429">
      <w:pPr>
        <w:spacing w:after="0" w:line="360" w:lineRule="auto"/>
        <w:jc w:val="both"/>
        <w:rPr>
          <w:rFonts w:ascii="Georgia Pro Cond" w:hAnsi="Georgia Pro Cond" w:cs="Arial"/>
          <w:b/>
        </w:rPr>
      </w:pPr>
    </w:p>
    <w:p w:rsidR="00285429" w:rsidRPr="005E7513" w:rsidRDefault="00285429" w:rsidP="008C0D4B">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Wstęp</w:t>
      </w:r>
    </w:p>
    <w:p w:rsidR="00285429" w:rsidRPr="005E7513" w:rsidRDefault="00285429" w:rsidP="00285429">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Przedmiot Specyfikacji Technicznej</w:t>
      </w:r>
    </w:p>
    <w:p w:rsidR="00285429" w:rsidRPr="005E7513" w:rsidRDefault="00285429" w:rsidP="008C0D4B">
      <w:pPr>
        <w:pStyle w:val="Akapitzlist"/>
        <w:spacing w:after="0" w:line="360" w:lineRule="auto"/>
        <w:ind w:left="1080"/>
        <w:jc w:val="both"/>
        <w:rPr>
          <w:rFonts w:ascii="Georgia Pro Cond" w:hAnsi="Georgia Pro Cond" w:cs="Arial"/>
        </w:rPr>
      </w:pPr>
      <w:r w:rsidRPr="005E7513">
        <w:rPr>
          <w:rFonts w:ascii="Georgia Pro Cond" w:hAnsi="Georgia Pro Cond" w:cs="Arial"/>
        </w:rPr>
        <w:t>Specyfikacja techniczna D-00.00.00 – Wymagania Ogólne odnosi się do wspólnych wymagań technicznych dotyczących wykonania i odbioru robót dla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w:t>
      </w:r>
      <w:r w:rsidR="0007232C">
        <w:rPr>
          <w:rFonts w:ascii="Georgia Pro Cond" w:hAnsi="Georgia Pro Cond" w:cs="Arial"/>
        </w:rPr>
        <w:t>2</w:t>
      </w:r>
      <w:r w:rsidRPr="005E7513">
        <w:rPr>
          <w:rFonts w:ascii="Georgia Pro Cond" w:hAnsi="Georgia Pro Cond" w:cs="Arial"/>
        </w:rPr>
        <w:t>”.</w:t>
      </w:r>
    </w:p>
    <w:p w:rsidR="00285429" w:rsidRPr="005E7513" w:rsidRDefault="00285429" w:rsidP="00285429">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Zakres stosowania ST</w:t>
      </w:r>
    </w:p>
    <w:p w:rsidR="00285429" w:rsidRPr="005E7513" w:rsidRDefault="00285429" w:rsidP="008C0D4B">
      <w:pPr>
        <w:pStyle w:val="Akapitzlist"/>
        <w:spacing w:after="0" w:line="360" w:lineRule="auto"/>
        <w:ind w:left="1080"/>
        <w:jc w:val="both"/>
        <w:rPr>
          <w:rFonts w:ascii="Georgia Pro Cond" w:hAnsi="Georgia Pro Cond" w:cs="Arial"/>
        </w:rPr>
      </w:pPr>
      <w:r w:rsidRPr="005E7513">
        <w:rPr>
          <w:rFonts w:ascii="Georgia Pro Cond" w:hAnsi="Georgia Pro Cond" w:cs="Arial"/>
        </w:rPr>
        <w:t>Specyfikacje Techniczne stanowią część dokumentów przetargowych i kontraktowych i należy je stosować w zlecaniu i wykonaniu robót opisanych w podpunkcie 1.1.</w:t>
      </w:r>
    </w:p>
    <w:p w:rsidR="00285429" w:rsidRPr="005E7513" w:rsidRDefault="00285429" w:rsidP="008871C1">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Zakres robót objętych ST</w:t>
      </w:r>
    </w:p>
    <w:p w:rsidR="008871C1" w:rsidRDefault="008871C1" w:rsidP="004F0D28">
      <w:pPr>
        <w:pStyle w:val="Akapitzlist"/>
        <w:numPr>
          <w:ilvl w:val="0"/>
          <w:numId w:val="3"/>
        </w:numPr>
        <w:spacing w:after="0" w:line="360" w:lineRule="auto"/>
        <w:ind w:left="1134" w:hanging="708"/>
        <w:jc w:val="both"/>
        <w:rPr>
          <w:rFonts w:ascii="Georgia Pro Cond" w:hAnsi="Georgia Pro Cond" w:cs="Arial"/>
        </w:rPr>
      </w:pPr>
      <w:r w:rsidRPr="005E7513">
        <w:rPr>
          <w:rFonts w:ascii="Georgia Pro Cond" w:hAnsi="Georgia Pro Cond" w:cs="Arial"/>
        </w:rPr>
        <w:t>Wymagania ogólne należy rozumieć i stosować w powiązaniu z niżej wymienionymi Szczegółowymi Specyfikacjami Technicznymi:</w:t>
      </w:r>
    </w:p>
    <w:p w:rsidR="00500BF5" w:rsidRPr="005E7513" w:rsidRDefault="00500BF5" w:rsidP="00500BF5">
      <w:pPr>
        <w:pStyle w:val="Akapitzlist"/>
        <w:spacing w:after="0" w:line="360" w:lineRule="auto"/>
        <w:ind w:left="1134"/>
        <w:jc w:val="both"/>
        <w:rPr>
          <w:rFonts w:ascii="Georgia Pro Cond" w:hAnsi="Georgia Pro Cond" w:cs="Arial"/>
        </w:rPr>
      </w:pPr>
      <w:r w:rsidRPr="00500BF5">
        <w:rPr>
          <w:rFonts w:ascii="Georgia Pro Cond" w:hAnsi="Georgia Pro Cond" w:cs="Arial"/>
        </w:rPr>
        <w:t>D-05.01.00a Naprawa nawierzchni z gruntu naturalnego poprzez mechaniczne profilowanie i zagęszczenie</w:t>
      </w:r>
    </w:p>
    <w:p w:rsidR="00533200" w:rsidRPr="005E7513" w:rsidRDefault="00533200" w:rsidP="00533200">
      <w:pPr>
        <w:pStyle w:val="Akapitzlist"/>
        <w:spacing w:after="0" w:line="360" w:lineRule="auto"/>
        <w:ind w:left="1134"/>
        <w:jc w:val="both"/>
        <w:rPr>
          <w:rFonts w:ascii="Georgia Pro Cond" w:hAnsi="Georgia Pro Cond" w:cs="Arial"/>
        </w:rPr>
      </w:pPr>
      <w:r w:rsidRPr="005E7513">
        <w:rPr>
          <w:rFonts w:ascii="Georgia Pro Cond" w:hAnsi="Georgia Pro Cond" w:cs="Arial"/>
        </w:rPr>
        <w:t>D-04.04.04 Podbudowa i nawierzchnia z kruszywa łamanego 0-31,5 mm stabilizowanego mechanicznie</w:t>
      </w:r>
    </w:p>
    <w:p w:rsidR="00533200" w:rsidRPr="005E7513" w:rsidRDefault="00533200" w:rsidP="00533200">
      <w:pPr>
        <w:pStyle w:val="Akapitzlist"/>
        <w:spacing w:after="0" w:line="360" w:lineRule="auto"/>
        <w:ind w:left="1134"/>
        <w:jc w:val="both"/>
        <w:rPr>
          <w:rFonts w:ascii="Georgia Pro Cond" w:hAnsi="Georgia Pro Cond" w:cs="Arial"/>
        </w:rPr>
      </w:pPr>
      <w:r w:rsidRPr="005E7513">
        <w:rPr>
          <w:rFonts w:ascii="Georgia Pro Cond" w:hAnsi="Georgia Pro Cond" w:cs="Arial"/>
        </w:rPr>
        <w:t>D-04.04.04b Podbudowa z przekruszu betonowego 0-63 mm</w:t>
      </w:r>
    </w:p>
    <w:p w:rsidR="008871C1" w:rsidRPr="005E7513" w:rsidRDefault="00285429" w:rsidP="004F0D28">
      <w:pPr>
        <w:pStyle w:val="Akapitzlist"/>
        <w:numPr>
          <w:ilvl w:val="0"/>
          <w:numId w:val="3"/>
        </w:numPr>
        <w:spacing w:after="0" w:line="360" w:lineRule="auto"/>
        <w:ind w:left="1134" w:hanging="774"/>
        <w:jc w:val="both"/>
        <w:rPr>
          <w:rFonts w:ascii="Georgia Pro Cond" w:hAnsi="Georgia Pro Cond" w:cs="Arial"/>
        </w:rPr>
      </w:pPr>
      <w:r w:rsidRPr="005E7513">
        <w:rPr>
          <w:rFonts w:ascii="Georgia Pro Cond" w:hAnsi="Georgia Pro Cond" w:cs="Arial"/>
        </w:rPr>
        <w:t xml:space="preserve">Niezależnie od postanowień dokumentów kontraktowych, normy państwowe, instrukcje i przepisy wymienione w Specyfikacjach Technicznych będą stosowane przez Wykonawcę w języku polskim. </w:t>
      </w:r>
    </w:p>
    <w:p w:rsidR="008871C1" w:rsidRPr="005E7513" w:rsidRDefault="008871C1" w:rsidP="008871C1">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Określenia podstawowe</w:t>
      </w:r>
    </w:p>
    <w:p w:rsidR="008871C1" w:rsidRPr="005E7513" w:rsidRDefault="008871C1" w:rsidP="008871C1">
      <w:pPr>
        <w:pStyle w:val="Akapitzlist"/>
        <w:spacing w:after="0" w:line="360" w:lineRule="auto"/>
        <w:ind w:left="1080"/>
        <w:jc w:val="both"/>
        <w:rPr>
          <w:rFonts w:ascii="Georgia Pro Cond" w:hAnsi="Georgia Pro Cond" w:cs="Arial"/>
        </w:rPr>
      </w:pPr>
      <w:r w:rsidRPr="005E7513">
        <w:rPr>
          <w:rFonts w:ascii="Georgia Pro Cond" w:hAnsi="Georgia Pro Cond" w:cs="Arial"/>
        </w:rPr>
        <w:t>Użyte w ST wymienione poniżej określenia należy rozumieć w każdym przypadku następująco:</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Jezdnia</w:t>
      </w:r>
      <w:r w:rsidRPr="005E7513">
        <w:rPr>
          <w:rFonts w:ascii="Georgia Pro Cond" w:hAnsi="Georgia Pro Cond" w:cs="Arial"/>
        </w:rPr>
        <w:t xml:space="preserve"> – część korony drogi przeznaczona do ruchu pojazdów.</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Korona drogi</w:t>
      </w:r>
      <w:r w:rsidRPr="005E7513">
        <w:rPr>
          <w:rFonts w:ascii="Georgia Pro Cond" w:hAnsi="Georgia Pro Cond" w:cs="Arial"/>
        </w:rPr>
        <w:t xml:space="preserve"> – jezdnia z mijankami i poboczami.</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Skrzyżowanie</w:t>
      </w:r>
      <w:r w:rsidRPr="005E7513">
        <w:rPr>
          <w:rFonts w:ascii="Georgia Pro Cond" w:hAnsi="Georgia Pro Cond" w:cs="Arial"/>
        </w:rPr>
        <w:t xml:space="preserve"> – przecięcie, połączenie lub rozwidlenie dróg.</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Podłoże</w:t>
      </w:r>
      <w:r w:rsidRPr="005E7513">
        <w:rPr>
          <w:rFonts w:ascii="Georgia Pro Cond" w:hAnsi="Georgia Pro Cond" w:cs="Arial"/>
        </w:rPr>
        <w:t xml:space="preserve"> – grunt rodzimy lub nasypowy leżący pod nawierzchnią.</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Podłoże ulepszone</w:t>
      </w:r>
      <w:r w:rsidRPr="005E7513">
        <w:rPr>
          <w:rFonts w:ascii="Georgia Pro Cond" w:hAnsi="Georgia Pro Cond" w:cs="Arial"/>
        </w:rPr>
        <w:t xml:space="preserve"> – wierzchnia warstwa wykonana z gruntu ulepszonego mechanicznie lub chemicznie.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Nawierzchnia gruntowa ulepszona</w:t>
      </w:r>
      <w:r w:rsidRPr="005E7513">
        <w:rPr>
          <w:rFonts w:ascii="Georgia Pro Cond" w:hAnsi="Georgia Pro Cond" w:cs="Arial"/>
        </w:rPr>
        <w:t xml:space="preserve"> – nawierzchnia wykonana z gruntu ulepszonego mechanicznie lub chemicznie.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Nawierzchnia gruntowa nieulepszona</w:t>
      </w:r>
      <w:r w:rsidRPr="005E7513">
        <w:rPr>
          <w:rFonts w:ascii="Georgia Pro Cond" w:hAnsi="Georgia Pro Cond" w:cs="Arial"/>
        </w:rPr>
        <w:t xml:space="preserve"> – nawierzchnia stosunkowo mało odporna na działanie ciężkiego ruchu, nieodporna na zmienne warunki atmosferyczne.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Laboratorium</w:t>
      </w:r>
      <w:r w:rsidRPr="005E7513">
        <w:rPr>
          <w:rFonts w:ascii="Georgia Pro Cond" w:hAnsi="Georgia Pro Cond" w:cs="Arial"/>
        </w:rPr>
        <w:t xml:space="preserve"> – laboratorium badawcze niezbędne do przeprowadzenia wszelkich prób i badań związanych z oceną dostarczonego materiału.</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lastRenderedPageBreak/>
        <w:t>Materiały</w:t>
      </w:r>
      <w:r w:rsidRPr="005E7513">
        <w:rPr>
          <w:rFonts w:ascii="Georgia Pro Cond" w:hAnsi="Georgia Pro Cond" w:cs="Arial"/>
        </w:rPr>
        <w:t xml:space="preserve"> – wszelkie tworzywa niezbędne do wykonania robót, zgodne z Specyfikacjami Technicznymi, zaakceptowane przez Zamawiającego.</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Polecenie Zamawiającego</w:t>
      </w:r>
      <w:r w:rsidRPr="005E7513">
        <w:rPr>
          <w:rFonts w:ascii="Georgia Pro Cond" w:hAnsi="Georgia Pro Cond" w:cs="Arial"/>
        </w:rPr>
        <w:t xml:space="preserve"> </w:t>
      </w:r>
      <w:r w:rsidR="000F070A" w:rsidRPr="005E7513">
        <w:rPr>
          <w:rFonts w:ascii="Georgia Pro Cond" w:hAnsi="Georgia Pro Cond" w:cs="Arial"/>
        </w:rPr>
        <w:t>–</w:t>
      </w:r>
      <w:r w:rsidRPr="005E7513">
        <w:rPr>
          <w:rFonts w:ascii="Georgia Pro Cond" w:hAnsi="Georgia Pro Cond" w:cs="Arial"/>
        </w:rPr>
        <w:t xml:space="preserve"> </w:t>
      </w:r>
      <w:r w:rsidR="000F070A" w:rsidRPr="005E7513">
        <w:rPr>
          <w:rFonts w:ascii="Georgia Pro Cond" w:hAnsi="Georgia Pro Cond" w:cs="Arial"/>
        </w:rPr>
        <w:t>wszelkie polecenia przekazane Wykonawcy przez Zamawiającego, w formie pisemnej, dotyczące sposobu realizacji robót lub innych spraw związanych z prowadzeniem robót.</w:t>
      </w:r>
    </w:p>
    <w:p w:rsidR="000F070A" w:rsidRPr="005E7513" w:rsidRDefault="000F070A"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Teren robót</w:t>
      </w:r>
      <w:r w:rsidRPr="005E7513">
        <w:rPr>
          <w:rFonts w:ascii="Georgia Pro Cond" w:hAnsi="Georgia Pro Cond" w:cs="Arial"/>
        </w:rPr>
        <w:t xml:space="preserve"> – teren udostępniony przez Zamawiającego dla wykonania na nim robót oraz inne miejsca wymienione w umowie jako tworzące część terenu robót</w:t>
      </w:r>
      <w:r w:rsidR="008C0D4B" w:rsidRPr="005E7513">
        <w:rPr>
          <w:rFonts w:ascii="Georgia Pro Cond" w:hAnsi="Georgia Pro Cond" w:cs="Arial"/>
        </w:rPr>
        <w:t>.</w:t>
      </w:r>
    </w:p>
    <w:p w:rsidR="00F8463F" w:rsidRPr="005E7513" w:rsidRDefault="00F8463F"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Zlecenie </w:t>
      </w:r>
      <w:r w:rsidRPr="005E7513">
        <w:rPr>
          <w:rFonts w:ascii="Georgia Pro Cond" w:hAnsi="Georgia Pro Cond" w:cs="Arial"/>
        </w:rPr>
        <w:t>– pisemne przekazanie Wykonawcy przez Zamawiającego zakresu robót wraz z terminem ich wykonania</w:t>
      </w:r>
      <w:r w:rsidR="00445B36" w:rsidRPr="005E7513">
        <w:rPr>
          <w:rFonts w:ascii="Georgia Pro Cond" w:hAnsi="Georgia Pro Cond" w:cs="Arial"/>
        </w:rPr>
        <w:t>.</w:t>
      </w:r>
    </w:p>
    <w:p w:rsidR="000F070A" w:rsidRPr="005E7513" w:rsidRDefault="000F070A" w:rsidP="000F070A">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Ogólne wymagania dotyczące robót</w:t>
      </w:r>
    </w:p>
    <w:p w:rsidR="000F070A" w:rsidRPr="005E7513" w:rsidRDefault="000F070A" w:rsidP="000F070A">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Wykonawca jest odpowiedzialny za jakość wykonanych robót, bezpieczeństwo wszelkich czynności na terenie </w:t>
      </w:r>
      <w:r w:rsidR="00F8463F" w:rsidRPr="005E7513">
        <w:rPr>
          <w:rFonts w:ascii="Georgia Pro Cond" w:hAnsi="Georgia Pro Cond" w:cs="Arial"/>
        </w:rPr>
        <w:t>b</w:t>
      </w:r>
      <w:r w:rsidRPr="005E7513">
        <w:rPr>
          <w:rFonts w:ascii="Georgia Pro Cond" w:hAnsi="Georgia Pro Cond" w:cs="Arial"/>
        </w:rPr>
        <w:t xml:space="preserve">udowy, metody użyte przy robotach oraz za ich zgodność z ST i poleceniami </w:t>
      </w:r>
      <w:r w:rsidR="00F8463F" w:rsidRPr="005E7513">
        <w:rPr>
          <w:rFonts w:ascii="Georgia Pro Cond" w:hAnsi="Georgia Pro Cond" w:cs="Arial"/>
        </w:rPr>
        <w:t xml:space="preserve">Zamawiającego oraz </w:t>
      </w:r>
      <w:r w:rsidRPr="005E7513">
        <w:rPr>
          <w:rFonts w:ascii="Georgia Pro Cond" w:hAnsi="Georgia Pro Cond" w:cs="Arial"/>
        </w:rPr>
        <w:t>Inspektora Nadzoru.</w:t>
      </w:r>
    </w:p>
    <w:p w:rsidR="000F070A" w:rsidRPr="005E7513" w:rsidRDefault="000F070A"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Przekazanie terenu robót</w:t>
      </w:r>
    </w:p>
    <w:p w:rsidR="000F070A" w:rsidRPr="005E7513" w:rsidRDefault="00445B36"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Zamawiający zlecając</w:t>
      </w:r>
      <w:r w:rsidR="000F070A" w:rsidRPr="005E7513">
        <w:rPr>
          <w:rFonts w:ascii="Georgia Pro Cond" w:hAnsi="Georgia Pro Cond" w:cs="Arial"/>
        </w:rPr>
        <w:t xml:space="preserve"> </w:t>
      </w:r>
      <w:r w:rsidRPr="005E7513">
        <w:rPr>
          <w:rFonts w:ascii="Georgia Pro Cond" w:hAnsi="Georgia Pro Cond" w:cs="Arial"/>
        </w:rPr>
        <w:t xml:space="preserve">pisemnie Wykonawcy zakres prac, tym samym przekazuje teren robót. </w:t>
      </w:r>
      <w:r w:rsidR="000F070A" w:rsidRPr="005E7513">
        <w:rPr>
          <w:rFonts w:ascii="Georgia Pro Cond" w:hAnsi="Georgia Pro Cond" w:cs="Arial"/>
        </w:rPr>
        <w:t xml:space="preserve">Na Wykonawcy spoczywa odpowiedzialność za teren robót do chwili odbioru </w:t>
      </w:r>
      <w:r w:rsidR="004F0F0D" w:rsidRPr="005E7513">
        <w:rPr>
          <w:rFonts w:ascii="Georgia Pro Cond" w:hAnsi="Georgia Pro Cond" w:cs="Arial"/>
        </w:rPr>
        <w:t>r</w:t>
      </w:r>
      <w:r w:rsidR="000F070A" w:rsidRPr="005E7513">
        <w:rPr>
          <w:rFonts w:ascii="Georgia Pro Cond" w:hAnsi="Georgia Pro Cond" w:cs="Arial"/>
        </w:rPr>
        <w:t>obót</w:t>
      </w:r>
      <w:r w:rsidRPr="005E7513">
        <w:rPr>
          <w:rFonts w:ascii="Georgia Pro Cond" w:hAnsi="Georgia Pro Cond" w:cs="Arial"/>
        </w:rPr>
        <w:t xml:space="preserve"> (częściowego bądź, w przypadku ostatniego zlecenia – końcowego)</w:t>
      </w:r>
      <w:r w:rsidR="000F070A" w:rsidRPr="005E7513">
        <w:rPr>
          <w:rFonts w:ascii="Georgia Pro Cond" w:hAnsi="Georgia Pro Cond" w:cs="Arial"/>
        </w:rPr>
        <w:t>.</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Zabezpieczenie terenu robót</w:t>
      </w:r>
    </w:p>
    <w:p w:rsidR="004F0F0D" w:rsidRPr="005E7513" w:rsidRDefault="004F0F0D" w:rsidP="004F0F0D">
      <w:pPr>
        <w:pStyle w:val="Akapitzlist"/>
        <w:spacing w:after="0" w:line="360" w:lineRule="auto"/>
        <w:ind w:left="1134" w:firstLine="11"/>
        <w:jc w:val="both"/>
        <w:rPr>
          <w:rFonts w:ascii="Georgia Pro Cond" w:hAnsi="Georgia Pro Cond" w:cs="Arial"/>
        </w:rPr>
      </w:pPr>
      <w:r w:rsidRPr="005E7513">
        <w:rPr>
          <w:rFonts w:ascii="Georgia Pro Cond" w:hAnsi="Georgia Pro Cond" w:cs="Arial"/>
        </w:rPr>
        <w:t>Wykonawca jest zobowiązany do zabezpieczenia terenu robót w okresie trwania realizacji umowy aż do zakończenia i odbioru ostatecznego robót</w:t>
      </w:r>
      <w:r w:rsidR="00126DF0" w:rsidRPr="005E7513">
        <w:rPr>
          <w:rFonts w:ascii="Georgia Pro Cond" w:hAnsi="Georgia Pro Cond" w:cs="Arial"/>
        </w:rPr>
        <w:t>, tam, gdzie jest to konieczne</w:t>
      </w:r>
      <w:r w:rsidRPr="005E7513">
        <w:rPr>
          <w:rFonts w:ascii="Georgia Pro Cond" w:hAnsi="Georgia Pro Cond" w:cs="Arial"/>
        </w:rPr>
        <w:t>. Wykonawca dostarczy, zainstaluje i będzie utrzymywać tymczasowe urządzenia zabezpieczające. Koszt zabezpieczenia terenu robót nie podlega odrębnej zapłacie i przyjmuje się, że jest w</w:t>
      </w:r>
      <w:r w:rsidR="001B46AB">
        <w:rPr>
          <w:rFonts w:ascii="Georgia Pro Cond" w:hAnsi="Georgia Pro Cond" w:cs="Arial"/>
        </w:rPr>
        <w:t>liczony</w:t>
      </w:r>
      <w:r w:rsidRPr="005E7513">
        <w:rPr>
          <w:rFonts w:ascii="Georgia Pro Cond" w:hAnsi="Georgia Pro Cond" w:cs="Arial"/>
        </w:rPr>
        <w:t xml:space="preserve"> w cenę zawartą w umowie.</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Zgodność robót z dokumentacją przetargową</w:t>
      </w:r>
    </w:p>
    <w:p w:rsidR="004F0F0D" w:rsidRPr="005E7513" w:rsidRDefault="004F0F0D"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Dokumentacja przetargowa, specyfikacje techniczne oraz dodatkowe dokumenty przekazane Wykonawcy przez Zamawiającego są obowiązujące dla Wykonawcy. Wszystkie wykonane roboty i dostarczone materiały muszą być zgodne z dokumentacją przetargową oraz specyfikacj</w:t>
      </w:r>
      <w:r w:rsidR="001B46AB">
        <w:rPr>
          <w:rFonts w:ascii="Georgia Pro Cond" w:hAnsi="Georgia Pro Cond" w:cs="Arial"/>
        </w:rPr>
        <w:t>ami</w:t>
      </w:r>
      <w:r w:rsidRPr="005E7513">
        <w:rPr>
          <w:rFonts w:ascii="Georgia Pro Cond" w:hAnsi="Georgia Pro Cond" w:cs="Arial"/>
        </w:rPr>
        <w:t xml:space="preserve"> techniczn</w:t>
      </w:r>
      <w:r w:rsidR="001B46AB">
        <w:rPr>
          <w:rFonts w:ascii="Georgia Pro Cond" w:hAnsi="Georgia Pro Cond" w:cs="Arial"/>
        </w:rPr>
        <w:t>ymi</w:t>
      </w:r>
      <w:r w:rsidRPr="005E7513">
        <w:rPr>
          <w:rFonts w:ascii="Georgia Pro Cond" w:hAnsi="Georgia Pro Cond" w:cs="Arial"/>
        </w:rPr>
        <w:t>. Wszystkie materiały niezgodne z dokumentacją przetargową i ST zostaną usunięte</w:t>
      </w:r>
      <w:r w:rsidR="00036846" w:rsidRPr="005E7513">
        <w:rPr>
          <w:rFonts w:ascii="Georgia Pro Cond" w:hAnsi="Georgia Pro Cond" w:cs="Arial"/>
        </w:rPr>
        <w:t xml:space="preserve"> z terenu budowy na koszt Wykonawcy. Rozebrane roboty zostaną odtworzone z materiałów spełniających wymogi ST na koszt Wykonawcy.</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Ochrona środowiska w czasie wykonywania robót</w:t>
      </w:r>
    </w:p>
    <w:p w:rsidR="004F0F0D" w:rsidRPr="005E7513" w:rsidRDefault="004F0F0D"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ma obowiązek znać i stosować w czasie prowadzenia robót wszelkie przepisy dotyczące ochrony środowiska naturalnego.</w:t>
      </w:r>
    </w:p>
    <w:p w:rsidR="00036846" w:rsidRPr="005E7513" w:rsidRDefault="00036846"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Ochrona przeciwpożarowa</w:t>
      </w:r>
    </w:p>
    <w:p w:rsidR="00036846" w:rsidRPr="005E7513" w:rsidRDefault="00036846" w:rsidP="00036846">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będzie przestrzegał przepisów ochrony przeciwpożarowej. Wykonawca będzie odpowiedzialny za wszelkie straty spowodowane pożarem wywołanym jako rezultat realizacji robót albo przez personel Wykonawcy.</w:t>
      </w:r>
    </w:p>
    <w:p w:rsidR="000F070A" w:rsidRPr="005E7513" w:rsidRDefault="00036846"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lastRenderedPageBreak/>
        <w:t>Bezpieczeństwo i higiena pracy</w:t>
      </w:r>
    </w:p>
    <w:p w:rsidR="00036846" w:rsidRPr="005E7513" w:rsidRDefault="00036846"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Uznaje się, że wszelkie koszty związane z wypełnieniem wymagań określonych powyżej nie podlegają odrębnej zapłacie i uw</w:t>
      </w:r>
      <w:r w:rsidR="00230690" w:rsidRPr="005E7513">
        <w:rPr>
          <w:rFonts w:ascii="Georgia Pro Cond" w:hAnsi="Georgia Pro Cond" w:cs="Arial"/>
        </w:rPr>
        <w:t>zględnione są w cenie umownej.</w:t>
      </w:r>
    </w:p>
    <w:p w:rsidR="00230690" w:rsidRPr="005E7513" w:rsidRDefault="00230690"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Stosowanie się do prawa i innych przepisów</w:t>
      </w:r>
    </w:p>
    <w:p w:rsidR="00230690" w:rsidRPr="005E7513" w:rsidRDefault="00230690"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do znaków firmowych, nazw lub innych chronionych praw w odniesieniu do sprzętu, materiałów lub urządzeń użytych lub związanych z wykonywaniem robót. Wszelkie straty, koszty postępowania, obciążenia i wydatki wynikłe z lub związane z naruszeniem jakichkolwiek praw patentowych pokryje Wykonawca.</w:t>
      </w:r>
    </w:p>
    <w:p w:rsidR="00230690" w:rsidRPr="005E7513" w:rsidRDefault="00230690"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Równoważność norm i zbiorów przepisów prawa</w:t>
      </w:r>
    </w:p>
    <w:p w:rsidR="00230690" w:rsidRPr="005E7513" w:rsidRDefault="00230690"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Gdziekolwiek w umowie lub ST powołane są konkretne normy i przepisy, które spełniać mają materiały, sprzęt i inne dostarczane towary oraz wykonane i zbadane roboty, będą obowiązywać postanowienia najnowszego wydania lub poprawionego wydania powołanych norm i przepisów, o ile w umowie lub ST nie postanowiono inaczej. W przypadku, gdy powołane normy i przepisy są państwowe lub odnoszą się do konkretnego kraju lub regionu, mogą być również stosowane inne odpowiednie normy zapewniające zasadniczo równy lub wyższy poziom wykonania niż powołane normy lub przepisy.</w:t>
      </w:r>
    </w:p>
    <w:p w:rsidR="00230690" w:rsidRPr="005E7513" w:rsidRDefault="00230690" w:rsidP="00230690">
      <w:pPr>
        <w:pStyle w:val="Akapitzlist"/>
        <w:spacing w:after="0" w:line="360" w:lineRule="auto"/>
        <w:ind w:left="1134"/>
        <w:jc w:val="both"/>
        <w:rPr>
          <w:rFonts w:ascii="Georgia Pro Cond" w:hAnsi="Georgia Pro Cond" w:cs="Arial"/>
        </w:rPr>
      </w:pPr>
    </w:p>
    <w:p w:rsidR="00230690" w:rsidRPr="005E7513" w:rsidRDefault="00230690" w:rsidP="008C0D4B">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Materiały</w:t>
      </w:r>
    </w:p>
    <w:p w:rsidR="00230690" w:rsidRPr="005E7513" w:rsidRDefault="00230690" w:rsidP="0023069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Źródła uzyskania materiałów</w:t>
      </w:r>
    </w:p>
    <w:p w:rsidR="00230690" w:rsidRPr="005E7513" w:rsidRDefault="00230690" w:rsidP="00230690">
      <w:pPr>
        <w:pStyle w:val="Akapitzlist"/>
        <w:spacing w:after="0" w:line="360" w:lineRule="auto"/>
        <w:ind w:left="1080"/>
        <w:jc w:val="both"/>
        <w:rPr>
          <w:rFonts w:ascii="Georgia Pro Cond" w:hAnsi="Georgia Pro Cond" w:cs="Arial"/>
        </w:rPr>
      </w:pPr>
      <w:r w:rsidRPr="005E7513">
        <w:rPr>
          <w:rFonts w:ascii="Georgia Pro Cond" w:hAnsi="Georgia Pro Cond" w:cs="Arial"/>
        </w:rPr>
        <w:t>Przed planowanym dostarczeniem materiałów przeznaczonych do wbudowania, Wykonawca przedstawi Zamawiającemu do akceptacji</w:t>
      </w:r>
      <w:r w:rsidR="00500BF5">
        <w:rPr>
          <w:rFonts w:ascii="Georgia Pro Cond" w:hAnsi="Georgia Pro Cond" w:cs="Arial"/>
        </w:rPr>
        <w:t xml:space="preserve"> przez Inspektora Nadzoru</w:t>
      </w:r>
      <w:r w:rsidRPr="005E7513">
        <w:rPr>
          <w:rFonts w:ascii="Georgia Pro Cond" w:hAnsi="Georgia Pro Cond" w:cs="Arial"/>
        </w:rPr>
        <w:t xml:space="preserve"> aktualne badania kruszywa oraz dokumenty dopuszczające do wbudowania zgodnie z ustawą o wyrobach budowlanych</w:t>
      </w:r>
      <w:r w:rsidR="00F8463F" w:rsidRPr="005E7513">
        <w:rPr>
          <w:rFonts w:ascii="Georgia Pro Cond" w:hAnsi="Georgia Pro Cond" w:cs="Arial"/>
        </w:rPr>
        <w:t xml:space="preserve"> (</w:t>
      </w:r>
      <w:r w:rsidR="001B46AB">
        <w:rPr>
          <w:rFonts w:ascii="Georgia Pro Cond" w:hAnsi="Georgia Pro Cond" w:cs="Arial"/>
        </w:rPr>
        <w:t xml:space="preserve">t. j. </w:t>
      </w:r>
      <w:r w:rsidR="00F8463F" w:rsidRPr="005E7513">
        <w:rPr>
          <w:rFonts w:ascii="Georgia Pro Cond" w:hAnsi="Georgia Pro Cond" w:cs="Arial"/>
        </w:rPr>
        <w:t>Dz. U. 2021 poz. 1213 z późn. zm.)</w:t>
      </w:r>
      <w:r w:rsidRPr="005E7513">
        <w:rPr>
          <w:rFonts w:ascii="Georgia Pro Cond" w:hAnsi="Georgia Pro Cond" w:cs="Arial"/>
        </w:rPr>
        <w:t>.</w:t>
      </w:r>
    </w:p>
    <w:p w:rsidR="00230690" w:rsidRPr="005E7513" w:rsidRDefault="00230690" w:rsidP="0023069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Materiały nieodpowiadające wymaganiom</w:t>
      </w:r>
    </w:p>
    <w:p w:rsidR="00230690" w:rsidRPr="005E7513" w:rsidRDefault="00230690" w:rsidP="00230690">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Materiały niespełniające wymogów ST nie mogą być dostarczone na teren robót. Materiały niezaakceptowane i niezbadane nie mają prawa być wbudowywane.  W przypadku stwierdzenia przez Inspektora Nadzoru </w:t>
      </w:r>
      <w:r w:rsidR="00741B9E" w:rsidRPr="005E7513">
        <w:rPr>
          <w:rFonts w:ascii="Georgia Pro Cond" w:hAnsi="Georgia Pro Cond" w:cs="Arial"/>
        </w:rPr>
        <w:t xml:space="preserve">lub Zamawiającego </w:t>
      </w:r>
      <w:r w:rsidRPr="005E7513">
        <w:rPr>
          <w:rFonts w:ascii="Georgia Pro Cond" w:hAnsi="Georgia Pro Cond" w:cs="Arial"/>
        </w:rPr>
        <w:t xml:space="preserve">wbudowania niewłaściwych materiałów, Wykonawca bezwzględnie </w:t>
      </w:r>
      <w:r w:rsidR="0070396E" w:rsidRPr="005E7513">
        <w:rPr>
          <w:rFonts w:ascii="Georgia Pro Cond" w:hAnsi="Georgia Pro Cond" w:cs="Arial"/>
        </w:rPr>
        <w:t xml:space="preserve">musi je usunąć na własny koszt. W przypadku </w:t>
      </w:r>
      <w:r w:rsidR="0070396E" w:rsidRPr="005E7513">
        <w:rPr>
          <w:rFonts w:ascii="Georgia Pro Cond" w:hAnsi="Georgia Pro Cond" w:cs="Arial"/>
        </w:rPr>
        <w:lastRenderedPageBreak/>
        <w:t>odmowy, Zamawiający zaangażuje firmę zewnętrzną do naprawienia szkody na koszt Wykonawcy.</w:t>
      </w:r>
    </w:p>
    <w:p w:rsidR="0070396E" w:rsidRPr="005E7513" w:rsidRDefault="0070396E" w:rsidP="0070396E">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Przechowywanie i składowanie materiałów</w:t>
      </w:r>
    </w:p>
    <w:p w:rsidR="00024121" w:rsidRPr="005E7513" w:rsidRDefault="0070396E" w:rsidP="00024121">
      <w:pPr>
        <w:pStyle w:val="Akapitzlist"/>
        <w:spacing w:after="0" w:line="360" w:lineRule="auto"/>
        <w:ind w:left="1080"/>
        <w:jc w:val="both"/>
        <w:rPr>
          <w:rFonts w:ascii="Georgia Pro Cond" w:hAnsi="Georgia Pro Cond" w:cs="Arial"/>
        </w:rPr>
      </w:pPr>
      <w:r w:rsidRPr="005E7513">
        <w:rPr>
          <w:rFonts w:ascii="Georgia Pro Cond" w:hAnsi="Georgia Pro Cond" w:cs="Arial"/>
        </w:rPr>
        <w:t>Wykonawca zapewni, aby tymczasowo składowane materiały, do czasu, gdy będą one użyte do robót, były zabezpieczone przed zanieczyszczeniem, zachowały swoją jakość i właściwości. Miejsca składowania materiałów należy bezwzględnie uzgodnić z Zamawiającym.</w:t>
      </w:r>
    </w:p>
    <w:p w:rsidR="009464B5" w:rsidRPr="005E7513" w:rsidRDefault="009464B5" w:rsidP="00024121">
      <w:pPr>
        <w:pStyle w:val="Akapitzlist"/>
        <w:spacing w:after="0" w:line="360" w:lineRule="auto"/>
        <w:ind w:left="1080"/>
        <w:jc w:val="both"/>
        <w:rPr>
          <w:rFonts w:ascii="Georgia Pro Cond" w:hAnsi="Georgia Pro Cond" w:cs="Arial"/>
        </w:rPr>
      </w:pPr>
    </w:p>
    <w:p w:rsidR="0070396E" w:rsidRPr="005E7513" w:rsidRDefault="0070396E" w:rsidP="0070396E">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Sprzęt</w:t>
      </w:r>
    </w:p>
    <w:p w:rsidR="0070396E" w:rsidRPr="005E7513" w:rsidRDefault="0070396E" w:rsidP="0070396E">
      <w:pPr>
        <w:pStyle w:val="Akapitzlist"/>
        <w:spacing w:after="0" w:line="360" w:lineRule="auto"/>
        <w:jc w:val="both"/>
        <w:rPr>
          <w:rFonts w:ascii="Georgia Pro Cond" w:hAnsi="Georgia Pro Cond" w:cs="Arial"/>
        </w:rPr>
      </w:pPr>
      <w:r w:rsidRPr="005E7513">
        <w:rPr>
          <w:rFonts w:ascii="Georgia Pro Cond" w:hAnsi="Georgia Pro Cond" w:cs="Arial"/>
        </w:rPr>
        <w:t>Wykonawca jest zobowiązany do używania jedynie takiego sprzętu, który nie spowoduje</w:t>
      </w:r>
    </w:p>
    <w:p w:rsidR="0070396E" w:rsidRPr="005E7513" w:rsidRDefault="0070396E" w:rsidP="0070396E">
      <w:pPr>
        <w:pStyle w:val="Akapitzlist"/>
        <w:spacing w:after="0" w:line="360" w:lineRule="auto"/>
        <w:jc w:val="both"/>
        <w:rPr>
          <w:rFonts w:ascii="Georgia Pro Cond" w:hAnsi="Georgia Pro Cond" w:cs="Arial"/>
        </w:rPr>
      </w:pPr>
      <w:r w:rsidRPr="005E7513">
        <w:rPr>
          <w:rFonts w:ascii="Georgia Pro Cond" w:hAnsi="Georgia Pro Cond" w:cs="Arial"/>
        </w:rPr>
        <w:t>niekorzystnego wpływu na jakość wykonywanych robót. Sprzęt używany do robót powinien być zgodny z ofertą Wykonawcy i powinien odpowiadać pod względem typów i ilości wskazaniom zawartym w ST. Liczba i wydajność sprzętu będzie gwarantować przeprowadzenie robót, zgodnie z zasadami określonymi w dokumentacji przetargowej oraz ST w terminie przewidzianym w umowie. Sprzęt będący własnością Wykonawcy lub wynajęty do wykonania robót ma być utrzymywany w dobrym stanie i gotowości do pracy. Będzie on zgodny z normami ochrony środowiska i przepisami dotyczącymi jego użytkowania. Wykonawca będzie konserwować sprzęt jak również naprawiać lub wymieniać sprzęt niesprawny. Jakikolwiek sprzęt, maszyny, urządzenia i narzędzia niegwarantujące</w:t>
      </w:r>
      <w:r w:rsidR="001B4655" w:rsidRPr="005E7513">
        <w:rPr>
          <w:rFonts w:ascii="Georgia Pro Cond" w:hAnsi="Georgia Pro Cond" w:cs="Arial"/>
        </w:rPr>
        <w:t xml:space="preserve"> zachowania warunków umowy zostaną zdyskwalifikowane i niedopuszczone do robót.</w:t>
      </w:r>
    </w:p>
    <w:p w:rsidR="001B4655" w:rsidRPr="005E7513" w:rsidRDefault="001B4655" w:rsidP="0070396E">
      <w:pPr>
        <w:pStyle w:val="Akapitzlist"/>
        <w:spacing w:after="0" w:line="360" w:lineRule="auto"/>
        <w:jc w:val="both"/>
        <w:rPr>
          <w:rFonts w:ascii="Georgia Pro Cond" w:hAnsi="Georgia Pro Cond" w:cs="Arial"/>
        </w:rPr>
      </w:pPr>
      <w:r w:rsidRPr="005E7513">
        <w:rPr>
          <w:rFonts w:ascii="Georgia Pro Cond" w:hAnsi="Georgia Pro Cond" w:cs="Arial"/>
        </w:rPr>
        <w:t>Wykonawca przystępujący do wykonywania robót powinien wykazać się możliwością korzystania z następującego sprzętu:</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samochodem samowyładowczym o ładowności min 10 ton; </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koparko – ładowarką lub koparko – spycharką lub koparką;  </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walcem </w:t>
      </w:r>
      <w:r w:rsidR="001B46AB">
        <w:rPr>
          <w:rFonts w:ascii="Georgia Pro Cond" w:hAnsi="Georgia Pro Cond" w:cs="Arial"/>
        </w:rPr>
        <w:t xml:space="preserve">min. </w:t>
      </w:r>
      <w:r w:rsidR="005162DB">
        <w:rPr>
          <w:rFonts w:ascii="Georgia Pro Cond" w:hAnsi="Georgia Pro Cond" w:cs="Arial"/>
        </w:rPr>
        <w:t>10</w:t>
      </w:r>
      <w:r w:rsidR="001B46AB">
        <w:rPr>
          <w:rFonts w:ascii="Georgia Pro Cond" w:hAnsi="Georgia Pro Cond" w:cs="Arial"/>
        </w:rPr>
        <w:t xml:space="preserve"> ton</w:t>
      </w:r>
      <w:r w:rsidR="00445B36" w:rsidRPr="005E7513">
        <w:rPr>
          <w:rFonts w:ascii="Georgia Pro Cond" w:hAnsi="Georgia Pro Cond" w:cs="Arial"/>
        </w:rPr>
        <w:t>;</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co najmniej 1 równiarką</w:t>
      </w:r>
      <w:r w:rsidR="001B46AB">
        <w:rPr>
          <w:rFonts w:ascii="Georgia Pro Cond" w:hAnsi="Georgia Pro Cond" w:cs="Arial"/>
        </w:rPr>
        <w:t xml:space="preserve"> samojezdną</w:t>
      </w:r>
      <w:r w:rsidR="005C773C">
        <w:rPr>
          <w:rFonts w:ascii="Georgia Pro Cond" w:hAnsi="Georgia Pro Cond" w:cs="Arial"/>
        </w:rPr>
        <w:t>.</w:t>
      </w:r>
    </w:p>
    <w:p w:rsidR="00445B36" w:rsidRPr="005E7513" w:rsidRDefault="00445B36" w:rsidP="00445B36">
      <w:pPr>
        <w:spacing w:after="0" w:line="360" w:lineRule="auto"/>
        <w:ind w:left="1418"/>
        <w:jc w:val="both"/>
        <w:rPr>
          <w:rFonts w:ascii="Georgia Pro Cond" w:hAnsi="Georgia Pro Cond" w:cs="Arial"/>
        </w:rPr>
      </w:pPr>
    </w:p>
    <w:p w:rsidR="001B4655" w:rsidRPr="005E7513" w:rsidRDefault="001B4655" w:rsidP="001B4655">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Transport</w:t>
      </w:r>
    </w:p>
    <w:p w:rsidR="001B4655" w:rsidRPr="005E7513" w:rsidRDefault="001B4655" w:rsidP="001B4655">
      <w:pPr>
        <w:pStyle w:val="Akapitzlist"/>
        <w:spacing w:after="0" w:line="360" w:lineRule="auto"/>
        <w:jc w:val="both"/>
        <w:rPr>
          <w:rFonts w:ascii="Georgia Pro Cond" w:hAnsi="Georgia Pro Cond" w:cs="Arial"/>
        </w:rPr>
      </w:pPr>
      <w:r w:rsidRPr="005E7513">
        <w:rPr>
          <w:rFonts w:ascii="Georgia Pro Cond" w:hAnsi="Georgia Pro Cond" w:cs="Arial"/>
        </w:rPr>
        <w:t>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ruchu drogowego w odniesieniu do dopuszczalnych nacisków na oś i innych parametrów technicznych. Wykonawca będzie usuwać na bieżąco, na własny koszt, wszelkie zanieczyszczenia, uszkodzenia spowodowane jego pojazdami na drogach publicznych oraz dojazdach do terenu robót.</w:t>
      </w:r>
    </w:p>
    <w:p w:rsidR="00CC059E" w:rsidRDefault="00CC059E" w:rsidP="001B4655">
      <w:pPr>
        <w:pStyle w:val="Akapitzlist"/>
        <w:spacing w:after="0" w:line="360" w:lineRule="auto"/>
        <w:jc w:val="both"/>
        <w:rPr>
          <w:rFonts w:ascii="Georgia Pro Cond" w:hAnsi="Georgia Pro Cond" w:cs="Arial"/>
        </w:rPr>
      </w:pPr>
    </w:p>
    <w:p w:rsidR="005C773C" w:rsidRPr="005E7513" w:rsidRDefault="005C773C" w:rsidP="001B4655">
      <w:pPr>
        <w:pStyle w:val="Akapitzlist"/>
        <w:spacing w:after="0" w:line="360" w:lineRule="auto"/>
        <w:jc w:val="both"/>
        <w:rPr>
          <w:rFonts w:ascii="Georgia Pro Cond" w:hAnsi="Georgia Pro Cond" w:cs="Arial"/>
        </w:rPr>
      </w:pPr>
    </w:p>
    <w:p w:rsidR="001B4655" w:rsidRPr="005E7513" w:rsidRDefault="001B4655" w:rsidP="001B4655">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lastRenderedPageBreak/>
        <w:t>Wykonywanie robót</w:t>
      </w:r>
    </w:p>
    <w:p w:rsidR="00860790" w:rsidRPr="005E7513" w:rsidRDefault="001B4655" w:rsidP="00860790">
      <w:pPr>
        <w:pStyle w:val="Akapitzlist"/>
        <w:spacing w:after="0" w:line="360" w:lineRule="auto"/>
        <w:jc w:val="both"/>
        <w:rPr>
          <w:rFonts w:ascii="Georgia Pro Cond" w:hAnsi="Georgia Pro Cond" w:cs="Arial"/>
        </w:rPr>
      </w:pPr>
      <w:r w:rsidRPr="005E7513">
        <w:rPr>
          <w:rFonts w:ascii="Georgia Pro Cond" w:hAnsi="Georgia Pro Cond" w:cs="Arial"/>
        </w:rPr>
        <w:t xml:space="preserve">Wykonawca jest odpowiedzialny za prowadzenie </w:t>
      </w:r>
      <w:r w:rsidR="00860790" w:rsidRPr="005E7513">
        <w:rPr>
          <w:rFonts w:ascii="Georgia Pro Cond" w:hAnsi="Georgia Pro Cond" w:cs="Arial"/>
        </w:rPr>
        <w:t>r</w:t>
      </w:r>
      <w:r w:rsidRPr="005E7513">
        <w:rPr>
          <w:rFonts w:ascii="Georgia Pro Cond" w:hAnsi="Georgia Pro Cond" w:cs="Arial"/>
        </w:rPr>
        <w:t xml:space="preserve">obót zgodnie z </w:t>
      </w:r>
      <w:r w:rsidR="00860790" w:rsidRPr="005E7513">
        <w:rPr>
          <w:rFonts w:ascii="Georgia Pro Cond" w:hAnsi="Georgia Pro Cond" w:cs="Arial"/>
        </w:rPr>
        <w:t xml:space="preserve">warunkami umowy </w:t>
      </w:r>
      <w:r w:rsidRPr="005E7513">
        <w:rPr>
          <w:rFonts w:ascii="Georgia Pro Cond" w:hAnsi="Georgia Pro Cond" w:cs="Arial"/>
        </w:rPr>
        <w:t>oraz za jakość</w:t>
      </w:r>
      <w:r w:rsidR="00860790" w:rsidRPr="005E7513">
        <w:rPr>
          <w:rFonts w:ascii="Georgia Pro Cond" w:hAnsi="Georgia Pro Cond" w:cs="Arial"/>
        </w:rPr>
        <w:t xml:space="preserve"> </w:t>
      </w:r>
      <w:r w:rsidRPr="005E7513">
        <w:rPr>
          <w:rFonts w:ascii="Georgia Pro Cond" w:hAnsi="Georgia Pro Cond" w:cs="Arial"/>
        </w:rPr>
        <w:t xml:space="preserve">zastosowanych materiałów i wykonywanych </w:t>
      </w:r>
      <w:r w:rsidR="00860790" w:rsidRPr="005E7513">
        <w:rPr>
          <w:rFonts w:ascii="Georgia Pro Cond" w:hAnsi="Georgia Pro Cond" w:cs="Arial"/>
        </w:rPr>
        <w:t>r</w:t>
      </w:r>
      <w:r w:rsidRPr="005E7513">
        <w:rPr>
          <w:rFonts w:ascii="Georgia Pro Cond" w:hAnsi="Georgia Pro Cond" w:cs="Arial"/>
        </w:rPr>
        <w:t xml:space="preserve">obót, za ich zgodność </w:t>
      </w:r>
      <w:r w:rsidR="00445B36" w:rsidRPr="005E7513">
        <w:rPr>
          <w:rFonts w:ascii="Georgia Pro Cond" w:hAnsi="Georgia Pro Cond" w:cs="Arial"/>
        </w:rPr>
        <w:t xml:space="preserve">z </w:t>
      </w:r>
      <w:r w:rsidR="00860790" w:rsidRPr="005E7513">
        <w:rPr>
          <w:rFonts w:ascii="Georgia Pro Cond" w:hAnsi="Georgia Pro Cond" w:cs="Arial"/>
        </w:rPr>
        <w:t xml:space="preserve"> </w:t>
      </w:r>
      <w:r w:rsidRPr="005E7513">
        <w:rPr>
          <w:rFonts w:ascii="Georgia Pro Cond" w:hAnsi="Georgia Pro Cond" w:cs="Arial"/>
        </w:rPr>
        <w:t xml:space="preserve">wymaganiami ST. Wykonawca jest odpowiedzialny za stosowane metody wykonywania </w:t>
      </w:r>
      <w:r w:rsidR="00860790" w:rsidRPr="005E7513">
        <w:rPr>
          <w:rFonts w:ascii="Georgia Pro Cond" w:hAnsi="Georgia Pro Cond" w:cs="Arial"/>
        </w:rPr>
        <w:t>r</w:t>
      </w:r>
      <w:r w:rsidRPr="005E7513">
        <w:rPr>
          <w:rFonts w:ascii="Georgia Pro Cond" w:hAnsi="Georgia Pro Cond" w:cs="Arial"/>
        </w:rPr>
        <w:t>obót</w:t>
      </w:r>
      <w:r w:rsidR="00860790" w:rsidRPr="005E7513">
        <w:rPr>
          <w:rFonts w:ascii="Georgia Pro Cond" w:hAnsi="Georgia Pro Cond" w:cs="Arial"/>
        </w:rPr>
        <w:t>.</w:t>
      </w:r>
    </w:p>
    <w:p w:rsidR="00860790" w:rsidRPr="005E7513" w:rsidRDefault="00860790" w:rsidP="00860790">
      <w:pPr>
        <w:pStyle w:val="Akapitzlist"/>
        <w:spacing w:after="0" w:line="360" w:lineRule="auto"/>
        <w:jc w:val="both"/>
        <w:rPr>
          <w:rFonts w:ascii="Georgia Pro Cond" w:hAnsi="Georgia Pro Cond" w:cs="Arial"/>
        </w:rPr>
      </w:pPr>
    </w:p>
    <w:p w:rsidR="00860790" w:rsidRPr="005E7513" w:rsidRDefault="00860790" w:rsidP="00860790">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860790" w:rsidRPr="005E7513" w:rsidRDefault="00860790" w:rsidP="00860790">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Zasady kontroli jakości robót</w:t>
      </w:r>
    </w:p>
    <w:p w:rsidR="00860790" w:rsidRPr="005E7513" w:rsidRDefault="00860790" w:rsidP="00F27FF9">
      <w:pPr>
        <w:pStyle w:val="Akapitzlist"/>
        <w:spacing w:after="0" w:line="360" w:lineRule="auto"/>
        <w:ind w:left="851"/>
        <w:jc w:val="both"/>
        <w:rPr>
          <w:rFonts w:ascii="Georgia Pro Cond" w:hAnsi="Georgia Pro Cond" w:cs="Arial"/>
        </w:rPr>
      </w:pPr>
      <w:r w:rsidRPr="005E7513">
        <w:rPr>
          <w:rFonts w:ascii="Georgia Pro Cond" w:hAnsi="Georgia Pro Cond" w:cs="Arial"/>
        </w:rPr>
        <w:t>Celem kontroli robót będzie takie sterowanie ich przygotowaniem i wykonaniem, aby osiągnąć założoną jakość robót. Wykonawca jest odpowiedzialny za pełną kontrolę robót i jakoś</w:t>
      </w:r>
      <w:r w:rsidR="00445B36" w:rsidRPr="005E7513">
        <w:rPr>
          <w:rFonts w:ascii="Georgia Pro Cond" w:hAnsi="Georgia Pro Cond" w:cs="Arial"/>
        </w:rPr>
        <w:t>ć</w:t>
      </w:r>
      <w:r w:rsidRPr="005E7513">
        <w:rPr>
          <w:rFonts w:ascii="Georgia Pro Cond" w:hAnsi="Georgia Pro Cond" w:cs="Arial"/>
        </w:rPr>
        <w:t xml:space="preserve"> materiałów. Wykonawca zapewni odpowiedni system kontroli, włączając personel, laboratorium, sprzęt, zaopatrzenie i wszystkie urządzenia niezbędne do pobierania próbek i badań materiałów oraz </w:t>
      </w:r>
      <w:r w:rsidR="00741B9E" w:rsidRPr="005E7513">
        <w:rPr>
          <w:rFonts w:ascii="Georgia Pro Cond" w:hAnsi="Georgia Pro Cond" w:cs="Arial"/>
        </w:rPr>
        <w:t>r</w:t>
      </w:r>
      <w:r w:rsidRPr="005E7513">
        <w:rPr>
          <w:rFonts w:ascii="Georgia Pro Cond" w:hAnsi="Georgia Pro Cond" w:cs="Arial"/>
        </w:rPr>
        <w:t xml:space="preserve">obót. Wykonawca będzie przeprowadzać pomiary i badania materiałów oraz robót z częstotliwością zapewniającą stwierdzenie, że roboty wykonano zgodnie z wymaganiami zawartymi w </w:t>
      </w:r>
      <w:r w:rsidR="00445B36" w:rsidRPr="005E7513">
        <w:rPr>
          <w:rFonts w:ascii="Georgia Pro Cond" w:hAnsi="Georgia Pro Cond" w:cs="Arial"/>
        </w:rPr>
        <w:t>S</w:t>
      </w:r>
      <w:r w:rsidRPr="005E7513">
        <w:rPr>
          <w:rFonts w:ascii="Georgia Pro Cond" w:hAnsi="Georgia Pro Cond" w:cs="Arial"/>
        </w:rPr>
        <w:t xml:space="preserve">T. Minimalne wymagania, co do zakresu badań i ich częstotliwość są określone w ST, normach i wytycznych. W przypadku, gdy nie zostały one tam określone, Zamawiający ustali </w:t>
      </w:r>
      <w:r w:rsidR="00741B9E" w:rsidRPr="005E7513">
        <w:rPr>
          <w:rFonts w:ascii="Georgia Pro Cond" w:hAnsi="Georgia Pro Cond" w:cs="Arial"/>
        </w:rPr>
        <w:t xml:space="preserve">jaki </w:t>
      </w:r>
      <w:r w:rsidRPr="005E7513">
        <w:rPr>
          <w:rFonts w:ascii="Georgia Pro Cond" w:hAnsi="Georgia Pro Cond" w:cs="Arial"/>
        </w:rPr>
        <w:t>zakres kontroli jest konieczny, aby zapewnić wykonanie</w:t>
      </w:r>
      <w:r w:rsidR="00F27FF9" w:rsidRPr="005E7513">
        <w:rPr>
          <w:rFonts w:ascii="Georgia Pro Cond" w:hAnsi="Georgia Pro Cond" w:cs="Arial"/>
        </w:rPr>
        <w:t xml:space="preserve"> robót zgodnie z warunkami umowy. </w:t>
      </w:r>
      <w:r w:rsidRPr="005E7513">
        <w:rPr>
          <w:rFonts w:ascii="Georgia Pro Cond" w:hAnsi="Georgia Pro Cond" w:cs="Arial"/>
        </w:rPr>
        <w:t>Wszystkie koszty związane z organizowaniem i prowadzeniem badań materiałów ponosi</w:t>
      </w:r>
      <w:r w:rsidR="00F27FF9" w:rsidRPr="005E7513">
        <w:rPr>
          <w:rFonts w:ascii="Georgia Pro Cond" w:hAnsi="Georgia Pro Cond" w:cs="Arial"/>
        </w:rPr>
        <w:t xml:space="preserve"> </w:t>
      </w:r>
      <w:r w:rsidRPr="005E7513">
        <w:rPr>
          <w:rFonts w:ascii="Georgia Pro Cond" w:hAnsi="Georgia Pro Cond" w:cs="Arial"/>
        </w:rPr>
        <w:t>Wykonawca.</w:t>
      </w:r>
    </w:p>
    <w:p w:rsidR="00F27FF9" w:rsidRPr="005E7513" w:rsidRDefault="00F27FF9" w:rsidP="00F27FF9">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Pobieranie próbek</w:t>
      </w:r>
    </w:p>
    <w:p w:rsidR="00F27FF9" w:rsidRPr="005E7513" w:rsidRDefault="00F27FF9" w:rsidP="00F27FF9">
      <w:pPr>
        <w:pStyle w:val="Akapitzlist"/>
        <w:spacing w:after="0" w:line="360" w:lineRule="auto"/>
        <w:ind w:left="851"/>
        <w:jc w:val="both"/>
        <w:rPr>
          <w:rFonts w:ascii="Georgia Pro Cond" w:hAnsi="Georgia Pro Cond" w:cs="Arial"/>
        </w:rPr>
      </w:pPr>
      <w:r w:rsidRPr="005E7513">
        <w:rPr>
          <w:rFonts w:ascii="Georgia Pro Cond" w:hAnsi="Georgia Pro Cond" w:cs="Arial"/>
        </w:rPr>
        <w:t>Próbki będą pobierane losowo. Zamawiający będzie mieć zapewnioną możliwość udziału w pobieraniu próbek. Na zlecenie Zamawiającego, Wykonawca będzie przeprowadzać dodatkowe badania tych materiałów, które budzą wątpliwości, co do jakości, o ile kwestionowane materiały nie zostaną przez Wykonawcę usunięte</w:t>
      </w:r>
      <w:r w:rsidR="0032766C" w:rsidRPr="005E7513">
        <w:rPr>
          <w:rFonts w:ascii="Georgia Pro Cond" w:hAnsi="Georgia Pro Cond" w:cs="Arial"/>
        </w:rPr>
        <w:t xml:space="preserve"> lub ulepszone z własnej woli. Koszty tych dodatkowych badań pokrywa Wykonawca.</w:t>
      </w:r>
    </w:p>
    <w:p w:rsidR="0032766C" w:rsidRPr="005E7513" w:rsidRDefault="0032766C" w:rsidP="0032766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Badania i pomiary</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Wszystkie badania i pomiary będą przeprowadzone zgodnie z wymaganiami</w:t>
      </w:r>
      <w:r w:rsidR="00741B9E" w:rsidRPr="005E7513">
        <w:rPr>
          <w:rFonts w:ascii="Georgia Pro Cond" w:hAnsi="Georgia Pro Cond" w:cs="Arial"/>
        </w:rPr>
        <w:t xml:space="preserve"> obowiązujących</w:t>
      </w:r>
      <w:r w:rsidRPr="005E7513">
        <w:rPr>
          <w:rFonts w:ascii="Georgia Pro Cond" w:hAnsi="Georgia Pro Cond" w:cs="Arial"/>
        </w:rPr>
        <w:t xml:space="preserve"> norm. W przypadku, gdy normy nie obejmują jakiegokolwiek badania wymaganego w ST, stosować można wytyczne krajowe, albo inne procedury zaakceptowane przez Zamawiającego. Wykonawca powiadomi Zamawiającego o rodzaju, miejscu i terminie pomiaru lub badania. Po wykonaniu pomiaru lub badania, Wykonawca przedstawi Zamawiającemu na piśmie ich wyniki. Wykonawca będzie przekazywać Zamawiającemu kopie raportów z wynikami badań bez zbędnej zwłoki.</w:t>
      </w:r>
    </w:p>
    <w:p w:rsidR="0032766C" w:rsidRPr="005E7513" w:rsidRDefault="0032766C" w:rsidP="0032766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Certyfikaty i deklaracje</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Można stosować tylko materiały dopuszczone do obrotu i powszechnego stosowania w</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budownictwie właściwie oznaczone, dla których:</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 xml:space="preserve">wydano certyfikat na znak bezpieczeństwa, wykazujący, że zapewniono zgodność z kryteriami technicznymi określonymi na podstawie odpowiednich norm, aprobat </w:t>
      </w:r>
      <w:r w:rsidRPr="005E7513">
        <w:rPr>
          <w:rFonts w:ascii="Georgia Pro Cond" w:hAnsi="Georgia Pro Cond" w:cs="Arial"/>
        </w:rPr>
        <w:lastRenderedPageBreak/>
        <w:t>technicznych oraz właściwych przepisów i dokumentów technicznych w przypadku wyrobów podlegających certyfikacji,</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dokonano oceny zgodności i wydano deklarację zgodności lub certyfikat zgodności z odpowiednią normą lub aprobatą techniczną w odniesieniu do wyrobów nie podlegających certyfikacji,</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wydano atest lub certyfikat w kraju wytworzenia, w przypadku wyrobów dla których nie jest wymagane nadanie znaku bezpieczeństwa.</w:t>
      </w:r>
    </w:p>
    <w:p w:rsidR="0032766C" w:rsidRPr="005E7513" w:rsidRDefault="0032766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Dokumenty budowy</w:t>
      </w:r>
    </w:p>
    <w:p w:rsidR="009E5A4C" w:rsidRPr="005E7513" w:rsidRDefault="009E5A4C" w:rsidP="009E5A4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Do dokumentów </w:t>
      </w:r>
      <w:r w:rsidR="00741B9E" w:rsidRPr="005E7513">
        <w:rPr>
          <w:rFonts w:ascii="Georgia Pro Cond" w:hAnsi="Georgia Pro Cond" w:cs="Arial"/>
        </w:rPr>
        <w:t>robót</w:t>
      </w:r>
      <w:r w:rsidRPr="005E7513">
        <w:rPr>
          <w:rFonts w:ascii="Georgia Pro Cond" w:hAnsi="Georgia Pro Cond" w:cs="Arial"/>
        </w:rPr>
        <w:t xml:space="preserve"> zalicza się następujące dokumenty:</w:t>
      </w:r>
    </w:p>
    <w:p w:rsidR="00741B9E" w:rsidRPr="005E7513" w:rsidRDefault="00741B9E"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zlecenia na poszczególny zakres prac,</w:t>
      </w:r>
    </w:p>
    <w:p w:rsidR="009E5A4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protokoły odbioru robót,</w:t>
      </w:r>
    </w:p>
    <w:p w:rsidR="009E5A4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protokoły z narad i ustaleń,</w:t>
      </w:r>
    </w:p>
    <w:p w:rsidR="0032766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korespondencję na budowie.</w:t>
      </w:r>
    </w:p>
    <w:p w:rsidR="009E5A4C" w:rsidRPr="005E7513" w:rsidRDefault="009E5A4C" w:rsidP="009E5A4C">
      <w:pPr>
        <w:spacing w:after="0" w:line="360" w:lineRule="auto"/>
        <w:jc w:val="both"/>
        <w:rPr>
          <w:rFonts w:ascii="Georgia Pro Cond" w:hAnsi="Georgia Pro Cond" w:cs="Arial"/>
        </w:rPr>
      </w:pPr>
    </w:p>
    <w:p w:rsidR="009E5A4C" w:rsidRPr="005E7513" w:rsidRDefault="009E5A4C" w:rsidP="009E5A4C">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Obmiar robót</w:t>
      </w:r>
    </w:p>
    <w:p w:rsidR="009E5A4C" w:rsidRPr="005E7513" w:rsidRDefault="009E5A4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obmiaru robót</w:t>
      </w:r>
    </w:p>
    <w:p w:rsidR="009E5A4C" w:rsidRPr="005E7513" w:rsidRDefault="009E5A4C" w:rsidP="009E5A4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Obmiar robót będzie określać faktyczny zakres wykonywanych </w:t>
      </w:r>
      <w:r w:rsidR="00465065" w:rsidRPr="005E7513">
        <w:rPr>
          <w:rFonts w:ascii="Georgia Pro Cond" w:hAnsi="Georgia Pro Cond" w:cs="Arial"/>
        </w:rPr>
        <w:t>r</w:t>
      </w:r>
      <w:r w:rsidRPr="005E7513">
        <w:rPr>
          <w:rFonts w:ascii="Georgia Pro Cond" w:hAnsi="Georgia Pro Cond" w:cs="Arial"/>
        </w:rPr>
        <w:t xml:space="preserve">obót zgodnie z </w:t>
      </w:r>
      <w:r w:rsidR="00741B9E" w:rsidRPr="005E7513">
        <w:rPr>
          <w:rFonts w:ascii="Georgia Pro Cond" w:hAnsi="Georgia Pro Cond" w:cs="Arial"/>
        </w:rPr>
        <w:t>warunkami umowy</w:t>
      </w:r>
      <w:r w:rsidRPr="005E7513">
        <w:rPr>
          <w:rFonts w:ascii="Georgia Pro Cond" w:hAnsi="Georgia Pro Cond" w:cs="Arial"/>
        </w:rPr>
        <w:t xml:space="preserve"> i ST, w jednostkach ustalonych w kosztorysie. Obmiaru robót dokonuje Wykonawca pr</w:t>
      </w:r>
      <w:r w:rsidR="00126DF0" w:rsidRPr="005E7513">
        <w:rPr>
          <w:rFonts w:ascii="Georgia Pro Cond" w:hAnsi="Georgia Pro Cond" w:cs="Arial"/>
        </w:rPr>
        <w:t>z</w:t>
      </w:r>
      <w:r w:rsidRPr="005E7513">
        <w:rPr>
          <w:rFonts w:ascii="Georgia Pro Cond" w:hAnsi="Georgia Pro Cond" w:cs="Arial"/>
        </w:rPr>
        <w:t xml:space="preserve">y udziale Inspektora Nadzoru </w:t>
      </w:r>
      <w:r w:rsidR="00500BF5">
        <w:rPr>
          <w:rFonts w:ascii="Georgia Pro Cond" w:hAnsi="Georgia Pro Cond" w:cs="Arial"/>
        </w:rPr>
        <w:t>i</w:t>
      </w:r>
      <w:r w:rsidRPr="005E7513">
        <w:rPr>
          <w:rFonts w:ascii="Georgia Pro Cond" w:hAnsi="Georgia Pro Cond" w:cs="Arial"/>
        </w:rPr>
        <w:t xml:space="preserve"> przedstawicieli Zamawiającego. Obmiar gotowych robót będzie przeprowadzony </w:t>
      </w:r>
      <w:r w:rsidR="00465065" w:rsidRPr="005E7513">
        <w:rPr>
          <w:rFonts w:ascii="Georgia Pro Cond" w:hAnsi="Georgia Pro Cond" w:cs="Arial"/>
        </w:rPr>
        <w:t>każdorazowo po wykonaniu zakresu robót określonych w zleceniu.</w:t>
      </w:r>
    </w:p>
    <w:p w:rsidR="009E5A4C" w:rsidRPr="005E7513" w:rsidRDefault="009E5A4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Urządzenia i sprzęt pomiarowy</w:t>
      </w:r>
    </w:p>
    <w:p w:rsidR="00024121" w:rsidRPr="005E7513" w:rsidRDefault="009E5A4C" w:rsidP="009464B5">
      <w:pPr>
        <w:pStyle w:val="Akapitzlist"/>
        <w:spacing w:after="0" w:line="360" w:lineRule="auto"/>
        <w:ind w:left="851"/>
        <w:jc w:val="both"/>
        <w:rPr>
          <w:rFonts w:ascii="Georgia Pro Cond" w:hAnsi="Georgia Pro Cond" w:cs="Arial"/>
        </w:rPr>
      </w:pPr>
      <w:r w:rsidRPr="005E7513">
        <w:rPr>
          <w:rFonts w:ascii="Georgia Pro Cond" w:hAnsi="Georgia Pro Cond" w:cs="Arial"/>
        </w:rPr>
        <w:t>Urządzenia i sprzęt pomiarowy zostaną dostarczone przez Wykonawcę. Wszystkie urządzenia pomiarowe będą przez Wykonawcę utrzymywane w dobrym</w:t>
      </w:r>
      <w:r w:rsidR="00231675" w:rsidRPr="005E7513">
        <w:rPr>
          <w:rFonts w:ascii="Georgia Pro Cond" w:hAnsi="Georgia Pro Cond" w:cs="Arial"/>
        </w:rPr>
        <w:t xml:space="preserve"> </w:t>
      </w:r>
      <w:r w:rsidRPr="005E7513">
        <w:rPr>
          <w:rFonts w:ascii="Georgia Pro Cond" w:hAnsi="Georgia Pro Cond" w:cs="Arial"/>
        </w:rPr>
        <w:t xml:space="preserve">stanie, w całym okresie trwania </w:t>
      </w:r>
      <w:r w:rsidR="00231675" w:rsidRPr="005E7513">
        <w:rPr>
          <w:rFonts w:ascii="Georgia Pro Cond" w:hAnsi="Georgia Pro Cond" w:cs="Arial"/>
        </w:rPr>
        <w:t>r</w:t>
      </w:r>
      <w:r w:rsidRPr="005E7513">
        <w:rPr>
          <w:rFonts w:ascii="Georgia Pro Cond" w:hAnsi="Georgia Pro Cond" w:cs="Arial"/>
        </w:rPr>
        <w:t>obót.</w:t>
      </w:r>
    </w:p>
    <w:p w:rsidR="00231675" w:rsidRPr="005E7513" w:rsidRDefault="00231675" w:rsidP="00231675">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Czas przeprowadzenia obmiaru</w:t>
      </w:r>
    </w:p>
    <w:p w:rsidR="00231675" w:rsidRPr="005E7513" w:rsidRDefault="00231675" w:rsidP="002B42B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Obmiar robót zanikających przeprowadza się w czasie ich wykonywania. Obmiar </w:t>
      </w:r>
      <w:r w:rsidR="00741B9E" w:rsidRPr="005E7513">
        <w:rPr>
          <w:rFonts w:ascii="Georgia Pro Cond" w:hAnsi="Georgia Pro Cond" w:cs="Arial"/>
        </w:rPr>
        <w:t>r</w:t>
      </w:r>
      <w:r w:rsidRPr="005E7513">
        <w:rPr>
          <w:rFonts w:ascii="Georgia Pro Cond" w:hAnsi="Georgia Pro Cond" w:cs="Arial"/>
        </w:rPr>
        <w:t xml:space="preserve">obót podlegających zakryciu przeprowadza się przed ich zakryciem. Roboty pomiarowe do obmiaru oraz nieodzowne obliczenia będą wykonane w sposób zrozumiały i jednoznaczny. </w:t>
      </w:r>
    </w:p>
    <w:p w:rsidR="00DE595F" w:rsidRPr="005E7513" w:rsidRDefault="00DE595F" w:rsidP="002B42BC">
      <w:pPr>
        <w:pStyle w:val="Akapitzlist"/>
        <w:spacing w:after="0" w:line="360" w:lineRule="auto"/>
        <w:ind w:left="851"/>
        <w:jc w:val="both"/>
        <w:rPr>
          <w:rFonts w:ascii="Georgia Pro Cond" w:hAnsi="Georgia Pro Cond" w:cs="Arial"/>
        </w:rPr>
      </w:pPr>
    </w:p>
    <w:p w:rsidR="00DE595F" w:rsidRPr="005E7513" w:rsidRDefault="00DE595F" w:rsidP="00DE595F">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Odbiór robót</w:t>
      </w:r>
    </w:p>
    <w:p w:rsidR="00DE595F" w:rsidRPr="005E7513" w:rsidRDefault="00DE595F" w:rsidP="00DE595F">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Rodzaje odbiorów robót</w:t>
      </w:r>
    </w:p>
    <w:p w:rsidR="00DE595F" w:rsidRPr="005E7513" w:rsidRDefault="00DE595F" w:rsidP="00DE595F">
      <w:pPr>
        <w:pStyle w:val="Akapitzlist"/>
        <w:spacing w:after="0" w:line="360" w:lineRule="auto"/>
        <w:ind w:left="851"/>
        <w:jc w:val="both"/>
        <w:rPr>
          <w:rFonts w:ascii="Georgia Pro Cond" w:hAnsi="Georgia Pro Cond" w:cs="Arial"/>
        </w:rPr>
      </w:pPr>
      <w:r w:rsidRPr="005E7513">
        <w:rPr>
          <w:rFonts w:ascii="Georgia Pro Cond" w:hAnsi="Georgia Pro Cond" w:cs="Arial"/>
        </w:rPr>
        <w:t>W zależności od ustaleń odpowiednich ST, roboty podlegają następującym etapom odbioru:</w:t>
      </w:r>
    </w:p>
    <w:p w:rsidR="006D572C" w:rsidRPr="005E7513" w:rsidRDefault="00741B9E" w:rsidP="00104FD8">
      <w:pPr>
        <w:pStyle w:val="Akapitzlist"/>
        <w:numPr>
          <w:ilvl w:val="0"/>
          <w:numId w:val="8"/>
        </w:numPr>
        <w:spacing w:after="0" w:line="360" w:lineRule="auto"/>
        <w:jc w:val="both"/>
        <w:rPr>
          <w:rFonts w:ascii="Georgia Pro Cond" w:hAnsi="Georgia Pro Cond" w:cs="Arial"/>
        </w:rPr>
      </w:pPr>
      <w:r w:rsidRPr="005E7513">
        <w:rPr>
          <w:rFonts w:ascii="Georgia Pro Cond" w:hAnsi="Georgia Pro Cond" w:cs="Arial"/>
        </w:rPr>
        <w:t>o</w:t>
      </w:r>
      <w:r w:rsidR="006D572C" w:rsidRPr="005E7513">
        <w:rPr>
          <w:rFonts w:ascii="Georgia Pro Cond" w:hAnsi="Georgia Pro Cond" w:cs="Arial"/>
        </w:rPr>
        <w:t>dbiorowi robót zanikających i ulegających zakryciu,</w:t>
      </w:r>
    </w:p>
    <w:p w:rsidR="00DE595F" w:rsidRPr="005E7513" w:rsidRDefault="00DE595F"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częściowemu,</w:t>
      </w:r>
    </w:p>
    <w:p w:rsidR="00DE595F" w:rsidRPr="005E7513" w:rsidRDefault="006D572C"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ostatecznemu,</w:t>
      </w:r>
    </w:p>
    <w:p w:rsidR="006D572C" w:rsidRDefault="006D572C"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gwarancyjnemu.</w:t>
      </w:r>
    </w:p>
    <w:p w:rsidR="00315D1F" w:rsidRPr="00315D1F" w:rsidRDefault="00315D1F" w:rsidP="00315D1F">
      <w:pPr>
        <w:spacing w:after="0" w:line="360" w:lineRule="auto"/>
        <w:jc w:val="both"/>
        <w:rPr>
          <w:rFonts w:ascii="Georgia Pro Cond" w:hAnsi="Georgia Pro Cond" w:cs="Arial"/>
        </w:rPr>
      </w:pPr>
    </w:p>
    <w:p w:rsidR="006D572C" w:rsidRPr="005E7513" w:rsidRDefault="006D572C" w:rsidP="006D572C">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lastRenderedPageBreak/>
        <w:t>Odbiór robót zanikających i ulegających zakryciu</w:t>
      </w:r>
    </w:p>
    <w:p w:rsidR="006D572C" w:rsidRPr="005E7513" w:rsidRDefault="006D572C" w:rsidP="006D572C">
      <w:pPr>
        <w:pStyle w:val="Akapitzlist"/>
        <w:spacing w:after="0" w:line="360" w:lineRule="auto"/>
        <w:ind w:left="1080"/>
        <w:jc w:val="both"/>
        <w:rPr>
          <w:rFonts w:ascii="Georgia Pro Cond" w:hAnsi="Georgia Pro Cond" w:cs="Arial"/>
        </w:rPr>
      </w:pPr>
      <w:r w:rsidRPr="005E7513">
        <w:rPr>
          <w:rFonts w:ascii="Georgia Pro Cond" w:hAnsi="Georgia Pro Cond" w:cs="Arial"/>
        </w:rPr>
        <w:t>Odbiór robót zanikających i ulegających zakryciu polega na finalnej ocenie ilości i jakości wykon</w:t>
      </w:r>
      <w:r w:rsidR="00741B9E" w:rsidRPr="005E7513">
        <w:rPr>
          <w:rFonts w:ascii="Georgia Pro Cond" w:hAnsi="Georgia Pro Cond" w:cs="Arial"/>
        </w:rPr>
        <w:t>ywanych</w:t>
      </w:r>
      <w:r w:rsidRPr="005E7513">
        <w:rPr>
          <w:rFonts w:ascii="Georgia Pro Cond" w:hAnsi="Georgia Pro Cond" w:cs="Arial"/>
        </w:rPr>
        <w:t xml:space="preserve"> robót, które w dalszym procesie realizacji ulegną zakryciu. Odbiór robót zanikających i ulegających zakryciu będzie dokonywany w czasie umożliwiającym wykonanie ewentualnych korekt i poprawek bez hamowania ogólnego postępu robót. Odbioru robót dokonuje Inspektor Nadzoru z przedstawicielami Zamawiającego przy udziale Wykonawcy. Gotowość danej części robót do odbioru zgłasza Wykonawca</w:t>
      </w:r>
      <w:r w:rsidR="00741B9E" w:rsidRPr="005E7513">
        <w:rPr>
          <w:rFonts w:ascii="Georgia Pro Cond" w:hAnsi="Georgia Pro Cond" w:cs="Arial"/>
        </w:rPr>
        <w:t>,</w:t>
      </w:r>
      <w:r w:rsidRPr="005E7513">
        <w:rPr>
          <w:rFonts w:ascii="Georgia Pro Cond" w:hAnsi="Georgia Pro Cond" w:cs="Arial"/>
        </w:rPr>
        <w:t xml:space="preserve"> powiadamiając Zamawiającego. Jakość i ilość robót ulegających zakryciu ocenia Inspektor Nadzoru na podstawie dokumentów zawierających komplet wyników badań laboratoryjnych i w oparciu o przeprowadzone pomiary, w konfrontacji z </w:t>
      </w:r>
      <w:r w:rsidR="00741B9E" w:rsidRPr="005E7513">
        <w:rPr>
          <w:rFonts w:ascii="Georgia Pro Cond" w:hAnsi="Georgia Pro Cond" w:cs="Arial"/>
        </w:rPr>
        <w:t xml:space="preserve">warunkami umowy, </w:t>
      </w:r>
      <w:r w:rsidRPr="005E7513">
        <w:rPr>
          <w:rFonts w:ascii="Georgia Pro Cond" w:hAnsi="Georgia Pro Cond" w:cs="Arial"/>
        </w:rPr>
        <w:t>ST i upr</w:t>
      </w:r>
      <w:r w:rsidR="002C6655" w:rsidRPr="005E7513">
        <w:rPr>
          <w:rFonts w:ascii="Georgia Pro Cond" w:hAnsi="Georgia Pro Cond" w:cs="Arial"/>
        </w:rPr>
        <w:t>zednimi ustaleniami.</w:t>
      </w:r>
      <w:r w:rsidR="00741B9E" w:rsidRPr="005E7513">
        <w:rPr>
          <w:rFonts w:ascii="Georgia Pro Cond" w:hAnsi="Georgia Pro Cond" w:cs="Arial"/>
        </w:rPr>
        <w:t xml:space="preserve"> Dokumentem potwierdzającym dokonanie odbioru robót zanikających i ulegających zakryciu jest protokół odbioru robót zanikających/ulegających zakryciu sporządzony wg wzoru ustalonego przez Zamawiającego.</w:t>
      </w:r>
    </w:p>
    <w:p w:rsidR="006D572C" w:rsidRPr="005E7513" w:rsidRDefault="006D572C" w:rsidP="006D572C">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Odbiór częściowy</w:t>
      </w:r>
    </w:p>
    <w:p w:rsidR="006D572C" w:rsidRPr="005E7513" w:rsidRDefault="006D572C" w:rsidP="006D572C">
      <w:pPr>
        <w:pStyle w:val="Akapitzlist"/>
        <w:spacing w:after="0" w:line="360" w:lineRule="auto"/>
        <w:ind w:left="1080"/>
        <w:jc w:val="both"/>
        <w:rPr>
          <w:rFonts w:ascii="Georgia Pro Cond" w:hAnsi="Georgia Pro Cond" w:cs="Arial"/>
        </w:rPr>
      </w:pPr>
      <w:r w:rsidRPr="005E7513">
        <w:rPr>
          <w:rFonts w:ascii="Georgia Pro Cond" w:hAnsi="Georgia Pro Cond" w:cs="Arial"/>
        </w:rPr>
        <w:t>Odbiór częściowy polega na ocenie ilości i jakości wykonanych części robót. Odbioru częściowego robót dokonuje się według zasad jak przy odbiorze ostatecznym robót.</w:t>
      </w:r>
    </w:p>
    <w:p w:rsidR="00024121" w:rsidRPr="00500BF5" w:rsidRDefault="006D572C" w:rsidP="00500BF5">
      <w:pPr>
        <w:pStyle w:val="Akapitzlist"/>
        <w:spacing w:after="0" w:line="360" w:lineRule="auto"/>
        <w:ind w:left="1080"/>
        <w:jc w:val="both"/>
        <w:rPr>
          <w:rFonts w:ascii="Georgia Pro Cond" w:hAnsi="Georgia Pro Cond" w:cs="Arial"/>
        </w:rPr>
      </w:pPr>
      <w:r w:rsidRPr="005E7513">
        <w:rPr>
          <w:rFonts w:ascii="Georgia Pro Cond" w:hAnsi="Georgia Pro Cond" w:cs="Arial"/>
        </w:rPr>
        <w:t>Odbioru częściowego robót dokonuje Inspektor Nadzoru</w:t>
      </w:r>
      <w:r w:rsidR="002C6655" w:rsidRPr="005E7513">
        <w:rPr>
          <w:rFonts w:ascii="Georgia Pro Cond" w:hAnsi="Georgia Pro Cond" w:cs="Arial"/>
        </w:rPr>
        <w:t xml:space="preserve"> wraz z przedstawicielami Zamawiającego</w:t>
      </w:r>
      <w:r w:rsidRPr="005E7513">
        <w:rPr>
          <w:rFonts w:ascii="Georgia Pro Cond" w:hAnsi="Georgia Pro Cond" w:cs="Arial"/>
        </w:rPr>
        <w:t xml:space="preserve"> przy udziale Wykonawcy.</w:t>
      </w:r>
      <w:r w:rsidR="002C6655" w:rsidRPr="005E7513">
        <w:rPr>
          <w:rFonts w:ascii="Georgia Pro Cond" w:hAnsi="Georgia Pro Cond" w:cs="Arial"/>
        </w:rPr>
        <w:t xml:space="preserve"> </w:t>
      </w:r>
      <w:r w:rsidR="00B43831" w:rsidRPr="005E7513">
        <w:rPr>
          <w:rFonts w:ascii="Georgia Pro Cond" w:hAnsi="Georgia Pro Cond" w:cs="Arial"/>
        </w:rPr>
        <w:t xml:space="preserve">Odbiorom częściowym podlega zakres robót określony w każdym zleceniu. </w:t>
      </w:r>
      <w:r w:rsidRPr="005E7513">
        <w:rPr>
          <w:rFonts w:ascii="Georgia Pro Cond" w:hAnsi="Georgia Pro Cond" w:cs="Arial"/>
        </w:rPr>
        <w:t xml:space="preserve">Dokumentem potwierdzającym dokonanie odbioru częściowego </w:t>
      </w:r>
      <w:r w:rsidR="002C6655" w:rsidRPr="005E7513">
        <w:rPr>
          <w:rFonts w:ascii="Georgia Pro Cond" w:hAnsi="Georgia Pro Cond" w:cs="Arial"/>
        </w:rPr>
        <w:t>r</w:t>
      </w:r>
      <w:r w:rsidRPr="005E7513">
        <w:rPr>
          <w:rFonts w:ascii="Georgia Pro Cond" w:hAnsi="Georgia Pro Cond" w:cs="Arial"/>
        </w:rPr>
        <w:t>obót jest protokół odbioru</w:t>
      </w:r>
      <w:r w:rsidR="002C6655" w:rsidRPr="005E7513">
        <w:rPr>
          <w:rFonts w:ascii="Georgia Pro Cond" w:hAnsi="Georgia Pro Cond" w:cs="Arial"/>
        </w:rPr>
        <w:t xml:space="preserve"> </w:t>
      </w:r>
      <w:r w:rsidRPr="005E7513">
        <w:rPr>
          <w:rFonts w:ascii="Georgia Pro Cond" w:hAnsi="Georgia Pro Cond" w:cs="Arial"/>
        </w:rPr>
        <w:t>częściowego</w:t>
      </w:r>
      <w:r w:rsidR="00741B9E" w:rsidRPr="005E7513">
        <w:rPr>
          <w:rFonts w:ascii="Georgia Pro Cond" w:hAnsi="Georgia Pro Cond" w:cs="Arial"/>
        </w:rPr>
        <w:t>, sporządzony wg wzoru ustalonego przez Zamawiającego.</w:t>
      </w:r>
      <w:r w:rsidR="00500BF5">
        <w:rPr>
          <w:rFonts w:ascii="Georgia Pro Cond" w:hAnsi="Georgia Pro Cond" w:cs="Arial"/>
        </w:rPr>
        <w:t xml:space="preserve"> </w:t>
      </w:r>
      <w:r w:rsidR="00500BF5" w:rsidRPr="005E7513">
        <w:rPr>
          <w:rFonts w:ascii="Georgia Pro Cond" w:hAnsi="Georgia Pro Cond" w:cs="Arial"/>
        </w:rPr>
        <w:t xml:space="preserve">Protokół odbioru </w:t>
      </w:r>
      <w:r w:rsidR="00500BF5">
        <w:rPr>
          <w:rFonts w:ascii="Georgia Pro Cond" w:hAnsi="Georgia Pro Cond" w:cs="Arial"/>
        </w:rPr>
        <w:t>częściowego</w:t>
      </w:r>
      <w:r w:rsidR="00500BF5" w:rsidRPr="005E7513">
        <w:rPr>
          <w:rFonts w:ascii="Georgia Pro Cond" w:hAnsi="Georgia Pro Cond" w:cs="Arial"/>
        </w:rPr>
        <w:t xml:space="preserve"> wymaga zatwierdzenia przez Kierownika Zamawiającego.</w:t>
      </w:r>
    </w:p>
    <w:p w:rsidR="00861FA0" w:rsidRPr="005E7513" w:rsidRDefault="0094215F" w:rsidP="00861FA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Odbiór ostateczny</w:t>
      </w:r>
    </w:p>
    <w:p w:rsidR="00126DF0" w:rsidRDefault="0094215F" w:rsidP="00315D1F">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Całkowite zakończenie robót oraz gotowość do odbioru ostatecznego będzie zgłoszone Zamawiającemu pisemnie przez Wykonawcę. Odbiór ostateczny </w:t>
      </w:r>
      <w:r w:rsidR="00741B9E" w:rsidRPr="005E7513">
        <w:rPr>
          <w:rFonts w:ascii="Georgia Pro Cond" w:hAnsi="Georgia Pro Cond" w:cs="Arial"/>
        </w:rPr>
        <w:t>r</w:t>
      </w:r>
      <w:r w:rsidRPr="005E7513">
        <w:rPr>
          <w:rFonts w:ascii="Georgia Pro Cond" w:hAnsi="Georgia Pro Cond" w:cs="Arial"/>
        </w:rPr>
        <w:t xml:space="preserve">obót nastąpi w terminie ustalonym </w:t>
      </w:r>
      <w:r w:rsidR="00741B9E" w:rsidRPr="005E7513">
        <w:rPr>
          <w:rFonts w:ascii="Georgia Pro Cond" w:hAnsi="Georgia Pro Cond" w:cs="Arial"/>
        </w:rPr>
        <w:t xml:space="preserve">w </w:t>
      </w:r>
      <w:r w:rsidRPr="005E7513">
        <w:rPr>
          <w:rFonts w:ascii="Georgia Pro Cond" w:hAnsi="Georgia Pro Cond" w:cs="Arial"/>
        </w:rPr>
        <w:t xml:space="preserve">umowie, licząc od dnia potwierdzenia przez Zamawiającego zakończenia robót. Odbioru ostatecznego robót dokona </w:t>
      </w:r>
      <w:r w:rsidR="00B43831" w:rsidRPr="005E7513">
        <w:rPr>
          <w:rFonts w:ascii="Georgia Pro Cond" w:hAnsi="Georgia Pro Cond" w:cs="Arial"/>
        </w:rPr>
        <w:t>K</w:t>
      </w:r>
      <w:r w:rsidRPr="005E7513">
        <w:rPr>
          <w:rFonts w:ascii="Georgia Pro Cond" w:hAnsi="Georgia Pro Cond" w:cs="Arial"/>
        </w:rPr>
        <w:t>omisja wyznaczona przez Zamawiającego</w:t>
      </w:r>
      <w:r w:rsidR="00500BF5">
        <w:rPr>
          <w:rFonts w:ascii="Georgia Pro Cond" w:hAnsi="Georgia Pro Cond" w:cs="Arial"/>
        </w:rPr>
        <w:t xml:space="preserve"> i Inspektor Nadzoru</w:t>
      </w:r>
      <w:r w:rsidRPr="005E7513">
        <w:rPr>
          <w:rFonts w:ascii="Georgia Pro Cond" w:hAnsi="Georgia Pro Cond" w:cs="Arial"/>
        </w:rPr>
        <w:t xml:space="preserve"> przy udziale Wykonawcy. </w:t>
      </w:r>
      <w:r w:rsidR="00B43831" w:rsidRPr="005E7513">
        <w:rPr>
          <w:rFonts w:ascii="Georgia Pro Cond" w:hAnsi="Georgia Pro Cond" w:cs="Arial"/>
        </w:rPr>
        <w:t xml:space="preserve">Odbiór ostateczny to odbiór robót wskazanych w ostatnim zleceniu. </w:t>
      </w:r>
      <w:r w:rsidRPr="005E7513">
        <w:rPr>
          <w:rFonts w:ascii="Georgia Pro Cond" w:hAnsi="Georgia Pro Cond" w:cs="Arial"/>
        </w:rPr>
        <w:t>Komisja odbierająca roboty</w:t>
      </w:r>
      <w:r w:rsidR="00500BF5">
        <w:rPr>
          <w:rFonts w:ascii="Georgia Pro Cond" w:hAnsi="Georgia Pro Cond" w:cs="Arial"/>
        </w:rPr>
        <w:t xml:space="preserve"> oraz Inspektor Nadzoru</w:t>
      </w:r>
      <w:r w:rsidRPr="005E7513">
        <w:rPr>
          <w:rFonts w:ascii="Georgia Pro Cond" w:hAnsi="Georgia Pro Cond" w:cs="Arial"/>
        </w:rPr>
        <w:t xml:space="preserve"> dokona</w:t>
      </w:r>
      <w:r w:rsidR="00500BF5">
        <w:rPr>
          <w:rFonts w:ascii="Georgia Pro Cond" w:hAnsi="Georgia Pro Cond" w:cs="Arial"/>
        </w:rPr>
        <w:t>ją</w:t>
      </w:r>
      <w:r w:rsidRPr="005E7513">
        <w:rPr>
          <w:rFonts w:ascii="Georgia Pro Cond" w:hAnsi="Georgia Pro Cond" w:cs="Arial"/>
        </w:rPr>
        <w:t xml:space="preserve"> ich oceny jakościowej </w:t>
      </w:r>
      <w:r w:rsidR="00445B36" w:rsidRPr="005E7513">
        <w:rPr>
          <w:rFonts w:ascii="Georgia Pro Cond" w:hAnsi="Georgia Pro Cond" w:cs="Arial"/>
        </w:rPr>
        <w:t>i jakościowej</w:t>
      </w:r>
      <w:r w:rsidRPr="005E7513">
        <w:rPr>
          <w:rFonts w:ascii="Georgia Pro Cond" w:hAnsi="Georgia Pro Cond" w:cs="Arial"/>
        </w:rPr>
        <w:t xml:space="preserve"> oceny wizualnej oraz zgodności wykonania robót z </w:t>
      </w:r>
      <w:r w:rsidR="007B06D3" w:rsidRPr="005E7513">
        <w:rPr>
          <w:rFonts w:ascii="Georgia Pro Cond" w:hAnsi="Georgia Pro Cond" w:cs="Arial"/>
        </w:rPr>
        <w:t>warunkami umowy</w:t>
      </w:r>
      <w:r w:rsidRPr="005E7513">
        <w:rPr>
          <w:rFonts w:ascii="Georgia Pro Cond" w:hAnsi="Georgia Pro Cond" w:cs="Arial"/>
        </w:rPr>
        <w:t xml:space="preserve"> i ST. W toku odbioru ostatecznego robót komisja</w:t>
      </w:r>
      <w:r w:rsidR="00A04041">
        <w:rPr>
          <w:rFonts w:ascii="Georgia Pro Cond" w:hAnsi="Georgia Pro Cond" w:cs="Arial"/>
        </w:rPr>
        <w:t xml:space="preserve"> oraz Inspektor Nadzoru</w:t>
      </w:r>
      <w:r w:rsidRPr="005E7513">
        <w:rPr>
          <w:rFonts w:ascii="Georgia Pro Cond" w:hAnsi="Georgia Pro Cond" w:cs="Arial"/>
        </w:rPr>
        <w:t xml:space="preserve"> zapozna</w:t>
      </w:r>
      <w:r w:rsidR="00A04041">
        <w:rPr>
          <w:rFonts w:ascii="Georgia Pro Cond" w:hAnsi="Georgia Pro Cond" w:cs="Arial"/>
        </w:rPr>
        <w:t>ją</w:t>
      </w:r>
      <w:r w:rsidRPr="005E7513">
        <w:rPr>
          <w:rFonts w:ascii="Georgia Pro Cond" w:hAnsi="Georgia Pro Cond" w:cs="Arial"/>
        </w:rPr>
        <w:t xml:space="preserve"> się z realizacją ustaleń przyjętych w trakcie odbiorów częściowych robót.  Podstawowym dokumentem do dokonania odbioru ostatecznego robót jest protokół obioru końcowego robót sporządzony według wzoru ustalonego przez Zamawiającego. Protokół odbioru ostatecznego wymaga zatwierdzenia przez </w:t>
      </w:r>
      <w:r w:rsidR="00741B9E" w:rsidRPr="005E7513">
        <w:rPr>
          <w:rFonts w:ascii="Georgia Pro Cond" w:hAnsi="Georgia Pro Cond" w:cs="Arial"/>
        </w:rPr>
        <w:t>Kierownika Zamawiającego.</w:t>
      </w:r>
    </w:p>
    <w:p w:rsidR="00315D1F" w:rsidRPr="005E7513" w:rsidRDefault="00315D1F" w:rsidP="00315D1F">
      <w:pPr>
        <w:pStyle w:val="Akapitzlist"/>
        <w:spacing w:after="0" w:line="360" w:lineRule="auto"/>
        <w:ind w:left="1080"/>
        <w:jc w:val="both"/>
        <w:rPr>
          <w:rFonts w:ascii="Georgia Pro Cond" w:hAnsi="Georgia Pro Cond" w:cs="Arial"/>
        </w:rPr>
      </w:pPr>
    </w:p>
    <w:p w:rsidR="0094215F" w:rsidRPr="005E7513" w:rsidRDefault="0094215F" w:rsidP="0094215F">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lastRenderedPageBreak/>
        <w:t>Odbiór gwarancyjny</w:t>
      </w:r>
    </w:p>
    <w:p w:rsidR="0094215F" w:rsidRPr="005E7513" w:rsidRDefault="0094215F" w:rsidP="0094215F">
      <w:pPr>
        <w:pStyle w:val="Akapitzlist"/>
        <w:spacing w:after="0" w:line="360" w:lineRule="auto"/>
        <w:ind w:left="1080"/>
        <w:jc w:val="both"/>
        <w:rPr>
          <w:rFonts w:ascii="Georgia Pro Cond" w:hAnsi="Georgia Pro Cond" w:cs="Arial"/>
        </w:rPr>
      </w:pPr>
      <w:r w:rsidRPr="005E7513">
        <w:rPr>
          <w:rFonts w:ascii="Georgia Pro Cond" w:hAnsi="Georgia Pro Cond" w:cs="Arial"/>
        </w:rPr>
        <w:t>Odbiór gwarancyjny polega na ocenie trwałości wykonanych robót w okresie gwarancyjnym.</w:t>
      </w:r>
    </w:p>
    <w:p w:rsidR="0094215F" w:rsidRPr="005E7513" w:rsidRDefault="0094215F" w:rsidP="0094215F">
      <w:pPr>
        <w:pStyle w:val="Akapitzlist"/>
        <w:spacing w:after="0" w:line="360" w:lineRule="auto"/>
        <w:ind w:left="1080"/>
        <w:jc w:val="both"/>
        <w:rPr>
          <w:rFonts w:ascii="Georgia Pro Cond" w:hAnsi="Georgia Pro Cond" w:cs="Arial"/>
        </w:rPr>
      </w:pPr>
    </w:p>
    <w:p w:rsidR="0094215F" w:rsidRPr="005E7513" w:rsidRDefault="0094215F" w:rsidP="0094215F">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Podstawą płatności jest cena jednostkowa skalkulowana przez Wykonawcę za jednostkę</w:t>
      </w:r>
    </w:p>
    <w:p w:rsidR="00F906B8" w:rsidRPr="005E7513" w:rsidRDefault="007B06D3" w:rsidP="00F906B8">
      <w:pPr>
        <w:pStyle w:val="Akapitzlist"/>
        <w:spacing w:after="0" w:line="360" w:lineRule="auto"/>
        <w:jc w:val="both"/>
        <w:rPr>
          <w:rFonts w:ascii="Georgia Pro Cond" w:hAnsi="Georgia Pro Cond" w:cs="Arial"/>
        </w:rPr>
      </w:pPr>
      <w:r w:rsidRPr="005E7513">
        <w:rPr>
          <w:rFonts w:ascii="Georgia Pro Cond" w:hAnsi="Georgia Pro Cond" w:cs="Arial"/>
        </w:rPr>
        <w:t>rozliczeniową</w:t>
      </w:r>
      <w:r w:rsidR="00F906B8" w:rsidRPr="005E7513">
        <w:rPr>
          <w:rFonts w:ascii="Georgia Pro Cond" w:hAnsi="Georgia Pro Cond" w:cs="Arial"/>
        </w:rPr>
        <w:t xml:space="preserve"> ustaloną dla danej pozycji kosztorysu. Cena jednostkowa pozycji kosztorysowej będzie uwzględniać wszystkie czynności, wymagania i badania składające się na jej wykonanie, określone dla tej roboty w Szczegółowej Specyfikacji Technicznej</w:t>
      </w:r>
      <w:r w:rsidR="00741B9E" w:rsidRPr="005E7513">
        <w:rPr>
          <w:rFonts w:ascii="Georgia Pro Cond" w:hAnsi="Georgia Pro Cond" w:cs="Arial"/>
        </w:rPr>
        <w:t xml:space="preserve"> (SST)</w:t>
      </w:r>
      <w:r w:rsidR="00F906B8" w:rsidRPr="005E7513">
        <w:rPr>
          <w:rFonts w:ascii="Georgia Pro Cond" w:hAnsi="Georgia Pro Cond" w:cs="Arial"/>
        </w:rPr>
        <w:t>. Ceny jednostkowe robót będą obejmować:</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robociznę bezpośrednią wraz z towarzyszącymi kosztami,</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wartość zużytych materiałów wraz z kosztami zakupu, magazynowania, ewentualnych ubytków i transportu na teren robót,</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wartość pracy sprzętu wraz z towarzyszącymi kosztami,</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koszty pośrednie, zysk kalkulacyjny i ryzyko,</w:t>
      </w:r>
    </w:p>
    <w:p w:rsidR="0094215F"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podatki obliczane zgodnie z obowiązującymi przepisami.</w:t>
      </w:r>
    </w:p>
    <w:p w:rsidR="00024121" w:rsidRPr="005E7513" w:rsidRDefault="00024121" w:rsidP="00B43831">
      <w:pPr>
        <w:pStyle w:val="Akapitzlist"/>
        <w:spacing w:after="0" w:line="360" w:lineRule="auto"/>
        <w:ind w:left="1440"/>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Ochrona i utrzymanie robót</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Wykonawca będzie odpowiadał za ochronę robót i wszystkie materiały.</w:t>
      </w:r>
    </w:p>
    <w:p w:rsidR="00F906B8" w:rsidRPr="005E7513" w:rsidRDefault="00F906B8" w:rsidP="00F906B8">
      <w:pPr>
        <w:pStyle w:val="Akapitzlist"/>
        <w:spacing w:after="0" w:line="360" w:lineRule="auto"/>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Oznakowanie robót</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Zabezpieczenie robót prowadzonych przy odbywającym się ruchu na objętym robotami fragmencie drogi, jak również zabezpieczenie uczestniczących w tym ruchu osób i pojazdów należy do Wykonawcy</w:t>
      </w:r>
      <w:r w:rsidR="00126DF0" w:rsidRPr="005E7513">
        <w:rPr>
          <w:rFonts w:ascii="Georgia Pro Cond" w:hAnsi="Georgia Pro Cond" w:cs="Arial"/>
        </w:rPr>
        <w:t>, tam, g</w:t>
      </w:r>
      <w:r w:rsidR="001B46AB">
        <w:rPr>
          <w:rFonts w:ascii="Georgia Pro Cond" w:hAnsi="Georgia Pro Cond" w:cs="Arial"/>
        </w:rPr>
        <w:t>d</w:t>
      </w:r>
      <w:r w:rsidR="00126DF0" w:rsidRPr="005E7513">
        <w:rPr>
          <w:rFonts w:ascii="Georgia Pro Cond" w:hAnsi="Georgia Pro Cond" w:cs="Arial"/>
        </w:rPr>
        <w:t>zie jest to konieczne.</w:t>
      </w:r>
    </w:p>
    <w:p w:rsidR="00F906B8" w:rsidRPr="005E7513" w:rsidRDefault="00F906B8" w:rsidP="00F906B8">
      <w:pPr>
        <w:pStyle w:val="Akapitzlist"/>
        <w:spacing w:after="0" w:line="360" w:lineRule="auto"/>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Przepisy związane</w:t>
      </w:r>
    </w:p>
    <w:p w:rsidR="00F906B8" w:rsidRPr="005E7513" w:rsidRDefault="00F906B8"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Ustawa z dnia 7 lipca 1994 r</w:t>
      </w:r>
      <w:r w:rsidR="00741B9E" w:rsidRPr="005E7513">
        <w:rPr>
          <w:rFonts w:ascii="Georgia Pro Cond" w:hAnsi="Georgia Pro Cond" w:cs="Arial"/>
        </w:rPr>
        <w:t>.</w:t>
      </w:r>
      <w:r w:rsidRPr="005E7513">
        <w:rPr>
          <w:rFonts w:ascii="Georgia Pro Cond" w:hAnsi="Georgia Pro Cond" w:cs="Arial"/>
        </w:rPr>
        <w:t xml:space="preserve"> – Prawo budowlane (</w:t>
      </w:r>
      <w:r w:rsidR="005162DB">
        <w:rPr>
          <w:rFonts w:ascii="Georgia Pro Cond" w:hAnsi="Georgia Pro Cond" w:cs="Arial"/>
        </w:rPr>
        <w:t xml:space="preserve">t. j. </w:t>
      </w:r>
      <w:r w:rsidRPr="005E7513">
        <w:rPr>
          <w:rFonts w:ascii="Georgia Pro Cond" w:hAnsi="Georgia Pro Cond" w:cs="Arial"/>
        </w:rPr>
        <w:t>Dz. U. 202</w:t>
      </w:r>
      <w:r w:rsidR="005162DB">
        <w:rPr>
          <w:rFonts w:ascii="Georgia Pro Cond" w:hAnsi="Georgia Pro Cond" w:cs="Arial"/>
        </w:rPr>
        <w:t>3</w:t>
      </w:r>
      <w:r w:rsidR="0007232C">
        <w:rPr>
          <w:rFonts w:ascii="Georgia Pro Cond" w:hAnsi="Georgia Pro Cond" w:cs="Arial"/>
        </w:rPr>
        <w:t>4</w:t>
      </w:r>
      <w:r w:rsidRPr="005E7513">
        <w:rPr>
          <w:rFonts w:ascii="Georgia Pro Cond" w:hAnsi="Georgia Pro Cond" w:cs="Arial"/>
        </w:rPr>
        <w:t xml:space="preserve">poz. </w:t>
      </w:r>
      <w:r w:rsidR="0007232C">
        <w:rPr>
          <w:rFonts w:ascii="Georgia Pro Cond" w:hAnsi="Georgia Pro Cond" w:cs="Arial"/>
        </w:rPr>
        <w:t>725</w:t>
      </w:r>
      <w:r w:rsidRPr="005E7513">
        <w:rPr>
          <w:rFonts w:ascii="Georgia Pro Cond" w:hAnsi="Georgia Pro Cond" w:cs="Arial"/>
        </w:rPr>
        <w:t xml:space="preserve"> z pó</w:t>
      </w:r>
      <w:r w:rsidR="008C0D4B" w:rsidRPr="005E7513">
        <w:rPr>
          <w:rFonts w:ascii="Georgia Pro Cond" w:hAnsi="Georgia Pro Cond" w:cs="Arial"/>
        </w:rPr>
        <w:t>źn. zm.);</w:t>
      </w:r>
    </w:p>
    <w:p w:rsidR="008C0D4B" w:rsidRPr="005E7513" w:rsidRDefault="008C0D4B"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Rozporządzenie Ministra Infrastruktury z dnia 2 września 2004 r. w sprawie szczegółowego zakresu i formy dokumentacji projektowej, specyfikacji technicznych wykonania i odbioru robót budowlanych oraz programu funkcjonalno-użytkowego (</w:t>
      </w:r>
      <w:r w:rsidR="005162DB">
        <w:rPr>
          <w:rFonts w:ascii="Georgia Pro Cond" w:hAnsi="Georgia Pro Cond" w:cs="Arial"/>
        </w:rPr>
        <w:t xml:space="preserve">t. j. </w:t>
      </w:r>
      <w:r w:rsidRPr="005E7513">
        <w:rPr>
          <w:rFonts w:ascii="Georgia Pro Cond" w:hAnsi="Georgia Pro Cond" w:cs="Arial"/>
        </w:rPr>
        <w:t>Dz. U. 2013 poz. 1129 z późn. zm.)</w:t>
      </w:r>
      <w:r w:rsidR="00741B9E" w:rsidRPr="005E7513">
        <w:rPr>
          <w:rFonts w:ascii="Georgia Pro Cond" w:hAnsi="Georgia Pro Cond" w:cs="Arial"/>
        </w:rPr>
        <w:t>;</w:t>
      </w:r>
    </w:p>
    <w:p w:rsidR="00B43831" w:rsidRPr="005E7513" w:rsidRDefault="00741B9E"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Ustawa z dnia 21 marca 1985 r. o drogach publicznych (</w:t>
      </w:r>
      <w:r w:rsidR="005162DB">
        <w:rPr>
          <w:rFonts w:ascii="Georgia Pro Cond" w:hAnsi="Georgia Pro Cond" w:cs="Arial"/>
        </w:rPr>
        <w:t xml:space="preserve">t. j. </w:t>
      </w:r>
      <w:r w:rsidRPr="005E7513">
        <w:rPr>
          <w:rFonts w:ascii="Georgia Pro Cond" w:hAnsi="Georgia Pro Cond" w:cs="Arial"/>
        </w:rPr>
        <w:t>Dz. U. 202</w:t>
      </w:r>
      <w:r w:rsidR="0007232C">
        <w:rPr>
          <w:rFonts w:ascii="Georgia Pro Cond" w:hAnsi="Georgia Pro Cond" w:cs="Arial"/>
        </w:rPr>
        <w:t>4</w:t>
      </w:r>
      <w:r w:rsidRPr="005E7513">
        <w:rPr>
          <w:rFonts w:ascii="Georgia Pro Cond" w:hAnsi="Georgia Pro Cond" w:cs="Arial"/>
        </w:rPr>
        <w:t xml:space="preserve"> poz. </w:t>
      </w:r>
      <w:r w:rsidR="0007232C">
        <w:rPr>
          <w:rFonts w:ascii="Georgia Pro Cond" w:hAnsi="Georgia Pro Cond" w:cs="Arial"/>
        </w:rPr>
        <w:t>320</w:t>
      </w:r>
      <w:r w:rsidRPr="005E7513">
        <w:rPr>
          <w:rFonts w:ascii="Georgia Pro Cond" w:hAnsi="Georgia Pro Cond" w:cs="Arial"/>
        </w:rPr>
        <w:t xml:space="preserve"> z późn. zm.</w:t>
      </w:r>
      <w:r w:rsidR="007B06D3" w:rsidRPr="005E7513">
        <w:rPr>
          <w:rFonts w:ascii="Georgia Pro Cond" w:hAnsi="Georgia Pro Cond" w:cs="Arial"/>
        </w:rPr>
        <w:t>).</w:t>
      </w:r>
    </w:p>
    <w:p w:rsidR="005E7513" w:rsidRDefault="005E7513" w:rsidP="008C0D4B">
      <w:pPr>
        <w:spacing w:after="0" w:line="360" w:lineRule="auto"/>
        <w:jc w:val="both"/>
        <w:rPr>
          <w:rFonts w:ascii="Georgia Pro Cond" w:hAnsi="Georgia Pro Cond" w:cs="Arial"/>
          <w:b/>
          <w:sz w:val="24"/>
        </w:rPr>
      </w:pPr>
    </w:p>
    <w:p w:rsidR="005E7513" w:rsidRDefault="005E7513" w:rsidP="008C0D4B">
      <w:pPr>
        <w:spacing w:after="0" w:line="360" w:lineRule="auto"/>
        <w:jc w:val="both"/>
        <w:rPr>
          <w:rFonts w:ascii="Georgia Pro Cond" w:hAnsi="Georgia Pro Cond" w:cs="Arial"/>
          <w:b/>
          <w:sz w:val="24"/>
        </w:rPr>
      </w:pPr>
    </w:p>
    <w:p w:rsidR="005E7513" w:rsidRDefault="005E7513" w:rsidP="008C0D4B">
      <w:pPr>
        <w:spacing w:after="0" w:line="360" w:lineRule="auto"/>
        <w:jc w:val="both"/>
        <w:rPr>
          <w:rFonts w:ascii="Georgia Pro Cond" w:hAnsi="Georgia Pro Cond" w:cs="Arial"/>
          <w:b/>
          <w:sz w:val="24"/>
        </w:rPr>
      </w:pPr>
    </w:p>
    <w:p w:rsidR="00A04041" w:rsidRPr="005E7513" w:rsidRDefault="00A04041" w:rsidP="00A04041">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D-05.01.00a Naprawa nawierzchni z gruntu naturalnego poprzez mechaniczne profilowanie i zagęszczenie</w:t>
      </w:r>
    </w:p>
    <w:p w:rsidR="00A04041" w:rsidRPr="005E7513" w:rsidRDefault="00A04041" w:rsidP="00A04041">
      <w:pPr>
        <w:spacing w:after="0" w:line="360" w:lineRule="auto"/>
        <w:jc w:val="both"/>
        <w:rPr>
          <w:rFonts w:ascii="Georgia Pro Cond" w:hAnsi="Georgia Pro Cond" w:cs="Arial"/>
          <w:b/>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Wstęp</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Przedmiot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Przedmiotem niniejszej szczegółowej specyfikacji technicznej (SST) są wymagania ogólne dotyczące wykonania i odbioru robót obejmujących mechaniczne profilowanie i zagęszczenie nawierzchni z gruntu naturalnego w ramach „Bieżącej konserwacji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w:t>
      </w:r>
      <w:r w:rsidR="0007232C">
        <w:rPr>
          <w:rFonts w:ascii="Georgia Pro Cond" w:hAnsi="Georgia Pro Cond" w:cs="Arial"/>
        </w:rPr>
        <w:t>2</w:t>
      </w:r>
      <w:r w:rsidRPr="005E7513">
        <w:rPr>
          <w:rFonts w:ascii="Georgia Pro Cond" w:hAnsi="Georgia Pro Cond" w:cs="Arial"/>
        </w:rPr>
        <w:t>”.</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Zakres stosowania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SST stanowi integralną część dokumentów przetargowych i kontraktowych na realizację robót wymienionych w pkt 1.1</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Zakres robót objętych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Ustalenia zawarte w niniejszej specyfikacji dotyczą zasad prowadzenia robót związanych z wykonaniem i odbiorem naprawy nawierzchni gruntowych naturalnych (profilowanych), obejmujących mechaniczne profilowanie nawierzchni i jej zagęszczenie.</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Określenia podstawowe</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 naturalna (profilowana)</w:t>
      </w:r>
      <w:r w:rsidRPr="005E7513">
        <w:rPr>
          <w:rFonts w:ascii="Georgia Pro Cond" w:hAnsi="Georgia Pro Cond" w:cs="Arial"/>
        </w:rPr>
        <w:t xml:space="preserve"> - pas terenu, przeznaczony do ruchu  pojazdów, w którym występujący grunt podłoża jest wyrównany i odpowiednio ukształtowany w profilu podłużnym i przekroju poprzecznym oraz zagęszczony.</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w:t>
      </w:r>
      <w:r w:rsidRPr="005E7513">
        <w:rPr>
          <w:rFonts w:ascii="Georgia Pro Cond" w:hAnsi="Georgia Pro Cond" w:cs="Arial"/>
        </w:rPr>
        <w:t xml:space="preserve"> - nawierzchnia z gruntu naturalnego albo ulepszonego mechanicznie lub chemicznie, odporna na działanie ruchu.</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 ulepszona</w:t>
      </w:r>
      <w:r w:rsidRPr="005E7513">
        <w:rPr>
          <w:rFonts w:ascii="Georgia Pro Cond" w:hAnsi="Georgia Pro Cond" w:cs="Arial"/>
        </w:rPr>
        <w:t xml:space="preserve"> - pas terenu, przeznaczony do ruchu pojazdów, w którym występujący grunt podłoża jest ulepszony mechanicznie lub chemicznie, wyrównany i odpowiednio ukształtowany w profilu podłużnym i przekroju poprzecznym oraz zagęszczony.</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Profilowanie drogi gruntowej</w:t>
      </w:r>
      <w:r w:rsidRPr="005E7513">
        <w:rPr>
          <w:rFonts w:ascii="Georgia Pro Cond" w:hAnsi="Georgia Pro Cond" w:cs="Arial"/>
        </w:rPr>
        <w:t xml:space="preserve"> - mechaniczne poprawienie poprzecznego przekroju drogi w celu wyrównania wybojów i kolein i zapewnienia lepszego odwodnienia drogi.</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A04041" w:rsidRPr="005E7513" w:rsidRDefault="00A04041" w:rsidP="00A04041">
      <w:pPr>
        <w:spacing w:after="0" w:line="360" w:lineRule="auto"/>
        <w:ind w:left="1134" w:hanging="77"/>
        <w:jc w:val="both"/>
        <w:rPr>
          <w:rFonts w:ascii="Georgia Pro Cond" w:hAnsi="Georgia Pro Cond" w:cs="Arial"/>
        </w:rPr>
      </w:pP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rPr>
        <w:t xml:space="preserve"> </w:t>
      </w:r>
      <w:r w:rsidRPr="005E7513">
        <w:rPr>
          <w:rFonts w:ascii="Georgia Pro Cond" w:hAnsi="Georgia Pro Cond" w:cs="Arial"/>
          <w:b/>
        </w:rPr>
        <w:t>Wymagania ogólne dotyczące robót</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A04041" w:rsidRDefault="00A04041" w:rsidP="00A04041">
      <w:pPr>
        <w:spacing w:after="0" w:line="360" w:lineRule="auto"/>
        <w:jc w:val="both"/>
        <w:rPr>
          <w:rFonts w:ascii="Georgia Pro Cond" w:hAnsi="Georgia Pro Cond" w:cs="Arial"/>
        </w:rPr>
      </w:pPr>
    </w:p>
    <w:p w:rsidR="00A04041" w:rsidRDefault="00A04041" w:rsidP="00A04041">
      <w:pPr>
        <w:spacing w:after="0" w:line="360" w:lineRule="auto"/>
        <w:jc w:val="both"/>
        <w:rPr>
          <w:rFonts w:ascii="Georgia Pro Cond" w:hAnsi="Georgia Pro Cond" w:cs="Arial"/>
        </w:rPr>
      </w:pPr>
    </w:p>
    <w:p w:rsidR="00A04041" w:rsidRDefault="00A04041" w:rsidP="00A04041">
      <w:pPr>
        <w:spacing w:after="0" w:line="360" w:lineRule="auto"/>
        <w:jc w:val="both"/>
        <w:rPr>
          <w:rFonts w:ascii="Georgia Pro Cond" w:hAnsi="Georgia Pro Cond" w:cs="Arial"/>
        </w:rPr>
      </w:pP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lastRenderedPageBreak/>
        <w:t>Materiały</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materiałów</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materiałów podano w ST D-00.00.00 „Wymagania ogólne" pkt 2.</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Materiały do wykonania robót</w:t>
      </w:r>
    </w:p>
    <w:p w:rsidR="00A04041" w:rsidRPr="005E7513" w:rsidRDefault="00A04041" w:rsidP="00A04041">
      <w:pPr>
        <w:pStyle w:val="Akapitzlist"/>
        <w:numPr>
          <w:ilvl w:val="0"/>
          <w:numId w:val="13"/>
        </w:numPr>
        <w:spacing w:after="0" w:line="360" w:lineRule="auto"/>
        <w:ind w:left="993" w:hanging="644"/>
        <w:jc w:val="both"/>
        <w:rPr>
          <w:rFonts w:ascii="Georgia Pro Cond" w:hAnsi="Georgia Pro Cond" w:cs="Arial"/>
          <w:u w:val="single"/>
        </w:rPr>
      </w:pPr>
      <w:r w:rsidRPr="005E7513">
        <w:rPr>
          <w:rFonts w:ascii="Georgia Pro Cond" w:hAnsi="Georgia Pro Cond" w:cs="Arial"/>
          <w:u w:val="single"/>
        </w:rPr>
        <w:t>Zgodność materiałów z dokumentami przetargowymi i SST</w:t>
      </w:r>
    </w:p>
    <w:p w:rsidR="00A04041" w:rsidRPr="005E7513" w:rsidRDefault="00A04041" w:rsidP="00A04041">
      <w:pPr>
        <w:spacing w:after="0" w:line="360" w:lineRule="auto"/>
        <w:ind w:left="1134" w:hanging="77"/>
        <w:jc w:val="both"/>
        <w:rPr>
          <w:rFonts w:ascii="Georgia Pro Cond" w:hAnsi="Georgia Pro Cond" w:cs="Arial"/>
        </w:rPr>
      </w:pPr>
      <w:r w:rsidRPr="005E7513">
        <w:rPr>
          <w:rFonts w:ascii="Georgia Pro Cond" w:hAnsi="Georgia Pro Cond" w:cs="Arial"/>
        </w:rPr>
        <w:t>Materiały do wykonania naprawy nawierzchni powinny być zgodne z ustaleniami ST.</w:t>
      </w:r>
    </w:p>
    <w:p w:rsidR="00A04041" w:rsidRPr="005E7513" w:rsidRDefault="00A04041" w:rsidP="00A04041">
      <w:pPr>
        <w:spacing w:after="0" w:line="360" w:lineRule="auto"/>
        <w:ind w:left="426" w:hanging="77"/>
        <w:jc w:val="both"/>
        <w:rPr>
          <w:rFonts w:ascii="Georgia Pro Cond" w:hAnsi="Georgia Pro Cond" w:cs="Arial"/>
        </w:rPr>
      </w:pPr>
      <w:r w:rsidRPr="005E7513">
        <w:rPr>
          <w:rFonts w:ascii="Georgia Pro Cond" w:hAnsi="Georgia Pro Cond" w:cs="Arial"/>
        </w:rPr>
        <w:t xml:space="preserve">2.2.2. </w:t>
      </w:r>
      <w:r w:rsidRPr="005E7513">
        <w:rPr>
          <w:rFonts w:ascii="Georgia Pro Cond" w:hAnsi="Georgia Pro Cond" w:cs="Arial"/>
          <w:u w:val="single"/>
        </w:rPr>
        <w:t>Podstawowe materiały przy naprawie nawierzchni gruntowej</w:t>
      </w:r>
    </w:p>
    <w:p w:rsidR="00A04041" w:rsidRPr="005E7513" w:rsidRDefault="00A04041" w:rsidP="00A04041">
      <w:pPr>
        <w:spacing w:after="0" w:line="360" w:lineRule="auto"/>
        <w:ind w:left="993" w:hanging="77"/>
        <w:jc w:val="both"/>
        <w:rPr>
          <w:rFonts w:ascii="Georgia Pro Cond" w:hAnsi="Georgia Pro Cond" w:cs="Arial"/>
        </w:rPr>
      </w:pPr>
      <w:r w:rsidRPr="005E7513">
        <w:rPr>
          <w:rFonts w:ascii="Georgia Pro Cond" w:hAnsi="Georgia Pro Cond" w:cs="Arial"/>
        </w:rPr>
        <w:t>Podstawowym materiałem do realizacji robót jest rodzimy grunt naturalny istniejącej nawierzchni drogi oraz grunt w bezpośrednim otoczeniu korony. Woda użyta do uzyskania optymalnej wilgotności przy profilowaniu i zagęszczaniu nawierzchni może być zarówno studzienna, jak i z wodociągu, bez specjalnych wymagań. Powinna być bezbarwna i nie powinna wydzielać zapachu. Stosowanie wody pitnej nie wymaga laboratoryjnych badań jej przydatności.</w:t>
      </w:r>
    </w:p>
    <w:p w:rsidR="00A04041" w:rsidRPr="005E7513" w:rsidRDefault="00A04041" w:rsidP="00A04041">
      <w:pPr>
        <w:spacing w:after="0" w:line="360" w:lineRule="auto"/>
        <w:ind w:left="993" w:hanging="77"/>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Sprzęt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sprzętu</w:t>
      </w:r>
    </w:p>
    <w:p w:rsidR="00A04041" w:rsidRPr="005E7513" w:rsidRDefault="00A04041" w:rsidP="00A04041">
      <w:pPr>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Sprzęt stosowany do wykonania naprawy nawierzchni gruntowej</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W zależności od zakresu robót oraz sposobu ich wykonania w poszczególnych etapach realizacji przedsięwzięcia, Wykonawca powinien wykazać się możliwością korzystania z następującego sprzętu:</w:t>
      </w:r>
    </w:p>
    <w:p w:rsidR="00A04041" w:rsidRPr="005E7513" w:rsidRDefault="00A04041" w:rsidP="00A04041">
      <w:pPr>
        <w:pStyle w:val="Akapitzlist"/>
        <w:numPr>
          <w:ilvl w:val="0"/>
          <w:numId w:val="14"/>
        </w:numPr>
        <w:spacing w:after="0" w:line="360" w:lineRule="auto"/>
        <w:jc w:val="both"/>
        <w:rPr>
          <w:rFonts w:ascii="Georgia Pro Cond" w:hAnsi="Georgia Pro Cond" w:cs="Arial"/>
          <w:b/>
        </w:rPr>
      </w:pPr>
      <w:r w:rsidRPr="005E7513">
        <w:rPr>
          <w:rFonts w:ascii="Georgia Pro Cond" w:hAnsi="Georgia Pro Cond" w:cs="Arial"/>
        </w:rPr>
        <w:t>co najmniej 1 równiarką samojezdną,</w:t>
      </w:r>
    </w:p>
    <w:p w:rsidR="00A04041" w:rsidRPr="005E7513" w:rsidRDefault="00A04041" w:rsidP="00A04041">
      <w:pPr>
        <w:pStyle w:val="Akapitzlist"/>
        <w:numPr>
          <w:ilvl w:val="0"/>
          <w:numId w:val="14"/>
        </w:numPr>
        <w:spacing w:after="0" w:line="360" w:lineRule="auto"/>
        <w:jc w:val="both"/>
        <w:rPr>
          <w:rFonts w:ascii="Georgia Pro Cond" w:hAnsi="Georgia Pro Cond" w:cs="Arial"/>
        </w:rPr>
      </w:pPr>
      <w:r w:rsidRPr="005E7513">
        <w:rPr>
          <w:rFonts w:ascii="Georgia Pro Cond" w:hAnsi="Georgia Pro Cond" w:cs="Arial"/>
        </w:rPr>
        <w:t xml:space="preserve">co najmniej 1 walcem </w:t>
      </w:r>
      <w:r>
        <w:rPr>
          <w:rFonts w:ascii="Georgia Pro Cond" w:hAnsi="Georgia Pro Cond" w:cs="Arial"/>
        </w:rPr>
        <w:t>min. 10</w:t>
      </w:r>
      <w:r w:rsidRPr="005E7513">
        <w:rPr>
          <w:rFonts w:ascii="Georgia Pro Cond" w:hAnsi="Georgia Pro Cond" w:cs="Arial"/>
        </w:rPr>
        <w:t xml:space="preserve"> ton</w:t>
      </w:r>
    </w:p>
    <w:p w:rsidR="00A04041" w:rsidRPr="005E7513" w:rsidRDefault="00A04041" w:rsidP="00A04041">
      <w:pPr>
        <w:pStyle w:val="Akapitzlist"/>
        <w:numPr>
          <w:ilvl w:val="0"/>
          <w:numId w:val="14"/>
        </w:numPr>
        <w:spacing w:after="0" w:line="360" w:lineRule="auto"/>
        <w:jc w:val="both"/>
        <w:rPr>
          <w:rFonts w:ascii="Georgia Pro Cond" w:hAnsi="Georgia Pro Cond" w:cs="Arial"/>
        </w:rPr>
      </w:pPr>
      <w:r w:rsidRPr="005E7513">
        <w:rPr>
          <w:rFonts w:ascii="Georgia Pro Cond" w:hAnsi="Georgia Pro Cond" w:cs="Arial"/>
        </w:rPr>
        <w:t>ręcznego sprzętu do drobnych robót naprawczych, jak łopaty, oskardy, ubijarki ręczne itp.</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Transport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techniczne dotyczące transportu</w:t>
      </w:r>
    </w:p>
    <w:p w:rsidR="00A04041" w:rsidRDefault="00A04041" w:rsidP="00315D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315D1F" w:rsidRPr="00315D1F" w:rsidRDefault="00315D1F" w:rsidP="00315D1F">
      <w:pPr>
        <w:pStyle w:val="Akapitzlist"/>
        <w:spacing w:after="0" w:line="360" w:lineRule="auto"/>
        <w:ind w:left="851"/>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Wykonywanie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wykonywania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wykonania robót podano w ST D-00.00.00 „Wymagania ogólne" pkt 5.</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lastRenderedPageBreak/>
        <w:t>Sposób przeprowadzenia naprawy nawierzchni powinien być zgodny z warunkami umowy i SST. Podstawowe czynności przy naprawie nawierzchni z gruntu naturalnego poprzez mechaniczne profilowanie i zagęszczenie będą obejmować:</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roboty przygotowawcze,</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naprawę nawierzchni,</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roboty wykończeniowe.</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Roboty przygotowawcze</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Przed przystąpieniem do robót, na podstawie warunków umowy, SST i wskazań Zamawiającego, należy ustalić lokalizację oraz dokonać zabezpieczenia, tam, gzie jest to konieczne, terenu robót i innych niezbędnych czynności opisanych w ST D-00.00.00 „Wymagania ogólne" pkt 1.5.</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Naprawa nawierzchni z gruntu naturalnego poprzez mechaniczne profilowanie i zagęszczenie</w:t>
      </w:r>
    </w:p>
    <w:p w:rsidR="00A04041" w:rsidRPr="005E7513" w:rsidRDefault="00A04041" w:rsidP="00A04041">
      <w:pPr>
        <w:pStyle w:val="Akapitzlist"/>
        <w:numPr>
          <w:ilvl w:val="0"/>
          <w:numId w:val="16"/>
        </w:numPr>
        <w:spacing w:after="0" w:line="360" w:lineRule="auto"/>
        <w:ind w:left="993" w:hanging="644"/>
        <w:jc w:val="both"/>
        <w:rPr>
          <w:rFonts w:ascii="Georgia Pro Cond" w:hAnsi="Georgia Pro Cond" w:cs="Arial"/>
          <w:u w:val="single"/>
        </w:rPr>
      </w:pPr>
      <w:r w:rsidRPr="005E7513">
        <w:rPr>
          <w:rFonts w:ascii="Georgia Pro Cond" w:hAnsi="Georgia Pro Cond" w:cs="Arial"/>
          <w:u w:val="single"/>
        </w:rPr>
        <w:t>Mechaniczne profilowanie nawierzchni</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Profilowanie dróg na dłuższych odcinkach, w obrębie których występują wyboje, koleiny itp., ma za zadanie wyrównanie nierówności i poprawienie przekroju poprzecznego drogi, z doprowadzeniem pochylenia do wartości 3%÷4%. Celem jest umożliwienie sprawnego odwodnienia korpusu drogi. Profilowanie drogi zaleca się wykonywać równiarkami, lecz w uzasadnionych przypadkach, przy uzyskaniu akceptacji Zamawiającego oraz Inspektora Nadzoru, dopuszcza się również użycie innego sprzętu, np. spycharek. Najbardziej korzystny moment na prowadzenie robót pojawia się po średnim deszczu. Nawilgocenie gruntu bliskie wilgotności optymalnej ułatwia zarówno ścinanie gruntu na </w:t>
      </w:r>
      <w:proofErr w:type="spellStart"/>
      <w:r w:rsidRPr="005E7513">
        <w:rPr>
          <w:rFonts w:ascii="Georgia Pro Cond" w:hAnsi="Georgia Pro Cond" w:cs="Arial"/>
        </w:rPr>
        <w:t>wygórowaniach</w:t>
      </w:r>
      <w:proofErr w:type="spellEnd"/>
      <w:r w:rsidRPr="005E7513">
        <w:rPr>
          <w:rFonts w:ascii="Georgia Pro Cond" w:hAnsi="Georgia Pro Cond" w:cs="Arial"/>
        </w:rPr>
        <w:t>, jak i jego wstępne zagęszczenie. Liczba przejazdów równiarek do uzyskania należytego profilu jest zróżnicowana i zależy od stopnia zniszczenia nawierzchni, rodzaju gruntu i sposobu profilowania.</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Podczas profilowania równiarka powinna:</w:t>
      </w:r>
    </w:p>
    <w:p w:rsidR="00A04041" w:rsidRPr="005E7513" w:rsidRDefault="00A04041" w:rsidP="00A04041">
      <w:pPr>
        <w:pStyle w:val="Akapitzlist"/>
        <w:numPr>
          <w:ilvl w:val="0"/>
          <w:numId w:val="17"/>
        </w:numPr>
        <w:spacing w:after="0" w:line="360" w:lineRule="auto"/>
        <w:jc w:val="both"/>
        <w:rPr>
          <w:rFonts w:ascii="Georgia Pro Cond" w:hAnsi="Georgia Pro Cond" w:cs="Arial"/>
        </w:rPr>
      </w:pPr>
      <w:r w:rsidRPr="005E7513">
        <w:rPr>
          <w:rFonts w:ascii="Georgia Pro Cond" w:hAnsi="Georgia Pro Cond" w:cs="Arial"/>
        </w:rPr>
        <w:t xml:space="preserve">wyrównywać wyboje gruntem otrzymanym przez ścięcie </w:t>
      </w:r>
      <w:proofErr w:type="spellStart"/>
      <w:r w:rsidRPr="005E7513">
        <w:rPr>
          <w:rFonts w:ascii="Georgia Pro Cond" w:hAnsi="Georgia Pro Cond" w:cs="Arial"/>
        </w:rPr>
        <w:t>wygórowań</w:t>
      </w:r>
      <w:proofErr w:type="spellEnd"/>
      <w:r w:rsidRPr="005E7513">
        <w:rPr>
          <w:rFonts w:ascii="Georgia Pro Cond" w:hAnsi="Georgia Pro Cond" w:cs="Arial"/>
        </w:rPr>
        <w:t xml:space="preserve"> powstałych z materiału wyrzuconego przez koła pojazdów z wybojów na pobocze i z nierównomiernego zagęszczenia jezdni,</w:t>
      </w:r>
    </w:p>
    <w:p w:rsidR="00A04041" w:rsidRPr="005E7513" w:rsidRDefault="00A04041" w:rsidP="00A04041">
      <w:pPr>
        <w:pStyle w:val="Akapitzlist"/>
        <w:numPr>
          <w:ilvl w:val="0"/>
          <w:numId w:val="17"/>
        </w:numPr>
        <w:spacing w:after="0" w:line="360" w:lineRule="auto"/>
        <w:jc w:val="both"/>
        <w:rPr>
          <w:rFonts w:ascii="Georgia Pro Cond" w:hAnsi="Georgia Pro Cond" w:cs="Arial"/>
        </w:rPr>
      </w:pPr>
      <w:r w:rsidRPr="005E7513">
        <w:rPr>
          <w:rFonts w:ascii="Georgia Pro Cond" w:hAnsi="Georgia Pro Cond" w:cs="Arial"/>
        </w:rPr>
        <w:t>odtworzyć pierwotny profil podłużny przez ścięcie poboczy i przesunięcie uzyskanego gruntu w kierunku do osi jezdni z jednoczesnym wyrównaniem kolein.</w:t>
      </w:r>
    </w:p>
    <w:p w:rsidR="00A04041" w:rsidRDefault="00A04041" w:rsidP="00A04041">
      <w:pPr>
        <w:spacing w:after="0" w:line="360" w:lineRule="auto"/>
        <w:ind w:left="993"/>
        <w:jc w:val="both"/>
        <w:rPr>
          <w:rFonts w:ascii="Georgia Pro Cond" w:hAnsi="Georgia Pro Cond" w:cs="Arial"/>
        </w:rPr>
      </w:pPr>
      <w:r w:rsidRPr="005E7513">
        <w:rPr>
          <w:rFonts w:ascii="Georgia Pro Cond" w:hAnsi="Georgia Pro Cond" w:cs="Arial"/>
        </w:rPr>
        <w:t>Ze względów organizacyjnych, zaleca się drogę wytypowaną do realizacji robót podzielić na odcinki o takiej długości, którą równiarka jest w stanie naprawić w ciągu jednego dnia roboczego. Na bardzo krótkich odcinkach drogi dopuszcza się ręczne wykonanie profilowania przy użyciu łopat, oskardów i ubijarek.</w:t>
      </w:r>
    </w:p>
    <w:p w:rsidR="00315D1F" w:rsidRDefault="00315D1F" w:rsidP="00A04041">
      <w:pPr>
        <w:spacing w:after="0" w:line="360" w:lineRule="auto"/>
        <w:ind w:left="993"/>
        <w:jc w:val="both"/>
        <w:rPr>
          <w:rFonts w:ascii="Georgia Pro Cond" w:hAnsi="Georgia Pro Cond" w:cs="Arial"/>
        </w:rPr>
      </w:pPr>
    </w:p>
    <w:p w:rsidR="00315D1F" w:rsidRPr="005E7513" w:rsidRDefault="00315D1F" w:rsidP="00A04041">
      <w:pPr>
        <w:spacing w:after="0" w:line="360" w:lineRule="auto"/>
        <w:ind w:left="993"/>
        <w:jc w:val="both"/>
        <w:rPr>
          <w:rFonts w:ascii="Georgia Pro Cond" w:hAnsi="Georgia Pro Cond" w:cs="Arial"/>
        </w:rPr>
      </w:pPr>
    </w:p>
    <w:p w:rsidR="00A04041" w:rsidRPr="005E7513" w:rsidRDefault="00A04041" w:rsidP="00A04041">
      <w:pPr>
        <w:pStyle w:val="Akapitzlist"/>
        <w:numPr>
          <w:ilvl w:val="0"/>
          <w:numId w:val="16"/>
        </w:numPr>
        <w:spacing w:after="0" w:line="360" w:lineRule="auto"/>
        <w:ind w:left="993" w:hanging="698"/>
        <w:jc w:val="both"/>
        <w:rPr>
          <w:rFonts w:ascii="Georgia Pro Cond" w:hAnsi="Georgia Pro Cond" w:cs="Arial"/>
          <w:u w:val="single"/>
        </w:rPr>
      </w:pPr>
      <w:r w:rsidRPr="005E7513">
        <w:rPr>
          <w:rFonts w:ascii="Georgia Pro Cond" w:hAnsi="Georgia Pro Cond" w:cs="Arial"/>
          <w:u w:val="single"/>
        </w:rPr>
        <w:lastRenderedPageBreak/>
        <w:t>Zagęszczenie wyprofilowanej nawierzchni</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Zagęszczanie uformowanego jw. przekroju poprzecznego ma na celu podniesienie trwałości i walorów użytkowych nawierzchni. Zagęszczenie wyprofilowanej nawierzchni gruntowej o przekroju daszkowym należy rozpoczynać od krawędzi jezdni i stopniowo przesuwać w kierunku osi śladami podłużnymi częściowo nakładającymi się. Zagęszczenie nawierzchni o pochyleniu poprzecznym jednostronnym należy rozpoczynać od dolnej krawędzi jezdni i przesuwać w kierunku górnej śladami podłużnymi częściowo nakładającymi się. Zagęszczenie należy uznać za dostateczne, gdy przejście sprzętu zagęszczającego nie pozostawia na powierzchni zauważalnych śladów.</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Roboty wykończeniowe</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Roboty wykończeniowe powinny być zgodne z SST. Do robót wykończeniowych należą prace związane z dostosowaniem wykonanych robót do istniejących warunków terenowych, takie jak:</w:t>
      </w:r>
    </w:p>
    <w:p w:rsidR="00A04041" w:rsidRPr="005E7513" w:rsidRDefault="00A04041" w:rsidP="00A04041">
      <w:pPr>
        <w:pStyle w:val="Akapitzlist"/>
        <w:numPr>
          <w:ilvl w:val="0"/>
          <w:numId w:val="18"/>
        </w:numPr>
        <w:spacing w:after="0" w:line="360" w:lineRule="auto"/>
        <w:jc w:val="both"/>
        <w:rPr>
          <w:rFonts w:ascii="Georgia Pro Cond" w:hAnsi="Georgia Pro Cond" w:cs="Arial"/>
        </w:rPr>
      </w:pPr>
      <w:r w:rsidRPr="005E7513">
        <w:rPr>
          <w:rFonts w:ascii="Georgia Pro Cond" w:hAnsi="Georgia Pro Cond" w:cs="Arial"/>
        </w:rPr>
        <w:t>niezbędne uzupełnienie zniszczonych w czasie robót elementów otoczenia drogi, tj. rowów, poboczy itp.,</w:t>
      </w:r>
    </w:p>
    <w:p w:rsidR="00A04041" w:rsidRPr="005E7513" w:rsidRDefault="00A04041" w:rsidP="00A04041">
      <w:pPr>
        <w:pStyle w:val="Akapitzlist"/>
        <w:numPr>
          <w:ilvl w:val="0"/>
          <w:numId w:val="18"/>
        </w:numPr>
        <w:spacing w:after="0" w:line="360" w:lineRule="auto"/>
        <w:jc w:val="both"/>
        <w:rPr>
          <w:rFonts w:ascii="Georgia Pro Cond" w:hAnsi="Georgia Pro Cond" w:cs="Arial"/>
        </w:rPr>
      </w:pPr>
      <w:r w:rsidRPr="005E7513">
        <w:rPr>
          <w:rFonts w:ascii="Georgia Pro Cond" w:hAnsi="Georgia Pro Cond" w:cs="Arial"/>
        </w:rPr>
        <w:t>roboty porządkujące otoczenie terenu robót.</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kontroli jakości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jakości robót podano w ST D-00.00.00 „Wymagania ogólne" pkt 6.</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Badania wykonanych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Ocenę wykonywanych robót należy prowadzić podczas robót przygotowawczych, naprawy nawierzchni i robót wykończeniowych w sposób ciągły. Po zakończeniu robót kontroli podlega w szczególności:</w:t>
      </w:r>
    </w:p>
    <w:p w:rsidR="00A04041" w:rsidRPr="005E7513" w:rsidRDefault="00A04041" w:rsidP="00A04041">
      <w:pPr>
        <w:pStyle w:val="Akapitzlist"/>
        <w:numPr>
          <w:ilvl w:val="0"/>
          <w:numId w:val="19"/>
        </w:numPr>
        <w:spacing w:after="0" w:line="360" w:lineRule="auto"/>
        <w:jc w:val="both"/>
        <w:rPr>
          <w:rFonts w:ascii="Georgia Pro Cond" w:hAnsi="Georgia Pro Cond" w:cs="Arial"/>
        </w:rPr>
      </w:pPr>
      <w:r w:rsidRPr="005E7513">
        <w:rPr>
          <w:rFonts w:ascii="Georgia Pro Cond" w:hAnsi="Georgia Pro Cond" w:cs="Arial"/>
        </w:rPr>
        <w:t>wygląd zewnętrzny wykonanej naprawy nawierzchni,</w:t>
      </w:r>
    </w:p>
    <w:p w:rsidR="00A04041" w:rsidRPr="005E7513" w:rsidRDefault="00A04041" w:rsidP="00A04041">
      <w:pPr>
        <w:pStyle w:val="Akapitzlist"/>
        <w:numPr>
          <w:ilvl w:val="0"/>
          <w:numId w:val="19"/>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wód.</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Obmiar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obmiaru robót</w:t>
      </w:r>
    </w:p>
    <w:p w:rsidR="00A04041"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obmiaru robót podano w ST D-00.00.00 „Wymagania ogólne" pkt 7.</w:t>
      </w:r>
    </w:p>
    <w:p w:rsidR="00A04041" w:rsidRPr="005E7513" w:rsidRDefault="00A04041" w:rsidP="00A04041">
      <w:pPr>
        <w:pStyle w:val="Akapitzlist"/>
        <w:spacing w:after="0" w:line="360" w:lineRule="auto"/>
        <w:ind w:left="851"/>
        <w:jc w:val="both"/>
        <w:rPr>
          <w:rFonts w:ascii="Georgia Pro Cond" w:hAnsi="Georgia Pro Cond" w:cs="Arial"/>
          <w:b/>
        </w:rPr>
      </w:pP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Jednostka rozliczeniowa</w:t>
      </w:r>
    </w:p>
    <w:p w:rsidR="00A04041" w:rsidRPr="00315D1F" w:rsidRDefault="00A04041" w:rsidP="00315D1F">
      <w:pPr>
        <w:pStyle w:val="Akapitzlist"/>
        <w:spacing w:after="0" w:line="360" w:lineRule="auto"/>
        <w:ind w:left="851"/>
        <w:jc w:val="both"/>
        <w:rPr>
          <w:rFonts w:ascii="Georgia Pro Cond" w:hAnsi="Georgia Pro Cond" w:cs="Arial"/>
        </w:rPr>
      </w:pPr>
      <w:r w:rsidRPr="005E7513">
        <w:rPr>
          <w:rFonts w:ascii="Georgia Pro Cond" w:hAnsi="Georgia Pro Cond" w:cs="Arial"/>
        </w:rPr>
        <w:t>Jednostką rozliczeniową wykonanych robót jest godzina pracy równiarki oraz godzina pracy walca.</w:t>
      </w: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A04041" w:rsidRPr="005E7513" w:rsidRDefault="00A04041" w:rsidP="00A04041">
      <w:pPr>
        <w:pStyle w:val="Akapitzlist"/>
        <w:spacing w:after="0" w:line="360" w:lineRule="auto"/>
        <w:jc w:val="both"/>
        <w:rPr>
          <w:rFonts w:ascii="Georgia Pro Cond" w:hAnsi="Georgia Pro Cond" w:cs="Arial"/>
        </w:rPr>
      </w:pPr>
      <w:r w:rsidRPr="005E7513">
        <w:rPr>
          <w:rFonts w:ascii="Georgia Pro Cond" w:hAnsi="Georgia Pro Cond" w:cs="Arial"/>
        </w:rPr>
        <w:t>Wymagania dotyczące odbioru robót podano w ST D-00.00.00 „Wymagania ogólne" pkt 8.</w:t>
      </w:r>
    </w:p>
    <w:p w:rsidR="00A04041" w:rsidRPr="005E7513" w:rsidRDefault="00A04041" w:rsidP="00A04041">
      <w:pPr>
        <w:pStyle w:val="Akapitzlist"/>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ustalenia dotyczące podstawy płatności</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podstawy płatności podano w ST D-00.00.00 „Wymagania ogólne" pkt 9.</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Cena jednostki rozliczeniowej</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Cena jednostki rozliczeniowej równiarki obejmuje:</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bookmarkStart w:id="0" w:name="_Hlk99611098"/>
      <w:r w:rsidRPr="005E7513">
        <w:rPr>
          <w:rFonts w:ascii="Georgia Pro Cond" w:hAnsi="Georgia Pro Cond" w:cs="Arial"/>
        </w:rPr>
        <w:t>roboty przygotowawcze i oznakowanie robót,</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dostarczenie sprzętu,</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bookmarkEnd w:id="0"/>
    <w:p w:rsidR="00A04041" w:rsidRPr="005E7513" w:rsidRDefault="00A04041" w:rsidP="00A04041">
      <w:pPr>
        <w:spacing w:after="0" w:line="360" w:lineRule="auto"/>
        <w:ind w:left="708"/>
        <w:jc w:val="both"/>
        <w:rPr>
          <w:rFonts w:ascii="Georgia Pro Cond" w:hAnsi="Georgia Pro Cond" w:cs="Arial"/>
        </w:rPr>
      </w:pPr>
      <w:r w:rsidRPr="005E7513">
        <w:rPr>
          <w:rFonts w:ascii="Georgia Pro Cond" w:hAnsi="Georgia Pro Cond" w:cs="Arial"/>
        </w:rPr>
        <w:t>Cena jednostki rozliczeniowej walca obejmuje:</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dostarczenie sprzętu,</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A04041" w:rsidRDefault="00A04041" w:rsidP="00E454B0">
      <w:pPr>
        <w:spacing w:after="0" w:line="360" w:lineRule="auto"/>
        <w:jc w:val="both"/>
        <w:rPr>
          <w:rFonts w:ascii="Georgia Pro Cond" w:hAnsi="Georgia Pro Cond" w:cs="Arial"/>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FA2542" w:rsidRPr="005E7513" w:rsidRDefault="00FA2542" w:rsidP="00E454B0">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D-04.04.04 Podbudowa i nawierzchnia z kruszywa łamanego 0-31,5 mm stabilizowanego mechanicznie</w:t>
      </w:r>
    </w:p>
    <w:p w:rsidR="00FA2542" w:rsidRPr="005E7513" w:rsidRDefault="00FA2542" w:rsidP="00FA2542">
      <w:pPr>
        <w:spacing w:after="0" w:line="360" w:lineRule="auto"/>
        <w:jc w:val="both"/>
        <w:rPr>
          <w:rFonts w:ascii="Georgia Pro Cond" w:hAnsi="Georgia Pro Cond" w:cs="Arial"/>
          <w:b/>
        </w:rPr>
      </w:pPr>
    </w:p>
    <w:p w:rsidR="00FA2542" w:rsidRPr="005E7513" w:rsidRDefault="00FA2542"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Wstęp</w:t>
      </w:r>
    </w:p>
    <w:p w:rsidR="00FA2542"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Przedmiot SST</w:t>
      </w:r>
    </w:p>
    <w:p w:rsidR="00FA2542" w:rsidRPr="005E7513" w:rsidRDefault="00FA2542" w:rsidP="00FA254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Przedmiotem niniejszej specyfikacji technicznej (SST) są wymagania dotyczące wykonania i odbioru, wykonania podbudowy i nawierzchni </w:t>
      </w:r>
      <w:r w:rsidR="001B46AB">
        <w:rPr>
          <w:rFonts w:ascii="Georgia Pro Cond" w:hAnsi="Georgia Pro Cond" w:cs="Arial"/>
        </w:rPr>
        <w:t xml:space="preserve">oraz </w:t>
      </w:r>
      <w:r w:rsidRPr="005E7513">
        <w:rPr>
          <w:rFonts w:ascii="Georgia Pro Cond" w:hAnsi="Georgia Pro Cond" w:cs="Arial"/>
        </w:rPr>
        <w:t>poboczy z kruszywa łamanego 0-31,5 mm stabilizowanego mechanicznie dla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w:t>
      </w:r>
      <w:r w:rsidR="0007232C">
        <w:rPr>
          <w:rFonts w:ascii="Georgia Pro Cond" w:hAnsi="Georgia Pro Cond" w:cs="Arial"/>
        </w:rPr>
        <w:t>2</w:t>
      </w:r>
      <w:r w:rsidRPr="005E7513">
        <w:rPr>
          <w:rFonts w:ascii="Georgia Pro Cond" w:hAnsi="Georgia Pro Cond" w:cs="Arial"/>
        </w:rPr>
        <w:t>”.</w:t>
      </w:r>
    </w:p>
    <w:p w:rsidR="00E454B0"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rPr>
        <w:t xml:space="preserve"> </w:t>
      </w:r>
      <w:r w:rsidRPr="005E7513">
        <w:rPr>
          <w:rFonts w:ascii="Georgia Pro Cond" w:hAnsi="Georgia Pro Cond" w:cs="Arial"/>
          <w:b/>
        </w:rPr>
        <w:t>Zakres stosowania SST</w:t>
      </w:r>
    </w:p>
    <w:p w:rsidR="00FA2542" w:rsidRPr="005E7513" w:rsidRDefault="00FA2542" w:rsidP="00FA2542">
      <w:pPr>
        <w:pStyle w:val="Akapitzlist"/>
        <w:spacing w:after="0" w:line="360" w:lineRule="auto"/>
        <w:ind w:left="993"/>
        <w:jc w:val="both"/>
        <w:rPr>
          <w:rFonts w:ascii="Georgia Pro Cond" w:hAnsi="Georgia Pro Cond" w:cs="Arial"/>
        </w:rPr>
      </w:pPr>
      <w:r w:rsidRPr="005E7513">
        <w:rPr>
          <w:rFonts w:ascii="Georgia Pro Cond" w:hAnsi="Georgia Pro Cond" w:cs="Arial"/>
        </w:rPr>
        <w:t>Szczegółowa Specyfikacja Techniczna jest stosowana jako dokument przetargowy i kontraktowy przy zlecaniu i realizacji robót wymienionych w punkcie 1.1.</w:t>
      </w:r>
    </w:p>
    <w:p w:rsidR="00FA2542"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Zakres robót objętych SST</w:t>
      </w:r>
    </w:p>
    <w:p w:rsidR="00FA2542" w:rsidRPr="005E7513" w:rsidRDefault="00B92795" w:rsidP="00B92795">
      <w:pPr>
        <w:pStyle w:val="Akapitzlist"/>
        <w:spacing w:after="0" w:line="360" w:lineRule="auto"/>
        <w:ind w:left="993"/>
        <w:jc w:val="both"/>
        <w:rPr>
          <w:rFonts w:ascii="Georgia Pro Cond" w:hAnsi="Georgia Pro Cond" w:cs="Arial"/>
        </w:rPr>
      </w:pPr>
      <w:r w:rsidRPr="005E7513">
        <w:rPr>
          <w:rFonts w:ascii="Georgia Pro Cond" w:hAnsi="Georgia Pro Cond" w:cs="Arial"/>
        </w:rPr>
        <w:t>Roboty, których dotyczy specyfikacja obejmują wszystkie czynności umożliwiające i mające na celu wykonanie podbudowy i nawierzchni z kruszywa łamanego 0-31,5 mm stabilizowanego mechanicznie.</w:t>
      </w:r>
    </w:p>
    <w:p w:rsidR="00FA2542" w:rsidRPr="005E7513" w:rsidRDefault="00B9279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Określenia podstawowe</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Mieszanka niezwiązana</w:t>
      </w:r>
      <w:r w:rsidRPr="005E7513">
        <w:rPr>
          <w:rFonts w:ascii="Georgia Pro Cond" w:hAnsi="Georgia Pro Cond" w:cs="Arial"/>
        </w:rPr>
        <w:t xml:space="preserve"> – ziarnisty materiał, zazwyczaj o określonym składzie ziarnowym (od d=0 do D), który jest stosowanych do wykonania ulepszonego podłoża gruntowego oraz warstw konstrukcji nawierzchni dróg. Mieszanka niezwiązana może być wytworzona z kruszyw naturalnych.</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Kategoria </w:t>
      </w:r>
      <w:r w:rsidRPr="005E7513">
        <w:rPr>
          <w:rFonts w:ascii="Georgia Pro Cond" w:hAnsi="Georgia Pro Cond" w:cs="Arial"/>
        </w:rPr>
        <w:t>– charakterystyczny poziom właściwości kruszywa lub mieszanki niezwiązanej, wyrażony jako przedział wartości lub wartość graniczna.</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w:t>
      </w:r>
      <w:r w:rsidRPr="005E7513">
        <w:rPr>
          <w:rFonts w:ascii="Georgia Pro Cond" w:hAnsi="Georgia Pro Cond" w:cs="Arial"/>
        </w:rPr>
        <w:t>– materiał ziarnisty stosowany w budownictwie, może być naturalny.</w:t>
      </w:r>
    </w:p>
    <w:p w:rsidR="00A8138C" w:rsidRPr="005E7513" w:rsidRDefault="00A8138C" w:rsidP="00104FD8">
      <w:pPr>
        <w:pStyle w:val="Akapitzlist"/>
        <w:numPr>
          <w:ilvl w:val="0"/>
          <w:numId w:val="22"/>
        </w:numPr>
        <w:tabs>
          <w:tab w:val="left" w:pos="1134"/>
        </w:tabs>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naturalne </w:t>
      </w:r>
      <w:r w:rsidRPr="005E7513">
        <w:rPr>
          <w:rFonts w:ascii="Georgia Pro Cond" w:hAnsi="Georgia Pro Cond" w:cs="Arial"/>
        </w:rPr>
        <w:t>–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nadziana żwirowego lub otoczaków.</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kamienne </w:t>
      </w:r>
      <w:r w:rsidRPr="005E7513">
        <w:rPr>
          <w:rFonts w:ascii="Georgia Pro Cond" w:hAnsi="Georgia Pro Cond" w:cs="Arial"/>
        </w:rPr>
        <w:t>– kruszywo z mineralnych surowców jak żwir kruszony, mechanicznie rozdrobnione skały, nadziarno żwirowe.</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grube </w:t>
      </w:r>
      <w:r w:rsidRPr="005E7513">
        <w:rPr>
          <w:rFonts w:ascii="Georgia Pro Cond" w:hAnsi="Georgia Pro Cond" w:cs="Arial"/>
        </w:rPr>
        <w:t>(wg PN-EN 13242) – oznaczenie kruszywa o wymiarach ziaren d (dolnego) równym lub większym niż 1 mm o D (górnego) większym niż 2 mm</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drobne </w:t>
      </w:r>
      <w:r w:rsidRPr="005E7513">
        <w:rPr>
          <w:rFonts w:ascii="Georgia Pro Cond" w:hAnsi="Georgia Pro Cond" w:cs="Arial"/>
        </w:rPr>
        <w:t>(wg PN-EN 13242) – oznaczenie kruszywa o wymiarach ziaren d równym 0 oraz D równym 6,3 mm lub mniejszym.</w:t>
      </w:r>
    </w:p>
    <w:p w:rsidR="00A8138C" w:rsidRPr="005E7513" w:rsidRDefault="00A8138C" w:rsidP="00104FD8">
      <w:pPr>
        <w:pStyle w:val="Akapitzlist"/>
        <w:numPr>
          <w:ilvl w:val="0"/>
          <w:numId w:val="22"/>
        </w:numPr>
        <w:tabs>
          <w:tab w:val="left" w:pos="1276"/>
        </w:tabs>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o ciągłym uziarnieniu </w:t>
      </w:r>
      <w:r w:rsidRPr="005E7513">
        <w:rPr>
          <w:rFonts w:ascii="Georgia Pro Cond" w:hAnsi="Georgia Pro Cond" w:cs="Arial"/>
        </w:rPr>
        <w:t>(wg PN-EN 13242) – kruszywo stanowiące mieszankę kruszyw grubych i drobnych, w której D jest większe niż 6,3 mm.</w:t>
      </w:r>
    </w:p>
    <w:p w:rsidR="00A8138C" w:rsidRPr="005E7513" w:rsidRDefault="00A8138C" w:rsidP="00104FD8">
      <w:pPr>
        <w:pStyle w:val="Akapitzlist"/>
        <w:numPr>
          <w:ilvl w:val="0"/>
          <w:numId w:val="22"/>
        </w:numPr>
        <w:tabs>
          <w:tab w:val="left" w:pos="1418"/>
        </w:tabs>
        <w:spacing w:after="0" w:line="360" w:lineRule="auto"/>
        <w:ind w:left="1134" w:hanging="785"/>
        <w:jc w:val="both"/>
        <w:rPr>
          <w:rFonts w:ascii="Georgia Pro Cond" w:hAnsi="Georgia Pro Cond" w:cs="Arial"/>
        </w:rPr>
      </w:pPr>
      <w:r w:rsidRPr="005E7513">
        <w:rPr>
          <w:rFonts w:ascii="Georgia Pro Cond" w:hAnsi="Georgia Pro Cond" w:cs="Arial"/>
          <w:u w:val="single"/>
        </w:rPr>
        <w:lastRenderedPageBreak/>
        <w:t xml:space="preserve">Nawierzchnia z kruszywa niezwiązanego </w:t>
      </w:r>
      <w:r w:rsidRPr="005E7513">
        <w:rPr>
          <w:rFonts w:ascii="Georgia Pro Cond" w:hAnsi="Georgia Pro Cond" w:cs="Arial"/>
        </w:rPr>
        <w:t>– nawierzchnia drogowa, której wierzchnia warstwa, poddawana bezpośredniemu oddziaływaniu ruchu i czynników atmosferycznych, wykonana jest z mieszanki kruszyw niezwiązanych o uziarnieniu ciągłym.</w:t>
      </w:r>
    </w:p>
    <w:p w:rsidR="00A8138C" w:rsidRPr="005E7513" w:rsidRDefault="00B92795" w:rsidP="00104FD8">
      <w:pPr>
        <w:pStyle w:val="Akapitzlist"/>
        <w:numPr>
          <w:ilvl w:val="0"/>
          <w:numId w:val="24"/>
        </w:numPr>
        <w:spacing w:after="0" w:line="360" w:lineRule="auto"/>
        <w:ind w:left="1134" w:hanging="643"/>
        <w:jc w:val="both"/>
        <w:rPr>
          <w:rFonts w:ascii="Georgia Pro Cond" w:hAnsi="Georgia Pro Cond" w:cs="Arial"/>
        </w:rPr>
      </w:pPr>
      <w:r w:rsidRPr="005E7513">
        <w:rPr>
          <w:rFonts w:ascii="Georgia Pro Cond" w:hAnsi="Georgia Pro Cond" w:cs="Arial"/>
          <w:u w:val="single"/>
        </w:rPr>
        <w:t>Podbudowa stabilizowana mechanicznie</w:t>
      </w:r>
      <w:r w:rsidRPr="005E7513">
        <w:rPr>
          <w:rFonts w:ascii="Georgia Pro Cond" w:hAnsi="Georgia Pro Cond" w:cs="Arial"/>
        </w:rPr>
        <w:t xml:space="preserve"> – warstwa lub warstwy konstrukcyjne nawierzchni służące do przenoszenia obciążeń od ruchu na podłoże.</w:t>
      </w:r>
    </w:p>
    <w:p w:rsidR="00CC059E" w:rsidRPr="005E7513" w:rsidRDefault="00B92795" w:rsidP="00104FD8">
      <w:pPr>
        <w:pStyle w:val="Akapitzlist"/>
        <w:numPr>
          <w:ilvl w:val="0"/>
          <w:numId w:val="24"/>
        </w:numPr>
        <w:spacing w:after="0" w:line="360" w:lineRule="auto"/>
        <w:ind w:left="1134" w:hanging="643"/>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B92795" w:rsidRPr="005E7513" w:rsidRDefault="00B92795" w:rsidP="00104FD8">
      <w:pPr>
        <w:pStyle w:val="Akapitzlist"/>
        <w:numPr>
          <w:ilvl w:val="1"/>
          <w:numId w:val="23"/>
        </w:numPr>
        <w:spacing w:after="0" w:line="360" w:lineRule="auto"/>
        <w:ind w:left="1134" w:hanging="578"/>
        <w:jc w:val="both"/>
        <w:rPr>
          <w:rFonts w:ascii="Georgia Pro Cond" w:hAnsi="Georgia Pro Cond" w:cs="Arial"/>
          <w:b/>
        </w:rPr>
      </w:pPr>
      <w:r w:rsidRPr="005E7513">
        <w:rPr>
          <w:rFonts w:ascii="Georgia Pro Cond" w:hAnsi="Georgia Pro Cond" w:cs="Arial"/>
          <w:b/>
        </w:rPr>
        <w:t>Ogólne wymagania dotyczące robót</w:t>
      </w:r>
    </w:p>
    <w:p w:rsidR="00B92795" w:rsidRPr="005E7513" w:rsidRDefault="00B71CF6" w:rsidP="00B92795">
      <w:pPr>
        <w:pStyle w:val="Akapitzlist"/>
        <w:spacing w:after="0" w:line="360" w:lineRule="auto"/>
        <w:ind w:left="1134"/>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B71CF6" w:rsidRPr="005E7513" w:rsidRDefault="00B71CF6" w:rsidP="00A8138C">
      <w:pPr>
        <w:spacing w:after="0" w:line="360" w:lineRule="auto"/>
        <w:jc w:val="both"/>
        <w:rPr>
          <w:rFonts w:ascii="Georgia Pro Cond" w:hAnsi="Georgia Pro Cond" w:cs="Arial"/>
        </w:rPr>
      </w:pPr>
    </w:p>
    <w:p w:rsidR="00A8138C" w:rsidRPr="005E7513" w:rsidRDefault="00A8138C"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Materiały</w:t>
      </w:r>
    </w:p>
    <w:p w:rsidR="00A8138C" w:rsidRPr="005E7513" w:rsidRDefault="00A8138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materiałów</w:t>
      </w:r>
    </w:p>
    <w:p w:rsidR="00A8138C" w:rsidRPr="005E7513" w:rsidRDefault="00A8138C" w:rsidP="00A8138C">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robót podano w ST D-00.00.00 "Wymagania ogólne" pkt 2.</w:t>
      </w:r>
    </w:p>
    <w:p w:rsidR="00A8138C" w:rsidRPr="005E7513" w:rsidRDefault="00A8138C" w:rsidP="00104FD8">
      <w:pPr>
        <w:pStyle w:val="Akapitzlist"/>
        <w:numPr>
          <w:ilvl w:val="1"/>
          <w:numId w:val="23"/>
        </w:numPr>
        <w:spacing w:after="0" w:line="360" w:lineRule="auto"/>
        <w:ind w:left="851" w:hanging="491"/>
        <w:jc w:val="both"/>
        <w:rPr>
          <w:rFonts w:ascii="Georgia Pro Cond" w:hAnsi="Georgia Pro Cond" w:cs="Arial"/>
          <w:b/>
        </w:rPr>
      </w:pPr>
      <w:r w:rsidRPr="005E7513">
        <w:rPr>
          <w:rFonts w:ascii="Georgia Pro Cond" w:hAnsi="Georgia Pro Cond" w:cs="Arial"/>
          <w:b/>
        </w:rPr>
        <w:t>Rodzaje materiałów</w:t>
      </w:r>
    </w:p>
    <w:p w:rsidR="00A8138C" w:rsidRPr="005E7513" w:rsidRDefault="00A8138C" w:rsidP="00A8138C">
      <w:pPr>
        <w:pStyle w:val="Akapitzlist"/>
        <w:spacing w:after="0" w:line="360" w:lineRule="auto"/>
        <w:ind w:left="851"/>
        <w:jc w:val="both"/>
        <w:rPr>
          <w:rFonts w:ascii="Georgia Pro Cond" w:hAnsi="Georgia Pro Cond" w:cs="Arial"/>
        </w:rPr>
      </w:pPr>
      <w:r w:rsidRPr="005E7513">
        <w:rPr>
          <w:rFonts w:ascii="Georgia Pro Cond" w:hAnsi="Georgia Pro Cond" w:cs="Arial"/>
        </w:rPr>
        <w:t>Materiałem do wykonania nawierzchni z kruszyw niezwiązanych powinno być kruszywo łamane, uzyskane w wyniku przekruszenia surowca skalnego lub kamieni narzutowych i otoczaków albo ziaren żwiru. Kruszywo powinno być jednorodne, bez zanieczyszczeń obcych i bez domieszek gliny. Uziarnienie mieszanki mineralnej powinno być zgodne z wymaganiami PN-EN-13242 wobec kruszyw do mieszanek niezwiązanych.</w:t>
      </w:r>
    </w:p>
    <w:p w:rsidR="00A8138C" w:rsidRPr="005E7513" w:rsidRDefault="00A8138C" w:rsidP="00104FD8">
      <w:pPr>
        <w:pStyle w:val="Akapitzlist"/>
        <w:numPr>
          <w:ilvl w:val="0"/>
          <w:numId w:val="29"/>
        </w:numPr>
        <w:spacing w:after="0" w:line="360" w:lineRule="auto"/>
        <w:jc w:val="both"/>
        <w:rPr>
          <w:rFonts w:ascii="Georgia Pro Cond" w:hAnsi="Georgia Pro Cond" w:cs="Arial"/>
          <w:u w:val="single"/>
        </w:rPr>
      </w:pPr>
      <w:r w:rsidRPr="005E7513">
        <w:rPr>
          <w:rFonts w:ascii="Georgia Pro Cond" w:hAnsi="Georgia Pro Cond" w:cs="Arial"/>
          <w:u w:val="single"/>
        </w:rPr>
        <w:t>Kruszywa</w:t>
      </w:r>
    </w:p>
    <w:p w:rsidR="00A8138C" w:rsidRPr="005E7513" w:rsidRDefault="00A8138C" w:rsidP="00A8138C">
      <w:pPr>
        <w:pStyle w:val="Akapitzlist"/>
        <w:spacing w:after="0" w:line="360" w:lineRule="auto"/>
        <w:ind w:left="1418"/>
        <w:jc w:val="both"/>
        <w:rPr>
          <w:rFonts w:ascii="Georgia Pro Cond" w:hAnsi="Georgia Pro Cond" w:cs="Arial"/>
        </w:rPr>
      </w:pPr>
      <w:r w:rsidRPr="005E7513">
        <w:rPr>
          <w:rFonts w:ascii="Georgia Pro Cond" w:hAnsi="Georgia Pro Cond" w:cs="Arial"/>
        </w:rPr>
        <w:t xml:space="preserve">Do </w:t>
      </w:r>
      <w:r w:rsidR="00D90057" w:rsidRPr="005E7513">
        <w:rPr>
          <w:rFonts w:ascii="Georgia Pro Cond" w:hAnsi="Georgia Pro Cond" w:cs="Arial"/>
        </w:rPr>
        <w:t>wykonania nawierzchni/podbudowy</w:t>
      </w:r>
      <w:r w:rsidRPr="005E7513">
        <w:rPr>
          <w:rFonts w:ascii="Georgia Pro Cond" w:hAnsi="Georgia Pro Cond" w:cs="Arial"/>
        </w:rPr>
        <w:t xml:space="preserve"> należy stosować kruszywo naturalne</w:t>
      </w:r>
      <w:r w:rsidR="00D90057" w:rsidRPr="005E7513">
        <w:rPr>
          <w:rFonts w:ascii="Georgia Pro Cond" w:hAnsi="Georgia Pro Cond" w:cs="Arial"/>
        </w:rPr>
        <w:t>. Wymagania właściwości kruszywa podano w tablicy 1.</w:t>
      </w:r>
    </w:p>
    <w:p w:rsidR="00D90057" w:rsidRPr="005E7513" w:rsidRDefault="00D90057" w:rsidP="00A8138C">
      <w:pPr>
        <w:spacing w:after="0" w:line="360" w:lineRule="auto"/>
        <w:ind w:right="-851"/>
        <w:jc w:val="both"/>
        <w:rPr>
          <w:rFonts w:ascii="Georgia Pro Cond" w:hAnsi="Georgia Pro Cond" w:cs="Arial"/>
        </w:rPr>
      </w:pPr>
    </w:p>
    <w:p w:rsidR="00A8138C" w:rsidRPr="005E7513" w:rsidRDefault="00A8138C" w:rsidP="00A8138C">
      <w:pPr>
        <w:pStyle w:val="Akapitzlist"/>
        <w:spacing w:after="0" w:line="360" w:lineRule="auto"/>
        <w:ind w:left="-851" w:right="-851"/>
        <w:jc w:val="both"/>
        <w:rPr>
          <w:rFonts w:ascii="Georgia Pro Cond" w:hAnsi="Georgia Pro Cond" w:cs="Arial"/>
        </w:rPr>
      </w:pPr>
      <w:r w:rsidRPr="005E7513">
        <w:rPr>
          <w:rFonts w:ascii="Georgia Pro Cond" w:hAnsi="Georgia Pro Cond" w:cs="Arial"/>
        </w:rPr>
        <w:t xml:space="preserve">Tablica 1. Wymagane właściwości kruszywa wg Załącznika nr 3 do Zarządzenia nr 102 GDDKiA z dnia 19 listopada 2010r. Mieszanki niezwiązane do dróg krajowych WT-4 2010 Wytyczne techniczne oraz PN-EN 13242 </w:t>
      </w:r>
    </w:p>
    <w:tbl>
      <w:tblPr>
        <w:tblStyle w:val="Tabela-Siatka"/>
        <w:tblW w:w="10774" w:type="dxa"/>
        <w:tblInd w:w="-856" w:type="dxa"/>
        <w:tblLook w:val="04A0" w:firstRow="1" w:lastRow="0" w:firstColumn="1" w:lastColumn="0" w:noHBand="0" w:noVBand="1"/>
      </w:tblPr>
      <w:tblGrid>
        <w:gridCol w:w="3403"/>
        <w:gridCol w:w="1134"/>
        <w:gridCol w:w="992"/>
        <w:gridCol w:w="5245"/>
      </w:tblGrid>
      <w:tr w:rsidR="00A8138C" w:rsidRPr="005E7513" w:rsidTr="00406C53">
        <w:tc>
          <w:tcPr>
            <w:tcW w:w="3403" w:type="dxa"/>
            <w:vMerge w:val="restart"/>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Właściwość kruszywa</w:t>
            </w:r>
          </w:p>
        </w:tc>
        <w:tc>
          <w:tcPr>
            <w:tcW w:w="1134" w:type="dxa"/>
            <w:vMerge w:val="restart"/>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Metoda badania wg</w:t>
            </w:r>
          </w:p>
        </w:tc>
        <w:tc>
          <w:tcPr>
            <w:tcW w:w="6237" w:type="dxa"/>
            <w:gridSpan w:val="2"/>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Wymagania wobec kruszywa do mieszanek niezwiązanych, przeznaczonych do zastosowania w warstwie nawierzchni drogi obciążonej ruchem kategorii KR1÷KR6</w:t>
            </w:r>
          </w:p>
        </w:tc>
      </w:tr>
      <w:tr w:rsidR="00A8138C" w:rsidRPr="005E7513" w:rsidTr="00406C53">
        <w:tc>
          <w:tcPr>
            <w:tcW w:w="3403" w:type="dxa"/>
            <w:vMerge/>
          </w:tcPr>
          <w:p w:rsidR="00A8138C" w:rsidRPr="005E7513" w:rsidRDefault="00A8138C" w:rsidP="00406C53">
            <w:pPr>
              <w:pStyle w:val="Akapitzlist"/>
              <w:spacing w:line="360" w:lineRule="auto"/>
              <w:ind w:left="0"/>
              <w:jc w:val="both"/>
              <w:rPr>
                <w:rFonts w:ascii="Georgia Pro Cond" w:hAnsi="Georgia Pro Cond" w:cs="Arial"/>
              </w:rPr>
            </w:pPr>
          </w:p>
        </w:tc>
        <w:tc>
          <w:tcPr>
            <w:tcW w:w="1134" w:type="dxa"/>
            <w:vMerge/>
          </w:tcPr>
          <w:p w:rsidR="00A8138C" w:rsidRPr="005E7513" w:rsidRDefault="00A8138C" w:rsidP="00406C53">
            <w:pPr>
              <w:pStyle w:val="Akapitzlist"/>
              <w:spacing w:line="360" w:lineRule="auto"/>
              <w:ind w:left="0"/>
              <w:jc w:val="both"/>
              <w:rPr>
                <w:rFonts w:ascii="Georgia Pro Cond" w:hAnsi="Georgia Pro Cond" w:cs="Arial"/>
              </w:rPr>
            </w:pPr>
          </w:p>
        </w:tc>
        <w:tc>
          <w:tcPr>
            <w:tcW w:w="992" w:type="dxa"/>
          </w:tcPr>
          <w:p w:rsidR="00A8138C" w:rsidRPr="005E7513" w:rsidRDefault="00A8138C" w:rsidP="00406C53">
            <w:pPr>
              <w:pStyle w:val="Akapitzlist"/>
              <w:ind w:left="0"/>
              <w:jc w:val="center"/>
              <w:rPr>
                <w:rFonts w:ascii="Georgia Pro Cond" w:hAnsi="Georgia Pro Cond" w:cs="Arial"/>
              </w:rPr>
            </w:pPr>
            <w:r w:rsidRPr="005E7513">
              <w:rPr>
                <w:rFonts w:ascii="Georgia Pro Cond" w:hAnsi="Georgia Pro Cond" w:cs="Arial"/>
              </w:rPr>
              <w:t>Punkt PN-EN 13242</w:t>
            </w:r>
          </w:p>
        </w:tc>
        <w:tc>
          <w:tcPr>
            <w:tcW w:w="5245" w:type="dxa"/>
            <w:vAlign w:val="center"/>
          </w:tcPr>
          <w:p w:rsidR="00A8138C" w:rsidRPr="005E7513" w:rsidRDefault="00A8138C" w:rsidP="00406C53">
            <w:pPr>
              <w:pStyle w:val="Akapitzlist"/>
              <w:ind w:left="0"/>
              <w:jc w:val="center"/>
              <w:rPr>
                <w:rFonts w:ascii="Georgia Pro Cond" w:hAnsi="Georgia Pro Cond" w:cs="Arial"/>
              </w:rPr>
            </w:pPr>
            <w:r w:rsidRPr="005E7513">
              <w:rPr>
                <w:rFonts w:ascii="Georgia Pro Cond" w:hAnsi="Georgia Pro Cond" w:cs="Arial"/>
              </w:rPr>
              <w:t>Wymagania</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Zestaw sit #</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4.1-4.2</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0,063; 0,5; 1; 2; 4; 5</w:t>
            </w:r>
            <w:r w:rsidR="00126DF0" w:rsidRPr="005E7513">
              <w:rPr>
                <w:rFonts w:ascii="Georgia Pro Cond" w:hAnsi="Georgia Pro Cond" w:cs="Arial"/>
              </w:rPr>
              <w:t>,</w:t>
            </w:r>
            <w:r w:rsidRPr="005E7513">
              <w:rPr>
                <w:rFonts w:ascii="Georgia Pro Cond" w:hAnsi="Georgia Pro Cond" w:cs="Arial"/>
              </w:rPr>
              <w:t>6; 8; 11,2; 16; 22,4; 31,5; 45; 63 i 90 (zestaw podstawowy plus zestaw 1); wszystkie frakcje dozwolone</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Uziarnienie</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4.3.1</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Kruszywo grube: kat. G</w:t>
            </w:r>
            <w:r w:rsidRPr="005E7513">
              <w:rPr>
                <w:rFonts w:ascii="Georgia Pro Cond" w:hAnsi="Georgia Pro Cond" w:cs="Arial"/>
                <w:vertAlign w:val="subscript"/>
              </w:rPr>
              <w:t>C</w:t>
            </w:r>
            <w:r w:rsidRPr="005E7513">
              <w:rPr>
                <w:rFonts w:ascii="Georgia Pro Cond" w:hAnsi="Georgia Pro Cond" w:cs="Arial"/>
              </w:rPr>
              <w:t>80/20, kruszywo drobne: kat. G</w:t>
            </w:r>
            <w:r w:rsidRPr="005E7513">
              <w:rPr>
                <w:rFonts w:ascii="Georgia Pro Cond" w:hAnsi="Georgia Pro Cond" w:cs="Arial"/>
              </w:rPr>
              <w:softHyphen/>
            </w:r>
            <w:r w:rsidRPr="005E7513">
              <w:rPr>
                <w:rFonts w:ascii="Georgia Pro Cond" w:hAnsi="Georgia Pro Cond" w:cs="Arial"/>
                <w:vertAlign w:val="subscript"/>
              </w:rPr>
              <w:t>F</w:t>
            </w:r>
            <w:r w:rsidRPr="005E7513">
              <w:rPr>
                <w:rFonts w:ascii="Georgia Pro Cond" w:hAnsi="Georgia Pro Cond" w:cs="Arial"/>
              </w:rPr>
              <w:t>80, kruszywo o ciągłym uziarnieniu: kat. G</w:t>
            </w:r>
            <w:r w:rsidRPr="005E7513">
              <w:rPr>
                <w:rFonts w:ascii="Georgia Pro Cond" w:hAnsi="Georgia Pro Cond" w:cs="Arial"/>
                <w:vertAlign w:val="subscript"/>
              </w:rPr>
              <w:t>A</w:t>
            </w:r>
            <w:r w:rsidRPr="005E7513">
              <w:rPr>
                <w:rFonts w:ascii="Georgia Pro Cond" w:hAnsi="Georgia Pro Cond" w:cs="Arial"/>
              </w:rPr>
              <w:t xml:space="preserve">75. Uziarnienie mieszanek kruszywa wg </w:t>
            </w:r>
          </w:p>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rysunku 1</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Kategorie procentowych zawartości ziaren o powierzchni przekruszonej </w:t>
            </w:r>
            <w:r w:rsidRPr="005E7513">
              <w:rPr>
                <w:rFonts w:ascii="Georgia Pro Cond" w:hAnsi="Georgia Pro Cond" w:cs="Arial"/>
              </w:rPr>
              <w:lastRenderedPageBreak/>
              <w:t>lub łamanych oraz ziaren całkowicie zaokrąglonych w kruszywie grubym</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lastRenderedPageBreak/>
              <w:t>PN-EN 933-5</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4.5</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Kat. C</w:t>
            </w:r>
            <w:r w:rsidR="00126DF0" w:rsidRPr="005E7513">
              <w:rPr>
                <w:rFonts w:ascii="Georgia Pro Cond" w:hAnsi="Georgia Pro Cond" w:cs="Arial"/>
                <w:vertAlign w:val="subscript"/>
              </w:rPr>
              <w:t>50</w:t>
            </w:r>
            <w:r w:rsidRPr="005E7513">
              <w:rPr>
                <w:rFonts w:ascii="Georgia Pro Cond" w:hAnsi="Georgia Pro Cond" w:cs="Arial"/>
                <w:vertAlign w:val="subscript"/>
              </w:rPr>
              <w:t>/3</w:t>
            </w:r>
            <w:r w:rsidR="00126DF0" w:rsidRPr="005E7513">
              <w:rPr>
                <w:rFonts w:ascii="Georgia Pro Cond" w:hAnsi="Georgia Pro Cond" w:cs="Arial"/>
                <w:vertAlign w:val="subscript"/>
              </w:rPr>
              <w:t>0</w:t>
            </w:r>
            <w:r w:rsidRPr="005E7513">
              <w:rPr>
                <w:rFonts w:ascii="Georgia Pro Cond" w:hAnsi="Georgia Pro Cond" w:cs="Arial"/>
              </w:rPr>
              <w:t xml:space="preserve"> (tj. masa ziarn przekruszonych lub łamanych wynosi </w:t>
            </w:r>
            <w:r w:rsidR="00126DF0" w:rsidRPr="005E7513">
              <w:rPr>
                <w:rFonts w:ascii="Georgia Pro Cond" w:hAnsi="Georgia Pro Cond" w:cs="Arial"/>
              </w:rPr>
              <w:t>5</w:t>
            </w:r>
            <w:r w:rsidRPr="005E7513">
              <w:rPr>
                <w:rFonts w:ascii="Georgia Pro Cond" w:hAnsi="Georgia Pro Cond" w:cs="Arial"/>
              </w:rPr>
              <w:t>0 do 100%, a masa  ziarn całkowicie zaokrąglonych wynosi od 0 do 3</w:t>
            </w:r>
            <w:r w:rsidR="00126DF0" w:rsidRPr="005E7513">
              <w:rPr>
                <w:rFonts w:ascii="Georgia Pro Cond" w:hAnsi="Georgia Pro Cond" w:cs="Arial"/>
              </w:rPr>
              <w:t>0</w:t>
            </w:r>
            <w:r w:rsidRPr="005E7513">
              <w:rPr>
                <w:rFonts w:ascii="Georgia Pro Cond" w:hAnsi="Georgia Pro Cond" w:cs="Arial"/>
              </w:rPr>
              <w:t>%)</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Zawartość pyłów w kruszywie grubym</w:t>
            </w:r>
            <w:r w:rsidRPr="005E7513">
              <w:rPr>
                <w:rFonts w:ascii="Georgia Pro Cond" w:hAnsi="Georgia Pro Cond" w:cs="Arial"/>
                <w:vertAlign w:val="superscript"/>
              </w:rPr>
              <w:t>*)</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4.6</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 </w:t>
            </w:r>
            <w:proofErr w:type="spellStart"/>
            <w:r w:rsidRPr="005E7513">
              <w:rPr>
                <w:rFonts w:ascii="Georgia Pro Cond" w:hAnsi="Georgia Pro Cond" w:cs="Arial"/>
              </w:rPr>
              <w:t>f</w:t>
            </w:r>
            <w:r w:rsidRPr="005E7513">
              <w:rPr>
                <w:rFonts w:ascii="Georgia Pro Cond" w:hAnsi="Georgia Pro Cond" w:cs="Arial"/>
                <w:vertAlign w:val="subscript"/>
              </w:rPr>
              <w:t>Dekl</w:t>
            </w:r>
            <w:proofErr w:type="spellEnd"/>
            <w:r w:rsidRPr="005E7513">
              <w:rPr>
                <w:rFonts w:ascii="Georgia Pro Cond" w:hAnsi="Georgia Pro Cond" w:cs="Arial"/>
              </w:rPr>
              <w:t xml:space="preserve"> (tj. masa frakcji przechodzącej przez sito 0,063 mm jest &gt;4)</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Zawartość pyłów w kruszywie drobnym</w:t>
            </w:r>
            <w:r w:rsidRPr="005E7513">
              <w:rPr>
                <w:rFonts w:ascii="Georgia Pro Cond" w:hAnsi="Georgia Pro Cond" w:cs="Arial"/>
                <w:vertAlign w:val="superscript"/>
              </w:rPr>
              <w:t>*)</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4.6</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 </w:t>
            </w:r>
            <w:proofErr w:type="spellStart"/>
            <w:r w:rsidRPr="005E7513">
              <w:rPr>
                <w:rFonts w:ascii="Georgia Pro Cond" w:hAnsi="Georgia Pro Cond" w:cs="Arial"/>
              </w:rPr>
              <w:t>f</w:t>
            </w:r>
            <w:r w:rsidRPr="005E7513">
              <w:rPr>
                <w:rFonts w:ascii="Georgia Pro Cond" w:hAnsi="Georgia Pro Cond" w:cs="Arial"/>
                <w:vertAlign w:val="subscript"/>
              </w:rPr>
              <w:t>Dekl</w:t>
            </w:r>
            <w:proofErr w:type="spellEnd"/>
            <w:r w:rsidRPr="005E7513">
              <w:rPr>
                <w:rFonts w:ascii="Georgia Pro Cond" w:hAnsi="Georgia Pro Cond" w:cs="Arial"/>
              </w:rPr>
              <w:t xml:space="preserve"> (tj. masa frakcji przechodzącej przez sito 0,063 mm jest &gt;22) </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Zanieczyszczenia</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6.4.4</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Brak ciał obcych takich jak drewno, szkło i plastik, mogących pogorszyć wyrób końcowy</w:t>
            </w:r>
          </w:p>
        </w:tc>
      </w:tr>
      <w:tr w:rsidR="00A8138C" w:rsidRPr="005E7513" w:rsidTr="00406C53">
        <w:tc>
          <w:tcPr>
            <w:tcW w:w="10774" w:type="dxa"/>
            <w:gridSpan w:val="4"/>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vertAlign w:val="superscript"/>
              </w:rPr>
              <w:t>*)</w:t>
            </w:r>
            <w:r w:rsidRPr="005E7513">
              <w:rPr>
                <w:rFonts w:ascii="Georgia Pro Cond" w:hAnsi="Georgia Pro Cond" w:cs="Arial"/>
              </w:rPr>
              <w:t xml:space="preserve"> Łączna zawartość pyłów w mieszance powinna się mieścić w wybranych krzywych granicznych</w:t>
            </w:r>
          </w:p>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vertAlign w:val="superscript"/>
              </w:rPr>
              <w:t>****)</w:t>
            </w:r>
            <w:r w:rsidRPr="005E7513">
              <w:rPr>
                <w:rFonts w:ascii="Georgia Pro Cond" w:hAnsi="Georgia Pro Cond" w:cs="Arial"/>
              </w:rPr>
              <w:t xml:space="preserve"> Pod warunkiem, gdy zawartość w mieszance nie przekracza 55% m/m</w:t>
            </w:r>
          </w:p>
        </w:tc>
      </w:tr>
    </w:tbl>
    <w:p w:rsidR="00657036" w:rsidRPr="005E7513" w:rsidRDefault="00657036" w:rsidP="00E454B0">
      <w:pPr>
        <w:spacing w:after="0" w:line="360" w:lineRule="auto"/>
        <w:jc w:val="both"/>
        <w:rPr>
          <w:rFonts w:ascii="Georgia Pro Cond" w:hAnsi="Georgia Pro Cond" w:cs="Arial"/>
          <w:b/>
        </w:rPr>
      </w:pPr>
    </w:p>
    <w:p w:rsidR="00FC5CF5" w:rsidRPr="005E7513" w:rsidRDefault="00FC5CF5"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Sprzęt</w:t>
      </w:r>
    </w:p>
    <w:p w:rsidR="00FC5CF5" w:rsidRPr="005E7513" w:rsidRDefault="00FC5CF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sprzętu</w:t>
      </w:r>
    </w:p>
    <w:p w:rsidR="00FC5CF5" w:rsidRPr="005E7513" w:rsidRDefault="00FC5CF5" w:rsidP="00FC5CF5">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FC5CF5" w:rsidRPr="005E7513" w:rsidRDefault="00FC5CF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Sprzęt do wykonania podbudowy lub nawierzchni z kruszywa łamanego </w:t>
      </w:r>
      <w:r w:rsidR="00227AD0">
        <w:rPr>
          <w:rFonts w:ascii="Georgia Pro Cond" w:hAnsi="Georgia Pro Cond" w:cs="Arial"/>
          <w:b/>
        </w:rPr>
        <w:br/>
      </w:r>
      <w:r w:rsidRPr="005E7513">
        <w:rPr>
          <w:rFonts w:ascii="Georgia Pro Cond" w:hAnsi="Georgia Pro Cond" w:cs="Arial"/>
          <w:b/>
        </w:rPr>
        <w:t>0-31,5</w:t>
      </w:r>
      <w:r w:rsidR="00227AD0">
        <w:rPr>
          <w:rFonts w:ascii="Georgia Pro Cond" w:hAnsi="Georgia Pro Cond" w:cs="Arial"/>
          <w:b/>
        </w:rPr>
        <w:t xml:space="preserve"> </w:t>
      </w:r>
      <w:r w:rsidRPr="005E7513">
        <w:rPr>
          <w:rFonts w:ascii="Georgia Pro Cond" w:hAnsi="Georgia Pro Cond" w:cs="Arial"/>
          <w:b/>
        </w:rPr>
        <w:t>mm</w:t>
      </w:r>
    </w:p>
    <w:p w:rsidR="001C1CE9"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Do wykonania </w:t>
      </w:r>
      <w:r w:rsidR="00A8138C" w:rsidRPr="005E7513">
        <w:rPr>
          <w:rFonts w:ascii="Georgia Pro Cond" w:hAnsi="Georgia Pro Cond" w:cs="Arial"/>
        </w:rPr>
        <w:t>nawierzchni</w:t>
      </w:r>
      <w:r w:rsidRPr="005E7513">
        <w:rPr>
          <w:rFonts w:ascii="Georgia Pro Cond" w:hAnsi="Georgia Pro Cond" w:cs="Arial"/>
        </w:rPr>
        <w:t xml:space="preserve"> z kruszyw łamanych stabilizowanych mechanicznie należy stosować:</w:t>
      </w:r>
    </w:p>
    <w:p w:rsidR="001C1CE9" w:rsidRPr="005E7513" w:rsidRDefault="001C1CE9" w:rsidP="00104FD8">
      <w:pPr>
        <w:pStyle w:val="Akapitzlist"/>
        <w:numPr>
          <w:ilvl w:val="0"/>
          <w:numId w:val="25"/>
        </w:numPr>
        <w:spacing w:after="0" w:line="360" w:lineRule="auto"/>
        <w:jc w:val="both"/>
        <w:rPr>
          <w:rFonts w:ascii="Georgia Pro Cond" w:hAnsi="Georgia Pro Cond" w:cs="Arial"/>
        </w:rPr>
      </w:pPr>
      <w:r w:rsidRPr="005E7513">
        <w:rPr>
          <w:rFonts w:ascii="Georgia Pro Cond" w:hAnsi="Georgia Pro Cond" w:cs="Arial"/>
        </w:rPr>
        <w:t>równiarki albo spycharki lub koparki,</w:t>
      </w:r>
    </w:p>
    <w:p w:rsidR="00D90057" w:rsidRPr="005E7513" w:rsidRDefault="001C1CE9" w:rsidP="00104FD8">
      <w:pPr>
        <w:pStyle w:val="Akapitzlist"/>
        <w:numPr>
          <w:ilvl w:val="0"/>
          <w:numId w:val="25"/>
        </w:numPr>
        <w:spacing w:after="0" w:line="360" w:lineRule="auto"/>
        <w:jc w:val="both"/>
        <w:rPr>
          <w:rFonts w:ascii="Georgia Pro Cond" w:hAnsi="Georgia Pro Cond" w:cs="Arial"/>
        </w:rPr>
      </w:pPr>
      <w:r w:rsidRPr="005E7513">
        <w:rPr>
          <w:rFonts w:ascii="Georgia Pro Cond" w:hAnsi="Georgia Pro Cond" w:cs="Arial"/>
        </w:rPr>
        <w:t>wal</w:t>
      </w:r>
      <w:r w:rsidR="00D90057" w:rsidRPr="005E7513">
        <w:rPr>
          <w:rFonts w:ascii="Georgia Pro Cond" w:hAnsi="Georgia Pro Cond" w:cs="Arial"/>
        </w:rPr>
        <w:t xml:space="preserve">ec </w:t>
      </w:r>
      <w:r w:rsidR="001B46AB">
        <w:rPr>
          <w:rFonts w:ascii="Georgia Pro Cond" w:hAnsi="Georgia Pro Cond" w:cs="Arial"/>
        </w:rPr>
        <w:t xml:space="preserve">min. </w:t>
      </w:r>
      <w:r w:rsidR="00227AD0">
        <w:rPr>
          <w:rFonts w:ascii="Georgia Pro Cond" w:hAnsi="Georgia Pro Cond" w:cs="Arial"/>
        </w:rPr>
        <w:t>10</w:t>
      </w:r>
      <w:r w:rsidR="001B46AB">
        <w:rPr>
          <w:rFonts w:ascii="Georgia Pro Cond" w:hAnsi="Georgia Pro Cond" w:cs="Arial"/>
        </w:rPr>
        <w:t xml:space="preserve"> ton</w:t>
      </w:r>
      <w:r w:rsidR="00D90057" w:rsidRPr="005E7513">
        <w:rPr>
          <w:rFonts w:ascii="Georgia Pro Cond" w:hAnsi="Georgia Pro Cond" w:cs="Arial"/>
        </w:rPr>
        <w:t>,</w:t>
      </w:r>
    </w:p>
    <w:p w:rsidR="00FC5CF5"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Wykonawca jest zobowiązany do używania jedynie takiego sprzętu, który nie spowoduje niekorzystnego wpływu na właściwości niższych warstw konstrukcji nawierzchni.</w:t>
      </w:r>
    </w:p>
    <w:p w:rsidR="001C1CE9" w:rsidRPr="005E7513" w:rsidRDefault="001C1CE9" w:rsidP="001C1CE9">
      <w:pPr>
        <w:pStyle w:val="Akapitzlist"/>
        <w:spacing w:after="0" w:line="360" w:lineRule="auto"/>
        <w:ind w:left="993"/>
        <w:jc w:val="both"/>
        <w:rPr>
          <w:rFonts w:ascii="Georgia Pro Cond" w:hAnsi="Georgia Pro Cond" w:cs="Arial"/>
        </w:rPr>
      </w:pPr>
    </w:p>
    <w:p w:rsidR="001C1CE9" w:rsidRPr="005E7513" w:rsidRDefault="001C1CE9"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Transport</w:t>
      </w:r>
    </w:p>
    <w:p w:rsidR="001C1CE9" w:rsidRPr="005E7513" w:rsidRDefault="001C1CE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transportu</w:t>
      </w:r>
    </w:p>
    <w:p w:rsidR="001C1CE9" w:rsidRPr="005E7513" w:rsidRDefault="001C1CE9" w:rsidP="001C1CE9">
      <w:pPr>
        <w:pStyle w:val="Akapitzlist"/>
        <w:spacing w:after="0" w:line="360" w:lineRule="auto"/>
        <w:ind w:left="1134"/>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1C1CE9" w:rsidRPr="005E7513" w:rsidRDefault="001C1CE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Transport kruszywa</w:t>
      </w:r>
    </w:p>
    <w:p w:rsidR="001C1CE9"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w:t>
      </w:r>
    </w:p>
    <w:p w:rsidR="00D90057" w:rsidRPr="005E7513" w:rsidRDefault="00D90057" w:rsidP="007B06D3">
      <w:pPr>
        <w:spacing w:after="0" w:line="360" w:lineRule="auto"/>
        <w:jc w:val="both"/>
        <w:rPr>
          <w:rFonts w:ascii="Georgia Pro Cond" w:hAnsi="Georgia Pro Cond" w:cs="Arial"/>
        </w:rPr>
      </w:pPr>
    </w:p>
    <w:p w:rsidR="001C1CE9" w:rsidRPr="005E7513" w:rsidRDefault="001C1CE9"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Wykonywanie robót</w:t>
      </w:r>
    </w:p>
    <w:p w:rsidR="00A8138C" w:rsidRPr="005E7513" w:rsidRDefault="00A8138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wykonywania robót</w:t>
      </w:r>
    </w:p>
    <w:p w:rsidR="00A8138C" w:rsidRDefault="00A8138C" w:rsidP="00A8138C">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wykonywania robót podano w ST D-00.00.00 „Wymagania ogólne” pkt 5.</w:t>
      </w:r>
    </w:p>
    <w:p w:rsidR="005C773C" w:rsidRDefault="005C773C" w:rsidP="00A8138C">
      <w:pPr>
        <w:pStyle w:val="Akapitzlist"/>
        <w:spacing w:after="0" w:line="360" w:lineRule="auto"/>
        <w:ind w:left="993"/>
        <w:jc w:val="both"/>
        <w:rPr>
          <w:rFonts w:ascii="Georgia Pro Cond" w:hAnsi="Georgia Pro Cond" w:cs="Arial"/>
        </w:rPr>
      </w:pPr>
    </w:p>
    <w:p w:rsidR="00A04041" w:rsidRDefault="00A04041" w:rsidP="00A8138C">
      <w:pPr>
        <w:pStyle w:val="Akapitzlist"/>
        <w:spacing w:after="0" w:line="360" w:lineRule="auto"/>
        <w:ind w:left="993"/>
        <w:jc w:val="both"/>
        <w:rPr>
          <w:rFonts w:ascii="Georgia Pro Cond" w:hAnsi="Georgia Pro Cond" w:cs="Arial"/>
        </w:rPr>
      </w:pPr>
    </w:p>
    <w:p w:rsidR="00A04041" w:rsidRPr="005E7513" w:rsidRDefault="00A04041" w:rsidP="00A8138C">
      <w:pPr>
        <w:pStyle w:val="Akapitzlist"/>
        <w:spacing w:after="0" w:line="360" w:lineRule="auto"/>
        <w:ind w:left="993"/>
        <w:jc w:val="both"/>
        <w:rPr>
          <w:rFonts w:ascii="Georgia Pro Cond" w:hAnsi="Georgia Pro Cond" w:cs="Arial"/>
        </w:rPr>
      </w:pPr>
    </w:p>
    <w:p w:rsidR="0039373D" w:rsidRPr="005E7513" w:rsidRDefault="00425E26"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lastRenderedPageBreak/>
        <w:t>Zasady wykonywania robót</w:t>
      </w:r>
    </w:p>
    <w:p w:rsidR="00626A79" w:rsidRPr="005E7513" w:rsidRDefault="00626A79" w:rsidP="00626A79">
      <w:pPr>
        <w:pStyle w:val="Akapitzlist"/>
        <w:spacing w:after="0" w:line="360" w:lineRule="auto"/>
        <w:ind w:left="993"/>
        <w:jc w:val="both"/>
        <w:rPr>
          <w:rFonts w:ascii="Georgia Pro Cond" w:hAnsi="Georgia Pro Cond" w:cs="Arial"/>
        </w:rPr>
      </w:pPr>
      <w:r w:rsidRPr="005E7513">
        <w:rPr>
          <w:rFonts w:ascii="Georgia Pro Cond" w:hAnsi="Georgia Pro Cond" w:cs="Arial"/>
        </w:rPr>
        <w:t>Sposób wykonywania robót powinien być zgodny z warunkami umowy i ST. W przypadku braku wystarczających danych można korzystać z ustaleń podanych w niniejszej specyfikacji oraz w załącznikach</w:t>
      </w:r>
    </w:p>
    <w:p w:rsidR="00626A79" w:rsidRPr="005E7513" w:rsidRDefault="00626A79" w:rsidP="00626A79">
      <w:pPr>
        <w:pStyle w:val="Akapitzlist"/>
        <w:spacing w:after="0" w:line="360" w:lineRule="auto"/>
        <w:ind w:left="993"/>
        <w:jc w:val="both"/>
        <w:rPr>
          <w:rFonts w:ascii="Georgia Pro Cond" w:hAnsi="Georgia Pro Cond" w:cs="Arial"/>
        </w:rPr>
      </w:pPr>
      <w:r w:rsidRPr="005E7513">
        <w:rPr>
          <w:rFonts w:ascii="Georgia Pro Cond" w:hAnsi="Georgia Pro Cond" w:cs="Arial"/>
        </w:rPr>
        <w:t>Podstawowe czynności przy wykonywaniu robót obejmują:</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roboty przygotowawcze,</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wbudowanie mieszanki,</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roboty wykończeniowe.</w:t>
      </w:r>
    </w:p>
    <w:p w:rsidR="001C1CE9" w:rsidRPr="005E7513" w:rsidRDefault="00626A7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Roboty przygotowawcze</w:t>
      </w:r>
    </w:p>
    <w:p w:rsidR="001C1CE9" w:rsidRPr="005E7513" w:rsidRDefault="00626A7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Przed przystąpieniem do robót należy, na podstawie warunków umowy, ST lub wskazań Inspektora Nadzoru</w:t>
      </w:r>
      <w:r w:rsidR="001B46AB">
        <w:rPr>
          <w:rFonts w:ascii="Georgia Pro Cond" w:hAnsi="Georgia Pro Cond" w:cs="Arial"/>
        </w:rPr>
        <w:t xml:space="preserve"> lub Zamawiającego</w:t>
      </w:r>
      <w:r w:rsidRPr="005E7513">
        <w:rPr>
          <w:rFonts w:ascii="Georgia Pro Cond" w:hAnsi="Georgia Pro Cond" w:cs="Arial"/>
        </w:rPr>
        <w: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ustalić lokalizację robót,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usunąć przeszkody utrudniające wykonanie robót,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wprowadzić oznakowanie drogi na okres robót,</w:t>
      </w:r>
      <w:r w:rsidR="00126DF0" w:rsidRPr="005E7513">
        <w:rPr>
          <w:rFonts w:ascii="Georgia Pro Cond" w:hAnsi="Georgia Pro Cond" w:cs="Arial"/>
        </w:rPr>
        <w:t xml:space="preserve"> tam, gdzie jest to konieczne,</w:t>
      </w:r>
    </w:p>
    <w:p w:rsidR="00126DF0"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zgromadzić materiały i sprzęt potrzebne do rozpoczęcia robót.</w:t>
      </w:r>
    </w:p>
    <w:p w:rsidR="00626A79" w:rsidRPr="005E7513" w:rsidRDefault="007B06D3"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K</w:t>
      </w:r>
      <w:r w:rsidR="00626A79" w:rsidRPr="005E7513">
        <w:rPr>
          <w:rFonts w:ascii="Georgia Pro Cond" w:hAnsi="Georgia Pro Cond" w:cs="Arial"/>
          <w:b/>
        </w:rPr>
        <w:t>ruszyw</w:t>
      </w:r>
      <w:r w:rsidRPr="005E7513">
        <w:rPr>
          <w:rFonts w:ascii="Georgia Pro Cond" w:hAnsi="Georgia Pro Cond" w:cs="Arial"/>
          <w:b/>
        </w:rPr>
        <w:t>o</w:t>
      </w:r>
      <w:r w:rsidR="00626A79" w:rsidRPr="005E7513">
        <w:rPr>
          <w:rFonts w:ascii="Georgia Pro Cond" w:hAnsi="Georgia Pro Cond" w:cs="Arial"/>
          <w:b/>
        </w:rPr>
        <w:t xml:space="preserve"> niezwiązane</w:t>
      </w:r>
    </w:p>
    <w:p w:rsidR="00626A79" w:rsidRPr="005E7513" w:rsidRDefault="007B06D3" w:rsidP="00626A79">
      <w:pPr>
        <w:pStyle w:val="Akapitzlist"/>
        <w:spacing w:after="0" w:line="360" w:lineRule="auto"/>
        <w:ind w:left="1134"/>
        <w:jc w:val="both"/>
        <w:rPr>
          <w:rFonts w:ascii="Georgia Pro Cond" w:hAnsi="Georgia Pro Cond" w:cs="Arial"/>
        </w:rPr>
      </w:pPr>
      <w:r w:rsidRPr="005E7513">
        <w:rPr>
          <w:rFonts w:ascii="Georgia Pro Cond" w:hAnsi="Georgia Pro Cond" w:cs="Arial"/>
        </w:rPr>
        <w:t>K</w:t>
      </w:r>
      <w:r w:rsidR="00626A79" w:rsidRPr="005E7513">
        <w:rPr>
          <w:rFonts w:ascii="Georgia Pro Cond" w:hAnsi="Georgia Pro Cond" w:cs="Arial"/>
        </w:rPr>
        <w:t>ruszyw</w:t>
      </w:r>
      <w:r w:rsidRPr="005E7513">
        <w:rPr>
          <w:rFonts w:ascii="Georgia Pro Cond" w:hAnsi="Georgia Pro Cond" w:cs="Arial"/>
        </w:rPr>
        <w:t>o</w:t>
      </w:r>
      <w:r w:rsidR="00626A79" w:rsidRPr="005E7513">
        <w:rPr>
          <w:rFonts w:ascii="Georgia Pro Cond" w:hAnsi="Georgia Pro Cond" w:cs="Arial"/>
        </w:rPr>
        <w:t xml:space="preserve"> powinn</w:t>
      </w:r>
      <w:r w:rsidRPr="005E7513">
        <w:rPr>
          <w:rFonts w:ascii="Georgia Pro Cond" w:hAnsi="Georgia Pro Cond" w:cs="Arial"/>
        </w:rPr>
        <w:t>o</w:t>
      </w:r>
      <w:r w:rsidR="00626A79" w:rsidRPr="005E7513">
        <w:rPr>
          <w:rFonts w:ascii="Georgia Pro Cond" w:hAnsi="Georgia Pro Cond" w:cs="Arial"/>
        </w:rPr>
        <w:t xml:space="preserve"> spełni</w:t>
      </w:r>
      <w:r w:rsidR="00E343F3" w:rsidRPr="005E7513">
        <w:rPr>
          <w:rFonts w:ascii="Georgia Pro Cond" w:hAnsi="Georgia Pro Cond" w:cs="Arial"/>
        </w:rPr>
        <w:t xml:space="preserve">ać </w:t>
      </w:r>
      <w:r w:rsidR="00626A79" w:rsidRPr="005E7513">
        <w:rPr>
          <w:rFonts w:ascii="Georgia Pro Cond" w:hAnsi="Georgia Pro Cond" w:cs="Arial"/>
        </w:rPr>
        <w:t>wymagania z tablicy 2. Mieszanki kruszyw powinny być jednorodne i powinny charakteryzować się równomierną wilgotnością. Kruszywa powinny odpowiadać wymaganiom tablicy 1</w:t>
      </w:r>
      <w:r w:rsidRPr="005E7513">
        <w:rPr>
          <w:rFonts w:ascii="Georgia Pro Cond" w:hAnsi="Georgia Pro Cond" w:cs="Arial"/>
        </w:rPr>
        <w:t xml:space="preserve">. </w:t>
      </w:r>
      <w:r w:rsidR="00626A79" w:rsidRPr="005E7513">
        <w:rPr>
          <w:rFonts w:ascii="Georgia Pro Cond" w:hAnsi="Georgia Pro Cond" w:cs="Arial"/>
        </w:rPr>
        <w:t>Do wykonania nawierzchni z kruszyw niezwiązanych należy stosować mieszanki kruszyw 0/31,5 mm.</w:t>
      </w:r>
    </w:p>
    <w:p w:rsidR="00626A79" w:rsidRPr="005E7513" w:rsidRDefault="00626A79" w:rsidP="00024121">
      <w:pPr>
        <w:pStyle w:val="Akapitzlist"/>
        <w:spacing w:after="0" w:line="360" w:lineRule="auto"/>
        <w:ind w:left="1134"/>
        <w:jc w:val="both"/>
        <w:rPr>
          <w:rFonts w:ascii="Georgia Pro Cond" w:hAnsi="Georgia Pro Cond" w:cs="Arial"/>
        </w:rPr>
      </w:pPr>
      <w:r w:rsidRPr="005E7513">
        <w:rPr>
          <w:rFonts w:ascii="Georgia Pro Cond" w:hAnsi="Georgia Pro Cond" w:cs="Arial"/>
        </w:rPr>
        <w:t xml:space="preserve">Krzywe uziarnienia mieszanki kruszyw powinny zawierać się w obszarze między krzywymi granicznymi uziarnienia przedstawionymi na rysunku 1. </w:t>
      </w: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noProof/>
        </w:rPr>
        <w:drawing>
          <wp:inline distT="0" distB="0" distL="0" distR="0" wp14:anchorId="28769525" wp14:editId="684478CB">
            <wp:extent cx="5760720" cy="26041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zyw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604135"/>
                    </a:xfrm>
                    <a:prstGeom prst="rect">
                      <a:avLst/>
                    </a:prstGeom>
                  </pic:spPr>
                </pic:pic>
              </a:graphicData>
            </a:graphic>
          </wp:inline>
        </w:drawing>
      </w:r>
    </w:p>
    <w:p w:rsidR="00626A79" w:rsidRPr="005E7513" w:rsidRDefault="00626A79" w:rsidP="00024121">
      <w:pPr>
        <w:pStyle w:val="Akapitzlist"/>
        <w:spacing w:after="0" w:line="360" w:lineRule="auto"/>
        <w:ind w:left="142"/>
        <w:jc w:val="both"/>
        <w:rPr>
          <w:rFonts w:ascii="Georgia Pro Cond" w:hAnsi="Georgia Pro Cond" w:cs="Arial"/>
        </w:rPr>
      </w:pPr>
      <w:r w:rsidRPr="005E7513">
        <w:rPr>
          <w:rFonts w:ascii="Georgia Pro Cond" w:hAnsi="Georgia Pro Cond" w:cs="Arial"/>
        </w:rPr>
        <w:t>Rys. 1. Krzywe uziarnienia mieszanki kruszywa niezwiązanego 0/31,5 mm do nawierzchni</w:t>
      </w:r>
    </w:p>
    <w:p w:rsidR="00E343F3" w:rsidRPr="005E7513" w:rsidRDefault="00E343F3" w:rsidP="00626A79">
      <w:pPr>
        <w:pStyle w:val="Akapitzlist"/>
        <w:spacing w:after="0" w:line="360" w:lineRule="auto"/>
        <w:ind w:left="142"/>
        <w:jc w:val="both"/>
        <w:rPr>
          <w:rFonts w:ascii="Georgia Pro Cond" w:hAnsi="Georgia Pro Cond" w:cs="Arial"/>
        </w:rPr>
      </w:pP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rPr>
        <w:t>Mieszanki kruszyw niezwiązanych stosowane do wykonania nawierzchni z kruszyw niezwiązanych powinny spełniać wymagania wg tablicy 2.</w:t>
      </w: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rPr>
        <w:lastRenderedPageBreak/>
        <w:t>W tablicy 2 przedstawiono zbiorcze zestawienie wymagań wobec mieszanek kruszywa niezwiązanego używanego wykonywania nawierzchni z kruszyw niezwiązanych.</w:t>
      </w:r>
    </w:p>
    <w:p w:rsidR="00626A79" w:rsidRPr="005E7513" w:rsidRDefault="00626A79" w:rsidP="00626A79">
      <w:pPr>
        <w:pStyle w:val="Akapitzlist"/>
        <w:spacing w:after="0" w:line="360" w:lineRule="auto"/>
        <w:ind w:left="142"/>
        <w:jc w:val="both"/>
        <w:rPr>
          <w:rFonts w:ascii="Georgia Pro Cond" w:hAnsi="Georgia Pro Cond" w:cs="Arial"/>
        </w:rPr>
      </w:pPr>
    </w:p>
    <w:p w:rsidR="00626A79" w:rsidRPr="005E7513" w:rsidRDefault="00626A79" w:rsidP="00626A79">
      <w:pPr>
        <w:pStyle w:val="Akapitzlist"/>
        <w:spacing w:after="0" w:line="360" w:lineRule="auto"/>
        <w:ind w:left="-426"/>
        <w:jc w:val="both"/>
        <w:rPr>
          <w:rFonts w:ascii="Georgia Pro Cond" w:hAnsi="Georgia Pro Cond" w:cs="Arial"/>
        </w:rPr>
      </w:pPr>
      <w:r w:rsidRPr="005E7513">
        <w:rPr>
          <w:rFonts w:ascii="Georgia Pro Cond" w:hAnsi="Georgia Pro Cond" w:cs="Arial"/>
        </w:rPr>
        <w:t>Tablica 2. Wymagani wobec mieszanek kruszywa niezwiązanego</w:t>
      </w:r>
    </w:p>
    <w:p w:rsidR="00626A79" w:rsidRPr="005E7513" w:rsidRDefault="00626A79" w:rsidP="00626A79">
      <w:pPr>
        <w:pStyle w:val="Akapitzlist"/>
        <w:spacing w:after="0" w:line="360" w:lineRule="auto"/>
        <w:ind w:left="-426"/>
        <w:jc w:val="both"/>
        <w:rPr>
          <w:rFonts w:ascii="Georgia Pro Cond" w:hAnsi="Georgia Pro Cond" w:cs="Arial"/>
        </w:rPr>
      </w:pPr>
      <w:r w:rsidRPr="005E7513">
        <w:rPr>
          <w:rFonts w:ascii="Georgia Pro Cond" w:hAnsi="Georgia Pro Cond" w:cs="Arial"/>
        </w:rPr>
        <w:t xml:space="preserve">Skróty użyte w tablicy: Kat. – kategoria właściwości, </w:t>
      </w:r>
      <w:proofErr w:type="spellStart"/>
      <w:r w:rsidRPr="005E7513">
        <w:rPr>
          <w:rFonts w:ascii="Georgia Pro Cond" w:hAnsi="Georgia Pro Cond" w:cs="Arial"/>
        </w:rPr>
        <w:t>wsk</w:t>
      </w:r>
      <w:proofErr w:type="spellEnd"/>
      <w:r w:rsidRPr="005E7513">
        <w:rPr>
          <w:rFonts w:ascii="Georgia Pro Cond" w:hAnsi="Georgia Pro Cond" w:cs="Arial"/>
        </w:rPr>
        <w:t xml:space="preserve">. – wskaźnik, </w:t>
      </w:r>
      <w:proofErr w:type="spellStart"/>
      <w:r w:rsidRPr="005E7513">
        <w:rPr>
          <w:rFonts w:ascii="Georgia Pro Cond" w:hAnsi="Georgia Pro Cond" w:cs="Arial"/>
        </w:rPr>
        <w:t>wsp</w:t>
      </w:r>
      <w:proofErr w:type="spellEnd"/>
      <w:r w:rsidRPr="005E7513">
        <w:rPr>
          <w:rFonts w:ascii="Georgia Pro Cond" w:hAnsi="Georgia Pro Cond" w:cs="Arial"/>
        </w:rPr>
        <w:t>. – współczynnik</w:t>
      </w:r>
    </w:p>
    <w:tbl>
      <w:tblPr>
        <w:tblStyle w:val="Tabela-Siatka"/>
        <w:tblW w:w="10207" w:type="dxa"/>
        <w:tblInd w:w="-431" w:type="dxa"/>
        <w:tblLook w:val="04A0" w:firstRow="1" w:lastRow="0" w:firstColumn="1" w:lastColumn="0" w:noHBand="0" w:noVBand="1"/>
      </w:tblPr>
      <w:tblGrid>
        <w:gridCol w:w="3553"/>
        <w:gridCol w:w="1268"/>
        <w:gridCol w:w="5386"/>
      </w:tblGrid>
      <w:tr w:rsidR="00626A79" w:rsidRPr="005E7513" w:rsidTr="00406C53">
        <w:tc>
          <w:tcPr>
            <w:tcW w:w="3553" w:type="dxa"/>
            <w:vMerge w:val="restart"/>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Właściwość kruszywa</w:t>
            </w:r>
          </w:p>
        </w:tc>
        <w:tc>
          <w:tcPr>
            <w:tcW w:w="6654" w:type="dxa"/>
            <w:gridSpan w:val="2"/>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Wymagania wobec mieszanek kruszywa niezwiązanego w warstwie nawierzchni drogi obciążonej ruchem kategorii KR1÷KR3</w:t>
            </w:r>
          </w:p>
        </w:tc>
      </w:tr>
      <w:tr w:rsidR="00626A79" w:rsidRPr="005E7513" w:rsidTr="00406C53">
        <w:tc>
          <w:tcPr>
            <w:tcW w:w="3553" w:type="dxa"/>
            <w:vMerge/>
            <w:vAlign w:val="center"/>
          </w:tcPr>
          <w:p w:rsidR="00626A79" w:rsidRPr="005E7513" w:rsidRDefault="00626A79" w:rsidP="00406C53">
            <w:pPr>
              <w:pStyle w:val="Akapitzlist"/>
              <w:ind w:left="0"/>
              <w:rPr>
                <w:rFonts w:ascii="Georgia Pro Cond" w:hAnsi="Georgia Pro Cond" w:cs="Arial"/>
              </w:rPr>
            </w:pPr>
          </w:p>
        </w:tc>
        <w:tc>
          <w:tcPr>
            <w:tcW w:w="1268" w:type="dxa"/>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Punkt PN-EN 13285</w:t>
            </w:r>
          </w:p>
        </w:tc>
        <w:tc>
          <w:tcPr>
            <w:tcW w:w="5386" w:type="dxa"/>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Wymagania</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Uziarnienie mieszanek</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4.3.1</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0/31,5 mm</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Maksymalna zawartość pyłów: Kat. UF</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UT</w:t>
            </w:r>
            <w:r w:rsidRPr="005E7513">
              <w:rPr>
                <w:rFonts w:ascii="Georgia Pro Cond" w:hAnsi="Georgia Pro Cond" w:cs="Arial"/>
                <w:vertAlign w:val="subscript"/>
              </w:rPr>
              <w:t>15</w:t>
            </w:r>
            <w:r w:rsidRPr="005E7513">
              <w:rPr>
                <w:rFonts w:ascii="Georgia Pro Cond" w:hAnsi="Georgia Pro Cond" w:cs="Arial"/>
              </w:rPr>
              <w:t xml:space="preserve"> (tj. masa frakcji przechodzącej przez sito 0,063 mm powinna być ≤15%)</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Minimalna zawartość pyłów: </w:t>
            </w:r>
          </w:p>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LF</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LF</w:t>
            </w:r>
            <w:r w:rsidRPr="005E7513">
              <w:rPr>
                <w:rFonts w:ascii="Georgia Pro Cond" w:hAnsi="Georgia Pro Cond" w:cs="Arial"/>
                <w:vertAlign w:val="subscript"/>
              </w:rPr>
              <w:t>8</w:t>
            </w:r>
            <w:r w:rsidRPr="005E7513">
              <w:rPr>
                <w:rFonts w:ascii="Georgia Pro Cond" w:hAnsi="Georgia Pro Cond" w:cs="Arial"/>
              </w:rPr>
              <w:t xml:space="preserve"> (tj. masa frakcji przechodzącej przez sito 0,063 mm powinna być ≥8%)</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Zawartość nadziarna: </w:t>
            </w:r>
          </w:p>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OC</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4.3.3</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OC</w:t>
            </w:r>
            <w:r w:rsidRPr="005E7513">
              <w:rPr>
                <w:rFonts w:ascii="Georgia Pro Cond" w:hAnsi="Georgia Pro Cond" w:cs="Arial"/>
                <w:vertAlign w:val="subscript"/>
              </w:rPr>
              <w:t>90</w:t>
            </w:r>
            <w:r w:rsidRPr="005E7513">
              <w:rPr>
                <w:rFonts w:ascii="Georgia Pro Cond" w:hAnsi="Georgia Pro Cond" w:cs="Arial"/>
              </w:rPr>
              <w:t xml:space="preserve"> (tj. procent przechodzącej masy przez sito 1.4D</w:t>
            </w:r>
            <w:r w:rsidRPr="005E7513">
              <w:rPr>
                <w:rFonts w:ascii="Georgia Pro Cond" w:hAnsi="Georgia Pro Cond" w:cs="Arial"/>
                <w:vertAlign w:val="superscript"/>
              </w:rPr>
              <w:t>**)</w:t>
            </w:r>
            <w:r w:rsidRPr="005E7513">
              <w:rPr>
                <w:rFonts w:ascii="Georgia Pro Cond" w:hAnsi="Georgia Pro Cond" w:cs="Arial"/>
              </w:rPr>
              <w:t xml:space="preserve"> powinien wynosić 100%, a przechodzącej przez sito D</w:t>
            </w:r>
            <w:r w:rsidRPr="005E7513">
              <w:rPr>
                <w:rFonts w:ascii="Georgia Pro Cond" w:hAnsi="Georgia Pro Cond" w:cs="Arial"/>
                <w:vertAlign w:val="superscript"/>
              </w:rPr>
              <w:t>***)</w:t>
            </w:r>
            <w:r w:rsidRPr="005E7513">
              <w:rPr>
                <w:rFonts w:ascii="Georgia Pro Cond" w:hAnsi="Georgia Pro Cond" w:cs="Arial"/>
              </w:rPr>
              <w:t xml:space="preserve"> powinien wynosić 90-99%)</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uziarnienia</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4.4.1</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Krzywe graniczne uziarnienia wg rys. 1</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jednorodności uziarnienia poszczególnych partii – porównanie z deklarowaną przez producenta wartością (S)</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Brak wymagań</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jednorodności uziarnienia na sitach kontrolnych – różnice w przesiewach</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Brak wymagań</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Wrażliwość na mróz; </w:t>
            </w:r>
            <w:proofErr w:type="spellStart"/>
            <w:r w:rsidRPr="005E7513">
              <w:rPr>
                <w:rFonts w:ascii="Georgia Pro Cond" w:hAnsi="Georgia Pro Cond" w:cs="Arial"/>
              </w:rPr>
              <w:t>wsk</w:t>
            </w:r>
            <w:proofErr w:type="spellEnd"/>
            <w:r w:rsidRPr="005E7513">
              <w:rPr>
                <w:rFonts w:ascii="Georgia Pro Cond" w:hAnsi="Georgia Pro Cond" w:cs="Arial"/>
              </w:rPr>
              <w:t>. piaskowy SE</w:t>
            </w:r>
            <w:r w:rsidRPr="005E7513">
              <w:rPr>
                <w:rFonts w:ascii="Georgia Pro Cond" w:hAnsi="Georgia Pro Cond" w:cs="Arial"/>
                <w:vertAlign w:val="superscript"/>
              </w:rPr>
              <w:t>****)</w:t>
            </w:r>
            <w:r w:rsidRPr="005E7513">
              <w:rPr>
                <w:rFonts w:ascii="Georgia Pro Cond" w:hAnsi="Georgia Pro Cond" w:cs="Arial"/>
              </w:rPr>
              <w:t xml:space="preserve"> co najmniej</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4.5</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35</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Odporność na ścieranie (dotyczy frakcji 10/14 mm odsianej z mieszanki ) wg PN-EN 1097-1, kat. M</w:t>
            </w:r>
            <w:r w:rsidRPr="005E7513">
              <w:rPr>
                <w:rFonts w:ascii="Georgia Pro Cond" w:hAnsi="Georgia Pro Cond" w:cs="Arial"/>
                <w:vertAlign w:val="subscript"/>
              </w:rPr>
              <w:t>DE</w:t>
            </w:r>
          </w:p>
        </w:tc>
        <w:tc>
          <w:tcPr>
            <w:tcW w:w="1268" w:type="dxa"/>
            <w:vAlign w:val="center"/>
          </w:tcPr>
          <w:p w:rsidR="00626A79" w:rsidRPr="005E7513" w:rsidRDefault="00626A79" w:rsidP="00406C53">
            <w:pPr>
              <w:pStyle w:val="Akapitzlist"/>
              <w:ind w:left="0"/>
              <w:rPr>
                <w:rFonts w:ascii="Georgia Pro Cond" w:hAnsi="Georgia Pro Cond" w:cs="Arial"/>
              </w:rPr>
            </w:pP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Deklarowana </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Mrozoodporność (dotyczy frakcji kruszywa 8/16 mm odsianej z mieszanki) wg PN-EN 1367-1</w:t>
            </w:r>
          </w:p>
        </w:tc>
        <w:tc>
          <w:tcPr>
            <w:tcW w:w="1268" w:type="dxa"/>
            <w:vAlign w:val="center"/>
          </w:tcPr>
          <w:p w:rsidR="00626A79" w:rsidRPr="005E7513" w:rsidRDefault="00626A79" w:rsidP="00406C53">
            <w:pPr>
              <w:pStyle w:val="Akapitzlist"/>
              <w:ind w:left="0"/>
              <w:rPr>
                <w:rFonts w:ascii="Georgia Pro Cond" w:hAnsi="Georgia Pro Cond" w:cs="Arial"/>
              </w:rPr>
            </w:pP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F4 (tj. zamrażanie-rozmrażanie, procent masy ≤4)</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Inne cechy środowiskowe</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4.5</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bl>
    <w:p w:rsidR="00626A79" w:rsidRPr="005E7513" w:rsidRDefault="00626A79" w:rsidP="00626A79">
      <w:pPr>
        <w:pStyle w:val="Akapitzlist"/>
        <w:spacing w:after="0" w:line="360" w:lineRule="auto"/>
        <w:ind w:left="993"/>
        <w:jc w:val="both"/>
        <w:rPr>
          <w:rFonts w:ascii="Georgia Pro Cond" w:hAnsi="Georgia Pro Cond" w:cs="Arial"/>
        </w:rPr>
      </w:pPr>
    </w:p>
    <w:p w:rsidR="001C1CE9" w:rsidRPr="005E7513" w:rsidRDefault="0086141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Wbudowanie mieszanki</w:t>
      </w:r>
    </w:p>
    <w:p w:rsidR="000351A0" w:rsidRPr="005E7513" w:rsidRDefault="00861412"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Mieszanka kruszywa </w:t>
      </w:r>
      <w:r w:rsidR="00A70934" w:rsidRPr="005E7513">
        <w:rPr>
          <w:rFonts w:ascii="Georgia Pro Cond" w:hAnsi="Georgia Pro Cond" w:cs="Arial"/>
        </w:rPr>
        <w:t>niezwiązanego powinna</w:t>
      </w:r>
      <w:r w:rsidR="007B06D3" w:rsidRPr="005E7513">
        <w:rPr>
          <w:rFonts w:ascii="Georgia Pro Cond" w:hAnsi="Georgia Pro Cond" w:cs="Arial"/>
        </w:rPr>
        <w:t xml:space="preserve"> być</w:t>
      </w:r>
      <w:r w:rsidR="00A70934" w:rsidRPr="005E7513">
        <w:rPr>
          <w:rFonts w:ascii="Georgia Pro Cond" w:hAnsi="Georgia Pro Cond" w:cs="Arial"/>
        </w:rPr>
        <w:t xml:space="preserve"> tr</w:t>
      </w:r>
      <w:r w:rsidR="00FB297F" w:rsidRPr="005E7513">
        <w:rPr>
          <w:rFonts w:ascii="Georgia Pro Cond" w:hAnsi="Georgia Pro Cond" w:cs="Arial"/>
        </w:rPr>
        <w:t xml:space="preserve">ansportowana na miejsce wbudowania w taki sposób, aby nie uległa rozsegregowaniu i wysychaniu. </w:t>
      </w:r>
    </w:p>
    <w:p w:rsidR="000351A0" w:rsidRDefault="00861412"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Warstwa podbudowy/nawierzchni powinna być rozłożona w sposób zapewniający osiągnięcie wymaganych spadków. W miejscach, gdzie widoczna jest segregacja kruszywa, należy przed zagęszczeniem wymienić kruszywo na materiał o odpowiednich właściwościach.</w:t>
      </w:r>
    </w:p>
    <w:p w:rsidR="005E7513" w:rsidRPr="005E7513" w:rsidRDefault="005E7513" w:rsidP="00861412">
      <w:pPr>
        <w:pStyle w:val="Akapitzlist"/>
        <w:spacing w:after="0" w:line="360" w:lineRule="auto"/>
        <w:ind w:left="993"/>
        <w:jc w:val="both"/>
        <w:rPr>
          <w:rFonts w:ascii="Georgia Pro Cond" w:hAnsi="Georgia Pro Cond" w:cs="Arial"/>
        </w:rPr>
      </w:pPr>
    </w:p>
    <w:p w:rsidR="00861412" w:rsidRPr="005E7513" w:rsidRDefault="0086141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lastRenderedPageBreak/>
        <w:t>Zagęszczanie mieszanki</w:t>
      </w:r>
    </w:p>
    <w:p w:rsidR="000351A0" w:rsidRPr="005E7513" w:rsidRDefault="000351A0"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Po wyprofilowaniu mieszanki kruszywa należy rozpocząć jej zagęszczanie</w:t>
      </w:r>
      <w:r w:rsidR="007B06D3" w:rsidRPr="005E7513">
        <w:rPr>
          <w:rFonts w:ascii="Georgia Pro Cond" w:hAnsi="Georgia Pro Cond" w:cs="Arial"/>
        </w:rPr>
        <w:t>.</w:t>
      </w:r>
    </w:p>
    <w:p w:rsidR="00126DF0" w:rsidRPr="005E7513" w:rsidRDefault="000351A0"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Warstwę kruszywa niezwiązanego należy zagęszczać walcami</w:t>
      </w:r>
      <w:r w:rsidR="00E343F3" w:rsidRPr="005E7513">
        <w:rPr>
          <w:rFonts w:ascii="Georgia Pro Cond" w:hAnsi="Georgia Pro Cond" w:cs="Arial"/>
        </w:rPr>
        <w:t>.</w:t>
      </w:r>
      <w:r w:rsidRPr="005E7513">
        <w:rPr>
          <w:rFonts w:ascii="Georgia Pro Cond" w:hAnsi="Georgia Pro Cond" w:cs="Arial"/>
        </w:rPr>
        <w:t xml:space="preserve"> </w:t>
      </w:r>
      <w:r w:rsidR="00863265" w:rsidRPr="005E7513">
        <w:rPr>
          <w:rFonts w:ascii="Georgia Pro Cond" w:hAnsi="Georgia Pro Cond" w:cs="Arial"/>
        </w:rPr>
        <w:t>Zagęszczenie powinno być równomierne na całej szerokości warstwy. Zaleca się, aby grubość zagęszczanej warstwy nie przekraczała: przy walcach statycznych</w:t>
      </w:r>
      <w:r w:rsidR="00FA1247" w:rsidRPr="005E7513">
        <w:rPr>
          <w:rFonts w:ascii="Georgia Pro Cond" w:hAnsi="Georgia Pro Cond" w:cs="Arial"/>
        </w:rPr>
        <w:t xml:space="preserve"> gładkich – 15 cm, a przy walcach ogumionych lub wibracyjnych – 20 cm.</w:t>
      </w:r>
    </w:p>
    <w:p w:rsidR="00FA1247" w:rsidRPr="005E7513" w:rsidRDefault="00FA1247" w:rsidP="00104FD8">
      <w:pPr>
        <w:pStyle w:val="Akapitzlist"/>
        <w:numPr>
          <w:ilvl w:val="1"/>
          <w:numId w:val="23"/>
        </w:numPr>
        <w:spacing w:after="0" w:line="360" w:lineRule="auto"/>
        <w:ind w:left="993" w:hanging="567"/>
        <w:jc w:val="both"/>
        <w:rPr>
          <w:rFonts w:ascii="Georgia Pro Cond" w:hAnsi="Georgia Pro Cond" w:cs="Arial"/>
          <w:b/>
        </w:rPr>
      </w:pPr>
      <w:r w:rsidRPr="005E7513">
        <w:rPr>
          <w:rFonts w:ascii="Georgia Pro Cond" w:hAnsi="Georgia Pro Cond" w:cs="Arial"/>
          <w:b/>
        </w:rPr>
        <w:t>Utrzymanie wykonanej warstwy</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Zagęszczona warstwa powinna być utrzymywana w dobrym stanie. Jeżeli po wykonanej warstwie będzie się odbywał ruch budowlany, to </w:t>
      </w:r>
      <w:r w:rsidR="007B06D3" w:rsidRPr="005E7513">
        <w:rPr>
          <w:rFonts w:ascii="Georgia Pro Cond" w:hAnsi="Georgia Pro Cond" w:cs="Arial"/>
        </w:rPr>
        <w:t>W</w:t>
      </w:r>
      <w:r w:rsidRPr="005E7513">
        <w:rPr>
          <w:rFonts w:ascii="Georgia Pro Cond" w:hAnsi="Georgia Pro Cond" w:cs="Arial"/>
        </w:rPr>
        <w:t>ykonawca jest zobowiązany naprawić wszelkie uszkodzenia spowodowane przez ten ruch.</w:t>
      </w:r>
    </w:p>
    <w:p w:rsidR="00FA1247" w:rsidRPr="005E7513" w:rsidRDefault="00FA1247" w:rsidP="00104FD8">
      <w:pPr>
        <w:pStyle w:val="Akapitzlist"/>
        <w:numPr>
          <w:ilvl w:val="1"/>
          <w:numId w:val="23"/>
        </w:numPr>
        <w:spacing w:after="0" w:line="360" w:lineRule="auto"/>
        <w:ind w:left="993" w:hanging="567"/>
        <w:jc w:val="both"/>
        <w:rPr>
          <w:rFonts w:ascii="Georgia Pro Cond" w:hAnsi="Georgia Pro Cond" w:cs="Arial"/>
          <w:b/>
        </w:rPr>
      </w:pPr>
      <w:r w:rsidRPr="005E7513">
        <w:rPr>
          <w:rFonts w:ascii="Georgia Pro Cond" w:hAnsi="Georgia Pro Cond" w:cs="Arial"/>
          <w:b/>
        </w:rPr>
        <w:t>Roboty wykończeniowe</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Roboty wykończeniowe, zgodnie z warunkami umowy, ST lub wskazaniami Inspektora Nadzoru dotyczą prac związanych z dostosowaniem wykonanych robót do istniejących warunków terenowych, takie jak:</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odtworzenie czasowo usuniętych przeszkód,</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uzupełnienie zniszczonych w czasie robót istniejących elementów drogowych lub terenowych,</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roboty porządkujące otoczenie terenu robót,</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usunięcie oznakowania drogi wprowadzonego na okres robót.</w:t>
      </w:r>
    </w:p>
    <w:p w:rsidR="00024121" w:rsidRPr="005E7513" w:rsidRDefault="00024121" w:rsidP="00E343F3">
      <w:pPr>
        <w:spacing w:after="0" w:line="360" w:lineRule="auto"/>
        <w:jc w:val="both"/>
        <w:rPr>
          <w:rFonts w:ascii="Georgia Pro Cond" w:hAnsi="Georgia Pro Cond" w:cs="Arial"/>
        </w:rPr>
      </w:pPr>
    </w:p>
    <w:p w:rsidR="009B4060" w:rsidRPr="005E7513" w:rsidRDefault="009B4060"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FA1247" w:rsidRPr="005E7513" w:rsidRDefault="00FA124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kontroli jakości robót</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kontroli jakości robót podano w ST D-00.00.00 „Wymagania ogólne” pkt 6.</w:t>
      </w:r>
    </w:p>
    <w:p w:rsidR="009B4060" w:rsidRPr="005E7513" w:rsidRDefault="009B4060"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Badania przed rozpoczęciem robót</w:t>
      </w:r>
    </w:p>
    <w:p w:rsidR="00CC059E" w:rsidRPr="005E7513" w:rsidRDefault="009B4060"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Przed przystąpieniem do robót Wykonawca powinien wykonać badania kruszyw przeznaczonych do wykonania podbudowy/nawierzchni i wyniki tych badań przedstawić Zamawiającemu w celu akceptacji materiałów</w:t>
      </w:r>
      <w:r w:rsidR="003B4DEC">
        <w:rPr>
          <w:rFonts w:ascii="Georgia Pro Cond" w:hAnsi="Georgia Pro Cond" w:cs="Arial"/>
        </w:rPr>
        <w:t xml:space="preserve"> przez Inspektora Nadzoru</w:t>
      </w:r>
      <w:r w:rsidRPr="005E7513">
        <w:rPr>
          <w:rFonts w:ascii="Georgia Pro Cond" w:hAnsi="Georgia Pro Cond" w:cs="Arial"/>
        </w:rPr>
        <w:t>. Badania te powinny obejmować wszystkie właściwości kruszywa określone w punkcie 2</w:t>
      </w:r>
      <w:r w:rsidR="007B06D3" w:rsidRPr="005E7513">
        <w:rPr>
          <w:rFonts w:ascii="Georgia Pro Cond" w:hAnsi="Georgia Pro Cond" w:cs="Arial"/>
        </w:rPr>
        <w:t xml:space="preserve"> i 5.4</w:t>
      </w:r>
      <w:r w:rsidRPr="005E7513">
        <w:rPr>
          <w:rFonts w:ascii="Georgia Pro Cond" w:hAnsi="Georgia Pro Cond" w:cs="Arial"/>
        </w:rPr>
        <w:t xml:space="preserve"> niniejszej SST.</w:t>
      </w:r>
    </w:p>
    <w:p w:rsidR="009B4060" w:rsidRPr="005E7513" w:rsidRDefault="001A5BB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Badania w</w:t>
      </w:r>
      <w:r w:rsidR="00126DF0" w:rsidRPr="005E7513">
        <w:rPr>
          <w:rFonts w:ascii="Georgia Pro Cond" w:hAnsi="Georgia Pro Cond" w:cs="Arial"/>
          <w:b/>
        </w:rPr>
        <w:t>ykonanych</w:t>
      </w:r>
      <w:r w:rsidRPr="005E7513">
        <w:rPr>
          <w:rFonts w:ascii="Georgia Pro Cond" w:hAnsi="Georgia Pro Cond" w:cs="Arial"/>
          <w:b/>
        </w:rPr>
        <w:t xml:space="preserve"> robót</w:t>
      </w:r>
    </w:p>
    <w:p w:rsidR="001A5BBC" w:rsidRPr="005E7513" w:rsidRDefault="00126DF0" w:rsidP="001A5BBC">
      <w:pPr>
        <w:pStyle w:val="Akapitzlist"/>
        <w:spacing w:after="0" w:line="360" w:lineRule="auto"/>
        <w:ind w:left="993"/>
        <w:jc w:val="both"/>
        <w:rPr>
          <w:rFonts w:ascii="Georgia Pro Cond" w:hAnsi="Georgia Pro Cond" w:cs="Arial"/>
        </w:rPr>
      </w:pPr>
      <w:r w:rsidRPr="005E7513">
        <w:rPr>
          <w:rFonts w:ascii="Georgia Pro Cond" w:hAnsi="Georgia Pro Cond" w:cs="Arial"/>
        </w:rPr>
        <w:t>Po zakończeniu robót, kontroli podlega w szczególności:</w:t>
      </w:r>
    </w:p>
    <w:p w:rsidR="00126DF0" w:rsidRPr="005E7513" w:rsidRDefault="00126DF0"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wygląd zewnętrzny wykonywanej naprawy nawierzchni,</w:t>
      </w:r>
    </w:p>
    <w:p w:rsidR="00126DF0" w:rsidRPr="005E7513" w:rsidRDefault="00126DF0"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wody.</w:t>
      </w:r>
    </w:p>
    <w:p w:rsidR="00DF14E7" w:rsidRDefault="00DF14E7" w:rsidP="001A5BBC">
      <w:pPr>
        <w:pStyle w:val="Akapitzlist"/>
        <w:spacing w:after="0" w:line="360" w:lineRule="auto"/>
        <w:ind w:left="993"/>
        <w:jc w:val="both"/>
        <w:rPr>
          <w:rFonts w:ascii="Georgia Pro Cond" w:hAnsi="Georgia Pro Cond" w:cs="Arial"/>
        </w:rPr>
      </w:pPr>
    </w:p>
    <w:p w:rsidR="005E7513" w:rsidRDefault="005E7513" w:rsidP="001A5BBC">
      <w:pPr>
        <w:pStyle w:val="Akapitzlist"/>
        <w:spacing w:after="0" w:line="360" w:lineRule="auto"/>
        <w:ind w:left="993"/>
        <w:jc w:val="both"/>
        <w:rPr>
          <w:rFonts w:ascii="Georgia Pro Cond" w:hAnsi="Georgia Pro Cond" w:cs="Arial"/>
        </w:rPr>
      </w:pPr>
    </w:p>
    <w:p w:rsidR="005E7513" w:rsidRPr="005E7513" w:rsidRDefault="005E7513" w:rsidP="001A5BBC">
      <w:pPr>
        <w:pStyle w:val="Akapitzlist"/>
        <w:spacing w:after="0" w:line="360" w:lineRule="auto"/>
        <w:ind w:left="993"/>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lastRenderedPageBreak/>
        <w:t>Obmiar robót</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obmiaru robót</w:t>
      </w:r>
    </w:p>
    <w:p w:rsidR="007B06D3" w:rsidRPr="005E7513" w:rsidRDefault="00DF14E7"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obmiaru robót podano w ST D-00.00.00 „Wymagania ogólne” pkt 7.</w:t>
      </w:r>
    </w:p>
    <w:p w:rsidR="00DF14E7" w:rsidRPr="005E7513" w:rsidRDefault="00DF14E7" w:rsidP="00104FD8">
      <w:pPr>
        <w:pStyle w:val="Akapitzlist"/>
        <w:numPr>
          <w:ilvl w:val="1"/>
          <w:numId w:val="23"/>
        </w:numPr>
        <w:spacing w:after="0" w:line="360" w:lineRule="auto"/>
        <w:ind w:left="1134"/>
        <w:jc w:val="both"/>
        <w:rPr>
          <w:rFonts w:ascii="Georgia Pro Cond" w:hAnsi="Georgia Pro Cond" w:cs="Arial"/>
          <w:b/>
        </w:rPr>
      </w:pPr>
      <w:r w:rsidRPr="005E7513">
        <w:rPr>
          <w:rFonts w:ascii="Georgia Pro Cond" w:hAnsi="Georgia Pro Cond" w:cs="Arial"/>
          <w:b/>
        </w:rPr>
        <w:t xml:space="preserve">Jednostka </w:t>
      </w:r>
      <w:r w:rsidR="00E343F3" w:rsidRPr="005E7513">
        <w:rPr>
          <w:rFonts w:ascii="Georgia Pro Cond" w:hAnsi="Georgia Pro Cond" w:cs="Arial"/>
          <w:b/>
        </w:rPr>
        <w:t>rozliczeniowa</w:t>
      </w:r>
    </w:p>
    <w:p w:rsidR="00DF14E7" w:rsidRPr="005E7513" w:rsidRDefault="00DF14E7" w:rsidP="00DF14E7">
      <w:pPr>
        <w:pStyle w:val="Akapitzlist"/>
        <w:spacing w:after="0" w:line="360" w:lineRule="auto"/>
        <w:ind w:left="1134"/>
        <w:jc w:val="both"/>
        <w:rPr>
          <w:rFonts w:ascii="Georgia Pro Cond" w:hAnsi="Georgia Pro Cond" w:cs="Arial"/>
        </w:rPr>
      </w:pPr>
      <w:r w:rsidRPr="005E7513">
        <w:rPr>
          <w:rFonts w:ascii="Georgia Pro Cond" w:hAnsi="Georgia Pro Cond" w:cs="Arial"/>
        </w:rPr>
        <w:t xml:space="preserve">Jednostką </w:t>
      </w:r>
      <w:r w:rsidR="00E343F3" w:rsidRPr="005E7513">
        <w:rPr>
          <w:rFonts w:ascii="Georgia Pro Cond" w:hAnsi="Georgia Pro Cond" w:cs="Arial"/>
        </w:rPr>
        <w:t>rozliczeniową</w:t>
      </w:r>
      <w:r w:rsidRPr="005E7513">
        <w:rPr>
          <w:rFonts w:ascii="Georgia Pro Cond" w:hAnsi="Georgia Pro Cond" w:cs="Arial"/>
        </w:rPr>
        <w:t xml:space="preserve"> jest </w:t>
      </w:r>
      <w:r w:rsidR="00E343F3" w:rsidRPr="005E7513">
        <w:rPr>
          <w:rFonts w:ascii="Georgia Pro Cond" w:hAnsi="Georgia Pro Cond" w:cs="Arial"/>
        </w:rPr>
        <w:t>godzina pracy równiarki</w:t>
      </w:r>
      <w:r w:rsidR="007B06D3" w:rsidRPr="005E7513">
        <w:rPr>
          <w:rFonts w:ascii="Georgia Pro Cond" w:hAnsi="Georgia Pro Cond" w:cs="Arial"/>
        </w:rPr>
        <w:t>/</w:t>
      </w:r>
      <w:r w:rsidR="00E343F3" w:rsidRPr="005E7513">
        <w:rPr>
          <w:rFonts w:ascii="Georgia Pro Cond" w:hAnsi="Georgia Pro Cond" w:cs="Arial"/>
        </w:rPr>
        <w:t>koparki</w:t>
      </w:r>
      <w:r w:rsidR="007B06D3" w:rsidRPr="005E7513">
        <w:rPr>
          <w:rFonts w:ascii="Georgia Pro Cond" w:hAnsi="Georgia Pro Cond" w:cs="Arial"/>
        </w:rPr>
        <w:t>/</w:t>
      </w:r>
      <w:r w:rsidR="00E343F3" w:rsidRPr="005E7513">
        <w:rPr>
          <w:rFonts w:ascii="Georgia Pro Cond" w:hAnsi="Georgia Pro Cond" w:cs="Arial"/>
        </w:rPr>
        <w:t>spycharki, godzina pracy walca, tona przywiezionego kruszywa, godzina robót wykonywanych ręcznie.</w:t>
      </w:r>
    </w:p>
    <w:p w:rsidR="00DF14E7" w:rsidRPr="005E7513" w:rsidRDefault="00DF14E7" w:rsidP="00DF14E7">
      <w:pPr>
        <w:pStyle w:val="Akapitzlist"/>
        <w:spacing w:after="0" w:line="360" w:lineRule="auto"/>
        <w:ind w:left="1134"/>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Odbiór robót</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odbioru robót</w:t>
      </w:r>
    </w:p>
    <w:p w:rsidR="00DF14E7" w:rsidRDefault="00DF14E7" w:rsidP="001D15A1">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dokumentacją przetargową, SST i wymaganiami Inspektora Nadzoru, jeśli wszystkie pomiary i badania z zachowaniem tolerancji według punktu 6 dały wyniki pozytywne.</w:t>
      </w:r>
    </w:p>
    <w:p w:rsidR="005E7513" w:rsidRPr="005E7513" w:rsidRDefault="005E7513" w:rsidP="001D15A1">
      <w:pPr>
        <w:pStyle w:val="Akapitzlist"/>
        <w:spacing w:after="0" w:line="360" w:lineRule="auto"/>
        <w:ind w:left="993"/>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CC059E" w:rsidRPr="005E7513" w:rsidRDefault="00DF14E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A9695A" w:rsidRPr="005E7513" w:rsidRDefault="00A9695A" w:rsidP="00104FD8">
      <w:pPr>
        <w:pStyle w:val="Akapitzlist"/>
        <w:numPr>
          <w:ilvl w:val="1"/>
          <w:numId w:val="23"/>
        </w:numPr>
        <w:spacing w:after="0" w:line="360" w:lineRule="auto"/>
        <w:ind w:left="993" w:hanging="557"/>
        <w:jc w:val="both"/>
        <w:rPr>
          <w:rFonts w:ascii="Georgia Pro Cond" w:hAnsi="Georgia Pro Cond" w:cs="Arial"/>
          <w:b/>
        </w:rPr>
      </w:pPr>
      <w:r w:rsidRPr="005E7513">
        <w:rPr>
          <w:rFonts w:ascii="Georgia Pro Cond" w:hAnsi="Georgia Pro Cond" w:cs="Arial"/>
          <w:b/>
        </w:rPr>
        <w:t>Podstawa rozliczenia</w:t>
      </w:r>
    </w:p>
    <w:p w:rsidR="00A9695A" w:rsidRPr="005E7513" w:rsidRDefault="00A9695A" w:rsidP="00A9695A">
      <w:pPr>
        <w:pStyle w:val="Akapitzlist"/>
        <w:spacing w:after="0" w:line="360" w:lineRule="auto"/>
        <w:ind w:left="993"/>
        <w:jc w:val="both"/>
        <w:rPr>
          <w:rFonts w:ascii="Georgia Pro Cond" w:hAnsi="Georgia Pro Cond" w:cs="Arial"/>
        </w:rPr>
      </w:pPr>
      <w:r w:rsidRPr="005E7513">
        <w:rPr>
          <w:rFonts w:ascii="Georgia Pro Cond" w:hAnsi="Georgia Pro Cond" w:cs="Arial"/>
        </w:rPr>
        <w:t>Podstawę rozliczenia oraz płatnoś</w:t>
      </w:r>
      <w:r w:rsidR="007B06D3" w:rsidRPr="005E7513">
        <w:rPr>
          <w:rFonts w:ascii="Georgia Pro Cond" w:hAnsi="Georgia Pro Cond" w:cs="Arial"/>
        </w:rPr>
        <w:t>ć</w:t>
      </w:r>
      <w:r w:rsidRPr="005E7513">
        <w:rPr>
          <w:rFonts w:ascii="Georgia Pro Cond" w:hAnsi="Georgia Pro Cond" w:cs="Arial"/>
        </w:rPr>
        <w:t xml:space="preserve"> z</w:t>
      </w:r>
      <w:r w:rsidR="007B06D3" w:rsidRPr="005E7513">
        <w:rPr>
          <w:rFonts w:ascii="Georgia Pro Cond" w:hAnsi="Georgia Pro Cond" w:cs="Arial"/>
        </w:rPr>
        <w:t>a</w:t>
      </w:r>
      <w:r w:rsidRPr="005E7513">
        <w:rPr>
          <w:rFonts w:ascii="Georgia Pro Cond" w:hAnsi="Georgia Pro Cond" w:cs="Arial"/>
        </w:rPr>
        <w:t xml:space="preserve"> wykonany i odebrany zakres </w:t>
      </w:r>
      <w:r w:rsidR="007B06D3" w:rsidRPr="005E7513">
        <w:rPr>
          <w:rFonts w:ascii="Georgia Pro Cond" w:hAnsi="Georgia Pro Cond" w:cs="Arial"/>
        </w:rPr>
        <w:t xml:space="preserve">robót </w:t>
      </w:r>
      <w:r w:rsidRPr="005E7513">
        <w:rPr>
          <w:rFonts w:ascii="Georgia Pro Cond" w:hAnsi="Georgia Pro Cond" w:cs="Arial"/>
        </w:rPr>
        <w:t>stanowi wartość tych robót rozliczona na podstawie określonych w dokumentach umownych (ofercie) cen jednostkowych i ilości robót zleconych i zaakceptowanych przez Zamawiającego.</w:t>
      </w:r>
    </w:p>
    <w:p w:rsidR="00A9695A" w:rsidRPr="005E7513" w:rsidRDefault="00A9695A" w:rsidP="00104FD8">
      <w:pPr>
        <w:pStyle w:val="Akapitzlist"/>
        <w:numPr>
          <w:ilvl w:val="1"/>
          <w:numId w:val="23"/>
        </w:numPr>
        <w:spacing w:after="0" w:line="360" w:lineRule="auto"/>
        <w:ind w:left="993" w:hanging="557"/>
        <w:jc w:val="both"/>
        <w:rPr>
          <w:rFonts w:ascii="Georgia Pro Cond" w:hAnsi="Georgia Pro Cond" w:cs="Arial"/>
          <w:b/>
        </w:rPr>
      </w:pPr>
      <w:r w:rsidRPr="005E7513">
        <w:rPr>
          <w:rFonts w:ascii="Georgia Pro Cond" w:hAnsi="Georgia Pro Cond" w:cs="Arial"/>
          <w:b/>
        </w:rPr>
        <w:t xml:space="preserve">Cena </w:t>
      </w:r>
      <w:r w:rsidR="001D15A1" w:rsidRPr="005E7513">
        <w:rPr>
          <w:rFonts w:ascii="Georgia Pro Cond" w:hAnsi="Georgia Pro Cond" w:cs="Arial"/>
          <w:b/>
        </w:rPr>
        <w:t>jednostki rozliczeniowej</w:t>
      </w:r>
    </w:p>
    <w:p w:rsidR="00A9695A" w:rsidRPr="005E7513" w:rsidRDefault="00A9695A" w:rsidP="00A9695A">
      <w:pPr>
        <w:pStyle w:val="Akapitzlist"/>
        <w:spacing w:after="0" w:line="360" w:lineRule="auto"/>
        <w:ind w:left="993"/>
        <w:jc w:val="both"/>
        <w:rPr>
          <w:rFonts w:ascii="Georgia Pro Cond" w:hAnsi="Georgia Pro Cond" w:cs="Arial"/>
        </w:rPr>
      </w:pPr>
      <w:bookmarkStart w:id="1" w:name="_Hlk99614944"/>
      <w:r w:rsidRPr="005E7513">
        <w:rPr>
          <w:rFonts w:ascii="Georgia Pro Cond" w:hAnsi="Georgia Pro Cond" w:cs="Arial"/>
        </w:rPr>
        <w:t xml:space="preserve">Cena </w:t>
      </w:r>
      <w:r w:rsidR="001D15A1" w:rsidRPr="005E7513">
        <w:rPr>
          <w:rFonts w:ascii="Georgia Pro Cond" w:hAnsi="Georgia Pro Cond" w:cs="Arial"/>
        </w:rPr>
        <w:t>jednostki rozliczeniowej równiarki/koparki/spycharki obejmuje:</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roboty przygotowawcze i oznakowanie robót,</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dostarczenie sprzętu,</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wykonanie naprawy nawierzchni według ustaleń SST,</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uporządkowanie terenu robót i odwiezienie sprzętu.</w:t>
      </w:r>
    </w:p>
    <w:p w:rsidR="001D15A1" w:rsidRPr="005E7513" w:rsidRDefault="001D15A1" w:rsidP="001D15A1">
      <w:pPr>
        <w:spacing w:after="0" w:line="360" w:lineRule="auto"/>
        <w:ind w:left="993"/>
        <w:jc w:val="both"/>
        <w:rPr>
          <w:rFonts w:ascii="Georgia Pro Cond" w:hAnsi="Georgia Pro Cond" w:cs="Arial"/>
        </w:rPr>
      </w:pPr>
      <w:r w:rsidRPr="005E7513">
        <w:rPr>
          <w:rFonts w:ascii="Georgia Pro Cond" w:hAnsi="Georgia Pro Cond" w:cs="Arial"/>
        </w:rPr>
        <w:t>Cena jednostki rozliczeniowej walca obejmuje:</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dostarczenie sprzętu,</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1D15A1" w:rsidRPr="005E7513" w:rsidRDefault="001D15A1" w:rsidP="001D15A1">
      <w:pPr>
        <w:spacing w:after="0" w:line="360" w:lineRule="auto"/>
        <w:ind w:left="993"/>
        <w:jc w:val="both"/>
        <w:rPr>
          <w:rFonts w:ascii="Georgia Pro Cond" w:hAnsi="Georgia Pro Cond" w:cs="Arial"/>
        </w:rPr>
      </w:pPr>
      <w:r w:rsidRPr="005E7513">
        <w:rPr>
          <w:rFonts w:ascii="Georgia Pro Cond" w:hAnsi="Georgia Pro Cond" w:cs="Arial"/>
        </w:rPr>
        <w:t>Cena jednostki rozliczeniowej tony kruszywa obejmuje:</w:t>
      </w:r>
    </w:p>
    <w:p w:rsidR="00A9695A" w:rsidRPr="005E7513" w:rsidRDefault="00A9695A" w:rsidP="00104FD8">
      <w:pPr>
        <w:pStyle w:val="Akapitzlist"/>
        <w:numPr>
          <w:ilvl w:val="0"/>
          <w:numId w:val="39"/>
        </w:numPr>
        <w:spacing w:after="0" w:line="360" w:lineRule="auto"/>
        <w:jc w:val="both"/>
        <w:rPr>
          <w:rFonts w:ascii="Georgia Pro Cond" w:hAnsi="Georgia Pro Cond" w:cs="Arial"/>
        </w:rPr>
      </w:pPr>
      <w:r w:rsidRPr="005E7513">
        <w:rPr>
          <w:rFonts w:ascii="Georgia Pro Cond" w:hAnsi="Georgia Pro Cond" w:cs="Arial"/>
        </w:rPr>
        <w:t>zakup i transport kruszywa na miejsce składowania,</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transport i rozłożenie w miejscu robót,</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dowiezienie sprzętu,</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lastRenderedPageBreak/>
        <w:t>badania materiałów, wykonanie niezbędnych badań i pomiarów,</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oznakowanie robót,</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odtransportowanie sprzętu,</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p>
    <w:bookmarkEnd w:id="1"/>
    <w:p w:rsidR="0096701C" w:rsidRPr="005E7513" w:rsidRDefault="0096701C"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Default="007B06D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Pr="005E7513" w:rsidRDefault="005E7513" w:rsidP="00642FC4">
      <w:pPr>
        <w:spacing w:after="0" w:line="360" w:lineRule="auto"/>
        <w:jc w:val="both"/>
        <w:rPr>
          <w:rFonts w:ascii="Georgia Pro Cond" w:hAnsi="Georgia Pro Cond" w:cs="Arial"/>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642FC4" w:rsidRPr="005E7513" w:rsidRDefault="00642FC4" w:rsidP="00642FC4">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D-04.04.04b Podbudowa z przekruszu betonowego 0-63 mm</w:t>
      </w:r>
    </w:p>
    <w:p w:rsidR="00642FC4" w:rsidRPr="005E7513" w:rsidRDefault="00642FC4" w:rsidP="00642FC4">
      <w:pPr>
        <w:spacing w:after="0" w:line="360" w:lineRule="auto"/>
        <w:jc w:val="both"/>
        <w:rPr>
          <w:rFonts w:ascii="Georgia Pro Cond" w:hAnsi="Georgia Pro Cond" w:cs="Arial"/>
          <w:b/>
        </w:rPr>
      </w:pPr>
    </w:p>
    <w:p w:rsidR="00642FC4" w:rsidRPr="005E7513" w:rsidRDefault="00642FC4"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Wstęp</w:t>
      </w:r>
    </w:p>
    <w:p w:rsidR="00642FC4" w:rsidRPr="005E7513" w:rsidRDefault="00642FC4" w:rsidP="00104FD8">
      <w:pPr>
        <w:pStyle w:val="Akapitzlist"/>
        <w:numPr>
          <w:ilvl w:val="1"/>
          <w:numId w:val="33"/>
        </w:numPr>
        <w:spacing w:after="0" w:line="360" w:lineRule="auto"/>
        <w:ind w:left="851" w:hanging="578"/>
        <w:jc w:val="both"/>
        <w:rPr>
          <w:rFonts w:ascii="Georgia Pro Cond" w:hAnsi="Georgia Pro Cond" w:cs="Arial"/>
          <w:b/>
        </w:rPr>
      </w:pPr>
      <w:r w:rsidRPr="005E7513">
        <w:rPr>
          <w:rFonts w:ascii="Georgia Pro Cond" w:hAnsi="Georgia Pro Cond" w:cs="Arial"/>
          <w:b/>
        </w:rPr>
        <w:t>Przedmiot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Przedmiotem niniejszej szczegółowej specyfikacji technicznej (SST) są wymagania dotyczące wykonania i odbioru robót związanych z wykonaniem podbudowy z przekruszu betonowego 0-63 mm przy realizacji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w:t>
      </w:r>
      <w:r w:rsidR="0007232C">
        <w:rPr>
          <w:rFonts w:ascii="Georgia Pro Cond" w:hAnsi="Georgia Pro Cond" w:cs="Arial"/>
        </w:rPr>
        <w:t>2</w:t>
      </w:r>
      <w:r w:rsidR="0096701C" w:rsidRPr="005E7513">
        <w:rPr>
          <w:rFonts w:ascii="Georgia Pro Cond" w:hAnsi="Georgia Pro Cond" w:cs="Arial"/>
        </w:rPr>
        <w:t>”</w:t>
      </w:r>
      <w:r w:rsidRPr="005E7513">
        <w:rPr>
          <w:rFonts w:ascii="Georgia Pro Cond" w:hAnsi="Georgia Pro Cond" w:cs="Arial"/>
        </w:rPr>
        <w:t>.</w:t>
      </w:r>
    </w:p>
    <w:p w:rsidR="00642FC4" w:rsidRPr="005E7513" w:rsidRDefault="00642FC4"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Zakres stosowania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Szczegółowa specyfikacja techniczna (SST) jest stosowana jako dokument przetargowy i kontraktowy przy zlecaniu i realizacji robót wymienionych w punkcie 1.1.</w:t>
      </w:r>
    </w:p>
    <w:p w:rsidR="00642FC4" w:rsidRPr="005E7513" w:rsidRDefault="00642FC4"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Zakres robót objętych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Ustalenia zawarte w niniejszej specyfikacji dotyczą zasad prowadzenia robót związanych z wykonaniem podbudowy z </w:t>
      </w:r>
      <w:r w:rsidR="0096701C" w:rsidRPr="005E7513">
        <w:rPr>
          <w:rFonts w:ascii="Georgia Pro Cond" w:hAnsi="Georgia Pro Cond" w:cs="Arial"/>
        </w:rPr>
        <w:t>kruszywa łamanego stabilizowanego mechanicznie o uziarnieniu</w:t>
      </w:r>
      <w:r w:rsidRPr="005E7513">
        <w:rPr>
          <w:rFonts w:ascii="Georgia Pro Cond" w:hAnsi="Georgia Pro Cond" w:cs="Arial"/>
        </w:rPr>
        <w:t xml:space="preserve"> 0-63 mm.</w:t>
      </w:r>
      <w:r w:rsidR="00D31A7B" w:rsidRPr="005E7513">
        <w:rPr>
          <w:rFonts w:ascii="Georgia Pro Cond" w:hAnsi="Georgia Pro Cond" w:cs="Arial"/>
        </w:rPr>
        <w:t xml:space="preserve"> Podbudowa jednowarstwowa </w:t>
      </w:r>
      <w:r w:rsidR="007B06D3" w:rsidRPr="005E7513">
        <w:rPr>
          <w:rFonts w:ascii="Georgia Pro Cond" w:hAnsi="Georgia Pro Cond" w:cs="Arial"/>
        </w:rPr>
        <w:t>z przekruszu betonowego 0-63 mm</w:t>
      </w:r>
      <w:r w:rsidR="001B46AB">
        <w:rPr>
          <w:rFonts w:ascii="Georgia Pro Cond" w:hAnsi="Georgia Pro Cond" w:cs="Arial"/>
        </w:rPr>
        <w:t>.</w:t>
      </w:r>
    </w:p>
    <w:p w:rsidR="00642FC4" w:rsidRPr="005E7513" w:rsidRDefault="00D31A7B"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Określenia podstawowe</w:t>
      </w:r>
    </w:p>
    <w:p w:rsidR="00D31A7B"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u w:val="single"/>
        </w:rPr>
        <w:t>Przekrusz betonowy</w:t>
      </w:r>
      <w:r w:rsidRPr="005E7513">
        <w:rPr>
          <w:rFonts w:ascii="Georgia Pro Cond" w:hAnsi="Georgia Pro Cond" w:cs="Arial"/>
        </w:rPr>
        <w:t xml:space="preserve"> – kruszywo z recyklingu 0-63 mm o uziarnieniu ciągłym, powstałe w wyniku przeróbki mechanicznego materiału zastosowanego poprzednio w budownictwie.</w:t>
      </w:r>
    </w:p>
    <w:p w:rsidR="0096701C"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u w:val="single"/>
        </w:rPr>
        <w:t>Podbudowa z przekruszu betonowego</w:t>
      </w:r>
      <w:r w:rsidRPr="005E7513">
        <w:rPr>
          <w:rFonts w:ascii="Georgia Pro Cond" w:hAnsi="Georgia Pro Cond" w:cs="Arial"/>
        </w:rPr>
        <w:t xml:space="preserve"> – część konstrukcji nawierzchni, składająca się z jednej lub większej liczby warstw nośnych z przekruszu.</w:t>
      </w:r>
    </w:p>
    <w:p w:rsidR="00D31A7B"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D31A7B" w:rsidRPr="005E7513" w:rsidRDefault="00D31A7B"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Ogólne wymagania dotyczące robót</w:t>
      </w:r>
    </w:p>
    <w:p w:rsidR="00D31A7B" w:rsidRPr="005E7513" w:rsidRDefault="00D31A7B"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B319E8" w:rsidRPr="005E7513" w:rsidRDefault="00B319E8" w:rsidP="00D31A7B">
      <w:pPr>
        <w:pStyle w:val="Akapitzlist"/>
        <w:spacing w:after="0" w:line="360" w:lineRule="auto"/>
        <w:ind w:left="1080"/>
        <w:jc w:val="both"/>
        <w:rPr>
          <w:rFonts w:ascii="Georgia Pro Cond" w:hAnsi="Georgia Pro Cond" w:cs="Arial"/>
        </w:rPr>
      </w:pPr>
    </w:p>
    <w:p w:rsidR="00B319E8" w:rsidRPr="005E7513" w:rsidRDefault="00B319E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Materiały</w:t>
      </w: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materiałów</w:t>
      </w:r>
    </w:p>
    <w:p w:rsidR="00B319E8" w:rsidRPr="005E7513" w:rsidRDefault="00B319E8"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robót podano w ST D-00.00.00 "Wymagania ogólne" pkt 2.</w:t>
      </w:r>
    </w:p>
    <w:p w:rsidR="00024121" w:rsidRPr="005E7513" w:rsidRDefault="00024121" w:rsidP="00B319E8">
      <w:pPr>
        <w:pStyle w:val="Akapitzlist"/>
        <w:spacing w:after="0" w:line="360" w:lineRule="auto"/>
        <w:ind w:left="851"/>
        <w:jc w:val="both"/>
        <w:rPr>
          <w:rFonts w:ascii="Georgia Pro Cond" w:hAnsi="Georgia Pro Cond" w:cs="Arial"/>
        </w:rPr>
      </w:pP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Rodzaje materiałów</w:t>
      </w:r>
    </w:p>
    <w:p w:rsidR="005E7513" w:rsidRDefault="00B319E8" w:rsidP="001B46AB">
      <w:pPr>
        <w:pStyle w:val="Akapitzlist"/>
        <w:spacing w:after="0" w:line="360" w:lineRule="auto"/>
        <w:ind w:left="851"/>
        <w:jc w:val="both"/>
        <w:rPr>
          <w:rFonts w:ascii="Georgia Pro Cond" w:hAnsi="Georgia Pro Cond" w:cs="Arial"/>
        </w:rPr>
      </w:pPr>
      <w:r w:rsidRPr="005E7513">
        <w:rPr>
          <w:rFonts w:ascii="Georgia Pro Cond" w:hAnsi="Georgia Pro Cond" w:cs="Arial"/>
        </w:rPr>
        <w:t>Materiał</w:t>
      </w:r>
      <w:r w:rsidR="0096701C" w:rsidRPr="005E7513">
        <w:rPr>
          <w:rFonts w:ascii="Georgia Pro Cond" w:hAnsi="Georgia Pro Cond" w:cs="Arial"/>
        </w:rPr>
        <w:t xml:space="preserve">em </w:t>
      </w:r>
      <w:r w:rsidRPr="005E7513">
        <w:rPr>
          <w:rFonts w:ascii="Georgia Pro Cond" w:hAnsi="Georgia Pro Cond" w:cs="Arial"/>
        </w:rPr>
        <w:t>stosowanym przy wykonywaniu podbudowy</w:t>
      </w:r>
      <w:r w:rsidR="0096701C" w:rsidRPr="005E7513">
        <w:rPr>
          <w:rFonts w:ascii="Georgia Pro Cond" w:hAnsi="Georgia Pro Cond" w:cs="Arial"/>
        </w:rPr>
        <w:t xml:space="preserve"> z </w:t>
      </w:r>
      <w:r w:rsidR="000E72DF">
        <w:rPr>
          <w:rFonts w:ascii="Georgia Pro Cond" w:hAnsi="Georgia Pro Cond" w:cs="Arial"/>
        </w:rPr>
        <w:t>przekruszu betonowego</w:t>
      </w:r>
      <w:r w:rsidR="0096701C" w:rsidRPr="005E7513">
        <w:rPr>
          <w:rFonts w:ascii="Georgia Pro Cond" w:hAnsi="Georgia Pro Cond" w:cs="Arial"/>
        </w:rPr>
        <w:t xml:space="preserve"> stabilizowanego mechanicznie powin</w:t>
      </w:r>
      <w:r w:rsidR="000E72DF">
        <w:rPr>
          <w:rFonts w:ascii="Georgia Pro Cond" w:hAnsi="Georgia Pro Cond" w:cs="Arial"/>
        </w:rPr>
        <w:t>ien</w:t>
      </w:r>
      <w:r w:rsidR="0096701C" w:rsidRPr="005E7513">
        <w:rPr>
          <w:rFonts w:ascii="Georgia Pro Cond" w:hAnsi="Georgia Pro Cond" w:cs="Arial"/>
        </w:rPr>
        <w:t xml:space="preserve"> być </w:t>
      </w:r>
      <w:r w:rsidR="000E72DF">
        <w:rPr>
          <w:rFonts w:ascii="Georgia Pro Cond" w:hAnsi="Georgia Pro Cond" w:cs="Arial"/>
        </w:rPr>
        <w:t>przekrusz betonowy</w:t>
      </w:r>
      <w:r w:rsidR="0096701C" w:rsidRPr="005E7513">
        <w:rPr>
          <w:rFonts w:ascii="Georgia Pro Cond" w:hAnsi="Georgia Pro Cond" w:cs="Arial"/>
        </w:rPr>
        <w:t>, uzyskan</w:t>
      </w:r>
      <w:r w:rsidR="000E72DF">
        <w:rPr>
          <w:rFonts w:ascii="Georgia Pro Cond" w:hAnsi="Georgia Pro Cond" w:cs="Arial"/>
        </w:rPr>
        <w:t>y</w:t>
      </w:r>
      <w:r w:rsidR="0096701C" w:rsidRPr="005E7513">
        <w:rPr>
          <w:rFonts w:ascii="Georgia Pro Cond" w:hAnsi="Georgia Pro Cond" w:cs="Arial"/>
        </w:rPr>
        <w:t xml:space="preserve"> w wyniku przekruszenia betonu żwirowego – kruszywo pochodzące z recyklingu lub doziarniony tłuczeń kolejowy. Kruszywo powinno być jednorodne, bez zanieczyszczeń obcych i domieszek gliny.</w:t>
      </w:r>
    </w:p>
    <w:p w:rsidR="001B46AB" w:rsidRDefault="001B46AB" w:rsidP="001B46AB">
      <w:pPr>
        <w:pStyle w:val="Akapitzlist"/>
        <w:spacing w:after="0" w:line="360" w:lineRule="auto"/>
        <w:ind w:left="851"/>
        <w:jc w:val="both"/>
        <w:rPr>
          <w:rFonts w:ascii="Georgia Pro Cond" w:hAnsi="Georgia Pro Cond" w:cs="Arial"/>
        </w:rPr>
      </w:pPr>
    </w:p>
    <w:p w:rsidR="001B46AB" w:rsidRDefault="001B46AB" w:rsidP="001B46AB">
      <w:pPr>
        <w:pStyle w:val="Akapitzlist"/>
        <w:spacing w:after="0" w:line="360" w:lineRule="auto"/>
        <w:ind w:left="851"/>
        <w:jc w:val="both"/>
        <w:rPr>
          <w:rFonts w:ascii="Georgia Pro Cond" w:hAnsi="Georgia Pro Cond" w:cs="Arial"/>
        </w:rPr>
      </w:pPr>
    </w:p>
    <w:p w:rsidR="001B46AB" w:rsidRPr="001B46AB" w:rsidRDefault="001B46AB" w:rsidP="001B46AB">
      <w:pPr>
        <w:pStyle w:val="Akapitzlist"/>
        <w:spacing w:after="0" w:line="360" w:lineRule="auto"/>
        <w:ind w:left="851"/>
        <w:jc w:val="both"/>
        <w:rPr>
          <w:rFonts w:ascii="Georgia Pro Cond" w:hAnsi="Georgia Pro Cond" w:cs="Arial"/>
        </w:rPr>
      </w:pP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lastRenderedPageBreak/>
        <w:t>Wymagania dla kruszywa</w:t>
      </w:r>
    </w:p>
    <w:p w:rsidR="00B319E8" w:rsidRPr="005E7513" w:rsidRDefault="0096701C"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Krzywa uziarnienia kruszywa, określona wg PN-B-06714-15 powinna leżeć między krzywymi granicznymi pól dobrego uziarnienia podanymi na rysunku </w:t>
      </w:r>
      <w:r w:rsidR="007B06D3" w:rsidRPr="005E7513">
        <w:rPr>
          <w:rFonts w:ascii="Georgia Pro Cond" w:hAnsi="Georgia Pro Cond" w:cs="Arial"/>
        </w:rPr>
        <w:t>2</w:t>
      </w:r>
      <w:r w:rsidRPr="005E7513">
        <w:rPr>
          <w:rFonts w:ascii="Georgia Pro Cond" w:hAnsi="Georgia Pro Cond" w:cs="Arial"/>
        </w:rPr>
        <w:t>.</w:t>
      </w:r>
    </w:p>
    <w:p w:rsidR="0096701C" w:rsidRPr="005E7513" w:rsidRDefault="0096701C"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Krzywa uziarnienie powinna być ciągła i nie może przebiegać od dolnej krzywej granicznej uziarnienia do górnej krzywej granicznej uziarnienia na sąsiednich sitach, Wymiar największego ziarna kruszywa nie może </w:t>
      </w:r>
      <w:r w:rsidR="004648D8" w:rsidRPr="005E7513">
        <w:rPr>
          <w:rFonts w:ascii="Georgia Pro Cond" w:hAnsi="Georgia Pro Cond" w:cs="Arial"/>
        </w:rPr>
        <w:t>przekraczać 2/3 grubości warstwy układanej jednorazowo.</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noProof/>
        </w:rPr>
        <w:drawing>
          <wp:inline distT="0" distB="0" distL="0" distR="0">
            <wp:extent cx="5158740" cy="278130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zechwytywanie.JPG"/>
                    <pic:cNvPicPr/>
                  </pic:nvPicPr>
                  <pic:blipFill>
                    <a:blip r:embed="rId9">
                      <a:extLst>
                        <a:ext uri="{28A0092B-C50C-407E-A947-70E740481C1C}">
                          <a14:useLocalDpi xmlns:a14="http://schemas.microsoft.com/office/drawing/2010/main" val="0"/>
                        </a:ext>
                      </a:extLst>
                    </a:blip>
                    <a:stretch>
                      <a:fillRect/>
                    </a:stretch>
                  </pic:blipFill>
                  <pic:spPr>
                    <a:xfrm>
                      <a:off x="0" y="0"/>
                      <a:ext cx="5158740" cy="2781300"/>
                    </a:xfrm>
                    <a:prstGeom prst="rect">
                      <a:avLst/>
                    </a:prstGeom>
                  </pic:spPr>
                </pic:pic>
              </a:graphicData>
            </a:graphic>
          </wp:inline>
        </w:drawing>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Rys. </w:t>
      </w:r>
      <w:r w:rsidR="007B06D3" w:rsidRPr="005E7513">
        <w:rPr>
          <w:rFonts w:ascii="Georgia Pro Cond" w:hAnsi="Georgia Pro Cond" w:cs="Arial"/>
        </w:rPr>
        <w:t>2</w:t>
      </w:r>
      <w:r w:rsidRPr="005E7513">
        <w:rPr>
          <w:rFonts w:ascii="Georgia Pro Cond" w:hAnsi="Georgia Pro Cond" w:cs="Arial"/>
        </w:rPr>
        <w:t>. Pole dobrego uziarnienia kruszyw przeznaczonych na podbudowy wykonywane metodą stabilizacji mechanicznej</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1-2 kruszywo na podbudowę zasadniczą (górną warstwę) lub podbudowę jednowarstwową,</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1-3 kruszywo </w:t>
      </w:r>
      <w:r w:rsidR="00C42B21" w:rsidRPr="005E7513">
        <w:rPr>
          <w:rFonts w:ascii="Georgia Pro Cond" w:hAnsi="Georgia Pro Cond" w:cs="Arial"/>
        </w:rPr>
        <w:t>n</w:t>
      </w:r>
      <w:r w:rsidRPr="005E7513">
        <w:rPr>
          <w:rFonts w:ascii="Georgia Pro Cond" w:hAnsi="Georgia Pro Cond" w:cs="Arial"/>
        </w:rPr>
        <w:t>a podbudowę pomocniczą (dolną warstwę)</w:t>
      </w:r>
    </w:p>
    <w:p w:rsidR="004648D8" w:rsidRPr="005E7513" w:rsidRDefault="004648D8" w:rsidP="004648D8">
      <w:pPr>
        <w:pStyle w:val="Akapitzlist"/>
        <w:spacing w:after="0" w:line="360" w:lineRule="auto"/>
        <w:ind w:left="851"/>
        <w:jc w:val="both"/>
        <w:rPr>
          <w:rFonts w:ascii="Georgia Pro Cond" w:hAnsi="Georgia Pro Cond" w:cs="Arial"/>
        </w:rPr>
      </w:pP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Przed wbudowaniem przekruszu betonowego należy przedłożyć Zamawiającemu Deklarację właściwości użytkowych.</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Zamawiający nie dopuszcza stosowania przekruszy betonowych zanieczyszczonych elementami stalowymi (pozostałości zbrojeń itp.)</w:t>
      </w:r>
      <w:r w:rsidR="000E72DF">
        <w:rPr>
          <w:rFonts w:ascii="Georgia Pro Cond" w:hAnsi="Georgia Pro Cond" w:cs="Arial"/>
        </w:rPr>
        <w:t>.</w:t>
      </w:r>
      <w:r w:rsidR="00157887">
        <w:rPr>
          <w:rFonts w:ascii="Georgia Pro Cond" w:hAnsi="Georgia Pro Cond" w:cs="Arial"/>
        </w:rPr>
        <w:t xml:space="preserve"> </w:t>
      </w:r>
      <w:r w:rsidR="000E72DF">
        <w:rPr>
          <w:rFonts w:ascii="Georgia Pro Cond" w:hAnsi="Georgia Pro Cond" w:cs="Arial"/>
        </w:rPr>
        <w:t>Z</w:t>
      </w:r>
      <w:r w:rsidR="00157887">
        <w:rPr>
          <w:rFonts w:ascii="Georgia Pro Cond" w:hAnsi="Georgia Pro Cond" w:cs="Arial"/>
        </w:rPr>
        <w:t>awartość cegieł nie może przekraczać 10%.</w:t>
      </w: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Woda</w:t>
      </w:r>
    </w:p>
    <w:p w:rsidR="00B319E8" w:rsidRPr="005E7513" w:rsidRDefault="00B319E8"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Woda użyta przy wykonywaniu zagęszczania i klinowania podbudowy może być studzienna lub z wodociągu, bez specjalnych wymagań.</w:t>
      </w:r>
    </w:p>
    <w:p w:rsidR="00B319E8" w:rsidRPr="005E7513" w:rsidRDefault="00B319E8" w:rsidP="00685CD8">
      <w:pPr>
        <w:spacing w:after="0" w:line="360" w:lineRule="auto"/>
        <w:jc w:val="both"/>
        <w:rPr>
          <w:rFonts w:ascii="Georgia Pro Cond" w:hAnsi="Georgia Pro Cond" w:cs="Arial"/>
        </w:rPr>
      </w:pPr>
    </w:p>
    <w:p w:rsidR="00685CD8" w:rsidRPr="005E7513" w:rsidRDefault="00685CD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Sprzęt</w:t>
      </w:r>
    </w:p>
    <w:p w:rsidR="00685CD8" w:rsidRPr="005E7513" w:rsidRDefault="00685CD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sprzętu</w:t>
      </w:r>
    </w:p>
    <w:p w:rsidR="00685CD8" w:rsidRDefault="00685CD8" w:rsidP="00685CD8">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5E7513" w:rsidRDefault="005E7513" w:rsidP="00685CD8">
      <w:pPr>
        <w:pStyle w:val="Akapitzlist"/>
        <w:spacing w:after="0" w:line="360" w:lineRule="auto"/>
        <w:ind w:left="851"/>
        <w:jc w:val="both"/>
        <w:rPr>
          <w:rFonts w:ascii="Georgia Pro Cond" w:hAnsi="Georgia Pro Cond" w:cs="Arial"/>
        </w:rPr>
      </w:pPr>
    </w:p>
    <w:p w:rsidR="005E7513" w:rsidRPr="005E7513" w:rsidRDefault="005E7513" w:rsidP="00685CD8">
      <w:pPr>
        <w:pStyle w:val="Akapitzlist"/>
        <w:spacing w:after="0" w:line="360" w:lineRule="auto"/>
        <w:ind w:left="851"/>
        <w:jc w:val="both"/>
        <w:rPr>
          <w:rFonts w:ascii="Georgia Pro Cond" w:hAnsi="Georgia Pro Cond" w:cs="Arial"/>
        </w:rPr>
      </w:pPr>
    </w:p>
    <w:p w:rsidR="00685CD8" w:rsidRPr="005E7513" w:rsidRDefault="00685CD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Sprzęt do wykonania robót</w:t>
      </w:r>
    </w:p>
    <w:p w:rsidR="00685CD8" w:rsidRPr="005E7513" w:rsidRDefault="00685CD8" w:rsidP="00B67F9B">
      <w:pPr>
        <w:pStyle w:val="Akapitzlist"/>
        <w:spacing w:after="0" w:line="360" w:lineRule="auto"/>
        <w:ind w:left="851"/>
        <w:jc w:val="both"/>
        <w:rPr>
          <w:rFonts w:ascii="Georgia Pro Cond" w:hAnsi="Georgia Pro Cond" w:cs="Arial"/>
        </w:rPr>
      </w:pPr>
      <w:r w:rsidRPr="005E7513">
        <w:rPr>
          <w:rFonts w:ascii="Georgia Pro Cond" w:hAnsi="Georgia Pro Cond" w:cs="Arial"/>
        </w:rPr>
        <w:t>Do wykonania robót związanych z wykonaniem podbudowy Wykonawca powinien</w:t>
      </w:r>
      <w:r w:rsidR="00B67F9B" w:rsidRPr="005E7513">
        <w:rPr>
          <w:rFonts w:ascii="Georgia Pro Cond" w:hAnsi="Georgia Pro Cond" w:cs="Arial"/>
        </w:rPr>
        <w:t xml:space="preserve"> </w:t>
      </w:r>
      <w:r w:rsidRPr="005E7513">
        <w:rPr>
          <w:rFonts w:ascii="Georgia Pro Cond" w:hAnsi="Georgia Pro Cond" w:cs="Arial"/>
        </w:rPr>
        <w:t>dysponować następującym sprzętem:</w:t>
      </w:r>
    </w:p>
    <w:p w:rsidR="00685CD8"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środkiem transportu materiału np. samochód wywrotka, samochód skrzyniowy, ciągnik z przyczepą skrzyniową,</w:t>
      </w:r>
    </w:p>
    <w:p w:rsidR="00685CD8"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równiarką, spycharką,</w:t>
      </w:r>
    </w:p>
    <w:p w:rsidR="007B06D3"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wal</w:t>
      </w:r>
      <w:r w:rsidR="00892627" w:rsidRPr="005E7513">
        <w:rPr>
          <w:rFonts w:ascii="Georgia Pro Cond" w:hAnsi="Georgia Pro Cond" w:cs="Arial"/>
        </w:rPr>
        <w:t xml:space="preserve">cem </w:t>
      </w:r>
      <w:r w:rsidR="001B46AB">
        <w:rPr>
          <w:rFonts w:ascii="Georgia Pro Cond" w:hAnsi="Georgia Pro Cond" w:cs="Arial"/>
        </w:rPr>
        <w:t xml:space="preserve">min. </w:t>
      </w:r>
      <w:r w:rsidR="000B3561">
        <w:rPr>
          <w:rFonts w:ascii="Georgia Pro Cond" w:hAnsi="Georgia Pro Cond" w:cs="Arial"/>
        </w:rPr>
        <w:t>10</w:t>
      </w:r>
      <w:r w:rsidR="001B46AB">
        <w:rPr>
          <w:rFonts w:ascii="Georgia Pro Cond" w:hAnsi="Georgia Pro Cond" w:cs="Arial"/>
        </w:rPr>
        <w:t xml:space="preserve"> ton</w:t>
      </w:r>
      <w:r w:rsidR="007B06D3" w:rsidRPr="005E7513">
        <w:rPr>
          <w:rFonts w:ascii="Georgia Pro Cond" w:hAnsi="Georgia Pro Cond" w:cs="Arial"/>
        </w:rPr>
        <w:t>;</w:t>
      </w:r>
    </w:p>
    <w:p w:rsidR="00685CD8" w:rsidRPr="005E7513" w:rsidRDefault="00685CD8" w:rsidP="00685CD8">
      <w:pPr>
        <w:spacing w:after="0" w:line="360" w:lineRule="auto"/>
        <w:jc w:val="both"/>
        <w:rPr>
          <w:rFonts w:ascii="Georgia Pro Cond" w:hAnsi="Georgia Pro Cond" w:cs="Arial"/>
        </w:rPr>
      </w:pPr>
    </w:p>
    <w:p w:rsidR="00685CD8" w:rsidRPr="005E7513" w:rsidRDefault="00685CD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Transport</w:t>
      </w:r>
    </w:p>
    <w:p w:rsidR="00685CD8" w:rsidRPr="005E7513" w:rsidRDefault="00685CD8"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Ogólne wymagania dotyczące transportu</w:t>
      </w:r>
    </w:p>
    <w:p w:rsidR="00685CD8" w:rsidRPr="005E7513" w:rsidRDefault="00685CD8" w:rsidP="00685CD8">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685CD8" w:rsidRPr="005E7513" w:rsidRDefault="00685CD8"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Transport kruszywa</w:t>
      </w:r>
    </w:p>
    <w:p w:rsidR="00BF3FD3" w:rsidRPr="005E7513" w:rsidRDefault="00BF3FD3" w:rsidP="00024121">
      <w:pPr>
        <w:pStyle w:val="Akapitzlist"/>
        <w:spacing w:after="0" w:line="360" w:lineRule="auto"/>
        <w:ind w:left="993"/>
        <w:jc w:val="both"/>
        <w:rPr>
          <w:rFonts w:ascii="Georgia Pro Cond" w:hAnsi="Georgia Pro Cond" w:cs="Arial"/>
        </w:rPr>
      </w:pPr>
      <w:r w:rsidRPr="005E7513">
        <w:rPr>
          <w:rFonts w:ascii="Georgia Pro Cond" w:hAnsi="Georgia Pro Cond" w:cs="Arial"/>
        </w:rPr>
        <w:t>Kruszywa można przewozić dowolnymi środkami transportu w warunkach zabezpieczających je przed zanieczyszczeniem, zmieszaniem z innymi materiałami, nadmiernym wysuszeniem i zawilgoceniem.</w:t>
      </w:r>
    </w:p>
    <w:p w:rsidR="007B06D3" w:rsidRPr="005E7513" w:rsidRDefault="007B06D3" w:rsidP="00024121">
      <w:pPr>
        <w:pStyle w:val="Akapitzlist"/>
        <w:spacing w:after="0" w:line="360" w:lineRule="auto"/>
        <w:ind w:left="993"/>
        <w:jc w:val="both"/>
        <w:rPr>
          <w:rFonts w:ascii="Georgia Pro Cond" w:hAnsi="Georgia Pro Cond" w:cs="Arial"/>
        </w:rPr>
      </w:pPr>
    </w:p>
    <w:p w:rsidR="00BF3FD3" w:rsidRPr="005E7513" w:rsidRDefault="00204CEC"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Wykonanie robót</w:t>
      </w:r>
    </w:p>
    <w:p w:rsidR="00204CEC" w:rsidRPr="005E7513" w:rsidRDefault="00204CEC"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Ogólne zasady wykonywania robót</w:t>
      </w:r>
    </w:p>
    <w:p w:rsidR="00126DF0" w:rsidRPr="005E7513" w:rsidRDefault="00204CEC"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wykonania robót podano w ST D-00.00.00 „Wymagania ogólne” pkt 5.</w:t>
      </w:r>
    </w:p>
    <w:p w:rsidR="00204CEC" w:rsidRPr="005E7513" w:rsidRDefault="009702D5"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 xml:space="preserve">Roboty przygotowawcze </w:t>
      </w:r>
    </w:p>
    <w:p w:rsidR="009702D5" w:rsidRPr="005E7513" w:rsidRDefault="00143177" w:rsidP="009702D5">
      <w:pPr>
        <w:pStyle w:val="Akapitzlist"/>
        <w:spacing w:after="0" w:line="360" w:lineRule="auto"/>
        <w:ind w:left="993"/>
        <w:jc w:val="both"/>
        <w:rPr>
          <w:rFonts w:ascii="Georgia Pro Cond" w:hAnsi="Georgia Pro Cond" w:cs="Arial"/>
        </w:rPr>
      </w:pPr>
      <w:r w:rsidRPr="005E7513">
        <w:rPr>
          <w:rFonts w:ascii="Georgia Pro Cond" w:hAnsi="Georgia Pro Cond" w:cs="Arial"/>
        </w:rPr>
        <w:t>Podbudowa powinna być wytyczona w sposób umożliwiający jej wykonania zgodnie z</w:t>
      </w:r>
      <w:r w:rsidR="007B06D3" w:rsidRPr="005E7513">
        <w:rPr>
          <w:rFonts w:ascii="Georgia Pro Cond" w:hAnsi="Georgia Pro Cond" w:cs="Arial"/>
        </w:rPr>
        <w:t>e</w:t>
      </w:r>
      <w:r w:rsidRPr="005E7513">
        <w:rPr>
          <w:rFonts w:ascii="Georgia Pro Cond" w:hAnsi="Georgia Pro Cond" w:cs="Arial"/>
        </w:rPr>
        <w:t xml:space="preserve"> zlece</w:t>
      </w:r>
      <w:r w:rsidR="007B06D3" w:rsidRPr="005E7513">
        <w:rPr>
          <w:rFonts w:ascii="Georgia Pro Cond" w:hAnsi="Georgia Pro Cond" w:cs="Arial"/>
        </w:rPr>
        <w:t>niami</w:t>
      </w:r>
      <w:r w:rsidRPr="005E7513">
        <w:rPr>
          <w:rFonts w:ascii="Georgia Pro Cond" w:hAnsi="Georgia Pro Cond" w:cs="Arial"/>
        </w:rPr>
        <w:t xml:space="preserve"> przygotowan</w:t>
      </w:r>
      <w:r w:rsidR="007B06D3" w:rsidRPr="005E7513">
        <w:rPr>
          <w:rFonts w:ascii="Georgia Pro Cond" w:hAnsi="Georgia Pro Cond" w:cs="Arial"/>
        </w:rPr>
        <w:t>ymi</w:t>
      </w:r>
      <w:r w:rsidRPr="005E7513">
        <w:rPr>
          <w:rFonts w:ascii="Georgia Pro Cond" w:hAnsi="Georgia Pro Cond" w:cs="Arial"/>
        </w:rPr>
        <w:t xml:space="preserve"> przed przystąpieniem do wykonywania robót lub wg zaleceń Inspektora Nadzoru z tolerancjami określonymi w niniejszej ST.</w:t>
      </w:r>
      <w:r w:rsidR="00FB5982" w:rsidRPr="005E7513">
        <w:rPr>
          <w:rFonts w:ascii="Georgia Pro Cond" w:hAnsi="Georgia Pro Cond" w:cs="Arial"/>
        </w:rPr>
        <w:t xml:space="preserve"> Przed przystąpieniem do wykonywania robót należy ustalić z Zamawiającym lokalizację robót.</w:t>
      </w:r>
    </w:p>
    <w:p w:rsidR="009702D5" w:rsidRPr="005E7513" w:rsidRDefault="00FB5982"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Wbudowanie i zagęszczenie kruszywa</w:t>
      </w:r>
    </w:p>
    <w:p w:rsidR="00892627" w:rsidRPr="005E7513" w:rsidRDefault="00892627" w:rsidP="00FB5982">
      <w:pPr>
        <w:pStyle w:val="Akapitzlist"/>
        <w:spacing w:after="0" w:line="360" w:lineRule="auto"/>
        <w:ind w:left="993"/>
        <w:jc w:val="both"/>
        <w:rPr>
          <w:rFonts w:ascii="Georgia Pro Cond" w:hAnsi="Georgia Pro Cond" w:cs="Arial"/>
        </w:rPr>
      </w:pPr>
      <w:r w:rsidRPr="005E7513">
        <w:rPr>
          <w:rFonts w:ascii="Georgia Pro Cond" w:hAnsi="Georgia Pro Cond" w:cs="Arial"/>
        </w:rPr>
        <w:t>Mieszanka kruszywa powinna być rozkładana w warstwie o jednakowej grubości</w:t>
      </w:r>
      <w:r w:rsidR="00126DF0" w:rsidRPr="005E7513">
        <w:rPr>
          <w:rFonts w:ascii="Georgia Pro Cond" w:hAnsi="Georgia Pro Cond" w:cs="Arial"/>
        </w:rPr>
        <w:t xml:space="preserve">. </w:t>
      </w:r>
      <w:r w:rsidRPr="005E7513">
        <w:rPr>
          <w:rFonts w:ascii="Georgia Pro Cond" w:hAnsi="Georgia Pro Cond" w:cs="Arial"/>
        </w:rPr>
        <w:t>Grubość pojedynczo układanej warstwy nie może przekraczać 20 cm po zagęszczeniu. Warstwa podbudowy powinna być rozłożona w sposób zapewniający osiągnięcie wymaganych spadków. Jeżeli podbudowa składa się z więcej niż jednej warstwy kruszywa, to każda warstwa powinna być wyprofilowana i zagęszczona z zachowaniem wymaganych spadków.</w:t>
      </w:r>
    </w:p>
    <w:p w:rsidR="00406C53" w:rsidRPr="005E7513" w:rsidRDefault="00406C53" w:rsidP="00FB598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Bezpośrednio po wyprofilowaniu kruszywa należy przystąpić do jej zagęszczenia przez wałowanie. Zagęszczenie powinno postępować stopniowo od krawędzi do środka podbudowy przy przekroju daszkowym jezdni od dolnej do górnej krawędzi podbudowy przy przekroju o spadku jednostronnym. Jakiekolwiek nierówności lub zagłębienia powstałe w </w:t>
      </w:r>
      <w:r w:rsidRPr="005E7513">
        <w:rPr>
          <w:rFonts w:ascii="Georgia Pro Cond" w:hAnsi="Georgia Pro Cond" w:cs="Arial"/>
        </w:rPr>
        <w:lastRenderedPageBreak/>
        <w:t xml:space="preserve">czasie zagęszczania powinny być wyrównanie przez spulchnianie warstwy kruszywa i dodanie lub usunięcie materiału aż do otrzymania równej powierzchni. </w:t>
      </w:r>
    </w:p>
    <w:p w:rsidR="008D6A48" w:rsidRPr="005E7513" w:rsidRDefault="00CE75E1" w:rsidP="00104FD8">
      <w:pPr>
        <w:pStyle w:val="Akapitzlist"/>
        <w:numPr>
          <w:ilvl w:val="1"/>
          <w:numId w:val="33"/>
        </w:numPr>
        <w:spacing w:after="0" w:line="360" w:lineRule="auto"/>
        <w:ind w:left="993" w:hanging="556"/>
        <w:jc w:val="both"/>
        <w:rPr>
          <w:rFonts w:ascii="Georgia Pro Cond" w:hAnsi="Georgia Pro Cond" w:cs="Arial"/>
          <w:b/>
        </w:rPr>
      </w:pPr>
      <w:r w:rsidRPr="005E7513">
        <w:rPr>
          <w:rFonts w:ascii="Georgia Pro Cond" w:hAnsi="Georgia Pro Cond" w:cs="Arial"/>
          <w:b/>
        </w:rPr>
        <w:t>Utrzymanie podbudowy</w:t>
      </w:r>
    </w:p>
    <w:p w:rsidR="00CE75E1" w:rsidRPr="005E7513" w:rsidRDefault="00CE75E1" w:rsidP="00CE75E1">
      <w:pPr>
        <w:pStyle w:val="Akapitzlist"/>
        <w:spacing w:after="0" w:line="360" w:lineRule="auto"/>
        <w:ind w:left="993"/>
        <w:jc w:val="both"/>
        <w:rPr>
          <w:rFonts w:ascii="Georgia Pro Cond" w:hAnsi="Georgia Pro Cond" w:cs="Arial"/>
        </w:rPr>
      </w:pPr>
      <w:r w:rsidRPr="005E7513">
        <w:rPr>
          <w:rFonts w:ascii="Georgia Pro Cond" w:hAnsi="Georgia Pro Cond" w:cs="Arial"/>
        </w:rPr>
        <w:t>Podbudowa po wykonaniu, a przed ułożeniem następnej warstwy powinna być utrzymywana w dobrym stanie. Jeżeli Wykonawca będzie wykorzystywał, gotową podbudowę do ruchu budowlanego, to jest zobowiązany naprawić wszelkie uszkodzenia podbudowy, spowodowane przez ten ruch. Koszt naprawy wynikłych z niewłaściwego utrzymania podbudowy obciąża wykonawcę robót.</w:t>
      </w:r>
    </w:p>
    <w:p w:rsidR="00024121" w:rsidRPr="005E7513" w:rsidRDefault="00024121" w:rsidP="00CE75E1">
      <w:pPr>
        <w:pStyle w:val="Akapitzlist"/>
        <w:spacing w:after="0" w:line="360" w:lineRule="auto"/>
        <w:ind w:left="993"/>
        <w:jc w:val="both"/>
        <w:rPr>
          <w:rFonts w:ascii="Georgia Pro Cond" w:hAnsi="Georgia Pro Cond" w:cs="Arial"/>
        </w:rPr>
      </w:pPr>
    </w:p>
    <w:p w:rsidR="008D6A48" w:rsidRPr="005E7513" w:rsidRDefault="008D6A4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8D6A48" w:rsidRPr="005E7513" w:rsidRDefault="008D6A48"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kontroli jakości robót</w:t>
      </w:r>
    </w:p>
    <w:p w:rsidR="00126DF0" w:rsidRPr="005E7513" w:rsidRDefault="008D6A48" w:rsidP="005E7513">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kontroli jakości robót podano w ST D-00.00.00 „Wymagania ogólne” pkt 6.</w:t>
      </w:r>
    </w:p>
    <w:p w:rsidR="00FB5982" w:rsidRPr="005E7513" w:rsidRDefault="008D6A48" w:rsidP="00104FD8">
      <w:pPr>
        <w:pStyle w:val="Akapitzlist"/>
        <w:numPr>
          <w:ilvl w:val="1"/>
          <w:numId w:val="33"/>
        </w:numPr>
        <w:spacing w:after="0" w:line="360" w:lineRule="auto"/>
        <w:ind w:left="993" w:hanging="567"/>
        <w:jc w:val="both"/>
        <w:rPr>
          <w:rFonts w:ascii="Georgia Pro Cond" w:hAnsi="Georgia Pro Cond" w:cs="Arial"/>
          <w:b/>
        </w:rPr>
      </w:pPr>
      <w:r w:rsidRPr="005E7513">
        <w:rPr>
          <w:rFonts w:ascii="Georgia Pro Cond" w:hAnsi="Georgia Pro Cond" w:cs="Arial"/>
          <w:b/>
        </w:rPr>
        <w:t xml:space="preserve"> Badania przed przystąpieniem do robót</w:t>
      </w:r>
    </w:p>
    <w:p w:rsidR="008D6A48" w:rsidRPr="005E7513" w:rsidRDefault="008D6A48" w:rsidP="008D6A48">
      <w:pPr>
        <w:pStyle w:val="Akapitzlist"/>
        <w:spacing w:after="0" w:line="360" w:lineRule="auto"/>
        <w:ind w:left="1080"/>
        <w:jc w:val="both"/>
        <w:rPr>
          <w:rFonts w:ascii="Georgia Pro Cond" w:hAnsi="Georgia Pro Cond" w:cs="Arial"/>
        </w:rPr>
      </w:pPr>
      <w:r w:rsidRPr="005E7513">
        <w:rPr>
          <w:rFonts w:ascii="Georgia Pro Cond" w:hAnsi="Georgia Pro Cond" w:cs="Arial"/>
        </w:rPr>
        <w:t>Przed przystąpieniem do robót Wykonawca wykona badania kruszywa przeznaczonego do wykonania robót i przedstawi wyniki tych badań Zamawiającemu</w:t>
      </w:r>
      <w:r w:rsidR="003B4DEC">
        <w:rPr>
          <w:rFonts w:ascii="Georgia Pro Cond" w:hAnsi="Georgia Pro Cond" w:cs="Arial"/>
        </w:rPr>
        <w:t xml:space="preserve"> w celu akceptacji materiałów przez Inspektora Nadzoru</w:t>
      </w:r>
      <w:r w:rsidRPr="005E7513">
        <w:rPr>
          <w:rFonts w:ascii="Georgia Pro Cond" w:hAnsi="Georgia Pro Cond" w:cs="Arial"/>
        </w:rPr>
        <w:t>.</w:t>
      </w:r>
    </w:p>
    <w:p w:rsidR="008D6A48" w:rsidRPr="005E7513" w:rsidRDefault="008D6A48" w:rsidP="00104FD8">
      <w:pPr>
        <w:pStyle w:val="Akapitzlist"/>
        <w:numPr>
          <w:ilvl w:val="1"/>
          <w:numId w:val="33"/>
        </w:numPr>
        <w:spacing w:after="0" w:line="360" w:lineRule="auto"/>
        <w:ind w:left="1134" w:hanging="708"/>
        <w:jc w:val="both"/>
        <w:rPr>
          <w:rFonts w:ascii="Georgia Pro Cond" w:hAnsi="Georgia Pro Cond" w:cs="Arial"/>
          <w:b/>
        </w:rPr>
      </w:pPr>
      <w:r w:rsidRPr="005E7513">
        <w:rPr>
          <w:rFonts w:ascii="Georgia Pro Cond" w:hAnsi="Georgia Pro Cond" w:cs="Arial"/>
          <w:b/>
        </w:rPr>
        <w:t>Badania w czasie robót</w:t>
      </w:r>
    </w:p>
    <w:p w:rsidR="008D6A48" w:rsidRPr="005E7513" w:rsidRDefault="00C42B21" w:rsidP="00C42B21">
      <w:pPr>
        <w:pStyle w:val="Akapitzlist"/>
        <w:spacing w:after="0" w:line="360" w:lineRule="auto"/>
        <w:ind w:left="1080"/>
        <w:jc w:val="both"/>
        <w:rPr>
          <w:rFonts w:ascii="Georgia Pro Cond" w:hAnsi="Georgia Pro Cond" w:cs="Arial"/>
        </w:rPr>
      </w:pPr>
      <w:r w:rsidRPr="005E7513">
        <w:rPr>
          <w:rFonts w:ascii="Georgia Pro Cond" w:hAnsi="Georgia Pro Cond" w:cs="Arial"/>
        </w:rPr>
        <w:t>Badanie właściwości kruszywa należy badać przy każdej zmianie kruszywa.</w:t>
      </w:r>
    </w:p>
    <w:p w:rsidR="00412156" w:rsidRPr="005E7513" w:rsidRDefault="00412156" w:rsidP="008D6A48">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Uziarnienie mieszanki powinno być zgodne z wymaganiami podanymi w podpunkcie 2.3. </w:t>
      </w:r>
    </w:p>
    <w:p w:rsidR="00A63B0E" w:rsidRPr="005E7513" w:rsidRDefault="00DC2CF0" w:rsidP="00DC2CF0">
      <w:pPr>
        <w:pStyle w:val="Akapitzlist"/>
        <w:spacing w:after="0" w:line="360" w:lineRule="auto"/>
        <w:ind w:left="1080"/>
        <w:jc w:val="both"/>
        <w:rPr>
          <w:rFonts w:ascii="Georgia Pro Cond" w:hAnsi="Georgia Pro Cond" w:cs="Arial"/>
        </w:rPr>
      </w:pPr>
      <w:r w:rsidRPr="005E7513">
        <w:rPr>
          <w:rFonts w:ascii="Georgia Pro Cond" w:hAnsi="Georgia Pro Cond" w:cs="Arial"/>
        </w:rPr>
        <w:t>Badania kruszywa powinny obejmować ocenę wszystkich właściwości określonych w pkt 2.3. Próbki do badań pełnych powinny być pobierane przez Wykonawcę w sposób losowy.</w:t>
      </w:r>
    </w:p>
    <w:p w:rsidR="008D6A48" w:rsidRPr="005E7513" w:rsidRDefault="000F777F" w:rsidP="00104FD8">
      <w:pPr>
        <w:pStyle w:val="Akapitzlist"/>
        <w:numPr>
          <w:ilvl w:val="1"/>
          <w:numId w:val="33"/>
        </w:numPr>
        <w:spacing w:after="0" w:line="360" w:lineRule="auto"/>
        <w:ind w:left="1134"/>
        <w:jc w:val="both"/>
        <w:rPr>
          <w:rFonts w:ascii="Georgia Pro Cond" w:hAnsi="Georgia Pro Cond" w:cs="Arial"/>
          <w:b/>
        </w:rPr>
      </w:pPr>
      <w:r w:rsidRPr="005E7513">
        <w:rPr>
          <w:rFonts w:ascii="Georgia Pro Cond" w:hAnsi="Georgia Pro Cond" w:cs="Arial"/>
          <w:b/>
        </w:rPr>
        <w:t>Badania wykonanych robót</w:t>
      </w:r>
    </w:p>
    <w:p w:rsidR="00906973" w:rsidRPr="005E7513" w:rsidRDefault="00906973" w:rsidP="00906973">
      <w:pPr>
        <w:pStyle w:val="Akapitzlist"/>
        <w:spacing w:after="0" w:line="360" w:lineRule="auto"/>
        <w:ind w:left="993"/>
        <w:jc w:val="both"/>
        <w:rPr>
          <w:rFonts w:ascii="Georgia Pro Cond" w:hAnsi="Georgia Pro Cond" w:cs="Arial"/>
        </w:rPr>
      </w:pPr>
      <w:r w:rsidRPr="005E7513">
        <w:rPr>
          <w:rFonts w:ascii="Georgia Pro Cond" w:hAnsi="Georgia Pro Cond" w:cs="Arial"/>
        </w:rPr>
        <w:t>Po zakończeniu robót, kontroli podlega w szczególności:</w:t>
      </w:r>
    </w:p>
    <w:p w:rsidR="00906973" w:rsidRPr="005E7513" w:rsidRDefault="00906973"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wygląd zewnętrzny wykonywanej naprawy nawierzchni,</w:t>
      </w:r>
    </w:p>
    <w:p w:rsidR="00906973" w:rsidRPr="005E7513" w:rsidRDefault="00906973"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wody.</w:t>
      </w:r>
    </w:p>
    <w:p w:rsidR="000F777F" w:rsidRPr="005E7513" w:rsidRDefault="000F777F" w:rsidP="000F777F">
      <w:pPr>
        <w:spacing w:after="0" w:line="360" w:lineRule="auto"/>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Obmiar robót</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obmiaru robót</w:t>
      </w:r>
    </w:p>
    <w:p w:rsidR="000F777F" w:rsidRPr="005E7513" w:rsidRDefault="000F777F" w:rsidP="004B72D4">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obmiaru robót podano w ST D-00.00.00 „Wymagania ogólne” pkt 7.</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Jednostka </w:t>
      </w:r>
      <w:r w:rsidR="004B72D4" w:rsidRPr="005E7513">
        <w:rPr>
          <w:rFonts w:ascii="Georgia Pro Cond" w:hAnsi="Georgia Pro Cond" w:cs="Arial"/>
          <w:b/>
        </w:rPr>
        <w:t>rozliczeniowa</w:t>
      </w:r>
    </w:p>
    <w:p w:rsidR="005E7513" w:rsidRDefault="000F777F" w:rsidP="000E72DF">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Jednostką </w:t>
      </w:r>
      <w:r w:rsidR="004B72D4" w:rsidRPr="005E7513">
        <w:rPr>
          <w:rFonts w:ascii="Georgia Pro Cond" w:hAnsi="Georgia Pro Cond" w:cs="Arial"/>
        </w:rPr>
        <w:t>rozliczeniową</w:t>
      </w:r>
      <w:r w:rsidRPr="005E7513">
        <w:rPr>
          <w:rFonts w:ascii="Georgia Pro Cond" w:hAnsi="Georgia Pro Cond" w:cs="Arial"/>
        </w:rPr>
        <w:t xml:space="preserve"> </w:t>
      </w:r>
      <w:r w:rsidR="004B72D4" w:rsidRPr="005E7513">
        <w:rPr>
          <w:rFonts w:ascii="Georgia Pro Cond" w:hAnsi="Georgia Pro Cond" w:cs="Arial"/>
        </w:rPr>
        <w:t>jest godzina pracy równiarki/koparki/spycharki, godzina pracy walca, tona dostarczonego kruszywa.</w:t>
      </w:r>
    </w:p>
    <w:p w:rsidR="000E72DF" w:rsidRDefault="000E72DF" w:rsidP="000E72DF">
      <w:pPr>
        <w:pStyle w:val="Akapitzlist"/>
        <w:spacing w:after="0" w:line="360" w:lineRule="auto"/>
        <w:ind w:left="1080"/>
        <w:jc w:val="both"/>
        <w:rPr>
          <w:rFonts w:ascii="Georgia Pro Cond" w:hAnsi="Georgia Pro Cond" w:cs="Arial"/>
        </w:rPr>
      </w:pPr>
    </w:p>
    <w:p w:rsidR="000E72DF" w:rsidRDefault="000E72DF" w:rsidP="000E72DF">
      <w:pPr>
        <w:pStyle w:val="Akapitzlist"/>
        <w:spacing w:after="0" w:line="360" w:lineRule="auto"/>
        <w:ind w:left="1080"/>
        <w:jc w:val="both"/>
        <w:rPr>
          <w:rFonts w:ascii="Georgia Pro Cond" w:hAnsi="Georgia Pro Cond" w:cs="Arial"/>
        </w:rPr>
      </w:pPr>
    </w:p>
    <w:p w:rsidR="000E72DF" w:rsidRDefault="000E72DF" w:rsidP="000E72DF">
      <w:pPr>
        <w:pStyle w:val="Akapitzlist"/>
        <w:spacing w:after="0" w:line="360" w:lineRule="auto"/>
        <w:ind w:left="1080"/>
        <w:jc w:val="both"/>
        <w:rPr>
          <w:rFonts w:ascii="Georgia Pro Cond" w:hAnsi="Georgia Pro Cond" w:cs="Arial"/>
        </w:rPr>
      </w:pPr>
    </w:p>
    <w:p w:rsidR="000E72DF" w:rsidRPr="005E7513" w:rsidRDefault="000E72DF" w:rsidP="000E72DF">
      <w:pPr>
        <w:pStyle w:val="Akapitzlist"/>
        <w:spacing w:after="0" w:line="360" w:lineRule="auto"/>
        <w:ind w:left="1080"/>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bookmarkStart w:id="2" w:name="_Hlk109287969"/>
      <w:r w:rsidRPr="005E7513">
        <w:rPr>
          <w:rFonts w:ascii="Georgia Pro Cond" w:hAnsi="Georgia Pro Cond" w:cs="Arial"/>
          <w:b/>
        </w:rPr>
        <w:t>Ogólne zasady odbioru robót</w:t>
      </w:r>
    </w:p>
    <w:p w:rsidR="000F777F" w:rsidRPr="005E7513" w:rsidRDefault="000F777F" w:rsidP="000F777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SST i wymaganiami Inspektora Nadzoru, jeśli wszystkie pomiary i badania z zachowaniem tolerancji według punktu 6 dały wyniki pozytywne.</w:t>
      </w:r>
    </w:p>
    <w:bookmarkEnd w:id="2"/>
    <w:p w:rsidR="000F777F" w:rsidRPr="005E7513" w:rsidRDefault="000F777F" w:rsidP="000F777F">
      <w:pPr>
        <w:pStyle w:val="Akapitzlist"/>
        <w:spacing w:after="0" w:line="360" w:lineRule="auto"/>
        <w:ind w:left="1080"/>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0F777F" w:rsidRPr="005E7513" w:rsidRDefault="000F777F" w:rsidP="000F777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Cena jednostki </w:t>
      </w:r>
      <w:r w:rsidR="004B72D4" w:rsidRPr="005E7513">
        <w:rPr>
          <w:rFonts w:ascii="Georgia Pro Cond" w:hAnsi="Georgia Pro Cond" w:cs="Arial"/>
          <w:b/>
        </w:rPr>
        <w:t>rozliczeniowej</w:t>
      </w:r>
    </w:p>
    <w:p w:rsidR="004B72D4" w:rsidRPr="005E7513" w:rsidRDefault="004B72D4" w:rsidP="004B72D4">
      <w:pPr>
        <w:pStyle w:val="Akapitzlist"/>
        <w:spacing w:after="0" w:line="360" w:lineRule="auto"/>
        <w:ind w:left="993"/>
        <w:jc w:val="both"/>
        <w:rPr>
          <w:rFonts w:ascii="Georgia Pro Cond" w:hAnsi="Georgia Pro Cond" w:cs="Arial"/>
        </w:rPr>
      </w:pPr>
      <w:r w:rsidRPr="005E7513">
        <w:rPr>
          <w:rFonts w:ascii="Georgia Pro Cond" w:hAnsi="Georgia Pro Cond" w:cs="Arial"/>
        </w:rPr>
        <w:t>Cena jednostki rozliczeniowej równiarki/koparki/spycharki obejmuje:</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roboty przygotowawcze i oznakowanie robót,</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dostarczenie sprzętu,</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wykonanie naprawy nawierzchni według ustaleń SST,</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uporządkowanie terenu robót i odwiezienie sprzętu.</w:t>
      </w:r>
    </w:p>
    <w:p w:rsidR="004B72D4" w:rsidRPr="005E7513" w:rsidRDefault="004B72D4" w:rsidP="004B72D4">
      <w:pPr>
        <w:spacing w:after="0" w:line="360" w:lineRule="auto"/>
        <w:ind w:left="993"/>
        <w:jc w:val="both"/>
        <w:rPr>
          <w:rFonts w:ascii="Georgia Pro Cond" w:hAnsi="Georgia Pro Cond" w:cs="Arial"/>
        </w:rPr>
      </w:pPr>
      <w:r w:rsidRPr="005E7513">
        <w:rPr>
          <w:rFonts w:ascii="Georgia Pro Cond" w:hAnsi="Georgia Pro Cond" w:cs="Arial"/>
        </w:rPr>
        <w:t>Cena jednostki rozliczeniowej walca obejmuje:</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dostarczenie sprzętu,</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4B72D4" w:rsidRPr="005E7513" w:rsidRDefault="004B72D4" w:rsidP="004B72D4">
      <w:pPr>
        <w:spacing w:after="0" w:line="360" w:lineRule="auto"/>
        <w:ind w:left="993"/>
        <w:jc w:val="both"/>
        <w:rPr>
          <w:rFonts w:ascii="Georgia Pro Cond" w:hAnsi="Georgia Pro Cond" w:cs="Arial"/>
        </w:rPr>
      </w:pPr>
      <w:r w:rsidRPr="005E7513">
        <w:rPr>
          <w:rFonts w:ascii="Georgia Pro Cond" w:hAnsi="Georgia Pro Cond" w:cs="Arial"/>
        </w:rPr>
        <w:t>Cena jednostki rozliczeniowej tony kruszywa obejmuje:</w:t>
      </w:r>
    </w:p>
    <w:p w:rsidR="004B72D4" w:rsidRPr="005E7513" w:rsidRDefault="004B72D4" w:rsidP="00104FD8">
      <w:pPr>
        <w:pStyle w:val="Akapitzlist"/>
        <w:numPr>
          <w:ilvl w:val="0"/>
          <w:numId w:val="39"/>
        </w:numPr>
        <w:spacing w:after="0" w:line="360" w:lineRule="auto"/>
        <w:jc w:val="both"/>
        <w:rPr>
          <w:rFonts w:ascii="Georgia Pro Cond" w:hAnsi="Georgia Pro Cond" w:cs="Arial"/>
        </w:rPr>
      </w:pPr>
      <w:r w:rsidRPr="005E7513">
        <w:rPr>
          <w:rFonts w:ascii="Georgia Pro Cond" w:hAnsi="Georgia Pro Cond" w:cs="Arial"/>
        </w:rPr>
        <w:t>zakup i transport kruszywa na miejsce składowania,</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transport i rozłożenie w miejscu robót,</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dowiezienie sprzętu,</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badania materiałów, wykonanie niezbędnych badań i pomiarów,</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oznakowanie robót,</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odtransportowanie sprzętu,</w:t>
      </w:r>
    </w:p>
    <w:p w:rsidR="004B72D4"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p>
    <w:p w:rsidR="00187F1F" w:rsidRDefault="00187F1F" w:rsidP="00187F1F">
      <w:pPr>
        <w:spacing w:after="0" w:line="360" w:lineRule="auto"/>
        <w:jc w:val="both"/>
        <w:rPr>
          <w:rFonts w:ascii="Georgia Pro Cond" w:hAnsi="Georgia Pro Cond" w:cs="Arial"/>
        </w:rPr>
      </w:pPr>
    </w:p>
    <w:p w:rsidR="00187F1F" w:rsidRDefault="00187F1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187F1F" w:rsidRPr="005E7513" w:rsidRDefault="00187F1F" w:rsidP="00187F1F">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D-03.01.01 Przepusty pod drogą</w:t>
      </w:r>
    </w:p>
    <w:p w:rsidR="00187F1F" w:rsidRPr="005E7513" w:rsidRDefault="00187F1F" w:rsidP="00187F1F">
      <w:pPr>
        <w:spacing w:after="0" w:line="360" w:lineRule="auto"/>
        <w:jc w:val="both"/>
        <w:rPr>
          <w:rFonts w:ascii="Georgia Pro Cond" w:hAnsi="Georgia Pro Cond" w:cs="Arial"/>
          <w:b/>
          <w:sz w:val="24"/>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Wstęp</w:t>
      </w:r>
    </w:p>
    <w:p w:rsidR="00187F1F" w:rsidRPr="005E7513" w:rsidRDefault="00187F1F" w:rsidP="00187F1F">
      <w:pPr>
        <w:pStyle w:val="Akapitzlist"/>
        <w:numPr>
          <w:ilvl w:val="1"/>
          <w:numId w:val="41"/>
        </w:numPr>
        <w:spacing w:after="0" w:line="360" w:lineRule="auto"/>
        <w:ind w:left="993" w:hanging="556"/>
        <w:jc w:val="both"/>
        <w:rPr>
          <w:rFonts w:ascii="Georgia Pro Cond" w:hAnsi="Georgia Pro Cond" w:cs="Arial"/>
          <w:b/>
        </w:rPr>
      </w:pPr>
      <w:r w:rsidRPr="005E7513">
        <w:rPr>
          <w:rFonts w:ascii="Georgia Pro Cond" w:hAnsi="Georgia Pro Cond" w:cs="Arial"/>
          <w:b/>
        </w:rPr>
        <w:t>Przedmiot SST</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Przedmiotem niniejszej specyfikacji technicznej (SST) są wymagania dotyczące wykonania i odbioru robót związanych z wykonaniem przepustów pod drogą oraz ścianek czołowych jako samodzielnych elementów dla zadnia „</w:t>
      </w:r>
      <w:r w:rsidR="000B3561">
        <w:rPr>
          <w:rFonts w:ascii="Georgia Pro Cond" w:hAnsi="Georgia Pro Cond" w:cs="Arial"/>
        </w:rPr>
        <w:t>Bieżąca konserwacja dróg leśnych w Nadleśnictwie Górowo Iławeckie w 202</w:t>
      </w:r>
      <w:r w:rsidR="00315D1F">
        <w:rPr>
          <w:rFonts w:ascii="Georgia Pro Cond" w:hAnsi="Georgia Pro Cond" w:cs="Arial"/>
        </w:rPr>
        <w:t>4</w:t>
      </w:r>
      <w:r w:rsidR="000B3561">
        <w:rPr>
          <w:rFonts w:ascii="Georgia Pro Cond" w:hAnsi="Georgia Pro Cond" w:cs="Arial"/>
        </w:rPr>
        <w:t xml:space="preserve"> roku</w:t>
      </w:r>
      <w:r w:rsidR="00E60EF6">
        <w:rPr>
          <w:rFonts w:ascii="Georgia Pro Cond" w:hAnsi="Georgia Pro Cond" w:cs="Arial"/>
        </w:rPr>
        <w:t xml:space="preserve"> – etap </w:t>
      </w:r>
      <w:r w:rsidR="0007232C">
        <w:rPr>
          <w:rFonts w:ascii="Georgia Pro Cond" w:hAnsi="Georgia Pro Cond" w:cs="Arial"/>
        </w:rPr>
        <w:t>2</w:t>
      </w:r>
      <w:bookmarkStart w:id="3" w:name="_GoBack"/>
      <w:bookmarkEnd w:id="3"/>
      <w:r w:rsidRPr="005E7513">
        <w:rPr>
          <w:rFonts w:ascii="Georgia Pro Cond" w:hAnsi="Georgia Pro Cond" w:cs="Arial"/>
        </w:rPr>
        <w:t>”.</w:t>
      </w:r>
    </w:p>
    <w:p w:rsidR="00187F1F" w:rsidRPr="005E7513" w:rsidRDefault="00187F1F" w:rsidP="00187F1F">
      <w:pPr>
        <w:pStyle w:val="Akapitzlist"/>
        <w:numPr>
          <w:ilvl w:val="1"/>
          <w:numId w:val="41"/>
        </w:numPr>
        <w:spacing w:after="0" w:line="360" w:lineRule="auto"/>
        <w:ind w:left="993" w:hanging="555"/>
        <w:jc w:val="both"/>
        <w:rPr>
          <w:rFonts w:ascii="Georgia Pro Cond" w:hAnsi="Georgia Pro Cond" w:cs="Arial"/>
          <w:b/>
        </w:rPr>
      </w:pPr>
      <w:r w:rsidRPr="005E7513">
        <w:rPr>
          <w:rFonts w:ascii="Georgia Pro Cond" w:hAnsi="Georgia Pro Cond" w:cs="Arial"/>
          <w:b/>
        </w:rPr>
        <w:t>Zakres stosowania SST</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Specyfikacja techniczna (SST) jest stosowana jako dokument kontraktowy przy realizacji robót.</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Zakres robót objętych SST:</w:t>
      </w:r>
    </w:p>
    <w:p w:rsidR="00187F1F" w:rsidRPr="005E7513" w:rsidRDefault="00187F1F" w:rsidP="00187F1F">
      <w:pPr>
        <w:pStyle w:val="Akapitzlist"/>
        <w:numPr>
          <w:ilvl w:val="0"/>
          <w:numId w:val="42"/>
        </w:numPr>
        <w:spacing w:after="0" w:line="360" w:lineRule="auto"/>
        <w:ind w:left="1418"/>
        <w:jc w:val="both"/>
        <w:rPr>
          <w:rFonts w:ascii="Georgia Pro Cond" w:hAnsi="Georgia Pro Cond" w:cs="Arial"/>
        </w:rPr>
      </w:pPr>
      <w:r w:rsidRPr="005E7513">
        <w:rPr>
          <w:rFonts w:ascii="Georgia Pro Cond" w:hAnsi="Georgia Pro Cond" w:cs="Arial"/>
        </w:rPr>
        <w:t>przepusty z rur strukturalnych o SN</w:t>
      </w:r>
      <w:r>
        <w:rPr>
          <w:rFonts w:ascii="Georgia Pro Cond" w:hAnsi="Georgia Pro Cond" w:cs="Arial"/>
        </w:rPr>
        <w:t xml:space="preserve"> min. </w:t>
      </w:r>
      <w:r w:rsidRPr="005E7513">
        <w:rPr>
          <w:rFonts w:ascii="Georgia Pro Cond" w:hAnsi="Georgia Pro Cond" w:cs="Arial"/>
        </w:rPr>
        <w:t>8kN/m</w:t>
      </w:r>
      <w:r w:rsidRPr="005E7513">
        <w:rPr>
          <w:rFonts w:ascii="Georgia Pro Cond" w:hAnsi="Georgia Pro Cond" w:cs="Arial"/>
          <w:vertAlign w:val="superscript"/>
        </w:rPr>
        <w:t>2</w:t>
      </w:r>
      <w:r w:rsidRPr="005E7513">
        <w:rPr>
          <w:rFonts w:ascii="Georgia Pro Cond" w:hAnsi="Georgia Pro Cond" w:cs="Arial"/>
        </w:rPr>
        <w:t>,</w:t>
      </w:r>
    </w:p>
    <w:p w:rsidR="00187F1F" w:rsidRDefault="00187F1F" w:rsidP="00187F1F">
      <w:pPr>
        <w:pStyle w:val="Akapitzlist"/>
        <w:numPr>
          <w:ilvl w:val="0"/>
          <w:numId w:val="42"/>
        </w:numPr>
        <w:spacing w:after="0" w:line="360" w:lineRule="auto"/>
        <w:ind w:left="1418"/>
        <w:jc w:val="both"/>
        <w:rPr>
          <w:rFonts w:ascii="Georgia Pro Cond" w:hAnsi="Georgia Pro Cond" w:cs="Arial"/>
        </w:rPr>
      </w:pPr>
      <w:r w:rsidRPr="005E7513">
        <w:rPr>
          <w:rFonts w:ascii="Georgia Pro Cond" w:hAnsi="Georgia Pro Cond" w:cs="Arial"/>
        </w:rPr>
        <w:t>ścianki czołowe prefabrykowane</w:t>
      </w:r>
      <w:r>
        <w:rPr>
          <w:rFonts w:ascii="Georgia Pro Cond" w:hAnsi="Georgia Pro Cond" w:cs="Arial"/>
        </w:rPr>
        <w:t>,</w:t>
      </w:r>
    </w:p>
    <w:p w:rsidR="00187F1F" w:rsidRPr="005E7513" w:rsidRDefault="00187F1F" w:rsidP="00187F1F">
      <w:pPr>
        <w:pStyle w:val="Akapitzlist"/>
        <w:numPr>
          <w:ilvl w:val="0"/>
          <w:numId w:val="42"/>
        </w:numPr>
        <w:spacing w:after="0" w:line="360" w:lineRule="auto"/>
        <w:ind w:left="1418"/>
        <w:jc w:val="both"/>
        <w:rPr>
          <w:rFonts w:ascii="Georgia Pro Cond" w:hAnsi="Georgia Pro Cond" w:cs="Arial"/>
        </w:rPr>
      </w:pPr>
      <w:r>
        <w:rPr>
          <w:rFonts w:ascii="Georgia Pro Cond" w:hAnsi="Georgia Pro Cond" w:cs="Arial"/>
        </w:rPr>
        <w:t>ścianki oporowe z kamienia/płyt ażurowych.</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Określenia podstawowe</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 xml:space="preserve">Przepust </w:t>
      </w:r>
      <w:r w:rsidRPr="005E7513">
        <w:rPr>
          <w:rFonts w:ascii="Georgia Pro Cond" w:hAnsi="Georgia Pro Cond" w:cs="Arial"/>
        </w:rPr>
        <w:t>– obiekt wybudowany w formie zamkniętej obudowy konstrukcyjnej, służący do przepływu małych cieków pod nasypami korpusu drogowego dla ruchu kołowego oraz pieszego;</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Prefabrykat (element prefabrykowany)</w:t>
      </w:r>
      <w:r w:rsidRPr="005E7513">
        <w:rPr>
          <w:rFonts w:ascii="Georgia Pro Cond" w:hAnsi="Georgia Pro Cond" w:cs="Arial"/>
        </w:rPr>
        <w:t xml:space="preserve"> – część konstrukcyjna wykonana w zakładzie przemysłowym, z której po zmontowaniu na budowie można wykonać przepust;</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Przepust rurowy</w:t>
      </w:r>
      <w:r w:rsidRPr="005E7513">
        <w:rPr>
          <w:rFonts w:ascii="Georgia Pro Cond" w:hAnsi="Georgia Pro Cond" w:cs="Arial"/>
        </w:rPr>
        <w:t xml:space="preserve"> – przepust, którego konstrukcja nośna wykonana jest z tworzywa sztucznego, rury strukturalne. </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Ścianka czołowa przepustu</w:t>
      </w:r>
      <w:r w:rsidRPr="005E7513">
        <w:rPr>
          <w:rFonts w:ascii="Georgia Pro Cond" w:hAnsi="Georgia Pro Cond" w:cs="Arial"/>
        </w:rPr>
        <w:t xml:space="preserve"> – element początkowy lub końcowy przepustu w postaci ścian równoległych do osi drogi służący do możliwie łagodnego (bez dławienia) wprowadzenia wody do przepustu oraz do podtrzymania skoków nasypu drogowego, ustabilizowania stateczności całego przepustu i częściowego zabezpieczenia elementów środkowych przepustu przed przemarzaniem.</w:t>
      </w:r>
    </w:p>
    <w:p w:rsidR="00187F1F" w:rsidRPr="005E7513" w:rsidRDefault="00187F1F" w:rsidP="00187F1F">
      <w:pPr>
        <w:pStyle w:val="Akapitzlist"/>
        <w:numPr>
          <w:ilvl w:val="1"/>
          <w:numId w:val="41"/>
        </w:numPr>
        <w:spacing w:after="0" w:line="360" w:lineRule="auto"/>
        <w:ind w:left="1134" w:hanging="556"/>
        <w:jc w:val="both"/>
        <w:rPr>
          <w:rFonts w:ascii="Georgia Pro Cond" w:hAnsi="Georgia Pro Cond" w:cs="Arial"/>
          <w:b/>
        </w:rPr>
      </w:pPr>
      <w:r w:rsidRPr="005E7513">
        <w:rPr>
          <w:rFonts w:ascii="Georgia Pro Cond" w:hAnsi="Georgia Pro Cond" w:cs="Arial"/>
          <w:b/>
        </w:rPr>
        <w:t>Ogólne wymagania dotyczące robót</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Materiały</w:t>
      </w:r>
    </w:p>
    <w:p w:rsidR="00187F1F" w:rsidRPr="005E7513" w:rsidRDefault="00187F1F" w:rsidP="00187F1F">
      <w:pPr>
        <w:pStyle w:val="Akapitzlist"/>
        <w:numPr>
          <w:ilvl w:val="1"/>
          <w:numId w:val="41"/>
        </w:numPr>
        <w:spacing w:after="0" w:line="360" w:lineRule="auto"/>
        <w:ind w:left="851" w:hanging="557"/>
        <w:jc w:val="both"/>
        <w:rPr>
          <w:rFonts w:ascii="Georgia Pro Cond" w:hAnsi="Georgia Pro Cond" w:cs="Arial"/>
          <w:b/>
        </w:rPr>
      </w:pPr>
      <w:r w:rsidRPr="005E7513">
        <w:rPr>
          <w:rFonts w:ascii="Georgia Pro Cond" w:hAnsi="Georgia Pro Cond" w:cs="Arial"/>
          <w:b/>
        </w:rPr>
        <w:t>Ogólne wymagania dotyczące materiałów</w:t>
      </w:r>
    </w:p>
    <w:p w:rsidR="00187F1F"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materiałów podano w ST D-00.00.00 „Wymagania ogólne” pkt 2.</w:t>
      </w:r>
    </w:p>
    <w:p w:rsidR="000B3561" w:rsidRPr="005E7513" w:rsidRDefault="000B3561" w:rsidP="00187F1F">
      <w:pPr>
        <w:pStyle w:val="Akapitzlist"/>
        <w:spacing w:after="0" w:line="360" w:lineRule="auto"/>
        <w:ind w:left="851"/>
        <w:jc w:val="both"/>
        <w:rPr>
          <w:rFonts w:ascii="Georgia Pro Cond" w:hAnsi="Georgia Pro Cond" w:cs="Arial"/>
        </w:rPr>
      </w:pPr>
    </w:p>
    <w:p w:rsidR="00187F1F" w:rsidRPr="005E7513" w:rsidRDefault="00187F1F" w:rsidP="00187F1F">
      <w:pPr>
        <w:pStyle w:val="Akapitzlist"/>
        <w:numPr>
          <w:ilvl w:val="1"/>
          <w:numId w:val="41"/>
        </w:numPr>
        <w:spacing w:after="0" w:line="360" w:lineRule="auto"/>
        <w:ind w:left="851" w:hanging="557"/>
        <w:jc w:val="both"/>
        <w:rPr>
          <w:rFonts w:ascii="Georgia Pro Cond" w:hAnsi="Georgia Pro Cond" w:cs="Arial"/>
          <w:b/>
        </w:rPr>
      </w:pPr>
      <w:r w:rsidRPr="005E7513">
        <w:rPr>
          <w:rFonts w:ascii="Georgia Pro Cond" w:hAnsi="Georgia Pro Cond" w:cs="Arial"/>
          <w:b/>
        </w:rPr>
        <w:lastRenderedPageBreak/>
        <w:t>Rodzaje materiałów</w:t>
      </w:r>
    </w:p>
    <w:p w:rsidR="00187F1F" w:rsidRPr="005E7513" w:rsidRDefault="00187F1F" w:rsidP="00187F1F">
      <w:pPr>
        <w:pStyle w:val="Akapitzlist"/>
        <w:spacing w:after="0" w:line="360" w:lineRule="auto"/>
        <w:ind w:left="709"/>
        <w:jc w:val="both"/>
        <w:rPr>
          <w:rFonts w:ascii="Georgia Pro Cond" w:hAnsi="Georgia Pro Cond" w:cs="Arial"/>
        </w:rPr>
      </w:pPr>
      <w:r w:rsidRPr="005E7513">
        <w:rPr>
          <w:rFonts w:ascii="Georgia Pro Cond" w:hAnsi="Georgia Pro Cond" w:cs="Arial"/>
        </w:rPr>
        <w:t>Materiałami stosowanymi przy wykonywaniu przepustów, objętych niniejszą SST są:</w:t>
      </w:r>
    </w:p>
    <w:p w:rsidR="00187F1F" w:rsidRPr="005E7513"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materiały na ławy fundamentowe,</w:t>
      </w:r>
    </w:p>
    <w:p w:rsidR="00187F1F" w:rsidRPr="005E7513"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 xml:space="preserve">rury </w:t>
      </w:r>
      <w:r>
        <w:rPr>
          <w:rFonts w:ascii="Georgia Pro Cond" w:hAnsi="Georgia Pro Cond" w:cs="Arial"/>
        </w:rPr>
        <w:t xml:space="preserve">PP </w:t>
      </w:r>
      <w:r w:rsidRPr="005E7513">
        <w:rPr>
          <w:rFonts w:ascii="Georgia Pro Cond" w:hAnsi="Georgia Pro Cond" w:cs="Arial"/>
        </w:rPr>
        <w:t>o wytrzymałości obwodowej</w:t>
      </w:r>
      <w:r>
        <w:rPr>
          <w:rFonts w:ascii="Georgia Pro Cond" w:hAnsi="Georgia Pro Cond" w:cs="Arial"/>
        </w:rPr>
        <w:t xml:space="preserve"> </w:t>
      </w:r>
      <w:r w:rsidR="000B3561">
        <w:rPr>
          <w:rFonts w:ascii="Georgia Pro Cond" w:hAnsi="Georgia Pro Cond" w:cs="Arial"/>
        </w:rPr>
        <w:t xml:space="preserve">min. </w:t>
      </w:r>
      <w:r w:rsidRPr="005E7513">
        <w:rPr>
          <w:rFonts w:ascii="Georgia Pro Cond" w:hAnsi="Georgia Pro Cond" w:cs="Arial"/>
        </w:rPr>
        <w:t>SN8,</w:t>
      </w:r>
    </w:p>
    <w:p w:rsidR="00187F1F"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betonowe elementy prefabrykowane</w:t>
      </w:r>
      <w:r w:rsidR="000B3561">
        <w:rPr>
          <w:rFonts w:ascii="Georgia Pro Cond" w:hAnsi="Georgia Pro Cond" w:cs="Arial"/>
        </w:rPr>
        <w:t>,</w:t>
      </w:r>
    </w:p>
    <w:p w:rsidR="000B3561" w:rsidRDefault="000B3561"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płyty ażurowe,</w:t>
      </w:r>
    </w:p>
    <w:p w:rsidR="00C900BD" w:rsidRDefault="00C900BD"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 xml:space="preserve">kamienie, </w:t>
      </w:r>
    </w:p>
    <w:p w:rsidR="000B3561" w:rsidRPr="005E7513" w:rsidRDefault="000B3561"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cement.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Rury przepustowe strukturalne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Kształt i wymiary rur powinny być zgodne z wykazem w kosztorysie ofertowym. Należy stosować rury o sztywności obwodowej SN</w:t>
      </w:r>
      <w:r>
        <w:rPr>
          <w:rFonts w:ascii="Georgia Pro Cond" w:hAnsi="Georgia Pro Cond" w:cs="Arial"/>
        </w:rPr>
        <w:t xml:space="preserve"> min. </w:t>
      </w:r>
      <w:r w:rsidRPr="005E7513">
        <w:rPr>
          <w:rFonts w:ascii="Georgia Pro Cond" w:hAnsi="Georgia Pro Cond" w:cs="Arial"/>
        </w:rPr>
        <w:t>8kN/m</w:t>
      </w:r>
      <w:r w:rsidRPr="005E7513">
        <w:rPr>
          <w:rFonts w:ascii="Georgia Pro Cond" w:hAnsi="Georgia Pro Cond" w:cs="Arial"/>
          <w:vertAlign w:val="superscript"/>
        </w:rPr>
        <w:t>2</w:t>
      </w:r>
      <w:r w:rsidRPr="005E7513">
        <w:rPr>
          <w:rFonts w:ascii="Georgia Pro Cond" w:hAnsi="Georgia Pro Cond" w:cs="Arial"/>
        </w:rPr>
        <w:t xml:space="preserve">, które posiadają aprobatę techniczną </w:t>
      </w:r>
      <w:proofErr w:type="spellStart"/>
      <w:r w:rsidRPr="005E7513">
        <w:rPr>
          <w:rFonts w:ascii="Georgia Pro Cond" w:hAnsi="Georgia Pro Cond" w:cs="Arial"/>
        </w:rPr>
        <w:t>IBDiM</w:t>
      </w:r>
      <w:proofErr w:type="spellEnd"/>
      <w:r w:rsidRPr="005E7513">
        <w:rPr>
          <w:rFonts w:ascii="Georgia Pro Cond" w:hAnsi="Georgia Pro Cond" w:cs="Arial"/>
        </w:rPr>
        <w:t xml:space="preserve"> Warszawa. Składowanie elementów powinno odbywać się na wyrównanym, utwardzonym i odwodnionym podłożu. Poszczególne rodzaje elementów powinny być składowane oddzielnie.</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Materiały na ławy fundamentowe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Część przelotowa przepustu winna być posadowiona na ławie fundamentowej z pospółki gr. 25 cm.</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rPr>
      </w:pPr>
      <w:r w:rsidRPr="005E7513">
        <w:rPr>
          <w:rFonts w:ascii="Georgia Pro Cond" w:hAnsi="Georgia Pro Cond" w:cs="Arial"/>
          <w:b/>
        </w:rPr>
        <w:t>Prefabrykaty</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Prefabrykaty są przeznaczone do zakończeń przepustów drogowych. </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rPr>
      </w:pPr>
      <w:r w:rsidRPr="005E7513">
        <w:rPr>
          <w:rFonts w:ascii="Georgia Pro Cond" w:hAnsi="Georgia Pro Cond" w:cs="Arial"/>
          <w:b/>
        </w:rPr>
        <w:t>Zaprawa cementowa</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Do umocnienia ścianek czołowych </w:t>
      </w:r>
      <w:r w:rsidR="00C900BD">
        <w:rPr>
          <w:rFonts w:ascii="Georgia Pro Cond" w:hAnsi="Georgia Pro Cond" w:cs="Arial"/>
        </w:rPr>
        <w:t xml:space="preserve">można (zamiast prefabrykatów) </w:t>
      </w:r>
      <w:r w:rsidRPr="005E7513">
        <w:rPr>
          <w:rFonts w:ascii="Georgia Pro Cond" w:hAnsi="Georgia Pro Cond" w:cs="Arial"/>
        </w:rPr>
        <w:t>zastosować kamień na podsypce cementowo-piaskowej gr. 10 cm</w:t>
      </w:r>
      <w:r>
        <w:rPr>
          <w:rFonts w:ascii="Georgia Pro Cond" w:hAnsi="Georgia Pro Cond" w:cs="Arial"/>
        </w:rPr>
        <w:t xml:space="preserve"> lub płyty ażurowe np. </w:t>
      </w:r>
      <w:proofErr w:type="spellStart"/>
      <w:r>
        <w:rPr>
          <w:rFonts w:ascii="Georgia Pro Cond" w:hAnsi="Georgia Pro Cond" w:cs="Arial"/>
        </w:rPr>
        <w:t>meba</w:t>
      </w:r>
      <w:proofErr w:type="spellEnd"/>
      <w:r>
        <w:rPr>
          <w:rFonts w:ascii="Georgia Pro Cond" w:hAnsi="Georgia Pro Cond" w:cs="Arial"/>
        </w:rPr>
        <w:t xml:space="preserve"> 40x60 cm na podsypce cementowo-piaskowej gr. 10 cm.</w:t>
      </w:r>
    </w:p>
    <w:p w:rsidR="00187F1F" w:rsidRPr="005E7513" w:rsidRDefault="00187F1F" w:rsidP="00187F1F">
      <w:pPr>
        <w:pStyle w:val="Akapitzlist"/>
        <w:spacing w:after="0" w:line="360" w:lineRule="auto"/>
        <w:ind w:left="851"/>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Sprzęt</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Ogólne wymagania dotyczące sprzętu</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Sprzęt do wykonywania przepustów</w:t>
      </w:r>
    </w:p>
    <w:p w:rsidR="00187F1F" w:rsidRPr="005E7513" w:rsidRDefault="00187F1F" w:rsidP="00187F1F">
      <w:pPr>
        <w:pStyle w:val="Akapitzlist"/>
        <w:spacing w:after="0" w:line="360" w:lineRule="auto"/>
        <w:ind w:left="709"/>
        <w:jc w:val="both"/>
        <w:rPr>
          <w:rFonts w:ascii="Georgia Pro Cond" w:hAnsi="Georgia Pro Cond" w:cs="Arial"/>
        </w:rPr>
      </w:pPr>
      <w:r w:rsidRPr="005E7513">
        <w:rPr>
          <w:rFonts w:ascii="Georgia Pro Cond" w:hAnsi="Georgia Pro Cond" w:cs="Arial"/>
        </w:rPr>
        <w:t>Wykonawca przystępujący do wykonania przepustu i ścianki czołowej powinien wykazać się możliwością korzystania z następującego sprzętu:</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co najmniej 1 koparki do wykonywania wykopów głębokich,</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sprzętu do ręcznego wykonywania płytkich wykopów szerokoprzestrzennych,</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 xml:space="preserve">co najmniej 1 ubijaka ręcznego/płyty wibracyjnej, </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sprzętu do transportu.</w:t>
      </w:r>
    </w:p>
    <w:p w:rsidR="00187F1F" w:rsidRDefault="00187F1F" w:rsidP="00187F1F">
      <w:pPr>
        <w:pStyle w:val="Akapitzlist"/>
        <w:spacing w:after="0" w:line="360" w:lineRule="auto"/>
        <w:ind w:left="1429"/>
        <w:jc w:val="both"/>
        <w:rPr>
          <w:rFonts w:ascii="Georgia Pro Cond" w:hAnsi="Georgia Pro Cond" w:cs="Arial"/>
        </w:rPr>
      </w:pPr>
    </w:p>
    <w:p w:rsidR="00C900BD" w:rsidRDefault="00C900BD" w:rsidP="00187F1F">
      <w:pPr>
        <w:pStyle w:val="Akapitzlist"/>
        <w:spacing w:after="0" w:line="360" w:lineRule="auto"/>
        <w:ind w:left="1429"/>
        <w:jc w:val="both"/>
        <w:rPr>
          <w:rFonts w:ascii="Georgia Pro Cond" w:hAnsi="Georgia Pro Cond" w:cs="Arial"/>
        </w:rPr>
      </w:pPr>
    </w:p>
    <w:p w:rsidR="00C900BD" w:rsidRPr="005E7513" w:rsidRDefault="00C900BD" w:rsidP="00187F1F">
      <w:pPr>
        <w:pStyle w:val="Akapitzlist"/>
        <w:spacing w:after="0" w:line="360" w:lineRule="auto"/>
        <w:ind w:left="1429"/>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lastRenderedPageBreak/>
        <w:t>Transport</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Ogólne wymagania dotyczące transportu</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Rury i złączki</w:t>
      </w:r>
    </w:p>
    <w:p w:rsidR="00187F1F" w:rsidRPr="005E7513" w:rsidRDefault="00187F1F" w:rsidP="00C900BD">
      <w:pPr>
        <w:pStyle w:val="Akapitzlist"/>
        <w:spacing w:after="0" w:line="360" w:lineRule="auto"/>
        <w:ind w:left="851"/>
        <w:jc w:val="both"/>
        <w:rPr>
          <w:rFonts w:ascii="Georgia Pro Cond" w:hAnsi="Georgia Pro Cond" w:cs="Arial"/>
        </w:rPr>
      </w:pPr>
      <w:r w:rsidRPr="005E7513">
        <w:rPr>
          <w:rFonts w:ascii="Georgia Pro Cond" w:hAnsi="Georgia Pro Cond" w:cs="Arial"/>
        </w:rPr>
        <w:t>Rury i złączki należy przewozić zgodnie z instrukcją Producenta.</w:t>
      </w:r>
    </w:p>
    <w:p w:rsidR="00187F1F" w:rsidRPr="005E7513" w:rsidRDefault="00187F1F" w:rsidP="00187F1F">
      <w:pPr>
        <w:pStyle w:val="Akapitzlist"/>
        <w:numPr>
          <w:ilvl w:val="1"/>
          <w:numId w:val="41"/>
        </w:numPr>
        <w:spacing w:after="0" w:line="360" w:lineRule="auto"/>
        <w:ind w:left="851" w:hanging="556"/>
        <w:jc w:val="both"/>
        <w:rPr>
          <w:rFonts w:ascii="Georgia Pro Cond" w:hAnsi="Georgia Pro Cond" w:cs="Arial"/>
          <w:b/>
        </w:rPr>
      </w:pPr>
      <w:r w:rsidRPr="005E7513">
        <w:rPr>
          <w:rFonts w:ascii="Georgia Pro Cond" w:hAnsi="Georgia Pro Cond" w:cs="Arial"/>
          <w:b/>
        </w:rPr>
        <w:t>Kruszywo</w:t>
      </w:r>
    </w:p>
    <w:p w:rsidR="00187F1F" w:rsidRPr="005E7513" w:rsidRDefault="00187F1F" w:rsidP="00C900BD">
      <w:pPr>
        <w:pStyle w:val="Akapitzlist"/>
        <w:spacing w:after="0" w:line="360" w:lineRule="auto"/>
        <w:ind w:left="851"/>
        <w:jc w:val="both"/>
        <w:rPr>
          <w:rFonts w:ascii="Georgia Pro Cond" w:hAnsi="Georgia Pro Cond" w:cs="Arial"/>
        </w:rPr>
      </w:pPr>
      <w:r w:rsidRPr="005E7513">
        <w:rPr>
          <w:rFonts w:ascii="Georgia Pro Cond" w:hAnsi="Georgia Pro Cond" w:cs="Arial"/>
        </w:rPr>
        <w:t>Kruszywo na podsypkę należy przewozić samowyładowczymi środkami transportu.</w:t>
      </w:r>
    </w:p>
    <w:p w:rsidR="00187F1F" w:rsidRPr="005E7513" w:rsidRDefault="00187F1F" w:rsidP="00187F1F">
      <w:pPr>
        <w:pStyle w:val="Akapitzlist"/>
        <w:spacing w:after="0" w:line="360" w:lineRule="auto"/>
        <w:ind w:left="709"/>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Wykonanie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wykonywania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zasady dotyczące wykonywania robót podano w ST D-00.00.00 „Wymagania ogólne” pkt 5.</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Roboty przygotowawcze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Wykonawca zobowiązany jest do przygotowania terenu robót w zakresie:</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odwodnienia terenu robót,</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regulacji cieku na odcinku posadowienia przepustu,</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czasowego przełożenia koryta cieku w przypadku wody w rowie, na którym będzie wykonywany przepust.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Roboty ziemne</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Wykopy</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Sposób wykonania robót ziemnych pod fundamenty ścianek czołowych i ławę fundamentową powinien być dostosowany do wielkości przepustu, głębokości wykopu, ukształtowania terenu i rodzaju gruntu. Wykop należy wykonać w takim okresie, aby po ich zakończeniu można było przystąpić do wykonywania przepustu.</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Wykonanie podłoża pod przepust</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Ławę fundamentową należy wykonać z pospółki gr. 25 cm.</w:t>
      </w:r>
    </w:p>
    <w:p w:rsidR="00187F1F" w:rsidRPr="005E7513" w:rsidRDefault="00187F1F" w:rsidP="00187F1F">
      <w:pPr>
        <w:pStyle w:val="Akapitzlist"/>
        <w:numPr>
          <w:ilvl w:val="0"/>
          <w:numId w:val="47"/>
        </w:numPr>
        <w:spacing w:after="0" w:line="360" w:lineRule="auto"/>
        <w:ind w:left="1134" w:hanging="785"/>
        <w:jc w:val="both"/>
        <w:rPr>
          <w:rFonts w:ascii="Georgia Pro Cond" w:hAnsi="Georgia Pro Cond" w:cs="Arial"/>
          <w:b/>
        </w:rPr>
      </w:pPr>
      <w:r w:rsidRPr="005E7513">
        <w:rPr>
          <w:rFonts w:ascii="Georgia Pro Cond" w:hAnsi="Georgia Pro Cond" w:cs="Arial"/>
          <w:b/>
        </w:rPr>
        <w:t>Układanie rur</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Rury należy układać na dnie wykopu. Jeśli końce rury mają wykonane ścięcia dostosowujące jej wlot i wylot do kształtu nasypu i kąta przecięcia osi przepustu z nasypem, to należy zwrócić uwagę na prawidłowe jej ustawienie. W przypadku, gdy rura ma łączenia to należy sprawdzić czy w czasie układania nie doszło do rozluźnienia połączeń. Rura po ułożeniu musi zostać ustabilizowana w taki sposób, aby nie zmieniła swojego położenia w czasie zasypywania.</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Wykonanie zasypki</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Zasypkę (mieszanka, piasek, grunt rodzimy) należy układać jednocześnie z obu stron przepustu, warstwami o jednakowej grubości z jednoczesnym zagęszczaniem.</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lastRenderedPageBreak/>
        <w:t>Montaż betonowych elementów prefabrykowanych ścianek czołowych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Elementy ścianki czołowej z prefabrykowanych elementów powinny być ustawione na przygotowanym podłożu. Styki elementów powinny być wypełnione zaprawą cementową.</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Wykonanie ścianek oporowych z kamienia</w:t>
      </w:r>
      <w:r w:rsidR="006E28E1">
        <w:rPr>
          <w:rFonts w:ascii="Georgia Pro Cond" w:hAnsi="Georgia Pro Cond" w:cs="Arial"/>
          <w:b/>
        </w:rPr>
        <w:t xml:space="preserve"> lub płyt ażurowych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Ścianki czołowe z kamienia</w:t>
      </w:r>
      <w:r w:rsidR="006E28E1">
        <w:rPr>
          <w:rFonts w:ascii="Georgia Pro Cond" w:hAnsi="Georgia Pro Cond" w:cs="Arial"/>
        </w:rPr>
        <w:t xml:space="preserve"> lub płyt ażurowych</w:t>
      </w:r>
      <w:r w:rsidRPr="005E7513">
        <w:rPr>
          <w:rFonts w:ascii="Georgia Pro Cond" w:hAnsi="Georgia Pro Cond" w:cs="Arial"/>
        </w:rPr>
        <w:t xml:space="preserve"> należy wykonać na podsypce cementowo piaskowej o grubości 10 cm.</w:t>
      </w:r>
      <w:r w:rsidR="000B3561">
        <w:rPr>
          <w:rFonts w:ascii="Georgia Pro Cond" w:hAnsi="Georgia Pro Cond" w:cs="Arial"/>
        </w:rPr>
        <w:t xml:space="preserve"> Ścianki czołowe powinny być wykonane w taki sposób, aby częściowo zachodziły na krawędzie rowów</w:t>
      </w:r>
      <w:r w:rsidR="00E82513">
        <w:rPr>
          <w:rFonts w:ascii="Georgia Pro Cond" w:hAnsi="Georgia Pro Cond" w:cs="Arial"/>
        </w:rPr>
        <w:t>.</w:t>
      </w:r>
    </w:p>
    <w:p w:rsidR="00187F1F" w:rsidRPr="003B4DEC" w:rsidRDefault="00187F1F" w:rsidP="003B4DEC">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kontroli jakości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jakości robót podano w ST D-00.00.00 „Wymagania ogólne” pkt 6.</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Kontrola prawidłowości wykonania robót przygotowawczych i robót ziemnych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Kontrolę robót przygotowawczych i robót ziemnych należy przeprowadzić z uwzględnieniem wymagań podanych w punkcie 5.2 i 5.3.</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Kontrola wykonania elementów prefabrykowanych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Elementy prefabrykowane należy sprawdzać w zakresie:</w:t>
      </w:r>
    </w:p>
    <w:p w:rsidR="00187F1F" w:rsidRPr="005E7513" w:rsidRDefault="00187F1F" w:rsidP="00187F1F">
      <w:pPr>
        <w:pStyle w:val="Akapitzlist"/>
        <w:numPr>
          <w:ilvl w:val="0"/>
          <w:numId w:val="48"/>
        </w:numPr>
        <w:spacing w:after="0" w:line="360" w:lineRule="auto"/>
        <w:jc w:val="both"/>
        <w:rPr>
          <w:rFonts w:ascii="Georgia Pro Cond" w:hAnsi="Georgia Pro Cond" w:cs="Arial"/>
        </w:rPr>
      </w:pPr>
      <w:r w:rsidRPr="005E7513">
        <w:rPr>
          <w:rFonts w:ascii="Georgia Pro Cond" w:hAnsi="Georgia Pro Cond" w:cs="Arial"/>
        </w:rPr>
        <w:t>kształtu i wymiarów (długość, wymiary wewnętrzne, grubość ścianki),</w:t>
      </w:r>
    </w:p>
    <w:p w:rsidR="00187F1F" w:rsidRPr="005E7513" w:rsidRDefault="00187F1F" w:rsidP="00187F1F">
      <w:pPr>
        <w:pStyle w:val="Akapitzlist"/>
        <w:numPr>
          <w:ilvl w:val="0"/>
          <w:numId w:val="48"/>
        </w:numPr>
        <w:spacing w:after="0" w:line="360" w:lineRule="auto"/>
        <w:jc w:val="both"/>
        <w:rPr>
          <w:rFonts w:ascii="Georgia Pro Cond" w:hAnsi="Georgia Pro Cond" w:cs="Arial"/>
        </w:rPr>
      </w:pPr>
      <w:r w:rsidRPr="005E7513">
        <w:rPr>
          <w:rFonts w:ascii="Georgia Pro Cond" w:hAnsi="Georgia Pro Cond" w:cs="Arial"/>
        </w:rPr>
        <w:t>wyglądu zewnętrznego.</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b/>
        </w:rPr>
      </w:pPr>
      <w:r w:rsidRPr="005E7513">
        <w:rPr>
          <w:rFonts w:ascii="Georgia Pro Cond" w:hAnsi="Georgia Pro Cond" w:cs="Arial"/>
          <w:b/>
        </w:rPr>
        <w:t>Kontrola połączenia prefabrykatów</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Połączenie prefabrykatów powinno być sprawdzone wizualnie.</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b/>
        </w:rPr>
      </w:pPr>
      <w:r w:rsidRPr="005E7513">
        <w:rPr>
          <w:rFonts w:ascii="Georgia Pro Cond" w:hAnsi="Georgia Pro Cond" w:cs="Arial"/>
          <w:b/>
        </w:rPr>
        <w:t>Kontrola oczyszczenia przepustu</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Sprawdzenia dokonuje się wizualnie, czy światło przepustu jest wolne od zanieczyszczeń.</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rPr>
      </w:pPr>
      <w:r w:rsidRPr="005E7513">
        <w:rPr>
          <w:rFonts w:ascii="Georgia Pro Cond" w:hAnsi="Georgia Pro Cond" w:cs="Arial"/>
          <w:b/>
        </w:rPr>
        <w:t>Kontrola wykonania ścianek oporowych z kamienia</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Ścianki oporowe z kamienia należy sprawdzać w zakresie:</w:t>
      </w:r>
    </w:p>
    <w:p w:rsidR="00187F1F" w:rsidRPr="005E7513" w:rsidRDefault="00187F1F" w:rsidP="00187F1F">
      <w:pPr>
        <w:pStyle w:val="Akapitzlist"/>
        <w:numPr>
          <w:ilvl w:val="0"/>
          <w:numId w:val="53"/>
        </w:numPr>
        <w:spacing w:after="0" w:line="360" w:lineRule="auto"/>
        <w:jc w:val="both"/>
        <w:rPr>
          <w:rFonts w:ascii="Georgia Pro Cond" w:hAnsi="Georgia Pro Cond" w:cs="Arial"/>
        </w:rPr>
      </w:pPr>
      <w:r w:rsidRPr="005E7513">
        <w:rPr>
          <w:rFonts w:ascii="Georgia Pro Cond" w:hAnsi="Georgia Pro Cond" w:cs="Arial"/>
        </w:rPr>
        <w:t>kształtu i wymiarów,</w:t>
      </w:r>
    </w:p>
    <w:p w:rsidR="00187F1F" w:rsidRPr="005E7513" w:rsidRDefault="00187F1F" w:rsidP="00187F1F">
      <w:pPr>
        <w:pStyle w:val="Akapitzlist"/>
        <w:numPr>
          <w:ilvl w:val="0"/>
          <w:numId w:val="53"/>
        </w:numPr>
        <w:spacing w:after="0" w:line="360" w:lineRule="auto"/>
        <w:jc w:val="both"/>
        <w:rPr>
          <w:rFonts w:ascii="Georgia Pro Cond" w:hAnsi="Georgia Pro Cond" w:cs="Arial"/>
        </w:rPr>
      </w:pPr>
      <w:r w:rsidRPr="005E7513">
        <w:rPr>
          <w:rFonts w:ascii="Georgia Pro Cond" w:hAnsi="Georgia Pro Cond" w:cs="Arial"/>
        </w:rPr>
        <w:t>wyglądu zewnętrznego.</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Obmiar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obmiaru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obmiaru robót podano w ST D-00.00.00 „Wymagania ogólne” pkt 7.</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Jednostka obmiarowa</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Jednostką obmiarową jest:</w:t>
      </w:r>
    </w:p>
    <w:p w:rsidR="00187F1F" w:rsidRDefault="006E28E1" w:rsidP="00187F1F">
      <w:pPr>
        <w:pStyle w:val="Akapitzlist"/>
        <w:numPr>
          <w:ilvl w:val="0"/>
          <w:numId w:val="49"/>
        </w:numPr>
        <w:spacing w:after="0" w:line="360" w:lineRule="auto"/>
        <w:jc w:val="both"/>
        <w:rPr>
          <w:rFonts w:ascii="Georgia Pro Cond" w:hAnsi="Georgia Pro Cond" w:cs="Arial"/>
        </w:rPr>
      </w:pPr>
      <w:r>
        <w:rPr>
          <w:rFonts w:ascii="Georgia Pro Cond" w:hAnsi="Georgia Pro Cond" w:cs="Arial"/>
        </w:rPr>
        <w:t xml:space="preserve">szt. </w:t>
      </w:r>
      <w:r w:rsidR="00187F1F" w:rsidRPr="005E7513">
        <w:rPr>
          <w:rFonts w:ascii="Georgia Pro Cond" w:hAnsi="Georgia Pro Cond" w:cs="Arial"/>
        </w:rPr>
        <w:t>(</w:t>
      </w:r>
      <w:r>
        <w:rPr>
          <w:rFonts w:ascii="Georgia Pro Cond" w:hAnsi="Georgia Pro Cond" w:cs="Arial"/>
        </w:rPr>
        <w:t>sztuka</w:t>
      </w:r>
      <w:r w:rsidR="00187F1F" w:rsidRPr="005E7513">
        <w:rPr>
          <w:rFonts w:ascii="Georgia Pro Cond" w:hAnsi="Georgia Pro Cond" w:cs="Arial"/>
        </w:rPr>
        <w:t>), przy kompletnym wykonaniu przepustu</w:t>
      </w:r>
      <w:r>
        <w:rPr>
          <w:rFonts w:ascii="Georgia Pro Cond" w:hAnsi="Georgia Pro Cond" w:cs="Arial"/>
        </w:rPr>
        <w:t>.</w:t>
      </w:r>
    </w:p>
    <w:p w:rsidR="006E28E1" w:rsidRDefault="006E28E1" w:rsidP="006E28E1">
      <w:pPr>
        <w:spacing w:after="0" w:line="360" w:lineRule="auto"/>
        <w:jc w:val="both"/>
        <w:rPr>
          <w:rFonts w:ascii="Georgia Pro Cond" w:hAnsi="Georgia Pro Cond" w:cs="Arial"/>
        </w:rPr>
      </w:pPr>
    </w:p>
    <w:p w:rsidR="003B4DEC" w:rsidRPr="006E28E1" w:rsidRDefault="003B4DEC" w:rsidP="006E28E1">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187F1F" w:rsidRPr="005E7513" w:rsidRDefault="00187F1F" w:rsidP="00187F1F">
      <w:pPr>
        <w:pStyle w:val="Akapitzlist"/>
        <w:numPr>
          <w:ilvl w:val="1"/>
          <w:numId w:val="41"/>
        </w:numPr>
        <w:spacing w:after="0" w:line="360" w:lineRule="auto"/>
        <w:ind w:left="1134"/>
        <w:jc w:val="both"/>
        <w:rPr>
          <w:rFonts w:ascii="Georgia Pro Cond" w:hAnsi="Georgia Pro Cond" w:cs="Arial"/>
          <w:b/>
        </w:rPr>
      </w:pPr>
      <w:r w:rsidRPr="005E7513">
        <w:rPr>
          <w:rFonts w:ascii="Georgia Pro Cond" w:hAnsi="Georgia Pro Cond" w:cs="Arial"/>
          <w:b/>
        </w:rPr>
        <w:t>Ogólne zasady odbioru robót</w:t>
      </w:r>
    </w:p>
    <w:p w:rsidR="00187F1F" w:rsidRPr="005E7513" w:rsidRDefault="00187F1F" w:rsidP="00187F1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SST i wymaganiami Inspektora Nadzoru, jeśli wszystkie pomiary i badania z zachowaniem tolerancji według punktu 6 dały wyniki pozytywne.</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187F1F" w:rsidRPr="005E7513" w:rsidRDefault="00187F1F" w:rsidP="00187F1F">
      <w:pPr>
        <w:pStyle w:val="Akapitzlist"/>
        <w:numPr>
          <w:ilvl w:val="1"/>
          <w:numId w:val="41"/>
        </w:numPr>
        <w:spacing w:after="0" w:line="360" w:lineRule="auto"/>
        <w:ind w:left="993" w:hanging="556"/>
        <w:jc w:val="both"/>
        <w:rPr>
          <w:rFonts w:ascii="Georgia Pro Cond" w:hAnsi="Georgia Pro Cond" w:cs="Arial"/>
          <w:b/>
        </w:rPr>
      </w:pPr>
      <w:r w:rsidRPr="005E7513">
        <w:rPr>
          <w:rFonts w:ascii="Georgia Pro Cond" w:hAnsi="Georgia Pro Cond" w:cs="Arial"/>
          <w:b/>
        </w:rPr>
        <w:t>Podstawa rozliczenia</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Podstawę rozliczenia oraz płatność za wykonany i odebrany zakres robót stanowi wartość tych robót rozliczona na podstawie określonych w dokumentach umownych (ofercie) cen jednostkowych i ilości robót zleconych i zaakceptowanych przez Zamawiającego.</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Cena jednostki obmiarowej</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Cena</w:t>
      </w:r>
      <w:r w:rsidR="006E28E1">
        <w:rPr>
          <w:rFonts w:ascii="Georgia Pro Cond" w:hAnsi="Georgia Pro Cond" w:cs="Arial"/>
        </w:rPr>
        <w:t xml:space="preserve"> wykonania</w:t>
      </w:r>
      <w:r w:rsidRPr="005E7513">
        <w:rPr>
          <w:rFonts w:ascii="Georgia Pro Cond" w:hAnsi="Georgia Pro Cond" w:cs="Arial"/>
        </w:rPr>
        <w:t xml:space="preserve"> kompletnego przepustu obejmuje:</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robót przygotowawczych i pomiarowych,</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zakup</w:t>
      </w:r>
      <w:r w:rsidR="006E28E1">
        <w:rPr>
          <w:rFonts w:ascii="Georgia Pro Cond" w:hAnsi="Georgia Pro Cond" w:cs="Arial"/>
        </w:rPr>
        <w:t>,</w:t>
      </w:r>
      <w:r w:rsidRPr="005E7513">
        <w:rPr>
          <w:rFonts w:ascii="Georgia Pro Cond" w:hAnsi="Georgia Pro Cond" w:cs="Arial"/>
        </w:rPr>
        <w:t xml:space="preserve"> transport i składowanie materiałów,</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usunięcie istniejącego przepustu wraz z wywiezieniem,</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wykopu pod przepust,</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odwodnienie wykopu,</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podsypki pod rury,</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ułożenie rur w wykopie,</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zasypki przepustu wraz z zagęszczeniem,</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zabezpieczenie i utrzymanie elementów infrastruktury technicznej w czasie budowy przepustu,</w:t>
      </w:r>
    </w:p>
    <w:p w:rsidR="00187F1F" w:rsidRPr="006E28E1" w:rsidRDefault="00187F1F" w:rsidP="006E28E1">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r w:rsidR="006E28E1">
        <w:rPr>
          <w:rFonts w:ascii="Georgia Pro Cond" w:hAnsi="Georgia Pro Cond" w:cs="Arial"/>
        </w:rPr>
        <w:t>,</w:t>
      </w:r>
    </w:p>
    <w:p w:rsidR="000F070A" w:rsidRPr="000B3561" w:rsidRDefault="00187F1F" w:rsidP="006E28E1">
      <w:pPr>
        <w:pStyle w:val="Akapitzlist"/>
        <w:numPr>
          <w:ilvl w:val="0"/>
          <w:numId w:val="21"/>
        </w:numPr>
        <w:spacing w:after="0" w:line="360" w:lineRule="auto"/>
        <w:ind w:left="1701"/>
        <w:jc w:val="both"/>
        <w:rPr>
          <w:rFonts w:ascii="Georgia Pro Cond" w:hAnsi="Georgia Pro Cond" w:cs="Arial"/>
        </w:rPr>
      </w:pPr>
      <w:r w:rsidRPr="005E7513">
        <w:rPr>
          <w:rFonts w:ascii="Georgia Pro Cond" w:hAnsi="Georgia Pro Cond" w:cs="Arial"/>
        </w:rPr>
        <w:t>dostarczenie Deklaracji Własności Użytkowych oraz oznaczenia CE.</w:t>
      </w:r>
    </w:p>
    <w:sectPr w:rsidR="000F070A" w:rsidRPr="000B3561" w:rsidSect="00113C4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3E" w:rsidRDefault="002A053E" w:rsidP="00F27FF9">
      <w:pPr>
        <w:spacing w:after="0" w:line="240" w:lineRule="auto"/>
      </w:pPr>
      <w:r>
        <w:separator/>
      </w:r>
    </w:p>
  </w:endnote>
  <w:endnote w:type="continuationSeparator" w:id="0">
    <w:p w:rsidR="002A053E" w:rsidRDefault="002A053E" w:rsidP="00F2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Pro Cond">
    <w:altName w:val="Georgia Pro Cond"/>
    <w:charset w:val="00"/>
    <w:family w:val="roman"/>
    <w:pitch w:val="variable"/>
    <w:sig w:usb0="80000287" w:usb1="0000004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053572"/>
      <w:docPartObj>
        <w:docPartGallery w:val="Page Numbers (Bottom of Page)"/>
        <w:docPartUnique/>
      </w:docPartObj>
    </w:sdtPr>
    <w:sdtEndPr/>
    <w:sdtContent>
      <w:p w:rsidR="00D42706" w:rsidRDefault="00D42706">
        <w:pPr>
          <w:pStyle w:val="Stopka"/>
          <w:jc w:val="right"/>
        </w:pPr>
        <w:r>
          <w:fldChar w:fldCharType="begin"/>
        </w:r>
        <w:r>
          <w:instrText>PAGE   \* MERGEFORMAT</w:instrText>
        </w:r>
        <w:r>
          <w:fldChar w:fldCharType="separate"/>
        </w:r>
        <w:r>
          <w:t>2</w:t>
        </w:r>
        <w:r>
          <w:fldChar w:fldCharType="end"/>
        </w:r>
      </w:p>
    </w:sdtContent>
  </w:sdt>
  <w:p w:rsidR="00D42706" w:rsidRDefault="00D427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3E" w:rsidRDefault="002A053E" w:rsidP="00F27FF9">
      <w:pPr>
        <w:spacing w:after="0" w:line="240" w:lineRule="auto"/>
      </w:pPr>
      <w:r>
        <w:separator/>
      </w:r>
    </w:p>
  </w:footnote>
  <w:footnote w:type="continuationSeparator" w:id="0">
    <w:p w:rsidR="002A053E" w:rsidRDefault="002A053E" w:rsidP="00F27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6D92"/>
    <w:multiLevelType w:val="hybridMultilevel"/>
    <w:tmpl w:val="8D5C6DEC"/>
    <w:lvl w:ilvl="0" w:tplc="53CA07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E63829"/>
    <w:multiLevelType w:val="hybridMultilevel"/>
    <w:tmpl w:val="57ACDD58"/>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453043A"/>
    <w:multiLevelType w:val="hybridMultilevel"/>
    <w:tmpl w:val="BE18288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5D86D23"/>
    <w:multiLevelType w:val="hybridMultilevel"/>
    <w:tmpl w:val="89A270F0"/>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C8D3FCC"/>
    <w:multiLevelType w:val="hybridMultilevel"/>
    <w:tmpl w:val="4A2E4D68"/>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8D60AAF"/>
    <w:multiLevelType w:val="hybridMultilevel"/>
    <w:tmpl w:val="2440057C"/>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94104A6"/>
    <w:multiLevelType w:val="hybridMultilevel"/>
    <w:tmpl w:val="2C1EFCF2"/>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A532181"/>
    <w:multiLevelType w:val="hybridMultilevel"/>
    <w:tmpl w:val="2E749406"/>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FE07B38"/>
    <w:multiLevelType w:val="hybridMultilevel"/>
    <w:tmpl w:val="A9E2B79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2164BBC"/>
    <w:multiLevelType w:val="multilevel"/>
    <w:tmpl w:val="0B96F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3AB0CF6"/>
    <w:multiLevelType w:val="hybridMultilevel"/>
    <w:tmpl w:val="EF9861B4"/>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3F77925"/>
    <w:multiLevelType w:val="hybridMultilevel"/>
    <w:tmpl w:val="B1F8E976"/>
    <w:lvl w:ilvl="0" w:tplc="53CA07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4615144"/>
    <w:multiLevelType w:val="multilevel"/>
    <w:tmpl w:val="54EC3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56F5118"/>
    <w:multiLevelType w:val="hybridMultilevel"/>
    <w:tmpl w:val="5F8AB908"/>
    <w:lvl w:ilvl="0" w:tplc="53CA07D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260C5CFE"/>
    <w:multiLevelType w:val="hybridMultilevel"/>
    <w:tmpl w:val="6E2E57A0"/>
    <w:lvl w:ilvl="0" w:tplc="92BEEA2C">
      <w:start w:val="1"/>
      <w:numFmt w:val="decimal"/>
      <w:lvlText w:val="1.4.%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7907DC2"/>
    <w:multiLevelType w:val="hybridMultilevel"/>
    <w:tmpl w:val="B0485364"/>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BB61398"/>
    <w:multiLevelType w:val="hybridMultilevel"/>
    <w:tmpl w:val="9ED6278C"/>
    <w:lvl w:ilvl="0" w:tplc="53CA07D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1913875"/>
    <w:multiLevelType w:val="hybridMultilevel"/>
    <w:tmpl w:val="465486D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3BB4D07"/>
    <w:multiLevelType w:val="hybridMultilevel"/>
    <w:tmpl w:val="88443A3A"/>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4513AE9"/>
    <w:multiLevelType w:val="hybridMultilevel"/>
    <w:tmpl w:val="DC789B24"/>
    <w:lvl w:ilvl="0" w:tplc="9FBA141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8E44C5"/>
    <w:multiLevelType w:val="hybridMultilevel"/>
    <w:tmpl w:val="19ECF004"/>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3AFE5AA3"/>
    <w:multiLevelType w:val="hybridMultilevel"/>
    <w:tmpl w:val="254C5978"/>
    <w:lvl w:ilvl="0" w:tplc="977ACACC">
      <w:start w:val="1"/>
      <w:numFmt w:val="decimal"/>
      <w:lvlText w:val="5.3.%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A23FB9"/>
    <w:multiLevelType w:val="multilevel"/>
    <w:tmpl w:val="54EC3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7D0E9F"/>
    <w:multiLevelType w:val="hybridMultilevel"/>
    <w:tmpl w:val="595A62F8"/>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3F9D237D"/>
    <w:multiLevelType w:val="hybridMultilevel"/>
    <w:tmpl w:val="6BF28878"/>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0182ACD"/>
    <w:multiLevelType w:val="hybridMultilevel"/>
    <w:tmpl w:val="4D88E7F6"/>
    <w:lvl w:ilvl="0" w:tplc="53CA07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3153270"/>
    <w:multiLevelType w:val="hybridMultilevel"/>
    <w:tmpl w:val="56346CEE"/>
    <w:lvl w:ilvl="0" w:tplc="92BEEA2C">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46D78"/>
    <w:multiLevelType w:val="hybridMultilevel"/>
    <w:tmpl w:val="BEBCD372"/>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9EC1A6B"/>
    <w:multiLevelType w:val="hybridMultilevel"/>
    <w:tmpl w:val="FA924F58"/>
    <w:lvl w:ilvl="0" w:tplc="0B2CE30A">
      <w:start w:val="1"/>
      <w:numFmt w:val="decimal"/>
      <w:lvlText w:val="2.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8A4BC9"/>
    <w:multiLevelType w:val="multilevel"/>
    <w:tmpl w:val="867E1A68"/>
    <w:lvl w:ilvl="0">
      <w:start w:val="1"/>
      <w:numFmt w:val="decimal"/>
      <w:lvlText w:val="%1."/>
      <w:lvlJc w:val="left"/>
      <w:pPr>
        <w:ind w:left="1353" w:hanging="360"/>
      </w:pPr>
      <w:rPr>
        <w:rFonts w:hint="default"/>
      </w:rPr>
    </w:lvl>
    <w:lvl w:ilvl="1">
      <w:start w:val="4"/>
      <w:numFmt w:val="decimal"/>
      <w:isLgl/>
      <w:lvlText w:val="%1.%2."/>
      <w:lvlJc w:val="left"/>
      <w:pPr>
        <w:ind w:left="1713" w:hanging="72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0" w15:restartNumberingAfterBreak="0">
    <w:nsid w:val="4C290BD7"/>
    <w:multiLevelType w:val="hybridMultilevel"/>
    <w:tmpl w:val="BD40C2E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4CFC27ED"/>
    <w:multiLevelType w:val="hybridMultilevel"/>
    <w:tmpl w:val="FA924F58"/>
    <w:lvl w:ilvl="0" w:tplc="0B2CE30A">
      <w:start w:val="1"/>
      <w:numFmt w:val="decimal"/>
      <w:lvlText w:val="2.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60366"/>
    <w:multiLevelType w:val="hybridMultilevel"/>
    <w:tmpl w:val="1EF26F2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4FB34F7F"/>
    <w:multiLevelType w:val="hybridMultilevel"/>
    <w:tmpl w:val="F370936A"/>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BB49D0"/>
    <w:multiLevelType w:val="hybridMultilevel"/>
    <w:tmpl w:val="35F080FE"/>
    <w:lvl w:ilvl="0" w:tplc="977ACACC">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251BE7"/>
    <w:multiLevelType w:val="hybridMultilevel"/>
    <w:tmpl w:val="2B664536"/>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4CB38B1"/>
    <w:multiLevelType w:val="hybridMultilevel"/>
    <w:tmpl w:val="47DC274C"/>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9D21A23"/>
    <w:multiLevelType w:val="hybridMultilevel"/>
    <w:tmpl w:val="BA1E9186"/>
    <w:lvl w:ilvl="0" w:tplc="92BEEA2C">
      <w:start w:val="1"/>
      <w:numFmt w:val="decimal"/>
      <w:lvlText w:val="1.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F32471E"/>
    <w:multiLevelType w:val="multilevel"/>
    <w:tmpl w:val="D5362B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30F7F20"/>
    <w:multiLevelType w:val="hybridMultilevel"/>
    <w:tmpl w:val="7F4A9AE6"/>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647D6EA4"/>
    <w:multiLevelType w:val="hybridMultilevel"/>
    <w:tmpl w:val="B66AAA72"/>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1" w15:restartNumberingAfterBreak="0">
    <w:nsid w:val="64BE1325"/>
    <w:multiLevelType w:val="multilevel"/>
    <w:tmpl w:val="E4867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8A24A3A"/>
    <w:multiLevelType w:val="hybridMultilevel"/>
    <w:tmpl w:val="AA504186"/>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9622861"/>
    <w:multiLevelType w:val="hybridMultilevel"/>
    <w:tmpl w:val="9684CDCA"/>
    <w:lvl w:ilvl="0" w:tplc="92BEEA2C">
      <w:start w:val="1"/>
      <w:numFmt w:val="decimal"/>
      <w:lvlText w:val="1.4.%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9B933E2"/>
    <w:multiLevelType w:val="hybridMultilevel"/>
    <w:tmpl w:val="A2C26A82"/>
    <w:lvl w:ilvl="0" w:tplc="6C7C64BA">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A35F5"/>
    <w:multiLevelType w:val="hybridMultilevel"/>
    <w:tmpl w:val="8EB436A6"/>
    <w:lvl w:ilvl="0" w:tplc="04150003">
      <w:start w:val="1"/>
      <w:numFmt w:val="bullet"/>
      <w:lvlText w:val="o"/>
      <w:lvlJc w:val="left"/>
      <w:pPr>
        <w:ind w:left="2433" w:hanging="360"/>
      </w:pPr>
      <w:rPr>
        <w:rFonts w:ascii="Courier New" w:hAnsi="Courier New" w:cs="Courier New"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46" w15:restartNumberingAfterBreak="0">
    <w:nsid w:val="6B1A10B9"/>
    <w:multiLevelType w:val="hybridMultilevel"/>
    <w:tmpl w:val="921A6F8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7926685A"/>
    <w:multiLevelType w:val="hybridMultilevel"/>
    <w:tmpl w:val="1B78512A"/>
    <w:lvl w:ilvl="0" w:tplc="52341B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B2D3F86"/>
    <w:multiLevelType w:val="hybridMultilevel"/>
    <w:tmpl w:val="923451A6"/>
    <w:lvl w:ilvl="0" w:tplc="1854C5DA">
      <w:start w:val="1"/>
      <w:numFmt w:val="decimal"/>
      <w:lvlText w:val="1.4.%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7B4718E2"/>
    <w:multiLevelType w:val="hybridMultilevel"/>
    <w:tmpl w:val="B33C7670"/>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7D0503F4"/>
    <w:multiLevelType w:val="hybridMultilevel"/>
    <w:tmpl w:val="940C1B28"/>
    <w:lvl w:ilvl="0" w:tplc="92BEEA2C">
      <w:start w:val="1"/>
      <w:numFmt w:val="decimal"/>
      <w:lvlText w:val="1.4.%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7DBF627E"/>
    <w:multiLevelType w:val="hybridMultilevel"/>
    <w:tmpl w:val="81B8E2F0"/>
    <w:lvl w:ilvl="0" w:tplc="53CA07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7DCE2B8A"/>
    <w:multiLevelType w:val="hybridMultilevel"/>
    <w:tmpl w:val="1BD04B42"/>
    <w:lvl w:ilvl="0" w:tplc="5D6A392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41"/>
  </w:num>
  <w:num w:numId="2">
    <w:abstractNumId w:val="26"/>
  </w:num>
  <w:num w:numId="3">
    <w:abstractNumId w:val="44"/>
  </w:num>
  <w:num w:numId="4">
    <w:abstractNumId w:val="19"/>
  </w:num>
  <w:num w:numId="5">
    <w:abstractNumId w:val="18"/>
  </w:num>
  <w:num w:numId="6">
    <w:abstractNumId w:val="24"/>
  </w:num>
  <w:num w:numId="7">
    <w:abstractNumId w:val="35"/>
  </w:num>
  <w:num w:numId="8">
    <w:abstractNumId w:val="6"/>
  </w:num>
  <w:num w:numId="9">
    <w:abstractNumId w:val="42"/>
  </w:num>
  <w:num w:numId="10">
    <w:abstractNumId w:val="47"/>
  </w:num>
  <w:num w:numId="11">
    <w:abstractNumId w:val="9"/>
  </w:num>
  <w:num w:numId="12">
    <w:abstractNumId w:val="48"/>
  </w:num>
  <w:num w:numId="13">
    <w:abstractNumId w:val="28"/>
  </w:num>
  <w:num w:numId="14">
    <w:abstractNumId w:val="23"/>
  </w:num>
  <w:num w:numId="15">
    <w:abstractNumId w:val="17"/>
  </w:num>
  <w:num w:numId="16">
    <w:abstractNumId w:val="21"/>
  </w:num>
  <w:num w:numId="17">
    <w:abstractNumId w:val="49"/>
  </w:num>
  <w:num w:numId="18">
    <w:abstractNumId w:val="2"/>
  </w:num>
  <w:num w:numId="19">
    <w:abstractNumId w:val="8"/>
  </w:num>
  <w:num w:numId="20">
    <w:abstractNumId w:val="3"/>
  </w:num>
  <w:num w:numId="21">
    <w:abstractNumId w:val="13"/>
  </w:num>
  <w:num w:numId="22">
    <w:abstractNumId w:val="37"/>
  </w:num>
  <w:num w:numId="23">
    <w:abstractNumId w:val="22"/>
  </w:num>
  <w:num w:numId="24">
    <w:abstractNumId w:val="43"/>
  </w:num>
  <w:num w:numId="25">
    <w:abstractNumId w:val="32"/>
  </w:num>
  <w:num w:numId="26">
    <w:abstractNumId w:val="27"/>
  </w:num>
  <w:num w:numId="27">
    <w:abstractNumId w:val="50"/>
  </w:num>
  <w:num w:numId="28">
    <w:abstractNumId w:val="15"/>
  </w:num>
  <w:num w:numId="29">
    <w:abstractNumId w:val="31"/>
  </w:num>
  <w:num w:numId="30">
    <w:abstractNumId w:val="52"/>
  </w:num>
  <w:num w:numId="31">
    <w:abstractNumId w:val="29"/>
  </w:num>
  <w:num w:numId="32">
    <w:abstractNumId w:val="5"/>
  </w:num>
  <w:num w:numId="33">
    <w:abstractNumId w:val="12"/>
  </w:num>
  <w:num w:numId="34">
    <w:abstractNumId w:val="40"/>
  </w:num>
  <w:num w:numId="35">
    <w:abstractNumId w:val="11"/>
  </w:num>
  <w:num w:numId="36">
    <w:abstractNumId w:val="51"/>
  </w:num>
  <w:num w:numId="37">
    <w:abstractNumId w:val="7"/>
  </w:num>
  <w:num w:numId="38">
    <w:abstractNumId w:val="46"/>
  </w:num>
  <w:num w:numId="39">
    <w:abstractNumId w:val="20"/>
  </w:num>
  <w:num w:numId="40">
    <w:abstractNumId w:val="30"/>
  </w:num>
  <w:num w:numId="41">
    <w:abstractNumId w:val="38"/>
  </w:num>
  <w:num w:numId="42">
    <w:abstractNumId w:val="16"/>
  </w:num>
  <w:num w:numId="43">
    <w:abstractNumId w:val="14"/>
  </w:num>
  <w:num w:numId="44">
    <w:abstractNumId w:val="0"/>
  </w:num>
  <w:num w:numId="45">
    <w:abstractNumId w:val="25"/>
  </w:num>
  <w:num w:numId="46">
    <w:abstractNumId w:val="33"/>
  </w:num>
  <w:num w:numId="47">
    <w:abstractNumId w:val="34"/>
  </w:num>
  <w:num w:numId="48">
    <w:abstractNumId w:val="39"/>
  </w:num>
  <w:num w:numId="49">
    <w:abstractNumId w:val="10"/>
  </w:num>
  <w:num w:numId="50">
    <w:abstractNumId w:val="1"/>
  </w:num>
  <w:num w:numId="51">
    <w:abstractNumId w:val="36"/>
  </w:num>
  <w:num w:numId="52">
    <w:abstractNumId w:val="45"/>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95"/>
    <w:rsid w:val="000162F4"/>
    <w:rsid w:val="00024121"/>
    <w:rsid w:val="00033699"/>
    <w:rsid w:val="000351A0"/>
    <w:rsid w:val="00036846"/>
    <w:rsid w:val="000379A8"/>
    <w:rsid w:val="00063357"/>
    <w:rsid w:val="0007232C"/>
    <w:rsid w:val="00081633"/>
    <w:rsid w:val="0008403F"/>
    <w:rsid w:val="00094855"/>
    <w:rsid w:val="000B3561"/>
    <w:rsid w:val="000E4860"/>
    <w:rsid w:val="000E72DF"/>
    <w:rsid w:val="000F070A"/>
    <w:rsid w:val="000F777F"/>
    <w:rsid w:val="00104C5F"/>
    <w:rsid w:val="00104FB1"/>
    <w:rsid w:val="00104FD8"/>
    <w:rsid w:val="00113C4C"/>
    <w:rsid w:val="00126DF0"/>
    <w:rsid w:val="00130BED"/>
    <w:rsid w:val="0013209D"/>
    <w:rsid w:val="00135879"/>
    <w:rsid w:val="00143177"/>
    <w:rsid w:val="00144079"/>
    <w:rsid w:val="00157887"/>
    <w:rsid w:val="00187F1F"/>
    <w:rsid w:val="00190D79"/>
    <w:rsid w:val="00191C93"/>
    <w:rsid w:val="001A03A3"/>
    <w:rsid w:val="001A25B6"/>
    <w:rsid w:val="001A2DAB"/>
    <w:rsid w:val="001A5BBC"/>
    <w:rsid w:val="001B4655"/>
    <w:rsid w:val="001B46AB"/>
    <w:rsid w:val="001C1CE9"/>
    <w:rsid w:val="001D15A1"/>
    <w:rsid w:val="001D51A8"/>
    <w:rsid w:val="001D609D"/>
    <w:rsid w:val="00204CEC"/>
    <w:rsid w:val="00204D99"/>
    <w:rsid w:val="002134CF"/>
    <w:rsid w:val="00227AD0"/>
    <w:rsid w:val="00230690"/>
    <w:rsid w:val="00231675"/>
    <w:rsid w:val="00285429"/>
    <w:rsid w:val="0029367F"/>
    <w:rsid w:val="002A053E"/>
    <w:rsid w:val="002A44EF"/>
    <w:rsid w:val="002A6CD8"/>
    <w:rsid w:val="002B0AD1"/>
    <w:rsid w:val="002B33FD"/>
    <w:rsid w:val="002B42BC"/>
    <w:rsid w:val="002B572B"/>
    <w:rsid w:val="002C15F2"/>
    <w:rsid w:val="002C6655"/>
    <w:rsid w:val="002D31D9"/>
    <w:rsid w:val="00315D1F"/>
    <w:rsid w:val="0032766C"/>
    <w:rsid w:val="00343A95"/>
    <w:rsid w:val="00344637"/>
    <w:rsid w:val="0039373D"/>
    <w:rsid w:val="003B12DE"/>
    <w:rsid w:val="003B4DEC"/>
    <w:rsid w:val="00406C53"/>
    <w:rsid w:val="00412156"/>
    <w:rsid w:val="00417C25"/>
    <w:rsid w:val="0042525C"/>
    <w:rsid w:val="00425E26"/>
    <w:rsid w:val="00431EC8"/>
    <w:rsid w:val="0043732C"/>
    <w:rsid w:val="00445B36"/>
    <w:rsid w:val="004648D8"/>
    <w:rsid w:val="00465065"/>
    <w:rsid w:val="00466823"/>
    <w:rsid w:val="004954C2"/>
    <w:rsid w:val="004B72D4"/>
    <w:rsid w:val="004C1F01"/>
    <w:rsid w:val="004E046D"/>
    <w:rsid w:val="004F0D28"/>
    <w:rsid w:val="004F0F0D"/>
    <w:rsid w:val="00500BF5"/>
    <w:rsid w:val="0050723B"/>
    <w:rsid w:val="00512DF2"/>
    <w:rsid w:val="005162DB"/>
    <w:rsid w:val="00533200"/>
    <w:rsid w:val="005361B4"/>
    <w:rsid w:val="00563E96"/>
    <w:rsid w:val="00567473"/>
    <w:rsid w:val="005B3A96"/>
    <w:rsid w:val="005C773C"/>
    <w:rsid w:val="005E7513"/>
    <w:rsid w:val="005F3E0F"/>
    <w:rsid w:val="0061256C"/>
    <w:rsid w:val="00626A79"/>
    <w:rsid w:val="00642FC4"/>
    <w:rsid w:val="00657036"/>
    <w:rsid w:val="0067612F"/>
    <w:rsid w:val="00685CD8"/>
    <w:rsid w:val="006977F7"/>
    <w:rsid w:val="006A75CD"/>
    <w:rsid w:val="006B1A67"/>
    <w:rsid w:val="006D572C"/>
    <w:rsid w:val="006E28E1"/>
    <w:rsid w:val="006E3536"/>
    <w:rsid w:val="00703178"/>
    <w:rsid w:val="0070396E"/>
    <w:rsid w:val="00710C9F"/>
    <w:rsid w:val="00724A7C"/>
    <w:rsid w:val="00741B9E"/>
    <w:rsid w:val="0075619C"/>
    <w:rsid w:val="00783EE9"/>
    <w:rsid w:val="007B06D3"/>
    <w:rsid w:val="007C43E7"/>
    <w:rsid w:val="007E687B"/>
    <w:rsid w:val="00807994"/>
    <w:rsid w:val="00836DE6"/>
    <w:rsid w:val="0085035B"/>
    <w:rsid w:val="00860790"/>
    <w:rsid w:val="00861412"/>
    <w:rsid w:val="00861FA0"/>
    <w:rsid w:val="00863265"/>
    <w:rsid w:val="00884B51"/>
    <w:rsid w:val="008871C1"/>
    <w:rsid w:val="00891EE9"/>
    <w:rsid w:val="00892627"/>
    <w:rsid w:val="008976DA"/>
    <w:rsid w:val="008A3BAA"/>
    <w:rsid w:val="008B6D7C"/>
    <w:rsid w:val="008C0D4B"/>
    <w:rsid w:val="008D6A48"/>
    <w:rsid w:val="008D7444"/>
    <w:rsid w:val="008E2E58"/>
    <w:rsid w:val="008E56D5"/>
    <w:rsid w:val="00900D3E"/>
    <w:rsid w:val="00906973"/>
    <w:rsid w:val="00912FB6"/>
    <w:rsid w:val="0094215F"/>
    <w:rsid w:val="009464B5"/>
    <w:rsid w:val="0096701C"/>
    <w:rsid w:val="009702D5"/>
    <w:rsid w:val="009B4060"/>
    <w:rsid w:val="009E490F"/>
    <w:rsid w:val="009E4CD1"/>
    <w:rsid w:val="009E5A4C"/>
    <w:rsid w:val="00A04041"/>
    <w:rsid w:val="00A34781"/>
    <w:rsid w:val="00A63B0E"/>
    <w:rsid w:val="00A6756F"/>
    <w:rsid w:val="00A70934"/>
    <w:rsid w:val="00A806DE"/>
    <w:rsid w:val="00A8138C"/>
    <w:rsid w:val="00A9695A"/>
    <w:rsid w:val="00AB06B2"/>
    <w:rsid w:val="00AF70D6"/>
    <w:rsid w:val="00B21179"/>
    <w:rsid w:val="00B319E8"/>
    <w:rsid w:val="00B43831"/>
    <w:rsid w:val="00B55CD6"/>
    <w:rsid w:val="00B67F9B"/>
    <w:rsid w:val="00B71CF6"/>
    <w:rsid w:val="00B92795"/>
    <w:rsid w:val="00BA51B0"/>
    <w:rsid w:val="00BB408D"/>
    <w:rsid w:val="00BC36CF"/>
    <w:rsid w:val="00BE1529"/>
    <w:rsid w:val="00BF2AFB"/>
    <w:rsid w:val="00BF3FD3"/>
    <w:rsid w:val="00C158AE"/>
    <w:rsid w:val="00C24D50"/>
    <w:rsid w:val="00C272AB"/>
    <w:rsid w:val="00C40117"/>
    <w:rsid w:val="00C40EF7"/>
    <w:rsid w:val="00C42B21"/>
    <w:rsid w:val="00C5051B"/>
    <w:rsid w:val="00C50BC8"/>
    <w:rsid w:val="00C900BD"/>
    <w:rsid w:val="00CA4F65"/>
    <w:rsid w:val="00CC052E"/>
    <w:rsid w:val="00CC059E"/>
    <w:rsid w:val="00CD4937"/>
    <w:rsid w:val="00CE51A8"/>
    <w:rsid w:val="00CE75E1"/>
    <w:rsid w:val="00D31A7B"/>
    <w:rsid w:val="00D322C5"/>
    <w:rsid w:val="00D42706"/>
    <w:rsid w:val="00D60017"/>
    <w:rsid w:val="00D74C8A"/>
    <w:rsid w:val="00D90057"/>
    <w:rsid w:val="00D94961"/>
    <w:rsid w:val="00DC2CF0"/>
    <w:rsid w:val="00DD276B"/>
    <w:rsid w:val="00DD711D"/>
    <w:rsid w:val="00DE4F6F"/>
    <w:rsid w:val="00DE5615"/>
    <w:rsid w:val="00DE595F"/>
    <w:rsid w:val="00DF14E7"/>
    <w:rsid w:val="00E039CD"/>
    <w:rsid w:val="00E260B9"/>
    <w:rsid w:val="00E343F3"/>
    <w:rsid w:val="00E454B0"/>
    <w:rsid w:val="00E470B1"/>
    <w:rsid w:val="00E500E8"/>
    <w:rsid w:val="00E60EF6"/>
    <w:rsid w:val="00E769F6"/>
    <w:rsid w:val="00E82513"/>
    <w:rsid w:val="00EE7B0E"/>
    <w:rsid w:val="00F0468A"/>
    <w:rsid w:val="00F27FF9"/>
    <w:rsid w:val="00F64CAD"/>
    <w:rsid w:val="00F8463F"/>
    <w:rsid w:val="00F906B8"/>
    <w:rsid w:val="00FA1247"/>
    <w:rsid w:val="00FA2542"/>
    <w:rsid w:val="00FA6F0B"/>
    <w:rsid w:val="00FA7E9C"/>
    <w:rsid w:val="00FB297F"/>
    <w:rsid w:val="00FB5982"/>
    <w:rsid w:val="00FC3562"/>
    <w:rsid w:val="00FC5CF5"/>
    <w:rsid w:val="00FD580F"/>
    <w:rsid w:val="00FE1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365E"/>
  <w15:chartTrackingRefBased/>
  <w15:docId w15:val="{18D67334-385C-44A6-89C0-1AAB152E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6A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5429"/>
    <w:pPr>
      <w:ind w:left="720"/>
      <w:contextualSpacing/>
    </w:pPr>
  </w:style>
  <w:style w:type="paragraph" w:styleId="Tekstprzypisukocowego">
    <w:name w:val="endnote text"/>
    <w:basedOn w:val="Normalny"/>
    <w:link w:val="TekstprzypisukocowegoZnak"/>
    <w:uiPriority w:val="99"/>
    <w:semiHidden/>
    <w:unhideWhenUsed/>
    <w:rsid w:val="00F27F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7FF9"/>
    <w:rPr>
      <w:sz w:val="20"/>
      <w:szCs w:val="20"/>
    </w:rPr>
  </w:style>
  <w:style w:type="character" w:styleId="Odwoanieprzypisukocowego">
    <w:name w:val="endnote reference"/>
    <w:basedOn w:val="Domylnaczcionkaakapitu"/>
    <w:uiPriority w:val="99"/>
    <w:semiHidden/>
    <w:unhideWhenUsed/>
    <w:rsid w:val="00F27FF9"/>
    <w:rPr>
      <w:vertAlign w:val="superscript"/>
    </w:rPr>
  </w:style>
  <w:style w:type="table" w:styleId="Tabela-Siatka">
    <w:name w:val="Table Grid"/>
    <w:basedOn w:val="Standardowy"/>
    <w:uiPriority w:val="39"/>
    <w:rsid w:val="00A3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13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C4C"/>
  </w:style>
  <w:style w:type="paragraph" w:styleId="Stopka">
    <w:name w:val="footer"/>
    <w:basedOn w:val="Normalny"/>
    <w:link w:val="StopkaZnak"/>
    <w:uiPriority w:val="99"/>
    <w:unhideWhenUsed/>
    <w:rsid w:val="00113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C4C"/>
  </w:style>
  <w:style w:type="character" w:styleId="Tekstzastpczy">
    <w:name w:val="Placeholder Text"/>
    <w:basedOn w:val="Domylnaczcionkaakapitu"/>
    <w:uiPriority w:val="99"/>
    <w:semiHidden/>
    <w:rsid w:val="00FA6F0B"/>
    <w:rPr>
      <w:color w:val="808080"/>
    </w:rPr>
  </w:style>
  <w:style w:type="paragraph" w:styleId="Tekstdymka">
    <w:name w:val="Balloon Text"/>
    <w:basedOn w:val="Normalny"/>
    <w:link w:val="TekstdymkaZnak"/>
    <w:uiPriority w:val="99"/>
    <w:semiHidden/>
    <w:unhideWhenUsed/>
    <w:rsid w:val="009464B5"/>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9464B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AD72-78FC-43FA-8637-03C7EBDC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8025</Words>
  <Characters>48152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Kaczyńska</cp:lastModifiedBy>
  <cp:revision>3</cp:revision>
  <cp:lastPrinted>2024-03-05T13:07:00Z</cp:lastPrinted>
  <dcterms:created xsi:type="dcterms:W3CDTF">2024-03-05T13:07:00Z</dcterms:created>
  <dcterms:modified xsi:type="dcterms:W3CDTF">2024-07-04T09:54:00Z</dcterms:modified>
</cp:coreProperties>
</file>