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29184942" w:displacedByCustomXml="next"/>
    <w:bookmarkStart w:id="1" w:name="_Toc126334290" w:displacedByCustomXml="next"/>
    <w:bookmarkStart w:id="2" w:name="_Toc123903387" w:displacedByCustomXml="next"/>
    <w:sdt>
      <w:sdtPr>
        <w:rPr>
          <w:rFonts w:ascii="Calibri" w:eastAsia="Segoe UI" w:hAnsi="Calibri" w:cs="Calibri"/>
          <w:color w:val="000000"/>
          <w:sz w:val="24"/>
          <w:szCs w:val="24"/>
          <w:lang w:eastAsia="zh-CN" w:bidi="hi-IN"/>
        </w:rPr>
        <w:id w:val="-86389446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38099B0" w14:textId="121C6454" w:rsidR="00C802A6" w:rsidRPr="00632F20" w:rsidRDefault="00C802A6">
          <w:pPr>
            <w:pStyle w:val="Nagwekspisutreci"/>
            <w:rPr>
              <w:rFonts w:ascii="Calibri" w:hAnsi="Calibri" w:cs="Calibri"/>
              <w:color w:val="auto"/>
              <w:sz w:val="24"/>
              <w:szCs w:val="24"/>
            </w:rPr>
          </w:pPr>
          <w:r w:rsidRPr="00632F20">
            <w:rPr>
              <w:rFonts w:ascii="Calibri" w:hAnsi="Calibri" w:cs="Calibri"/>
              <w:color w:val="auto"/>
              <w:sz w:val="24"/>
              <w:szCs w:val="24"/>
            </w:rPr>
            <w:t>Spis treści</w:t>
          </w:r>
        </w:p>
        <w:p w14:paraId="6C8E5F68" w14:textId="04A83A4D" w:rsidR="00E1443B" w:rsidRDefault="00C802A6">
          <w:pPr>
            <w:pStyle w:val="Spistreci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l-PL" w:bidi="ar-SA"/>
            </w:rPr>
          </w:pPr>
          <w:r w:rsidRPr="00632F20">
            <w:rPr>
              <w:rFonts w:ascii="Calibri" w:hAnsi="Calibri" w:cs="Calibri"/>
              <w:color w:val="auto"/>
              <w:szCs w:val="24"/>
            </w:rPr>
            <w:fldChar w:fldCharType="begin"/>
          </w:r>
          <w:r w:rsidRPr="00632F20">
            <w:rPr>
              <w:rFonts w:ascii="Calibri" w:hAnsi="Calibri" w:cs="Calibri"/>
              <w:color w:val="auto"/>
              <w:szCs w:val="24"/>
            </w:rPr>
            <w:instrText xml:space="preserve"> TOC \o "1-3" \h \z \u </w:instrText>
          </w:r>
          <w:r w:rsidRPr="00632F20">
            <w:rPr>
              <w:rFonts w:ascii="Calibri" w:hAnsi="Calibri" w:cs="Calibri"/>
              <w:color w:val="auto"/>
              <w:szCs w:val="24"/>
            </w:rPr>
            <w:fldChar w:fldCharType="separate"/>
          </w:r>
          <w:hyperlink w:anchor="_Toc133741087" w:history="1">
            <w:r w:rsidR="00E1443B" w:rsidRPr="00A62010">
              <w:rPr>
                <w:rStyle w:val="Hipercze"/>
                <w:b/>
                <w:bCs/>
                <w:noProof/>
              </w:rPr>
              <w:t>Opis Przedmiotu Zamówienia</w:t>
            </w:r>
            <w:r w:rsidR="00E1443B">
              <w:rPr>
                <w:noProof/>
                <w:webHidden/>
              </w:rPr>
              <w:tab/>
            </w:r>
            <w:r w:rsidR="00E1443B">
              <w:rPr>
                <w:noProof/>
                <w:webHidden/>
              </w:rPr>
              <w:fldChar w:fldCharType="begin"/>
            </w:r>
            <w:r w:rsidR="00E1443B">
              <w:rPr>
                <w:noProof/>
                <w:webHidden/>
              </w:rPr>
              <w:instrText xml:space="preserve"> PAGEREF _Toc133741087 \h </w:instrText>
            </w:r>
            <w:r w:rsidR="00E1443B">
              <w:rPr>
                <w:noProof/>
                <w:webHidden/>
              </w:rPr>
            </w:r>
            <w:r w:rsidR="00E1443B">
              <w:rPr>
                <w:noProof/>
                <w:webHidden/>
              </w:rPr>
              <w:fldChar w:fldCharType="separate"/>
            </w:r>
            <w:r w:rsidR="00E1443B">
              <w:rPr>
                <w:noProof/>
                <w:webHidden/>
              </w:rPr>
              <w:t>3</w:t>
            </w:r>
            <w:r w:rsidR="00E1443B">
              <w:rPr>
                <w:noProof/>
                <w:webHidden/>
              </w:rPr>
              <w:fldChar w:fldCharType="end"/>
            </w:r>
          </w:hyperlink>
        </w:p>
        <w:p w14:paraId="2CEF1CE2" w14:textId="117759E1" w:rsidR="00E1443B" w:rsidRDefault="00000000">
          <w:pPr>
            <w:pStyle w:val="Spistreci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l-PL" w:bidi="ar-SA"/>
            </w:rPr>
          </w:pPr>
          <w:hyperlink w:anchor="_Toc133741088" w:history="1">
            <w:r w:rsidR="00E1443B" w:rsidRPr="00A62010">
              <w:rPr>
                <w:rStyle w:val="Hipercze"/>
                <w:b/>
                <w:bCs/>
                <w:noProof/>
              </w:rPr>
              <w:t>1.</w:t>
            </w:r>
            <w:r w:rsidR="00E1443B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pl-PL" w:bidi="ar-SA"/>
              </w:rPr>
              <w:tab/>
            </w:r>
            <w:r w:rsidR="00E1443B" w:rsidRPr="00A62010">
              <w:rPr>
                <w:rStyle w:val="Hipercze"/>
                <w:b/>
                <w:bCs/>
                <w:noProof/>
              </w:rPr>
              <w:t>Założenia wspólne dla wszystkich Zadań</w:t>
            </w:r>
            <w:r w:rsidR="00E1443B">
              <w:rPr>
                <w:noProof/>
                <w:webHidden/>
              </w:rPr>
              <w:tab/>
            </w:r>
            <w:r w:rsidR="00E1443B">
              <w:rPr>
                <w:noProof/>
                <w:webHidden/>
              </w:rPr>
              <w:fldChar w:fldCharType="begin"/>
            </w:r>
            <w:r w:rsidR="00E1443B">
              <w:rPr>
                <w:noProof/>
                <w:webHidden/>
              </w:rPr>
              <w:instrText xml:space="preserve"> PAGEREF _Toc133741088 \h </w:instrText>
            </w:r>
            <w:r w:rsidR="00E1443B">
              <w:rPr>
                <w:noProof/>
                <w:webHidden/>
              </w:rPr>
            </w:r>
            <w:r w:rsidR="00E1443B">
              <w:rPr>
                <w:noProof/>
                <w:webHidden/>
              </w:rPr>
              <w:fldChar w:fldCharType="separate"/>
            </w:r>
            <w:r w:rsidR="00E1443B">
              <w:rPr>
                <w:noProof/>
                <w:webHidden/>
              </w:rPr>
              <w:t>3</w:t>
            </w:r>
            <w:r w:rsidR="00E1443B">
              <w:rPr>
                <w:noProof/>
                <w:webHidden/>
              </w:rPr>
              <w:fldChar w:fldCharType="end"/>
            </w:r>
          </w:hyperlink>
        </w:p>
        <w:p w14:paraId="6C33C691" w14:textId="125DE59E" w:rsidR="00E1443B" w:rsidRDefault="00000000">
          <w:pPr>
            <w:pStyle w:val="Spistreci2"/>
            <w:rPr>
              <w:rFonts w:eastAsiaTheme="minorEastAsia" w:cstheme="minorBidi"/>
              <w:color w:val="auto"/>
              <w:sz w:val="22"/>
              <w:szCs w:val="22"/>
              <w:lang w:eastAsia="pl-PL" w:bidi="ar-SA"/>
            </w:rPr>
          </w:pPr>
          <w:hyperlink w:anchor="_Toc133741089" w:history="1">
            <w:r w:rsidR="00E1443B" w:rsidRPr="00A62010">
              <w:rPr>
                <w:rStyle w:val="Hipercze"/>
                <w:rFonts w:eastAsia="Calibri" w:cstheme="majorHAnsi"/>
              </w:rPr>
              <w:t>1.1.</w:t>
            </w:r>
            <w:r w:rsidR="00E1443B">
              <w:rPr>
                <w:rFonts w:eastAsiaTheme="minorEastAsia" w:cstheme="minorBidi"/>
                <w:color w:val="auto"/>
                <w:sz w:val="22"/>
                <w:szCs w:val="22"/>
                <w:lang w:eastAsia="pl-PL" w:bidi="ar-SA"/>
              </w:rPr>
              <w:tab/>
            </w:r>
            <w:r w:rsidR="00E1443B" w:rsidRPr="00A62010">
              <w:rPr>
                <w:rStyle w:val="Hipercze"/>
                <w:rFonts w:eastAsia="Calibri" w:cstheme="majorHAnsi"/>
              </w:rPr>
              <w:t>Ogólne wymogi</w:t>
            </w:r>
            <w:r w:rsidR="00E1443B">
              <w:rPr>
                <w:webHidden/>
              </w:rPr>
              <w:tab/>
            </w:r>
            <w:r w:rsidR="00E1443B">
              <w:rPr>
                <w:webHidden/>
              </w:rPr>
              <w:fldChar w:fldCharType="begin"/>
            </w:r>
            <w:r w:rsidR="00E1443B">
              <w:rPr>
                <w:webHidden/>
              </w:rPr>
              <w:instrText xml:space="preserve"> PAGEREF _Toc133741089 \h </w:instrText>
            </w:r>
            <w:r w:rsidR="00E1443B">
              <w:rPr>
                <w:webHidden/>
              </w:rPr>
            </w:r>
            <w:r w:rsidR="00E1443B">
              <w:rPr>
                <w:webHidden/>
              </w:rPr>
              <w:fldChar w:fldCharType="separate"/>
            </w:r>
            <w:r w:rsidR="00E1443B">
              <w:rPr>
                <w:webHidden/>
              </w:rPr>
              <w:t>3</w:t>
            </w:r>
            <w:r w:rsidR="00E1443B">
              <w:rPr>
                <w:webHidden/>
              </w:rPr>
              <w:fldChar w:fldCharType="end"/>
            </w:r>
          </w:hyperlink>
        </w:p>
        <w:p w14:paraId="195598EC" w14:textId="5AAEE570" w:rsidR="00E1443B" w:rsidRDefault="00000000">
          <w:pPr>
            <w:pStyle w:val="Spistreci2"/>
            <w:rPr>
              <w:rFonts w:eastAsiaTheme="minorEastAsia" w:cstheme="minorBidi"/>
              <w:color w:val="auto"/>
              <w:sz w:val="22"/>
              <w:szCs w:val="22"/>
              <w:lang w:eastAsia="pl-PL" w:bidi="ar-SA"/>
            </w:rPr>
          </w:pPr>
          <w:hyperlink w:anchor="_Toc133741090" w:history="1">
            <w:r w:rsidR="00E1443B" w:rsidRPr="00A62010">
              <w:rPr>
                <w:rStyle w:val="Hipercze"/>
              </w:rPr>
              <w:t>1.2.</w:t>
            </w:r>
            <w:r w:rsidR="00E1443B">
              <w:rPr>
                <w:rFonts w:eastAsiaTheme="minorEastAsia" w:cstheme="minorBidi"/>
                <w:color w:val="auto"/>
                <w:sz w:val="22"/>
                <w:szCs w:val="22"/>
                <w:lang w:eastAsia="pl-PL" w:bidi="ar-SA"/>
              </w:rPr>
              <w:tab/>
            </w:r>
            <w:r w:rsidR="00E1443B" w:rsidRPr="00A62010">
              <w:rPr>
                <w:rStyle w:val="Hipercze"/>
              </w:rPr>
              <w:t>Lobby obiektowe (nie dotyczy zadania nr 3)</w:t>
            </w:r>
            <w:r w:rsidR="00E1443B">
              <w:rPr>
                <w:webHidden/>
              </w:rPr>
              <w:tab/>
            </w:r>
            <w:r w:rsidR="00E1443B">
              <w:rPr>
                <w:webHidden/>
              </w:rPr>
              <w:fldChar w:fldCharType="begin"/>
            </w:r>
            <w:r w:rsidR="00E1443B">
              <w:rPr>
                <w:webHidden/>
              </w:rPr>
              <w:instrText xml:space="preserve"> PAGEREF _Toc133741090 \h </w:instrText>
            </w:r>
            <w:r w:rsidR="00E1443B">
              <w:rPr>
                <w:webHidden/>
              </w:rPr>
            </w:r>
            <w:r w:rsidR="00E1443B">
              <w:rPr>
                <w:webHidden/>
              </w:rPr>
              <w:fldChar w:fldCharType="separate"/>
            </w:r>
            <w:r w:rsidR="00E1443B">
              <w:rPr>
                <w:webHidden/>
              </w:rPr>
              <w:t>4</w:t>
            </w:r>
            <w:r w:rsidR="00E1443B">
              <w:rPr>
                <w:webHidden/>
              </w:rPr>
              <w:fldChar w:fldCharType="end"/>
            </w:r>
          </w:hyperlink>
        </w:p>
        <w:p w14:paraId="03D84D1C" w14:textId="684BC829" w:rsidR="00E1443B" w:rsidRDefault="00000000">
          <w:pPr>
            <w:pStyle w:val="Spistreci2"/>
            <w:rPr>
              <w:rFonts w:eastAsiaTheme="minorEastAsia" w:cstheme="minorBidi"/>
              <w:color w:val="auto"/>
              <w:sz w:val="22"/>
              <w:szCs w:val="22"/>
              <w:lang w:eastAsia="pl-PL" w:bidi="ar-SA"/>
            </w:rPr>
          </w:pPr>
          <w:hyperlink w:anchor="_Toc133741091" w:history="1">
            <w:r w:rsidR="00E1443B" w:rsidRPr="00A62010">
              <w:rPr>
                <w:rStyle w:val="Hipercze"/>
              </w:rPr>
              <w:t>1.3.</w:t>
            </w:r>
            <w:r w:rsidR="00E1443B">
              <w:rPr>
                <w:rFonts w:eastAsiaTheme="minorEastAsia" w:cstheme="minorBidi"/>
                <w:color w:val="auto"/>
                <w:sz w:val="22"/>
                <w:szCs w:val="22"/>
                <w:lang w:eastAsia="pl-PL" w:bidi="ar-SA"/>
              </w:rPr>
              <w:tab/>
            </w:r>
            <w:r w:rsidR="00E1443B" w:rsidRPr="00A62010">
              <w:rPr>
                <w:rStyle w:val="Hipercze"/>
              </w:rPr>
              <w:t>Branding</w:t>
            </w:r>
            <w:r w:rsidR="00E1443B">
              <w:rPr>
                <w:webHidden/>
              </w:rPr>
              <w:tab/>
            </w:r>
            <w:r w:rsidR="00E1443B">
              <w:rPr>
                <w:webHidden/>
              </w:rPr>
              <w:fldChar w:fldCharType="begin"/>
            </w:r>
            <w:r w:rsidR="00E1443B">
              <w:rPr>
                <w:webHidden/>
              </w:rPr>
              <w:instrText xml:space="preserve"> PAGEREF _Toc133741091 \h </w:instrText>
            </w:r>
            <w:r w:rsidR="00E1443B">
              <w:rPr>
                <w:webHidden/>
              </w:rPr>
            </w:r>
            <w:r w:rsidR="00E1443B">
              <w:rPr>
                <w:webHidden/>
              </w:rPr>
              <w:fldChar w:fldCharType="separate"/>
            </w:r>
            <w:r w:rsidR="00E1443B">
              <w:rPr>
                <w:webHidden/>
              </w:rPr>
              <w:t>4</w:t>
            </w:r>
            <w:r w:rsidR="00E1443B">
              <w:rPr>
                <w:webHidden/>
              </w:rPr>
              <w:fldChar w:fldCharType="end"/>
            </w:r>
          </w:hyperlink>
        </w:p>
        <w:p w14:paraId="1C12E791" w14:textId="02FB1917" w:rsidR="00E1443B" w:rsidRDefault="00000000">
          <w:pPr>
            <w:pStyle w:val="Spistreci2"/>
            <w:rPr>
              <w:rFonts w:eastAsiaTheme="minorEastAsia" w:cstheme="minorBidi"/>
              <w:color w:val="auto"/>
              <w:sz w:val="22"/>
              <w:szCs w:val="22"/>
              <w:lang w:eastAsia="pl-PL" w:bidi="ar-SA"/>
            </w:rPr>
          </w:pPr>
          <w:hyperlink w:anchor="_Toc133741092" w:history="1">
            <w:r w:rsidR="00E1443B" w:rsidRPr="00A62010">
              <w:rPr>
                <w:rStyle w:val="Hipercze"/>
              </w:rPr>
              <w:t>1.4.</w:t>
            </w:r>
            <w:r w:rsidR="00E1443B">
              <w:rPr>
                <w:rFonts w:eastAsiaTheme="minorEastAsia" w:cstheme="minorBidi"/>
                <w:color w:val="auto"/>
                <w:sz w:val="22"/>
                <w:szCs w:val="22"/>
                <w:lang w:eastAsia="pl-PL" w:bidi="ar-SA"/>
              </w:rPr>
              <w:tab/>
            </w:r>
            <w:r w:rsidR="00E1443B" w:rsidRPr="00A62010">
              <w:rPr>
                <w:rStyle w:val="Hipercze"/>
              </w:rPr>
              <w:t>Miejsca parkingowe (nie dotyczy zadania nr 3)</w:t>
            </w:r>
            <w:r w:rsidR="00E1443B">
              <w:rPr>
                <w:webHidden/>
              </w:rPr>
              <w:tab/>
            </w:r>
            <w:r w:rsidR="00E1443B">
              <w:rPr>
                <w:webHidden/>
              </w:rPr>
              <w:fldChar w:fldCharType="begin"/>
            </w:r>
            <w:r w:rsidR="00E1443B">
              <w:rPr>
                <w:webHidden/>
              </w:rPr>
              <w:instrText xml:space="preserve"> PAGEREF _Toc133741092 \h </w:instrText>
            </w:r>
            <w:r w:rsidR="00E1443B">
              <w:rPr>
                <w:webHidden/>
              </w:rPr>
            </w:r>
            <w:r w:rsidR="00E1443B">
              <w:rPr>
                <w:webHidden/>
              </w:rPr>
              <w:fldChar w:fldCharType="separate"/>
            </w:r>
            <w:r w:rsidR="00E1443B">
              <w:rPr>
                <w:webHidden/>
              </w:rPr>
              <w:t>4</w:t>
            </w:r>
            <w:r w:rsidR="00E1443B">
              <w:rPr>
                <w:webHidden/>
              </w:rPr>
              <w:fldChar w:fldCharType="end"/>
            </w:r>
          </w:hyperlink>
        </w:p>
        <w:p w14:paraId="1C4A6897" w14:textId="1638CCCB" w:rsidR="00E1443B" w:rsidRDefault="00000000">
          <w:pPr>
            <w:pStyle w:val="Spistreci2"/>
            <w:rPr>
              <w:rFonts w:eastAsiaTheme="minorEastAsia" w:cstheme="minorBidi"/>
              <w:color w:val="auto"/>
              <w:sz w:val="22"/>
              <w:szCs w:val="22"/>
              <w:lang w:eastAsia="pl-PL" w:bidi="ar-SA"/>
            </w:rPr>
          </w:pPr>
          <w:hyperlink w:anchor="_Toc133741093" w:history="1">
            <w:r w:rsidR="00E1443B" w:rsidRPr="00A62010">
              <w:rPr>
                <w:rStyle w:val="Hipercze"/>
              </w:rPr>
              <w:t>1.5.</w:t>
            </w:r>
            <w:r w:rsidR="00E1443B">
              <w:rPr>
                <w:rFonts w:eastAsiaTheme="minorEastAsia" w:cstheme="minorBidi"/>
                <w:color w:val="auto"/>
                <w:sz w:val="22"/>
                <w:szCs w:val="22"/>
                <w:lang w:eastAsia="pl-PL" w:bidi="ar-SA"/>
              </w:rPr>
              <w:tab/>
            </w:r>
            <w:r w:rsidR="00E1443B" w:rsidRPr="00A62010">
              <w:rPr>
                <w:rStyle w:val="Hipercze"/>
              </w:rPr>
              <w:t>Kontrola bezpieczeństwa</w:t>
            </w:r>
            <w:r w:rsidR="00E1443B">
              <w:rPr>
                <w:webHidden/>
              </w:rPr>
              <w:tab/>
            </w:r>
            <w:r w:rsidR="00E1443B">
              <w:rPr>
                <w:webHidden/>
              </w:rPr>
              <w:fldChar w:fldCharType="begin"/>
            </w:r>
            <w:r w:rsidR="00E1443B">
              <w:rPr>
                <w:webHidden/>
              </w:rPr>
              <w:instrText xml:space="preserve"> PAGEREF _Toc133741093 \h </w:instrText>
            </w:r>
            <w:r w:rsidR="00E1443B">
              <w:rPr>
                <w:webHidden/>
              </w:rPr>
            </w:r>
            <w:r w:rsidR="00E1443B">
              <w:rPr>
                <w:webHidden/>
              </w:rPr>
              <w:fldChar w:fldCharType="separate"/>
            </w:r>
            <w:r w:rsidR="00E1443B">
              <w:rPr>
                <w:webHidden/>
              </w:rPr>
              <w:t>4</w:t>
            </w:r>
            <w:r w:rsidR="00E1443B">
              <w:rPr>
                <w:webHidden/>
              </w:rPr>
              <w:fldChar w:fldCharType="end"/>
            </w:r>
          </w:hyperlink>
        </w:p>
        <w:p w14:paraId="6D9B2432" w14:textId="45FA892D" w:rsidR="00E1443B" w:rsidRDefault="00000000">
          <w:pPr>
            <w:pStyle w:val="Spistreci2"/>
            <w:rPr>
              <w:rFonts w:eastAsiaTheme="minorEastAsia" w:cstheme="minorBidi"/>
              <w:color w:val="auto"/>
              <w:sz w:val="22"/>
              <w:szCs w:val="22"/>
              <w:lang w:eastAsia="pl-PL" w:bidi="ar-SA"/>
            </w:rPr>
          </w:pPr>
          <w:hyperlink w:anchor="_Toc133741094" w:history="1">
            <w:r w:rsidR="00E1443B" w:rsidRPr="00A62010">
              <w:rPr>
                <w:rStyle w:val="Hipercze"/>
              </w:rPr>
              <w:t>1.6.</w:t>
            </w:r>
            <w:r w:rsidR="00E1443B">
              <w:rPr>
                <w:rFonts w:eastAsiaTheme="minorEastAsia" w:cstheme="minorBidi"/>
                <w:color w:val="auto"/>
                <w:sz w:val="22"/>
                <w:szCs w:val="22"/>
                <w:lang w:eastAsia="pl-PL" w:bidi="ar-SA"/>
              </w:rPr>
              <w:tab/>
            </w:r>
            <w:r w:rsidR="00E1443B" w:rsidRPr="00A62010">
              <w:rPr>
                <w:rStyle w:val="Hipercze"/>
              </w:rPr>
              <w:t>Zakwaterowanie</w:t>
            </w:r>
            <w:r w:rsidR="00E1443B">
              <w:rPr>
                <w:webHidden/>
              </w:rPr>
              <w:tab/>
            </w:r>
            <w:r w:rsidR="00E1443B">
              <w:rPr>
                <w:webHidden/>
              </w:rPr>
              <w:fldChar w:fldCharType="begin"/>
            </w:r>
            <w:r w:rsidR="00E1443B">
              <w:rPr>
                <w:webHidden/>
              </w:rPr>
              <w:instrText xml:space="preserve"> PAGEREF _Toc133741094 \h </w:instrText>
            </w:r>
            <w:r w:rsidR="00E1443B">
              <w:rPr>
                <w:webHidden/>
              </w:rPr>
            </w:r>
            <w:r w:rsidR="00E1443B">
              <w:rPr>
                <w:webHidden/>
              </w:rPr>
              <w:fldChar w:fldCharType="separate"/>
            </w:r>
            <w:r w:rsidR="00E1443B">
              <w:rPr>
                <w:webHidden/>
              </w:rPr>
              <w:t>4</w:t>
            </w:r>
            <w:r w:rsidR="00E1443B">
              <w:rPr>
                <w:webHidden/>
              </w:rPr>
              <w:fldChar w:fldCharType="end"/>
            </w:r>
          </w:hyperlink>
        </w:p>
        <w:p w14:paraId="73C88CF8" w14:textId="5DD11041" w:rsidR="00E1443B" w:rsidRDefault="00000000">
          <w:pPr>
            <w:pStyle w:val="Spistreci2"/>
            <w:rPr>
              <w:rFonts w:eastAsiaTheme="minorEastAsia" w:cstheme="minorBidi"/>
              <w:color w:val="auto"/>
              <w:sz w:val="22"/>
              <w:szCs w:val="22"/>
              <w:lang w:eastAsia="pl-PL" w:bidi="ar-SA"/>
            </w:rPr>
          </w:pPr>
          <w:hyperlink w:anchor="_Toc133741095" w:history="1">
            <w:r w:rsidR="00E1443B" w:rsidRPr="00A62010">
              <w:rPr>
                <w:rStyle w:val="Hipercze"/>
              </w:rPr>
              <w:t>1.7.</w:t>
            </w:r>
            <w:r w:rsidR="00E1443B">
              <w:rPr>
                <w:rFonts w:eastAsiaTheme="minorEastAsia" w:cstheme="minorBidi"/>
                <w:color w:val="auto"/>
                <w:sz w:val="22"/>
                <w:szCs w:val="22"/>
                <w:lang w:eastAsia="pl-PL" w:bidi="ar-SA"/>
              </w:rPr>
              <w:tab/>
            </w:r>
            <w:r w:rsidR="00E1443B" w:rsidRPr="00A62010">
              <w:rPr>
                <w:rStyle w:val="Hipercze"/>
              </w:rPr>
              <w:t>Prawo opcji</w:t>
            </w:r>
            <w:r w:rsidR="00E1443B">
              <w:rPr>
                <w:webHidden/>
              </w:rPr>
              <w:tab/>
            </w:r>
            <w:r w:rsidR="00E1443B">
              <w:rPr>
                <w:webHidden/>
              </w:rPr>
              <w:fldChar w:fldCharType="begin"/>
            </w:r>
            <w:r w:rsidR="00E1443B">
              <w:rPr>
                <w:webHidden/>
              </w:rPr>
              <w:instrText xml:space="preserve"> PAGEREF _Toc133741095 \h </w:instrText>
            </w:r>
            <w:r w:rsidR="00E1443B">
              <w:rPr>
                <w:webHidden/>
              </w:rPr>
            </w:r>
            <w:r w:rsidR="00E1443B">
              <w:rPr>
                <w:webHidden/>
              </w:rPr>
              <w:fldChar w:fldCharType="separate"/>
            </w:r>
            <w:r w:rsidR="00E1443B">
              <w:rPr>
                <w:webHidden/>
              </w:rPr>
              <w:t>5</w:t>
            </w:r>
            <w:r w:rsidR="00E1443B">
              <w:rPr>
                <w:webHidden/>
              </w:rPr>
              <w:fldChar w:fldCharType="end"/>
            </w:r>
          </w:hyperlink>
        </w:p>
        <w:p w14:paraId="6FD4FB34" w14:textId="0ADD7B3D" w:rsidR="00E1443B" w:rsidRDefault="00000000">
          <w:pPr>
            <w:pStyle w:val="Spistreci2"/>
            <w:rPr>
              <w:rFonts w:eastAsiaTheme="minorEastAsia" w:cstheme="minorBidi"/>
              <w:color w:val="auto"/>
              <w:sz w:val="22"/>
              <w:szCs w:val="22"/>
              <w:lang w:eastAsia="pl-PL" w:bidi="ar-SA"/>
            </w:rPr>
          </w:pPr>
          <w:hyperlink w:anchor="_Toc133741096" w:history="1">
            <w:r w:rsidR="00E1443B" w:rsidRPr="00A62010">
              <w:rPr>
                <w:rStyle w:val="Hipercze"/>
              </w:rPr>
              <w:t>1.7.1.</w:t>
            </w:r>
            <w:r w:rsidR="00E1443B">
              <w:rPr>
                <w:rFonts w:eastAsiaTheme="minorEastAsia" w:cstheme="minorBidi"/>
                <w:color w:val="auto"/>
                <w:sz w:val="22"/>
                <w:szCs w:val="22"/>
                <w:lang w:eastAsia="pl-PL" w:bidi="ar-SA"/>
              </w:rPr>
              <w:tab/>
            </w:r>
            <w:r w:rsidR="00E1443B" w:rsidRPr="00A62010">
              <w:rPr>
                <w:rStyle w:val="Hipercze"/>
              </w:rPr>
              <w:t>Zakwaterowanie</w:t>
            </w:r>
            <w:r w:rsidR="00E1443B">
              <w:rPr>
                <w:webHidden/>
              </w:rPr>
              <w:tab/>
            </w:r>
            <w:r w:rsidR="00E1443B">
              <w:rPr>
                <w:webHidden/>
              </w:rPr>
              <w:fldChar w:fldCharType="begin"/>
            </w:r>
            <w:r w:rsidR="00E1443B">
              <w:rPr>
                <w:webHidden/>
              </w:rPr>
              <w:instrText xml:space="preserve"> PAGEREF _Toc133741096 \h </w:instrText>
            </w:r>
            <w:r w:rsidR="00E1443B">
              <w:rPr>
                <w:webHidden/>
              </w:rPr>
            </w:r>
            <w:r w:rsidR="00E1443B">
              <w:rPr>
                <w:webHidden/>
              </w:rPr>
              <w:fldChar w:fldCharType="separate"/>
            </w:r>
            <w:r w:rsidR="00E1443B">
              <w:rPr>
                <w:webHidden/>
              </w:rPr>
              <w:t>5</w:t>
            </w:r>
            <w:r w:rsidR="00E1443B">
              <w:rPr>
                <w:webHidden/>
              </w:rPr>
              <w:fldChar w:fldCharType="end"/>
            </w:r>
          </w:hyperlink>
        </w:p>
        <w:p w14:paraId="58B5F67F" w14:textId="6156CE4A" w:rsidR="00E1443B" w:rsidRDefault="00000000">
          <w:pPr>
            <w:pStyle w:val="Spistreci2"/>
            <w:rPr>
              <w:rFonts w:eastAsiaTheme="minorEastAsia" w:cstheme="minorBidi"/>
              <w:color w:val="auto"/>
              <w:sz w:val="22"/>
              <w:szCs w:val="22"/>
              <w:lang w:eastAsia="pl-PL" w:bidi="ar-SA"/>
            </w:rPr>
          </w:pPr>
          <w:hyperlink w:anchor="_Toc133741097" w:history="1">
            <w:r w:rsidR="00E1443B" w:rsidRPr="00A62010">
              <w:rPr>
                <w:rStyle w:val="Hipercze"/>
              </w:rPr>
              <w:t>1.7.2.</w:t>
            </w:r>
            <w:r w:rsidR="00E1443B">
              <w:rPr>
                <w:rFonts w:eastAsiaTheme="minorEastAsia" w:cstheme="minorBidi"/>
                <w:color w:val="auto"/>
                <w:sz w:val="22"/>
                <w:szCs w:val="22"/>
                <w:lang w:eastAsia="pl-PL" w:bidi="ar-SA"/>
              </w:rPr>
              <w:tab/>
            </w:r>
            <w:r w:rsidR="00E1443B" w:rsidRPr="00A62010">
              <w:rPr>
                <w:rStyle w:val="Hipercze"/>
              </w:rPr>
              <w:t>Usługi gastronomiczne</w:t>
            </w:r>
            <w:r w:rsidR="00E1443B">
              <w:rPr>
                <w:webHidden/>
              </w:rPr>
              <w:tab/>
            </w:r>
            <w:r w:rsidR="00E1443B">
              <w:rPr>
                <w:webHidden/>
              </w:rPr>
              <w:fldChar w:fldCharType="begin"/>
            </w:r>
            <w:r w:rsidR="00E1443B">
              <w:rPr>
                <w:webHidden/>
              </w:rPr>
              <w:instrText xml:space="preserve"> PAGEREF _Toc133741097 \h </w:instrText>
            </w:r>
            <w:r w:rsidR="00E1443B">
              <w:rPr>
                <w:webHidden/>
              </w:rPr>
            </w:r>
            <w:r w:rsidR="00E1443B">
              <w:rPr>
                <w:webHidden/>
              </w:rPr>
              <w:fldChar w:fldCharType="separate"/>
            </w:r>
            <w:r w:rsidR="00E1443B">
              <w:rPr>
                <w:webHidden/>
              </w:rPr>
              <w:t>5</w:t>
            </w:r>
            <w:r w:rsidR="00E1443B">
              <w:rPr>
                <w:webHidden/>
              </w:rPr>
              <w:fldChar w:fldCharType="end"/>
            </w:r>
          </w:hyperlink>
        </w:p>
        <w:p w14:paraId="57BE42AC" w14:textId="1C4D55EC" w:rsidR="00E1443B" w:rsidRDefault="00000000">
          <w:pPr>
            <w:pStyle w:val="Spistreci2"/>
            <w:rPr>
              <w:rFonts w:eastAsiaTheme="minorEastAsia" w:cstheme="minorBidi"/>
              <w:color w:val="auto"/>
              <w:sz w:val="22"/>
              <w:szCs w:val="22"/>
              <w:lang w:eastAsia="pl-PL" w:bidi="ar-SA"/>
            </w:rPr>
          </w:pPr>
          <w:hyperlink w:anchor="_Toc133741098" w:history="1">
            <w:r w:rsidR="00E1443B" w:rsidRPr="00A62010">
              <w:rPr>
                <w:rStyle w:val="Hipercze"/>
              </w:rPr>
              <w:t>1.1.</w:t>
            </w:r>
            <w:r w:rsidR="00E1443B">
              <w:rPr>
                <w:rFonts w:eastAsiaTheme="minorEastAsia" w:cstheme="minorBidi"/>
                <w:color w:val="auto"/>
                <w:sz w:val="22"/>
                <w:szCs w:val="22"/>
                <w:lang w:eastAsia="pl-PL" w:bidi="ar-SA"/>
              </w:rPr>
              <w:tab/>
            </w:r>
            <w:r w:rsidR="00E1443B" w:rsidRPr="00A62010">
              <w:rPr>
                <w:rStyle w:val="Hipercze"/>
              </w:rPr>
              <w:t>Usługi gastronomiczne</w:t>
            </w:r>
            <w:r w:rsidR="00E1443B">
              <w:rPr>
                <w:webHidden/>
              </w:rPr>
              <w:tab/>
            </w:r>
            <w:r w:rsidR="00E1443B">
              <w:rPr>
                <w:webHidden/>
              </w:rPr>
              <w:fldChar w:fldCharType="begin"/>
            </w:r>
            <w:r w:rsidR="00E1443B">
              <w:rPr>
                <w:webHidden/>
              </w:rPr>
              <w:instrText xml:space="preserve"> PAGEREF _Toc133741098 \h </w:instrText>
            </w:r>
            <w:r w:rsidR="00E1443B">
              <w:rPr>
                <w:webHidden/>
              </w:rPr>
            </w:r>
            <w:r w:rsidR="00E1443B">
              <w:rPr>
                <w:webHidden/>
              </w:rPr>
              <w:fldChar w:fldCharType="separate"/>
            </w:r>
            <w:r w:rsidR="00E1443B">
              <w:rPr>
                <w:webHidden/>
              </w:rPr>
              <w:t>5</w:t>
            </w:r>
            <w:r w:rsidR="00E1443B">
              <w:rPr>
                <w:webHidden/>
              </w:rPr>
              <w:fldChar w:fldCharType="end"/>
            </w:r>
          </w:hyperlink>
        </w:p>
        <w:p w14:paraId="3910A6D6" w14:textId="5037E783" w:rsidR="00E1443B" w:rsidRDefault="00000000">
          <w:pPr>
            <w:pStyle w:val="Spistreci3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l-PL" w:bidi="ar-SA"/>
            </w:rPr>
          </w:pPr>
          <w:hyperlink w:anchor="_Toc133741099" w:history="1">
            <w:r w:rsidR="00E1443B" w:rsidRPr="00A62010">
              <w:rPr>
                <w:rStyle w:val="Hipercze"/>
                <w:noProof/>
              </w:rPr>
              <w:t>1.1.1.</w:t>
            </w:r>
            <w:r w:rsidR="00E1443B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pl-PL" w:bidi="ar-SA"/>
              </w:rPr>
              <w:tab/>
            </w:r>
            <w:r w:rsidR="00E1443B" w:rsidRPr="00A62010">
              <w:rPr>
                <w:rStyle w:val="Hipercze"/>
                <w:noProof/>
              </w:rPr>
              <w:t>Specyfikacja jakościowa posiłków</w:t>
            </w:r>
            <w:r w:rsidR="00E1443B">
              <w:rPr>
                <w:noProof/>
                <w:webHidden/>
              </w:rPr>
              <w:tab/>
            </w:r>
            <w:r w:rsidR="00E1443B">
              <w:rPr>
                <w:noProof/>
                <w:webHidden/>
              </w:rPr>
              <w:fldChar w:fldCharType="begin"/>
            </w:r>
            <w:r w:rsidR="00E1443B">
              <w:rPr>
                <w:noProof/>
                <w:webHidden/>
              </w:rPr>
              <w:instrText xml:space="preserve"> PAGEREF _Toc133741099 \h </w:instrText>
            </w:r>
            <w:r w:rsidR="00E1443B">
              <w:rPr>
                <w:noProof/>
                <w:webHidden/>
              </w:rPr>
            </w:r>
            <w:r w:rsidR="00E1443B">
              <w:rPr>
                <w:noProof/>
                <w:webHidden/>
              </w:rPr>
              <w:fldChar w:fldCharType="separate"/>
            </w:r>
            <w:r w:rsidR="00E1443B">
              <w:rPr>
                <w:noProof/>
                <w:webHidden/>
              </w:rPr>
              <w:t>5</w:t>
            </w:r>
            <w:r w:rsidR="00E1443B">
              <w:rPr>
                <w:noProof/>
                <w:webHidden/>
              </w:rPr>
              <w:fldChar w:fldCharType="end"/>
            </w:r>
          </w:hyperlink>
        </w:p>
        <w:p w14:paraId="4EDD3E3A" w14:textId="474EDB61" w:rsidR="00E1443B" w:rsidRDefault="00000000">
          <w:pPr>
            <w:pStyle w:val="Spistreci3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l-PL" w:bidi="ar-SA"/>
            </w:rPr>
          </w:pPr>
          <w:hyperlink w:anchor="_Toc133741100" w:history="1">
            <w:r w:rsidR="00E1443B" w:rsidRPr="00A62010">
              <w:rPr>
                <w:rStyle w:val="Hipercze"/>
                <w:noProof/>
              </w:rPr>
              <w:t>1.1.2.</w:t>
            </w:r>
            <w:r w:rsidR="00E1443B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pl-PL" w:bidi="ar-SA"/>
              </w:rPr>
              <w:tab/>
            </w:r>
            <w:r w:rsidR="00E1443B" w:rsidRPr="00A62010">
              <w:rPr>
                <w:rStyle w:val="Hipercze"/>
                <w:noProof/>
              </w:rPr>
              <w:t>Opis dań</w:t>
            </w:r>
            <w:r w:rsidR="00E1443B">
              <w:rPr>
                <w:noProof/>
                <w:webHidden/>
              </w:rPr>
              <w:tab/>
            </w:r>
            <w:r w:rsidR="00E1443B">
              <w:rPr>
                <w:noProof/>
                <w:webHidden/>
              </w:rPr>
              <w:fldChar w:fldCharType="begin"/>
            </w:r>
            <w:r w:rsidR="00E1443B">
              <w:rPr>
                <w:noProof/>
                <w:webHidden/>
              </w:rPr>
              <w:instrText xml:space="preserve"> PAGEREF _Toc133741100 \h </w:instrText>
            </w:r>
            <w:r w:rsidR="00E1443B">
              <w:rPr>
                <w:noProof/>
                <w:webHidden/>
              </w:rPr>
            </w:r>
            <w:r w:rsidR="00E1443B">
              <w:rPr>
                <w:noProof/>
                <w:webHidden/>
              </w:rPr>
              <w:fldChar w:fldCharType="separate"/>
            </w:r>
            <w:r w:rsidR="00E1443B">
              <w:rPr>
                <w:noProof/>
                <w:webHidden/>
              </w:rPr>
              <w:t>6</w:t>
            </w:r>
            <w:r w:rsidR="00E1443B">
              <w:rPr>
                <w:noProof/>
                <w:webHidden/>
              </w:rPr>
              <w:fldChar w:fldCharType="end"/>
            </w:r>
          </w:hyperlink>
        </w:p>
        <w:p w14:paraId="18A912C9" w14:textId="2F024A28" w:rsidR="00E1443B" w:rsidRDefault="00000000">
          <w:pPr>
            <w:pStyle w:val="Spistreci2"/>
            <w:rPr>
              <w:rFonts w:eastAsiaTheme="minorEastAsia" w:cstheme="minorBidi"/>
              <w:color w:val="auto"/>
              <w:sz w:val="22"/>
              <w:szCs w:val="22"/>
              <w:lang w:eastAsia="pl-PL" w:bidi="ar-SA"/>
            </w:rPr>
          </w:pPr>
          <w:hyperlink w:anchor="_Toc133741101" w:history="1">
            <w:r w:rsidR="00E1443B" w:rsidRPr="00A62010">
              <w:rPr>
                <w:rStyle w:val="Hipercze"/>
              </w:rPr>
              <w:t>1.2.</w:t>
            </w:r>
            <w:r w:rsidR="00E1443B">
              <w:rPr>
                <w:rFonts w:eastAsiaTheme="minorEastAsia" w:cstheme="minorBidi"/>
                <w:color w:val="auto"/>
                <w:sz w:val="22"/>
                <w:szCs w:val="22"/>
                <w:lang w:eastAsia="pl-PL" w:bidi="ar-SA"/>
              </w:rPr>
              <w:tab/>
            </w:r>
            <w:r w:rsidR="00E1443B" w:rsidRPr="00A62010">
              <w:rPr>
                <w:rStyle w:val="Hipercze"/>
              </w:rPr>
              <w:t>Kwestie organizacyjno-logistyczne dotyczące usług gastronomicznych</w:t>
            </w:r>
            <w:r w:rsidR="00E1443B">
              <w:rPr>
                <w:webHidden/>
              </w:rPr>
              <w:tab/>
            </w:r>
            <w:r w:rsidR="00E1443B">
              <w:rPr>
                <w:webHidden/>
              </w:rPr>
              <w:fldChar w:fldCharType="begin"/>
            </w:r>
            <w:r w:rsidR="00E1443B">
              <w:rPr>
                <w:webHidden/>
              </w:rPr>
              <w:instrText xml:space="preserve"> PAGEREF _Toc133741101 \h </w:instrText>
            </w:r>
            <w:r w:rsidR="00E1443B">
              <w:rPr>
                <w:webHidden/>
              </w:rPr>
            </w:r>
            <w:r w:rsidR="00E1443B">
              <w:rPr>
                <w:webHidden/>
              </w:rPr>
              <w:fldChar w:fldCharType="separate"/>
            </w:r>
            <w:r w:rsidR="00E1443B">
              <w:rPr>
                <w:webHidden/>
              </w:rPr>
              <w:t>7</w:t>
            </w:r>
            <w:r w:rsidR="00E1443B">
              <w:rPr>
                <w:webHidden/>
              </w:rPr>
              <w:fldChar w:fldCharType="end"/>
            </w:r>
          </w:hyperlink>
        </w:p>
        <w:p w14:paraId="29426916" w14:textId="61556D4A" w:rsidR="00E1443B" w:rsidRDefault="00000000">
          <w:pPr>
            <w:pStyle w:val="Spistreci3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l-PL" w:bidi="ar-SA"/>
            </w:rPr>
          </w:pPr>
          <w:hyperlink w:anchor="_Toc133741102" w:history="1">
            <w:r w:rsidR="00E1443B" w:rsidRPr="00A62010">
              <w:rPr>
                <w:rStyle w:val="Hipercze"/>
                <w:noProof/>
              </w:rPr>
              <w:t>1.2.1.</w:t>
            </w:r>
            <w:r w:rsidR="00E1443B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pl-PL" w:bidi="ar-SA"/>
              </w:rPr>
              <w:tab/>
            </w:r>
            <w:r w:rsidR="00E1443B" w:rsidRPr="00A62010">
              <w:rPr>
                <w:rStyle w:val="Hipercze"/>
                <w:noProof/>
              </w:rPr>
              <w:t>Lokalizacja i standard realizacji</w:t>
            </w:r>
            <w:r w:rsidR="00E1443B">
              <w:rPr>
                <w:noProof/>
                <w:webHidden/>
              </w:rPr>
              <w:tab/>
            </w:r>
            <w:r w:rsidR="00E1443B">
              <w:rPr>
                <w:noProof/>
                <w:webHidden/>
              </w:rPr>
              <w:fldChar w:fldCharType="begin"/>
            </w:r>
            <w:r w:rsidR="00E1443B">
              <w:rPr>
                <w:noProof/>
                <w:webHidden/>
              </w:rPr>
              <w:instrText xml:space="preserve"> PAGEREF _Toc133741102 \h </w:instrText>
            </w:r>
            <w:r w:rsidR="00E1443B">
              <w:rPr>
                <w:noProof/>
                <w:webHidden/>
              </w:rPr>
            </w:r>
            <w:r w:rsidR="00E1443B">
              <w:rPr>
                <w:noProof/>
                <w:webHidden/>
              </w:rPr>
              <w:fldChar w:fldCharType="separate"/>
            </w:r>
            <w:r w:rsidR="00E1443B">
              <w:rPr>
                <w:noProof/>
                <w:webHidden/>
              </w:rPr>
              <w:t>7</w:t>
            </w:r>
            <w:r w:rsidR="00E1443B">
              <w:rPr>
                <w:noProof/>
                <w:webHidden/>
              </w:rPr>
              <w:fldChar w:fldCharType="end"/>
            </w:r>
          </w:hyperlink>
        </w:p>
        <w:p w14:paraId="73C63014" w14:textId="65D81B50" w:rsidR="00E1443B" w:rsidRDefault="00000000">
          <w:pPr>
            <w:pStyle w:val="Spistreci3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l-PL" w:bidi="ar-SA"/>
            </w:rPr>
          </w:pPr>
          <w:hyperlink w:anchor="_Toc133741103" w:history="1">
            <w:r w:rsidR="00E1443B" w:rsidRPr="00A62010">
              <w:rPr>
                <w:rStyle w:val="Hipercze"/>
                <w:noProof/>
              </w:rPr>
              <w:t>1.2.2.</w:t>
            </w:r>
            <w:r w:rsidR="00E1443B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pl-PL" w:bidi="ar-SA"/>
              </w:rPr>
              <w:tab/>
            </w:r>
            <w:r w:rsidR="00E1443B" w:rsidRPr="00A62010">
              <w:rPr>
                <w:rStyle w:val="Hipercze"/>
                <w:noProof/>
              </w:rPr>
              <w:t>Technologia produkcji i bezpieczeństwo żywności i żywienia</w:t>
            </w:r>
            <w:r w:rsidR="00E1443B">
              <w:rPr>
                <w:noProof/>
                <w:webHidden/>
              </w:rPr>
              <w:tab/>
            </w:r>
            <w:r w:rsidR="00E1443B">
              <w:rPr>
                <w:noProof/>
                <w:webHidden/>
              </w:rPr>
              <w:fldChar w:fldCharType="begin"/>
            </w:r>
            <w:r w:rsidR="00E1443B">
              <w:rPr>
                <w:noProof/>
                <w:webHidden/>
              </w:rPr>
              <w:instrText xml:space="preserve"> PAGEREF _Toc133741103 \h </w:instrText>
            </w:r>
            <w:r w:rsidR="00E1443B">
              <w:rPr>
                <w:noProof/>
                <w:webHidden/>
              </w:rPr>
            </w:r>
            <w:r w:rsidR="00E1443B">
              <w:rPr>
                <w:noProof/>
                <w:webHidden/>
              </w:rPr>
              <w:fldChar w:fldCharType="separate"/>
            </w:r>
            <w:r w:rsidR="00E1443B">
              <w:rPr>
                <w:noProof/>
                <w:webHidden/>
              </w:rPr>
              <w:t>7</w:t>
            </w:r>
            <w:r w:rsidR="00E1443B">
              <w:rPr>
                <w:noProof/>
                <w:webHidden/>
              </w:rPr>
              <w:fldChar w:fldCharType="end"/>
            </w:r>
          </w:hyperlink>
        </w:p>
        <w:p w14:paraId="152F6D39" w14:textId="0EC21910" w:rsidR="00E1443B" w:rsidRDefault="00000000">
          <w:pPr>
            <w:pStyle w:val="Spistreci3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l-PL" w:bidi="ar-SA"/>
            </w:rPr>
          </w:pPr>
          <w:hyperlink w:anchor="_Toc133741104" w:history="1">
            <w:r w:rsidR="00E1443B" w:rsidRPr="00A62010">
              <w:rPr>
                <w:rStyle w:val="Hipercze"/>
                <w:noProof/>
              </w:rPr>
              <w:t>1.2.3.</w:t>
            </w:r>
            <w:r w:rsidR="00E1443B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pl-PL" w:bidi="ar-SA"/>
              </w:rPr>
              <w:tab/>
            </w:r>
            <w:r w:rsidR="00E1443B" w:rsidRPr="00A62010">
              <w:rPr>
                <w:rStyle w:val="Hipercze"/>
                <w:noProof/>
              </w:rPr>
              <w:t>Organizacja przestrzeni serwisowej i konsumpcyjnej (w przypadku formy bufetowej)</w:t>
            </w:r>
            <w:r w:rsidR="00E1443B">
              <w:rPr>
                <w:noProof/>
                <w:webHidden/>
              </w:rPr>
              <w:tab/>
            </w:r>
            <w:r w:rsidR="00E1443B">
              <w:rPr>
                <w:noProof/>
                <w:webHidden/>
              </w:rPr>
              <w:fldChar w:fldCharType="begin"/>
            </w:r>
            <w:r w:rsidR="00E1443B">
              <w:rPr>
                <w:noProof/>
                <w:webHidden/>
              </w:rPr>
              <w:instrText xml:space="preserve"> PAGEREF _Toc133741104 \h </w:instrText>
            </w:r>
            <w:r w:rsidR="00E1443B">
              <w:rPr>
                <w:noProof/>
                <w:webHidden/>
              </w:rPr>
            </w:r>
            <w:r w:rsidR="00E1443B">
              <w:rPr>
                <w:noProof/>
                <w:webHidden/>
              </w:rPr>
              <w:fldChar w:fldCharType="separate"/>
            </w:r>
            <w:r w:rsidR="00E1443B">
              <w:rPr>
                <w:noProof/>
                <w:webHidden/>
              </w:rPr>
              <w:t>8</w:t>
            </w:r>
            <w:r w:rsidR="00E1443B">
              <w:rPr>
                <w:noProof/>
                <w:webHidden/>
              </w:rPr>
              <w:fldChar w:fldCharType="end"/>
            </w:r>
          </w:hyperlink>
        </w:p>
        <w:p w14:paraId="577DE438" w14:textId="39C72400" w:rsidR="00E1443B" w:rsidRDefault="00000000">
          <w:pPr>
            <w:pStyle w:val="Spistreci3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l-PL" w:bidi="ar-SA"/>
            </w:rPr>
          </w:pPr>
          <w:hyperlink w:anchor="_Toc133741105" w:history="1">
            <w:r w:rsidR="00E1443B" w:rsidRPr="00A62010">
              <w:rPr>
                <w:rStyle w:val="Hipercze"/>
                <w:noProof/>
              </w:rPr>
              <w:t>1.2.4.</w:t>
            </w:r>
            <w:r w:rsidR="00E1443B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pl-PL" w:bidi="ar-SA"/>
              </w:rPr>
              <w:tab/>
            </w:r>
            <w:r w:rsidR="00E1443B" w:rsidRPr="00A62010">
              <w:rPr>
                <w:rStyle w:val="Hipercze"/>
                <w:noProof/>
              </w:rPr>
              <w:t>Zespół kierowniczy Wykonawcy</w:t>
            </w:r>
            <w:r w:rsidR="00E1443B">
              <w:rPr>
                <w:noProof/>
                <w:webHidden/>
              </w:rPr>
              <w:tab/>
            </w:r>
            <w:r w:rsidR="00E1443B">
              <w:rPr>
                <w:noProof/>
                <w:webHidden/>
              </w:rPr>
              <w:fldChar w:fldCharType="begin"/>
            </w:r>
            <w:r w:rsidR="00E1443B">
              <w:rPr>
                <w:noProof/>
                <w:webHidden/>
              </w:rPr>
              <w:instrText xml:space="preserve"> PAGEREF _Toc133741105 \h </w:instrText>
            </w:r>
            <w:r w:rsidR="00E1443B">
              <w:rPr>
                <w:noProof/>
                <w:webHidden/>
              </w:rPr>
            </w:r>
            <w:r w:rsidR="00E1443B">
              <w:rPr>
                <w:noProof/>
                <w:webHidden/>
              </w:rPr>
              <w:fldChar w:fldCharType="separate"/>
            </w:r>
            <w:r w:rsidR="00E1443B">
              <w:rPr>
                <w:noProof/>
                <w:webHidden/>
              </w:rPr>
              <w:t>8</w:t>
            </w:r>
            <w:r w:rsidR="00E1443B">
              <w:rPr>
                <w:noProof/>
                <w:webHidden/>
              </w:rPr>
              <w:fldChar w:fldCharType="end"/>
            </w:r>
          </w:hyperlink>
        </w:p>
        <w:p w14:paraId="13A9213F" w14:textId="0F5469B9" w:rsidR="00E1443B" w:rsidRDefault="00000000">
          <w:pPr>
            <w:pStyle w:val="Spistreci3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l-PL" w:bidi="ar-SA"/>
            </w:rPr>
          </w:pPr>
          <w:hyperlink w:anchor="_Toc133741106" w:history="1">
            <w:r w:rsidR="00E1443B" w:rsidRPr="00A62010">
              <w:rPr>
                <w:rStyle w:val="Hipercze"/>
                <w:noProof/>
              </w:rPr>
              <w:t>1.2.5.</w:t>
            </w:r>
            <w:r w:rsidR="00E1443B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pl-PL" w:bidi="ar-SA"/>
              </w:rPr>
              <w:tab/>
            </w:r>
            <w:r w:rsidR="00E1443B" w:rsidRPr="00A62010">
              <w:rPr>
                <w:rStyle w:val="Hipercze"/>
                <w:noProof/>
              </w:rPr>
              <w:t>Obsługa kelnerska</w:t>
            </w:r>
            <w:r w:rsidR="00E1443B">
              <w:rPr>
                <w:noProof/>
                <w:webHidden/>
              </w:rPr>
              <w:tab/>
            </w:r>
            <w:r w:rsidR="00E1443B">
              <w:rPr>
                <w:noProof/>
                <w:webHidden/>
              </w:rPr>
              <w:fldChar w:fldCharType="begin"/>
            </w:r>
            <w:r w:rsidR="00E1443B">
              <w:rPr>
                <w:noProof/>
                <w:webHidden/>
              </w:rPr>
              <w:instrText xml:space="preserve"> PAGEREF _Toc133741106 \h </w:instrText>
            </w:r>
            <w:r w:rsidR="00E1443B">
              <w:rPr>
                <w:noProof/>
                <w:webHidden/>
              </w:rPr>
            </w:r>
            <w:r w:rsidR="00E1443B">
              <w:rPr>
                <w:noProof/>
                <w:webHidden/>
              </w:rPr>
              <w:fldChar w:fldCharType="separate"/>
            </w:r>
            <w:r w:rsidR="00E1443B">
              <w:rPr>
                <w:noProof/>
                <w:webHidden/>
              </w:rPr>
              <w:t>9</w:t>
            </w:r>
            <w:r w:rsidR="00E1443B">
              <w:rPr>
                <w:noProof/>
                <w:webHidden/>
              </w:rPr>
              <w:fldChar w:fldCharType="end"/>
            </w:r>
          </w:hyperlink>
        </w:p>
        <w:p w14:paraId="5A6D2CC0" w14:textId="6F623163" w:rsidR="00E1443B" w:rsidRDefault="00000000">
          <w:pPr>
            <w:pStyle w:val="Spistreci3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l-PL" w:bidi="ar-SA"/>
            </w:rPr>
          </w:pPr>
          <w:hyperlink w:anchor="_Toc133741107" w:history="1">
            <w:r w:rsidR="00E1443B" w:rsidRPr="00A62010">
              <w:rPr>
                <w:rStyle w:val="Hipercze"/>
                <w:noProof/>
              </w:rPr>
              <w:t>1.2.6.</w:t>
            </w:r>
            <w:r w:rsidR="00E1443B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pl-PL" w:bidi="ar-SA"/>
              </w:rPr>
              <w:tab/>
            </w:r>
            <w:r w:rsidR="00E1443B" w:rsidRPr="00A62010">
              <w:rPr>
                <w:rStyle w:val="Hipercze"/>
                <w:noProof/>
              </w:rPr>
              <w:t>Naczynia serwisowe</w:t>
            </w:r>
            <w:r w:rsidR="00E1443B">
              <w:rPr>
                <w:noProof/>
                <w:webHidden/>
              </w:rPr>
              <w:tab/>
            </w:r>
            <w:r w:rsidR="00E1443B">
              <w:rPr>
                <w:noProof/>
                <w:webHidden/>
              </w:rPr>
              <w:fldChar w:fldCharType="begin"/>
            </w:r>
            <w:r w:rsidR="00E1443B">
              <w:rPr>
                <w:noProof/>
                <w:webHidden/>
              </w:rPr>
              <w:instrText xml:space="preserve"> PAGEREF _Toc133741107 \h </w:instrText>
            </w:r>
            <w:r w:rsidR="00E1443B">
              <w:rPr>
                <w:noProof/>
                <w:webHidden/>
              </w:rPr>
            </w:r>
            <w:r w:rsidR="00E1443B">
              <w:rPr>
                <w:noProof/>
                <w:webHidden/>
              </w:rPr>
              <w:fldChar w:fldCharType="separate"/>
            </w:r>
            <w:r w:rsidR="00E1443B">
              <w:rPr>
                <w:noProof/>
                <w:webHidden/>
              </w:rPr>
              <w:t>9</w:t>
            </w:r>
            <w:r w:rsidR="00E1443B">
              <w:rPr>
                <w:noProof/>
                <w:webHidden/>
              </w:rPr>
              <w:fldChar w:fldCharType="end"/>
            </w:r>
          </w:hyperlink>
        </w:p>
        <w:p w14:paraId="295AAACD" w14:textId="7246AEFD" w:rsidR="00E1443B" w:rsidRDefault="00000000">
          <w:pPr>
            <w:pStyle w:val="Spistreci3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l-PL" w:bidi="ar-SA"/>
            </w:rPr>
          </w:pPr>
          <w:hyperlink w:anchor="_Toc133741108" w:history="1">
            <w:r w:rsidR="00E1443B" w:rsidRPr="00A62010">
              <w:rPr>
                <w:rStyle w:val="Hipercze"/>
                <w:noProof/>
              </w:rPr>
              <w:t>1.2.7.</w:t>
            </w:r>
            <w:r w:rsidR="00E1443B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pl-PL" w:bidi="ar-SA"/>
              </w:rPr>
              <w:tab/>
            </w:r>
            <w:r w:rsidR="00E1443B" w:rsidRPr="00A62010">
              <w:rPr>
                <w:rStyle w:val="Hipercze"/>
                <w:noProof/>
              </w:rPr>
              <w:t>Informacja o systemie weryfikacji dostępu do stref gastronomicznych</w:t>
            </w:r>
            <w:r w:rsidR="00E1443B">
              <w:rPr>
                <w:noProof/>
                <w:webHidden/>
              </w:rPr>
              <w:tab/>
            </w:r>
            <w:r w:rsidR="00E1443B">
              <w:rPr>
                <w:noProof/>
                <w:webHidden/>
              </w:rPr>
              <w:fldChar w:fldCharType="begin"/>
            </w:r>
            <w:r w:rsidR="00E1443B">
              <w:rPr>
                <w:noProof/>
                <w:webHidden/>
              </w:rPr>
              <w:instrText xml:space="preserve"> PAGEREF _Toc133741108 \h </w:instrText>
            </w:r>
            <w:r w:rsidR="00E1443B">
              <w:rPr>
                <w:noProof/>
                <w:webHidden/>
              </w:rPr>
            </w:r>
            <w:r w:rsidR="00E1443B">
              <w:rPr>
                <w:noProof/>
                <w:webHidden/>
              </w:rPr>
              <w:fldChar w:fldCharType="separate"/>
            </w:r>
            <w:r w:rsidR="00E1443B">
              <w:rPr>
                <w:noProof/>
                <w:webHidden/>
              </w:rPr>
              <w:t>9</w:t>
            </w:r>
            <w:r w:rsidR="00E1443B">
              <w:rPr>
                <w:noProof/>
                <w:webHidden/>
              </w:rPr>
              <w:fldChar w:fldCharType="end"/>
            </w:r>
          </w:hyperlink>
        </w:p>
        <w:p w14:paraId="16574747" w14:textId="7B114FFC" w:rsidR="00E1443B" w:rsidRDefault="00000000">
          <w:pPr>
            <w:pStyle w:val="Spistreci3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l-PL" w:bidi="ar-SA"/>
            </w:rPr>
          </w:pPr>
          <w:hyperlink w:anchor="_Toc133741109" w:history="1">
            <w:r w:rsidR="00E1443B" w:rsidRPr="00A62010">
              <w:rPr>
                <w:rStyle w:val="Hipercze"/>
                <w:noProof/>
              </w:rPr>
              <w:t>1.2.8.</w:t>
            </w:r>
            <w:r w:rsidR="00E1443B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pl-PL" w:bidi="ar-SA"/>
              </w:rPr>
              <w:tab/>
            </w:r>
            <w:r w:rsidR="00E1443B" w:rsidRPr="00A62010">
              <w:rPr>
                <w:rStyle w:val="Hipercze"/>
                <w:noProof/>
              </w:rPr>
              <w:t>Gospodarka odpadami</w:t>
            </w:r>
            <w:r w:rsidR="00E1443B">
              <w:rPr>
                <w:noProof/>
                <w:webHidden/>
              </w:rPr>
              <w:tab/>
            </w:r>
            <w:r w:rsidR="00E1443B">
              <w:rPr>
                <w:noProof/>
                <w:webHidden/>
              </w:rPr>
              <w:fldChar w:fldCharType="begin"/>
            </w:r>
            <w:r w:rsidR="00E1443B">
              <w:rPr>
                <w:noProof/>
                <w:webHidden/>
              </w:rPr>
              <w:instrText xml:space="preserve"> PAGEREF _Toc133741109 \h </w:instrText>
            </w:r>
            <w:r w:rsidR="00E1443B">
              <w:rPr>
                <w:noProof/>
                <w:webHidden/>
              </w:rPr>
            </w:r>
            <w:r w:rsidR="00E1443B">
              <w:rPr>
                <w:noProof/>
                <w:webHidden/>
              </w:rPr>
              <w:fldChar w:fldCharType="separate"/>
            </w:r>
            <w:r w:rsidR="00E1443B">
              <w:rPr>
                <w:noProof/>
                <w:webHidden/>
              </w:rPr>
              <w:t>9</w:t>
            </w:r>
            <w:r w:rsidR="00E1443B">
              <w:rPr>
                <w:noProof/>
                <w:webHidden/>
              </w:rPr>
              <w:fldChar w:fldCharType="end"/>
            </w:r>
          </w:hyperlink>
        </w:p>
        <w:p w14:paraId="2D56293D" w14:textId="7E3515CA" w:rsidR="00E1443B" w:rsidRDefault="00000000">
          <w:pPr>
            <w:pStyle w:val="Spistreci3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l-PL" w:bidi="ar-SA"/>
            </w:rPr>
          </w:pPr>
          <w:hyperlink w:anchor="_Toc133741110" w:history="1">
            <w:r w:rsidR="00E1443B" w:rsidRPr="00A62010">
              <w:rPr>
                <w:rStyle w:val="Hipercze"/>
                <w:noProof/>
              </w:rPr>
              <w:t>1.2.9.</w:t>
            </w:r>
            <w:r w:rsidR="00E1443B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pl-PL" w:bidi="ar-SA"/>
              </w:rPr>
              <w:tab/>
            </w:r>
            <w:r w:rsidR="00E1443B" w:rsidRPr="00A62010">
              <w:rPr>
                <w:rStyle w:val="Hipercze"/>
                <w:noProof/>
              </w:rPr>
              <w:t>Weryfikacja jakości podczas serwisu posiłków przez Zamawiającego</w:t>
            </w:r>
            <w:r w:rsidR="00E1443B">
              <w:rPr>
                <w:noProof/>
                <w:webHidden/>
              </w:rPr>
              <w:tab/>
            </w:r>
            <w:r w:rsidR="00E1443B">
              <w:rPr>
                <w:noProof/>
                <w:webHidden/>
              </w:rPr>
              <w:fldChar w:fldCharType="begin"/>
            </w:r>
            <w:r w:rsidR="00E1443B">
              <w:rPr>
                <w:noProof/>
                <w:webHidden/>
              </w:rPr>
              <w:instrText xml:space="preserve"> PAGEREF _Toc133741110 \h </w:instrText>
            </w:r>
            <w:r w:rsidR="00E1443B">
              <w:rPr>
                <w:noProof/>
                <w:webHidden/>
              </w:rPr>
            </w:r>
            <w:r w:rsidR="00E1443B">
              <w:rPr>
                <w:noProof/>
                <w:webHidden/>
              </w:rPr>
              <w:fldChar w:fldCharType="separate"/>
            </w:r>
            <w:r w:rsidR="00E1443B">
              <w:rPr>
                <w:noProof/>
                <w:webHidden/>
              </w:rPr>
              <w:t>9</w:t>
            </w:r>
            <w:r w:rsidR="00E1443B">
              <w:rPr>
                <w:noProof/>
                <w:webHidden/>
              </w:rPr>
              <w:fldChar w:fldCharType="end"/>
            </w:r>
          </w:hyperlink>
        </w:p>
        <w:p w14:paraId="5D78D6B6" w14:textId="6181D70E" w:rsidR="00E1443B" w:rsidRDefault="00000000">
          <w:pPr>
            <w:pStyle w:val="Spistreci2"/>
            <w:rPr>
              <w:rFonts w:eastAsiaTheme="minorEastAsia" w:cstheme="minorBidi"/>
              <w:color w:val="auto"/>
              <w:sz w:val="22"/>
              <w:szCs w:val="22"/>
              <w:lang w:eastAsia="pl-PL" w:bidi="ar-SA"/>
            </w:rPr>
          </w:pPr>
          <w:hyperlink w:anchor="_Toc133741111" w:history="1">
            <w:r w:rsidR="00E1443B" w:rsidRPr="00A62010">
              <w:rPr>
                <w:rStyle w:val="Hipercze"/>
                <w:lang w:eastAsia="pl-PL"/>
              </w:rPr>
              <w:t>1.3.</w:t>
            </w:r>
            <w:r w:rsidR="00E1443B">
              <w:rPr>
                <w:rFonts w:eastAsiaTheme="minorEastAsia" w:cstheme="minorBidi"/>
                <w:color w:val="auto"/>
                <w:sz w:val="22"/>
                <w:szCs w:val="22"/>
                <w:lang w:eastAsia="pl-PL" w:bidi="ar-SA"/>
              </w:rPr>
              <w:tab/>
            </w:r>
            <w:r w:rsidR="00E1443B" w:rsidRPr="00A62010">
              <w:rPr>
                <w:rStyle w:val="Hipercze"/>
                <w:lang w:eastAsia="pl-PL"/>
              </w:rPr>
              <w:t>Udział w szkoleniach dla Podwykonawców</w:t>
            </w:r>
            <w:r w:rsidR="00E1443B">
              <w:rPr>
                <w:webHidden/>
              </w:rPr>
              <w:tab/>
            </w:r>
            <w:r w:rsidR="00E1443B">
              <w:rPr>
                <w:webHidden/>
              </w:rPr>
              <w:fldChar w:fldCharType="begin"/>
            </w:r>
            <w:r w:rsidR="00E1443B">
              <w:rPr>
                <w:webHidden/>
              </w:rPr>
              <w:instrText xml:space="preserve"> PAGEREF _Toc133741111 \h </w:instrText>
            </w:r>
            <w:r w:rsidR="00E1443B">
              <w:rPr>
                <w:webHidden/>
              </w:rPr>
            </w:r>
            <w:r w:rsidR="00E1443B">
              <w:rPr>
                <w:webHidden/>
              </w:rPr>
              <w:fldChar w:fldCharType="separate"/>
            </w:r>
            <w:r w:rsidR="00E1443B">
              <w:rPr>
                <w:webHidden/>
              </w:rPr>
              <w:t>9</w:t>
            </w:r>
            <w:r w:rsidR="00E1443B">
              <w:rPr>
                <w:webHidden/>
              </w:rPr>
              <w:fldChar w:fldCharType="end"/>
            </w:r>
          </w:hyperlink>
        </w:p>
        <w:p w14:paraId="7FD1DDE1" w14:textId="6873F296" w:rsidR="00E1443B" w:rsidRDefault="00000000">
          <w:pPr>
            <w:pStyle w:val="Spistreci2"/>
            <w:rPr>
              <w:rFonts w:eastAsiaTheme="minorEastAsia" w:cstheme="minorBidi"/>
              <w:color w:val="auto"/>
              <w:sz w:val="22"/>
              <w:szCs w:val="22"/>
              <w:lang w:eastAsia="pl-PL" w:bidi="ar-SA"/>
            </w:rPr>
          </w:pPr>
          <w:hyperlink w:anchor="_Toc133741112" w:history="1">
            <w:r w:rsidR="00E1443B" w:rsidRPr="00A62010">
              <w:rPr>
                <w:rStyle w:val="Hipercze"/>
                <w:rFonts w:eastAsia="Times New Roman"/>
                <w:lang w:eastAsia="pl-PL"/>
              </w:rPr>
              <w:t>1.4.</w:t>
            </w:r>
            <w:r w:rsidR="00E1443B">
              <w:rPr>
                <w:rFonts w:eastAsiaTheme="minorEastAsia" w:cstheme="minorBidi"/>
                <w:color w:val="auto"/>
                <w:sz w:val="22"/>
                <w:szCs w:val="22"/>
                <w:lang w:eastAsia="pl-PL" w:bidi="ar-SA"/>
              </w:rPr>
              <w:tab/>
            </w:r>
            <w:r w:rsidR="00E1443B" w:rsidRPr="00A62010">
              <w:rPr>
                <w:rStyle w:val="Hipercze"/>
              </w:rPr>
              <w:t>Współpraca sponsoringowa/partnerska</w:t>
            </w:r>
            <w:r w:rsidR="00E1443B">
              <w:rPr>
                <w:webHidden/>
              </w:rPr>
              <w:tab/>
            </w:r>
            <w:r w:rsidR="00E1443B">
              <w:rPr>
                <w:webHidden/>
              </w:rPr>
              <w:fldChar w:fldCharType="begin"/>
            </w:r>
            <w:r w:rsidR="00E1443B">
              <w:rPr>
                <w:webHidden/>
              </w:rPr>
              <w:instrText xml:space="preserve"> PAGEREF _Toc133741112 \h </w:instrText>
            </w:r>
            <w:r w:rsidR="00E1443B">
              <w:rPr>
                <w:webHidden/>
              </w:rPr>
            </w:r>
            <w:r w:rsidR="00E1443B">
              <w:rPr>
                <w:webHidden/>
              </w:rPr>
              <w:fldChar w:fldCharType="separate"/>
            </w:r>
            <w:r w:rsidR="00E1443B">
              <w:rPr>
                <w:webHidden/>
              </w:rPr>
              <w:t>10</w:t>
            </w:r>
            <w:r w:rsidR="00E1443B">
              <w:rPr>
                <w:webHidden/>
              </w:rPr>
              <w:fldChar w:fldCharType="end"/>
            </w:r>
          </w:hyperlink>
        </w:p>
        <w:p w14:paraId="3139F1CE" w14:textId="576F3796" w:rsidR="00E1443B" w:rsidRDefault="00000000">
          <w:pPr>
            <w:pStyle w:val="Spistreci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l-PL" w:bidi="ar-SA"/>
            </w:rPr>
          </w:pPr>
          <w:hyperlink w:anchor="_Toc133741113" w:history="1">
            <w:r w:rsidR="00E1443B" w:rsidRPr="00A62010">
              <w:rPr>
                <w:rStyle w:val="Hipercze"/>
                <w:rFonts w:asciiTheme="majorHAnsi" w:eastAsia="Calibri" w:hAnsiTheme="majorHAnsi" w:cstheme="majorHAnsi"/>
                <w:b/>
                <w:bCs/>
                <w:noProof/>
              </w:rPr>
              <w:t>2.</w:t>
            </w:r>
            <w:r w:rsidR="00E1443B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pl-PL" w:bidi="ar-SA"/>
              </w:rPr>
              <w:tab/>
            </w:r>
            <w:r w:rsidR="00E1443B" w:rsidRPr="00A62010">
              <w:rPr>
                <w:rStyle w:val="Hipercze"/>
                <w:rFonts w:asciiTheme="majorHAnsi" w:eastAsia="Calibri" w:hAnsiTheme="majorHAnsi" w:cstheme="majorHAnsi"/>
                <w:b/>
                <w:bCs/>
                <w:noProof/>
              </w:rPr>
              <w:t>Zadanie 1 – sędziowie i komitet organizacyjny</w:t>
            </w:r>
            <w:r w:rsidR="00E1443B">
              <w:rPr>
                <w:noProof/>
                <w:webHidden/>
              </w:rPr>
              <w:tab/>
            </w:r>
            <w:r w:rsidR="00E1443B">
              <w:rPr>
                <w:noProof/>
                <w:webHidden/>
              </w:rPr>
              <w:fldChar w:fldCharType="begin"/>
            </w:r>
            <w:r w:rsidR="00E1443B">
              <w:rPr>
                <w:noProof/>
                <w:webHidden/>
              </w:rPr>
              <w:instrText xml:space="preserve"> PAGEREF _Toc133741113 \h </w:instrText>
            </w:r>
            <w:r w:rsidR="00E1443B">
              <w:rPr>
                <w:noProof/>
                <w:webHidden/>
              </w:rPr>
            </w:r>
            <w:r w:rsidR="00E1443B">
              <w:rPr>
                <w:noProof/>
                <w:webHidden/>
              </w:rPr>
              <w:fldChar w:fldCharType="separate"/>
            </w:r>
            <w:r w:rsidR="00E1443B">
              <w:rPr>
                <w:noProof/>
                <w:webHidden/>
              </w:rPr>
              <w:t>10</w:t>
            </w:r>
            <w:r w:rsidR="00E1443B">
              <w:rPr>
                <w:noProof/>
                <w:webHidden/>
              </w:rPr>
              <w:fldChar w:fldCharType="end"/>
            </w:r>
          </w:hyperlink>
        </w:p>
        <w:p w14:paraId="16FE496D" w14:textId="2D398F6B" w:rsidR="00E1443B" w:rsidRDefault="00000000">
          <w:pPr>
            <w:pStyle w:val="Spistreci2"/>
            <w:rPr>
              <w:rFonts w:eastAsiaTheme="minorEastAsia" w:cstheme="minorBidi"/>
              <w:color w:val="auto"/>
              <w:sz w:val="22"/>
              <w:szCs w:val="22"/>
              <w:lang w:eastAsia="pl-PL" w:bidi="ar-SA"/>
            </w:rPr>
          </w:pPr>
          <w:hyperlink w:anchor="_Toc133741114" w:history="1">
            <w:r w:rsidR="00E1443B" w:rsidRPr="00A62010">
              <w:rPr>
                <w:rStyle w:val="Hipercze"/>
              </w:rPr>
              <w:t>2.1.</w:t>
            </w:r>
            <w:r w:rsidR="00E1443B">
              <w:rPr>
                <w:rFonts w:eastAsiaTheme="minorEastAsia" w:cstheme="minorBidi"/>
                <w:color w:val="auto"/>
                <w:sz w:val="22"/>
                <w:szCs w:val="22"/>
                <w:lang w:eastAsia="pl-PL" w:bidi="ar-SA"/>
              </w:rPr>
              <w:tab/>
            </w:r>
            <w:r w:rsidR="00E1443B" w:rsidRPr="00A62010">
              <w:rPr>
                <w:rStyle w:val="Hipercze"/>
              </w:rPr>
              <w:t>Harmonogram i specyfikacja usług  zakwaterowania</w:t>
            </w:r>
            <w:r w:rsidR="00E1443B">
              <w:rPr>
                <w:webHidden/>
              </w:rPr>
              <w:tab/>
            </w:r>
            <w:r w:rsidR="00E1443B">
              <w:rPr>
                <w:webHidden/>
              </w:rPr>
              <w:fldChar w:fldCharType="begin"/>
            </w:r>
            <w:r w:rsidR="00E1443B">
              <w:rPr>
                <w:webHidden/>
              </w:rPr>
              <w:instrText xml:space="preserve"> PAGEREF _Toc133741114 \h </w:instrText>
            </w:r>
            <w:r w:rsidR="00E1443B">
              <w:rPr>
                <w:webHidden/>
              </w:rPr>
            </w:r>
            <w:r w:rsidR="00E1443B">
              <w:rPr>
                <w:webHidden/>
              </w:rPr>
              <w:fldChar w:fldCharType="separate"/>
            </w:r>
            <w:r w:rsidR="00E1443B">
              <w:rPr>
                <w:webHidden/>
              </w:rPr>
              <w:t>11</w:t>
            </w:r>
            <w:r w:rsidR="00E1443B">
              <w:rPr>
                <w:webHidden/>
              </w:rPr>
              <w:fldChar w:fldCharType="end"/>
            </w:r>
          </w:hyperlink>
        </w:p>
        <w:p w14:paraId="3453890E" w14:textId="3BDB5900" w:rsidR="00E1443B" w:rsidRDefault="00000000">
          <w:pPr>
            <w:pStyle w:val="Spistreci2"/>
            <w:rPr>
              <w:rFonts w:eastAsiaTheme="minorEastAsia" w:cstheme="minorBidi"/>
              <w:color w:val="auto"/>
              <w:sz w:val="22"/>
              <w:szCs w:val="22"/>
              <w:lang w:eastAsia="pl-PL" w:bidi="ar-SA"/>
            </w:rPr>
          </w:pPr>
          <w:hyperlink w:anchor="_Toc133741115" w:history="1">
            <w:r w:rsidR="00E1443B" w:rsidRPr="00A62010">
              <w:rPr>
                <w:rStyle w:val="Hipercze"/>
              </w:rPr>
              <w:t>2.2.</w:t>
            </w:r>
            <w:r w:rsidR="00E1443B">
              <w:rPr>
                <w:rFonts w:eastAsiaTheme="minorEastAsia" w:cstheme="minorBidi"/>
                <w:color w:val="auto"/>
                <w:sz w:val="22"/>
                <w:szCs w:val="22"/>
                <w:lang w:eastAsia="pl-PL" w:bidi="ar-SA"/>
              </w:rPr>
              <w:tab/>
            </w:r>
            <w:r w:rsidR="00E1443B" w:rsidRPr="00A62010">
              <w:rPr>
                <w:rStyle w:val="Hipercze"/>
              </w:rPr>
              <w:t>Sale Konferencyjne</w:t>
            </w:r>
            <w:r w:rsidR="00E1443B">
              <w:rPr>
                <w:webHidden/>
              </w:rPr>
              <w:tab/>
            </w:r>
            <w:r w:rsidR="00E1443B">
              <w:rPr>
                <w:webHidden/>
              </w:rPr>
              <w:fldChar w:fldCharType="begin"/>
            </w:r>
            <w:r w:rsidR="00E1443B">
              <w:rPr>
                <w:webHidden/>
              </w:rPr>
              <w:instrText xml:space="preserve"> PAGEREF _Toc133741115 \h </w:instrText>
            </w:r>
            <w:r w:rsidR="00E1443B">
              <w:rPr>
                <w:webHidden/>
              </w:rPr>
            </w:r>
            <w:r w:rsidR="00E1443B">
              <w:rPr>
                <w:webHidden/>
              </w:rPr>
              <w:fldChar w:fldCharType="separate"/>
            </w:r>
            <w:r w:rsidR="00E1443B">
              <w:rPr>
                <w:webHidden/>
              </w:rPr>
              <w:t>11</w:t>
            </w:r>
            <w:r w:rsidR="00E1443B">
              <w:rPr>
                <w:webHidden/>
              </w:rPr>
              <w:fldChar w:fldCharType="end"/>
            </w:r>
          </w:hyperlink>
        </w:p>
        <w:p w14:paraId="03BDA93E" w14:textId="0679E020" w:rsidR="00E1443B" w:rsidRDefault="00000000">
          <w:pPr>
            <w:pStyle w:val="Spistreci2"/>
            <w:rPr>
              <w:rFonts w:eastAsiaTheme="minorEastAsia" w:cstheme="minorBidi"/>
              <w:color w:val="auto"/>
              <w:sz w:val="22"/>
              <w:szCs w:val="22"/>
              <w:lang w:eastAsia="pl-PL" w:bidi="ar-SA"/>
            </w:rPr>
          </w:pPr>
          <w:hyperlink w:anchor="_Toc133741116" w:history="1">
            <w:r w:rsidR="00E1443B" w:rsidRPr="00A62010">
              <w:rPr>
                <w:rStyle w:val="Hipercze"/>
              </w:rPr>
              <w:t>2.3.</w:t>
            </w:r>
            <w:r w:rsidR="00E1443B">
              <w:rPr>
                <w:rFonts w:eastAsiaTheme="minorEastAsia" w:cstheme="minorBidi"/>
                <w:color w:val="auto"/>
                <w:sz w:val="22"/>
                <w:szCs w:val="22"/>
                <w:lang w:eastAsia="pl-PL" w:bidi="ar-SA"/>
              </w:rPr>
              <w:tab/>
            </w:r>
            <w:r w:rsidR="00E1443B" w:rsidRPr="00A62010">
              <w:rPr>
                <w:rStyle w:val="Hipercze"/>
              </w:rPr>
              <w:t>Harmonogram i specyfikacja usług gastronomicznych</w:t>
            </w:r>
            <w:r w:rsidR="00E1443B">
              <w:rPr>
                <w:webHidden/>
              </w:rPr>
              <w:tab/>
            </w:r>
            <w:r w:rsidR="00E1443B">
              <w:rPr>
                <w:webHidden/>
              </w:rPr>
              <w:fldChar w:fldCharType="begin"/>
            </w:r>
            <w:r w:rsidR="00E1443B">
              <w:rPr>
                <w:webHidden/>
              </w:rPr>
              <w:instrText xml:space="preserve"> PAGEREF _Toc133741116 \h </w:instrText>
            </w:r>
            <w:r w:rsidR="00E1443B">
              <w:rPr>
                <w:webHidden/>
              </w:rPr>
            </w:r>
            <w:r w:rsidR="00E1443B">
              <w:rPr>
                <w:webHidden/>
              </w:rPr>
              <w:fldChar w:fldCharType="separate"/>
            </w:r>
            <w:r w:rsidR="00E1443B">
              <w:rPr>
                <w:webHidden/>
              </w:rPr>
              <w:t>11</w:t>
            </w:r>
            <w:r w:rsidR="00E1443B">
              <w:rPr>
                <w:webHidden/>
              </w:rPr>
              <w:fldChar w:fldCharType="end"/>
            </w:r>
          </w:hyperlink>
        </w:p>
        <w:p w14:paraId="1E126A1F" w14:textId="4510E46F" w:rsidR="00E1443B" w:rsidRDefault="00000000">
          <w:pPr>
            <w:pStyle w:val="Spistreci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l-PL" w:bidi="ar-SA"/>
            </w:rPr>
          </w:pPr>
          <w:hyperlink w:anchor="_Toc133741117" w:history="1">
            <w:r w:rsidR="00E1443B" w:rsidRPr="00A62010">
              <w:rPr>
                <w:rStyle w:val="Hipercze"/>
                <w:rFonts w:asciiTheme="majorHAnsi" w:eastAsia="Calibri" w:hAnsiTheme="majorHAnsi" w:cstheme="majorHAnsi"/>
                <w:b/>
                <w:bCs/>
                <w:noProof/>
              </w:rPr>
              <w:t>3.</w:t>
            </w:r>
            <w:r w:rsidR="00E1443B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pl-PL" w:bidi="ar-SA"/>
              </w:rPr>
              <w:tab/>
            </w:r>
            <w:r w:rsidR="00E1443B" w:rsidRPr="00A62010">
              <w:rPr>
                <w:rStyle w:val="Hipercze"/>
                <w:rFonts w:asciiTheme="majorHAnsi" w:eastAsia="Calibri" w:hAnsiTheme="majorHAnsi" w:cstheme="majorHAnsi"/>
                <w:b/>
                <w:bCs/>
                <w:noProof/>
              </w:rPr>
              <w:t>Zadanie 2 – Reprezentacje Narodowych Komitetów Olimpijskich</w:t>
            </w:r>
            <w:r w:rsidR="00E1443B">
              <w:rPr>
                <w:noProof/>
                <w:webHidden/>
              </w:rPr>
              <w:tab/>
            </w:r>
            <w:r w:rsidR="00E1443B">
              <w:rPr>
                <w:noProof/>
                <w:webHidden/>
              </w:rPr>
              <w:fldChar w:fldCharType="begin"/>
            </w:r>
            <w:r w:rsidR="00E1443B">
              <w:rPr>
                <w:noProof/>
                <w:webHidden/>
              </w:rPr>
              <w:instrText xml:space="preserve"> PAGEREF _Toc133741117 \h </w:instrText>
            </w:r>
            <w:r w:rsidR="00E1443B">
              <w:rPr>
                <w:noProof/>
                <w:webHidden/>
              </w:rPr>
            </w:r>
            <w:r w:rsidR="00E1443B">
              <w:rPr>
                <w:noProof/>
                <w:webHidden/>
              </w:rPr>
              <w:fldChar w:fldCharType="separate"/>
            </w:r>
            <w:r w:rsidR="00E1443B">
              <w:rPr>
                <w:noProof/>
                <w:webHidden/>
              </w:rPr>
              <w:t>13</w:t>
            </w:r>
            <w:r w:rsidR="00E1443B">
              <w:rPr>
                <w:noProof/>
                <w:webHidden/>
              </w:rPr>
              <w:fldChar w:fldCharType="end"/>
            </w:r>
          </w:hyperlink>
        </w:p>
        <w:p w14:paraId="437DDC63" w14:textId="4D647D82" w:rsidR="00E1443B" w:rsidRDefault="00000000">
          <w:pPr>
            <w:pStyle w:val="Spistreci2"/>
            <w:rPr>
              <w:rFonts w:eastAsiaTheme="minorEastAsia" w:cstheme="minorBidi"/>
              <w:color w:val="auto"/>
              <w:sz w:val="22"/>
              <w:szCs w:val="22"/>
              <w:lang w:eastAsia="pl-PL" w:bidi="ar-SA"/>
            </w:rPr>
          </w:pPr>
          <w:hyperlink w:anchor="_Toc133741118" w:history="1">
            <w:r w:rsidR="00E1443B" w:rsidRPr="00A62010">
              <w:rPr>
                <w:rStyle w:val="Hipercze"/>
              </w:rPr>
              <w:t>3.1.</w:t>
            </w:r>
            <w:r w:rsidR="00E1443B">
              <w:rPr>
                <w:rFonts w:eastAsiaTheme="minorEastAsia" w:cstheme="minorBidi"/>
                <w:color w:val="auto"/>
                <w:sz w:val="22"/>
                <w:szCs w:val="22"/>
                <w:lang w:eastAsia="pl-PL" w:bidi="ar-SA"/>
              </w:rPr>
              <w:tab/>
            </w:r>
            <w:r w:rsidR="00E1443B" w:rsidRPr="00A62010">
              <w:rPr>
                <w:rStyle w:val="Hipercze"/>
              </w:rPr>
              <w:t>Harmonogram i specyfikacja usług  zakwaterowania</w:t>
            </w:r>
            <w:r w:rsidR="00E1443B">
              <w:rPr>
                <w:webHidden/>
              </w:rPr>
              <w:tab/>
            </w:r>
            <w:r w:rsidR="00E1443B">
              <w:rPr>
                <w:webHidden/>
              </w:rPr>
              <w:fldChar w:fldCharType="begin"/>
            </w:r>
            <w:r w:rsidR="00E1443B">
              <w:rPr>
                <w:webHidden/>
              </w:rPr>
              <w:instrText xml:space="preserve"> PAGEREF _Toc133741118 \h </w:instrText>
            </w:r>
            <w:r w:rsidR="00E1443B">
              <w:rPr>
                <w:webHidden/>
              </w:rPr>
            </w:r>
            <w:r w:rsidR="00E1443B">
              <w:rPr>
                <w:webHidden/>
              </w:rPr>
              <w:fldChar w:fldCharType="separate"/>
            </w:r>
            <w:r w:rsidR="00E1443B">
              <w:rPr>
                <w:webHidden/>
              </w:rPr>
              <w:t>14</w:t>
            </w:r>
            <w:r w:rsidR="00E1443B">
              <w:rPr>
                <w:webHidden/>
              </w:rPr>
              <w:fldChar w:fldCharType="end"/>
            </w:r>
          </w:hyperlink>
        </w:p>
        <w:p w14:paraId="4E7C937C" w14:textId="00742C77" w:rsidR="00E1443B" w:rsidRDefault="00000000">
          <w:pPr>
            <w:pStyle w:val="Spistreci2"/>
            <w:rPr>
              <w:rFonts w:eastAsiaTheme="minorEastAsia" w:cstheme="minorBidi"/>
              <w:color w:val="auto"/>
              <w:sz w:val="22"/>
              <w:szCs w:val="22"/>
              <w:lang w:eastAsia="pl-PL" w:bidi="ar-SA"/>
            </w:rPr>
          </w:pPr>
          <w:hyperlink w:anchor="_Toc133741119" w:history="1">
            <w:r w:rsidR="00E1443B" w:rsidRPr="00A62010">
              <w:rPr>
                <w:rStyle w:val="Hipercze"/>
              </w:rPr>
              <w:t>3.2.</w:t>
            </w:r>
            <w:r w:rsidR="00E1443B">
              <w:rPr>
                <w:rFonts w:eastAsiaTheme="minorEastAsia" w:cstheme="minorBidi"/>
                <w:color w:val="auto"/>
                <w:sz w:val="22"/>
                <w:szCs w:val="22"/>
                <w:lang w:eastAsia="pl-PL" w:bidi="ar-SA"/>
              </w:rPr>
              <w:tab/>
            </w:r>
            <w:r w:rsidR="00E1443B" w:rsidRPr="00A62010">
              <w:rPr>
                <w:rStyle w:val="Hipercze"/>
              </w:rPr>
              <w:t>Sale Konferencyjne</w:t>
            </w:r>
            <w:r w:rsidR="00E1443B">
              <w:rPr>
                <w:webHidden/>
              </w:rPr>
              <w:tab/>
            </w:r>
            <w:r w:rsidR="00E1443B">
              <w:rPr>
                <w:webHidden/>
              </w:rPr>
              <w:fldChar w:fldCharType="begin"/>
            </w:r>
            <w:r w:rsidR="00E1443B">
              <w:rPr>
                <w:webHidden/>
              </w:rPr>
              <w:instrText xml:space="preserve"> PAGEREF _Toc133741119 \h </w:instrText>
            </w:r>
            <w:r w:rsidR="00E1443B">
              <w:rPr>
                <w:webHidden/>
              </w:rPr>
            </w:r>
            <w:r w:rsidR="00E1443B">
              <w:rPr>
                <w:webHidden/>
              </w:rPr>
              <w:fldChar w:fldCharType="separate"/>
            </w:r>
            <w:r w:rsidR="00E1443B">
              <w:rPr>
                <w:webHidden/>
              </w:rPr>
              <w:t>14</w:t>
            </w:r>
            <w:r w:rsidR="00E1443B">
              <w:rPr>
                <w:webHidden/>
              </w:rPr>
              <w:fldChar w:fldCharType="end"/>
            </w:r>
          </w:hyperlink>
        </w:p>
        <w:p w14:paraId="1C32EDDE" w14:textId="2E9EBA9C" w:rsidR="00E1443B" w:rsidRDefault="00000000">
          <w:pPr>
            <w:pStyle w:val="Spistreci2"/>
            <w:rPr>
              <w:rFonts w:eastAsiaTheme="minorEastAsia" w:cstheme="minorBidi"/>
              <w:color w:val="auto"/>
              <w:sz w:val="22"/>
              <w:szCs w:val="22"/>
              <w:lang w:eastAsia="pl-PL" w:bidi="ar-SA"/>
            </w:rPr>
          </w:pPr>
          <w:hyperlink w:anchor="_Toc133741120" w:history="1">
            <w:r w:rsidR="00E1443B" w:rsidRPr="00A62010">
              <w:rPr>
                <w:rStyle w:val="Hipercze"/>
              </w:rPr>
              <w:t>3.3.</w:t>
            </w:r>
            <w:r w:rsidR="00E1443B">
              <w:rPr>
                <w:rFonts w:eastAsiaTheme="minorEastAsia" w:cstheme="minorBidi"/>
                <w:color w:val="auto"/>
                <w:sz w:val="22"/>
                <w:szCs w:val="22"/>
                <w:lang w:eastAsia="pl-PL" w:bidi="ar-SA"/>
              </w:rPr>
              <w:tab/>
            </w:r>
            <w:r w:rsidR="00E1443B" w:rsidRPr="00A62010">
              <w:rPr>
                <w:rStyle w:val="Hipercze"/>
              </w:rPr>
              <w:t>Harmonogram i specyfikacja usług gastronomicznych</w:t>
            </w:r>
            <w:r w:rsidR="00E1443B">
              <w:rPr>
                <w:webHidden/>
              </w:rPr>
              <w:tab/>
            </w:r>
            <w:r w:rsidR="00E1443B">
              <w:rPr>
                <w:webHidden/>
              </w:rPr>
              <w:fldChar w:fldCharType="begin"/>
            </w:r>
            <w:r w:rsidR="00E1443B">
              <w:rPr>
                <w:webHidden/>
              </w:rPr>
              <w:instrText xml:space="preserve"> PAGEREF _Toc133741120 \h </w:instrText>
            </w:r>
            <w:r w:rsidR="00E1443B">
              <w:rPr>
                <w:webHidden/>
              </w:rPr>
            </w:r>
            <w:r w:rsidR="00E1443B">
              <w:rPr>
                <w:webHidden/>
              </w:rPr>
              <w:fldChar w:fldCharType="separate"/>
            </w:r>
            <w:r w:rsidR="00E1443B">
              <w:rPr>
                <w:webHidden/>
              </w:rPr>
              <w:t>15</w:t>
            </w:r>
            <w:r w:rsidR="00E1443B">
              <w:rPr>
                <w:webHidden/>
              </w:rPr>
              <w:fldChar w:fldCharType="end"/>
            </w:r>
          </w:hyperlink>
        </w:p>
        <w:p w14:paraId="68DC0DC0" w14:textId="361F90EB" w:rsidR="00E1443B" w:rsidRDefault="00000000">
          <w:pPr>
            <w:pStyle w:val="Spistreci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l-PL" w:bidi="ar-SA"/>
            </w:rPr>
          </w:pPr>
          <w:hyperlink w:anchor="_Toc133741121" w:history="1">
            <w:r w:rsidR="00E1443B" w:rsidRPr="00A62010">
              <w:rPr>
                <w:rStyle w:val="Hipercze"/>
                <w:rFonts w:asciiTheme="majorHAnsi" w:eastAsia="Calibri" w:hAnsiTheme="majorHAnsi" w:cstheme="majorHAnsi"/>
                <w:b/>
                <w:bCs/>
                <w:noProof/>
              </w:rPr>
              <w:t>4.</w:t>
            </w:r>
            <w:r w:rsidR="00E1443B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pl-PL" w:bidi="ar-SA"/>
              </w:rPr>
              <w:tab/>
            </w:r>
            <w:r w:rsidR="00E1443B" w:rsidRPr="00A62010">
              <w:rPr>
                <w:rStyle w:val="Hipercze"/>
                <w:rFonts w:asciiTheme="majorHAnsi" w:eastAsia="Calibri" w:hAnsiTheme="majorHAnsi" w:cstheme="majorHAnsi"/>
                <w:b/>
                <w:bCs/>
                <w:noProof/>
              </w:rPr>
              <w:t>Zadanie 3 - Wolontariusze</w:t>
            </w:r>
            <w:r w:rsidR="00E1443B">
              <w:rPr>
                <w:noProof/>
                <w:webHidden/>
              </w:rPr>
              <w:tab/>
            </w:r>
            <w:r w:rsidR="00E1443B">
              <w:rPr>
                <w:noProof/>
                <w:webHidden/>
              </w:rPr>
              <w:fldChar w:fldCharType="begin"/>
            </w:r>
            <w:r w:rsidR="00E1443B">
              <w:rPr>
                <w:noProof/>
                <w:webHidden/>
              </w:rPr>
              <w:instrText xml:space="preserve"> PAGEREF _Toc133741121 \h </w:instrText>
            </w:r>
            <w:r w:rsidR="00E1443B">
              <w:rPr>
                <w:noProof/>
                <w:webHidden/>
              </w:rPr>
            </w:r>
            <w:r w:rsidR="00E1443B">
              <w:rPr>
                <w:noProof/>
                <w:webHidden/>
              </w:rPr>
              <w:fldChar w:fldCharType="separate"/>
            </w:r>
            <w:r w:rsidR="00E1443B">
              <w:rPr>
                <w:noProof/>
                <w:webHidden/>
              </w:rPr>
              <w:t>16</w:t>
            </w:r>
            <w:r w:rsidR="00E1443B">
              <w:rPr>
                <w:noProof/>
                <w:webHidden/>
              </w:rPr>
              <w:fldChar w:fldCharType="end"/>
            </w:r>
          </w:hyperlink>
        </w:p>
        <w:p w14:paraId="5D08701D" w14:textId="1F8B443B" w:rsidR="00E1443B" w:rsidRDefault="00000000">
          <w:pPr>
            <w:pStyle w:val="Spistreci2"/>
            <w:rPr>
              <w:rFonts w:eastAsiaTheme="minorEastAsia" w:cstheme="minorBidi"/>
              <w:color w:val="auto"/>
              <w:sz w:val="22"/>
              <w:szCs w:val="22"/>
              <w:lang w:eastAsia="pl-PL" w:bidi="ar-SA"/>
            </w:rPr>
          </w:pPr>
          <w:hyperlink w:anchor="_Toc133741122" w:history="1">
            <w:r w:rsidR="00E1443B" w:rsidRPr="00A62010">
              <w:rPr>
                <w:rStyle w:val="Hipercze"/>
              </w:rPr>
              <w:t>4.1.</w:t>
            </w:r>
            <w:r w:rsidR="00E1443B">
              <w:rPr>
                <w:rFonts w:eastAsiaTheme="minorEastAsia" w:cstheme="minorBidi"/>
                <w:color w:val="auto"/>
                <w:sz w:val="22"/>
                <w:szCs w:val="22"/>
                <w:lang w:eastAsia="pl-PL" w:bidi="ar-SA"/>
              </w:rPr>
              <w:tab/>
            </w:r>
            <w:r w:rsidR="00E1443B" w:rsidRPr="00A62010">
              <w:rPr>
                <w:rStyle w:val="Hipercze"/>
              </w:rPr>
              <w:t>Harmonogram i specyfikacja usług zakwaterowania</w:t>
            </w:r>
            <w:r w:rsidR="00E1443B">
              <w:rPr>
                <w:webHidden/>
              </w:rPr>
              <w:tab/>
            </w:r>
            <w:r w:rsidR="00E1443B">
              <w:rPr>
                <w:webHidden/>
              </w:rPr>
              <w:fldChar w:fldCharType="begin"/>
            </w:r>
            <w:r w:rsidR="00E1443B">
              <w:rPr>
                <w:webHidden/>
              </w:rPr>
              <w:instrText xml:space="preserve"> PAGEREF _Toc133741122 \h </w:instrText>
            </w:r>
            <w:r w:rsidR="00E1443B">
              <w:rPr>
                <w:webHidden/>
              </w:rPr>
            </w:r>
            <w:r w:rsidR="00E1443B">
              <w:rPr>
                <w:webHidden/>
              </w:rPr>
              <w:fldChar w:fldCharType="separate"/>
            </w:r>
            <w:r w:rsidR="00E1443B">
              <w:rPr>
                <w:webHidden/>
              </w:rPr>
              <w:t>16</w:t>
            </w:r>
            <w:r w:rsidR="00E1443B">
              <w:rPr>
                <w:webHidden/>
              </w:rPr>
              <w:fldChar w:fldCharType="end"/>
            </w:r>
          </w:hyperlink>
        </w:p>
        <w:p w14:paraId="27C201EC" w14:textId="61B8470E" w:rsidR="00E1443B" w:rsidRDefault="00000000">
          <w:pPr>
            <w:pStyle w:val="Spistreci2"/>
            <w:rPr>
              <w:rFonts w:eastAsiaTheme="minorEastAsia" w:cstheme="minorBidi"/>
              <w:color w:val="auto"/>
              <w:sz w:val="22"/>
              <w:szCs w:val="22"/>
              <w:lang w:eastAsia="pl-PL" w:bidi="ar-SA"/>
            </w:rPr>
          </w:pPr>
          <w:hyperlink w:anchor="_Toc133741123" w:history="1">
            <w:r w:rsidR="00E1443B" w:rsidRPr="00A62010">
              <w:rPr>
                <w:rStyle w:val="Hipercze"/>
              </w:rPr>
              <w:t>4.2.</w:t>
            </w:r>
            <w:r w:rsidR="00E1443B">
              <w:rPr>
                <w:rFonts w:eastAsiaTheme="minorEastAsia" w:cstheme="minorBidi"/>
                <w:color w:val="auto"/>
                <w:sz w:val="22"/>
                <w:szCs w:val="22"/>
                <w:lang w:eastAsia="pl-PL" w:bidi="ar-SA"/>
              </w:rPr>
              <w:tab/>
            </w:r>
            <w:r w:rsidR="00E1443B" w:rsidRPr="00A62010">
              <w:rPr>
                <w:rStyle w:val="Hipercze"/>
              </w:rPr>
              <w:t>Harmonogram i specyfikacja usług gastronomicznych</w:t>
            </w:r>
            <w:r w:rsidR="00E1443B">
              <w:rPr>
                <w:webHidden/>
              </w:rPr>
              <w:tab/>
            </w:r>
            <w:r w:rsidR="00E1443B">
              <w:rPr>
                <w:webHidden/>
              </w:rPr>
              <w:fldChar w:fldCharType="begin"/>
            </w:r>
            <w:r w:rsidR="00E1443B">
              <w:rPr>
                <w:webHidden/>
              </w:rPr>
              <w:instrText xml:space="preserve"> PAGEREF _Toc133741123 \h </w:instrText>
            </w:r>
            <w:r w:rsidR="00E1443B">
              <w:rPr>
                <w:webHidden/>
              </w:rPr>
            </w:r>
            <w:r w:rsidR="00E1443B">
              <w:rPr>
                <w:webHidden/>
              </w:rPr>
              <w:fldChar w:fldCharType="separate"/>
            </w:r>
            <w:r w:rsidR="00E1443B">
              <w:rPr>
                <w:webHidden/>
              </w:rPr>
              <w:t>17</w:t>
            </w:r>
            <w:r w:rsidR="00E1443B">
              <w:rPr>
                <w:webHidden/>
              </w:rPr>
              <w:fldChar w:fldCharType="end"/>
            </w:r>
          </w:hyperlink>
        </w:p>
        <w:p w14:paraId="1794C38A" w14:textId="58D07819" w:rsidR="00C802A6" w:rsidRPr="008B52C8" w:rsidRDefault="00C802A6">
          <w:r w:rsidRPr="00632F20">
            <w:rPr>
              <w:rFonts w:ascii="Calibri" w:hAnsi="Calibri" w:cs="Calibri"/>
              <w:b/>
              <w:bCs/>
              <w:color w:val="auto"/>
            </w:rPr>
            <w:fldChar w:fldCharType="end"/>
          </w:r>
        </w:p>
      </w:sdtContent>
    </w:sdt>
    <w:p w14:paraId="79F5E703" w14:textId="2B6A0DE7" w:rsidR="00A93471" w:rsidRDefault="00A93471" w:rsidP="00C063C5">
      <w:pPr>
        <w:ind w:left="720" w:hanging="360"/>
      </w:pPr>
    </w:p>
    <w:p w14:paraId="1EA427D8" w14:textId="1A99438A" w:rsidR="00A93471" w:rsidRDefault="00A93471" w:rsidP="00C063C5">
      <w:pPr>
        <w:ind w:left="720" w:hanging="360"/>
      </w:pPr>
    </w:p>
    <w:p w14:paraId="04C0D636" w14:textId="74E67742" w:rsidR="00A93471" w:rsidRDefault="00A93471" w:rsidP="00C063C5">
      <w:pPr>
        <w:ind w:left="720" w:hanging="360"/>
      </w:pPr>
    </w:p>
    <w:p w14:paraId="487A0E2C" w14:textId="77777777" w:rsidR="00A93471" w:rsidRDefault="00A93471" w:rsidP="00C063C5">
      <w:pPr>
        <w:ind w:left="720" w:hanging="360"/>
      </w:pPr>
    </w:p>
    <w:p w14:paraId="05BDE356" w14:textId="77777777" w:rsidR="002E15FB" w:rsidRDefault="002E15FB" w:rsidP="00C063C5">
      <w:pPr>
        <w:ind w:left="720" w:hanging="360"/>
      </w:pPr>
    </w:p>
    <w:p w14:paraId="6D38D434" w14:textId="77777777" w:rsidR="002E15FB" w:rsidRDefault="002E15FB" w:rsidP="00C063C5">
      <w:pPr>
        <w:ind w:left="720" w:hanging="360"/>
      </w:pPr>
    </w:p>
    <w:p w14:paraId="2F8D3EDA" w14:textId="77777777" w:rsidR="002E15FB" w:rsidRDefault="002E15FB" w:rsidP="00734672"/>
    <w:p w14:paraId="61515A1C" w14:textId="77777777" w:rsidR="00734672" w:rsidRDefault="00734672" w:rsidP="00734672"/>
    <w:p w14:paraId="42EBBFCB" w14:textId="77777777" w:rsidR="002E15FB" w:rsidRDefault="002E15FB" w:rsidP="00C063C5">
      <w:pPr>
        <w:ind w:left="720" w:hanging="360"/>
      </w:pPr>
    </w:p>
    <w:p w14:paraId="08C794DC" w14:textId="77777777" w:rsidR="006155A9" w:rsidRDefault="006155A9" w:rsidP="00C063C5">
      <w:pPr>
        <w:ind w:left="720" w:hanging="360"/>
      </w:pPr>
    </w:p>
    <w:p w14:paraId="2DE5909D" w14:textId="77777777" w:rsidR="006155A9" w:rsidRDefault="006155A9" w:rsidP="00C063C5">
      <w:pPr>
        <w:ind w:left="720" w:hanging="360"/>
      </w:pPr>
    </w:p>
    <w:p w14:paraId="5ECB817B" w14:textId="77777777" w:rsidR="006155A9" w:rsidRDefault="006155A9" w:rsidP="00C063C5">
      <w:pPr>
        <w:ind w:left="720" w:hanging="360"/>
      </w:pPr>
    </w:p>
    <w:p w14:paraId="177568F2" w14:textId="77777777" w:rsidR="00AB2183" w:rsidRDefault="00AB2183" w:rsidP="00C063C5">
      <w:pPr>
        <w:ind w:left="720" w:hanging="360"/>
      </w:pPr>
    </w:p>
    <w:p w14:paraId="339BD0C2" w14:textId="77777777" w:rsidR="00AB2183" w:rsidRDefault="00AB2183" w:rsidP="00C063C5">
      <w:pPr>
        <w:ind w:left="720" w:hanging="360"/>
      </w:pPr>
    </w:p>
    <w:p w14:paraId="62B0C005" w14:textId="77777777" w:rsidR="00AB2183" w:rsidRDefault="00AB2183" w:rsidP="00C063C5">
      <w:pPr>
        <w:ind w:left="720" w:hanging="360"/>
      </w:pPr>
    </w:p>
    <w:p w14:paraId="4295C8F2" w14:textId="77777777" w:rsidR="00AB2183" w:rsidRDefault="00AB2183" w:rsidP="00C063C5">
      <w:pPr>
        <w:ind w:left="720" w:hanging="360"/>
      </w:pPr>
    </w:p>
    <w:p w14:paraId="358AB657" w14:textId="77777777" w:rsidR="00AB2183" w:rsidRDefault="00AB2183" w:rsidP="00C063C5">
      <w:pPr>
        <w:ind w:left="720" w:hanging="360"/>
      </w:pPr>
    </w:p>
    <w:p w14:paraId="169FE11A" w14:textId="77777777" w:rsidR="00AB2183" w:rsidRDefault="00AB2183" w:rsidP="00C063C5">
      <w:pPr>
        <w:ind w:left="720" w:hanging="360"/>
      </w:pPr>
    </w:p>
    <w:p w14:paraId="0D5394C4" w14:textId="77777777" w:rsidR="00AB2183" w:rsidRDefault="00AB2183" w:rsidP="00C063C5">
      <w:pPr>
        <w:ind w:left="720" w:hanging="360"/>
      </w:pPr>
    </w:p>
    <w:p w14:paraId="7169A9F2" w14:textId="77777777" w:rsidR="00AB2183" w:rsidRDefault="00AB2183" w:rsidP="00C063C5">
      <w:pPr>
        <w:ind w:left="720" w:hanging="360"/>
      </w:pPr>
    </w:p>
    <w:p w14:paraId="368BFFEF" w14:textId="77777777" w:rsidR="00AB2183" w:rsidRDefault="00AB2183" w:rsidP="00C063C5">
      <w:pPr>
        <w:ind w:left="720" w:hanging="360"/>
      </w:pPr>
    </w:p>
    <w:p w14:paraId="7B34C9A2" w14:textId="77777777" w:rsidR="00AB2183" w:rsidRDefault="00AB2183" w:rsidP="00C063C5">
      <w:pPr>
        <w:ind w:left="720" w:hanging="360"/>
      </w:pPr>
    </w:p>
    <w:p w14:paraId="15D70EB0" w14:textId="77777777" w:rsidR="00AB2183" w:rsidRDefault="00AB2183" w:rsidP="00C063C5">
      <w:pPr>
        <w:ind w:left="720" w:hanging="360"/>
      </w:pPr>
    </w:p>
    <w:p w14:paraId="61EC2D50" w14:textId="77777777" w:rsidR="0002376F" w:rsidRDefault="0002376F" w:rsidP="00C063C5">
      <w:pPr>
        <w:ind w:left="720" w:hanging="360"/>
      </w:pPr>
    </w:p>
    <w:p w14:paraId="244FC100" w14:textId="77777777" w:rsidR="00D03CB4" w:rsidRDefault="00D03CB4" w:rsidP="00C063C5">
      <w:pPr>
        <w:ind w:left="720" w:hanging="360"/>
      </w:pPr>
    </w:p>
    <w:p w14:paraId="63C13E76" w14:textId="77777777" w:rsidR="00D03CB4" w:rsidRDefault="00D03CB4" w:rsidP="00C063C5">
      <w:pPr>
        <w:ind w:left="720" w:hanging="360"/>
      </w:pPr>
    </w:p>
    <w:p w14:paraId="7CBC0CF5" w14:textId="77777777" w:rsidR="00E1443B" w:rsidRDefault="00E1443B" w:rsidP="00C063C5">
      <w:pPr>
        <w:ind w:left="720" w:hanging="360"/>
      </w:pPr>
    </w:p>
    <w:p w14:paraId="1D813660" w14:textId="77777777" w:rsidR="00E1443B" w:rsidRDefault="00E1443B" w:rsidP="00C063C5">
      <w:pPr>
        <w:ind w:left="720" w:hanging="360"/>
      </w:pPr>
    </w:p>
    <w:p w14:paraId="560A69E3" w14:textId="77777777" w:rsidR="00E1443B" w:rsidRDefault="00E1443B" w:rsidP="00C063C5">
      <w:pPr>
        <w:ind w:left="720" w:hanging="360"/>
      </w:pPr>
    </w:p>
    <w:p w14:paraId="06DE2C4B" w14:textId="77777777" w:rsidR="00E1443B" w:rsidRDefault="00E1443B" w:rsidP="00C063C5">
      <w:pPr>
        <w:ind w:left="720" w:hanging="360"/>
      </w:pPr>
    </w:p>
    <w:p w14:paraId="3DA11B50" w14:textId="77777777" w:rsidR="00E1443B" w:rsidRDefault="00E1443B" w:rsidP="00C063C5">
      <w:pPr>
        <w:ind w:left="720" w:hanging="360"/>
      </w:pPr>
    </w:p>
    <w:p w14:paraId="1C2CE32E" w14:textId="77777777" w:rsidR="00E1443B" w:rsidRDefault="00E1443B" w:rsidP="00C063C5">
      <w:pPr>
        <w:ind w:left="720" w:hanging="360"/>
      </w:pPr>
    </w:p>
    <w:p w14:paraId="7A60AD0E" w14:textId="77777777" w:rsidR="00E1443B" w:rsidRDefault="00E1443B" w:rsidP="00C063C5">
      <w:pPr>
        <w:ind w:left="720" w:hanging="360"/>
      </w:pPr>
    </w:p>
    <w:p w14:paraId="32DD0159" w14:textId="77777777" w:rsidR="00E1443B" w:rsidRDefault="00E1443B" w:rsidP="00C063C5">
      <w:pPr>
        <w:ind w:left="720" w:hanging="360"/>
      </w:pPr>
    </w:p>
    <w:p w14:paraId="2B4DACF3" w14:textId="77777777" w:rsidR="00E1443B" w:rsidRDefault="00E1443B" w:rsidP="00C063C5">
      <w:pPr>
        <w:ind w:left="720" w:hanging="360"/>
      </w:pPr>
    </w:p>
    <w:p w14:paraId="72F0EB27" w14:textId="77777777" w:rsidR="00E1443B" w:rsidRDefault="00E1443B" w:rsidP="00C063C5">
      <w:pPr>
        <w:ind w:left="720" w:hanging="360"/>
      </w:pPr>
    </w:p>
    <w:p w14:paraId="2CA88056" w14:textId="77777777" w:rsidR="00E1443B" w:rsidRDefault="00E1443B" w:rsidP="00C063C5">
      <w:pPr>
        <w:ind w:left="720" w:hanging="360"/>
      </w:pPr>
    </w:p>
    <w:p w14:paraId="3BD6BAF6" w14:textId="77777777" w:rsidR="00D03CB4" w:rsidRDefault="00D03CB4" w:rsidP="00C063C5">
      <w:pPr>
        <w:ind w:left="720" w:hanging="360"/>
      </w:pPr>
    </w:p>
    <w:p w14:paraId="59F149B6" w14:textId="4405D39C" w:rsidR="00706223" w:rsidRPr="0082492E" w:rsidRDefault="00706223" w:rsidP="00706223">
      <w:pPr>
        <w:pStyle w:val="Nagwek1"/>
        <w:rPr>
          <w:b/>
          <w:bCs/>
        </w:rPr>
      </w:pPr>
      <w:bookmarkStart w:id="3" w:name="_Toc133741087"/>
      <w:r w:rsidRPr="0082492E">
        <w:rPr>
          <w:b/>
          <w:bCs/>
        </w:rPr>
        <w:lastRenderedPageBreak/>
        <w:t xml:space="preserve">Opis Przedmiotu </w:t>
      </w:r>
      <w:r w:rsidR="00EB65FC">
        <w:rPr>
          <w:b/>
          <w:bCs/>
        </w:rPr>
        <w:t>Zamówienia</w:t>
      </w:r>
      <w:bookmarkEnd w:id="3"/>
      <w:r w:rsidR="00EB65FC" w:rsidRPr="0082492E">
        <w:rPr>
          <w:b/>
          <w:bCs/>
        </w:rPr>
        <w:t xml:space="preserve">  </w:t>
      </w:r>
    </w:p>
    <w:p w14:paraId="18A5B272" w14:textId="77777777" w:rsidR="00706223" w:rsidRDefault="00706223" w:rsidP="00706223">
      <w:pPr>
        <w:spacing w:line="276" w:lineRule="auto"/>
        <w:textAlignment w:val="baseline"/>
        <w:rPr>
          <w:rFonts w:ascii="Calibri" w:eastAsia="Calibri" w:hAnsi="Calibri" w:cs="Calibri"/>
          <w:color w:val="auto"/>
          <w:sz w:val="22"/>
          <w:szCs w:val="22"/>
        </w:rPr>
      </w:pPr>
    </w:p>
    <w:p w14:paraId="27BB8566" w14:textId="77777777" w:rsidR="00706223" w:rsidRPr="001F3EEE" w:rsidRDefault="00706223" w:rsidP="00706223">
      <w:pPr>
        <w:widowControl/>
        <w:spacing w:line="276" w:lineRule="auto"/>
        <w:jc w:val="both"/>
        <w:textAlignment w:val="baseline"/>
        <w:rPr>
          <w:rStyle w:val="normaltextrun"/>
          <w:rFonts w:asciiTheme="minorHAnsi" w:eastAsia="Calibri" w:hAnsiTheme="minorHAnsi" w:cstheme="minorHAnsi"/>
          <w:color w:val="auto"/>
          <w:sz w:val="22"/>
          <w:szCs w:val="22"/>
        </w:rPr>
      </w:pPr>
      <w:r w:rsidRPr="001F3EEE">
        <w:rPr>
          <w:rStyle w:val="normaltextrun"/>
          <w:rFonts w:asciiTheme="minorHAnsi" w:eastAsia="Calibri" w:hAnsiTheme="minorHAnsi" w:cstheme="minorHAnsi"/>
          <w:color w:val="auto"/>
          <w:sz w:val="22"/>
          <w:szCs w:val="22"/>
        </w:rPr>
        <w:t>W ramach przedmiotu zamówienia Wykonawc</w:t>
      </w:r>
      <w:r>
        <w:rPr>
          <w:rStyle w:val="normaltextrun"/>
          <w:rFonts w:asciiTheme="minorHAnsi" w:eastAsia="Calibri" w:hAnsiTheme="minorHAnsi" w:cstheme="minorHAnsi"/>
          <w:color w:val="auto"/>
          <w:sz w:val="22"/>
          <w:szCs w:val="22"/>
        </w:rPr>
        <w:t>y</w:t>
      </w:r>
      <w:r w:rsidRPr="001F3EEE">
        <w:rPr>
          <w:rStyle w:val="normaltextrun"/>
          <w:rFonts w:asciiTheme="minorHAnsi" w:eastAsia="Calibri" w:hAnsiTheme="minorHAnsi" w:cstheme="minorHAnsi"/>
          <w:color w:val="auto"/>
          <w:sz w:val="22"/>
          <w:szCs w:val="22"/>
        </w:rPr>
        <w:t xml:space="preserve"> zobowiązan</w:t>
      </w:r>
      <w:r>
        <w:rPr>
          <w:rStyle w:val="normaltextrun"/>
          <w:rFonts w:asciiTheme="minorHAnsi" w:eastAsia="Calibri" w:hAnsiTheme="minorHAnsi" w:cstheme="minorHAnsi"/>
          <w:color w:val="auto"/>
          <w:sz w:val="22"/>
          <w:szCs w:val="22"/>
        </w:rPr>
        <w:t>i</w:t>
      </w:r>
      <w:r w:rsidRPr="001F3EEE">
        <w:rPr>
          <w:rStyle w:val="normaltextrun"/>
          <w:rFonts w:asciiTheme="minorHAnsi" w:eastAsia="Calibri" w:hAnsiTheme="minorHAnsi" w:cstheme="minorHAnsi"/>
          <w:color w:val="auto"/>
          <w:sz w:val="22"/>
          <w:szCs w:val="22"/>
        </w:rPr>
        <w:t xml:space="preserve"> będ</w:t>
      </w:r>
      <w:r>
        <w:rPr>
          <w:rStyle w:val="normaltextrun"/>
          <w:rFonts w:asciiTheme="minorHAnsi" w:eastAsia="Calibri" w:hAnsiTheme="minorHAnsi" w:cstheme="minorHAnsi"/>
          <w:color w:val="auto"/>
          <w:sz w:val="22"/>
          <w:szCs w:val="22"/>
        </w:rPr>
        <w:t>ą</w:t>
      </w:r>
      <w:r w:rsidRPr="001F3EEE">
        <w:rPr>
          <w:rStyle w:val="normaltextrun"/>
          <w:rFonts w:asciiTheme="minorHAnsi" w:eastAsia="Calibri" w:hAnsiTheme="minorHAnsi" w:cstheme="minorHAnsi"/>
          <w:color w:val="auto"/>
          <w:sz w:val="22"/>
          <w:szCs w:val="22"/>
        </w:rPr>
        <w:t xml:space="preserve"> do świadczenia usług noclegowych na potrzeby zakwaterowania i wyżywienia</w:t>
      </w:r>
      <w:r>
        <w:rPr>
          <w:rStyle w:val="normaltextrun"/>
          <w:rFonts w:asciiTheme="minorHAnsi" w:eastAsia="Calibri" w:hAnsiTheme="minorHAnsi" w:cstheme="minorHAnsi"/>
          <w:color w:val="auto"/>
          <w:sz w:val="22"/>
          <w:szCs w:val="22"/>
        </w:rPr>
        <w:t xml:space="preserve"> dla poszczególnych zadań</w:t>
      </w:r>
      <w:r w:rsidRPr="001F3EEE">
        <w:rPr>
          <w:rStyle w:val="normaltextrun"/>
          <w:rFonts w:asciiTheme="minorHAnsi" w:eastAsia="Calibri" w:hAnsiTheme="minorHAnsi" w:cstheme="minorHAnsi"/>
          <w:color w:val="auto"/>
          <w:sz w:val="22"/>
          <w:szCs w:val="22"/>
        </w:rPr>
        <w:t>:</w:t>
      </w:r>
    </w:p>
    <w:p w14:paraId="5FF9668E" w14:textId="77777777" w:rsidR="00706223" w:rsidRPr="001F3EEE" w:rsidRDefault="00706223" w:rsidP="00706223">
      <w:pPr>
        <w:widowControl/>
        <w:spacing w:line="276" w:lineRule="auto"/>
        <w:jc w:val="both"/>
        <w:textAlignment w:val="baseline"/>
        <w:rPr>
          <w:rStyle w:val="normaltextrun"/>
          <w:rFonts w:asciiTheme="minorHAnsi" w:eastAsia="Calibri" w:hAnsiTheme="minorHAnsi" w:cstheme="minorHAnsi"/>
          <w:color w:val="auto"/>
          <w:sz w:val="22"/>
          <w:szCs w:val="22"/>
        </w:rPr>
      </w:pPr>
    </w:p>
    <w:p w14:paraId="7DE040E1" w14:textId="04CBD1A5" w:rsidR="00706223" w:rsidRPr="001F3EEE" w:rsidRDefault="00706223" w:rsidP="00706223">
      <w:pPr>
        <w:widowControl/>
        <w:spacing w:line="276" w:lineRule="auto"/>
        <w:jc w:val="both"/>
        <w:textAlignment w:val="baseline"/>
        <w:rPr>
          <w:rStyle w:val="normaltextrun"/>
          <w:rFonts w:asciiTheme="minorHAnsi" w:eastAsia="Calibri" w:hAnsiTheme="minorHAnsi" w:cstheme="minorHAnsi"/>
          <w:color w:val="auto"/>
          <w:sz w:val="22"/>
          <w:szCs w:val="22"/>
        </w:rPr>
      </w:pPr>
      <w:r w:rsidRPr="001F3EEE">
        <w:rPr>
          <w:rStyle w:val="normaltextrun"/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Zadanie 1</w:t>
      </w:r>
      <w:r w:rsidRPr="001F3EEE">
        <w:rPr>
          <w:rStyle w:val="normaltextrun"/>
          <w:rFonts w:asciiTheme="minorHAnsi" w:eastAsia="Calibri" w:hAnsiTheme="minorHAnsi" w:cstheme="minorHAnsi"/>
          <w:color w:val="auto"/>
          <w:sz w:val="22"/>
          <w:szCs w:val="22"/>
        </w:rPr>
        <w:t xml:space="preserve"> -  grupy Sędziów i </w:t>
      </w:r>
      <w:r w:rsidR="00EB65FC">
        <w:rPr>
          <w:rStyle w:val="normaltextrun"/>
          <w:rFonts w:asciiTheme="minorHAnsi" w:eastAsia="Calibri" w:hAnsiTheme="minorHAnsi" w:cstheme="minorHAnsi"/>
          <w:color w:val="auto"/>
          <w:sz w:val="22"/>
          <w:szCs w:val="22"/>
        </w:rPr>
        <w:t>członków Komitetu Organizacyjnego</w:t>
      </w:r>
      <w:r w:rsidRPr="001F3EEE">
        <w:rPr>
          <w:rStyle w:val="normaltextrun"/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</w:p>
    <w:p w14:paraId="1F25FC24" w14:textId="2B4F7216" w:rsidR="00706223" w:rsidRPr="001F3EEE" w:rsidRDefault="00706223" w:rsidP="00706223">
      <w:pPr>
        <w:widowControl/>
        <w:spacing w:line="276" w:lineRule="auto"/>
        <w:jc w:val="both"/>
        <w:textAlignment w:val="baseline"/>
        <w:rPr>
          <w:rStyle w:val="normaltextrun"/>
          <w:rFonts w:asciiTheme="minorHAnsi" w:eastAsia="Calibri" w:hAnsiTheme="minorHAnsi" w:cstheme="minorHAnsi"/>
          <w:color w:val="auto"/>
          <w:sz w:val="22"/>
          <w:szCs w:val="22"/>
        </w:rPr>
      </w:pPr>
      <w:r w:rsidRPr="001F3EEE">
        <w:rPr>
          <w:rStyle w:val="normaltextrun"/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Zadanie </w:t>
      </w:r>
      <w:r w:rsidR="0085740B">
        <w:rPr>
          <w:rStyle w:val="normaltextrun"/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2</w:t>
      </w:r>
      <w:r w:rsidRPr="001F3EEE">
        <w:rPr>
          <w:rStyle w:val="normaltextrun"/>
          <w:rFonts w:asciiTheme="minorHAnsi" w:eastAsia="Calibri" w:hAnsiTheme="minorHAnsi" w:cstheme="minorHAnsi"/>
          <w:color w:val="auto"/>
          <w:sz w:val="22"/>
          <w:szCs w:val="22"/>
        </w:rPr>
        <w:t xml:space="preserve"> - Reprezentacji Narodowych Komitetów Olimpijskich </w:t>
      </w:r>
    </w:p>
    <w:p w14:paraId="23EA2FD9" w14:textId="08C875F2" w:rsidR="00706223" w:rsidRPr="001F3EEE" w:rsidRDefault="00706223" w:rsidP="00706223">
      <w:pPr>
        <w:widowControl/>
        <w:spacing w:line="276" w:lineRule="auto"/>
        <w:jc w:val="both"/>
        <w:textAlignment w:val="baseline"/>
        <w:rPr>
          <w:rStyle w:val="normaltextrun"/>
          <w:rFonts w:asciiTheme="minorHAnsi" w:eastAsia="Calibri" w:hAnsiTheme="minorHAnsi" w:cstheme="minorHAnsi"/>
          <w:color w:val="auto"/>
          <w:sz w:val="22"/>
          <w:szCs w:val="22"/>
        </w:rPr>
      </w:pPr>
      <w:r w:rsidRPr="001F3EEE">
        <w:rPr>
          <w:rStyle w:val="normaltextrun"/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Zadanie </w:t>
      </w:r>
      <w:r w:rsidR="0085740B">
        <w:rPr>
          <w:rStyle w:val="normaltextrun"/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3</w:t>
      </w:r>
      <w:r w:rsidRPr="001F3EEE">
        <w:rPr>
          <w:rStyle w:val="normaltextrun"/>
          <w:rFonts w:asciiTheme="minorHAnsi" w:eastAsia="Calibri" w:hAnsiTheme="minorHAnsi" w:cstheme="minorHAnsi"/>
          <w:color w:val="auto"/>
          <w:sz w:val="22"/>
          <w:szCs w:val="22"/>
        </w:rPr>
        <w:t xml:space="preserve"> – Wolontariusze </w:t>
      </w:r>
    </w:p>
    <w:p w14:paraId="21215A57" w14:textId="2058734F" w:rsidR="00706223" w:rsidRPr="007B702D" w:rsidRDefault="00706223" w:rsidP="00706223">
      <w:pPr>
        <w:pStyle w:val="Nagwek1"/>
        <w:numPr>
          <w:ilvl w:val="0"/>
          <w:numId w:val="4"/>
        </w:numPr>
        <w:rPr>
          <w:b/>
          <w:bCs/>
        </w:rPr>
      </w:pPr>
      <w:bookmarkStart w:id="4" w:name="_Toc133741088"/>
      <w:r w:rsidRPr="007B702D">
        <w:rPr>
          <w:b/>
          <w:bCs/>
        </w:rPr>
        <w:t>Założenia wspólne dla wszystkich Zadań</w:t>
      </w:r>
      <w:bookmarkEnd w:id="4"/>
      <w:r w:rsidRPr="007B702D">
        <w:rPr>
          <w:b/>
          <w:bCs/>
        </w:rPr>
        <w:t xml:space="preserve"> </w:t>
      </w:r>
    </w:p>
    <w:p w14:paraId="17937707" w14:textId="77777777" w:rsidR="00706223" w:rsidRDefault="00706223" w:rsidP="00706223">
      <w:pPr>
        <w:pStyle w:val="Nagwek3"/>
        <w:rPr>
          <w:color w:val="2F5496" w:themeColor="accent1" w:themeShade="BF"/>
          <w:sz w:val="26"/>
          <w:szCs w:val="26"/>
        </w:rPr>
      </w:pPr>
    </w:p>
    <w:p w14:paraId="0F49FC98" w14:textId="37D01EFE" w:rsidR="00706223" w:rsidRDefault="00706223" w:rsidP="00D41FEB">
      <w:pPr>
        <w:pStyle w:val="Nagwek2"/>
        <w:numPr>
          <w:ilvl w:val="1"/>
          <w:numId w:val="4"/>
        </w:numPr>
        <w:rPr>
          <w:rStyle w:val="normaltextrun"/>
          <w:rFonts w:eastAsia="Calibri" w:cstheme="majorHAnsi"/>
          <w:szCs w:val="26"/>
        </w:rPr>
      </w:pPr>
      <w:bookmarkStart w:id="5" w:name="_Toc133741089"/>
      <w:r w:rsidRPr="006854E8">
        <w:rPr>
          <w:rStyle w:val="normaltextrun"/>
          <w:rFonts w:eastAsia="Calibri" w:cstheme="majorHAnsi"/>
          <w:szCs w:val="26"/>
        </w:rPr>
        <w:t>Ogólne wymogi</w:t>
      </w:r>
      <w:bookmarkEnd w:id="5"/>
    </w:p>
    <w:p w14:paraId="246C1DC6" w14:textId="77777777" w:rsidR="00706223" w:rsidRPr="001F3EEE" w:rsidRDefault="00706223" w:rsidP="00706223"/>
    <w:p w14:paraId="306F4C04" w14:textId="77777777" w:rsidR="00706223" w:rsidRPr="004F7084" w:rsidRDefault="00706223" w:rsidP="00706223">
      <w:pPr>
        <w:pStyle w:val="paragraph"/>
        <w:numPr>
          <w:ilvl w:val="0"/>
          <w:numId w:val="2"/>
        </w:numPr>
        <w:spacing w:before="0" w:after="0" w:line="276" w:lineRule="auto"/>
        <w:textAlignment w:val="baseline"/>
        <w:rPr>
          <w:rStyle w:val="normaltextrun"/>
          <w:rFonts w:asciiTheme="minorHAnsi" w:hAnsiTheme="minorHAnsi" w:cstheme="minorHAnsi"/>
        </w:rPr>
      </w:pPr>
      <w:r w:rsidRPr="001F3EEE">
        <w:rPr>
          <w:rStyle w:val="normaltextrun"/>
          <w:rFonts w:asciiTheme="minorHAnsi" w:eastAsia="Calibri" w:hAnsiTheme="minorHAnsi" w:cstheme="minorHAnsi"/>
          <w:sz w:val="22"/>
          <w:szCs w:val="22"/>
        </w:rPr>
        <w:t>preferowane rozwiązania proekologiczne: kosze do segregacji, preferowane kosmetyki w opakowaniach z możliwością ich uzupełniania </w:t>
      </w:r>
    </w:p>
    <w:p w14:paraId="24B2E495" w14:textId="77777777" w:rsidR="004F7084" w:rsidRPr="001F3EEE" w:rsidRDefault="004F7084" w:rsidP="004F7084">
      <w:pPr>
        <w:pStyle w:val="paragraph"/>
        <w:numPr>
          <w:ilvl w:val="0"/>
          <w:numId w:val="2"/>
        </w:numPr>
        <w:spacing w:before="0" w:after="0" w:line="276" w:lineRule="auto"/>
        <w:textAlignment w:val="baseline"/>
        <w:rPr>
          <w:rFonts w:asciiTheme="minorHAnsi" w:hAnsiTheme="minorHAnsi" w:cstheme="minorHAnsi"/>
        </w:rPr>
      </w:pPr>
      <w:r w:rsidRPr="001F3EEE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dostępny Internet bezprzewodowy na terenie całego obiektu  </w:t>
      </w:r>
    </w:p>
    <w:p w14:paraId="7DF7DB60" w14:textId="7CEF54B5" w:rsidR="004F7084" w:rsidRPr="0053144F" w:rsidRDefault="004F7084" w:rsidP="004F7084">
      <w:pPr>
        <w:pStyle w:val="paragraph"/>
        <w:numPr>
          <w:ilvl w:val="0"/>
          <w:numId w:val="2"/>
        </w:numPr>
        <w:spacing w:before="0" w:after="0" w:line="276" w:lineRule="auto"/>
        <w:textAlignment w:val="baseline"/>
        <w:rPr>
          <w:rStyle w:val="normaltextrun"/>
          <w:rFonts w:asciiTheme="minorHAnsi" w:hAnsiTheme="minorHAnsi" w:cstheme="minorHAnsi"/>
        </w:rPr>
      </w:pPr>
      <w:r w:rsidRPr="001F3EEE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całodobowa obsługa recepcji w każdym z obiektów, recepcjoniści ze znajomością jęz. </w:t>
      </w:r>
      <w:r w:rsidR="0053144F" w:rsidRPr="001F3EEE">
        <w:rPr>
          <w:rStyle w:val="normaltextrun"/>
          <w:rFonts w:asciiTheme="minorHAnsi" w:eastAsia="Calibri" w:hAnsiTheme="minorHAnsi" w:cstheme="minorHAnsi"/>
          <w:sz w:val="22"/>
          <w:szCs w:val="22"/>
        </w:rPr>
        <w:t>A</w:t>
      </w:r>
      <w:r w:rsidRPr="001F3EEE">
        <w:rPr>
          <w:rStyle w:val="normaltextrun"/>
          <w:rFonts w:asciiTheme="minorHAnsi" w:eastAsia="Calibri" w:hAnsiTheme="minorHAnsi" w:cstheme="minorHAnsi"/>
          <w:sz w:val="22"/>
          <w:szCs w:val="22"/>
        </w:rPr>
        <w:t>ngielskiego</w:t>
      </w:r>
    </w:p>
    <w:p w14:paraId="6B5616E8" w14:textId="363E0B84" w:rsidR="0053144F" w:rsidRPr="0053144F" w:rsidRDefault="0053144F" w:rsidP="0053144F">
      <w:pPr>
        <w:pStyle w:val="Akapitzlist"/>
        <w:numPr>
          <w:ilvl w:val="0"/>
          <w:numId w:val="2"/>
        </w:numPr>
        <w:spacing w:after="0" w:line="276" w:lineRule="auto"/>
        <w:ind w:left="360" w:hanging="76"/>
        <w:jc w:val="both"/>
        <w:textAlignment w:val="baseline"/>
        <w:rPr>
          <w:rStyle w:val="normaltextrun"/>
          <w:shd w:val="clear" w:color="auto" w:fill="FFFFFF"/>
        </w:rPr>
      </w:pPr>
      <w:r w:rsidRPr="0053144F">
        <w:rPr>
          <w:rStyle w:val="normaltextrun"/>
          <w:rFonts w:asciiTheme="minorHAnsi" w:hAnsiTheme="minorHAnsi" w:cstheme="minorHAnsi"/>
          <w:shd w:val="clear" w:color="auto" w:fill="FFFFFF"/>
          <w:lang w:eastAsia="pl-PL"/>
        </w:rPr>
        <w:t xml:space="preserve">Wymogi dotyczące wyposażenia pokoi: </w:t>
      </w:r>
      <w:r w:rsidRPr="0053144F">
        <w:rPr>
          <w:rStyle w:val="normaltextrun"/>
          <w:rFonts w:asciiTheme="minorHAnsi" w:hAnsiTheme="minorHAnsi" w:cstheme="minorHAnsi"/>
          <w:shd w:val="clear" w:color="auto" w:fill="FFFFFF"/>
        </w:rPr>
        <w:t>Zamawiający zastrzega wykorzystanie pokoi wyposażonych w pełnowymiarowe łóżka o szer. min. 90 cm.  Zamawiający nie dopuszcza pokoi dwuosobowych na bazie dostawki lub rozkładanej sofy.</w:t>
      </w:r>
    </w:p>
    <w:p w14:paraId="728FD71A" w14:textId="2BD2EB83" w:rsidR="0053144F" w:rsidRPr="0053144F" w:rsidRDefault="0053144F" w:rsidP="0053144F">
      <w:pPr>
        <w:pStyle w:val="paragraph"/>
        <w:spacing w:before="0" w:after="0" w:line="276" w:lineRule="auto"/>
        <w:ind w:left="360"/>
        <w:contextualSpacing/>
        <w:jc w:val="both"/>
        <w:textAlignment w:val="baseline"/>
        <w:rPr>
          <w:rStyle w:val="normaltextrun"/>
        </w:rPr>
      </w:pPr>
      <w:r w:rsidRPr="0053144F">
        <w:rPr>
          <w:rStyle w:val="normaltextrun"/>
          <w:rFonts w:asciiTheme="minorHAnsi" w:eastAsia="Calibri" w:hAnsiTheme="minorHAnsi" w:cstheme="minorHAnsi"/>
          <w:sz w:val="22"/>
          <w:szCs w:val="22"/>
          <w:shd w:val="clear" w:color="auto" w:fill="FFFFFF"/>
        </w:rPr>
        <w:t xml:space="preserve">Wszystkie pokoje muszą posiadać indywidualne łazienki z pełnym węzłem sanitarnym. </w:t>
      </w:r>
      <w:r w:rsidRPr="0053144F">
        <w:rPr>
          <w:rStyle w:val="normaltextrun"/>
          <w:rFonts w:asciiTheme="minorHAnsi" w:eastAsia="Calibri" w:hAnsiTheme="minorHAnsi" w:cstheme="minorHAnsi"/>
          <w:sz w:val="22"/>
          <w:szCs w:val="22"/>
          <w:shd w:val="clear" w:color="auto" w:fill="FFFFFF"/>
        </w:rPr>
        <w:br/>
        <w:t>W pokoju musi znajdować się podstawowe wyposażenie do dyspozycji gości, jak: ręczniki, zestaw kosmetyków, suszarka do włosów, pościel (zalecana antyalergiczna).</w:t>
      </w:r>
    </w:p>
    <w:p w14:paraId="38C415BD" w14:textId="77777777" w:rsidR="00706223" w:rsidRPr="0091305F" w:rsidRDefault="00706223" w:rsidP="0070622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907724">
        <w:rPr>
          <w:rFonts w:asciiTheme="minorHAnsi" w:hAnsiTheme="minorHAnsi" w:cstheme="minorHAnsi"/>
        </w:rPr>
        <w:t xml:space="preserve">W przypadku gdy na terenie hotelu jest zaplecze rekreacyjne: fitness, siłownia, basen – </w:t>
      </w:r>
      <w:r w:rsidRPr="0091305F">
        <w:rPr>
          <w:rFonts w:asciiTheme="minorHAnsi" w:hAnsiTheme="minorHAnsi" w:cstheme="minorHAnsi"/>
        </w:rPr>
        <w:t>zostanie ono udostępnione gościom Zamawiającego bezpłatnie. </w:t>
      </w:r>
    </w:p>
    <w:p w14:paraId="58681180" w14:textId="2FA16AE3" w:rsidR="00706223" w:rsidRPr="001F3EEE" w:rsidRDefault="00706223" w:rsidP="0070622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1F3EEE">
        <w:rPr>
          <w:rStyle w:val="normaltextrun"/>
          <w:rFonts w:asciiTheme="minorHAnsi" w:hAnsiTheme="minorHAnsi" w:cstheme="minorHAnsi"/>
          <w:lang w:eastAsia="pl-PL"/>
        </w:rPr>
        <w:t xml:space="preserve">Prawo opcji dla wszystkich zadań w zakresie: zakwaterowania, wyżywienia. Zamawiający </w:t>
      </w:r>
      <w:r w:rsidR="00EA4E7B">
        <w:rPr>
          <w:rStyle w:val="normaltextrun"/>
          <w:rFonts w:asciiTheme="minorHAnsi" w:hAnsiTheme="minorHAnsi" w:cstheme="minorHAnsi"/>
          <w:lang w:eastAsia="pl-PL"/>
        </w:rPr>
        <w:t xml:space="preserve">zastrzega termin skorzystania z prawa opcji do dnia </w:t>
      </w:r>
      <w:r w:rsidRPr="001F3EEE">
        <w:rPr>
          <w:rStyle w:val="normaltextrun"/>
          <w:rFonts w:asciiTheme="minorHAnsi" w:hAnsiTheme="minorHAnsi" w:cstheme="minorHAnsi"/>
          <w:lang w:eastAsia="pl-PL"/>
        </w:rPr>
        <w:t>2</w:t>
      </w:r>
      <w:r w:rsidR="00B21EF7">
        <w:rPr>
          <w:rStyle w:val="normaltextrun"/>
          <w:rFonts w:asciiTheme="minorHAnsi" w:hAnsiTheme="minorHAnsi" w:cstheme="minorHAnsi"/>
          <w:lang w:eastAsia="pl-PL"/>
        </w:rPr>
        <w:t>3</w:t>
      </w:r>
      <w:r w:rsidRPr="001F3EEE">
        <w:rPr>
          <w:rStyle w:val="normaltextrun"/>
          <w:rFonts w:asciiTheme="minorHAnsi" w:hAnsiTheme="minorHAnsi" w:cstheme="minorHAnsi"/>
          <w:lang w:eastAsia="pl-PL"/>
        </w:rPr>
        <w:t>.06.2023</w:t>
      </w:r>
    </w:p>
    <w:p w14:paraId="2B7451AA" w14:textId="77777777" w:rsidR="00706223" w:rsidRPr="001F3EEE" w:rsidRDefault="00706223" w:rsidP="0070622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1F3EEE">
        <w:rPr>
          <w:rStyle w:val="normaltextrun"/>
          <w:rFonts w:asciiTheme="minorHAnsi" w:hAnsiTheme="minorHAnsi" w:cstheme="minorHAnsi"/>
        </w:rPr>
        <w:t xml:space="preserve">Zamawiający przewiduje wykorzystanie miejsc noclegowych na poziomie min. 80% całego allotmentu przez cały okres trwania umowy w zależności od ostatecznej struktury pokoi. </w:t>
      </w:r>
      <w:r w:rsidRPr="001F3EEE">
        <w:rPr>
          <w:rFonts w:asciiTheme="minorHAnsi" w:hAnsiTheme="minorHAnsi" w:cstheme="minorHAnsi"/>
        </w:rPr>
        <w:t xml:space="preserve"> Ostateczna struktura zakwaterowania zostanie podana najpóźniej 10 dni przed datą przyjazdu grupy.</w:t>
      </w:r>
    </w:p>
    <w:p w14:paraId="286DAB65" w14:textId="37464CBB" w:rsidR="00706223" w:rsidRDefault="00706223" w:rsidP="0070622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1F3EEE">
        <w:rPr>
          <w:rStyle w:val="normaltextrun"/>
          <w:rFonts w:asciiTheme="minorHAnsi" w:hAnsiTheme="minorHAnsi" w:cstheme="minorHAnsi"/>
        </w:rPr>
        <w:t>Zamawiający przewiduje wykorzystanie zamówienia usług gastronomicznych na poziomie min. 80% całego allotmentu przez cały okres trwania umowy.</w:t>
      </w:r>
      <w:r w:rsidRPr="001F3EEE">
        <w:rPr>
          <w:rFonts w:asciiTheme="minorHAnsi" w:hAnsiTheme="minorHAnsi" w:cstheme="minorHAnsi"/>
        </w:rPr>
        <w:t xml:space="preserve"> Ostateczna struktura usług gastronomicznych zostanie podana najpóźniej 10 dni przed datą przyjazdu grupy.</w:t>
      </w:r>
    </w:p>
    <w:p w14:paraId="125503DB" w14:textId="77777777" w:rsidR="00706223" w:rsidRPr="001F3EEE" w:rsidRDefault="00706223" w:rsidP="00706223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</w:p>
    <w:p w14:paraId="6281AAF1" w14:textId="1F4437D4" w:rsidR="00706223" w:rsidRDefault="00706223" w:rsidP="00D41FEB">
      <w:pPr>
        <w:pStyle w:val="Nagwek2"/>
        <w:numPr>
          <w:ilvl w:val="1"/>
          <w:numId w:val="4"/>
        </w:numPr>
      </w:pPr>
      <w:bookmarkStart w:id="6" w:name="_Toc133741090"/>
      <w:r w:rsidRPr="007B702D">
        <w:t>Lobby obiektowe</w:t>
      </w:r>
      <w:r w:rsidR="00E6674C">
        <w:t xml:space="preserve"> (nie dotyczy zadania nr </w:t>
      </w:r>
      <w:r w:rsidR="009642D2">
        <w:t>3</w:t>
      </w:r>
      <w:r w:rsidR="00E6674C">
        <w:t>)</w:t>
      </w:r>
      <w:bookmarkEnd w:id="6"/>
    </w:p>
    <w:p w14:paraId="2387DD35" w14:textId="77777777" w:rsidR="00706223" w:rsidRDefault="00706223" w:rsidP="00706223">
      <w:pPr>
        <w:rPr>
          <w:color w:val="auto"/>
        </w:rPr>
      </w:pPr>
    </w:p>
    <w:p w14:paraId="1C59A821" w14:textId="42641C06" w:rsidR="00706223" w:rsidRDefault="00706223" w:rsidP="006C2935">
      <w:pPr>
        <w:spacing w:line="276" w:lineRule="auto"/>
        <w:jc w:val="both"/>
        <w:textAlignment w:val="baseline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Style w:val="normaltextrun"/>
          <w:rFonts w:ascii="Calibri" w:eastAsia="Calibri" w:hAnsi="Calibri" w:cs="Calibri"/>
          <w:color w:val="auto"/>
          <w:sz w:val="22"/>
          <w:szCs w:val="22"/>
        </w:rPr>
        <w:t>Wykonawca udostępni Zamawiającemu przestrzeń na zabezpieczenie stanowiska recepcyjnego tzw. Welcome Desk w widocznym i łatwo dostępnym miejscu w lobby obiektowym. Welcome desk</w:t>
      </w:r>
      <w:r>
        <w:rPr>
          <w:rFonts w:ascii="Calibri" w:eastAsia="Calibri" w:hAnsi="Calibri" w:cs="Calibri"/>
          <w:b/>
          <w:i/>
          <w:color w:val="auto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auto"/>
          <w:sz w:val="22"/>
          <w:szCs w:val="22"/>
        </w:rPr>
        <w:t xml:space="preserve">to </w:t>
      </w:r>
      <w:r w:rsidR="00E30E1B">
        <w:rPr>
          <w:rFonts w:ascii="Calibri" w:eastAsia="Calibri" w:hAnsi="Calibri" w:cs="Calibri"/>
          <w:color w:val="auto"/>
          <w:sz w:val="22"/>
          <w:szCs w:val="22"/>
        </w:rPr>
        <w:t>wsparcie recepcji</w:t>
      </w:r>
      <w:r>
        <w:rPr>
          <w:rFonts w:ascii="Calibri" w:eastAsia="Calibri" w:hAnsi="Calibri" w:cs="Calibri"/>
          <w:color w:val="auto"/>
          <w:sz w:val="22"/>
          <w:szCs w:val="22"/>
        </w:rPr>
        <w:t xml:space="preserve"> obiektowej oraz obsługa punktu informacyjnego. Wolontariusze obsługujący punkty (ze strony Zamawiającego) zostaną przeszkoleni w zakresie obsługi gości </w:t>
      </w:r>
      <w:r w:rsidR="00E6674C">
        <w:rPr>
          <w:rFonts w:ascii="Calibri" w:eastAsia="Calibri" w:hAnsi="Calibri" w:cs="Calibri"/>
          <w:color w:val="auto"/>
          <w:sz w:val="22"/>
          <w:szCs w:val="22"/>
        </w:rPr>
        <w:t>Igrzysk Europejskich</w:t>
      </w:r>
      <w:r>
        <w:rPr>
          <w:rFonts w:ascii="Calibri" w:eastAsia="Calibri" w:hAnsi="Calibri" w:cs="Calibri"/>
          <w:color w:val="auto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auto"/>
          <w:sz w:val="22"/>
          <w:szCs w:val="22"/>
        </w:rPr>
        <w:lastRenderedPageBreak/>
        <w:t>zabezpieczania usług transportowych, zasad akredytacji, punktu odbioru biletów, rezerwacji miejsc na wydarzenia towarzyszące, koordynacji usługi prania</w:t>
      </w:r>
    </w:p>
    <w:p w14:paraId="0ACDA612" w14:textId="77777777" w:rsidR="009642D2" w:rsidRPr="006C2935" w:rsidRDefault="009642D2" w:rsidP="006C2935">
      <w:pPr>
        <w:spacing w:line="276" w:lineRule="auto"/>
        <w:jc w:val="both"/>
        <w:textAlignment w:val="baseline"/>
        <w:rPr>
          <w:rFonts w:ascii="Calibri" w:eastAsia="Calibri" w:hAnsi="Calibri" w:cs="Calibri"/>
          <w:color w:val="auto"/>
          <w:sz w:val="22"/>
          <w:szCs w:val="22"/>
        </w:rPr>
      </w:pPr>
    </w:p>
    <w:p w14:paraId="3693BB7A" w14:textId="36C531A3" w:rsidR="00706223" w:rsidRPr="007B702D" w:rsidRDefault="00706223" w:rsidP="00D41FEB">
      <w:pPr>
        <w:pStyle w:val="Nagwek2"/>
        <w:numPr>
          <w:ilvl w:val="1"/>
          <w:numId w:val="4"/>
        </w:numPr>
      </w:pPr>
      <w:bookmarkStart w:id="7" w:name="_Toc133741091"/>
      <w:r w:rsidRPr="007B702D">
        <w:t>Branding</w:t>
      </w:r>
      <w:bookmarkEnd w:id="7"/>
    </w:p>
    <w:p w14:paraId="5C8C07B8" w14:textId="77777777" w:rsidR="00706223" w:rsidRDefault="00706223" w:rsidP="00706223">
      <w:pPr>
        <w:spacing w:line="276" w:lineRule="auto"/>
        <w:contextualSpacing/>
      </w:pPr>
    </w:p>
    <w:p w14:paraId="0310F3DE" w14:textId="004D5407" w:rsidR="00706223" w:rsidRDefault="00706223" w:rsidP="00706223">
      <w:pPr>
        <w:spacing w:line="276" w:lineRule="auto"/>
        <w:contextualSpacing/>
        <w:jc w:val="both"/>
      </w:pPr>
      <w:r>
        <w:rPr>
          <w:rStyle w:val="normaltextrun"/>
          <w:rFonts w:ascii="Calibri" w:eastAsia="Calibri" w:hAnsi="Calibri" w:cs="Calibri"/>
          <w:color w:val="auto"/>
          <w:sz w:val="22"/>
          <w:szCs w:val="22"/>
        </w:rPr>
        <w:t>Wykonawca zezwoli na umieszczenie oznakowania związanego z Wydarzeniem dla IE2023 i/lub Partnerów Handlowych w  kluczowych miejscach obiektu, bez dodatkowych kosztów, takich jak: recepcja, strefa dla oczekujących oraz miejsca na zewnątrz obiektu (między innymi na masztach flagowych poza obiektem), które to miejsca zostaną zaproponowane przez Zamawiającego i uzgodnione z Wykonawcą  w późniejszym terminie.</w:t>
      </w:r>
    </w:p>
    <w:p w14:paraId="3C682CD8" w14:textId="26EACB4C" w:rsidR="00706223" w:rsidRDefault="00706223" w:rsidP="00706223">
      <w:pPr>
        <w:spacing w:line="276" w:lineRule="auto"/>
        <w:contextualSpacing/>
        <w:jc w:val="both"/>
        <w:rPr>
          <w:rStyle w:val="normaltextrun"/>
          <w:rFonts w:ascii="Calibri" w:eastAsia="Calibri" w:hAnsi="Calibri" w:cs="Calibri"/>
          <w:color w:val="auto"/>
          <w:sz w:val="22"/>
          <w:szCs w:val="22"/>
        </w:rPr>
      </w:pPr>
      <w:r>
        <w:rPr>
          <w:rStyle w:val="normaltextrun"/>
          <w:rFonts w:ascii="Calibri" w:eastAsia="Calibri" w:hAnsi="Calibri" w:cs="Calibri"/>
          <w:color w:val="auto"/>
          <w:sz w:val="22"/>
          <w:szCs w:val="22"/>
        </w:rPr>
        <w:t>Nie dopuszcza się widocznej obecności osób trzecich w, na i/lub wokół obiektu</w:t>
      </w:r>
      <w:r w:rsidR="00F83D02">
        <w:rPr>
          <w:rStyle w:val="normaltextrun"/>
          <w:rFonts w:ascii="Calibri" w:eastAsia="Calibri" w:hAnsi="Calibri" w:cs="Calibri"/>
          <w:color w:val="auto"/>
          <w:sz w:val="22"/>
          <w:szCs w:val="22"/>
        </w:rPr>
        <w:t xml:space="preserve"> (dotyczy przestrzeni wynajętych Zamawiającemu na wyłączność np. Welcome desk. Sala konferencyjna, sala konsumpcyjna gdy jest na wyłączność)</w:t>
      </w:r>
      <w:r>
        <w:rPr>
          <w:rStyle w:val="normaltextrun"/>
          <w:rFonts w:ascii="Calibri" w:eastAsia="Calibri" w:hAnsi="Calibri" w:cs="Calibri"/>
          <w:color w:val="auto"/>
          <w:sz w:val="22"/>
          <w:szCs w:val="22"/>
        </w:rPr>
        <w:t>, za wyjątkiem pisemnej zgody Zamawiającego.</w:t>
      </w:r>
    </w:p>
    <w:p w14:paraId="038D1FDC" w14:textId="77777777" w:rsidR="00706223" w:rsidRPr="00367753" w:rsidRDefault="00706223" w:rsidP="00706223">
      <w:pPr>
        <w:spacing w:line="276" w:lineRule="auto"/>
        <w:ind w:left="360"/>
        <w:jc w:val="both"/>
        <w:rPr>
          <w:rStyle w:val="normaltextrun"/>
          <w:rFonts w:asciiTheme="minorHAnsi" w:hAnsiTheme="minorHAnsi" w:cstheme="minorBidi"/>
        </w:rPr>
      </w:pPr>
    </w:p>
    <w:p w14:paraId="580BE6AE" w14:textId="395FCCFF" w:rsidR="00706223" w:rsidRPr="006854E8" w:rsidRDefault="00706223" w:rsidP="00D41FEB">
      <w:pPr>
        <w:pStyle w:val="Nagwek2"/>
        <w:numPr>
          <w:ilvl w:val="1"/>
          <w:numId w:val="4"/>
        </w:numPr>
      </w:pPr>
      <w:bookmarkStart w:id="8" w:name="_Toc133741092"/>
      <w:r w:rsidRPr="006854E8">
        <w:t>Miejsca parkingowe</w:t>
      </w:r>
      <w:r w:rsidR="00D860CE">
        <w:t xml:space="preserve"> (nie dotyczy zadania nr </w:t>
      </w:r>
      <w:r w:rsidR="009642D2">
        <w:t>3</w:t>
      </w:r>
      <w:r w:rsidR="00D860CE">
        <w:t>)</w:t>
      </w:r>
      <w:bookmarkEnd w:id="8"/>
    </w:p>
    <w:p w14:paraId="5B9D7E0C" w14:textId="77777777" w:rsidR="00706223" w:rsidRDefault="00706223" w:rsidP="00706223">
      <w:pPr>
        <w:spacing w:line="276" w:lineRule="auto"/>
        <w:rPr>
          <w:color w:val="auto"/>
        </w:rPr>
      </w:pPr>
    </w:p>
    <w:p w14:paraId="43F96E39" w14:textId="5097588F" w:rsidR="00706223" w:rsidRPr="0091305F" w:rsidRDefault="00706223" w:rsidP="00706223">
      <w:pPr>
        <w:spacing w:line="276" w:lineRule="auto"/>
        <w:jc w:val="both"/>
        <w:rPr>
          <w:rStyle w:val="normaltextrun"/>
          <w:rFonts w:asciiTheme="minorHAnsi" w:eastAsia="Calibri" w:hAnsiTheme="minorHAnsi" w:cstheme="minorHAnsi"/>
          <w:color w:val="auto"/>
          <w:sz w:val="22"/>
          <w:szCs w:val="22"/>
        </w:rPr>
      </w:pPr>
      <w:r w:rsidRPr="0091305F">
        <w:rPr>
          <w:rStyle w:val="normaltextrun"/>
          <w:rFonts w:asciiTheme="minorHAnsi" w:eastAsia="Calibri" w:hAnsiTheme="minorHAnsi" w:cstheme="minorHAnsi"/>
          <w:color w:val="auto"/>
          <w:sz w:val="22"/>
          <w:szCs w:val="22"/>
        </w:rPr>
        <w:t xml:space="preserve">Wykonawca zobowiązuje się do bezpłatnego udostępnienia Zamawiającemu minimum </w:t>
      </w:r>
      <w:r w:rsidRPr="003E3E8C">
        <w:rPr>
          <w:rStyle w:val="normaltextrun"/>
          <w:rFonts w:asciiTheme="minorHAnsi" w:eastAsia="Calibri" w:hAnsiTheme="minorHAnsi" w:cstheme="minorHAnsi"/>
          <w:color w:val="auto"/>
          <w:sz w:val="22"/>
          <w:szCs w:val="22"/>
          <w:highlight w:val="yellow"/>
        </w:rPr>
        <w:t>5</w:t>
      </w:r>
      <w:r w:rsidRPr="0091305F">
        <w:rPr>
          <w:rStyle w:val="normaltextrun"/>
          <w:rFonts w:asciiTheme="minorHAnsi" w:eastAsia="Calibri" w:hAnsiTheme="minorHAnsi" w:cstheme="minorHAnsi"/>
          <w:color w:val="auto"/>
          <w:sz w:val="22"/>
          <w:szCs w:val="22"/>
        </w:rPr>
        <w:t xml:space="preserve"> miejsc parkingowych dla samochodów osobowych i </w:t>
      </w:r>
      <w:r w:rsidR="00F83D02" w:rsidRPr="003E3E8C">
        <w:rPr>
          <w:rStyle w:val="normaltextrun"/>
          <w:rFonts w:asciiTheme="minorHAnsi" w:eastAsia="Calibri" w:hAnsiTheme="minorHAnsi" w:cstheme="minorHAnsi"/>
          <w:color w:val="auto"/>
          <w:sz w:val="22"/>
          <w:szCs w:val="22"/>
          <w:highlight w:val="yellow"/>
        </w:rPr>
        <w:t>2</w:t>
      </w:r>
      <w:r w:rsidR="00F83D02">
        <w:rPr>
          <w:rStyle w:val="normaltextrun"/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  <w:r w:rsidRPr="0091305F">
        <w:rPr>
          <w:rStyle w:val="normaltextrun"/>
          <w:rFonts w:asciiTheme="minorHAnsi" w:eastAsia="Calibri" w:hAnsiTheme="minorHAnsi" w:cstheme="minorHAnsi"/>
          <w:color w:val="auto"/>
          <w:sz w:val="22"/>
          <w:szCs w:val="22"/>
        </w:rPr>
        <w:t xml:space="preserve">samochodów typu bus . </w:t>
      </w:r>
    </w:p>
    <w:p w14:paraId="53064EB5" w14:textId="7C8D5808" w:rsidR="00706223" w:rsidRDefault="00706223" w:rsidP="00706223">
      <w:pPr>
        <w:spacing w:line="276" w:lineRule="auto"/>
        <w:rPr>
          <w:rStyle w:val="normaltextrun"/>
          <w:rFonts w:asciiTheme="minorHAnsi" w:eastAsia="Calibri" w:hAnsiTheme="minorHAnsi" w:cstheme="minorHAnsi"/>
          <w:color w:val="auto"/>
          <w:sz w:val="22"/>
          <w:szCs w:val="22"/>
        </w:rPr>
      </w:pPr>
      <w:r w:rsidRPr="0091305F">
        <w:rPr>
          <w:rStyle w:val="normaltextrun"/>
          <w:rFonts w:asciiTheme="minorHAnsi" w:eastAsia="Calibri" w:hAnsiTheme="minorHAnsi" w:cstheme="minorHAnsi"/>
          <w:color w:val="auto"/>
          <w:sz w:val="22"/>
          <w:szCs w:val="22"/>
        </w:rPr>
        <w:t xml:space="preserve">Wykonawca zapewni (bez pobierania opłat) możliwość podjazdu busów/autokarów pod wejście główne </w:t>
      </w:r>
      <w:r w:rsidR="00ED0CD5">
        <w:rPr>
          <w:rStyle w:val="normaltextrun"/>
          <w:rFonts w:asciiTheme="minorHAnsi" w:eastAsia="Calibri" w:hAnsiTheme="minorHAnsi" w:cstheme="minorHAnsi"/>
          <w:color w:val="auto"/>
          <w:sz w:val="22"/>
          <w:szCs w:val="22"/>
        </w:rPr>
        <w:t>o</w:t>
      </w:r>
      <w:r w:rsidR="00D20F69">
        <w:rPr>
          <w:rStyle w:val="normaltextrun"/>
          <w:rFonts w:asciiTheme="minorHAnsi" w:eastAsia="Calibri" w:hAnsiTheme="minorHAnsi" w:cstheme="minorHAnsi"/>
          <w:color w:val="auto"/>
          <w:sz w:val="22"/>
          <w:szCs w:val="22"/>
        </w:rPr>
        <w:t>biektu</w:t>
      </w:r>
      <w:r w:rsidRPr="0091305F">
        <w:rPr>
          <w:rStyle w:val="normaltextrun"/>
          <w:rFonts w:asciiTheme="minorHAnsi" w:eastAsia="Calibri" w:hAnsiTheme="minorHAnsi" w:cstheme="minorHAnsi"/>
          <w:color w:val="auto"/>
          <w:sz w:val="22"/>
          <w:szCs w:val="22"/>
        </w:rPr>
        <w:t xml:space="preserve">  jako pojazdów obsługujących linie wahadłowe na obiekty sportowe.</w:t>
      </w:r>
    </w:p>
    <w:p w14:paraId="340652F7" w14:textId="77777777" w:rsidR="00706223" w:rsidRDefault="00706223" w:rsidP="00706223">
      <w:pPr>
        <w:spacing w:line="276" w:lineRule="auto"/>
        <w:rPr>
          <w:rStyle w:val="normaltextrun"/>
          <w:rFonts w:asciiTheme="minorHAnsi" w:eastAsia="Calibri" w:hAnsiTheme="minorHAnsi" w:cstheme="minorHAnsi"/>
          <w:color w:val="auto"/>
          <w:sz w:val="22"/>
          <w:szCs w:val="22"/>
        </w:rPr>
      </w:pPr>
    </w:p>
    <w:p w14:paraId="71A9A611" w14:textId="2539FF86" w:rsidR="00706223" w:rsidRDefault="00706223" w:rsidP="00D41FEB">
      <w:pPr>
        <w:pStyle w:val="Nagwek2"/>
        <w:numPr>
          <w:ilvl w:val="1"/>
          <w:numId w:val="4"/>
        </w:numPr>
      </w:pPr>
      <w:bookmarkStart w:id="9" w:name="_Toc133741093"/>
      <w:r w:rsidRPr="007B702D">
        <w:t>Kontrola bezpieczeństwa</w:t>
      </w:r>
      <w:bookmarkEnd w:id="9"/>
    </w:p>
    <w:p w14:paraId="5596E0BA" w14:textId="77777777" w:rsidR="00064998" w:rsidRPr="00064998" w:rsidRDefault="00064998" w:rsidP="00064998"/>
    <w:p w14:paraId="1454E04D" w14:textId="77777777" w:rsidR="00706223" w:rsidRPr="0062078B" w:rsidRDefault="00706223" w:rsidP="00706223">
      <w:pPr>
        <w:spacing w:before="94" w:line="276" w:lineRule="auto"/>
        <w:ind w:right="-1"/>
        <w:jc w:val="both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Style w:val="normaltextrun"/>
          <w:rFonts w:ascii="Calibri" w:eastAsia="Calibri" w:hAnsi="Calibri" w:cs="Calibri"/>
          <w:color w:val="auto"/>
          <w:sz w:val="22"/>
          <w:szCs w:val="22"/>
        </w:rPr>
        <w:t xml:space="preserve">Wynajmujący zapewni pełną współpracę z Zamawiającym i wszelkimi właściwymi organami w zakresie dostosowania się do wymogów bezpieczeństwa wprowadzonych przez Spółkę w związku z organizacją Igrzysk dla poszczególnych grup docelowych, jeśli będzie to konieczne. </w:t>
      </w:r>
    </w:p>
    <w:p w14:paraId="172DA2D9" w14:textId="77777777" w:rsidR="00706223" w:rsidRDefault="00706223" w:rsidP="0070622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12FF">
        <w:rPr>
          <w:rFonts w:asciiTheme="minorHAnsi" w:hAnsiTheme="minorHAnsi" w:cstheme="minorHAnsi"/>
          <w:sz w:val="22"/>
          <w:szCs w:val="22"/>
        </w:rPr>
        <w:t xml:space="preserve">Ze względów bezpieczeństwa związanych z organizacją III Igrzysk Europejskich wszystkie obiekty noclegowe, w których będą zakwaterowani członkowie Narodowych komitetów Olimpijskich będą </w:t>
      </w:r>
    </w:p>
    <w:p w14:paraId="4CCD0D23" w14:textId="77777777" w:rsidR="00706223" w:rsidRDefault="00706223" w:rsidP="00706223">
      <w:pPr>
        <w:spacing w:line="276" w:lineRule="auto"/>
        <w:rPr>
          <w:rStyle w:val="normaltextrun"/>
          <w:rFonts w:asciiTheme="minorHAnsi" w:eastAsia="Calibri" w:hAnsiTheme="minorHAnsi" w:cstheme="minorHAnsi"/>
          <w:color w:val="auto"/>
          <w:sz w:val="22"/>
          <w:szCs w:val="22"/>
        </w:rPr>
      </w:pPr>
      <w:r w:rsidRPr="00AC12FF">
        <w:rPr>
          <w:rFonts w:asciiTheme="minorHAnsi" w:hAnsiTheme="minorHAnsi" w:cstheme="minorHAnsi"/>
          <w:sz w:val="22"/>
          <w:szCs w:val="22"/>
        </w:rPr>
        <w:t>zabezpieczone przez Zamawiającego.</w:t>
      </w:r>
    </w:p>
    <w:p w14:paraId="717DDB4B" w14:textId="5AA66F2A" w:rsidR="00706223" w:rsidRPr="006D7AE5" w:rsidRDefault="00706223" w:rsidP="00706223">
      <w:pPr>
        <w:spacing w:line="276" w:lineRule="auto"/>
        <w:jc w:val="both"/>
        <w:rPr>
          <w:rStyle w:val="normaltextrun"/>
          <w:rFonts w:asciiTheme="minorHAnsi" w:hAnsiTheme="minorHAnsi" w:cstheme="minorHAnsi"/>
          <w:sz w:val="22"/>
          <w:szCs w:val="22"/>
        </w:rPr>
      </w:pPr>
      <w:r w:rsidRPr="00DB19D0">
        <w:rPr>
          <w:rStyle w:val="normaltextrun"/>
          <w:rFonts w:asciiTheme="minorHAnsi" w:eastAsia="Calibri" w:hAnsiTheme="minorHAnsi" w:cstheme="minorHAnsi"/>
          <w:color w:val="auto"/>
          <w:sz w:val="22"/>
          <w:szCs w:val="22"/>
        </w:rPr>
        <w:t xml:space="preserve">Plan zakwaterowania z przydziałem pokoi zostanie opracowany przez Zamawiającego na podstawie szczegółowych planów pięter z pełną specyfikacją pokoi. Szczegółowe zestawienie wraz z planami pięter Wykonawca dostarczy Zamawiającemu w ciągu </w:t>
      </w:r>
      <w:r w:rsidR="00084B3C">
        <w:rPr>
          <w:rStyle w:val="normaltextrun"/>
          <w:rFonts w:asciiTheme="minorHAnsi" w:eastAsia="Calibri" w:hAnsiTheme="minorHAnsi" w:cstheme="minorHAnsi"/>
          <w:color w:val="auto"/>
          <w:sz w:val="22"/>
          <w:szCs w:val="22"/>
        </w:rPr>
        <w:t>5</w:t>
      </w:r>
      <w:r w:rsidRPr="00DB19D0">
        <w:rPr>
          <w:rStyle w:val="normaltextrun"/>
          <w:rFonts w:asciiTheme="minorHAnsi" w:eastAsia="Calibri" w:hAnsiTheme="minorHAnsi" w:cstheme="minorHAnsi"/>
          <w:color w:val="auto"/>
          <w:sz w:val="22"/>
          <w:szCs w:val="22"/>
        </w:rPr>
        <w:t xml:space="preserve"> dni od daty zawarcia umowy.</w:t>
      </w:r>
    </w:p>
    <w:p w14:paraId="0452B573" w14:textId="77777777" w:rsidR="00706223" w:rsidRDefault="00706223" w:rsidP="00706223">
      <w:pPr>
        <w:spacing w:line="276" w:lineRule="auto"/>
        <w:rPr>
          <w:rStyle w:val="normaltextrun"/>
          <w:rFonts w:asciiTheme="minorHAnsi" w:eastAsia="Calibri" w:hAnsiTheme="minorHAnsi" w:cstheme="minorBidi"/>
          <w:color w:val="auto"/>
          <w:sz w:val="22"/>
          <w:szCs w:val="22"/>
        </w:rPr>
      </w:pPr>
    </w:p>
    <w:p w14:paraId="7407B126" w14:textId="7041CE5F" w:rsidR="00706223" w:rsidRDefault="00706223" w:rsidP="00706223">
      <w:pPr>
        <w:pStyle w:val="Nagwek2"/>
        <w:numPr>
          <w:ilvl w:val="1"/>
          <w:numId w:val="4"/>
        </w:numPr>
      </w:pPr>
      <w:bookmarkStart w:id="10" w:name="_Toc133741094"/>
      <w:r>
        <w:t>Zakwaterowanie</w:t>
      </w:r>
      <w:bookmarkEnd w:id="10"/>
      <w:r>
        <w:t xml:space="preserve"> </w:t>
      </w:r>
    </w:p>
    <w:p w14:paraId="6623FDBB" w14:textId="77777777" w:rsidR="00706223" w:rsidRDefault="00706223" w:rsidP="00706223"/>
    <w:p w14:paraId="0DC9E3C0" w14:textId="77777777" w:rsidR="00706223" w:rsidRPr="0091305F" w:rsidRDefault="00706223" w:rsidP="00706223">
      <w:pPr>
        <w:spacing w:before="101" w:line="276" w:lineRule="auto"/>
        <w:ind w:right="-1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91305F">
        <w:rPr>
          <w:rStyle w:val="normaltextrun"/>
          <w:rFonts w:asciiTheme="minorHAnsi" w:eastAsia="Calibri" w:hAnsiTheme="minorHAnsi" w:cstheme="minorHAnsi"/>
          <w:color w:val="auto"/>
          <w:sz w:val="22"/>
          <w:szCs w:val="22"/>
        </w:rPr>
        <w:t>Wynajmujący zapewnia gościom Zamawiającego bezpłatne usługi sprzątania, wymiany pościeli, usuwanie odpadów i inne regularne usługi hotelowe zgodnie z klasyfikacją i kategoryzacją w branży hotelarskiej.</w:t>
      </w:r>
    </w:p>
    <w:p w14:paraId="1532F70C" w14:textId="77777777" w:rsidR="00706223" w:rsidRPr="0091305F" w:rsidRDefault="00706223" w:rsidP="00706223">
      <w:pPr>
        <w:spacing w:before="101" w:after="240" w:line="276" w:lineRule="auto"/>
        <w:ind w:right="-1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91305F">
        <w:rPr>
          <w:rStyle w:val="normaltextrun"/>
          <w:rFonts w:asciiTheme="minorHAnsi" w:eastAsia="Calibri" w:hAnsiTheme="minorHAnsi" w:cstheme="minorHAnsi"/>
          <w:color w:val="auto"/>
          <w:sz w:val="22"/>
          <w:szCs w:val="22"/>
        </w:rPr>
        <w:t>Wykonawca będzie chronił prywatność i bezpieczeństwo całej Grupy osób podczas pobytu (okresu Rezerwacji). Wykonawca zagwarantuje, że Grupa osób będzie zakwaterowana na tym samym piętrze (piętrach) i w miarę możliwości przyzna Zespołowi wyłączność na korzystanie z tej powierzchni.</w:t>
      </w:r>
    </w:p>
    <w:p w14:paraId="00DAC414" w14:textId="77777777" w:rsidR="00464D2C" w:rsidRPr="0082492E" w:rsidRDefault="00464D2C" w:rsidP="00464D2C">
      <w:pPr>
        <w:pStyle w:val="Nagwek2"/>
        <w:numPr>
          <w:ilvl w:val="1"/>
          <w:numId w:val="4"/>
        </w:numPr>
      </w:pPr>
      <w:bookmarkStart w:id="11" w:name="_Toc133741095"/>
      <w:r w:rsidRPr="0082492E">
        <w:lastRenderedPageBreak/>
        <w:t>Prawo opcji</w:t>
      </w:r>
      <w:bookmarkEnd w:id="11"/>
      <w:r w:rsidRPr="0082492E">
        <w:t xml:space="preserve"> </w:t>
      </w:r>
    </w:p>
    <w:p w14:paraId="63A0F2F4" w14:textId="77777777" w:rsidR="00464D2C" w:rsidRPr="009749F4" w:rsidRDefault="00464D2C" w:rsidP="00464D2C"/>
    <w:p w14:paraId="3095639E" w14:textId="77777777" w:rsidR="00464D2C" w:rsidRPr="00B45C32" w:rsidRDefault="00464D2C" w:rsidP="00464D2C">
      <w:pPr>
        <w:pStyle w:val="Nagwek2"/>
        <w:numPr>
          <w:ilvl w:val="2"/>
          <w:numId w:val="4"/>
        </w:numPr>
      </w:pPr>
      <w:bookmarkStart w:id="12" w:name="_Toc133741096"/>
      <w:r w:rsidRPr="00464D2C">
        <w:t>Zakwaterowanie</w:t>
      </w:r>
      <w:bookmarkEnd w:id="12"/>
      <w:r w:rsidRPr="00B45C32">
        <w:tab/>
      </w:r>
    </w:p>
    <w:p w14:paraId="6E1B75B1" w14:textId="77777777" w:rsidR="00464D2C" w:rsidRPr="00E8291A" w:rsidRDefault="00464D2C" w:rsidP="00464D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C74C56">
        <w:rPr>
          <w:rFonts w:asciiTheme="minorHAnsi" w:hAnsiTheme="minorHAnsi" w:cstheme="minorHAnsi"/>
          <w:sz w:val="22"/>
          <w:szCs w:val="22"/>
        </w:rPr>
        <w:t xml:space="preserve"> ramach prawa opcji Zamawiający dopuszcza możliwość zwiększenia rezerwacji usług noclegowych, w tym wydłużenia okresu pobytu uczestników min. </w:t>
      </w:r>
      <w:r w:rsidRPr="00CE74DA">
        <w:rPr>
          <w:rFonts w:asciiTheme="minorHAnsi" w:hAnsiTheme="minorHAnsi" w:cstheme="minorHAnsi"/>
          <w:sz w:val="22"/>
          <w:szCs w:val="22"/>
        </w:rPr>
        <w:t xml:space="preserve">od </w:t>
      </w:r>
      <w:r>
        <w:rPr>
          <w:rFonts w:asciiTheme="minorHAnsi" w:hAnsiTheme="minorHAnsi" w:cstheme="minorHAnsi"/>
          <w:sz w:val="22"/>
          <w:szCs w:val="22"/>
        </w:rPr>
        <w:t>08</w:t>
      </w:r>
      <w:r w:rsidRPr="00CE74DA">
        <w:rPr>
          <w:rFonts w:asciiTheme="minorHAnsi" w:hAnsiTheme="minorHAnsi" w:cstheme="minorHAnsi"/>
          <w:sz w:val="22"/>
          <w:szCs w:val="22"/>
        </w:rPr>
        <w:t>.06</w:t>
      </w:r>
      <w:r>
        <w:rPr>
          <w:rFonts w:asciiTheme="minorHAnsi" w:hAnsiTheme="minorHAnsi" w:cstheme="minorHAnsi"/>
          <w:sz w:val="22"/>
          <w:szCs w:val="22"/>
        </w:rPr>
        <w:t xml:space="preserve"> do 28.06.2023 </w:t>
      </w:r>
      <w:r w:rsidRPr="00C74C56">
        <w:rPr>
          <w:rFonts w:asciiTheme="minorHAnsi" w:hAnsiTheme="minorHAnsi" w:cstheme="minorHAnsi"/>
          <w:sz w:val="22"/>
          <w:szCs w:val="22"/>
        </w:rPr>
        <w:t xml:space="preserve">– łączna wartość usług zakwaterowania dopuszczona w ramach prawa opcji nie może przekroczyć </w:t>
      </w:r>
      <w:r w:rsidRPr="00464D2C">
        <w:rPr>
          <w:rFonts w:asciiTheme="minorHAnsi" w:hAnsiTheme="minorHAnsi" w:cstheme="minorHAnsi"/>
          <w:sz w:val="22"/>
          <w:szCs w:val="22"/>
        </w:rPr>
        <w:t>20%</w:t>
      </w:r>
      <w:r w:rsidRPr="00C74C56">
        <w:rPr>
          <w:rFonts w:asciiTheme="minorHAnsi" w:hAnsiTheme="minorHAnsi" w:cstheme="minorHAnsi"/>
          <w:sz w:val="22"/>
          <w:szCs w:val="22"/>
        </w:rPr>
        <w:t xml:space="preserve"> wartości podstawowego zamówienia</w:t>
      </w:r>
    </w:p>
    <w:p w14:paraId="2E7F0A94" w14:textId="77777777" w:rsidR="00464D2C" w:rsidRDefault="00464D2C" w:rsidP="00464D2C">
      <w:pPr>
        <w:pStyle w:val="Akapitzlist"/>
        <w:spacing w:after="0" w:line="276" w:lineRule="auto"/>
        <w:ind w:left="360"/>
      </w:pPr>
    </w:p>
    <w:p w14:paraId="5AC58C3B" w14:textId="77777777" w:rsidR="00464D2C" w:rsidRPr="00464D2C" w:rsidRDefault="00464D2C" w:rsidP="00464D2C">
      <w:pPr>
        <w:pStyle w:val="Nagwek2"/>
        <w:numPr>
          <w:ilvl w:val="2"/>
          <w:numId w:val="4"/>
        </w:numPr>
      </w:pPr>
      <w:bookmarkStart w:id="13" w:name="_Toc133741097"/>
      <w:r w:rsidRPr="00464D2C">
        <w:t>Usługi gastronomiczne</w:t>
      </w:r>
      <w:bookmarkEnd w:id="13"/>
    </w:p>
    <w:p w14:paraId="67A1A3AD" w14:textId="77777777" w:rsidR="00464D2C" w:rsidRDefault="00464D2C" w:rsidP="00464D2C">
      <w:pPr>
        <w:spacing w:line="276" w:lineRule="auto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W</w:t>
      </w:r>
      <w:r w:rsidRPr="14A539F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ramach prawa opcji Zamawiający dopuszcza możliwość zwiększenia liczby usług gastronomicznych, łączna wartość usług gastronomicznych</w:t>
      </w: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,  </w:t>
      </w:r>
      <w:r w:rsidRPr="00C74C56">
        <w:rPr>
          <w:rFonts w:asciiTheme="minorHAnsi" w:hAnsiTheme="minorHAnsi" w:cstheme="minorHAnsi"/>
          <w:sz w:val="22"/>
          <w:szCs w:val="22"/>
        </w:rPr>
        <w:t xml:space="preserve">w tym wydłużenia okresu </w:t>
      </w:r>
      <w:r>
        <w:rPr>
          <w:rFonts w:asciiTheme="minorHAnsi" w:hAnsiTheme="minorHAnsi" w:cstheme="minorHAnsi"/>
          <w:sz w:val="22"/>
          <w:szCs w:val="22"/>
        </w:rPr>
        <w:t>świadczeń</w:t>
      </w:r>
      <w:r w:rsidRPr="00C74C56">
        <w:rPr>
          <w:rFonts w:asciiTheme="minorHAnsi" w:hAnsiTheme="minorHAnsi" w:cstheme="minorHAnsi"/>
          <w:sz w:val="22"/>
          <w:szCs w:val="22"/>
        </w:rPr>
        <w:t xml:space="preserve"> min. </w:t>
      </w:r>
      <w:r w:rsidRPr="00CE74DA">
        <w:rPr>
          <w:rFonts w:asciiTheme="minorHAnsi" w:hAnsiTheme="minorHAnsi" w:cstheme="minorHAnsi"/>
          <w:sz w:val="22"/>
          <w:szCs w:val="22"/>
        </w:rPr>
        <w:t xml:space="preserve">od </w:t>
      </w:r>
      <w:r>
        <w:rPr>
          <w:rFonts w:asciiTheme="minorHAnsi" w:hAnsiTheme="minorHAnsi" w:cstheme="minorHAnsi"/>
          <w:sz w:val="22"/>
          <w:szCs w:val="22"/>
        </w:rPr>
        <w:t>08</w:t>
      </w:r>
      <w:r w:rsidRPr="00CE74DA">
        <w:rPr>
          <w:rFonts w:asciiTheme="minorHAnsi" w:hAnsiTheme="minorHAnsi" w:cstheme="minorHAnsi"/>
          <w:sz w:val="22"/>
          <w:szCs w:val="22"/>
        </w:rPr>
        <w:t>.06</w:t>
      </w:r>
      <w:r>
        <w:rPr>
          <w:rFonts w:asciiTheme="minorHAnsi" w:hAnsiTheme="minorHAnsi" w:cstheme="minorHAnsi"/>
          <w:sz w:val="22"/>
          <w:szCs w:val="22"/>
        </w:rPr>
        <w:t xml:space="preserve"> do </w:t>
      </w:r>
      <w:r w:rsidRPr="00464D2C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28.06.2023 </w:t>
      </w:r>
      <w:r w:rsidRPr="14A539F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dopuszczona w ramach prawa opcji nie może przekroczyć </w:t>
      </w:r>
      <w:r w:rsidRPr="00464D2C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20%</w:t>
      </w:r>
      <w:r w:rsidRPr="14A539F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wartości podstawowego zamówienia</w:t>
      </w:r>
    </w:p>
    <w:p w14:paraId="267BA077" w14:textId="77777777" w:rsidR="00706223" w:rsidRDefault="00706223" w:rsidP="00706223">
      <w:pPr>
        <w:pStyle w:val="paragraph"/>
        <w:spacing w:before="0" w:after="0" w:line="276" w:lineRule="auto"/>
        <w:contextualSpacing/>
        <w:jc w:val="both"/>
        <w:rPr>
          <w:rStyle w:val="normaltextrun"/>
          <w:rFonts w:asciiTheme="minorHAnsi" w:eastAsia="Calibri" w:hAnsiTheme="minorHAnsi" w:cstheme="minorHAnsi"/>
          <w:sz w:val="22"/>
          <w:szCs w:val="22"/>
        </w:rPr>
      </w:pPr>
    </w:p>
    <w:p w14:paraId="23C0F02E" w14:textId="425C4534" w:rsidR="00197384" w:rsidRDefault="00197384" w:rsidP="00464D2C">
      <w:pPr>
        <w:pStyle w:val="Nagwek2"/>
        <w:numPr>
          <w:ilvl w:val="1"/>
          <w:numId w:val="44"/>
        </w:numPr>
      </w:pPr>
      <w:bookmarkStart w:id="14" w:name="_Toc133741098"/>
      <w:r w:rsidRPr="00197384">
        <w:t>Usługi gastronomiczne</w:t>
      </w:r>
      <w:bookmarkEnd w:id="14"/>
    </w:p>
    <w:p w14:paraId="17A05FFF" w14:textId="77777777" w:rsidR="00587ED6" w:rsidRPr="00587ED6" w:rsidDel="008C5C71" w:rsidRDefault="00587ED6" w:rsidP="00587ED6"/>
    <w:p w14:paraId="2326FB4A" w14:textId="54011D78" w:rsidR="00706223" w:rsidRPr="008A7F7B" w:rsidRDefault="00706223" w:rsidP="00464D2C">
      <w:pPr>
        <w:pStyle w:val="Nagwek3"/>
        <w:numPr>
          <w:ilvl w:val="2"/>
          <w:numId w:val="44"/>
        </w:numPr>
      </w:pPr>
      <w:bookmarkStart w:id="15" w:name="_Toc133741099"/>
      <w:r w:rsidRPr="008A7F7B">
        <w:t>Specyfikacja jakościowa posiłków</w:t>
      </w:r>
      <w:bookmarkEnd w:id="15"/>
      <w:r w:rsidRPr="008A7F7B">
        <w:t>  </w:t>
      </w:r>
    </w:p>
    <w:p w14:paraId="29830A38" w14:textId="77777777" w:rsidR="00706223" w:rsidRPr="0034442A" w:rsidRDefault="00706223" w:rsidP="00706223">
      <w:pPr>
        <w:pStyle w:val="paragraph"/>
        <w:spacing w:before="0" w:after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232BD2FF" w14:textId="77777777" w:rsidR="00706223" w:rsidRPr="0034442A" w:rsidRDefault="00706223" w:rsidP="00706223">
      <w:pPr>
        <w:pStyle w:val="paragraph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4442A">
        <w:rPr>
          <w:rStyle w:val="normaltextrun"/>
          <w:rFonts w:asciiTheme="minorHAnsi" w:hAnsiTheme="minorHAnsi" w:cstheme="minorHAnsi"/>
          <w:sz w:val="22"/>
          <w:szCs w:val="22"/>
        </w:rPr>
        <w:t>Wykonawca przygotowując posiłki powinien uwzględniać założenia dbałości o środowisko naturalne, dobrostan zwierząt oraz zrównoważony rozwój</w:t>
      </w:r>
      <w:r w:rsidRPr="0034442A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.    </w:t>
      </w:r>
      <w:r w:rsidRPr="003444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34A5381" w14:textId="77777777" w:rsidR="00706223" w:rsidRPr="0034442A" w:rsidRDefault="00706223" w:rsidP="00706223">
      <w:pPr>
        <w:pStyle w:val="paragraph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4442A">
        <w:rPr>
          <w:rStyle w:val="normaltextrun"/>
          <w:rFonts w:asciiTheme="minorHAnsi" w:hAnsiTheme="minorHAnsi" w:cstheme="minorHAnsi"/>
          <w:sz w:val="22"/>
          <w:szCs w:val="22"/>
        </w:rPr>
        <w:t>  </w:t>
      </w:r>
      <w:r w:rsidRPr="003444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5727805" w14:textId="77777777" w:rsidR="00706223" w:rsidRPr="0034442A" w:rsidRDefault="00706223" w:rsidP="00706223">
      <w:pPr>
        <w:pStyle w:val="paragraph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4442A">
        <w:rPr>
          <w:rStyle w:val="normaltextrun"/>
          <w:rFonts w:asciiTheme="minorHAnsi" w:hAnsiTheme="minorHAnsi" w:cstheme="minorHAnsi"/>
          <w:sz w:val="22"/>
          <w:szCs w:val="22"/>
        </w:rPr>
        <w:t>Przygotowane przez Wykonawcę menu powinno być różnorodne, uwzględniające różnego  rodzaju produkty spożywcze o najwyższej jakości i jak najmniejszym stopniu przetworzenia.  </w:t>
      </w:r>
      <w:r w:rsidRPr="003444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37330D6" w14:textId="77777777" w:rsidR="00706223" w:rsidRPr="0034442A" w:rsidRDefault="00706223" w:rsidP="00706223">
      <w:pPr>
        <w:pStyle w:val="paragraph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4442A">
        <w:rPr>
          <w:rStyle w:val="normaltextrun"/>
          <w:rFonts w:asciiTheme="minorHAnsi" w:hAnsiTheme="minorHAnsi" w:cstheme="minorHAnsi"/>
          <w:sz w:val="22"/>
          <w:szCs w:val="22"/>
        </w:rPr>
        <w:t>W ramach okresów 5 dniowych propozycje dań muszą  być zróżnicowane pod względem surowcowym, a także wizualnym.     </w:t>
      </w:r>
      <w:r w:rsidRPr="003444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5252D1F" w14:textId="77777777" w:rsidR="00706223" w:rsidRPr="0034442A" w:rsidRDefault="00706223" w:rsidP="00706223">
      <w:pPr>
        <w:pStyle w:val="paragraph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4442A">
        <w:rPr>
          <w:rStyle w:val="normaltextrun"/>
          <w:rFonts w:asciiTheme="minorHAnsi" w:hAnsiTheme="minorHAnsi" w:cstheme="minorHAnsi"/>
          <w:sz w:val="22"/>
          <w:szCs w:val="22"/>
        </w:rPr>
        <w:t>    </w:t>
      </w:r>
      <w:r w:rsidRPr="003444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E4104FC" w14:textId="77777777" w:rsidR="00706223" w:rsidRPr="0034442A" w:rsidRDefault="00706223" w:rsidP="00706223">
      <w:pPr>
        <w:pStyle w:val="paragraph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4442A">
        <w:rPr>
          <w:rStyle w:val="normaltextrun"/>
          <w:rFonts w:asciiTheme="minorHAnsi" w:hAnsiTheme="minorHAnsi" w:cstheme="minorHAnsi"/>
          <w:sz w:val="22"/>
          <w:szCs w:val="22"/>
        </w:rPr>
        <w:t xml:space="preserve">Zamawiający rekomenduje by w menu i procesie produkcji dań Wykonawca unikał żywności wysoko przetworzonej (high </w:t>
      </w:r>
      <w:r w:rsidRPr="0034442A">
        <w:rPr>
          <w:rStyle w:val="spellingerror"/>
          <w:rFonts w:asciiTheme="minorHAnsi" w:hAnsiTheme="minorHAnsi" w:cstheme="minorHAnsi"/>
          <w:sz w:val="22"/>
          <w:szCs w:val="22"/>
        </w:rPr>
        <w:t>processed</w:t>
      </w:r>
      <w:r w:rsidRPr="0034442A">
        <w:rPr>
          <w:rStyle w:val="normaltextrun"/>
          <w:rFonts w:asciiTheme="minorHAnsi" w:hAnsiTheme="minorHAnsi" w:cstheme="minorHAnsi"/>
          <w:sz w:val="22"/>
          <w:szCs w:val="22"/>
        </w:rPr>
        <w:t xml:space="preserve"> food) bogatej w tłuszcze trans, cukier dodany, konserwanty, barwniki syntetyczne czy stabilizatory. Niedopuszczalne jest stosowanie polepszaczy smaku typu glutaminian sodu. Rekomenduje się wykorzystywanie naturalnych przypraw i ziół. Należy stosować zróżnicowane metody kulinarne, z naciskiem na duszenie, grillowanie, pieczenie, gotowanie na parze czy blanszowanie.  </w:t>
      </w:r>
      <w:r w:rsidRPr="003444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F6901CE" w14:textId="77777777" w:rsidR="00706223" w:rsidRPr="0034442A" w:rsidRDefault="00706223" w:rsidP="00706223">
      <w:pPr>
        <w:pStyle w:val="paragraph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444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A76EF89" w14:textId="734D4D32" w:rsidR="00706223" w:rsidRPr="0034442A" w:rsidRDefault="00706223" w:rsidP="00706223">
      <w:pPr>
        <w:pStyle w:val="paragraph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4442A">
        <w:rPr>
          <w:rStyle w:val="normaltextrun"/>
          <w:rFonts w:asciiTheme="minorHAnsi" w:hAnsiTheme="minorHAnsi" w:cstheme="minorHAnsi"/>
          <w:sz w:val="22"/>
          <w:szCs w:val="22"/>
        </w:rPr>
        <w:t xml:space="preserve">Wykonawca jest zobowiązany zwrócić szczególną uwagę na potrzeby wynikające z różnorodności kulturowej konsumentów i będzie unikać dań typowo regionalnych na rzecz menu uniwersalnego dla różnych grup kulturowych, m.in. w celu ułatwienia serwisu należy </w:t>
      </w:r>
      <w:r w:rsidR="006974E5">
        <w:rPr>
          <w:rStyle w:val="normaltextrun"/>
          <w:rFonts w:asciiTheme="minorHAnsi" w:hAnsiTheme="minorHAnsi" w:cstheme="minorHAnsi"/>
          <w:sz w:val="22"/>
          <w:szCs w:val="22"/>
        </w:rPr>
        <w:t>w przypadku</w:t>
      </w:r>
      <w:r w:rsidRPr="0034442A">
        <w:rPr>
          <w:rStyle w:val="normaltextrun"/>
          <w:rFonts w:asciiTheme="minorHAnsi" w:hAnsiTheme="minorHAnsi" w:cstheme="minorHAnsi"/>
          <w:sz w:val="22"/>
          <w:szCs w:val="22"/>
        </w:rPr>
        <w:t xml:space="preserve"> dań zawierających wieprzowinę podawać ją w odseparowanych osobnych miskach/bemarach (np. skwarki osobno, bekon w osobnym podgrzewaczu itp.). Należy zwrócić uwagę  na sposób podania produktów wegetariańskich oraz spełniających wymogi diety eliminacyjnej: w przypadku serwisu dwóch rożnych rodzajów produktów w jednym podgrzewaczu podzielonym na dwie komory należy upewnić się, czy danie wegetariańskie nie jest podawane wraz z daniem mięsnym lub danie bezglutenowe z daniem zawierającym gluten itp.</w:t>
      </w:r>
      <w:r w:rsidRPr="003444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FD04159" w14:textId="77777777" w:rsidR="00706223" w:rsidRPr="0034442A" w:rsidRDefault="00706223" w:rsidP="00706223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367C05D" w14:textId="0BE76833" w:rsidR="00706223" w:rsidRPr="0034442A" w:rsidRDefault="00706223" w:rsidP="00464D2C">
      <w:pPr>
        <w:pStyle w:val="Nagwek3"/>
        <w:numPr>
          <w:ilvl w:val="2"/>
          <w:numId w:val="44"/>
        </w:numPr>
      </w:pPr>
      <w:bookmarkStart w:id="16" w:name="_Toc133741100"/>
      <w:r w:rsidRPr="0034442A">
        <w:t>Opis dań</w:t>
      </w:r>
      <w:bookmarkEnd w:id="16"/>
    </w:p>
    <w:p w14:paraId="3E4B58C5" w14:textId="77777777" w:rsidR="00706223" w:rsidRPr="0034442A" w:rsidRDefault="00706223" w:rsidP="00706223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B99651D" w14:textId="77777777" w:rsidR="00706223" w:rsidRPr="0034442A" w:rsidRDefault="00706223" w:rsidP="00706223">
      <w:pPr>
        <w:pStyle w:val="paragraph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4442A">
        <w:rPr>
          <w:rStyle w:val="normaltextrun"/>
          <w:rFonts w:asciiTheme="minorHAnsi" w:hAnsiTheme="minorHAnsi" w:cstheme="minorHAnsi"/>
          <w:sz w:val="22"/>
          <w:szCs w:val="22"/>
        </w:rPr>
        <w:lastRenderedPageBreak/>
        <w:t>Wykonawca przygotuje menu, które będzie jednoznacznie wskazywać na poszczególne składniki każdego z dań.  Nie dopuszcza się stosowania ogólnych nazw np.: gulasz warzywny, zielony sos, mieszanka węgierska oraz sałatka „</w:t>
      </w:r>
      <w:r w:rsidRPr="0034442A">
        <w:rPr>
          <w:rStyle w:val="spellingerror"/>
          <w:rFonts w:asciiTheme="minorHAnsi" w:hAnsiTheme="minorHAnsi" w:cstheme="minorHAnsi"/>
          <w:sz w:val="22"/>
          <w:szCs w:val="22"/>
        </w:rPr>
        <w:t>szopska</w:t>
      </w:r>
      <w:r w:rsidRPr="0034442A">
        <w:rPr>
          <w:rStyle w:val="normaltextrun"/>
          <w:rFonts w:asciiTheme="minorHAnsi" w:hAnsiTheme="minorHAnsi" w:cstheme="minorHAnsi"/>
          <w:sz w:val="22"/>
          <w:szCs w:val="22"/>
        </w:rPr>
        <w:t>” - dlatego należy podawać nazwy wskazujące jednoznacznie na składniki, z których przygotowane zostało konkretne danie. Posiłki powinny być odpowiednio oznaczone i opisane w języku angielskim </w:t>
      </w:r>
      <w:r w:rsidRPr="0034442A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34442A">
        <w:rPr>
          <w:rStyle w:val="normaltextrun"/>
          <w:rFonts w:asciiTheme="minorHAnsi" w:hAnsiTheme="minorHAnsi" w:cstheme="minorHAnsi"/>
          <w:sz w:val="22"/>
          <w:szCs w:val="22"/>
        </w:rPr>
        <w:t>z wykazaniem występowania 14 podstawowych alergenów we wskazanym daniu zgodnie </w:t>
      </w:r>
      <w:r w:rsidRPr="0034442A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34442A">
        <w:rPr>
          <w:rStyle w:val="normaltextrun"/>
          <w:rFonts w:asciiTheme="minorHAnsi" w:hAnsiTheme="minorHAnsi" w:cstheme="minorHAnsi"/>
          <w:sz w:val="22"/>
          <w:szCs w:val="22"/>
        </w:rPr>
        <w:t>z Rozporządzeniem Parlamentu Europejskiego i Rady nr 1169/2011 z dnia 25.10.2011 r. </w:t>
      </w:r>
      <w:r w:rsidRPr="0034442A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34442A">
        <w:rPr>
          <w:rStyle w:val="normaltextrun"/>
          <w:rFonts w:asciiTheme="minorHAnsi" w:hAnsiTheme="minorHAnsi" w:cstheme="minorHAnsi"/>
          <w:sz w:val="22"/>
          <w:szCs w:val="22"/>
        </w:rPr>
        <w:t>w sprawie przekazywania konsumentom informacji na temat żywności: </w:t>
      </w:r>
      <w:r w:rsidRPr="003444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6C90AC9" w14:textId="77777777" w:rsidR="00706223" w:rsidRPr="0034442A" w:rsidRDefault="00706223" w:rsidP="00706223">
      <w:pPr>
        <w:pStyle w:val="paragraph"/>
        <w:numPr>
          <w:ilvl w:val="0"/>
          <w:numId w:val="15"/>
        </w:numPr>
        <w:autoSpaceDN/>
        <w:spacing w:before="0" w:after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34442A">
        <w:rPr>
          <w:rStyle w:val="normaltextrun"/>
          <w:rFonts w:asciiTheme="minorHAnsi" w:hAnsiTheme="minorHAnsi" w:cstheme="minorHAnsi"/>
          <w:sz w:val="22"/>
          <w:szCs w:val="22"/>
        </w:rPr>
        <w:t>Zboża zawierające gluten (tj. pszenica, żyto, jęczmień, owies, orkisz, kamut lub ich szczepy hybrydowe) i produkty pochodne</w:t>
      </w:r>
    </w:p>
    <w:p w14:paraId="19AFA799" w14:textId="77777777" w:rsidR="00706223" w:rsidRPr="0034442A" w:rsidRDefault="00706223" w:rsidP="00706223">
      <w:pPr>
        <w:pStyle w:val="paragraph"/>
        <w:numPr>
          <w:ilvl w:val="0"/>
          <w:numId w:val="15"/>
        </w:numPr>
        <w:autoSpaceDN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4442A">
        <w:rPr>
          <w:rStyle w:val="normaltextrun"/>
          <w:rFonts w:asciiTheme="minorHAnsi" w:hAnsiTheme="minorHAnsi" w:cstheme="minorHAnsi"/>
          <w:sz w:val="22"/>
          <w:szCs w:val="22"/>
        </w:rPr>
        <w:t>SKORUPIAKI i produkty pochodne;</w:t>
      </w:r>
      <w:r w:rsidRPr="003444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2BD65B0" w14:textId="77777777" w:rsidR="00706223" w:rsidRPr="0034442A" w:rsidRDefault="00706223" w:rsidP="00706223">
      <w:pPr>
        <w:pStyle w:val="paragraph"/>
        <w:numPr>
          <w:ilvl w:val="0"/>
          <w:numId w:val="15"/>
        </w:numPr>
        <w:autoSpaceDN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4442A">
        <w:rPr>
          <w:rStyle w:val="normaltextrun"/>
          <w:rFonts w:asciiTheme="minorHAnsi" w:hAnsiTheme="minorHAnsi" w:cstheme="minorHAnsi"/>
          <w:sz w:val="22"/>
          <w:szCs w:val="22"/>
        </w:rPr>
        <w:t>JAJA i produkty pochodne; </w:t>
      </w:r>
      <w:r w:rsidRPr="003444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6F2C0E4" w14:textId="77777777" w:rsidR="00706223" w:rsidRPr="0034442A" w:rsidRDefault="00706223" w:rsidP="00706223">
      <w:pPr>
        <w:pStyle w:val="paragraph"/>
        <w:numPr>
          <w:ilvl w:val="0"/>
          <w:numId w:val="15"/>
        </w:numPr>
        <w:autoSpaceDN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4442A">
        <w:rPr>
          <w:rStyle w:val="normaltextrun"/>
          <w:rFonts w:asciiTheme="minorHAnsi" w:hAnsiTheme="minorHAnsi" w:cstheme="minorHAnsi"/>
          <w:sz w:val="22"/>
          <w:szCs w:val="22"/>
        </w:rPr>
        <w:t>RYBY i produkty pochodne; </w:t>
      </w:r>
      <w:r w:rsidRPr="003444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9DECE43" w14:textId="77777777" w:rsidR="00706223" w:rsidRPr="0034442A" w:rsidRDefault="00706223" w:rsidP="00706223">
      <w:pPr>
        <w:pStyle w:val="paragraph"/>
        <w:numPr>
          <w:ilvl w:val="0"/>
          <w:numId w:val="15"/>
        </w:numPr>
        <w:autoSpaceDN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4442A">
        <w:rPr>
          <w:rStyle w:val="normaltextrun"/>
          <w:rFonts w:asciiTheme="minorHAnsi" w:hAnsiTheme="minorHAnsi" w:cstheme="minorHAnsi"/>
          <w:sz w:val="22"/>
          <w:szCs w:val="22"/>
        </w:rPr>
        <w:t>ORZESZKI ZIEMNE (arachidowe) i produkty pochodne;</w:t>
      </w:r>
      <w:r w:rsidRPr="003444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39BAC3F" w14:textId="77777777" w:rsidR="00706223" w:rsidRPr="0034442A" w:rsidRDefault="00706223" w:rsidP="00706223">
      <w:pPr>
        <w:pStyle w:val="paragraph"/>
        <w:numPr>
          <w:ilvl w:val="0"/>
          <w:numId w:val="15"/>
        </w:numPr>
        <w:autoSpaceDN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4442A">
        <w:rPr>
          <w:rStyle w:val="normaltextrun"/>
          <w:rFonts w:asciiTheme="minorHAnsi" w:hAnsiTheme="minorHAnsi" w:cstheme="minorHAnsi"/>
          <w:sz w:val="22"/>
          <w:szCs w:val="22"/>
        </w:rPr>
        <w:t>SOJA i produkty pochodne; </w:t>
      </w:r>
      <w:r w:rsidRPr="003444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62BA070" w14:textId="77777777" w:rsidR="00706223" w:rsidRPr="0034442A" w:rsidRDefault="00706223" w:rsidP="00706223">
      <w:pPr>
        <w:pStyle w:val="paragraph"/>
        <w:numPr>
          <w:ilvl w:val="0"/>
          <w:numId w:val="15"/>
        </w:numPr>
        <w:autoSpaceDN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4442A">
        <w:rPr>
          <w:rStyle w:val="normaltextrun"/>
          <w:rFonts w:asciiTheme="minorHAnsi" w:hAnsiTheme="minorHAnsi" w:cstheme="minorHAnsi"/>
          <w:sz w:val="22"/>
          <w:szCs w:val="22"/>
        </w:rPr>
        <w:t>MLEKO i produkty pochodne (łącznie z laktozą);</w:t>
      </w:r>
      <w:r w:rsidRPr="003444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2B6C153" w14:textId="77777777" w:rsidR="00706223" w:rsidRPr="0034442A" w:rsidRDefault="00706223" w:rsidP="00706223">
      <w:pPr>
        <w:pStyle w:val="paragraph"/>
        <w:numPr>
          <w:ilvl w:val="0"/>
          <w:numId w:val="15"/>
        </w:numPr>
        <w:autoSpaceDN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4442A">
        <w:rPr>
          <w:rStyle w:val="normaltextrun"/>
          <w:rFonts w:asciiTheme="minorHAnsi" w:hAnsiTheme="minorHAnsi" w:cstheme="minorHAnsi"/>
          <w:sz w:val="22"/>
          <w:szCs w:val="22"/>
        </w:rPr>
        <w:t>ORZECHY;</w:t>
      </w:r>
      <w:r w:rsidRPr="003444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82388C9" w14:textId="77777777" w:rsidR="00706223" w:rsidRPr="0034442A" w:rsidRDefault="00706223" w:rsidP="00706223">
      <w:pPr>
        <w:pStyle w:val="paragraph"/>
        <w:numPr>
          <w:ilvl w:val="0"/>
          <w:numId w:val="15"/>
        </w:numPr>
        <w:autoSpaceDN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4442A">
        <w:rPr>
          <w:rStyle w:val="normaltextrun"/>
          <w:rFonts w:asciiTheme="minorHAnsi" w:hAnsiTheme="minorHAnsi" w:cstheme="minorHAnsi"/>
          <w:sz w:val="22"/>
          <w:szCs w:val="22"/>
        </w:rPr>
        <w:t>SELER i produkty pochodne;</w:t>
      </w:r>
      <w:r w:rsidRPr="003444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643559F" w14:textId="77777777" w:rsidR="00706223" w:rsidRPr="0034442A" w:rsidRDefault="00706223" w:rsidP="00706223">
      <w:pPr>
        <w:pStyle w:val="paragraph"/>
        <w:numPr>
          <w:ilvl w:val="0"/>
          <w:numId w:val="15"/>
        </w:numPr>
        <w:autoSpaceDN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4442A">
        <w:rPr>
          <w:rStyle w:val="normaltextrun"/>
          <w:rFonts w:asciiTheme="minorHAnsi" w:hAnsiTheme="minorHAnsi" w:cstheme="minorHAnsi"/>
          <w:sz w:val="22"/>
          <w:szCs w:val="22"/>
        </w:rPr>
        <w:t>GORCZYCA i produkty pochodne; </w:t>
      </w:r>
      <w:r w:rsidRPr="003444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0387CFF" w14:textId="77777777" w:rsidR="00706223" w:rsidRPr="0034442A" w:rsidRDefault="00706223" w:rsidP="00706223">
      <w:pPr>
        <w:pStyle w:val="paragraph"/>
        <w:numPr>
          <w:ilvl w:val="0"/>
          <w:numId w:val="15"/>
        </w:numPr>
        <w:autoSpaceDN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4442A">
        <w:rPr>
          <w:rStyle w:val="normaltextrun"/>
          <w:rFonts w:asciiTheme="minorHAnsi" w:hAnsiTheme="minorHAnsi" w:cstheme="minorHAnsi"/>
          <w:sz w:val="22"/>
          <w:szCs w:val="22"/>
        </w:rPr>
        <w:t>NASIONA SEZAMU i produkty pochodne; </w:t>
      </w:r>
      <w:r w:rsidRPr="003444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21FFA03" w14:textId="77777777" w:rsidR="00706223" w:rsidRPr="0034442A" w:rsidRDefault="00706223" w:rsidP="00706223">
      <w:pPr>
        <w:pStyle w:val="paragraph"/>
        <w:numPr>
          <w:ilvl w:val="0"/>
          <w:numId w:val="15"/>
        </w:numPr>
        <w:autoSpaceDN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4442A">
        <w:rPr>
          <w:rStyle w:val="normaltextrun"/>
          <w:rFonts w:asciiTheme="minorHAnsi" w:hAnsiTheme="minorHAnsi" w:cstheme="minorHAnsi"/>
          <w:sz w:val="22"/>
          <w:szCs w:val="22"/>
        </w:rPr>
        <w:t>DWUTLENEK SIARKI;</w:t>
      </w:r>
      <w:r w:rsidRPr="003444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FC7017B" w14:textId="77777777" w:rsidR="00706223" w:rsidRPr="0034442A" w:rsidRDefault="00706223" w:rsidP="00706223">
      <w:pPr>
        <w:pStyle w:val="paragraph"/>
        <w:numPr>
          <w:ilvl w:val="0"/>
          <w:numId w:val="15"/>
        </w:numPr>
        <w:autoSpaceDN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4442A">
        <w:rPr>
          <w:rStyle w:val="normaltextrun"/>
          <w:rFonts w:asciiTheme="minorHAnsi" w:hAnsiTheme="minorHAnsi" w:cstheme="minorHAnsi"/>
          <w:sz w:val="22"/>
          <w:szCs w:val="22"/>
        </w:rPr>
        <w:t>ŁUBIN i produkty pochodne; </w:t>
      </w:r>
      <w:r w:rsidRPr="003444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090C353" w14:textId="77777777" w:rsidR="00706223" w:rsidRPr="0034442A" w:rsidRDefault="00706223" w:rsidP="00706223">
      <w:pPr>
        <w:pStyle w:val="paragraph"/>
        <w:numPr>
          <w:ilvl w:val="0"/>
          <w:numId w:val="15"/>
        </w:numPr>
        <w:autoSpaceDN/>
        <w:spacing w:before="0" w:after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34442A">
        <w:rPr>
          <w:rStyle w:val="normaltextrun"/>
          <w:rFonts w:asciiTheme="minorHAnsi" w:hAnsiTheme="minorHAnsi" w:cstheme="minorHAnsi"/>
          <w:sz w:val="22"/>
          <w:szCs w:val="22"/>
        </w:rPr>
        <w:t>MIĘCZAKI i produkty pochodne. </w:t>
      </w:r>
      <w:r w:rsidRPr="003444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CA22BEF" w14:textId="77777777" w:rsidR="00706223" w:rsidRPr="0034442A" w:rsidRDefault="00706223" w:rsidP="00706223">
      <w:pPr>
        <w:pStyle w:val="paragraph"/>
        <w:spacing w:before="0" w:after="0"/>
        <w:ind w:left="7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47C2F10" w14:textId="77777777" w:rsidR="00706223" w:rsidRPr="0034442A" w:rsidRDefault="00706223" w:rsidP="00706223">
      <w:pPr>
        <w:pStyle w:val="paragraph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4442A">
        <w:rPr>
          <w:rStyle w:val="normaltextrun"/>
          <w:rFonts w:asciiTheme="minorHAnsi" w:hAnsiTheme="minorHAnsi" w:cstheme="minorHAnsi"/>
          <w:sz w:val="22"/>
          <w:szCs w:val="22"/>
        </w:rPr>
        <w:t>Elementy identyfikacji wizualnej np. piktogramy oraz wytyczne dotyczące projektu graficznego tabliczek informacyjnych zostaną przygotowane przez Zamawiającego</w:t>
      </w:r>
      <w:r w:rsidRPr="0034442A" w:rsidDel="00A357DB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34442A">
        <w:rPr>
          <w:rStyle w:val="normaltextrun"/>
          <w:rFonts w:asciiTheme="minorHAnsi" w:hAnsiTheme="minorHAnsi" w:cstheme="minorHAnsi"/>
          <w:sz w:val="22"/>
          <w:szCs w:val="22"/>
        </w:rPr>
        <w:t>Wykonawca zobowiązany jest wykonać we własnym zakresie tabliczki informacyjne spełniające wytyczne </w:t>
      </w:r>
      <w:r w:rsidRPr="0034442A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34442A">
        <w:rPr>
          <w:rStyle w:val="normaltextrun"/>
          <w:rFonts w:asciiTheme="minorHAnsi" w:hAnsiTheme="minorHAnsi" w:cstheme="minorHAnsi"/>
          <w:sz w:val="22"/>
          <w:szCs w:val="22"/>
        </w:rPr>
        <w:t>z nazwami dań oraz pozostałymi informacjami, a także umieścić je w widocznym miejscu, </w:t>
      </w:r>
      <w:r w:rsidRPr="0034442A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34442A">
        <w:rPr>
          <w:rStyle w:val="normaltextrun"/>
          <w:rFonts w:asciiTheme="minorHAnsi" w:hAnsiTheme="minorHAnsi" w:cstheme="minorHAnsi"/>
          <w:sz w:val="22"/>
          <w:szCs w:val="22"/>
        </w:rPr>
        <w:t xml:space="preserve">w bezpośrednim otoczeniu opisywanych przez nie potraw. Identyfikatory wizualne muszą  dodatkowo obejmować specyfikę diet eliminacyjnych oraz posiłków spełniających wymogi różnorodności kulturowej i religijnej z </w:t>
      </w:r>
      <w:r w:rsidRPr="0034442A">
        <w:rPr>
          <w:rStyle w:val="spellingerror"/>
          <w:rFonts w:asciiTheme="minorHAnsi" w:hAnsiTheme="minorHAnsi" w:cstheme="minorHAnsi"/>
          <w:sz w:val="22"/>
          <w:szCs w:val="22"/>
        </w:rPr>
        <w:t>wykorzystaniem</w:t>
      </w:r>
      <w:r w:rsidRPr="0034442A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34442A">
        <w:rPr>
          <w:rStyle w:val="spellingerror"/>
          <w:rFonts w:asciiTheme="minorHAnsi" w:hAnsiTheme="minorHAnsi" w:cstheme="minorHAnsi"/>
          <w:sz w:val="22"/>
          <w:szCs w:val="22"/>
        </w:rPr>
        <w:t>następujących</w:t>
      </w:r>
      <w:r w:rsidRPr="0034442A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34442A">
        <w:rPr>
          <w:rStyle w:val="spellingerror"/>
          <w:rFonts w:asciiTheme="minorHAnsi" w:hAnsiTheme="minorHAnsi" w:cstheme="minorHAnsi"/>
          <w:sz w:val="22"/>
          <w:szCs w:val="22"/>
        </w:rPr>
        <w:t>informacji</w:t>
      </w:r>
      <w:r w:rsidRPr="0034442A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3444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B265E57" w14:textId="77777777" w:rsidR="00706223" w:rsidRPr="0034442A" w:rsidRDefault="00706223" w:rsidP="00706223">
      <w:pPr>
        <w:pStyle w:val="paragraph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444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9FE0E2A" w14:textId="77777777" w:rsidR="00706223" w:rsidRPr="0034442A" w:rsidRDefault="00706223" w:rsidP="00706223">
      <w:pPr>
        <w:pStyle w:val="paragraph"/>
        <w:numPr>
          <w:ilvl w:val="0"/>
          <w:numId w:val="16"/>
        </w:numPr>
        <w:autoSpaceDN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4442A">
        <w:rPr>
          <w:rStyle w:val="normaltextrun"/>
          <w:rFonts w:asciiTheme="minorHAnsi" w:hAnsiTheme="minorHAnsi" w:cstheme="minorHAnsi"/>
          <w:sz w:val="22"/>
          <w:szCs w:val="22"/>
        </w:rPr>
        <w:t xml:space="preserve">Bez glutenu (Gluten </w:t>
      </w:r>
      <w:r w:rsidRPr="0034442A">
        <w:rPr>
          <w:rStyle w:val="spellingerror"/>
          <w:rFonts w:asciiTheme="minorHAnsi" w:hAnsiTheme="minorHAnsi" w:cstheme="minorHAnsi"/>
          <w:sz w:val="22"/>
          <w:szCs w:val="22"/>
        </w:rPr>
        <w:t>free</w:t>
      </w:r>
      <w:r w:rsidRPr="0034442A">
        <w:rPr>
          <w:rStyle w:val="normaltextrun"/>
          <w:rFonts w:asciiTheme="minorHAnsi" w:hAnsiTheme="minorHAnsi" w:cstheme="minorHAnsi"/>
          <w:sz w:val="22"/>
          <w:szCs w:val="22"/>
        </w:rPr>
        <w:t>)</w:t>
      </w:r>
      <w:r w:rsidRPr="003444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2724416" w14:textId="77777777" w:rsidR="00706223" w:rsidRPr="0034442A" w:rsidRDefault="00706223" w:rsidP="00706223">
      <w:pPr>
        <w:pStyle w:val="paragraph"/>
        <w:numPr>
          <w:ilvl w:val="0"/>
          <w:numId w:val="16"/>
        </w:numPr>
        <w:autoSpaceDN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4442A">
        <w:rPr>
          <w:rStyle w:val="normaltextrun"/>
          <w:rFonts w:asciiTheme="minorHAnsi" w:hAnsiTheme="minorHAnsi" w:cstheme="minorHAnsi"/>
          <w:sz w:val="22"/>
          <w:szCs w:val="22"/>
        </w:rPr>
        <w:t>Bez nabiału (</w:t>
      </w:r>
      <w:r w:rsidRPr="0034442A">
        <w:rPr>
          <w:rStyle w:val="spellingerror"/>
          <w:rFonts w:asciiTheme="minorHAnsi" w:hAnsiTheme="minorHAnsi" w:cstheme="minorHAnsi"/>
          <w:sz w:val="22"/>
          <w:szCs w:val="22"/>
        </w:rPr>
        <w:t>Diary</w:t>
      </w:r>
      <w:r w:rsidRPr="0034442A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34442A">
        <w:rPr>
          <w:rStyle w:val="spellingerror"/>
          <w:rFonts w:asciiTheme="minorHAnsi" w:hAnsiTheme="minorHAnsi" w:cstheme="minorHAnsi"/>
          <w:sz w:val="22"/>
          <w:szCs w:val="22"/>
        </w:rPr>
        <w:t>free</w:t>
      </w:r>
      <w:r w:rsidRPr="0034442A">
        <w:rPr>
          <w:rStyle w:val="normaltextrun"/>
          <w:rFonts w:asciiTheme="minorHAnsi" w:hAnsiTheme="minorHAnsi" w:cstheme="minorHAnsi"/>
          <w:sz w:val="22"/>
          <w:szCs w:val="22"/>
        </w:rPr>
        <w:t>)</w:t>
      </w:r>
      <w:r w:rsidRPr="003444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4AAF03C" w14:textId="77777777" w:rsidR="00706223" w:rsidRPr="0034442A" w:rsidRDefault="00706223" w:rsidP="00706223">
      <w:pPr>
        <w:pStyle w:val="paragraph"/>
        <w:numPr>
          <w:ilvl w:val="0"/>
          <w:numId w:val="16"/>
        </w:numPr>
        <w:autoSpaceDN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4442A">
        <w:rPr>
          <w:rStyle w:val="normaltextrun"/>
          <w:rFonts w:asciiTheme="minorHAnsi" w:hAnsiTheme="minorHAnsi" w:cstheme="minorHAnsi"/>
          <w:sz w:val="22"/>
          <w:szCs w:val="22"/>
        </w:rPr>
        <w:t>Wariant wegetariański (</w:t>
      </w:r>
      <w:r w:rsidRPr="0034442A">
        <w:rPr>
          <w:rStyle w:val="spellingerror"/>
          <w:rFonts w:asciiTheme="minorHAnsi" w:hAnsiTheme="minorHAnsi" w:cstheme="minorHAnsi"/>
          <w:sz w:val="22"/>
          <w:szCs w:val="22"/>
        </w:rPr>
        <w:t>Vegetarian</w:t>
      </w:r>
      <w:r w:rsidRPr="0034442A">
        <w:rPr>
          <w:rStyle w:val="normaltextrun"/>
          <w:rFonts w:asciiTheme="minorHAnsi" w:hAnsiTheme="minorHAnsi" w:cstheme="minorHAnsi"/>
          <w:sz w:val="22"/>
          <w:szCs w:val="22"/>
        </w:rPr>
        <w:t>)</w:t>
      </w:r>
      <w:r w:rsidRPr="003444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CCF0B62" w14:textId="77777777" w:rsidR="00706223" w:rsidRPr="0034442A" w:rsidRDefault="00706223" w:rsidP="00706223">
      <w:pPr>
        <w:pStyle w:val="paragraph"/>
        <w:numPr>
          <w:ilvl w:val="0"/>
          <w:numId w:val="16"/>
        </w:numPr>
        <w:autoSpaceDN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4442A">
        <w:rPr>
          <w:rStyle w:val="normaltextrun"/>
          <w:rFonts w:asciiTheme="minorHAnsi" w:hAnsiTheme="minorHAnsi" w:cstheme="minorHAnsi"/>
          <w:sz w:val="22"/>
          <w:szCs w:val="22"/>
        </w:rPr>
        <w:t>Wariant wegański (</w:t>
      </w:r>
      <w:r w:rsidRPr="0034442A">
        <w:rPr>
          <w:rStyle w:val="spellingerror"/>
          <w:rFonts w:asciiTheme="minorHAnsi" w:hAnsiTheme="minorHAnsi" w:cstheme="minorHAnsi"/>
          <w:sz w:val="22"/>
          <w:szCs w:val="22"/>
        </w:rPr>
        <w:t>Vegan</w:t>
      </w:r>
      <w:r w:rsidRPr="0034442A">
        <w:rPr>
          <w:rStyle w:val="normaltextrun"/>
          <w:rFonts w:asciiTheme="minorHAnsi" w:hAnsiTheme="minorHAnsi" w:cstheme="minorHAnsi"/>
          <w:sz w:val="22"/>
          <w:szCs w:val="22"/>
        </w:rPr>
        <w:t>)</w:t>
      </w:r>
      <w:r w:rsidRPr="003444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DF4836B" w14:textId="77777777" w:rsidR="00706223" w:rsidRPr="0034442A" w:rsidRDefault="00706223" w:rsidP="00706223">
      <w:pPr>
        <w:pStyle w:val="paragraph"/>
        <w:numPr>
          <w:ilvl w:val="0"/>
          <w:numId w:val="16"/>
        </w:numPr>
        <w:autoSpaceDN/>
        <w:spacing w:before="0" w:after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34442A">
        <w:rPr>
          <w:rStyle w:val="normaltextrun"/>
          <w:rFonts w:asciiTheme="minorHAnsi" w:hAnsiTheme="minorHAnsi" w:cstheme="minorHAnsi"/>
          <w:sz w:val="22"/>
          <w:szCs w:val="22"/>
        </w:rPr>
        <w:t xml:space="preserve">Bez wieprzowiny (No </w:t>
      </w:r>
      <w:r w:rsidRPr="0034442A">
        <w:rPr>
          <w:rStyle w:val="spellingerror"/>
          <w:rFonts w:asciiTheme="minorHAnsi" w:hAnsiTheme="minorHAnsi" w:cstheme="minorHAnsi"/>
          <w:sz w:val="22"/>
          <w:szCs w:val="22"/>
        </w:rPr>
        <w:t>pork</w:t>
      </w:r>
      <w:r w:rsidRPr="0034442A">
        <w:rPr>
          <w:rStyle w:val="normaltextrun"/>
          <w:rFonts w:asciiTheme="minorHAnsi" w:hAnsiTheme="minorHAnsi" w:cstheme="minorHAnsi"/>
          <w:sz w:val="22"/>
          <w:szCs w:val="22"/>
        </w:rPr>
        <w:t>).</w:t>
      </w:r>
      <w:r w:rsidRPr="003444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8629163" w14:textId="77777777" w:rsidR="00706223" w:rsidRPr="0034442A" w:rsidRDefault="00706223" w:rsidP="00706223">
      <w:pPr>
        <w:pStyle w:val="paragraph"/>
        <w:spacing w:before="0" w:after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587063FF" w14:textId="77777777" w:rsidR="00706223" w:rsidRPr="0034442A" w:rsidRDefault="00706223" w:rsidP="00706223">
      <w:pPr>
        <w:pStyle w:val="paragraph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4442A">
        <w:rPr>
          <w:rStyle w:val="normaltextrun"/>
          <w:rFonts w:asciiTheme="minorHAnsi" w:hAnsiTheme="minorHAnsi" w:cstheme="minorHAnsi"/>
          <w:sz w:val="22"/>
          <w:szCs w:val="22"/>
        </w:rPr>
        <w:t>Menu wraz ze specyfikacją dań powinno zostać przygotowane zgodnie ze wzorem menu (</w:t>
      </w:r>
      <w:r w:rsidRPr="0034442A">
        <w:rPr>
          <w:rStyle w:val="normaltextrun"/>
          <w:rFonts w:asciiTheme="minorHAnsi" w:hAnsiTheme="minorHAnsi" w:cstheme="minorHAnsi"/>
          <w:b/>
          <w:sz w:val="22"/>
          <w:szCs w:val="22"/>
        </w:rPr>
        <w:t>załącznik nr 2 do OPZ</w:t>
      </w:r>
      <w:r w:rsidRPr="0034442A">
        <w:rPr>
          <w:rStyle w:val="normaltextrun"/>
          <w:rFonts w:asciiTheme="minorHAnsi" w:hAnsiTheme="minorHAnsi" w:cstheme="minorHAnsi"/>
          <w:sz w:val="22"/>
          <w:szCs w:val="22"/>
        </w:rPr>
        <w:t>) na każdy dzień i posiłek oddzielnie, z oznakowaniem dnia, którego dotyczy.</w:t>
      </w:r>
      <w:r w:rsidRPr="003444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AB91017" w14:textId="445281C0" w:rsidR="00706223" w:rsidRPr="0034442A" w:rsidRDefault="00706223" w:rsidP="00706223">
      <w:pPr>
        <w:pStyle w:val="paragraph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4442A">
        <w:rPr>
          <w:rStyle w:val="normaltextrun"/>
          <w:rFonts w:asciiTheme="minorHAnsi" w:hAnsiTheme="minorHAnsi" w:cstheme="minorHAnsi"/>
          <w:sz w:val="22"/>
          <w:szCs w:val="22"/>
        </w:rPr>
        <w:t>Całościowe menu na wszystkie dni zostanie wysłane przez Wykonawcę do Zamawiającego najpóźniej na 2 miesiące przed rozpoczęciem Igrzysk Europejskich tj. do dnia 17.04.2023. Wzornik menu jest załącznikiem do niniejszego dokumentu. Menu zostanie poddane weryfikacji i przesłanie do podwykonawcy celem naniesienia ewentualnych zmian w terminie 10 dni roboczych od otrzymania I wersji. </w:t>
      </w:r>
      <w:r w:rsidRPr="003444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8AB361E" w14:textId="77777777" w:rsidR="00706223" w:rsidRPr="0034442A" w:rsidRDefault="00706223" w:rsidP="00706223">
      <w:pPr>
        <w:pStyle w:val="Nagwek2"/>
        <w:rPr>
          <w:i/>
          <w:iCs/>
          <w:color w:val="auto"/>
          <w:sz w:val="22"/>
          <w:szCs w:val="22"/>
        </w:rPr>
      </w:pPr>
    </w:p>
    <w:p w14:paraId="3B480F17" w14:textId="5A26D00C" w:rsidR="00706223" w:rsidRPr="00D41FEB" w:rsidRDefault="00706223" w:rsidP="00464D2C">
      <w:pPr>
        <w:pStyle w:val="Nagwek2"/>
        <w:numPr>
          <w:ilvl w:val="1"/>
          <w:numId w:val="44"/>
        </w:numPr>
      </w:pPr>
      <w:bookmarkStart w:id="17" w:name="_Toc133741101"/>
      <w:r w:rsidRPr="00D41FEB">
        <w:t>Kwestie organizacyjno-logistyczne dotyczące usług gastronomicznych</w:t>
      </w:r>
      <w:bookmarkEnd w:id="17"/>
    </w:p>
    <w:p w14:paraId="5677B84D" w14:textId="77777777" w:rsidR="00706223" w:rsidRPr="0034442A" w:rsidRDefault="00706223" w:rsidP="00706223">
      <w:pPr>
        <w:rPr>
          <w:rFonts w:asciiTheme="majorHAnsi" w:hAnsiTheme="majorHAnsi" w:cstheme="majorHAnsi"/>
          <w:color w:val="2F5496" w:themeColor="accent1" w:themeShade="BF"/>
          <w:sz w:val="26"/>
          <w:szCs w:val="26"/>
        </w:rPr>
      </w:pPr>
    </w:p>
    <w:p w14:paraId="49E63EBC" w14:textId="2CE3D3A2" w:rsidR="00706223" w:rsidRPr="00D41FEB" w:rsidRDefault="00706223" w:rsidP="00464D2C">
      <w:pPr>
        <w:pStyle w:val="Nagwek3"/>
        <w:numPr>
          <w:ilvl w:val="2"/>
          <w:numId w:val="44"/>
        </w:numPr>
        <w:rPr>
          <w:rStyle w:val="normaltextrun"/>
        </w:rPr>
      </w:pPr>
      <w:bookmarkStart w:id="18" w:name="_Toc133741102"/>
      <w:r w:rsidRPr="00D41FEB">
        <w:rPr>
          <w:rStyle w:val="normaltextrun"/>
        </w:rPr>
        <w:lastRenderedPageBreak/>
        <w:t>Lokalizacja i standard realizacji</w:t>
      </w:r>
      <w:bookmarkEnd w:id="18"/>
    </w:p>
    <w:p w14:paraId="21018731" w14:textId="77777777" w:rsidR="00706223" w:rsidRPr="0034442A" w:rsidRDefault="00706223" w:rsidP="00706223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2AC34EC" w14:textId="77777777" w:rsidR="00706223" w:rsidRPr="0034442A" w:rsidRDefault="00706223" w:rsidP="00706223">
      <w:pPr>
        <w:pStyle w:val="paragraph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4442A">
        <w:rPr>
          <w:rStyle w:val="normaltextrun"/>
          <w:rFonts w:asciiTheme="minorHAnsi" w:hAnsiTheme="minorHAnsi" w:cstheme="minorHAnsi"/>
          <w:sz w:val="22"/>
          <w:szCs w:val="22"/>
        </w:rPr>
        <w:t>Usługa powinna być wykonana w określonych przez Zamawiającego godzinach z uwzględnieniem zaplanowania ilości potraw, która umożliwi ich płynne uzupełnianie w trakcie całości czasu serwisu. Miejscem realizacji określa się kuchnię oraz przestrzeń konsumpcyjną należącą do hotelu, będącym równocześnie miejscem zakwaterowania wspomnianych grup.</w:t>
      </w:r>
      <w:r w:rsidRPr="003444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BDCA2E6" w14:textId="77777777" w:rsidR="00706223" w:rsidRPr="0034442A" w:rsidRDefault="00706223" w:rsidP="00706223">
      <w:pPr>
        <w:pStyle w:val="paragraph"/>
        <w:spacing w:before="0" w:after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5A6245EB" w14:textId="77777777" w:rsidR="00706223" w:rsidRPr="0034442A" w:rsidRDefault="00706223" w:rsidP="00706223">
      <w:pPr>
        <w:pStyle w:val="paragraph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4442A">
        <w:rPr>
          <w:rStyle w:val="normaltextrun"/>
          <w:rFonts w:asciiTheme="minorHAnsi" w:hAnsiTheme="minorHAnsi" w:cstheme="minorHAnsi"/>
          <w:sz w:val="22"/>
          <w:szCs w:val="22"/>
        </w:rPr>
        <w:t xml:space="preserve">Bufet powinien być zorganizowany w sposób umożliwiający płynne i wykluczające kolejki korzystanie z posiłków przez konsumentów oraz być zorganizowany na infrastrukturze stałej w postaci blatów serwisowych lub w przypadku braku takiej możliwości powinien być zorganizowany na stołach cateringowych w elastycznych pokrowcach o jednorodnym kolorze. Wykonawca odpowiedzialny będzie za wymianę brudnych pokrowców przed każdym serwisem posiłku. Niedopuszczalne jest stosowanie obrusów i </w:t>
      </w:r>
      <w:r w:rsidRPr="0034442A">
        <w:rPr>
          <w:rStyle w:val="spellingerror"/>
          <w:rFonts w:asciiTheme="minorHAnsi" w:hAnsiTheme="minorHAnsi" w:cstheme="minorHAnsi"/>
          <w:sz w:val="22"/>
          <w:szCs w:val="22"/>
        </w:rPr>
        <w:t>skertingów</w:t>
      </w:r>
      <w:r w:rsidRPr="0034442A">
        <w:rPr>
          <w:rStyle w:val="normaltextrun"/>
          <w:rFonts w:asciiTheme="minorHAnsi" w:hAnsiTheme="minorHAnsi" w:cstheme="minorHAnsi"/>
          <w:sz w:val="22"/>
          <w:szCs w:val="22"/>
        </w:rPr>
        <w:t xml:space="preserve"> materiałowych.   </w:t>
      </w:r>
      <w:r w:rsidRPr="003444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72125A9" w14:textId="77777777" w:rsidR="00706223" w:rsidRPr="0034442A" w:rsidRDefault="00706223" w:rsidP="00706223">
      <w:pPr>
        <w:pStyle w:val="paragraph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4442A">
        <w:rPr>
          <w:rStyle w:val="normaltextrun"/>
          <w:rFonts w:asciiTheme="minorHAnsi" w:hAnsiTheme="minorHAnsi" w:cstheme="minorHAnsi"/>
          <w:sz w:val="22"/>
          <w:szCs w:val="22"/>
        </w:rPr>
        <w:t>  </w:t>
      </w:r>
      <w:r w:rsidRPr="003444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DAE7D58" w14:textId="77777777" w:rsidR="00706223" w:rsidRPr="0034442A" w:rsidRDefault="00706223" w:rsidP="00706223">
      <w:pPr>
        <w:pStyle w:val="paragraph"/>
        <w:spacing w:before="0" w:after="0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0034442A">
        <w:rPr>
          <w:rStyle w:val="normaltextrun"/>
          <w:rFonts w:asciiTheme="minorHAnsi" w:hAnsiTheme="minorHAnsi" w:cstheme="minorBidi"/>
          <w:sz w:val="22"/>
          <w:szCs w:val="22"/>
        </w:rPr>
        <w:t>W przypadku bufetów posiłki nie mogą być wystawione do serwowania dłużej niż na okres 1 godziny, co musi być stale kontrolowane i monitorowane, a produkty muszą być dokładane w sposób płynny i nie powodujący zastoju.   </w:t>
      </w:r>
      <w:r w:rsidRPr="0034442A">
        <w:rPr>
          <w:rStyle w:val="eop"/>
          <w:rFonts w:asciiTheme="minorHAnsi" w:hAnsiTheme="minorHAnsi" w:cstheme="minorBidi"/>
          <w:sz w:val="22"/>
          <w:szCs w:val="22"/>
        </w:rPr>
        <w:t> </w:t>
      </w:r>
      <w:r w:rsidRPr="0034442A">
        <w:rPr>
          <w:rStyle w:val="normaltextrun"/>
          <w:rFonts w:asciiTheme="minorHAnsi" w:hAnsiTheme="minorHAnsi" w:cstheme="minorBidi"/>
          <w:sz w:val="22"/>
          <w:szCs w:val="22"/>
        </w:rPr>
        <w:t>Zaleca się uzupełnianie asortymentu w częstych odstępach czasu, w mniejszych porcjach,  </w:t>
      </w:r>
      <w:r w:rsidRPr="0034442A">
        <w:rPr>
          <w:rStyle w:val="eop"/>
          <w:rFonts w:asciiTheme="minorHAnsi" w:hAnsiTheme="minorHAnsi" w:cstheme="minorBidi"/>
          <w:sz w:val="22"/>
          <w:szCs w:val="22"/>
        </w:rPr>
        <w:t> </w:t>
      </w:r>
      <w:r w:rsidRPr="0034442A">
        <w:rPr>
          <w:rStyle w:val="normaltextrun"/>
          <w:rFonts w:asciiTheme="minorHAnsi" w:hAnsiTheme="minorHAnsi" w:cstheme="minorBidi"/>
          <w:sz w:val="22"/>
          <w:szCs w:val="22"/>
        </w:rPr>
        <w:t>aby ograniczyć ewentualne marnotrawstwo żywności.    </w:t>
      </w:r>
      <w:r w:rsidRPr="0034442A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4A0B4E3E" w14:textId="77777777" w:rsidR="00706223" w:rsidRPr="0034442A" w:rsidRDefault="00706223" w:rsidP="00706223">
      <w:pPr>
        <w:pStyle w:val="paragraph"/>
        <w:spacing w:before="0" w:after="0"/>
        <w:jc w:val="both"/>
        <w:rPr>
          <w:rStyle w:val="eop"/>
          <w:rFonts w:asciiTheme="minorHAnsi" w:hAnsiTheme="minorHAnsi" w:cstheme="minorBidi"/>
          <w:sz w:val="22"/>
          <w:szCs w:val="22"/>
        </w:rPr>
      </w:pPr>
    </w:p>
    <w:p w14:paraId="2EC57FFC" w14:textId="77777777" w:rsidR="00706223" w:rsidRPr="0034442A" w:rsidRDefault="00706223" w:rsidP="00706223">
      <w:pPr>
        <w:pStyle w:val="paragraph"/>
        <w:spacing w:before="0" w:after="0"/>
        <w:jc w:val="both"/>
        <w:rPr>
          <w:rStyle w:val="eop"/>
          <w:rFonts w:asciiTheme="minorHAnsi" w:hAnsiTheme="minorHAnsi" w:cstheme="minorBidi"/>
          <w:sz w:val="22"/>
          <w:szCs w:val="22"/>
        </w:rPr>
      </w:pPr>
      <w:r w:rsidRPr="0034442A">
        <w:rPr>
          <w:rStyle w:val="eop"/>
          <w:rFonts w:asciiTheme="minorHAnsi" w:hAnsiTheme="minorHAnsi" w:cstheme="minorBidi"/>
          <w:sz w:val="22"/>
          <w:szCs w:val="22"/>
        </w:rPr>
        <w:t xml:space="preserve">W przypadku serwisu kelnerskiego kelner zobowiązany jest do jak najszybszej obsługi gościa i potwierdzenia wyboru dań. Podanie zupy powinno nastąpić nie później niż w ciągu 10 min od wyboru dań, danie główne powinno zostać wyserwowane w ciągu max. 25 min od wyboru dań przez gościa. </w:t>
      </w:r>
    </w:p>
    <w:p w14:paraId="69CBA9C1" w14:textId="77777777" w:rsidR="00706223" w:rsidRPr="0034442A" w:rsidRDefault="00706223" w:rsidP="00706223">
      <w:pPr>
        <w:pStyle w:val="paragraph"/>
        <w:spacing w:before="0" w:after="0"/>
        <w:jc w:val="both"/>
        <w:rPr>
          <w:rStyle w:val="eop"/>
          <w:rFonts w:asciiTheme="minorHAnsi" w:hAnsiTheme="minorHAnsi" w:cstheme="minorBidi"/>
          <w:sz w:val="22"/>
          <w:szCs w:val="22"/>
        </w:rPr>
      </w:pPr>
    </w:p>
    <w:p w14:paraId="453C4EB1" w14:textId="717C5A5D" w:rsidR="00706223" w:rsidRPr="00D41FEB" w:rsidRDefault="00706223" w:rsidP="00464D2C">
      <w:pPr>
        <w:pStyle w:val="Nagwek3"/>
        <w:numPr>
          <w:ilvl w:val="2"/>
          <w:numId w:val="44"/>
        </w:numPr>
        <w:rPr>
          <w:rStyle w:val="normaltextrun"/>
        </w:rPr>
      </w:pPr>
      <w:bookmarkStart w:id="19" w:name="_Toc133741103"/>
      <w:r w:rsidRPr="00D41FEB">
        <w:rPr>
          <w:rStyle w:val="normaltextrun"/>
        </w:rPr>
        <w:t>Technologia produkcji i bezpieczeństwo żywności i żywienia</w:t>
      </w:r>
      <w:bookmarkEnd w:id="19"/>
    </w:p>
    <w:p w14:paraId="35A3C6A0" w14:textId="77777777" w:rsidR="00706223" w:rsidRPr="0034442A" w:rsidRDefault="00706223" w:rsidP="00706223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707B84C" w14:textId="77777777" w:rsidR="00706223" w:rsidRPr="0034442A" w:rsidRDefault="00706223" w:rsidP="00706223">
      <w:pPr>
        <w:pStyle w:val="paragraph"/>
        <w:spacing w:before="0" w:after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34442A">
        <w:rPr>
          <w:rStyle w:val="normaltextrun"/>
          <w:rFonts w:asciiTheme="minorHAnsi" w:hAnsiTheme="minorHAnsi" w:cstheme="minorHAnsi"/>
          <w:sz w:val="22"/>
          <w:szCs w:val="22"/>
        </w:rPr>
        <w:t>Przygotowanie wszystkich posiłków powinno odbywać się zgodnie z wymogami USTAWY z dnia 25 sierpnia 2006 r. o bezpieczeństwie żywności i żywienia, ROZPORZĄDZENIA MINISTRA ZDROWIA z dnia 26 kwietnia 2004 r. w sprawie wymagań higieniczno-sanitarnych w zakładach produkujących lub wprowadzających do obrotu środki spożywcze oraz ROZPORZĄDZENIA (WE) NR 852/2004 PARLAMENTU EUROPEJSKIEGO I RADY z dnia 29 kwietnia 2004 r. w sprawie higieny środków spożywczych. Dodatkowo zakład produkujący żywność jest zobowiązany do posiadania księgi HACCP oraz procedur GHP i GMP, a personel przygotowujący posiłki musi posiadać odpowiednią dokumentację potwierdzającą dopuszczenie do kontaktu z żywnością.  </w:t>
      </w:r>
      <w:r w:rsidRPr="003444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E362316" w14:textId="77777777" w:rsidR="00706223" w:rsidRPr="0034442A" w:rsidRDefault="00706223" w:rsidP="00706223">
      <w:pPr>
        <w:pStyle w:val="paragraph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DECD6E9" w14:textId="6576CA84" w:rsidR="00706223" w:rsidRPr="0034442A" w:rsidRDefault="00706223" w:rsidP="00706223">
      <w:pPr>
        <w:pStyle w:val="paragraph"/>
        <w:spacing w:before="0" w:after="0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0034442A">
        <w:rPr>
          <w:rStyle w:val="normaltextrun"/>
          <w:rFonts w:asciiTheme="minorHAnsi" w:hAnsiTheme="minorHAnsi" w:cstheme="minorBidi"/>
          <w:sz w:val="22"/>
          <w:szCs w:val="22"/>
        </w:rPr>
        <w:t>Wykonawca podda się kontroli Powiatowej Stacji Sanitarno-Epidemiologicznej właściwej dla miejsca, w którym przygotowywane są posiłki i zastosuje się do ew. uwag oraz wdroży ewentualne działania naprawcze przed dniem 1</w:t>
      </w:r>
      <w:r w:rsidR="00AE0A54">
        <w:rPr>
          <w:rStyle w:val="normaltextrun"/>
          <w:rFonts w:asciiTheme="minorHAnsi" w:hAnsiTheme="minorHAnsi" w:cstheme="minorBidi"/>
          <w:sz w:val="22"/>
          <w:szCs w:val="22"/>
        </w:rPr>
        <w:t>0</w:t>
      </w:r>
      <w:r w:rsidRPr="0034442A">
        <w:rPr>
          <w:rStyle w:val="normaltextrun"/>
          <w:rFonts w:asciiTheme="minorHAnsi" w:hAnsiTheme="minorHAnsi" w:cstheme="minorBidi"/>
          <w:sz w:val="22"/>
          <w:szCs w:val="22"/>
        </w:rPr>
        <w:t>.06.2023, a dokumenty pokontrolne zostaną udostępnione Zamawiającemu. </w:t>
      </w:r>
      <w:r w:rsidRPr="0034442A">
        <w:rPr>
          <w:rStyle w:val="eop"/>
          <w:rFonts w:asciiTheme="minorHAnsi" w:hAnsiTheme="minorHAnsi" w:cstheme="minorBidi"/>
          <w:sz w:val="22"/>
          <w:szCs w:val="22"/>
        </w:rPr>
        <w:t> </w:t>
      </w:r>
      <w:r w:rsidRPr="0034442A">
        <w:rPr>
          <w:rStyle w:val="normaltextrun"/>
          <w:rFonts w:asciiTheme="minorHAnsi" w:hAnsiTheme="minorHAnsi" w:cstheme="minorBidi"/>
          <w:sz w:val="22"/>
          <w:szCs w:val="22"/>
        </w:rPr>
        <w:t> </w:t>
      </w:r>
      <w:r w:rsidRPr="0034442A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31FD9345" w14:textId="77777777" w:rsidR="00706223" w:rsidRPr="0034442A" w:rsidRDefault="00706223" w:rsidP="00706223">
      <w:pPr>
        <w:pStyle w:val="paragraph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4442A">
        <w:rPr>
          <w:rStyle w:val="normaltextrun"/>
          <w:rFonts w:asciiTheme="minorHAnsi" w:hAnsiTheme="minorHAnsi" w:cstheme="minorHAnsi"/>
          <w:sz w:val="22"/>
          <w:szCs w:val="22"/>
        </w:rPr>
        <w:t> </w:t>
      </w:r>
      <w:r w:rsidRPr="003444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80783D3" w14:textId="77777777" w:rsidR="00706223" w:rsidRPr="0034442A" w:rsidRDefault="00706223" w:rsidP="00706223">
      <w:pPr>
        <w:pStyle w:val="paragraph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4442A">
        <w:rPr>
          <w:rStyle w:val="normaltextrun"/>
          <w:rFonts w:asciiTheme="minorHAnsi" w:hAnsiTheme="minorHAnsi" w:cstheme="minorHAnsi"/>
          <w:sz w:val="22"/>
          <w:szCs w:val="22"/>
        </w:rPr>
        <w:t>Dostawcy posiłków są zobowiązani do pobierania próbek żywności przechowywania ich przez okres 72 godzin oraz udostępniania odpowiednim służbom na ich polecenie. </w:t>
      </w:r>
      <w:r w:rsidRPr="0034442A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34442A">
        <w:rPr>
          <w:rStyle w:val="normaltextrun"/>
          <w:rFonts w:asciiTheme="minorHAnsi" w:hAnsiTheme="minorHAnsi" w:cstheme="minorHAnsi"/>
          <w:sz w:val="22"/>
          <w:szCs w:val="22"/>
        </w:rPr>
        <w:t>Posiłki powinny być serwowane w odpowiedniej temperaturze z zachowaniem najwyższej dbałości o bezpieczeństwo żywności i żywienia.  </w:t>
      </w:r>
      <w:r w:rsidRPr="003444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359139E" w14:textId="77777777" w:rsidR="00706223" w:rsidRPr="0034442A" w:rsidRDefault="00706223" w:rsidP="00706223">
      <w:pPr>
        <w:pStyle w:val="paragraph"/>
        <w:spacing w:before="0" w:after="0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34442A">
        <w:rPr>
          <w:rStyle w:val="normaltextrun"/>
          <w:rFonts w:asciiTheme="minorHAnsi" w:hAnsiTheme="minorHAnsi" w:cstheme="minorBidi"/>
          <w:sz w:val="22"/>
          <w:szCs w:val="22"/>
        </w:rPr>
        <w:t xml:space="preserve">Posiłki serwowane w ramach zimnych bufetów nie mogą być wystawione na bufet na okres dłuższy niż 1 godziny co musi być stale kontrolowane i monitorowane, a produkty mają być stale dokładane w częstych odstępach czasu w mniejszych porcjach w celu ograniczenia marnotrawstwa żywności. </w:t>
      </w:r>
    </w:p>
    <w:p w14:paraId="0B523F56" w14:textId="77777777" w:rsidR="00706223" w:rsidRPr="0034442A" w:rsidRDefault="00706223" w:rsidP="00706223">
      <w:pPr>
        <w:pStyle w:val="paragraph"/>
        <w:spacing w:before="0" w:after="0"/>
        <w:jc w:val="both"/>
        <w:rPr>
          <w:rStyle w:val="normaltextrun"/>
          <w:rFonts w:asciiTheme="minorHAnsi" w:hAnsiTheme="minorHAnsi" w:cstheme="minorBidi"/>
          <w:sz w:val="22"/>
          <w:szCs w:val="22"/>
        </w:rPr>
      </w:pPr>
    </w:p>
    <w:p w14:paraId="6D547CCA" w14:textId="23F36228" w:rsidR="00706223" w:rsidRPr="00D41FEB" w:rsidRDefault="00706223" w:rsidP="00464D2C">
      <w:pPr>
        <w:pStyle w:val="Nagwek3"/>
        <w:numPr>
          <w:ilvl w:val="2"/>
          <w:numId w:val="44"/>
        </w:numPr>
        <w:rPr>
          <w:rStyle w:val="normaltextrun"/>
        </w:rPr>
      </w:pPr>
      <w:bookmarkStart w:id="20" w:name="_Toc133741104"/>
      <w:r w:rsidRPr="00D41FEB">
        <w:rPr>
          <w:rStyle w:val="normaltextrun"/>
        </w:rPr>
        <w:lastRenderedPageBreak/>
        <w:t>Organizacja przestrzeni serwisowej i konsumpcyjnej (w przypadku formy bufetowej)</w:t>
      </w:r>
      <w:bookmarkEnd w:id="20"/>
    </w:p>
    <w:p w14:paraId="5D443436" w14:textId="77777777" w:rsidR="00706223" w:rsidRPr="0034442A" w:rsidRDefault="00706223" w:rsidP="00706223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C93EBF0" w14:textId="77777777" w:rsidR="00706223" w:rsidRPr="0034442A" w:rsidRDefault="00706223" w:rsidP="00706223">
      <w:pPr>
        <w:pStyle w:val="paragraph"/>
        <w:spacing w:before="0" w:after="0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0034442A">
        <w:rPr>
          <w:rStyle w:val="normaltextrun"/>
          <w:rFonts w:asciiTheme="minorHAnsi" w:hAnsiTheme="minorHAnsi" w:cstheme="minorBidi"/>
          <w:sz w:val="22"/>
          <w:szCs w:val="22"/>
        </w:rPr>
        <w:t>Organizacja i aranżacja bufetów wraz z zapewnieniem mebli jest po stronie Wykonawcy. Bufet powinien być zorganizowany w sposób umożliwiający płynne i wykluczające kolejki korzystanie z posiłków przez konsumentów (maksymalny czas oczekiwania w kolejce do bufetu w każdym momencie serwisu nie powinien przekraczać 4 minut). </w:t>
      </w:r>
      <w:r w:rsidRPr="0034442A">
        <w:rPr>
          <w:rStyle w:val="eop"/>
          <w:rFonts w:asciiTheme="minorHAnsi" w:hAnsiTheme="minorHAnsi" w:cstheme="minorBidi"/>
          <w:sz w:val="22"/>
          <w:szCs w:val="22"/>
        </w:rPr>
        <w:t> </w:t>
      </w:r>
      <w:r w:rsidRPr="0034442A">
        <w:rPr>
          <w:rStyle w:val="normaltextrun"/>
          <w:rFonts w:asciiTheme="minorHAnsi" w:hAnsiTheme="minorHAnsi" w:cstheme="minorBidi"/>
          <w:sz w:val="22"/>
          <w:szCs w:val="22"/>
        </w:rPr>
        <w:t>Bufet powinien być zorganizowany w postaci blatów serwisowych lub w przypadku braku takiej możliwości powinien być zorganizowany na stołach cateringowych</w:t>
      </w:r>
      <w:r w:rsidRPr="0034442A">
        <w:rPr>
          <w:rStyle w:val="normaltextrun"/>
          <w:rFonts w:asciiTheme="minorHAnsi" w:hAnsiTheme="minorHAnsi" w:cstheme="minorBidi"/>
          <w:b/>
          <w:sz w:val="22"/>
          <w:szCs w:val="22"/>
        </w:rPr>
        <w:t>.</w:t>
      </w:r>
      <w:r w:rsidRPr="0034442A">
        <w:rPr>
          <w:rStyle w:val="normaltextrun"/>
          <w:rFonts w:asciiTheme="minorHAnsi" w:hAnsiTheme="minorHAnsi" w:cstheme="minorBidi"/>
          <w:sz w:val="22"/>
          <w:szCs w:val="22"/>
        </w:rPr>
        <w:t> </w:t>
      </w:r>
      <w:r w:rsidRPr="0034442A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71CF1460" w14:textId="77777777" w:rsidR="00706223" w:rsidRPr="0034442A" w:rsidRDefault="00706223" w:rsidP="00706223">
      <w:pPr>
        <w:pStyle w:val="paragraph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4442A">
        <w:rPr>
          <w:rStyle w:val="normaltextrun"/>
          <w:rFonts w:asciiTheme="minorHAnsi" w:hAnsiTheme="minorHAnsi" w:cstheme="minorHAnsi"/>
          <w:sz w:val="22"/>
          <w:szCs w:val="22"/>
        </w:rPr>
        <w:t> </w:t>
      </w:r>
      <w:r w:rsidRPr="003444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04D9DF0" w14:textId="77777777" w:rsidR="00706223" w:rsidRPr="0034442A" w:rsidRDefault="00706223" w:rsidP="00706223">
      <w:pPr>
        <w:pStyle w:val="paragraph"/>
        <w:spacing w:before="0" w:after="0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0034442A">
        <w:rPr>
          <w:rStyle w:val="normaltextrun"/>
          <w:rFonts w:asciiTheme="minorHAnsi" w:hAnsiTheme="minorHAnsi" w:cstheme="minorBidi"/>
          <w:sz w:val="22"/>
          <w:szCs w:val="22"/>
        </w:rPr>
        <w:t>Wykonawca zapewni bufet z ciepłymi napojami wyposażony w odpowiednią ilość (tj. ilość umożliwiającą skorzystanie z bufetu z napojami przez konsumenta w czasie nie dłuższym niż 3 min. kolejka) ekspresów kawowych. Woda do przygotowania herbaty powinna być podana w warniku, a selekcja herbat i ziół wraz z dodatkami podana osobno, do samodzielnego zaparzenia. Nie dopuszcza się serwowania przez Wykonawcę kawy w formie rozpuszczalnej lub parzonej “po turecku” do samodzielnego przygotowania oraz maszyny do napojów na mieszanki kawy rozpuszczalnej oraz/lub/i mleko w proszku.  </w:t>
      </w:r>
      <w:r w:rsidRPr="0034442A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2CB0CBCB" w14:textId="77777777" w:rsidR="00706223" w:rsidRPr="0034442A" w:rsidRDefault="00706223" w:rsidP="00706223">
      <w:pPr>
        <w:pStyle w:val="paragraph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4442A">
        <w:rPr>
          <w:rStyle w:val="normaltextrun"/>
          <w:rFonts w:asciiTheme="minorHAnsi" w:hAnsiTheme="minorHAnsi" w:cstheme="minorHAnsi"/>
          <w:sz w:val="22"/>
          <w:szCs w:val="22"/>
        </w:rPr>
        <w:t> </w:t>
      </w:r>
      <w:r w:rsidRPr="003444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586E8CA" w14:textId="77777777" w:rsidR="00706223" w:rsidRPr="0034442A" w:rsidRDefault="00706223" w:rsidP="00706223">
      <w:pPr>
        <w:pStyle w:val="paragraph"/>
        <w:spacing w:before="0" w:after="0"/>
        <w:jc w:val="both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0034442A">
        <w:rPr>
          <w:rStyle w:val="normaltextrun"/>
          <w:rFonts w:asciiTheme="minorHAnsi" w:hAnsiTheme="minorHAnsi" w:cstheme="minorBidi"/>
          <w:sz w:val="22"/>
          <w:szCs w:val="22"/>
        </w:rPr>
        <w:t>Do napojów powinny osobno być podane dodatki takie jak cukier, cytryna oraz mleko i przynajmniej jeden rodzaj napoju roślinnego (mleko sojowe, migdałowe, owsiane itp.). Mleko powinno być przechowywane w warunkach chłodniczych.  </w:t>
      </w:r>
      <w:r w:rsidRPr="0034442A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739D5024" w14:textId="77777777" w:rsidR="00706223" w:rsidRPr="0034442A" w:rsidRDefault="00706223" w:rsidP="00706223">
      <w:pPr>
        <w:pStyle w:val="paragraph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4442A">
        <w:rPr>
          <w:rStyle w:val="normaltextrun"/>
          <w:rFonts w:asciiTheme="minorHAnsi" w:hAnsiTheme="minorHAnsi" w:cstheme="minorHAnsi"/>
          <w:sz w:val="22"/>
          <w:szCs w:val="22"/>
        </w:rPr>
        <w:t>Woda powinna być dostępna w butelkach w temperaturze pokojowej oraz schłodzona (z lodówek).  </w:t>
      </w:r>
      <w:r w:rsidRPr="003444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5186F35" w14:textId="77777777" w:rsidR="00706223" w:rsidRPr="0034442A" w:rsidRDefault="00706223" w:rsidP="00706223">
      <w:pPr>
        <w:pStyle w:val="paragraph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4442A">
        <w:rPr>
          <w:rStyle w:val="normaltextrun"/>
          <w:rFonts w:asciiTheme="minorHAnsi" w:hAnsiTheme="minorHAnsi" w:cstheme="minorHAnsi"/>
          <w:sz w:val="22"/>
          <w:szCs w:val="22"/>
        </w:rPr>
        <w:t> </w:t>
      </w:r>
      <w:r w:rsidRPr="0034442A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34442A">
        <w:rPr>
          <w:rStyle w:val="normaltextrun"/>
          <w:rFonts w:asciiTheme="minorHAnsi" w:hAnsiTheme="minorHAnsi" w:cstheme="minorHAnsi"/>
          <w:sz w:val="22"/>
          <w:szCs w:val="22"/>
        </w:rPr>
        <w:t> </w:t>
      </w:r>
      <w:r w:rsidRPr="003444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56F4774" w14:textId="77777777" w:rsidR="00706223" w:rsidRPr="0034442A" w:rsidRDefault="00706223" w:rsidP="00706223">
      <w:pPr>
        <w:pStyle w:val="paragraph"/>
        <w:spacing w:before="0" w:after="0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0034442A">
        <w:rPr>
          <w:rStyle w:val="normaltextrun"/>
          <w:rFonts w:asciiTheme="minorHAnsi" w:hAnsiTheme="minorHAnsi" w:cstheme="minorBidi"/>
          <w:sz w:val="22"/>
          <w:szCs w:val="22"/>
        </w:rPr>
        <w:t>Wykonawca odpowiedzialny jest również za bieżącą organizację przestrzeni konsumpcyjnej oraz jej sprzątanie.  </w:t>
      </w:r>
      <w:r w:rsidRPr="0034442A">
        <w:rPr>
          <w:rStyle w:val="eop"/>
          <w:rFonts w:asciiTheme="minorHAnsi" w:hAnsiTheme="minorHAnsi" w:cstheme="minorBidi"/>
          <w:sz w:val="22"/>
          <w:szCs w:val="22"/>
        </w:rPr>
        <w:t> </w:t>
      </w:r>
      <w:r w:rsidRPr="0034442A">
        <w:rPr>
          <w:rStyle w:val="normaltextrun"/>
          <w:rFonts w:asciiTheme="minorHAnsi" w:hAnsiTheme="minorHAnsi" w:cstheme="minorBidi"/>
          <w:sz w:val="22"/>
          <w:szCs w:val="22"/>
        </w:rPr>
        <w:t xml:space="preserve">Stoły w strefie konsumpcyjnej, zapewnione przez </w:t>
      </w:r>
      <w:r w:rsidRPr="0034442A">
        <w:rPr>
          <w:rStyle w:val="spellingerror"/>
          <w:rFonts w:asciiTheme="minorHAnsi" w:hAnsiTheme="minorHAnsi" w:cstheme="minorBidi"/>
          <w:sz w:val="22"/>
          <w:szCs w:val="22"/>
        </w:rPr>
        <w:t xml:space="preserve">Wykonawcę </w:t>
      </w:r>
      <w:r w:rsidRPr="0034442A">
        <w:rPr>
          <w:rStyle w:val="normaltextrun"/>
          <w:rFonts w:asciiTheme="minorHAnsi" w:hAnsiTheme="minorHAnsi" w:cstheme="minorBidi"/>
          <w:sz w:val="22"/>
          <w:szCs w:val="22"/>
        </w:rPr>
        <w:t>powinny być estetyczne, stabilne, a blaty wykonane z materiału, który można zdezynfekować. Sala konsumpcyjna powinna być na bieżąco sprzątana przez pracowników Wykonawcy (po każdym posiłku śniadanie/obiad/kolacja) wraz z dezynfekcją jednostkowego miejsca po każdorazowym skorzystaniu z niego przez konsumenta.  </w:t>
      </w:r>
      <w:r w:rsidRPr="0034442A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59150914" w14:textId="77777777" w:rsidR="00706223" w:rsidRPr="0034442A" w:rsidRDefault="00706223" w:rsidP="00706223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70A193D" w14:textId="7341DD72" w:rsidR="00706223" w:rsidRPr="007649C6" w:rsidRDefault="00706223" w:rsidP="00464D2C">
      <w:pPr>
        <w:pStyle w:val="Nagwek3"/>
        <w:numPr>
          <w:ilvl w:val="2"/>
          <w:numId w:val="44"/>
        </w:numPr>
        <w:rPr>
          <w:rStyle w:val="normaltextrun"/>
        </w:rPr>
      </w:pPr>
      <w:bookmarkStart w:id="21" w:name="_Toc133741105"/>
      <w:r w:rsidRPr="007649C6">
        <w:rPr>
          <w:rStyle w:val="normaltextrun"/>
        </w:rPr>
        <w:t>Zespół kierowniczy Wykonawcy</w:t>
      </w:r>
      <w:bookmarkEnd w:id="21"/>
    </w:p>
    <w:p w14:paraId="7976EBE2" w14:textId="77777777" w:rsidR="00706223" w:rsidRPr="0034442A" w:rsidRDefault="00706223" w:rsidP="00706223">
      <w:pPr>
        <w:pStyle w:val="paragraph"/>
        <w:spacing w:before="0" w:after="0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0034442A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62443C2E" w14:textId="77777777" w:rsidR="00706223" w:rsidRPr="0034442A" w:rsidRDefault="00706223" w:rsidP="00706223">
      <w:pPr>
        <w:pStyle w:val="paragraph"/>
        <w:spacing w:before="0" w:after="0"/>
        <w:jc w:val="both"/>
        <w:rPr>
          <w:rStyle w:val="normaltextrun"/>
          <w:rFonts w:asciiTheme="minorHAnsi" w:hAnsiTheme="minorHAnsi" w:cstheme="minorBidi"/>
          <w:sz w:val="22"/>
          <w:szCs w:val="22"/>
        </w:rPr>
      </w:pPr>
      <w:r w:rsidRPr="0034442A">
        <w:rPr>
          <w:rStyle w:val="normaltextrun"/>
          <w:rFonts w:asciiTheme="minorHAnsi" w:hAnsiTheme="minorHAnsi" w:cstheme="minorBidi"/>
          <w:sz w:val="22"/>
          <w:szCs w:val="22"/>
        </w:rPr>
        <w:t>Wykonawca zapewni zespół kierowniczy, w którego skład wchodzi:</w:t>
      </w:r>
    </w:p>
    <w:p w14:paraId="6EC58CF2" w14:textId="77777777" w:rsidR="00706223" w:rsidRPr="0034442A" w:rsidRDefault="00706223" w:rsidP="00706223">
      <w:pPr>
        <w:widowControl/>
        <w:suppressAutoHyphens w:val="0"/>
        <w:autoSpaceDN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 w:bidi="ar-SA"/>
        </w:rPr>
      </w:pPr>
    </w:p>
    <w:p w14:paraId="339C27E3" w14:textId="77777777" w:rsidR="002E5CF1" w:rsidRDefault="002E5CF1" w:rsidP="002E5CF1">
      <w:pPr>
        <w:jc w:val="both"/>
        <w:rPr>
          <w:rStyle w:val="normaltextrun"/>
          <w:rFonts w:ascii="Calibri" w:eastAsiaTheme="minorEastAsia" w:hAnsi="Calibri" w:cs="Calibri"/>
          <w:color w:val="auto"/>
          <w:sz w:val="22"/>
          <w:szCs w:val="22"/>
          <w:shd w:val="clear" w:color="auto" w:fill="FFFFFF"/>
        </w:rPr>
      </w:pPr>
      <w:r>
        <w:rPr>
          <w:rStyle w:val="normaltextrun"/>
          <w:rFonts w:ascii="Calibri" w:eastAsiaTheme="minorEastAsia" w:hAnsi="Calibri" w:cs="Calibri"/>
          <w:color w:val="auto"/>
          <w:sz w:val="22"/>
          <w:szCs w:val="22"/>
          <w:u w:val="single"/>
          <w:shd w:val="clear" w:color="auto" w:fill="FFFFFF"/>
        </w:rPr>
        <w:t>Koordynator</w:t>
      </w:r>
      <w:r w:rsidRPr="00552CFA">
        <w:rPr>
          <w:rStyle w:val="normaltextrun"/>
          <w:rFonts w:ascii="Calibri" w:eastAsiaTheme="minorEastAsia" w:hAnsi="Calibri" w:cs="Calibri"/>
          <w:color w:val="auto"/>
          <w:sz w:val="22"/>
          <w:szCs w:val="22"/>
          <w:shd w:val="clear" w:color="auto" w:fill="FFFFFF"/>
        </w:rPr>
        <w:t xml:space="preserve"> – odpowiedzialność za współpracę i kontakt ze Zleceniodawcą. </w:t>
      </w:r>
    </w:p>
    <w:p w14:paraId="08B3118D" w14:textId="77777777" w:rsidR="002E5CF1" w:rsidRPr="000A518E" w:rsidRDefault="002E5CF1" w:rsidP="002E5CF1">
      <w:pPr>
        <w:widowControl/>
        <w:suppressAutoHyphens w:val="0"/>
        <w:autoSpaceDN/>
        <w:jc w:val="both"/>
        <w:textAlignment w:val="baseline"/>
        <w:rPr>
          <w:rStyle w:val="eop"/>
          <w:rFonts w:ascii="Calibri" w:hAnsi="Calibri" w:cs="Calibri"/>
          <w:sz w:val="22"/>
          <w:szCs w:val="22"/>
          <w:shd w:val="clear" w:color="auto" w:fill="FFFFFF"/>
        </w:rPr>
      </w:pPr>
      <w:r w:rsidRPr="000A518E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Powinien posiadać doświadczenie w zarządzaniu zasobami ludzkimi przy min. 3 wydarzeniach organizowanych na terenie hotelu dla grupy minimum 50 osób.</w:t>
      </w:r>
      <w:r w:rsidRPr="000A518E">
        <w:rPr>
          <w:rStyle w:val="eop"/>
          <w:rFonts w:ascii="Calibri" w:hAnsi="Calibri" w:cs="Calibri"/>
          <w:sz w:val="22"/>
          <w:szCs w:val="22"/>
          <w:shd w:val="clear" w:color="auto" w:fill="FFFFFF"/>
        </w:rPr>
        <w:t> </w:t>
      </w:r>
    </w:p>
    <w:p w14:paraId="58B4F8C8" w14:textId="77777777" w:rsidR="002E5CF1" w:rsidRPr="00552CFA" w:rsidRDefault="002E5CF1" w:rsidP="002E5CF1">
      <w:pPr>
        <w:jc w:val="both"/>
        <w:rPr>
          <w:rStyle w:val="normaltextrun"/>
          <w:rFonts w:ascii="Calibri" w:eastAsiaTheme="minorEastAsia" w:hAnsi="Calibri" w:cs="Calibri"/>
          <w:color w:val="auto"/>
          <w:sz w:val="22"/>
          <w:szCs w:val="22"/>
          <w:shd w:val="clear" w:color="auto" w:fill="FFFFFF"/>
        </w:rPr>
      </w:pPr>
      <w:r>
        <w:rPr>
          <w:rStyle w:val="normaltextrun"/>
          <w:rFonts w:ascii="Calibri" w:eastAsiaTheme="minorEastAsia" w:hAnsi="Calibri" w:cs="Calibri"/>
          <w:color w:val="auto"/>
          <w:sz w:val="22"/>
          <w:szCs w:val="22"/>
          <w:shd w:val="clear" w:color="auto" w:fill="FFFFFF"/>
        </w:rPr>
        <w:t>Koordynator</w:t>
      </w:r>
      <w:r w:rsidRPr="00552CFA">
        <w:rPr>
          <w:rStyle w:val="normaltextrun"/>
          <w:rFonts w:ascii="Calibri" w:eastAsiaTheme="minorEastAsia" w:hAnsi="Calibri" w:cs="Calibri"/>
          <w:color w:val="auto"/>
          <w:sz w:val="22"/>
          <w:szCs w:val="22"/>
          <w:shd w:val="clear" w:color="auto" w:fill="FFFFFF"/>
        </w:rPr>
        <w:t xml:space="preserve"> musi posługiwać się językiem angielskim na poziomie komunikatywnym oraz być dostępny stacjonarnie przez 8 godzin dzienne. W pozostałe godziny operacji hotelowych zobowiązany jest do pozostania w kontakcie telefonicznym. Będzie on główną osobą odpowiedzialną za kontakt ze Zleceniodawcą, a także uzyska upoważnienie do podejmowania strategicznych decyzji w zakresie rezerwacji hotelowych i zamówień usług gastronomicznych od strony Wykonawcy. </w:t>
      </w:r>
    </w:p>
    <w:p w14:paraId="31B8F117" w14:textId="77777777" w:rsidR="002E5CF1" w:rsidRPr="00552CFA" w:rsidRDefault="002E5CF1" w:rsidP="002E5CF1">
      <w:pPr>
        <w:jc w:val="both"/>
        <w:rPr>
          <w:rStyle w:val="normaltextrun"/>
          <w:rFonts w:ascii="Calibri" w:eastAsiaTheme="minorEastAsia" w:hAnsi="Calibri" w:cs="Calibri"/>
          <w:color w:val="auto"/>
          <w:sz w:val="22"/>
          <w:szCs w:val="22"/>
          <w:shd w:val="clear" w:color="auto" w:fill="FFFFFF"/>
        </w:rPr>
      </w:pPr>
      <w:r w:rsidRPr="00552CFA">
        <w:rPr>
          <w:rStyle w:val="normaltextrun"/>
          <w:rFonts w:ascii="Calibri" w:eastAsiaTheme="minorEastAsia" w:hAnsi="Calibri" w:cs="Calibri"/>
          <w:color w:val="auto"/>
          <w:sz w:val="22"/>
          <w:szCs w:val="22"/>
          <w:shd w:val="clear" w:color="auto" w:fill="FFFFFF"/>
        </w:rPr>
        <w:t>W przypadku kontroli organów państwowych zobowiązany jest do obecności w miejscu świadczenia usługi wraz z przeprowadzeniem całości wizytacji.</w:t>
      </w:r>
    </w:p>
    <w:p w14:paraId="1F05D06E" w14:textId="77777777" w:rsidR="002E5CF1" w:rsidRPr="00552CFA" w:rsidRDefault="002E5CF1" w:rsidP="002E5CF1">
      <w:pPr>
        <w:jc w:val="both"/>
        <w:rPr>
          <w:rStyle w:val="normaltextrun"/>
          <w:rFonts w:ascii="Calibri" w:eastAsiaTheme="minorEastAsia" w:hAnsi="Calibri" w:cs="Calibri"/>
          <w:color w:val="auto"/>
          <w:sz w:val="22"/>
          <w:szCs w:val="22"/>
          <w:shd w:val="clear" w:color="auto" w:fill="FFFFFF"/>
        </w:rPr>
      </w:pPr>
      <w:r w:rsidRPr="00552CFA">
        <w:rPr>
          <w:rStyle w:val="normaltextrun"/>
          <w:rFonts w:ascii="Calibri" w:eastAsiaTheme="minorEastAsia" w:hAnsi="Calibri" w:cs="Calibri"/>
          <w:color w:val="auto"/>
          <w:sz w:val="22"/>
          <w:szCs w:val="22"/>
          <w:shd w:val="clear" w:color="auto" w:fill="FFFFFF"/>
        </w:rPr>
        <w:t>Będzie on pełnić swoją funkcję od etapu rozpoczęcia przygotowań, w trakcie trwania całego wydarzenia, aż do dnia zakończenia operacji.</w:t>
      </w:r>
    </w:p>
    <w:p w14:paraId="0C0DDE96" w14:textId="77777777" w:rsidR="00706223" w:rsidRPr="0034442A" w:rsidRDefault="00706223" w:rsidP="00706223">
      <w:pPr>
        <w:widowControl/>
        <w:suppressAutoHyphens w:val="0"/>
        <w:autoSpaceDN/>
        <w:jc w:val="both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eastAsia="pl-PL" w:bidi="ar-SA"/>
        </w:rPr>
      </w:pPr>
      <w:r w:rsidRPr="0034442A">
        <w:rPr>
          <w:rFonts w:ascii="Calibri" w:eastAsia="Times New Roman" w:hAnsi="Calibri" w:cs="Calibri"/>
          <w:color w:val="auto"/>
          <w:sz w:val="22"/>
          <w:szCs w:val="22"/>
          <w:lang w:eastAsia="pl-PL" w:bidi="ar-SA"/>
        </w:rPr>
        <w:t>  </w:t>
      </w:r>
      <w:r w:rsidRPr="003444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B20E667" w14:textId="6229493B" w:rsidR="00706223" w:rsidRPr="0034442A" w:rsidRDefault="00706223" w:rsidP="00706223">
      <w:pPr>
        <w:pStyle w:val="paragraph"/>
        <w:spacing w:before="0" w:after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34442A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lastRenderedPageBreak/>
        <w:t xml:space="preserve">Wykonawca zobowiązuje się przekazać kontakt do Koordynatora Zleceniodawcy na </w:t>
      </w:r>
      <w:r w:rsidR="00F00838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3</w:t>
      </w:r>
      <w:r w:rsidRPr="0034442A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F00838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tygodnie</w:t>
      </w:r>
      <w:r w:rsidRPr="0034442A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przed rozpoczęciem planowanego projektu. Ponadto Zamawiający wymaga min. 3 spotkań ze wskazanymi osobami w celu omówienia całości działań w trakcie wydarzenia.</w:t>
      </w:r>
      <w:r w:rsidRPr="003444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833C2F5" w14:textId="77777777" w:rsidR="00706223" w:rsidRPr="0034442A" w:rsidRDefault="00706223" w:rsidP="00706223">
      <w:pPr>
        <w:pStyle w:val="paragraph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4CAD3B2" w14:textId="185DD539" w:rsidR="00706223" w:rsidRPr="007649C6" w:rsidRDefault="00706223" w:rsidP="00464D2C">
      <w:pPr>
        <w:pStyle w:val="Nagwek3"/>
        <w:numPr>
          <w:ilvl w:val="2"/>
          <w:numId w:val="44"/>
        </w:numPr>
        <w:rPr>
          <w:rStyle w:val="normaltextrun"/>
        </w:rPr>
      </w:pPr>
      <w:bookmarkStart w:id="22" w:name="_Toc133741106"/>
      <w:r w:rsidRPr="007649C6">
        <w:rPr>
          <w:rStyle w:val="normaltextrun"/>
        </w:rPr>
        <w:t>Obsługa kelnerska</w:t>
      </w:r>
      <w:bookmarkEnd w:id="22"/>
    </w:p>
    <w:p w14:paraId="34283153" w14:textId="77777777" w:rsidR="00706223" w:rsidRPr="0034442A" w:rsidRDefault="00706223" w:rsidP="00706223">
      <w:pPr>
        <w:pStyle w:val="paragraph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4F918F2" w14:textId="77777777" w:rsidR="00706223" w:rsidRPr="0034442A" w:rsidRDefault="00706223" w:rsidP="00706223">
      <w:pPr>
        <w:pStyle w:val="paragraph"/>
        <w:spacing w:before="0" w:after="0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0034442A">
        <w:rPr>
          <w:rStyle w:val="normaltextrun"/>
          <w:rFonts w:asciiTheme="minorHAnsi" w:hAnsiTheme="minorHAnsi" w:cstheme="minorBidi"/>
          <w:sz w:val="22"/>
          <w:szCs w:val="22"/>
        </w:rPr>
        <w:t>Wykonawca powinien zagwarantować odpowiednią ilość obsługi kelnerskiej zapewniającej stałe uzupełnianie bufetów o produkty spożywcze oraz zachowanie porządku i higieny w przestrzeni konsumpcyjnej. Obsługa powinna porozumiewać się z konsumentami w języku angielskim oraz umieć odpowiedzieć na pytania dotyczące składu serwowanych dań.  </w:t>
      </w:r>
      <w:r w:rsidRPr="0034442A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633E9C95" w14:textId="77777777" w:rsidR="00706223" w:rsidRPr="0034442A" w:rsidRDefault="00706223" w:rsidP="00706223">
      <w:pPr>
        <w:pStyle w:val="paragraph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4442A">
        <w:rPr>
          <w:rStyle w:val="normaltextrun"/>
          <w:rFonts w:asciiTheme="minorHAnsi" w:hAnsiTheme="minorHAnsi" w:cstheme="minorHAnsi"/>
          <w:sz w:val="22"/>
          <w:szCs w:val="22"/>
        </w:rPr>
        <w:t>Obsługa powinna być ubrana schludnie i jednolicie. Obsługa powinna bezwzględnie zachowywać zasady higieny osobistej.  </w:t>
      </w:r>
      <w:r w:rsidRPr="003444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409E175" w14:textId="77777777" w:rsidR="00706223" w:rsidRPr="0034442A" w:rsidRDefault="00706223" w:rsidP="00706223">
      <w:pPr>
        <w:pStyle w:val="paragraph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4442A">
        <w:rPr>
          <w:rStyle w:val="normaltextrun"/>
          <w:rFonts w:asciiTheme="minorHAnsi" w:hAnsiTheme="minorHAnsi" w:cstheme="minorHAnsi"/>
          <w:sz w:val="22"/>
          <w:szCs w:val="22"/>
        </w:rPr>
        <w:t> </w:t>
      </w:r>
      <w:r w:rsidRPr="003444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A1B43D5" w14:textId="60AA8DC2" w:rsidR="00706223" w:rsidRPr="007649C6" w:rsidRDefault="00706223" w:rsidP="00464D2C">
      <w:pPr>
        <w:pStyle w:val="Nagwek3"/>
        <w:numPr>
          <w:ilvl w:val="2"/>
          <w:numId w:val="44"/>
        </w:numPr>
        <w:rPr>
          <w:rStyle w:val="normaltextrun"/>
        </w:rPr>
      </w:pPr>
      <w:bookmarkStart w:id="23" w:name="_Toc133741107"/>
      <w:r w:rsidRPr="007649C6">
        <w:rPr>
          <w:rStyle w:val="normaltextrun"/>
        </w:rPr>
        <w:t>Naczynia serwisowe</w:t>
      </w:r>
      <w:bookmarkEnd w:id="23"/>
    </w:p>
    <w:p w14:paraId="430625CF" w14:textId="77777777" w:rsidR="00706223" w:rsidRPr="0034442A" w:rsidRDefault="00706223" w:rsidP="00706223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DE55176" w14:textId="77777777" w:rsidR="00706223" w:rsidRPr="0034442A" w:rsidRDefault="00706223" w:rsidP="00706223">
      <w:pPr>
        <w:pStyle w:val="paragraph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4442A">
        <w:rPr>
          <w:rStyle w:val="normaltextrun"/>
          <w:rFonts w:asciiTheme="minorHAnsi" w:hAnsiTheme="minorHAnsi" w:cstheme="minorHAnsi"/>
          <w:sz w:val="22"/>
          <w:szCs w:val="22"/>
        </w:rPr>
        <w:t>Wykonawca zapewni odpowiednią ilość porcelanowej zastawy stołowej. Użyta zastawa powinna być bezwzględnie czysta i nieuszkodzona. </w:t>
      </w:r>
      <w:r w:rsidRPr="0034442A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34442A">
        <w:rPr>
          <w:rStyle w:val="normaltextrun"/>
          <w:rFonts w:asciiTheme="minorHAnsi" w:hAnsiTheme="minorHAnsi" w:cstheme="minorHAnsi"/>
          <w:sz w:val="22"/>
          <w:szCs w:val="22"/>
        </w:rPr>
        <w:t>Napoje powinny być serwowane w szkle. Sztućce powinny być wysokiej jakości, stalowe. </w:t>
      </w:r>
    </w:p>
    <w:p w14:paraId="4172FED9" w14:textId="77777777" w:rsidR="00706223" w:rsidRDefault="00706223" w:rsidP="00706223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3A7A2A5" w14:textId="41470FCB" w:rsidR="00706223" w:rsidRPr="007649C6" w:rsidRDefault="00706223" w:rsidP="00464D2C">
      <w:pPr>
        <w:pStyle w:val="Nagwek3"/>
        <w:numPr>
          <w:ilvl w:val="2"/>
          <w:numId w:val="44"/>
        </w:numPr>
        <w:rPr>
          <w:rStyle w:val="normaltextrun"/>
        </w:rPr>
      </w:pPr>
      <w:bookmarkStart w:id="24" w:name="_Toc133741108"/>
      <w:r w:rsidRPr="007649C6">
        <w:rPr>
          <w:rStyle w:val="normaltextrun"/>
        </w:rPr>
        <w:t>Informacja o systemie weryfikacji dostępu do stref gastronomicznych</w:t>
      </w:r>
      <w:bookmarkEnd w:id="24"/>
    </w:p>
    <w:p w14:paraId="01178FA7" w14:textId="77777777" w:rsidR="00706223" w:rsidRPr="0034442A" w:rsidRDefault="00706223" w:rsidP="00706223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DBB4B6D" w14:textId="6E20D3EE" w:rsidR="00B52E0A" w:rsidRPr="00552CFA" w:rsidRDefault="00B52E0A" w:rsidP="00B52E0A">
      <w:pPr>
        <w:pStyle w:val="paragraph"/>
        <w:spacing w:before="0" w:after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552CFA">
        <w:rPr>
          <w:rStyle w:val="eop"/>
          <w:rFonts w:ascii="Calibri" w:eastAsia="Segoe UI" w:hAnsi="Calibri" w:cs="Calibri"/>
          <w:sz w:val="22"/>
          <w:szCs w:val="22"/>
        </w:rPr>
        <w:t>Weryfikacja dostępu będzie realizowana przez Wykonawcę na podstawie akredytacji posiadanych przez uprawnionych członków Narodowych Komitetów Olim</w:t>
      </w:r>
      <w:r w:rsidR="00805B38">
        <w:rPr>
          <w:rStyle w:val="eop"/>
          <w:rFonts w:ascii="Calibri" w:eastAsia="Segoe UI" w:hAnsi="Calibri" w:cs="Calibri"/>
          <w:sz w:val="22"/>
          <w:szCs w:val="22"/>
        </w:rPr>
        <w:t>p</w:t>
      </w:r>
      <w:r w:rsidRPr="00552CFA">
        <w:rPr>
          <w:rStyle w:val="eop"/>
          <w:rFonts w:ascii="Calibri" w:eastAsia="Segoe UI" w:hAnsi="Calibri" w:cs="Calibri"/>
          <w:sz w:val="22"/>
          <w:szCs w:val="22"/>
        </w:rPr>
        <w:t>ijskich. Zamawiający dostarczy wzór akredytacji w terminie najpóźniej do 10.06.2023.</w:t>
      </w:r>
    </w:p>
    <w:p w14:paraId="5363A1F4" w14:textId="77777777" w:rsidR="00706223" w:rsidRPr="0034442A" w:rsidRDefault="00706223" w:rsidP="00706223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048DF8A" w14:textId="3B0A8B7E" w:rsidR="00706223" w:rsidRPr="007649C6" w:rsidRDefault="00706223" w:rsidP="00464D2C">
      <w:pPr>
        <w:pStyle w:val="Nagwek3"/>
        <w:numPr>
          <w:ilvl w:val="2"/>
          <w:numId w:val="44"/>
        </w:numPr>
        <w:rPr>
          <w:rStyle w:val="normaltextrun"/>
        </w:rPr>
      </w:pPr>
      <w:bookmarkStart w:id="25" w:name="_Toc133741109"/>
      <w:r w:rsidRPr="007649C6">
        <w:rPr>
          <w:rStyle w:val="normaltextrun"/>
        </w:rPr>
        <w:t>Gospodarka odpadami</w:t>
      </w:r>
      <w:bookmarkEnd w:id="25"/>
      <w:r w:rsidRPr="007649C6">
        <w:rPr>
          <w:rStyle w:val="normaltextrun"/>
        </w:rPr>
        <w:t> </w:t>
      </w:r>
    </w:p>
    <w:p w14:paraId="76B47910" w14:textId="77777777" w:rsidR="00706223" w:rsidRPr="0034442A" w:rsidRDefault="00706223" w:rsidP="00706223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95430B" w14:textId="77777777" w:rsidR="00706223" w:rsidRPr="0034442A" w:rsidRDefault="00706223" w:rsidP="00706223">
      <w:pPr>
        <w:pStyle w:val="paragraph"/>
        <w:spacing w:before="0" w:after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34442A">
        <w:rPr>
          <w:rStyle w:val="normaltextrun"/>
          <w:rFonts w:asciiTheme="minorHAnsi" w:hAnsiTheme="minorHAnsi" w:cstheme="minorHAnsi"/>
          <w:sz w:val="22"/>
          <w:szCs w:val="22"/>
        </w:rPr>
        <w:t>Zapewnienie wywozu odpadów pokonsumpcyjnych oraz innego pochodzenia, przez cały okres trwania wydarzenia, spoczywa po stronie Wykonawcy. </w:t>
      </w:r>
      <w:r w:rsidRPr="003444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D39A395" w14:textId="77777777" w:rsidR="00706223" w:rsidRPr="0034442A" w:rsidRDefault="00706223" w:rsidP="00706223">
      <w:pPr>
        <w:jc w:val="both"/>
        <w:rPr>
          <w:rStyle w:val="normaltextrun"/>
          <w:rFonts w:asciiTheme="minorHAnsi" w:eastAsiaTheme="majorEastAsia" w:hAnsiTheme="minorHAnsi" w:cstheme="minorBidi"/>
          <w:color w:val="auto"/>
          <w:sz w:val="22"/>
          <w:szCs w:val="22"/>
        </w:rPr>
      </w:pPr>
    </w:p>
    <w:p w14:paraId="2C08081B" w14:textId="3FC5202A" w:rsidR="00706223" w:rsidRPr="00823B33" w:rsidRDefault="00706223" w:rsidP="00464D2C">
      <w:pPr>
        <w:pStyle w:val="Nagwek3"/>
        <w:numPr>
          <w:ilvl w:val="2"/>
          <w:numId w:val="44"/>
        </w:numPr>
        <w:rPr>
          <w:rStyle w:val="normaltextrun"/>
        </w:rPr>
      </w:pPr>
      <w:bookmarkStart w:id="26" w:name="_Toc133741110"/>
      <w:r w:rsidRPr="00823B33">
        <w:rPr>
          <w:rStyle w:val="normaltextrun"/>
        </w:rPr>
        <w:t>Weryfikacja jakości podczas serwisu posiłków przez Zamawiającego</w:t>
      </w:r>
      <w:bookmarkEnd w:id="26"/>
      <w:r w:rsidRPr="00823B33">
        <w:rPr>
          <w:rStyle w:val="normaltextrun"/>
        </w:rPr>
        <w:t> </w:t>
      </w:r>
    </w:p>
    <w:p w14:paraId="4B2BBF43" w14:textId="77777777" w:rsidR="00706223" w:rsidRPr="0034442A" w:rsidRDefault="00706223" w:rsidP="00706223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85543CE" w14:textId="77777777" w:rsidR="00706223" w:rsidRPr="00E57D57" w:rsidRDefault="00706223" w:rsidP="00706223">
      <w:pPr>
        <w:pStyle w:val="paragraph"/>
        <w:spacing w:before="0" w:after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34442A">
        <w:rPr>
          <w:rStyle w:val="normaltextrun"/>
          <w:rFonts w:asciiTheme="minorHAnsi" w:hAnsiTheme="minorHAnsi" w:cstheme="minorBidi"/>
          <w:sz w:val="22"/>
          <w:szCs w:val="22"/>
          <w:shd w:val="clear" w:color="auto" w:fill="FFFFFF"/>
        </w:rPr>
        <w:t>Zamawiający zastrzega sobie prawo do oceny, kontroli i weryfikacji wszystkich parametrów świadczonej usługi - na każdym etapie jej realizacji oraz w każdej chwili w miejscu przygotowywania posiłków. Zamawiający będzie sporządzał codzienne raporty weryfikacyjne jakości świadczeń i na ich podstawie rekomendował ewentualne działania naprawcze. Formularz oceny jakości świadczeń zostanie przedstawiony Wykonawcy najpóźniej miesiąc przed realizacją a jego wyniki będą przesyłane na bieżąco po każdym dniu realizacji świadczeń</w:t>
      </w:r>
    </w:p>
    <w:p w14:paraId="0864F375" w14:textId="77777777" w:rsidR="00706223" w:rsidRDefault="00706223" w:rsidP="00706223">
      <w:pPr>
        <w:spacing w:line="276" w:lineRule="auto"/>
        <w:contextualSpacing/>
      </w:pPr>
    </w:p>
    <w:p w14:paraId="23DC74E5" w14:textId="621FFD91" w:rsidR="00706223" w:rsidRPr="00F85DA2" w:rsidRDefault="00706223" w:rsidP="00464D2C">
      <w:pPr>
        <w:pStyle w:val="Nagwek2"/>
        <w:numPr>
          <w:ilvl w:val="1"/>
          <w:numId w:val="44"/>
        </w:numPr>
        <w:rPr>
          <w:lang w:eastAsia="pl-PL"/>
        </w:rPr>
      </w:pPr>
      <w:bookmarkStart w:id="27" w:name="_Toc133741111"/>
      <w:r w:rsidRPr="00F85DA2">
        <w:rPr>
          <w:lang w:eastAsia="pl-PL"/>
        </w:rPr>
        <w:t>Udział w szkoleniach dla Podwykonawców</w:t>
      </w:r>
      <w:bookmarkEnd w:id="27"/>
      <w:r w:rsidRPr="00F85DA2">
        <w:rPr>
          <w:lang w:eastAsia="pl-PL"/>
        </w:rPr>
        <w:t> </w:t>
      </w:r>
    </w:p>
    <w:p w14:paraId="5B7D412B" w14:textId="77777777" w:rsidR="00706223" w:rsidRPr="00A32646" w:rsidRDefault="00706223" w:rsidP="00706223">
      <w:pPr>
        <w:widowControl/>
        <w:suppressAutoHyphens w:val="0"/>
        <w:autoSpaceDN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 w:bidi="ar-SA"/>
        </w:rPr>
      </w:pPr>
      <w:r w:rsidRPr="00A32646">
        <w:rPr>
          <w:rFonts w:ascii="Calibri" w:eastAsia="Times New Roman" w:hAnsi="Calibri" w:cs="Calibri"/>
          <w:color w:val="auto"/>
          <w:sz w:val="22"/>
          <w:szCs w:val="22"/>
          <w:lang w:eastAsia="pl-PL" w:bidi="ar-SA"/>
        </w:rPr>
        <w:t> </w:t>
      </w:r>
    </w:p>
    <w:p w14:paraId="6F39EF80" w14:textId="77777777" w:rsidR="00706223" w:rsidRPr="00A32646" w:rsidRDefault="00706223" w:rsidP="00706223">
      <w:pPr>
        <w:widowControl/>
        <w:suppressAutoHyphens w:val="0"/>
        <w:autoSpaceDN/>
        <w:jc w:val="both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eastAsia="pl-PL" w:bidi="ar-SA"/>
        </w:rPr>
      </w:pPr>
      <w:r w:rsidRPr="00A32646">
        <w:rPr>
          <w:rFonts w:ascii="Calibri" w:eastAsia="Times New Roman" w:hAnsi="Calibri" w:cs="Calibri"/>
          <w:color w:val="auto"/>
          <w:sz w:val="22"/>
          <w:szCs w:val="22"/>
          <w:lang w:eastAsia="pl-PL" w:bidi="ar-SA"/>
        </w:rPr>
        <w:t>Wykonawca zobowiązuje się do wzięcia udziału w webinariach (3 dni x 4 godz.) dotyczących:   </w:t>
      </w:r>
    </w:p>
    <w:p w14:paraId="1CA5FC63" w14:textId="77777777" w:rsidR="00706223" w:rsidRPr="00A32646" w:rsidRDefault="00706223" w:rsidP="00706223">
      <w:pPr>
        <w:widowControl/>
        <w:suppressAutoHyphens w:val="0"/>
        <w:autoSpaceDN/>
        <w:jc w:val="both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eastAsia="pl-PL" w:bidi="ar-SA"/>
        </w:rPr>
      </w:pPr>
      <w:r w:rsidRPr="00A32646">
        <w:rPr>
          <w:rFonts w:ascii="Calibri" w:eastAsia="Times New Roman" w:hAnsi="Calibri" w:cs="Calibri"/>
          <w:color w:val="auto"/>
          <w:sz w:val="22"/>
          <w:szCs w:val="22"/>
          <w:lang w:eastAsia="pl-PL" w:bidi="ar-SA"/>
        </w:rPr>
        <w:t>-  podstawowych zasad żywienia sportowców;   </w:t>
      </w:r>
    </w:p>
    <w:p w14:paraId="26D0113F" w14:textId="77777777" w:rsidR="00706223" w:rsidRPr="00A32646" w:rsidRDefault="00706223" w:rsidP="00706223">
      <w:pPr>
        <w:widowControl/>
        <w:suppressAutoHyphens w:val="0"/>
        <w:autoSpaceDN/>
        <w:jc w:val="both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eastAsia="pl-PL" w:bidi="ar-SA"/>
        </w:rPr>
      </w:pPr>
      <w:r w:rsidRPr="00A32646">
        <w:rPr>
          <w:rFonts w:ascii="Calibri" w:eastAsia="Times New Roman" w:hAnsi="Calibri" w:cs="Calibri"/>
          <w:color w:val="auto"/>
          <w:sz w:val="22"/>
          <w:szCs w:val="22"/>
          <w:lang w:eastAsia="pl-PL" w:bidi="ar-SA"/>
        </w:rPr>
        <w:t>-  standardach obowiązujących dla wszystkich Podwykonawców Igrzysk Europejskich 2023 Sp. z o.o.; </w:t>
      </w:r>
    </w:p>
    <w:p w14:paraId="14472A4A" w14:textId="5C05B53C" w:rsidR="00706223" w:rsidRPr="00961F50" w:rsidRDefault="00706223" w:rsidP="00706223">
      <w:pPr>
        <w:widowControl/>
        <w:suppressAutoHyphens w:val="0"/>
        <w:autoSpaceDN/>
        <w:jc w:val="both"/>
        <w:textAlignment w:val="baseline"/>
        <w:rPr>
          <w:rFonts w:ascii="Times New Roman" w:eastAsia="Times New Roman" w:hAnsi="Times New Roman" w:cs="Times New Roman"/>
          <w:color w:val="auto"/>
          <w:lang w:eastAsia="pl-PL" w:bidi="ar-SA"/>
        </w:rPr>
      </w:pPr>
      <w:r w:rsidRPr="00A32646">
        <w:rPr>
          <w:rFonts w:ascii="Calibri" w:eastAsia="Times New Roman" w:hAnsi="Calibri" w:cs="Calibri"/>
          <w:color w:val="auto"/>
          <w:sz w:val="22"/>
          <w:szCs w:val="22"/>
          <w:lang w:eastAsia="pl-PL" w:bidi="ar-SA"/>
        </w:rPr>
        <w:t>- podstawowych procedur kwaterowania członków Reprezentacji Narodowych</w:t>
      </w:r>
      <w:r>
        <w:rPr>
          <w:rFonts w:ascii="Calibri" w:eastAsia="Times New Roman" w:hAnsi="Calibri" w:cs="Calibri"/>
          <w:color w:val="auto"/>
          <w:sz w:val="22"/>
          <w:szCs w:val="22"/>
          <w:lang w:eastAsia="pl-PL" w:bidi="ar-SA"/>
        </w:rPr>
        <w:t xml:space="preserve"> i Narodowych Komitetów Olimpijskich</w:t>
      </w:r>
      <w:r w:rsidRPr="00A32646">
        <w:rPr>
          <w:rFonts w:ascii="Calibri" w:eastAsia="Times New Roman" w:hAnsi="Calibri" w:cs="Calibri"/>
          <w:color w:val="auto"/>
          <w:sz w:val="22"/>
          <w:szCs w:val="22"/>
          <w:lang w:eastAsia="pl-PL" w:bidi="ar-SA"/>
        </w:rPr>
        <w:t>   </w:t>
      </w:r>
    </w:p>
    <w:p w14:paraId="092E27DC" w14:textId="77777777" w:rsidR="00706223" w:rsidRPr="00A32646" w:rsidRDefault="00706223" w:rsidP="00706223">
      <w:pPr>
        <w:widowControl/>
        <w:suppressAutoHyphens w:val="0"/>
        <w:autoSpaceDN/>
        <w:jc w:val="both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eastAsia="pl-PL" w:bidi="ar-SA"/>
        </w:rPr>
      </w:pPr>
      <w:r w:rsidRPr="00A32646">
        <w:rPr>
          <w:rFonts w:ascii="Calibri" w:eastAsia="Times New Roman" w:hAnsi="Calibri" w:cs="Calibri"/>
          <w:color w:val="auto"/>
          <w:sz w:val="22"/>
          <w:szCs w:val="22"/>
          <w:lang w:eastAsia="pl-PL" w:bidi="ar-SA"/>
        </w:rPr>
        <w:t>- procedur operacyjnych i planu operacyjnego projektu zakwaterowanie  </w:t>
      </w:r>
    </w:p>
    <w:p w14:paraId="4ABBE7A1" w14:textId="77777777" w:rsidR="00706223" w:rsidRPr="00A32646" w:rsidRDefault="00706223" w:rsidP="00706223">
      <w:pPr>
        <w:widowControl/>
        <w:suppressAutoHyphens w:val="0"/>
        <w:autoSpaceDN/>
        <w:jc w:val="both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eastAsia="pl-PL" w:bidi="ar-SA"/>
        </w:rPr>
      </w:pPr>
      <w:r w:rsidRPr="00A32646">
        <w:rPr>
          <w:rFonts w:ascii="Calibri" w:eastAsia="Times New Roman" w:hAnsi="Calibri" w:cs="Calibri"/>
          <w:color w:val="auto"/>
          <w:sz w:val="22"/>
          <w:szCs w:val="22"/>
          <w:lang w:eastAsia="pl-PL" w:bidi="ar-SA"/>
        </w:rPr>
        <w:lastRenderedPageBreak/>
        <w:t>- zasad komunikacji pomiędzy Zamawiającym a Wykonawcą w trakcie realizacji  </w:t>
      </w:r>
    </w:p>
    <w:p w14:paraId="25B1FAFC" w14:textId="77777777" w:rsidR="00706223" w:rsidRPr="00A32646" w:rsidRDefault="00706223" w:rsidP="00706223">
      <w:pPr>
        <w:widowControl/>
        <w:suppressAutoHyphens w:val="0"/>
        <w:autoSpaceDN/>
        <w:jc w:val="both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eastAsia="pl-PL" w:bidi="ar-SA"/>
        </w:rPr>
      </w:pPr>
      <w:r w:rsidRPr="00A32646">
        <w:rPr>
          <w:rFonts w:ascii="Calibri" w:eastAsia="Times New Roman" w:hAnsi="Calibri" w:cs="Calibri"/>
          <w:color w:val="auto"/>
          <w:sz w:val="22"/>
          <w:szCs w:val="22"/>
          <w:lang w:eastAsia="pl-PL" w:bidi="ar-SA"/>
        </w:rPr>
        <w:t>- zasad raportowania i przygotowania rozliczeń  </w:t>
      </w:r>
    </w:p>
    <w:p w14:paraId="37F653D0" w14:textId="77777777" w:rsidR="00706223" w:rsidRPr="00A32646" w:rsidRDefault="00706223" w:rsidP="00706223">
      <w:pPr>
        <w:widowControl/>
        <w:suppressAutoHyphens w:val="0"/>
        <w:autoSpaceDN/>
        <w:jc w:val="both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eastAsia="pl-PL" w:bidi="ar-SA"/>
        </w:rPr>
      </w:pPr>
      <w:r w:rsidRPr="00A32646">
        <w:rPr>
          <w:rFonts w:ascii="Calibri" w:eastAsia="Times New Roman" w:hAnsi="Calibri" w:cs="Calibri"/>
          <w:color w:val="auto"/>
          <w:sz w:val="22"/>
          <w:szCs w:val="22"/>
          <w:lang w:eastAsia="pl-PL" w:bidi="ar-SA"/>
        </w:rPr>
        <w:t>- zasad dostępu i akredytacji dla podwykonawców  </w:t>
      </w:r>
    </w:p>
    <w:p w14:paraId="7FFA2A3A" w14:textId="77777777" w:rsidR="00706223" w:rsidRPr="00A32646" w:rsidRDefault="00706223" w:rsidP="00706223">
      <w:pPr>
        <w:widowControl/>
        <w:suppressAutoHyphens w:val="0"/>
        <w:autoSpaceDN/>
        <w:jc w:val="both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eastAsia="pl-PL" w:bidi="ar-SA"/>
        </w:rPr>
      </w:pPr>
      <w:r w:rsidRPr="00A32646">
        <w:rPr>
          <w:rFonts w:ascii="Calibri" w:eastAsia="Times New Roman" w:hAnsi="Calibri" w:cs="Calibri"/>
          <w:color w:val="auto"/>
          <w:sz w:val="22"/>
          <w:szCs w:val="22"/>
          <w:lang w:eastAsia="pl-PL" w:bidi="ar-SA"/>
        </w:rPr>
        <w:t>- zasad bezpieczeństwa podczas Igrzysk  </w:t>
      </w:r>
    </w:p>
    <w:p w14:paraId="3B32E0D7" w14:textId="53C72C55" w:rsidR="00706223" w:rsidRPr="00A32646" w:rsidRDefault="00706223" w:rsidP="00706223">
      <w:pPr>
        <w:widowControl/>
        <w:suppressAutoHyphens w:val="0"/>
        <w:autoSpaceDN/>
        <w:jc w:val="both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eastAsia="pl-PL" w:bidi="ar-SA"/>
        </w:rPr>
      </w:pPr>
      <w:r w:rsidRPr="00A32646">
        <w:rPr>
          <w:rFonts w:ascii="Calibri" w:eastAsia="Times New Roman" w:hAnsi="Calibri" w:cs="Calibri"/>
          <w:color w:val="auto"/>
          <w:sz w:val="22"/>
          <w:szCs w:val="22"/>
          <w:lang w:eastAsia="pl-PL" w:bidi="ar-SA"/>
        </w:rPr>
        <w:t xml:space="preserve">Szkolenia planowane są na </w:t>
      </w:r>
      <w:r w:rsidR="00C6793E">
        <w:rPr>
          <w:rFonts w:ascii="Calibri" w:eastAsia="Times New Roman" w:hAnsi="Calibri" w:cs="Calibri"/>
          <w:color w:val="auto"/>
          <w:sz w:val="22"/>
          <w:szCs w:val="22"/>
          <w:lang w:eastAsia="pl-PL" w:bidi="ar-SA"/>
        </w:rPr>
        <w:t>maj</w:t>
      </w:r>
      <w:r w:rsidRPr="00A32646">
        <w:rPr>
          <w:rFonts w:ascii="Calibri" w:eastAsia="Times New Roman" w:hAnsi="Calibri" w:cs="Calibri"/>
          <w:color w:val="auto"/>
          <w:sz w:val="22"/>
          <w:szCs w:val="22"/>
          <w:lang w:eastAsia="pl-PL" w:bidi="ar-SA"/>
        </w:rPr>
        <w:t xml:space="preserve"> 2023 </w:t>
      </w:r>
    </w:p>
    <w:p w14:paraId="29E875FE" w14:textId="77777777" w:rsidR="00706223" w:rsidRPr="00A32646" w:rsidRDefault="00706223" w:rsidP="00706223">
      <w:pPr>
        <w:widowControl/>
        <w:suppressAutoHyphens w:val="0"/>
        <w:autoSpaceDN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 w:bidi="ar-SA"/>
        </w:rPr>
      </w:pPr>
      <w:r w:rsidRPr="00A32646">
        <w:rPr>
          <w:rFonts w:ascii="Calibri" w:eastAsia="Times New Roman" w:hAnsi="Calibri" w:cs="Calibri"/>
          <w:color w:val="auto"/>
          <w:sz w:val="22"/>
          <w:szCs w:val="22"/>
          <w:lang w:eastAsia="pl-PL" w:bidi="ar-SA"/>
        </w:rPr>
        <w:t> </w:t>
      </w:r>
    </w:p>
    <w:p w14:paraId="56035B9A" w14:textId="7377DA82" w:rsidR="00706223" w:rsidRPr="00E853B2" w:rsidRDefault="00706223" w:rsidP="00464D2C">
      <w:pPr>
        <w:pStyle w:val="Nagwek2"/>
        <w:numPr>
          <w:ilvl w:val="1"/>
          <w:numId w:val="44"/>
        </w:numPr>
        <w:rPr>
          <w:rFonts w:eastAsia="Times New Roman"/>
          <w:sz w:val="28"/>
          <w:szCs w:val="28"/>
          <w:lang w:eastAsia="pl-PL"/>
        </w:rPr>
      </w:pPr>
      <w:bookmarkStart w:id="28" w:name="_Toc133741112"/>
      <w:r w:rsidRPr="000C7E9B">
        <w:t>Współpraca sponsoringowa/partnerska</w:t>
      </w:r>
      <w:bookmarkEnd w:id="28"/>
      <w:r w:rsidRPr="000C7E9B">
        <w:t> </w:t>
      </w:r>
    </w:p>
    <w:p w14:paraId="59DE03FA" w14:textId="77777777" w:rsidR="00706223" w:rsidRPr="00A32646" w:rsidRDefault="00706223" w:rsidP="00706223">
      <w:pPr>
        <w:widowControl/>
        <w:suppressAutoHyphens w:val="0"/>
        <w:autoSpaceDN/>
        <w:textAlignment w:val="baseline"/>
        <w:rPr>
          <w:rFonts w:ascii="Segoe UI" w:eastAsia="Times New Roman" w:hAnsi="Segoe UI" w:cs="Segoe UI"/>
          <w:sz w:val="18"/>
          <w:szCs w:val="18"/>
          <w:lang w:eastAsia="pl-PL" w:bidi="ar-SA"/>
        </w:rPr>
      </w:pPr>
      <w:r w:rsidRPr="00A32646">
        <w:rPr>
          <w:rFonts w:eastAsia="Times New Roman" w:cs="Segoe UI"/>
          <w:color w:val="auto"/>
          <w:lang w:eastAsia="pl-PL" w:bidi="ar-SA"/>
        </w:rPr>
        <w:t> </w:t>
      </w:r>
    </w:p>
    <w:p w14:paraId="354B7047" w14:textId="2961669A" w:rsidR="00706223" w:rsidRPr="00A32646" w:rsidRDefault="00706223" w:rsidP="00706223">
      <w:pPr>
        <w:widowControl/>
        <w:suppressAutoHyphens w:val="0"/>
        <w:autoSpaceDN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 w:bidi="ar-SA"/>
        </w:rPr>
      </w:pPr>
      <w:r w:rsidRPr="00A32646">
        <w:rPr>
          <w:rFonts w:ascii="Calibri" w:eastAsia="Times New Roman" w:hAnsi="Calibri" w:cs="Calibri"/>
          <w:color w:val="auto"/>
          <w:sz w:val="22"/>
          <w:szCs w:val="22"/>
          <w:lang w:eastAsia="pl-PL" w:bidi="ar-SA"/>
        </w:rPr>
        <w:t xml:space="preserve">Zamawiający zastrzega możliwość wprowadzenia produktów sponsorskich, których wartość zostanie odjęta ostatecznie od wartości zamówienia, a Wynajmujący obciąży Zamawiającego jedynie kosztem serwisu produktów. Informacje na temat dostarczenia potencjalnych produktów (np.: woda, soki, napoje gazowane, kosmetyki) </w:t>
      </w:r>
      <w:r w:rsidRPr="00DE53DA">
        <w:rPr>
          <w:rFonts w:ascii="Calibri" w:eastAsia="Times New Roman" w:hAnsi="Calibri" w:cs="Calibri"/>
          <w:color w:val="auto"/>
          <w:sz w:val="22"/>
          <w:szCs w:val="22"/>
          <w:lang w:eastAsia="pl-PL" w:bidi="ar-SA"/>
        </w:rPr>
        <w:t xml:space="preserve">zostanie podana </w:t>
      </w:r>
      <w:r w:rsidR="00857B2B">
        <w:rPr>
          <w:rFonts w:ascii="Calibri" w:eastAsia="Times New Roman" w:hAnsi="Calibri" w:cs="Calibri"/>
          <w:color w:val="auto"/>
          <w:sz w:val="22"/>
          <w:szCs w:val="22"/>
          <w:lang w:eastAsia="pl-PL" w:bidi="ar-SA"/>
        </w:rPr>
        <w:t>do 15.05.2023</w:t>
      </w:r>
      <w:r w:rsidRPr="00A32646">
        <w:rPr>
          <w:rFonts w:ascii="Calibri" w:eastAsia="Times New Roman" w:hAnsi="Calibri" w:cs="Calibri"/>
          <w:color w:val="auto"/>
          <w:sz w:val="22"/>
          <w:szCs w:val="22"/>
          <w:lang w:eastAsia="pl-PL" w:bidi="ar-SA"/>
        </w:rPr>
        <w:t>. W takim przypadku Wynajmujący jest zobowiązany do zastosowania wyłączności wizerunkowej marki wskazanej przez Zamawiającego w danej kategorii produktowej. </w:t>
      </w:r>
    </w:p>
    <w:p w14:paraId="2A1F2132" w14:textId="77777777" w:rsidR="00706223" w:rsidRPr="00A32646" w:rsidRDefault="00706223" w:rsidP="00706223">
      <w:pPr>
        <w:widowControl/>
        <w:suppressAutoHyphens w:val="0"/>
        <w:autoSpaceDN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 w:bidi="ar-SA"/>
        </w:rPr>
      </w:pPr>
      <w:r w:rsidRPr="00A32646">
        <w:rPr>
          <w:rFonts w:eastAsia="Times New Roman" w:cs="Segoe UI"/>
          <w:lang w:eastAsia="pl-PL" w:bidi="ar-SA"/>
        </w:rPr>
        <w:t> </w:t>
      </w:r>
    </w:p>
    <w:p w14:paraId="074946FF" w14:textId="4D1BB079" w:rsidR="00706223" w:rsidRPr="00A32646" w:rsidRDefault="00706223" w:rsidP="00706223">
      <w:pPr>
        <w:widowControl/>
        <w:suppressAutoHyphens w:val="0"/>
        <w:autoSpaceDN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 w:bidi="ar-SA"/>
        </w:rPr>
      </w:pPr>
      <w:r w:rsidRPr="00A32646">
        <w:rPr>
          <w:rFonts w:ascii="Calibri" w:eastAsia="Times New Roman" w:hAnsi="Calibri" w:cs="Calibri"/>
          <w:color w:val="auto"/>
          <w:sz w:val="22"/>
          <w:szCs w:val="22"/>
          <w:lang w:eastAsia="pl-PL" w:bidi="ar-SA"/>
        </w:rPr>
        <w:t xml:space="preserve">Wykonawca będzie współpracował z Partnerami Handlowymi Zamawiającego przez cały okres trwania Imprezy, zgodnie z wymogami Zamawiającego. W szczególności Zamawiający zastrzega możliwość wprowadzenia produktów sponsorskich, które Wykonawca będzie miał obowiązek przechować/serwować/wydawać razem </w:t>
      </w:r>
      <w:r w:rsidR="0036201E">
        <w:rPr>
          <w:rFonts w:ascii="Calibri" w:eastAsia="Times New Roman" w:hAnsi="Calibri" w:cs="Calibri"/>
          <w:color w:val="auto"/>
          <w:sz w:val="22"/>
          <w:szCs w:val="22"/>
          <w:lang w:eastAsia="pl-PL" w:bidi="ar-SA"/>
        </w:rPr>
        <w:t xml:space="preserve">z </w:t>
      </w:r>
      <w:r w:rsidRPr="00A32646">
        <w:rPr>
          <w:rFonts w:ascii="Calibri" w:eastAsia="Times New Roman" w:hAnsi="Calibri" w:cs="Calibri"/>
          <w:color w:val="auto"/>
          <w:sz w:val="22"/>
          <w:szCs w:val="22"/>
          <w:lang w:eastAsia="pl-PL" w:bidi="ar-SA"/>
        </w:rPr>
        <w:t>innymi produktami na podstawie Umowy. Jeżeli zastosowanie przedmiotowych produktów będzie miało wpływ na wycenę oferty Wykonawcy, tj. powodowałoby oszczędności materiałowe Wykonawcy w związku z wymogami Zamawiającego zapewnienia w ramach wynagrodzenia produktów spożywczych lub innych produktów wymaganych przez Zamawiającego. Zamawiający zobowiązuje są do negocjacji w najlepszej wierze, a Wykonawca zobowiązuje się do wykazania oszczędności w tym zakresie. W związku z serwowaniem / wydawaniem / magazynowaniem produktów sponsorskich Wykonawcy nie będzie należało się dodatkowe wynagrodzenie, natomiast Zamawiający zobowiązuje się dostosować do uzasadnionych wymogów logistycznych Wykonawcy. </w:t>
      </w:r>
    </w:p>
    <w:p w14:paraId="21355139" w14:textId="77777777" w:rsidR="00706223" w:rsidRPr="00A32646" w:rsidRDefault="00706223" w:rsidP="00706223">
      <w:pPr>
        <w:widowControl/>
        <w:suppressAutoHyphens w:val="0"/>
        <w:autoSpaceDN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 w:bidi="ar-SA"/>
        </w:rPr>
      </w:pPr>
      <w:r w:rsidRPr="00A32646">
        <w:rPr>
          <w:rFonts w:ascii="Calibri" w:eastAsia="Times New Roman" w:hAnsi="Calibri" w:cs="Calibri"/>
          <w:color w:val="auto"/>
          <w:sz w:val="22"/>
          <w:szCs w:val="22"/>
          <w:lang w:eastAsia="pl-PL" w:bidi="ar-SA"/>
        </w:rPr>
        <w:t> </w:t>
      </w:r>
    </w:p>
    <w:p w14:paraId="1579AE1C" w14:textId="77777777" w:rsidR="00706223" w:rsidRDefault="00706223" w:rsidP="00706223">
      <w:pPr>
        <w:widowControl/>
        <w:suppressAutoHyphens w:val="0"/>
        <w:autoSpaceDN/>
        <w:jc w:val="both"/>
        <w:textAlignment w:val="baseline"/>
        <w:rPr>
          <w:rFonts w:ascii="Calibri" w:eastAsia="Times New Roman" w:hAnsi="Calibri" w:cs="Calibri"/>
          <w:color w:val="auto"/>
          <w:sz w:val="22"/>
          <w:szCs w:val="22"/>
          <w:lang w:eastAsia="pl-PL" w:bidi="ar-SA"/>
        </w:rPr>
      </w:pPr>
      <w:r w:rsidRPr="00A32646">
        <w:rPr>
          <w:rFonts w:ascii="Calibri" w:eastAsia="Times New Roman" w:hAnsi="Calibri" w:cs="Calibri"/>
          <w:color w:val="auto"/>
          <w:sz w:val="22"/>
          <w:szCs w:val="22"/>
          <w:lang w:eastAsia="pl-PL" w:bidi="ar-SA"/>
        </w:rPr>
        <w:t>Partnerzy Handlowy mogą prowadzić promocję w obiekcie, tylko jeśli jest to stosowane odpowiednio dla ich kategorii produktów, jednakże żadna inna marka ani osoba trzecia nie może prowadzić promocji w obiekcie. </w:t>
      </w:r>
    </w:p>
    <w:p w14:paraId="781916B3" w14:textId="77777777" w:rsidR="00706223" w:rsidRDefault="00706223" w:rsidP="00706223"/>
    <w:p w14:paraId="7588C982" w14:textId="0BBD499D" w:rsidR="00706223" w:rsidRPr="0082492E" w:rsidRDefault="00706223" w:rsidP="00464D2C">
      <w:pPr>
        <w:pStyle w:val="Nagwek1"/>
        <w:numPr>
          <w:ilvl w:val="0"/>
          <w:numId w:val="44"/>
        </w:numPr>
        <w:rPr>
          <w:rStyle w:val="normaltextrun"/>
          <w:rFonts w:asciiTheme="majorHAnsi" w:eastAsia="Calibri" w:hAnsiTheme="majorHAnsi" w:cstheme="majorHAnsi"/>
          <w:b/>
          <w:bCs/>
          <w:color w:val="2F5496" w:themeColor="accent1" w:themeShade="BF"/>
        </w:rPr>
      </w:pPr>
      <w:bookmarkStart w:id="29" w:name="_Toc133741113"/>
      <w:r w:rsidRPr="0082492E">
        <w:rPr>
          <w:rStyle w:val="normaltextrun"/>
          <w:rFonts w:asciiTheme="majorHAnsi" w:eastAsia="Calibri" w:hAnsiTheme="majorHAnsi" w:cstheme="majorHAnsi"/>
          <w:b/>
          <w:bCs/>
          <w:color w:val="2F5496" w:themeColor="accent1" w:themeShade="BF"/>
        </w:rPr>
        <w:t>Zadanie 1</w:t>
      </w:r>
      <w:r w:rsidR="00E143D6">
        <w:rPr>
          <w:rStyle w:val="normaltextrun"/>
          <w:rFonts w:asciiTheme="majorHAnsi" w:eastAsia="Calibri" w:hAnsiTheme="majorHAnsi" w:cstheme="majorHAnsi"/>
          <w:b/>
          <w:bCs/>
          <w:color w:val="2F5496" w:themeColor="accent1" w:themeShade="BF"/>
        </w:rPr>
        <w:t xml:space="preserve"> – sędziowie i komitet organizacyjny</w:t>
      </w:r>
      <w:bookmarkEnd w:id="29"/>
    </w:p>
    <w:p w14:paraId="1BA7836E" w14:textId="77777777" w:rsidR="00706223" w:rsidRDefault="00706223" w:rsidP="00706223"/>
    <w:p w14:paraId="7297852F" w14:textId="660C00B3" w:rsidR="001433D5" w:rsidRPr="007432B6" w:rsidRDefault="00706223" w:rsidP="00706223">
      <w:pPr>
        <w:widowControl/>
        <w:spacing w:line="276" w:lineRule="auto"/>
        <w:jc w:val="both"/>
        <w:textAlignment w:val="baseline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Style w:val="normaltextrun"/>
          <w:rFonts w:ascii="Calibri" w:eastAsia="Calibri" w:hAnsi="Calibri" w:cs="Calibri"/>
          <w:color w:val="auto"/>
          <w:sz w:val="22"/>
          <w:szCs w:val="22"/>
        </w:rPr>
        <w:t xml:space="preserve">W ramach przedmiotu zamówienia Wykonawca zobowiązany będzie do świadczenia usług noclegowych na potrzeby zakwaterowania i wyżywienia grupy Sędziów i </w:t>
      </w:r>
      <w:r w:rsidR="00E143D6">
        <w:rPr>
          <w:rStyle w:val="normaltextrun"/>
          <w:rFonts w:ascii="Calibri" w:eastAsia="Calibri" w:hAnsi="Calibri" w:cs="Calibri"/>
          <w:color w:val="auto"/>
          <w:sz w:val="22"/>
          <w:szCs w:val="22"/>
        </w:rPr>
        <w:t>członków komitetu organizacyjnego</w:t>
      </w:r>
      <w:r>
        <w:rPr>
          <w:rStyle w:val="normaltextrun"/>
          <w:rFonts w:ascii="Calibri" w:eastAsia="Calibri" w:hAnsi="Calibri" w:cs="Calibri"/>
          <w:color w:val="auto"/>
          <w:sz w:val="22"/>
          <w:szCs w:val="22"/>
        </w:rPr>
        <w:t xml:space="preserve"> w </w:t>
      </w:r>
      <w:r w:rsidR="00545337">
        <w:rPr>
          <w:rStyle w:val="normaltextrun"/>
          <w:rFonts w:ascii="Calibri" w:eastAsia="Calibri" w:hAnsi="Calibri" w:cs="Calibri"/>
          <w:color w:val="auto"/>
          <w:sz w:val="22"/>
          <w:szCs w:val="22"/>
        </w:rPr>
        <w:t>Bielsku-Białej</w:t>
      </w:r>
      <w:r>
        <w:rPr>
          <w:rStyle w:val="normaltextrun"/>
          <w:rFonts w:ascii="Calibri" w:eastAsia="Calibri" w:hAnsi="Calibri" w:cs="Calibri"/>
          <w:color w:val="auto"/>
          <w:sz w:val="22"/>
          <w:szCs w:val="22"/>
        </w:rPr>
        <w:t xml:space="preserve"> podczas III Igrzysk Europejskich Kraków-Małopolska 2023,</w:t>
      </w:r>
      <w:r w:rsidRPr="003B1047">
        <w:rPr>
          <w:rFonts w:asciiTheme="minorHAnsi" w:hAnsiTheme="minorHAnsi" w:cstheme="minorHAnsi"/>
        </w:rPr>
        <w:t xml:space="preserve"> </w:t>
      </w:r>
      <w:r w:rsidRPr="003B1047">
        <w:rPr>
          <w:rStyle w:val="normaltextrun"/>
          <w:rFonts w:asciiTheme="minorHAnsi" w:eastAsia="Calibri" w:hAnsiTheme="minorHAnsi" w:cstheme="minorHAnsi"/>
          <w:color w:val="auto"/>
          <w:sz w:val="22"/>
          <w:szCs w:val="22"/>
        </w:rPr>
        <w:t xml:space="preserve">w </w:t>
      </w:r>
      <w:r>
        <w:rPr>
          <w:rStyle w:val="normaltextrun"/>
          <w:rFonts w:asciiTheme="minorHAnsi" w:eastAsia="Calibri" w:hAnsiTheme="minorHAnsi" w:cstheme="minorHAnsi"/>
          <w:color w:val="auto"/>
          <w:sz w:val="22"/>
          <w:szCs w:val="22"/>
        </w:rPr>
        <w:t>terminie 10</w:t>
      </w:r>
      <w:r w:rsidR="00613077">
        <w:rPr>
          <w:rStyle w:val="normaltextrun"/>
          <w:rFonts w:asciiTheme="minorHAnsi" w:eastAsia="Calibri" w:hAnsiTheme="minorHAnsi" w:cstheme="minorHAnsi"/>
          <w:color w:val="auto"/>
          <w:sz w:val="22"/>
          <w:szCs w:val="22"/>
        </w:rPr>
        <w:t>-2</w:t>
      </w:r>
      <w:r w:rsidR="007017A7">
        <w:rPr>
          <w:rStyle w:val="normaltextrun"/>
          <w:rFonts w:asciiTheme="minorHAnsi" w:eastAsia="Calibri" w:hAnsiTheme="minorHAnsi" w:cstheme="minorHAnsi"/>
          <w:color w:val="auto"/>
          <w:sz w:val="22"/>
          <w:szCs w:val="22"/>
        </w:rPr>
        <w:t>6</w:t>
      </w:r>
      <w:r>
        <w:rPr>
          <w:rStyle w:val="normaltextrun"/>
          <w:rFonts w:asciiTheme="minorHAnsi" w:eastAsia="Calibri" w:hAnsiTheme="minorHAnsi" w:cstheme="minorHAnsi"/>
          <w:color w:val="auto"/>
          <w:sz w:val="22"/>
          <w:szCs w:val="22"/>
        </w:rPr>
        <w:t>.06</w:t>
      </w:r>
      <w:r w:rsidR="00613077">
        <w:rPr>
          <w:rStyle w:val="normaltextrun"/>
          <w:rFonts w:asciiTheme="minorHAnsi" w:eastAsia="Calibri" w:hAnsiTheme="minorHAnsi" w:cstheme="minorHAnsi"/>
          <w:color w:val="auto"/>
          <w:sz w:val="22"/>
          <w:szCs w:val="22"/>
        </w:rPr>
        <w:t>.</w:t>
      </w:r>
      <w:r>
        <w:rPr>
          <w:rStyle w:val="normaltextrun"/>
          <w:rFonts w:asciiTheme="minorHAnsi" w:eastAsia="Calibri" w:hAnsiTheme="minorHAnsi" w:cstheme="minorHAnsi"/>
          <w:color w:val="auto"/>
          <w:sz w:val="22"/>
          <w:szCs w:val="22"/>
        </w:rPr>
        <w:t>2023r.</w:t>
      </w:r>
      <w:r w:rsidRPr="00E147B8">
        <w:rPr>
          <w:rStyle w:val="normaltextrun"/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1433D5">
        <w:rPr>
          <w:rStyle w:val="normaltextrun"/>
          <w:rFonts w:ascii="Calibri" w:eastAsia="Calibri" w:hAnsi="Calibri" w:cs="Calibri"/>
          <w:color w:val="auto"/>
          <w:sz w:val="22"/>
          <w:szCs w:val="22"/>
        </w:rPr>
        <w:t>W</w:t>
      </w:r>
      <w:r w:rsidR="001433D5" w:rsidRPr="00E147B8">
        <w:rPr>
          <w:rStyle w:val="normaltextrun"/>
          <w:rFonts w:ascii="Calibri" w:eastAsia="Calibri" w:hAnsi="Calibri" w:cs="Calibri"/>
          <w:color w:val="auto"/>
          <w:sz w:val="22"/>
          <w:szCs w:val="22"/>
        </w:rPr>
        <w:t>ymagan</w:t>
      </w:r>
      <w:r w:rsidR="001433D5">
        <w:rPr>
          <w:rStyle w:val="normaltextrun"/>
          <w:rFonts w:ascii="Calibri" w:eastAsia="Calibri" w:hAnsi="Calibri" w:cs="Calibri"/>
          <w:color w:val="auto"/>
          <w:sz w:val="22"/>
          <w:szCs w:val="22"/>
        </w:rPr>
        <w:t>e obiekty noclegowe typu: hotele, pensjonaty, ośrodki wypoczynkowe, sanatoria, dom studencki oraz inne obiekty hotelarskie. W przypadku obiektów kategoryzowanych min. 2*</w:t>
      </w:r>
    </w:p>
    <w:p w14:paraId="693F04BC" w14:textId="77777777" w:rsidR="00706223" w:rsidRDefault="00706223" w:rsidP="00706223">
      <w:pPr>
        <w:widowControl/>
        <w:spacing w:line="276" w:lineRule="auto"/>
        <w:jc w:val="both"/>
        <w:textAlignment w:val="baseline"/>
      </w:pPr>
    </w:p>
    <w:p w14:paraId="31A59FC0" w14:textId="77777777" w:rsidR="00706223" w:rsidRPr="00D31DA4" w:rsidRDefault="00706223" w:rsidP="00706223">
      <w:pPr>
        <w:spacing w:line="276" w:lineRule="auto"/>
        <w:jc w:val="both"/>
        <w:textAlignment w:val="baseline"/>
        <w:rPr>
          <w:rStyle w:val="normaltextrun"/>
          <w:rFonts w:asciiTheme="minorHAnsi" w:eastAsia="Calibri" w:hAnsiTheme="minorHAnsi" w:cstheme="minorHAnsi"/>
          <w:color w:val="auto"/>
          <w:sz w:val="22"/>
          <w:szCs w:val="22"/>
        </w:rPr>
      </w:pPr>
      <w:r w:rsidRPr="00D31DA4">
        <w:rPr>
          <w:rStyle w:val="normaltextrun"/>
          <w:rFonts w:asciiTheme="minorHAnsi" w:eastAsia="Calibri" w:hAnsiTheme="minorHAnsi" w:cstheme="minorHAnsi"/>
          <w:color w:val="auto"/>
          <w:sz w:val="22"/>
          <w:szCs w:val="22"/>
        </w:rPr>
        <w:t>Kategoryzacja obiektów hotelarskich uzyskana zgodnie z wymaganiami rozporządzenia Ministra Gospodarki  i  Pracy z dnia 19 sierpnia 2004 r.  w sprawie obiektów hotelarskich i innych obiektów, w których są świadczone usługi hotelarskie (tj. Dz. U. z   2006 r., Nr 22, poz. 169 z późn. zm.)</w:t>
      </w:r>
    </w:p>
    <w:p w14:paraId="39EE6177" w14:textId="77777777" w:rsidR="00706223" w:rsidRDefault="00706223" w:rsidP="00706223">
      <w:pPr>
        <w:spacing w:before="101" w:line="276" w:lineRule="auto"/>
        <w:ind w:right="-1"/>
        <w:jc w:val="both"/>
        <w:rPr>
          <w:rStyle w:val="normaltextrun"/>
          <w:rFonts w:ascii="Calibri" w:eastAsia="Calibri" w:hAnsi="Calibri" w:cs="Calibri"/>
          <w:color w:val="auto"/>
          <w:sz w:val="22"/>
          <w:szCs w:val="22"/>
        </w:rPr>
      </w:pPr>
    </w:p>
    <w:p w14:paraId="4588D426" w14:textId="54A5438D" w:rsidR="000D3C15" w:rsidRPr="00D27240" w:rsidRDefault="000D3C15" w:rsidP="000D3C15">
      <w:pPr>
        <w:spacing w:before="101" w:line="276" w:lineRule="auto"/>
        <w:ind w:right="-1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1F3EEE">
        <w:rPr>
          <w:rStyle w:val="normaltextrun"/>
          <w:rFonts w:asciiTheme="minorHAnsi" w:eastAsia="Calibri" w:hAnsiTheme="minorHAnsi" w:cstheme="minorHAnsi"/>
          <w:color w:val="auto"/>
          <w:sz w:val="22"/>
          <w:szCs w:val="22"/>
        </w:rPr>
        <w:lastRenderedPageBreak/>
        <w:t>Lokalizacja obiektu noclegowego, w którym mają być świadczone usługi, musi być w odległości nie większej niż</w:t>
      </w:r>
      <w:r w:rsidRPr="001F3EE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  <w:r w:rsidR="00D31004">
        <w:rPr>
          <w:rFonts w:asciiTheme="minorHAnsi" w:eastAsia="Calibri" w:hAnsiTheme="minorHAnsi" w:cstheme="minorHAnsi"/>
          <w:color w:val="auto"/>
          <w:sz w:val="22"/>
          <w:szCs w:val="22"/>
        </w:rPr>
        <w:t>1</w:t>
      </w:r>
      <w:r w:rsidRPr="001F3EE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km 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od 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Hali Widowiskowo-Sportowej </w:t>
      </w:r>
      <w:r>
        <w:rPr>
          <w:rStyle w:val="spellingerror"/>
          <w:rFonts w:ascii="Calibri" w:hAnsi="Calibri" w:cs="Calibri"/>
          <w:sz w:val="22"/>
          <w:szCs w:val="22"/>
          <w:shd w:val="clear" w:color="auto" w:fill="FFFFFF"/>
        </w:rPr>
        <w:t>BBOSiR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1F3EE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w 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>Bielsku-Białej</w:t>
      </w:r>
      <w:r w:rsidR="008B1EBA">
        <w:rPr>
          <w:rFonts w:asciiTheme="minorHAnsi" w:eastAsia="Calibri" w:hAnsiTheme="minorHAnsi" w:cstheme="minorHAnsi"/>
          <w:color w:val="auto"/>
          <w:sz w:val="22"/>
          <w:szCs w:val="22"/>
        </w:rPr>
        <w:t>, ul. Karbowa 26</w:t>
      </w:r>
      <w:r w:rsidRPr="001F3EEE">
        <w:rPr>
          <w:rStyle w:val="normaltextrun"/>
          <w:rFonts w:asciiTheme="minorHAnsi" w:eastAsia="Calibri" w:hAnsiTheme="minorHAnsi" w:cstheme="minorHAnsi"/>
          <w:color w:val="auto"/>
          <w:sz w:val="22"/>
          <w:szCs w:val="22"/>
        </w:rPr>
        <w:t xml:space="preserve"> liczone wg. trasy przejazdu samochodem wg </w:t>
      </w:r>
      <w:hyperlink r:id="rId11" w:history="1">
        <w:r w:rsidRPr="001F3EEE">
          <w:rPr>
            <w:rStyle w:val="normaltextrun"/>
            <w:rFonts w:asciiTheme="minorHAnsi" w:eastAsia="Calibri" w:hAnsiTheme="minorHAnsi" w:cstheme="minorHAnsi"/>
            <w:color w:val="auto"/>
            <w:sz w:val="22"/>
            <w:szCs w:val="22"/>
          </w:rPr>
          <w:t>www.maps.google.pl</w:t>
        </w:r>
      </w:hyperlink>
      <w:r w:rsidRPr="001F3EEE">
        <w:rPr>
          <w:rStyle w:val="normaltextrun"/>
          <w:rFonts w:asciiTheme="minorHAnsi" w:eastAsia="Calibri" w:hAnsiTheme="minorHAnsi" w:cstheme="minorHAnsi"/>
          <w:color w:val="auto"/>
          <w:sz w:val="22"/>
          <w:szCs w:val="22"/>
        </w:rPr>
        <w:t xml:space="preserve">. </w:t>
      </w:r>
    </w:p>
    <w:p w14:paraId="29D706E4" w14:textId="77777777" w:rsidR="000D3C15" w:rsidRDefault="000D3C15" w:rsidP="00706223">
      <w:pPr>
        <w:spacing w:before="101" w:line="276" w:lineRule="auto"/>
        <w:ind w:right="-1"/>
        <w:jc w:val="both"/>
        <w:rPr>
          <w:rStyle w:val="normaltextrun"/>
          <w:rFonts w:ascii="Calibri" w:eastAsia="Calibri" w:hAnsi="Calibri" w:cs="Calibri"/>
          <w:color w:val="auto"/>
          <w:sz w:val="22"/>
          <w:szCs w:val="22"/>
        </w:rPr>
      </w:pPr>
    </w:p>
    <w:p w14:paraId="5C523C12" w14:textId="70DF68EE" w:rsidR="00706223" w:rsidRPr="002323B6" w:rsidRDefault="00706223" w:rsidP="00706223">
      <w:pPr>
        <w:widowControl/>
        <w:spacing w:line="276" w:lineRule="auto"/>
        <w:jc w:val="both"/>
        <w:textAlignment w:val="baseline"/>
        <w:rPr>
          <w:rStyle w:val="normaltextrun"/>
          <w:rFonts w:asciiTheme="minorHAnsi" w:eastAsia="Calibri" w:hAnsiTheme="minorHAnsi" w:cstheme="minorBidi"/>
          <w:color w:val="auto"/>
          <w:sz w:val="22"/>
          <w:szCs w:val="22"/>
        </w:rPr>
      </w:pPr>
      <w:r w:rsidRPr="00AC7CF1">
        <w:rPr>
          <w:rStyle w:val="normaltextrun"/>
          <w:rFonts w:ascii="Calibri" w:eastAsia="Calibri" w:hAnsi="Calibri" w:cs="Calibri"/>
          <w:color w:val="auto"/>
          <w:sz w:val="22"/>
          <w:szCs w:val="22"/>
        </w:rPr>
        <w:t>Zamawiający wymaga aby obiekt, w którym będą świadczone usługi</w:t>
      </w:r>
      <w:r>
        <w:rPr>
          <w:rStyle w:val="normaltextrun"/>
          <w:rFonts w:ascii="Calibri" w:eastAsia="Calibri" w:hAnsi="Calibri" w:cs="Calibri"/>
          <w:color w:val="auto"/>
          <w:sz w:val="22"/>
          <w:szCs w:val="22"/>
        </w:rPr>
        <w:t xml:space="preserve"> dla </w:t>
      </w:r>
      <w:r w:rsidRPr="636F54E8">
        <w:rPr>
          <w:rStyle w:val="normaltextrun"/>
          <w:rFonts w:asciiTheme="minorHAnsi" w:eastAsia="Calibri" w:hAnsiTheme="minorHAnsi" w:cstheme="minorBidi"/>
          <w:color w:val="auto"/>
          <w:sz w:val="22"/>
          <w:szCs w:val="22"/>
        </w:rPr>
        <w:t xml:space="preserve">grupy sędziów </w:t>
      </w:r>
      <w:r w:rsidRPr="128BB562">
        <w:rPr>
          <w:rStyle w:val="normaltextrun"/>
          <w:rFonts w:asciiTheme="minorHAnsi" w:eastAsia="Calibri" w:hAnsiTheme="minorHAnsi" w:cstheme="minorBidi"/>
          <w:color w:val="auto"/>
          <w:sz w:val="22"/>
          <w:szCs w:val="22"/>
        </w:rPr>
        <w:t>i obsługi technicznej</w:t>
      </w:r>
      <w:r>
        <w:rPr>
          <w:rStyle w:val="normaltextrun"/>
          <w:rFonts w:asciiTheme="minorHAnsi" w:eastAsia="Calibri" w:hAnsiTheme="minorHAnsi" w:cstheme="minorBidi"/>
          <w:color w:val="auto"/>
          <w:sz w:val="22"/>
          <w:szCs w:val="22"/>
        </w:rPr>
        <w:t xml:space="preserve"> </w:t>
      </w:r>
      <w:r w:rsidRPr="00AC7CF1">
        <w:rPr>
          <w:rStyle w:val="normaltextrun"/>
          <w:rFonts w:ascii="Calibri" w:eastAsia="Calibri" w:hAnsi="Calibri" w:cs="Calibri"/>
          <w:color w:val="auto"/>
          <w:sz w:val="22"/>
          <w:szCs w:val="22"/>
        </w:rPr>
        <w:t xml:space="preserve">posiadał salę konferencyjną z możliwością organizacji wydarzenia dla min. </w:t>
      </w:r>
      <w:r w:rsidR="00701ED3">
        <w:rPr>
          <w:rStyle w:val="normaltextrun"/>
          <w:rFonts w:ascii="Calibri" w:eastAsia="Calibri" w:hAnsi="Calibri" w:cs="Calibri"/>
          <w:color w:val="auto"/>
          <w:sz w:val="22"/>
          <w:szCs w:val="22"/>
        </w:rPr>
        <w:t>50</w:t>
      </w:r>
      <w:r w:rsidR="002E6B60" w:rsidRPr="00206AAC">
        <w:rPr>
          <w:rStyle w:val="normaltextrun"/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06AAC">
        <w:rPr>
          <w:rStyle w:val="normaltextrun"/>
          <w:rFonts w:ascii="Calibri" w:eastAsia="Calibri" w:hAnsi="Calibri" w:cs="Calibri"/>
          <w:color w:val="auto"/>
          <w:sz w:val="22"/>
          <w:szCs w:val="22"/>
        </w:rPr>
        <w:t>osób</w:t>
      </w:r>
      <w:r w:rsidRPr="00AC7CF1">
        <w:rPr>
          <w:rStyle w:val="normaltextrun"/>
          <w:rFonts w:ascii="Calibri" w:eastAsia="Calibri" w:hAnsi="Calibri" w:cs="Calibri"/>
          <w:color w:val="auto"/>
          <w:sz w:val="22"/>
          <w:szCs w:val="22"/>
        </w:rPr>
        <w:t xml:space="preserve"> w ustawieniu teatralnym.</w:t>
      </w:r>
    </w:p>
    <w:p w14:paraId="59D76D82" w14:textId="77777777" w:rsidR="00706223" w:rsidRDefault="00706223" w:rsidP="00706223">
      <w:pPr>
        <w:spacing w:line="276" w:lineRule="auto"/>
        <w:rPr>
          <w:rStyle w:val="normaltextrun"/>
          <w:rFonts w:asciiTheme="minorHAnsi" w:eastAsia="Calibri" w:hAnsiTheme="minorHAnsi" w:cstheme="minorBidi"/>
          <w:color w:val="auto"/>
          <w:sz w:val="22"/>
          <w:szCs w:val="22"/>
        </w:rPr>
      </w:pPr>
    </w:p>
    <w:p w14:paraId="4C7C76A9" w14:textId="77777777" w:rsidR="00277624" w:rsidRPr="001F3EEE" w:rsidRDefault="00277624" w:rsidP="00277624">
      <w:pPr>
        <w:pStyle w:val="paragraph"/>
        <w:numPr>
          <w:ilvl w:val="0"/>
          <w:numId w:val="2"/>
        </w:numPr>
        <w:spacing w:before="0" w:after="0" w:line="276" w:lineRule="auto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1F3EEE">
        <w:rPr>
          <w:rStyle w:val="normaltextrun"/>
          <w:rFonts w:asciiTheme="minorHAnsi" w:hAnsiTheme="minorHAnsi" w:cstheme="minorHAnsi"/>
          <w:sz w:val="22"/>
          <w:szCs w:val="22"/>
        </w:rPr>
        <w:t>możliwość łatwego podjazdu dla autokarów</w:t>
      </w:r>
    </w:p>
    <w:p w14:paraId="1DA3EC88" w14:textId="069D9C9D" w:rsidR="00277624" w:rsidRPr="00B34690" w:rsidRDefault="00277624" w:rsidP="00B34690">
      <w:pPr>
        <w:pStyle w:val="paragraph"/>
        <w:numPr>
          <w:ilvl w:val="0"/>
          <w:numId w:val="2"/>
        </w:numPr>
        <w:spacing w:before="0" w:after="0" w:line="276" w:lineRule="auto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B34690">
        <w:rPr>
          <w:rStyle w:val="normaltextrun"/>
          <w:rFonts w:asciiTheme="minorHAnsi" w:hAnsiTheme="minorHAnsi" w:cstheme="minorHAnsi"/>
          <w:sz w:val="22"/>
          <w:szCs w:val="22"/>
        </w:rPr>
        <w:t>dostępność miejsc parkingowych w odległości max. 200 m od obiektu</w:t>
      </w:r>
    </w:p>
    <w:p w14:paraId="096E5DBC" w14:textId="412EA7AE" w:rsidR="00277624" w:rsidRDefault="00277624" w:rsidP="00B34690">
      <w:pPr>
        <w:pStyle w:val="Akapitzlist"/>
        <w:numPr>
          <w:ilvl w:val="0"/>
          <w:numId w:val="3"/>
        </w:numPr>
        <w:spacing w:line="276" w:lineRule="auto"/>
        <w:jc w:val="both"/>
        <w:rPr>
          <w:rStyle w:val="normaltextrun"/>
          <w:rFonts w:asciiTheme="minorHAnsi" w:hAnsiTheme="minorHAnsi" w:cstheme="minorHAnsi"/>
        </w:rPr>
      </w:pPr>
      <w:r w:rsidRPr="00C57BA8">
        <w:rPr>
          <w:rStyle w:val="normaltextrun"/>
          <w:rFonts w:asciiTheme="minorHAnsi" w:hAnsiTheme="minorHAnsi" w:cstheme="minorHAnsi"/>
          <w:lang w:eastAsia="pl-PL"/>
        </w:rPr>
        <w:t xml:space="preserve">Dostęp do usług prasowania (pokój do prasowania wyposażony w deskę i żelazko lub każdy z pokoi hotelowych wyposażony w sprzęt do prasowania) </w:t>
      </w:r>
    </w:p>
    <w:p w14:paraId="1DE670F6" w14:textId="77777777" w:rsidR="00A912E5" w:rsidRDefault="00385F37" w:rsidP="00A912E5">
      <w:pPr>
        <w:pStyle w:val="Akapitzlist"/>
        <w:numPr>
          <w:ilvl w:val="0"/>
          <w:numId w:val="3"/>
        </w:numPr>
        <w:spacing w:line="276" w:lineRule="auto"/>
        <w:jc w:val="both"/>
        <w:rPr>
          <w:rStyle w:val="normaltextrun"/>
          <w:rFonts w:asciiTheme="minorHAnsi" w:hAnsiTheme="minorHAnsi" w:cstheme="minorHAnsi"/>
        </w:rPr>
      </w:pPr>
      <w:r w:rsidRPr="00B34690">
        <w:rPr>
          <w:rStyle w:val="normaltextrun"/>
          <w:rFonts w:asciiTheme="minorHAnsi" w:hAnsiTheme="minorHAnsi" w:cstheme="minorHAnsi"/>
          <w:lang w:eastAsia="pl-PL"/>
        </w:rPr>
        <w:t xml:space="preserve">Obiekt bezpłatnie zagwarantuje posiłki dla wolontariuszy obsługujących welcome desk wg następujących założeń – max. 4 posiłki gorące dziennie: 2 x obiad, 2 x kolacja  (standard wg. przyjętego w obiekcie standardu posiłków pracowniczych, napój gorący). Posiłki będą serwowane wolontariuszom w kantynie pracowniczej lub na terenie restauracji (do decyzji obiektu). </w:t>
      </w:r>
    </w:p>
    <w:p w14:paraId="7DD60477" w14:textId="3F683E18" w:rsidR="00121A78" w:rsidRPr="004107F9" w:rsidRDefault="00121A78" w:rsidP="004107F9">
      <w:pPr>
        <w:pStyle w:val="Akapitzlist"/>
        <w:numPr>
          <w:ilvl w:val="0"/>
          <w:numId w:val="3"/>
        </w:numPr>
        <w:spacing w:before="98" w:line="276" w:lineRule="auto"/>
        <w:ind w:right="-1"/>
        <w:jc w:val="both"/>
        <w:rPr>
          <w:rStyle w:val="normaltextrun"/>
          <w:rFonts w:asciiTheme="minorHAnsi" w:hAnsiTheme="minorHAnsi" w:cstheme="minorHAnsi"/>
        </w:rPr>
      </w:pPr>
      <w:r w:rsidRPr="0083673E">
        <w:rPr>
          <w:rStyle w:val="normaltextrun"/>
          <w:rFonts w:asciiTheme="minorHAnsi" w:hAnsiTheme="minorHAnsi" w:cstheme="minorHAnsi"/>
        </w:rPr>
        <w:t xml:space="preserve">na życzenie Zamawiającego, Wynajmujący dostarczy bezpłatnie do określonych Pokoi upominki i listy dostarczone przez Zamawiającego, zgodnie z jego instrukcjami. </w:t>
      </w:r>
    </w:p>
    <w:p w14:paraId="3890EE71" w14:textId="77777777" w:rsidR="00706223" w:rsidRPr="001B590D" w:rsidRDefault="00706223" w:rsidP="00706223"/>
    <w:p w14:paraId="2B183334" w14:textId="6F33F1EB" w:rsidR="00706223" w:rsidRPr="006854E8" w:rsidRDefault="000678F3" w:rsidP="00464D2C">
      <w:pPr>
        <w:pStyle w:val="Nagwek2"/>
        <w:numPr>
          <w:ilvl w:val="1"/>
          <w:numId w:val="44"/>
        </w:numPr>
      </w:pPr>
      <w:bookmarkStart w:id="30" w:name="_Toc133741114"/>
      <w:r>
        <w:t xml:space="preserve">Harmonogram </w:t>
      </w:r>
      <w:r w:rsidR="00DD305C">
        <w:t xml:space="preserve">i specyfikacja </w:t>
      </w:r>
      <w:r>
        <w:t xml:space="preserve">usług </w:t>
      </w:r>
      <w:r w:rsidR="00706223" w:rsidRPr="006854E8">
        <w:t xml:space="preserve"> zakwaterowania</w:t>
      </w:r>
      <w:bookmarkEnd w:id="30"/>
    </w:p>
    <w:p w14:paraId="5A7116AC" w14:textId="77777777" w:rsidR="00706223" w:rsidRPr="00DA063B" w:rsidRDefault="00706223" w:rsidP="00706223">
      <w:pPr>
        <w:keepNext/>
        <w:rPr>
          <w:rFonts w:ascii="Calibri" w:eastAsia="Calibri" w:hAnsi="Calibri" w:cs="Calibri"/>
          <w:b/>
          <w:bCs/>
          <w:color w:val="auto"/>
          <w:sz w:val="22"/>
          <w:szCs w:val="22"/>
        </w:rPr>
      </w:pPr>
    </w:p>
    <w:p w14:paraId="3F7FBAF2" w14:textId="1AB6DBEF" w:rsidR="00706223" w:rsidRPr="002B1A96" w:rsidRDefault="00E143D6" w:rsidP="00706223">
      <w:pPr>
        <w:pStyle w:val="Akapitzlist"/>
        <w:numPr>
          <w:ilvl w:val="0"/>
          <w:numId w:val="7"/>
        </w:numPr>
        <w:spacing w:before="98" w:line="276" w:lineRule="auto"/>
        <w:ind w:right="-1"/>
        <w:rPr>
          <w:rStyle w:val="normaltextrun"/>
        </w:rPr>
      </w:pPr>
      <w:r>
        <w:rPr>
          <w:rStyle w:val="normaltextrun"/>
          <w:rFonts w:cs="Calibri"/>
        </w:rPr>
        <w:t xml:space="preserve">Zamawiający zastrzega zakwaterowanie w </w:t>
      </w:r>
      <w:r w:rsidR="00706223" w:rsidRPr="00935C23">
        <w:rPr>
          <w:rStyle w:val="normaltextrun"/>
          <w:rFonts w:cs="Calibri"/>
        </w:rPr>
        <w:t>Pokoj</w:t>
      </w:r>
      <w:r>
        <w:rPr>
          <w:rStyle w:val="normaltextrun"/>
          <w:rFonts w:cs="Calibri"/>
        </w:rPr>
        <w:t>ach</w:t>
      </w:r>
      <w:r w:rsidR="00706223" w:rsidRPr="00935C23">
        <w:rPr>
          <w:rStyle w:val="normaltextrun"/>
          <w:rFonts w:cs="Calibri"/>
        </w:rPr>
        <w:t xml:space="preserve"> 1- i 2-</w:t>
      </w:r>
      <w:r w:rsidRPr="00935C23">
        <w:rPr>
          <w:rStyle w:val="normaltextrun"/>
          <w:rFonts w:cs="Calibri"/>
        </w:rPr>
        <w:t>osobow</w:t>
      </w:r>
      <w:r>
        <w:rPr>
          <w:rStyle w:val="normaltextrun"/>
          <w:rFonts w:cs="Calibri"/>
        </w:rPr>
        <w:t>ych</w:t>
      </w:r>
      <w:r w:rsidRPr="00935C23">
        <w:rPr>
          <w:rStyle w:val="normaltextrun"/>
          <w:rFonts w:cs="Calibri"/>
        </w:rPr>
        <w:t xml:space="preserve"> </w:t>
      </w:r>
    </w:p>
    <w:p w14:paraId="15A4D8AE" w14:textId="21338890" w:rsidR="00706223" w:rsidRPr="00FD36B0" w:rsidRDefault="00706223" w:rsidP="00FD36B0">
      <w:pPr>
        <w:spacing w:line="276" w:lineRule="auto"/>
        <w:jc w:val="both"/>
        <w:rPr>
          <w:rFonts w:ascii="Calibri" w:eastAsia="Calibri" w:hAnsi="Calibri" w:cs="Calibri"/>
          <w:i/>
          <w:iCs/>
          <w:color w:val="auto"/>
          <w:sz w:val="22"/>
          <w:szCs w:val="22"/>
          <w:lang w:eastAsia="pl-PL"/>
        </w:rPr>
      </w:pPr>
      <w:r w:rsidRPr="007A4394">
        <w:rPr>
          <w:rStyle w:val="normaltextrun"/>
          <w:rFonts w:ascii="Calibri" w:eastAsia="Calibri" w:hAnsi="Calibri" w:cs="Calibri"/>
          <w:i/>
          <w:iCs/>
          <w:color w:val="auto"/>
          <w:sz w:val="22"/>
          <w:szCs w:val="22"/>
          <w:lang w:eastAsia="pl-PL"/>
        </w:rPr>
        <w:t>W terminie 1</w:t>
      </w:r>
      <w:r>
        <w:rPr>
          <w:rStyle w:val="normaltextrun"/>
          <w:rFonts w:ascii="Calibri" w:eastAsia="Calibri" w:hAnsi="Calibri" w:cs="Calibri"/>
          <w:i/>
          <w:iCs/>
          <w:color w:val="auto"/>
          <w:sz w:val="22"/>
          <w:szCs w:val="22"/>
          <w:lang w:eastAsia="pl-PL"/>
        </w:rPr>
        <w:t>0</w:t>
      </w:r>
      <w:r w:rsidR="00A86E8F">
        <w:rPr>
          <w:rStyle w:val="normaltextrun"/>
          <w:rFonts w:ascii="Calibri" w:eastAsia="Calibri" w:hAnsi="Calibri" w:cs="Calibri"/>
          <w:i/>
          <w:iCs/>
          <w:color w:val="auto"/>
          <w:sz w:val="22"/>
          <w:szCs w:val="22"/>
          <w:lang w:eastAsia="pl-PL"/>
        </w:rPr>
        <w:t>-2</w:t>
      </w:r>
      <w:r w:rsidR="00464BF0">
        <w:rPr>
          <w:rStyle w:val="normaltextrun"/>
          <w:rFonts w:ascii="Calibri" w:eastAsia="Calibri" w:hAnsi="Calibri" w:cs="Calibri"/>
          <w:i/>
          <w:iCs/>
          <w:color w:val="auto"/>
          <w:sz w:val="22"/>
          <w:szCs w:val="22"/>
          <w:lang w:eastAsia="pl-PL"/>
        </w:rPr>
        <w:t>6</w:t>
      </w:r>
      <w:r>
        <w:rPr>
          <w:rStyle w:val="normaltextrun"/>
          <w:rFonts w:ascii="Calibri" w:eastAsia="Calibri" w:hAnsi="Calibri" w:cs="Calibri"/>
          <w:i/>
          <w:iCs/>
          <w:color w:val="auto"/>
          <w:sz w:val="22"/>
          <w:szCs w:val="22"/>
          <w:lang w:eastAsia="pl-PL"/>
        </w:rPr>
        <w:t>.06</w:t>
      </w:r>
      <w:r w:rsidR="00A86E8F">
        <w:rPr>
          <w:rStyle w:val="normaltextrun"/>
          <w:rFonts w:ascii="Calibri" w:eastAsia="Calibri" w:hAnsi="Calibri" w:cs="Calibri"/>
          <w:i/>
          <w:iCs/>
          <w:color w:val="auto"/>
          <w:sz w:val="22"/>
          <w:szCs w:val="22"/>
          <w:lang w:eastAsia="pl-PL"/>
        </w:rPr>
        <w:t>.</w:t>
      </w:r>
      <w:r w:rsidRPr="007A4394">
        <w:rPr>
          <w:rStyle w:val="normaltextrun"/>
          <w:rFonts w:ascii="Calibri" w:eastAsia="Calibri" w:hAnsi="Calibri" w:cs="Calibri"/>
          <w:i/>
          <w:iCs/>
          <w:color w:val="auto"/>
          <w:sz w:val="22"/>
          <w:szCs w:val="22"/>
          <w:lang w:eastAsia="pl-PL"/>
        </w:rPr>
        <w:t>2023 Wykonawca zagwarantuje rezerwację usług noclegowych wg poniższego harmonogramu zakwaterowania</w:t>
      </w:r>
    </w:p>
    <w:p w14:paraId="3F5CD922" w14:textId="2B70DA12" w:rsidR="00871FDE" w:rsidRPr="00A062F9" w:rsidRDefault="0029213F" w:rsidP="00670AD1">
      <w:pPr>
        <w:spacing w:line="276" w:lineRule="auto"/>
        <w:ind w:left="-1134"/>
        <w:rPr>
          <w:rFonts w:asciiTheme="minorHAnsi" w:hAnsiTheme="minorHAnsi" w:cstheme="minorBidi"/>
        </w:rPr>
      </w:pPr>
      <w:r w:rsidRPr="0029213F">
        <w:rPr>
          <w:noProof/>
        </w:rPr>
        <w:drawing>
          <wp:inline distT="0" distB="0" distL="0" distR="0" wp14:anchorId="7E272A34" wp14:editId="1BE1F09F">
            <wp:extent cx="7282420" cy="4254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78" cy="425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FB39A" w14:textId="77777777" w:rsidR="00182955" w:rsidRDefault="00182955" w:rsidP="00182955">
      <w:pPr>
        <w:rPr>
          <w:rStyle w:val="Nagwek3Znak"/>
          <w:sz w:val="26"/>
          <w:szCs w:val="26"/>
        </w:rPr>
      </w:pPr>
    </w:p>
    <w:p w14:paraId="529779ED" w14:textId="00C9424A" w:rsidR="00706223" w:rsidRDefault="00706223" w:rsidP="00464D2C">
      <w:pPr>
        <w:pStyle w:val="Nagwek2"/>
        <w:numPr>
          <w:ilvl w:val="1"/>
          <w:numId w:val="44"/>
        </w:numPr>
      </w:pPr>
      <w:bookmarkStart w:id="31" w:name="_Toc133741115"/>
      <w:r>
        <w:t>Sale Konferencyjne</w:t>
      </w:r>
      <w:bookmarkEnd w:id="31"/>
    </w:p>
    <w:p w14:paraId="182D5ACF" w14:textId="77777777" w:rsidR="00706223" w:rsidRDefault="00706223" w:rsidP="00706223">
      <w:pPr>
        <w:spacing w:line="276" w:lineRule="auto"/>
        <w:contextualSpacing/>
        <w:jc w:val="both"/>
        <w:rPr>
          <w:rStyle w:val="normaltextrun"/>
          <w:rFonts w:ascii="Calibri" w:eastAsia="Calibri" w:hAnsi="Calibri" w:cs="Calibri"/>
          <w:color w:val="auto"/>
          <w:sz w:val="22"/>
          <w:szCs w:val="22"/>
        </w:rPr>
      </w:pPr>
    </w:p>
    <w:p w14:paraId="1F016548" w14:textId="77777777" w:rsidR="00706223" w:rsidRPr="001F3EEE" w:rsidRDefault="00706223" w:rsidP="00706223">
      <w:pPr>
        <w:spacing w:line="276" w:lineRule="auto"/>
        <w:contextualSpacing/>
        <w:jc w:val="both"/>
        <w:rPr>
          <w:rStyle w:val="normaltextrun"/>
          <w:rFonts w:asciiTheme="minorHAnsi" w:eastAsia="Calibri" w:hAnsiTheme="minorHAnsi" w:cstheme="minorHAnsi"/>
          <w:color w:val="auto"/>
          <w:sz w:val="22"/>
          <w:szCs w:val="22"/>
        </w:rPr>
      </w:pPr>
      <w:r w:rsidRPr="001F3EEE">
        <w:rPr>
          <w:rStyle w:val="normaltextrun"/>
          <w:rFonts w:asciiTheme="minorHAnsi" w:eastAsia="Calibri" w:hAnsiTheme="minorHAnsi" w:cstheme="minorHAnsi"/>
          <w:color w:val="auto"/>
          <w:sz w:val="22"/>
          <w:szCs w:val="22"/>
        </w:rPr>
        <w:t>Wynajmujący na potrzeby Zamawiającego udostępni salę konferencyjną - przestrzenie zostaną udostępnione i wyposażone bezpłatnie w meble konferencyjne (stoły, krzesła) będące w dyspozycji hotelu wg. ustaleń z Zamawiającym. Dodatkowo Wynajmujący zapewni w ramach ww. usługi niezbędną obsługę techniczną sal odpowiednią do wyposażenia sali.</w:t>
      </w:r>
    </w:p>
    <w:p w14:paraId="139749D6" w14:textId="77777777" w:rsidR="00706223" w:rsidRPr="001F3EEE" w:rsidRDefault="00706223" w:rsidP="00706223">
      <w:pPr>
        <w:spacing w:line="276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F3EEE">
        <w:rPr>
          <w:rFonts w:asciiTheme="minorHAnsi" w:hAnsiTheme="minorHAnsi" w:cstheme="minorHAnsi"/>
        </w:rPr>
        <w:tab/>
      </w:r>
    </w:p>
    <w:p w14:paraId="2DF83F94" w14:textId="77777777" w:rsidR="00706223" w:rsidRPr="001F3EEE" w:rsidRDefault="00706223" w:rsidP="00706223">
      <w:pPr>
        <w:spacing w:line="276" w:lineRule="auto"/>
        <w:contextualSpacing/>
        <w:jc w:val="both"/>
        <w:rPr>
          <w:rStyle w:val="normaltextrun"/>
          <w:rFonts w:asciiTheme="minorHAnsi" w:eastAsia="Calibri" w:hAnsiTheme="minorHAnsi" w:cstheme="minorHAnsi"/>
          <w:color w:val="auto"/>
          <w:sz w:val="22"/>
          <w:szCs w:val="22"/>
        </w:rPr>
      </w:pPr>
      <w:r w:rsidRPr="001F3EEE">
        <w:rPr>
          <w:rStyle w:val="normaltextrun"/>
          <w:rFonts w:asciiTheme="minorHAnsi" w:eastAsia="Calibri" w:hAnsiTheme="minorHAnsi" w:cstheme="minorHAnsi"/>
          <w:color w:val="auto"/>
          <w:sz w:val="22"/>
          <w:szCs w:val="22"/>
        </w:rPr>
        <w:t>Specyfikacja sali:</w:t>
      </w:r>
    </w:p>
    <w:p w14:paraId="27ABEA62" w14:textId="531B090C" w:rsidR="00706223" w:rsidRPr="001F3EEE" w:rsidRDefault="00706223" w:rsidP="0070622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1F3EEE">
        <w:rPr>
          <w:rFonts w:asciiTheme="minorHAnsi" w:hAnsiTheme="minorHAnsi" w:cstheme="minorHAnsi"/>
        </w:rPr>
        <w:t xml:space="preserve">1 sala dla </w:t>
      </w:r>
      <w:r w:rsidR="00015C5E">
        <w:rPr>
          <w:rFonts w:asciiTheme="minorHAnsi" w:hAnsiTheme="minorHAnsi" w:cstheme="minorHAnsi"/>
        </w:rPr>
        <w:t>50</w:t>
      </w:r>
      <w:r w:rsidR="00121A78" w:rsidRPr="001F3EEE">
        <w:rPr>
          <w:rFonts w:asciiTheme="minorHAnsi" w:hAnsiTheme="minorHAnsi" w:cstheme="minorHAnsi"/>
        </w:rPr>
        <w:t xml:space="preserve"> </w:t>
      </w:r>
      <w:r w:rsidRPr="001F3EEE">
        <w:rPr>
          <w:rFonts w:asciiTheme="minorHAnsi" w:hAnsiTheme="minorHAnsi" w:cstheme="minorHAnsi"/>
        </w:rPr>
        <w:t xml:space="preserve">osób w ustawieniu teatralnym w terminie </w:t>
      </w:r>
      <w:r w:rsidR="004C2411">
        <w:rPr>
          <w:rFonts w:asciiTheme="minorHAnsi" w:hAnsiTheme="minorHAnsi" w:cstheme="minorHAnsi"/>
        </w:rPr>
        <w:t>20</w:t>
      </w:r>
      <w:r w:rsidRPr="001F3EEE">
        <w:rPr>
          <w:rFonts w:asciiTheme="minorHAnsi" w:hAnsiTheme="minorHAnsi" w:cstheme="minorHAnsi"/>
        </w:rPr>
        <w:t>-</w:t>
      </w:r>
      <w:r w:rsidR="004C2411">
        <w:rPr>
          <w:rFonts w:asciiTheme="minorHAnsi" w:hAnsiTheme="minorHAnsi" w:cstheme="minorHAnsi"/>
        </w:rPr>
        <w:t>2</w:t>
      </w:r>
      <w:r w:rsidR="00610824">
        <w:rPr>
          <w:rFonts w:asciiTheme="minorHAnsi" w:hAnsiTheme="minorHAnsi" w:cstheme="minorHAnsi"/>
        </w:rPr>
        <w:t>3</w:t>
      </w:r>
      <w:r w:rsidRPr="001F3EEE">
        <w:rPr>
          <w:rFonts w:asciiTheme="minorHAnsi" w:hAnsiTheme="minorHAnsi" w:cstheme="minorHAnsi"/>
        </w:rPr>
        <w:t>.06.2023</w:t>
      </w:r>
      <w:r w:rsidR="004C2411">
        <w:rPr>
          <w:rFonts w:asciiTheme="minorHAnsi" w:hAnsiTheme="minorHAnsi" w:cstheme="minorHAnsi"/>
        </w:rPr>
        <w:t xml:space="preserve"> </w:t>
      </w:r>
    </w:p>
    <w:p w14:paraId="094B6E5F" w14:textId="2566C601" w:rsidR="00706223" w:rsidRPr="001F3EEE" w:rsidRDefault="00706223" w:rsidP="00706223">
      <w:pPr>
        <w:spacing w:line="276" w:lineRule="auto"/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1F3EE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Sala konferencyjna musi być wyposażona w sprzęt multimedialny, AV, między innymi w: </w:t>
      </w:r>
    </w:p>
    <w:p w14:paraId="2DD5F1E7" w14:textId="77777777" w:rsidR="00706223" w:rsidRDefault="00706223" w:rsidP="00706223">
      <w:pPr>
        <w:pStyle w:val="Akapitzlist"/>
        <w:numPr>
          <w:ilvl w:val="0"/>
          <w:numId w:val="8"/>
        </w:numPr>
        <w:spacing w:after="0" w:line="276" w:lineRule="auto"/>
        <w:rPr>
          <w:rFonts w:asciiTheme="minorHAnsi" w:hAnsiTheme="minorHAnsi" w:cstheme="minorHAnsi"/>
        </w:rPr>
      </w:pPr>
      <w:r w:rsidRPr="001F3EEE">
        <w:rPr>
          <w:rFonts w:asciiTheme="minorHAnsi" w:hAnsiTheme="minorHAnsi" w:cstheme="minorHAnsi"/>
        </w:rPr>
        <w:t xml:space="preserve">projektor multimedialny z pilotem oraz ekran do projekcji, </w:t>
      </w:r>
    </w:p>
    <w:p w14:paraId="03ADF806" w14:textId="77777777" w:rsidR="00706223" w:rsidRPr="001F3EEE" w:rsidRDefault="00706223" w:rsidP="00706223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1F3EEE">
        <w:rPr>
          <w:rFonts w:asciiTheme="minorHAnsi" w:hAnsiTheme="minorHAnsi" w:cstheme="minorHAnsi"/>
        </w:rPr>
        <w:t xml:space="preserve">zapewniony dostęp do bezprzewodowego Internetu </w:t>
      </w:r>
    </w:p>
    <w:p w14:paraId="4410AE22" w14:textId="77777777" w:rsidR="00706223" w:rsidRPr="001F3EEE" w:rsidRDefault="00706223" w:rsidP="00706223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1F3EEE">
        <w:rPr>
          <w:rFonts w:asciiTheme="minorHAnsi" w:hAnsiTheme="minorHAnsi" w:cstheme="minorHAnsi"/>
        </w:rPr>
        <w:lastRenderedPageBreak/>
        <w:t>łatwy dostęp do źródła prądu (gniazdka elektryczne i przedłużacz),</w:t>
      </w:r>
    </w:p>
    <w:p w14:paraId="40B184EF" w14:textId="0998823A" w:rsidR="00706223" w:rsidRPr="00EE7D10" w:rsidRDefault="00DD305C" w:rsidP="00464D2C">
      <w:pPr>
        <w:pStyle w:val="Nagwek2"/>
        <w:numPr>
          <w:ilvl w:val="1"/>
          <w:numId w:val="44"/>
        </w:numPr>
      </w:pPr>
      <w:bookmarkStart w:id="32" w:name="_Toc133741116"/>
      <w:r>
        <w:t>Harmonogram i specyfikacja u</w:t>
      </w:r>
      <w:r w:rsidR="00706223" w:rsidRPr="00F757D6">
        <w:t>sług gastronomiczn</w:t>
      </w:r>
      <w:r>
        <w:t>ych</w:t>
      </w:r>
      <w:bookmarkEnd w:id="32"/>
    </w:p>
    <w:p w14:paraId="0A43B8AD" w14:textId="77777777" w:rsidR="00706223" w:rsidRDefault="00706223" w:rsidP="00706223"/>
    <w:p w14:paraId="6310789F" w14:textId="77777777" w:rsidR="00706223" w:rsidRDefault="00706223" w:rsidP="00706223">
      <w:pPr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Daty serwisu oraz liczby konsumentów:</w:t>
      </w:r>
    </w:p>
    <w:p w14:paraId="09F0594F" w14:textId="4F44B157" w:rsidR="00706223" w:rsidRDefault="00470F13" w:rsidP="00464BF0">
      <w:pPr>
        <w:ind w:left="-993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 w:rsidRPr="00470F13">
        <w:rPr>
          <w:rStyle w:val="normaltextrun"/>
          <w:noProof/>
        </w:rPr>
        <w:drawing>
          <wp:inline distT="0" distB="0" distL="0" distR="0" wp14:anchorId="7D6347B3" wp14:editId="0F01516B">
            <wp:extent cx="7173713" cy="419100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222" cy="41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EF49A" w14:textId="2521240D" w:rsidR="00706223" w:rsidRDefault="00706223" w:rsidP="00886138">
      <w:pPr>
        <w:ind w:left="-709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</w:p>
    <w:p w14:paraId="37934CF0" w14:textId="40C32932" w:rsidR="00706223" w:rsidRDefault="008D0CB4" w:rsidP="00706223">
      <w:pPr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Godziny serwisów:</w:t>
      </w:r>
    </w:p>
    <w:p w14:paraId="7DB60D60" w14:textId="133BD807" w:rsidR="008D0CB4" w:rsidRDefault="008D0CB4" w:rsidP="00706223">
      <w:pPr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Śniadanie 06:00-10:00</w:t>
      </w:r>
    </w:p>
    <w:p w14:paraId="697CAF6F" w14:textId="6D55215C" w:rsidR="008D0CB4" w:rsidRDefault="008D0CB4" w:rsidP="00706223">
      <w:pPr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Obiad </w:t>
      </w:r>
      <w:r w:rsidR="00B77DB5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13:00-17:00</w:t>
      </w:r>
    </w:p>
    <w:p w14:paraId="3E8D926D" w14:textId="41AAC492" w:rsidR="00B77DB5" w:rsidRDefault="00B77DB5" w:rsidP="00706223">
      <w:pPr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Kolacja 19:00-22:00</w:t>
      </w:r>
    </w:p>
    <w:p w14:paraId="5D3C4121" w14:textId="77777777" w:rsidR="00FE3500" w:rsidRDefault="00FE3500" w:rsidP="008C5C71">
      <w:pPr>
        <w:pStyle w:val="paragraph"/>
        <w:spacing w:before="0" w:after="0" w:line="276" w:lineRule="auto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DE090E2" w14:textId="2DE8F643" w:rsidR="008C5C71" w:rsidRPr="00F30515" w:rsidRDefault="008C5C71" w:rsidP="008C5C71">
      <w:pPr>
        <w:pStyle w:val="paragraph"/>
        <w:spacing w:before="0" w:after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b/>
          <w:sz w:val="22"/>
          <w:szCs w:val="22"/>
          <w:u w:val="single"/>
        </w:rPr>
      </w:pPr>
      <w:r w:rsidRPr="00F3051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Wykonawca zapewni bufet śniadaniowy </w:t>
      </w:r>
      <w:r w:rsidRPr="00F30515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 xml:space="preserve">zgodny z poniższymi wymaganiami </w:t>
      </w:r>
      <w:r w:rsidRPr="00F30515">
        <w:rPr>
          <w:rStyle w:val="normaltextrun"/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48C0E80F" w14:textId="77777777" w:rsidR="008C5C71" w:rsidRPr="00F30515" w:rsidRDefault="008C5C71" w:rsidP="008C5C71">
      <w:pPr>
        <w:pStyle w:val="paragraph"/>
        <w:spacing w:before="0" w:after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30515">
        <w:rPr>
          <w:rStyle w:val="normaltextrun"/>
          <w:rFonts w:asciiTheme="minorHAnsi" w:hAnsiTheme="minorHAnsi" w:cstheme="minorHAnsi"/>
          <w:sz w:val="22"/>
          <w:szCs w:val="22"/>
        </w:rPr>
        <w:t>• Min 2 propozycje dania ciepłego (jajecznica, jajka gotowane, kiełbaski na ciepło, omlety, pancakes, owsianka, jaglanka, itp.)</w:t>
      </w:r>
    </w:p>
    <w:p w14:paraId="2B9373CC" w14:textId="77777777" w:rsidR="008C5C71" w:rsidRPr="00F30515" w:rsidRDefault="008C5C71" w:rsidP="008C5C71">
      <w:pPr>
        <w:pStyle w:val="paragraph"/>
        <w:spacing w:before="0" w:after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30515">
        <w:rPr>
          <w:rStyle w:val="normaltextrun"/>
          <w:rFonts w:asciiTheme="minorHAnsi" w:hAnsiTheme="minorHAnsi" w:cstheme="minorHAnsi"/>
          <w:sz w:val="22"/>
          <w:szCs w:val="22"/>
        </w:rPr>
        <w:t>• Bufet zimny obejmujący:</w:t>
      </w:r>
    </w:p>
    <w:p w14:paraId="52CE259C" w14:textId="77777777" w:rsidR="008C5C71" w:rsidRPr="00F30515" w:rsidRDefault="008C5C71" w:rsidP="008C5C71">
      <w:pPr>
        <w:pStyle w:val="paragraph"/>
        <w:numPr>
          <w:ilvl w:val="0"/>
          <w:numId w:val="10"/>
        </w:numPr>
        <w:autoSpaceDN/>
        <w:spacing w:before="0" w:after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30515">
        <w:rPr>
          <w:rStyle w:val="normaltextrun"/>
          <w:rFonts w:asciiTheme="minorHAnsi" w:hAnsiTheme="minorHAnsi" w:cstheme="minorHAnsi"/>
          <w:sz w:val="22"/>
          <w:szCs w:val="22"/>
        </w:rPr>
        <w:t>Pieczywo różnego rodzaju (jasne, pełnoziarniste, bułki, chleb) w tym opcja pieczywa bezglutenowego na żądanie.</w:t>
      </w:r>
    </w:p>
    <w:p w14:paraId="4985BCF8" w14:textId="77777777" w:rsidR="008C5C71" w:rsidRPr="00F30515" w:rsidRDefault="008C5C71" w:rsidP="008C5C71">
      <w:pPr>
        <w:pStyle w:val="paragraph"/>
        <w:numPr>
          <w:ilvl w:val="0"/>
          <w:numId w:val="10"/>
        </w:numPr>
        <w:autoSpaceDN/>
        <w:spacing w:before="0" w:after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30515">
        <w:rPr>
          <w:rStyle w:val="normaltextrun"/>
          <w:rFonts w:asciiTheme="minorHAnsi" w:hAnsiTheme="minorHAnsi" w:cstheme="minorHAnsi"/>
          <w:sz w:val="22"/>
          <w:szCs w:val="22"/>
        </w:rPr>
        <w:t xml:space="preserve">Selekcja min 6 produktów typu: wędliny, sery żółte oraz białe, pasty kanapkowe roślinne, dżem niskosłodzony, miód naturalny, </w:t>
      </w:r>
    </w:p>
    <w:p w14:paraId="2AAF5421" w14:textId="77777777" w:rsidR="008C5C71" w:rsidRPr="00F30515" w:rsidRDefault="008C5C71" w:rsidP="008C5C71">
      <w:pPr>
        <w:pStyle w:val="paragraph"/>
        <w:numPr>
          <w:ilvl w:val="0"/>
          <w:numId w:val="10"/>
        </w:numPr>
        <w:autoSpaceDN/>
        <w:spacing w:before="0" w:after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30515">
        <w:rPr>
          <w:rStyle w:val="normaltextrun"/>
          <w:rFonts w:asciiTheme="minorHAnsi" w:hAnsiTheme="minorHAnsi" w:cstheme="minorHAnsi"/>
          <w:sz w:val="22"/>
          <w:szCs w:val="22"/>
        </w:rPr>
        <w:t>masło porcjowane</w:t>
      </w:r>
    </w:p>
    <w:p w14:paraId="233B4E42" w14:textId="77777777" w:rsidR="008C5C71" w:rsidRPr="00F30515" w:rsidRDefault="008C5C71" w:rsidP="008C5C71">
      <w:pPr>
        <w:pStyle w:val="paragraph"/>
        <w:spacing w:before="0" w:after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30515">
        <w:rPr>
          <w:rStyle w:val="normaltextrun"/>
          <w:rFonts w:asciiTheme="minorHAnsi" w:hAnsiTheme="minorHAnsi" w:cstheme="minorHAnsi"/>
          <w:sz w:val="22"/>
          <w:szCs w:val="22"/>
        </w:rPr>
        <w:t>• Bufet warzywny (min. 2 rodzajów warzyw świeżych)</w:t>
      </w:r>
    </w:p>
    <w:p w14:paraId="3535EC67" w14:textId="77777777" w:rsidR="008C5C71" w:rsidRPr="00F30515" w:rsidRDefault="008C5C71" w:rsidP="008C5C71">
      <w:pPr>
        <w:pStyle w:val="paragraph"/>
        <w:spacing w:before="0" w:after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30515">
        <w:rPr>
          <w:rStyle w:val="normaltextrun"/>
          <w:rFonts w:asciiTheme="minorHAnsi" w:hAnsiTheme="minorHAnsi" w:cstheme="minorHAnsi"/>
          <w:sz w:val="22"/>
          <w:szCs w:val="22"/>
        </w:rPr>
        <w:t>• Produkty mleczne: Jogurty (w tym naturalne oraz jogurty roślinne), serek wiejski, mleko w tym opcja roślinna – w tym produkty bez laktozy</w:t>
      </w:r>
    </w:p>
    <w:p w14:paraId="70BB0E9F" w14:textId="77777777" w:rsidR="008C5C71" w:rsidRPr="00F30515" w:rsidRDefault="008C5C71" w:rsidP="008C5C71">
      <w:pPr>
        <w:pStyle w:val="paragraph"/>
        <w:spacing w:before="0" w:after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30515">
        <w:rPr>
          <w:rStyle w:val="normaltextrun"/>
          <w:rFonts w:asciiTheme="minorHAnsi" w:hAnsiTheme="minorHAnsi" w:cstheme="minorHAnsi"/>
          <w:sz w:val="22"/>
          <w:szCs w:val="22"/>
        </w:rPr>
        <w:t>• Selekcja śniadaniowych produktów zbożowych (musli, płatki owsiane, granola, płatki kukurydziane, ekspandowane zboża itp.)</w:t>
      </w:r>
    </w:p>
    <w:p w14:paraId="532CD67B" w14:textId="77777777" w:rsidR="008C5C71" w:rsidRPr="00F30515" w:rsidRDefault="008C5C71" w:rsidP="008C5C71">
      <w:pPr>
        <w:pStyle w:val="paragraph"/>
        <w:spacing w:before="0" w:after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30515">
        <w:rPr>
          <w:rStyle w:val="normaltextrun"/>
          <w:rFonts w:asciiTheme="minorHAnsi" w:hAnsiTheme="minorHAnsi" w:cstheme="minorHAnsi"/>
          <w:sz w:val="22"/>
          <w:szCs w:val="22"/>
        </w:rPr>
        <w:t>• Owoce świeże - w całości lub porcjowane min. 2 rodzaje</w:t>
      </w:r>
    </w:p>
    <w:p w14:paraId="7A2D1C19" w14:textId="77777777" w:rsidR="008C5C71" w:rsidRPr="00F30515" w:rsidRDefault="008C5C71" w:rsidP="008C5C71">
      <w:pPr>
        <w:pStyle w:val="paragraph"/>
        <w:spacing w:before="0" w:after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30515">
        <w:rPr>
          <w:rStyle w:val="normaltextrun"/>
          <w:rFonts w:asciiTheme="minorHAnsi" w:hAnsiTheme="minorHAnsi" w:cstheme="minorHAnsi"/>
          <w:sz w:val="22"/>
          <w:szCs w:val="22"/>
        </w:rPr>
        <w:t>• Selekcja słodkich wyrobów śniadaniowych- rogaliki, muffinki, ciasteczka francuskie w małych porcjach, w tym min. jedna propozycja bezglutenowa</w:t>
      </w:r>
    </w:p>
    <w:p w14:paraId="2F9BEF1B" w14:textId="77777777" w:rsidR="008C5C71" w:rsidRPr="00F30515" w:rsidRDefault="008C5C71" w:rsidP="008C5C71">
      <w:pPr>
        <w:pStyle w:val="paragraph"/>
        <w:spacing w:before="0" w:after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30515">
        <w:rPr>
          <w:rStyle w:val="normaltextrun"/>
          <w:rFonts w:asciiTheme="minorHAnsi" w:hAnsiTheme="minorHAnsi" w:cstheme="minorHAnsi"/>
          <w:sz w:val="22"/>
          <w:szCs w:val="22"/>
        </w:rPr>
        <w:t xml:space="preserve">• Napoje ciepłe: kawa, herbata </w:t>
      </w:r>
    </w:p>
    <w:p w14:paraId="0C30BAC0" w14:textId="77777777" w:rsidR="008C5C71" w:rsidRDefault="008C5C71" w:rsidP="008C5C71">
      <w:pPr>
        <w:pStyle w:val="paragraph"/>
        <w:spacing w:before="0" w:after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30515">
        <w:rPr>
          <w:rStyle w:val="normaltextrun"/>
          <w:rFonts w:asciiTheme="minorHAnsi" w:hAnsiTheme="minorHAnsi" w:cstheme="minorHAnsi"/>
          <w:sz w:val="22"/>
          <w:szCs w:val="22"/>
        </w:rPr>
        <w:t>• Napoje zimne: woda, soki owocowe 100% min. 2 rodzaje</w:t>
      </w:r>
      <w:r w:rsidRPr="00E57D57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</w:p>
    <w:p w14:paraId="25FBD0E6" w14:textId="77777777" w:rsidR="008C5C71" w:rsidRDefault="008C5C71" w:rsidP="00706223">
      <w:pPr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</w:p>
    <w:p w14:paraId="28FB5979" w14:textId="4ABCC9B7" w:rsidR="00706223" w:rsidRPr="00E57D57" w:rsidRDefault="00706223" w:rsidP="00706223">
      <w:pPr>
        <w:pStyle w:val="paragraph"/>
        <w:spacing w:before="0" w:after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b/>
          <w:sz w:val="22"/>
          <w:szCs w:val="22"/>
          <w:u w:val="single"/>
        </w:rPr>
      </w:pPr>
      <w:r w:rsidRPr="00E57D57">
        <w:rPr>
          <w:rStyle w:val="normaltextrun"/>
          <w:rFonts w:asciiTheme="minorHAnsi" w:hAnsiTheme="minorHAnsi" w:cstheme="minorHAnsi"/>
          <w:b/>
          <w:sz w:val="22"/>
          <w:szCs w:val="22"/>
          <w:u w:val="single"/>
        </w:rPr>
        <w:t>Wykonawca zapewni obiad</w:t>
      </w:r>
      <w:r w:rsidRPr="00E57D57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 xml:space="preserve">/kolację podany w formie serwowanej lub bufetowej (w zależności od </w:t>
      </w:r>
      <w:r w:rsidR="00B15C2E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 xml:space="preserve">wielkości grupy danego dnia forma serwowania do </w:t>
      </w:r>
      <w:r w:rsidRPr="00E57D57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decyzji hotelu)</w:t>
      </w:r>
      <w:r w:rsidRPr="00E57D57">
        <w:rPr>
          <w:rStyle w:val="normaltextrun"/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E57D57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zgodny z poniższymi wymaganiami:</w:t>
      </w:r>
      <w:r w:rsidRPr="00E57D57">
        <w:rPr>
          <w:rStyle w:val="normaltextrun"/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4DA438F8" w14:textId="77777777" w:rsidR="00706223" w:rsidRPr="00E57D57" w:rsidRDefault="00706223" w:rsidP="00706223">
      <w:pPr>
        <w:pStyle w:val="paragraph"/>
        <w:spacing w:before="0" w:after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E57D57">
        <w:rPr>
          <w:rStyle w:val="normaltextrun"/>
          <w:rFonts w:asciiTheme="minorHAnsi" w:hAnsiTheme="minorHAnsi" w:cstheme="minorHAnsi"/>
          <w:sz w:val="22"/>
          <w:szCs w:val="22"/>
        </w:rPr>
        <w:t xml:space="preserve">W związku ze specyfiką wykonywanej pracy godziny serwisu posiłków muszą być dostosowane do </w:t>
      </w:r>
    </w:p>
    <w:p w14:paraId="302A5CE8" w14:textId="77777777" w:rsidR="00706223" w:rsidRPr="00E57D57" w:rsidRDefault="00706223" w:rsidP="00706223">
      <w:pPr>
        <w:pStyle w:val="paragraph"/>
        <w:spacing w:before="0" w:after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E57D57">
        <w:rPr>
          <w:rStyle w:val="normaltextrun"/>
          <w:rFonts w:asciiTheme="minorHAnsi" w:hAnsiTheme="minorHAnsi" w:cstheme="minorHAnsi"/>
          <w:sz w:val="22"/>
          <w:szCs w:val="22"/>
        </w:rPr>
        <w:t>harmonogramu rozgrywek. W ramach posiłku serwowanego w obiekcie zakwaterowania sędziowie i delegaci techniczni muszą mieć możliwość spożycia posiłku składającego się z:</w:t>
      </w:r>
    </w:p>
    <w:p w14:paraId="643B0FD0" w14:textId="77777777" w:rsidR="00706223" w:rsidRDefault="00706223" w:rsidP="00706223">
      <w:pPr>
        <w:widowControl/>
        <w:numPr>
          <w:ilvl w:val="0"/>
          <w:numId w:val="14"/>
        </w:numPr>
        <w:suppressAutoHyphens w:val="0"/>
        <w:autoSpaceDN/>
        <w:ind w:left="360"/>
        <w:textAlignment w:val="baseline"/>
        <w:rPr>
          <w:rFonts w:asciiTheme="minorHAnsi" w:eastAsia="Times New Roman" w:hAnsiTheme="minorHAnsi" w:cstheme="minorHAnsi"/>
          <w:color w:val="auto"/>
          <w:sz w:val="22"/>
          <w:szCs w:val="22"/>
          <w:lang w:eastAsia="pl-PL" w:bidi="ar-SA"/>
        </w:rPr>
      </w:pPr>
      <w:r w:rsidRPr="00E57D57">
        <w:rPr>
          <w:rStyle w:val="normaltextrun"/>
          <w:rFonts w:asciiTheme="minorHAnsi" w:hAnsiTheme="minorHAnsi" w:cstheme="minorHAnsi"/>
          <w:sz w:val="22"/>
          <w:szCs w:val="22"/>
        </w:rPr>
        <w:t xml:space="preserve">Zupa - Dopuszczalne zupy </w:t>
      </w:r>
      <w:r w:rsidRPr="00E57D57">
        <w:rPr>
          <w:rFonts w:asciiTheme="minorHAnsi" w:eastAsia="Times New Roman" w:hAnsiTheme="minorHAnsi" w:cstheme="minorHAnsi"/>
          <w:color w:val="auto"/>
          <w:sz w:val="22"/>
          <w:szCs w:val="22"/>
          <w:lang w:eastAsia="pl-PL" w:bidi="ar-SA"/>
        </w:rPr>
        <w:t xml:space="preserve">w tym min. jedna wersja wegeteriańska (proporcja 70/30%) – zupy warzywne, na bulionie, bez dodatku mąki, śmietany – rekomendowane zupy kremy, zupy typu minestrone lub bulion z warzywami z sezonowych warzyw. Jako dodatkową opcję sugeruje się wprowadzenie do wyboru zupy typowo regionalnych takich jak żurek, zalewajka, kwaśnica, zupa ogórkowa, gulaszowa itp. </w:t>
      </w:r>
    </w:p>
    <w:p w14:paraId="48DA8F1B" w14:textId="77777777" w:rsidR="00706223" w:rsidRPr="00E57D57" w:rsidRDefault="00706223" w:rsidP="00706223">
      <w:pPr>
        <w:pStyle w:val="paragraph"/>
        <w:tabs>
          <w:tab w:val="left" w:pos="284"/>
        </w:tabs>
        <w:spacing w:before="0" w:after="0" w:line="276" w:lineRule="auto"/>
        <w:ind w:left="426" w:hanging="426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7B5DFAA7">
        <w:rPr>
          <w:rStyle w:val="normaltextrun"/>
          <w:rFonts w:asciiTheme="minorHAnsi" w:hAnsiTheme="minorHAnsi" w:cstheme="minorBidi"/>
          <w:sz w:val="22"/>
          <w:szCs w:val="22"/>
        </w:rPr>
        <w:t xml:space="preserve">• </w:t>
      </w:r>
      <w:r w:rsidRPr="00E57D57">
        <w:rPr>
          <w:rStyle w:val="normaltextrun"/>
          <w:rFonts w:asciiTheme="minorHAnsi" w:hAnsiTheme="minorHAnsi" w:cstheme="minorHAnsi"/>
          <w:sz w:val="22"/>
          <w:szCs w:val="22"/>
        </w:rPr>
        <w:t xml:space="preserve">Posiłek mięsny lub posiłek wegetariański (do wyboru) składający się z: </w:t>
      </w:r>
    </w:p>
    <w:p w14:paraId="03B0D1E8" w14:textId="77777777" w:rsidR="00706223" w:rsidRPr="00E57D57" w:rsidRDefault="00706223" w:rsidP="00706223">
      <w:pPr>
        <w:pStyle w:val="paragraph"/>
        <w:numPr>
          <w:ilvl w:val="0"/>
          <w:numId w:val="11"/>
        </w:numPr>
        <w:autoSpaceDN/>
        <w:spacing w:before="0" w:after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E57D57">
        <w:rPr>
          <w:rStyle w:val="normaltextrun"/>
          <w:rFonts w:asciiTheme="minorHAnsi" w:hAnsiTheme="minorHAnsi" w:cstheme="minorHAnsi"/>
          <w:sz w:val="22"/>
          <w:szCs w:val="22"/>
        </w:rPr>
        <w:lastRenderedPageBreak/>
        <w:t>propozycji dania mięsnego (drób, wołowina, wieprzowina) - duszone, pieczone, grillowane, w lekkim sosie, z dodatkami smakowymi typu zioła, przyprawy, suszone pomidory itp.</w:t>
      </w:r>
    </w:p>
    <w:p w14:paraId="3171759E" w14:textId="77777777" w:rsidR="00706223" w:rsidRPr="00E57D57" w:rsidRDefault="00706223" w:rsidP="00706223">
      <w:pPr>
        <w:pStyle w:val="paragraph"/>
        <w:numPr>
          <w:ilvl w:val="0"/>
          <w:numId w:val="11"/>
        </w:numPr>
        <w:autoSpaceDN/>
        <w:spacing w:before="0" w:after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E57D57">
        <w:rPr>
          <w:rStyle w:val="normaltextrun"/>
          <w:rFonts w:asciiTheme="minorHAnsi" w:hAnsiTheme="minorHAnsi" w:cstheme="minorHAnsi"/>
          <w:sz w:val="22"/>
          <w:szCs w:val="22"/>
        </w:rPr>
        <w:t xml:space="preserve">propozycji dania wegetariańskiego (gulasz warzywny z dodatkiem nasion roślin strączkowych, kotleciki warzywne/z nasion roślin strączkowych, lasagna warzywna z dodatkiem tofu, pierogi wegetariańskie, naleśniki z twarogiem i szpinakiem itp.) </w:t>
      </w:r>
    </w:p>
    <w:p w14:paraId="68B9FB0C" w14:textId="77777777" w:rsidR="00706223" w:rsidRPr="00E57D57" w:rsidRDefault="00706223" w:rsidP="00706223">
      <w:pPr>
        <w:pStyle w:val="paragraph"/>
        <w:numPr>
          <w:ilvl w:val="0"/>
          <w:numId w:val="11"/>
        </w:numPr>
        <w:autoSpaceDN/>
        <w:spacing w:before="0" w:after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E57D57">
        <w:rPr>
          <w:rStyle w:val="normaltextrun"/>
          <w:rFonts w:asciiTheme="minorHAnsi" w:hAnsiTheme="minorHAnsi" w:cstheme="minorHAnsi"/>
          <w:sz w:val="22"/>
          <w:szCs w:val="22"/>
        </w:rPr>
        <w:t>2 rodzajów ciepłego dodatku węglowodanowego, z których 1 do wyboru (ryż, kasza, makaron z sosem warzywnym, ziemniaki, produkty mączne typu kopytka, kluski itp.) w tym min. jedna propozycja bezglutenowa</w:t>
      </w:r>
    </w:p>
    <w:p w14:paraId="41E0F498" w14:textId="77777777" w:rsidR="00706223" w:rsidRPr="00E57D57" w:rsidRDefault="00706223" w:rsidP="00706223">
      <w:pPr>
        <w:pStyle w:val="paragraph"/>
        <w:numPr>
          <w:ilvl w:val="0"/>
          <w:numId w:val="11"/>
        </w:numPr>
        <w:autoSpaceDN/>
        <w:spacing w:before="0" w:after="0" w:line="276" w:lineRule="auto"/>
        <w:jc w:val="both"/>
        <w:rPr>
          <w:rStyle w:val="eop"/>
          <w:rFonts w:asciiTheme="minorHAnsi" w:hAnsiTheme="minorHAnsi" w:cstheme="minorHAnsi"/>
          <w:sz w:val="22"/>
          <w:szCs w:val="22"/>
        </w:rPr>
      </w:pPr>
      <w:r w:rsidRPr="00E57D57">
        <w:rPr>
          <w:rStyle w:val="normaltextrun"/>
          <w:rFonts w:asciiTheme="minorHAnsi" w:hAnsiTheme="minorHAnsi" w:cstheme="minorHAnsi"/>
          <w:sz w:val="22"/>
          <w:szCs w:val="22"/>
        </w:rPr>
        <w:t>1 rodzaj ciepłego dodatku warzywnego  (warzywa duszone, grillowane, pieczone) lub surówka</w:t>
      </w:r>
    </w:p>
    <w:p w14:paraId="6E144102" w14:textId="77777777" w:rsidR="00706223" w:rsidRDefault="00706223" w:rsidP="00706223">
      <w:pPr>
        <w:pStyle w:val="paragraph"/>
        <w:numPr>
          <w:ilvl w:val="0"/>
          <w:numId w:val="11"/>
        </w:numPr>
        <w:autoSpaceDN/>
        <w:spacing w:before="0" w:after="0" w:line="276" w:lineRule="auto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E57D57">
        <w:rPr>
          <w:rStyle w:val="normaltextrun"/>
          <w:rFonts w:asciiTheme="minorHAnsi" w:hAnsiTheme="minorHAnsi" w:cstheme="minorHAnsi"/>
          <w:sz w:val="22"/>
          <w:szCs w:val="22"/>
        </w:rPr>
        <w:t xml:space="preserve">Woda, </w:t>
      </w:r>
      <w:r w:rsidRPr="00E57D57">
        <w:rPr>
          <w:rStyle w:val="eop"/>
          <w:rFonts w:asciiTheme="minorHAnsi" w:hAnsiTheme="minorHAnsi" w:cstheme="minorHAnsi"/>
          <w:sz w:val="22"/>
          <w:szCs w:val="22"/>
        </w:rPr>
        <w:t>Kawa z ekspresu lub herbata + dodatki (mleko, cytryna, cukier)</w:t>
      </w:r>
    </w:p>
    <w:p w14:paraId="0DF7FD0F" w14:textId="77777777" w:rsidR="00706223" w:rsidRDefault="00706223" w:rsidP="00706223">
      <w:pPr>
        <w:pStyle w:val="paragraph"/>
        <w:spacing w:before="0" w:after="0"/>
        <w:jc w:val="both"/>
        <w:rPr>
          <w:rStyle w:val="eop"/>
          <w:rFonts w:asciiTheme="minorHAnsi" w:hAnsiTheme="minorHAnsi" w:cstheme="minorBidi"/>
          <w:sz w:val="22"/>
          <w:szCs w:val="22"/>
        </w:rPr>
      </w:pPr>
    </w:p>
    <w:p w14:paraId="1144D2FB" w14:textId="0554BCF0" w:rsidR="00706223" w:rsidRPr="00E1443B" w:rsidRDefault="00706223" w:rsidP="00E1443B">
      <w:pPr>
        <w:pStyle w:val="Nagwek1"/>
        <w:numPr>
          <w:ilvl w:val="0"/>
          <w:numId w:val="44"/>
        </w:numPr>
        <w:rPr>
          <w:rStyle w:val="normaltextrun"/>
          <w:rFonts w:asciiTheme="majorHAnsi" w:eastAsia="Calibri" w:hAnsiTheme="majorHAnsi" w:cstheme="majorHAnsi"/>
          <w:b/>
          <w:bCs/>
          <w:color w:val="2F5496" w:themeColor="accent1" w:themeShade="BF"/>
        </w:rPr>
      </w:pPr>
      <w:bookmarkStart w:id="33" w:name="_Toc133741117"/>
      <w:r w:rsidRPr="00E1443B">
        <w:rPr>
          <w:rStyle w:val="normaltextrun"/>
          <w:rFonts w:asciiTheme="majorHAnsi" w:eastAsia="Calibri" w:hAnsiTheme="majorHAnsi" w:cstheme="majorHAnsi"/>
          <w:b/>
          <w:bCs/>
          <w:color w:val="2F5496" w:themeColor="accent1" w:themeShade="BF"/>
        </w:rPr>
        <w:t xml:space="preserve">Zadanie </w:t>
      </w:r>
      <w:r w:rsidR="00023F95" w:rsidRPr="00E1443B">
        <w:rPr>
          <w:rStyle w:val="normaltextrun"/>
          <w:rFonts w:asciiTheme="majorHAnsi" w:eastAsia="Calibri" w:hAnsiTheme="majorHAnsi" w:cstheme="majorHAnsi"/>
          <w:b/>
          <w:bCs/>
          <w:color w:val="2F5496" w:themeColor="accent1" w:themeShade="BF"/>
        </w:rPr>
        <w:t>2</w:t>
      </w:r>
      <w:r w:rsidR="00A35876" w:rsidRPr="00E1443B">
        <w:rPr>
          <w:rStyle w:val="normaltextrun"/>
          <w:rFonts w:asciiTheme="majorHAnsi" w:eastAsia="Calibri" w:hAnsiTheme="majorHAnsi" w:cstheme="majorHAnsi"/>
          <w:b/>
          <w:bCs/>
          <w:color w:val="2F5496" w:themeColor="accent1" w:themeShade="BF"/>
        </w:rPr>
        <w:t xml:space="preserve"> – Reprezentacje Narodowych Komitetów Olimpijskich</w:t>
      </w:r>
      <w:bookmarkEnd w:id="33"/>
      <w:r w:rsidR="00A35876" w:rsidRPr="00E1443B">
        <w:rPr>
          <w:rStyle w:val="normaltextrun"/>
          <w:rFonts w:asciiTheme="majorHAnsi" w:eastAsia="Calibri" w:hAnsiTheme="majorHAnsi" w:cstheme="majorHAnsi"/>
          <w:b/>
          <w:bCs/>
          <w:color w:val="2F5496" w:themeColor="accent1" w:themeShade="BF"/>
        </w:rPr>
        <w:t xml:space="preserve"> </w:t>
      </w:r>
      <w:r w:rsidR="00562728" w:rsidRPr="00E1443B">
        <w:rPr>
          <w:rStyle w:val="normaltextrun"/>
          <w:rFonts w:asciiTheme="majorHAnsi" w:eastAsia="Calibri" w:hAnsiTheme="majorHAnsi" w:cstheme="majorHAnsi"/>
          <w:b/>
          <w:bCs/>
          <w:color w:val="2F5496" w:themeColor="accent1" w:themeShade="BF"/>
        </w:rPr>
        <w:t xml:space="preserve"> </w:t>
      </w:r>
    </w:p>
    <w:p w14:paraId="185E8EE6" w14:textId="77777777" w:rsidR="00706223" w:rsidRPr="00B97794" w:rsidRDefault="00706223" w:rsidP="00706223">
      <w:pPr>
        <w:spacing w:line="276" w:lineRule="auto"/>
        <w:jc w:val="both"/>
      </w:pPr>
    </w:p>
    <w:p w14:paraId="7E9CCB5E" w14:textId="3EC01FA7" w:rsidR="00706223" w:rsidRPr="007432B6" w:rsidRDefault="00706223" w:rsidP="00706223">
      <w:pPr>
        <w:widowControl/>
        <w:spacing w:line="276" w:lineRule="auto"/>
        <w:jc w:val="both"/>
        <w:textAlignment w:val="baseline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Style w:val="normaltextrun"/>
          <w:rFonts w:ascii="Calibri" w:eastAsia="Calibri" w:hAnsi="Calibri" w:cs="Calibri"/>
          <w:color w:val="auto"/>
          <w:sz w:val="22"/>
          <w:szCs w:val="22"/>
        </w:rPr>
        <w:t xml:space="preserve">W ramach przedmiotu zamówienia Wykonawca zobowiązany będzie do świadczenia usług noclegowych na potrzeby zakwaterowania Reprezentacji Narodowych Komitetów Olimpijskich w </w:t>
      </w:r>
      <w:r w:rsidR="0029538F">
        <w:rPr>
          <w:rStyle w:val="normaltextrun"/>
          <w:rFonts w:ascii="Calibri" w:eastAsia="Calibri" w:hAnsi="Calibri" w:cs="Calibri"/>
          <w:color w:val="auto"/>
          <w:sz w:val="22"/>
          <w:szCs w:val="22"/>
        </w:rPr>
        <w:t>Bielsku-Białej</w:t>
      </w:r>
      <w:r>
        <w:rPr>
          <w:rStyle w:val="normaltextrun"/>
          <w:rFonts w:ascii="Calibri" w:eastAsia="Calibri" w:hAnsi="Calibri" w:cs="Calibri"/>
          <w:color w:val="auto"/>
          <w:sz w:val="22"/>
          <w:szCs w:val="22"/>
        </w:rPr>
        <w:t xml:space="preserve"> podczas III Igrzysk Europejskich Kraków-Małopolska 2023, </w:t>
      </w:r>
      <w:r w:rsidRPr="003B1047">
        <w:rPr>
          <w:rStyle w:val="normaltextrun"/>
          <w:rFonts w:asciiTheme="minorHAnsi" w:eastAsia="Calibri" w:hAnsiTheme="minorHAnsi" w:cstheme="minorHAnsi"/>
          <w:color w:val="auto"/>
          <w:sz w:val="22"/>
          <w:szCs w:val="22"/>
        </w:rPr>
        <w:t>,</w:t>
      </w:r>
      <w:r w:rsidRPr="003B1047">
        <w:rPr>
          <w:rFonts w:asciiTheme="minorHAnsi" w:hAnsiTheme="minorHAnsi" w:cstheme="minorHAnsi"/>
        </w:rPr>
        <w:t xml:space="preserve"> </w:t>
      </w:r>
      <w:r w:rsidRPr="003B1047">
        <w:rPr>
          <w:rStyle w:val="normaltextrun"/>
          <w:rFonts w:asciiTheme="minorHAnsi" w:eastAsia="Calibri" w:hAnsiTheme="minorHAnsi" w:cstheme="minorHAnsi"/>
          <w:color w:val="auto"/>
          <w:sz w:val="22"/>
          <w:szCs w:val="22"/>
        </w:rPr>
        <w:t xml:space="preserve">w </w:t>
      </w:r>
      <w:r>
        <w:rPr>
          <w:rStyle w:val="normaltextrun"/>
          <w:rFonts w:asciiTheme="minorHAnsi" w:eastAsia="Calibri" w:hAnsiTheme="minorHAnsi" w:cstheme="minorHAnsi"/>
          <w:color w:val="auto"/>
          <w:sz w:val="22"/>
          <w:szCs w:val="22"/>
        </w:rPr>
        <w:t xml:space="preserve">terminie </w:t>
      </w:r>
      <w:r w:rsidR="0029538F">
        <w:rPr>
          <w:rStyle w:val="normaltextrun"/>
          <w:rFonts w:asciiTheme="minorHAnsi" w:eastAsia="Calibri" w:hAnsiTheme="minorHAnsi" w:cstheme="minorHAnsi"/>
          <w:color w:val="auto"/>
          <w:sz w:val="22"/>
          <w:szCs w:val="22"/>
        </w:rPr>
        <w:t>20</w:t>
      </w:r>
      <w:r>
        <w:rPr>
          <w:rStyle w:val="normaltextrun"/>
          <w:rFonts w:asciiTheme="minorHAnsi" w:eastAsia="Calibri" w:hAnsiTheme="minorHAnsi" w:cstheme="minorHAnsi"/>
          <w:color w:val="auto"/>
          <w:sz w:val="22"/>
          <w:szCs w:val="22"/>
        </w:rPr>
        <w:t>-</w:t>
      </w:r>
      <w:r w:rsidR="0029538F">
        <w:rPr>
          <w:rStyle w:val="normaltextrun"/>
          <w:rFonts w:asciiTheme="minorHAnsi" w:eastAsia="Calibri" w:hAnsiTheme="minorHAnsi" w:cstheme="minorHAnsi"/>
          <w:color w:val="auto"/>
          <w:sz w:val="22"/>
          <w:szCs w:val="22"/>
        </w:rPr>
        <w:t>25</w:t>
      </w:r>
      <w:r>
        <w:rPr>
          <w:rStyle w:val="normaltextrun"/>
          <w:rFonts w:asciiTheme="minorHAnsi" w:eastAsia="Calibri" w:hAnsiTheme="minorHAnsi" w:cstheme="minorHAnsi"/>
          <w:color w:val="auto"/>
          <w:sz w:val="22"/>
          <w:szCs w:val="22"/>
        </w:rPr>
        <w:t>.06.2023r.</w:t>
      </w:r>
      <w:r w:rsidRPr="00E147B8">
        <w:rPr>
          <w:rStyle w:val="normaltextrun"/>
          <w:rFonts w:ascii="Calibri" w:eastAsia="Calibri" w:hAnsi="Calibri" w:cs="Calibri"/>
          <w:color w:val="auto"/>
          <w:sz w:val="22"/>
          <w:szCs w:val="22"/>
        </w:rPr>
        <w:t xml:space="preserve"> </w:t>
      </w:r>
      <w:r>
        <w:rPr>
          <w:rStyle w:val="normaltextrun"/>
          <w:rFonts w:ascii="Calibri" w:eastAsia="Calibri" w:hAnsi="Calibri" w:cs="Calibri"/>
          <w:color w:val="auto"/>
          <w:sz w:val="22"/>
          <w:szCs w:val="22"/>
        </w:rPr>
        <w:t>W</w:t>
      </w:r>
      <w:r w:rsidRPr="00E147B8">
        <w:rPr>
          <w:rStyle w:val="normaltextrun"/>
          <w:rFonts w:ascii="Calibri" w:eastAsia="Calibri" w:hAnsi="Calibri" w:cs="Calibri"/>
          <w:color w:val="auto"/>
          <w:sz w:val="22"/>
          <w:szCs w:val="22"/>
        </w:rPr>
        <w:t>ymagan</w:t>
      </w:r>
      <w:r>
        <w:rPr>
          <w:rStyle w:val="normaltextrun"/>
          <w:rFonts w:ascii="Calibri" w:eastAsia="Calibri" w:hAnsi="Calibri" w:cs="Calibri"/>
          <w:color w:val="auto"/>
          <w:sz w:val="22"/>
          <w:szCs w:val="22"/>
        </w:rPr>
        <w:t xml:space="preserve">e obiekty noclegowe typu: hotele, pensjonaty, ośrodki wypoczynkowe, sanatoria, dom studencki oraz inne obiekty hotelarskie. W przypadku obiektów kategoryzowanych </w:t>
      </w:r>
      <w:r w:rsidR="007E5673">
        <w:rPr>
          <w:rStyle w:val="normaltextrun"/>
          <w:rFonts w:ascii="Calibri" w:eastAsia="Calibri" w:hAnsi="Calibri" w:cs="Calibri"/>
          <w:color w:val="auto"/>
          <w:sz w:val="22"/>
          <w:szCs w:val="22"/>
        </w:rPr>
        <w:t xml:space="preserve">min. </w:t>
      </w:r>
      <w:r>
        <w:rPr>
          <w:rStyle w:val="normaltextrun"/>
          <w:rFonts w:ascii="Calibri" w:eastAsia="Calibri" w:hAnsi="Calibri" w:cs="Calibri"/>
          <w:color w:val="auto"/>
          <w:sz w:val="22"/>
          <w:szCs w:val="22"/>
        </w:rPr>
        <w:t>2*</w:t>
      </w:r>
      <w:r w:rsidR="00FC4892">
        <w:rPr>
          <w:rStyle w:val="normaltextrun"/>
          <w:rFonts w:ascii="Calibri" w:eastAsia="Calibri" w:hAnsi="Calibri" w:cs="Calibri"/>
          <w:color w:val="auto"/>
          <w:sz w:val="22"/>
          <w:szCs w:val="22"/>
        </w:rPr>
        <w:t xml:space="preserve"> </w:t>
      </w:r>
    </w:p>
    <w:p w14:paraId="6032CFBB" w14:textId="77777777" w:rsidR="00706223" w:rsidRDefault="00706223" w:rsidP="00706223">
      <w:pPr>
        <w:widowControl/>
        <w:spacing w:line="276" w:lineRule="auto"/>
        <w:jc w:val="both"/>
        <w:textAlignment w:val="baseline"/>
      </w:pPr>
    </w:p>
    <w:p w14:paraId="1A8A07D3" w14:textId="5062A81B" w:rsidR="008B1EBA" w:rsidRPr="00D27240" w:rsidRDefault="008B1EBA" w:rsidP="008B1EBA">
      <w:pPr>
        <w:spacing w:before="101" w:line="276" w:lineRule="auto"/>
        <w:ind w:right="-1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1F3EEE">
        <w:rPr>
          <w:rStyle w:val="normaltextrun"/>
          <w:rFonts w:asciiTheme="minorHAnsi" w:eastAsia="Calibri" w:hAnsiTheme="minorHAnsi" w:cstheme="minorHAnsi"/>
          <w:color w:val="auto"/>
          <w:sz w:val="22"/>
          <w:szCs w:val="22"/>
        </w:rPr>
        <w:t>Lokalizacja obiektu noclegowego, w którym mają być świadczone usługi, musi być w odległości nie większej niż</w:t>
      </w:r>
      <w:r w:rsidRPr="001F3EE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  <w:r w:rsidR="00D31004">
        <w:rPr>
          <w:rFonts w:asciiTheme="minorHAnsi" w:eastAsia="Calibri" w:hAnsiTheme="minorHAnsi" w:cstheme="minorHAnsi"/>
          <w:color w:val="auto"/>
          <w:sz w:val="22"/>
          <w:szCs w:val="22"/>
        </w:rPr>
        <w:t>4,5</w:t>
      </w:r>
      <w:r w:rsidRPr="001F3EE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km 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od 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Hali Widowiskowo-Sportowej </w:t>
      </w:r>
      <w:r>
        <w:rPr>
          <w:rStyle w:val="spellingerror"/>
          <w:rFonts w:ascii="Calibri" w:hAnsi="Calibri" w:cs="Calibri"/>
          <w:sz w:val="22"/>
          <w:szCs w:val="22"/>
          <w:shd w:val="clear" w:color="auto" w:fill="FFFFFF"/>
        </w:rPr>
        <w:t>BBOSiR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1F3EE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w 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>Bielsku-Białej, ul. Karbowa 26</w:t>
      </w:r>
      <w:r w:rsidRPr="001F3EEE">
        <w:rPr>
          <w:rStyle w:val="normaltextrun"/>
          <w:rFonts w:asciiTheme="minorHAnsi" w:eastAsia="Calibri" w:hAnsiTheme="minorHAnsi" w:cstheme="minorHAnsi"/>
          <w:color w:val="auto"/>
          <w:sz w:val="22"/>
          <w:szCs w:val="22"/>
        </w:rPr>
        <w:t xml:space="preserve"> liczone wg. trasy przejazdu samochodem wg </w:t>
      </w:r>
      <w:hyperlink r:id="rId14" w:history="1">
        <w:r w:rsidRPr="001F3EEE">
          <w:rPr>
            <w:rStyle w:val="normaltextrun"/>
            <w:rFonts w:asciiTheme="minorHAnsi" w:eastAsia="Calibri" w:hAnsiTheme="minorHAnsi" w:cstheme="minorHAnsi"/>
            <w:color w:val="auto"/>
            <w:sz w:val="22"/>
            <w:szCs w:val="22"/>
          </w:rPr>
          <w:t>www.maps.google.pl</w:t>
        </w:r>
      </w:hyperlink>
      <w:r w:rsidRPr="001F3EEE">
        <w:rPr>
          <w:rStyle w:val="normaltextrun"/>
          <w:rFonts w:asciiTheme="minorHAnsi" w:eastAsia="Calibri" w:hAnsiTheme="minorHAnsi" w:cstheme="minorHAnsi"/>
          <w:color w:val="auto"/>
          <w:sz w:val="22"/>
          <w:szCs w:val="22"/>
        </w:rPr>
        <w:t xml:space="preserve">. </w:t>
      </w:r>
    </w:p>
    <w:p w14:paraId="2B4BEB2E" w14:textId="77777777" w:rsidR="008B1EBA" w:rsidRDefault="008B1EBA" w:rsidP="00706223">
      <w:pPr>
        <w:widowControl/>
        <w:spacing w:line="276" w:lineRule="auto"/>
        <w:jc w:val="both"/>
        <w:textAlignment w:val="baseline"/>
      </w:pPr>
    </w:p>
    <w:p w14:paraId="18581912" w14:textId="77777777" w:rsidR="00706223" w:rsidRPr="00800945" w:rsidRDefault="00706223" w:rsidP="00706223">
      <w:pPr>
        <w:spacing w:line="276" w:lineRule="auto"/>
        <w:jc w:val="both"/>
        <w:textAlignment w:val="baseline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D31DA4">
        <w:rPr>
          <w:rStyle w:val="normaltextrun"/>
          <w:rFonts w:asciiTheme="minorHAnsi" w:eastAsia="Calibri" w:hAnsiTheme="minorHAnsi" w:cstheme="minorHAnsi"/>
          <w:color w:val="auto"/>
          <w:sz w:val="22"/>
          <w:szCs w:val="22"/>
        </w:rPr>
        <w:t>Kategoryzacja obiektów hotelarskich uzyskana zgodnie z wymaganiami rozporządzenia Ministra Gospodarki  i  Pracy z dnia 19 sierpnia 2004 r.  w sprawie obiektów hotelarskich i innych obiektów, w których są świadczone usługi hotelarskie (tj. Dz. U. z   2006 r., Nr 22, poz. 169 z późn. zm.)</w:t>
      </w:r>
    </w:p>
    <w:p w14:paraId="06C67CBE" w14:textId="77777777" w:rsidR="00706223" w:rsidRDefault="00706223" w:rsidP="00706223">
      <w:pPr>
        <w:spacing w:before="101" w:line="276" w:lineRule="auto"/>
        <w:ind w:right="-1"/>
        <w:jc w:val="both"/>
        <w:rPr>
          <w:rStyle w:val="normaltextrun"/>
          <w:rFonts w:ascii="Calibri" w:eastAsia="Calibri" w:hAnsi="Calibri" w:cs="Calibri"/>
          <w:color w:val="auto"/>
          <w:sz w:val="22"/>
          <w:szCs w:val="22"/>
        </w:rPr>
      </w:pPr>
    </w:p>
    <w:p w14:paraId="508ED9AC" w14:textId="77777777" w:rsidR="008C5C71" w:rsidRPr="0091305F" w:rsidRDefault="008C5C71" w:rsidP="008C5C71">
      <w:pPr>
        <w:pStyle w:val="paragraph"/>
        <w:numPr>
          <w:ilvl w:val="0"/>
          <w:numId w:val="2"/>
        </w:numPr>
        <w:spacing w:before="0" w:after="0" w:line="276" w:lineRule="auto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91305F">
        <w:rPr>
          <w:rStyle w:val="normaltextrun"/>
          <w:rFonts w:asciiTheme="minorHAnsi" w:hAnsiTheme="minorHAnsi" w:cstheme="minorHAnsi"/>
          <w:sz w:val="22"/>
          <w:szCs w:val="22"/>
        </w:rPr>
        <w:t>obiekt musi posiadać wydzieloną salę konsumpcyjną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na wyłączność grupy Zamawiającego</w:t>
      </w:r>
      <w:r w:rsidRPr="0091305F">
        <w:rPr>
          <w:rStyle w:val="normaltextrun"/>
          <w:rFonts w:asciiTheme="minorHAnsi" w:hAnsiTheme="minorHAnsi" w:cstheme="minorHAnsi"/>
          <w:sz w:val="22"/>
          <w:szCs w:val="22"/>
        </w:rPr>
        <w:t>.</w:t>
      </w:r>
    </w:p>
    <w:p w14:paraId="13417A6C" w14:textId="77777777" w:rsidR="008C5C71" w:rsidRPr="001F3EEE" w:rsidRDefault="008C5C71" w:rsidP="008C5C71">
      <w:pPr>
        <w:pStyle w:val="paragraph"/>
        <w:numPr>
          <w:ilvl w:val="0"/>
          <w:numId w:val="2"/>
        </w:numPr>
        <w:spacing w:before="0" w:after="0" w:line="276" w:lineRule="auto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1F3EEE">
        <w:rPr>
          <w:rStyle w:val="normaltextrun"/>
          <w:rFonts w:asciiTheme="minorHAnsi" w:hAnsiTheme="minorHAnsi" w:cstheme="minorHAnsi"/>
          <w:sz w:val="22"/>
          <w:szCs w:val="22"/>
        </w:rPr>
        <w:t>możliwość łatwego podjazdu dla autokarów</w:t>
      </w:r>
    </w:p>
    <w:p w14:paraId="52023A07" w14:textId="77777777" w:rsidR="008C5C71" w:rsidRPr="001F3EEE" w:rsidRDefault="008C5C71" w:rsidP="008C5C71">
      <w:pPr>
        <w:pStyle w:val="paragraph"/>
        <w:numPr>
          <w:ilvl w:val="0"/>
          <w:numId w:val="2"/>
        </w:numPr>
        <w:spacing w:before="0" w:after="0" w:line="276" w:lineRule="auto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1F3EEE">
        <w:rPr>
          <w:rStyle w:val="normaltextrun"/>
          <w:rFonts w:asciiTheme="minorHAnsi" w:hAnsiTheme="minorHAnsi" w:cstheme="minorHAnsi"/>
          <w:sz w:val="22"/>
          <w:szCs w:val="22"/>
        </w:rPr>
        <w:t>dostępność miejsc parkingowych w odległości max. 200 m od obiektu</w:t>
      </w:r>
    </w:p>
    <w:p w14:paraId="3A79129C" w14:textId="77777777" w:rsidR="008C5C71" w:rsidRPr="0091305F" w:rsidRDefault="008C5C71" w:rsidP="008C5C71">
      <w:pPr>
        <w:pStyle w:val="paragraph"/>
        <w:numPr>
          <w:ilvl w:val="0"/>
          <w:numId w:val="2"/>
        </w:numPr>
        <w:spacing w:before="0" w:after="0" w:line="276" w:lineRule="auto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91305F">
        <w:rPr>
          <w:rStyle w:val="normaltextrun"/>
          <w:rFonts w:asciiTheme="minorHAnsi" w:hAnsiTheme="minorHAnsi" w:cstheme="minorHAnsi"/>
          <w:sz w:val="22"/>
          <w:szCs w:val="22"/>
        </w:rPr>
        <w:t xml:space="preserve">możliwość oglądania telewizji w miejscu ogólnodostępnym lub w pokojach </w:t>
      </w:r>
    </w:p>
    <w:p w14:paraId="0D92B18E" w14:textId="77777777" w:rsidR="008C5C71" w:rsidRPr="0091305F" w:rsidRDefault="008C5C71" w:rsidP="008C5C7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91305F">
        <w:rPr>
          <w:rStyle w:val="normaltextrun"/>
          <w:rFonts w:asciiTheme="minorHAnsi" w:hAnsiTheme="minorHAnsi" w:cstheme="minorHAnsi"/>
          <w:lang w:eastAsia="pl-PL"/>
        </w:rPr>
        <w:t xml:space="preserve">Dostęp do usług prasowania (pokój do prasowania wyposażony w deskę i żelazko lub każdy z pokoi hotelowych wyposażony w sprzęt do prasowania) </w:t>
      </w:r>
    </w:p>
    <w:p w14:paraId="5EDABD66" w14:textId="1151EC53" w:rsidR="00064998" w:rsidRPr="008C5C71" w:rsidRDefault="00064998" w:rsidP="008C5C71">
      <w:pPr>
        <w:pStyle w:val="Akapitzlist"/>
        <w:numPr>
          <w:ilvl w:val="0"/>
          <w:numId w:val="2"/>
        </w:numPr>
        <w:spacing w:before="101" w:line="276" w:lineRule="auto"/>
        <w:ind w:right="-1"/>
        <w:jc w:val="both"/>
        <w:rPr>
          <w:rStyle w:val="normaltextrun"/>
          <w:rFonts w:asciiTheme="minorHAnsi" w:hAnsiTheme="minorHAnsi" w:cstheme="minorHAnsi"/>
        </w:rPr>
      </w:pPr>
      <w:r w:rsidRPr="008C5C71">
        <w:rPr>
          <w:rStyle w:val="normaltextrun"/>
          <w:rFonts w:asciiTheme="minorHAnsi" w:hAnsiTheme="minorHAnsi" w:cstheme="minorHAnsi"/>
          <w:lang w:eastAsia="pl-PL"/>
        </w:rPr>
        <w:t xml:space="preserve">Obiekt bezpłatnie zagwarantuje posiłki dla wolontariuszy obsługujących welcome desk wg następujących założeń – max. 4 posiłki gorące dziennie: 2 x obiad, 2 x kolacja  (standard wg. przyjętego w obiekcie standardu posiłków pracowniczych, napój gorący). Posiłki będą serwowane wolontariuszom w kantynie pracowniczej lub na terenie restauracji (do decyzji obiektu). </w:t>
      </w:r>
    </w:p>
    <w:p w14:paraId="66D1B29B" w14:textId="287EA4A3" w:rsidR="00DD305C" w:rsidRDefault="00DD305C" w:rsidP="00E1443B">
      <w:pPr>
        <w:pStyle w:val="Nagwek2"/>
        <w:numPr>
          <w:ilvl w:val="1"/>
          <w:numId w:val="44"/>
        </w:numPr>
      </w:pPr>
      <w:bookmarkStart w:id="34" w:name="_Toc133741118"/>
      <w:r>
        <w:t xml:space="preserve">Harmonogram i specyfikacja usług </w:t>
      </w:r>
      <w:r w:rsidRPr="006854E8">
        <w:t xml:space="preserve"> zakwaterowania</w:t>
      </w:r>
      <w:bookmarkEnd w:id="34"/>
    </w:p>
    <w:p w14:paraId="0354D6AD" w14:textId="77777777" w:rsidR="00CC2E29" w:rsidRPr="008B701E" w:rsidRDefault="00CC2E29" w:rsidP="008B701E"/>
    <w:p w14:paraId="0FE35A2C" w14:textId="479ACBE3" w:rsidR="00706223" w:rsidRDefault="00706223" w:rsidP="00706223">
      <w:pPr>
        <w:spacing w:line="276" w:lineRule="auto"/>
        <w:jc w:val="both"/>
        <w:rPr>
          <w:rStyle w:val="normaltextrun"/>
          <w:rFonts w:ascii="Calibri" w:eastAsia="Calibri" w:hAnsi="Calibri" w:cs="Calibri"/>
          <w:i/>
          <w:iCs/>
          <w:color w:val="auto"/>
          <w:sz w:val="22"/>
          <w:szCs w:val="22"/>
          <w:lang w:eastAsia="pl-PL"/>
        </w:rPr>
      </w:pPr>
      <w:r w:rsidRPr="007A4394">
        <w:rPr>
          <w:rStyle w:val="normaltextrun"/>
          <w:rFonts w:ascii="Calibri" w:eastAsia="Calibri" w:hAnsi="Calibri" w:cs="Calibri"/>
          <w:i/>
          <w:iCs/>
          <w:color w:val="auto"/>
          <w:sz w:val="22"/>
          <w:szCs w:val="22"/>
          <w:lang w:eastAsia="pl-PL"/>
        </w:rPr>
        <w:t xml:space="preserve">W terminie </w:t>
      </w:r>
      <w:r w:rsidR="00E90272">
        <w:rPr>
          <w:rStyle w:val="normaltextrun"/>
          <w:rFonts w:ascii="Calibri" w:eastAsia="Calibri" w:hAnsi="Calibri" w:cs="Calibri"/>
          <w:i/>
          <w:iCs/>
          <w:color w:val="auto"/>
          <w:sz w:val="22"/>
          <w:szCs w:val="22"/>
          <w:lang w:eastAsia="pl-PL"/>
        </w:rPr>
        <w:t>20</w:t>
      </w:r>
      <w:r w:rsidRPr="007A4394">
        <w:rPr>
          <w:rStyle w:val="normaltextrun"/>
          <w:rFonts w:ascii="Calibri" w:eastAsia="Calibri" w:hAnsi="Calibri" w:cs="Calibri"/>
          <w:i/>
          <w:iCs/>
          <w:color w:val="auto"/>
          <w:sz w:val="22"/>
          <w:szCs w:val="22"/>
          <w:lang w:eastAsia="pl-PL"/>
        </w:rPr>
        <w:t>-</w:t>
      </w:r>
      <w:r w:rsidR="007E7CCD">
        <w:rPr>
          <w:rStyle w:val="normaltextrun"/>
          <w:rFonts w:ascii="Calibri" w:eastAsia="Calibri" w:hAnsi="Calibri" w:cs="Calibri"/>
          <w:i/>
          <w:iCs/>
          <w:color w:val="auto"/>
          <w:sz w:val="22"/>
          <w:szCs w:val="22"/>
          <w:lang w:eastAsia="pl-PL"/>
        </w:rPr>
        <w:t>25</w:t>
      </w:r>
      <w:r w:rsidRPr="007A4394">
        <w:rPr>
          <w:rStyle w:val="normaltextrun"/>
          <w:rFonts w:ascii="Calibri" w:eastAsia="Calibri" w:hAnsi="Calibri" w:cs="Calibri"/>
          <w:i/>
          <w:iCs/>
          <w:color w:val="auto"/>
          <w:sz w:val="22"/>
          <w:szCs w:val="22"/>
          <w:lang w:eastAsia="pl-PL"/>
        </w:rPr>
        <w:t xml:space="preserve">.06.2023 Wykonawca zagwarantuje rezerwację usług noclegowych </w:t>
      </w:r>
      <w:r w:rsidR="007C745D">
        <w:rPr>
          <w:rStyle w:val="normaltextrun"/>
          <w:rFonts w:ascii="Calibri" w:hAnsi="Calibri" w:cs="Calibri"/>
          <w:i/>
          <w:iCs/>
          <w:sz w:val="22"/>
          <w:szCs w:val="22"/>
          <w:bdr w:val="none" w:sz="0" w:space="0" w:color="auto" w:frame="1"/>
        </w:rPr>
        <w:t xml:space="preserve">wg poniższego </w:t>
      </w:r>
      <w:r w:rsidR="007C745D">
        <w:rPr>
          <w:rStyle w:val="normaltextrun"/>
          <w:rFonts w:ascii="Calibri" w:hAnsi="Calibri" w:cs="Calibri"/>
          <w:i/>
          <w:iCs/>
          <w:sz w:val="22"/>
          <w:szCs w:val="22"/>
          <w:bdr w:val="none" w:sz="0" w:space="0" w:color="auto" w:frame="1"/>
        </w:rPr>
        <w:lastRenderedPageBreak/>
        <w:t>harmonogramu zakwaterowania</w:t>
      </w:r>
    </w:p>
    <w:p w14:paraId="47646778" w14:textId="4E2A8AFB" w:rsidR="00706223" w:rsidRDefault="00706223" w:rsidP="008354A9">
      <w:pPr>
        <w:spacing w:line="276" w:lineRule="auto"/>
        <w:jc w:val="both"/>
        <w:rPr>
          <w:rFonts w:ascii="Calibri" w:eastAsia="Calibri" w:hAnsi="Calibri" w:cs="Calibri"/>
          <w:i/>
          <w:iCs/>
          <w:color w:val="auto"/>
          <w:sz w:val="22"/>
          <w:szCs w:val="22"/>
          <w:lang w:eastAsia="pl-PL"/>
        </w:rPr>
      </w:pPr>
    </w:p>
    <w:p w14:paraId="37A2E95C" w14:textId="16F6E7D0" w:rsidR="00FC4892" w:rsidRDefault="001665C3" w:rsidP="008354A9">
      <w:pPr>
        <w:spacing w:line="276" w:lineRule="auto"/>
        <w:jc w:val="both"/>
        <w:rPr>
          <w:rFonts w:ascii="Calibri" w:eastAsia="Calibri" w:hAnsi="Calibri" w:cs="Calibri"/>
          <w:i/>
          <w:iCs/>
          <w:color w:val="auto"/>
          <w:sz w:val="22"/>
          <w:szCs w:val="22"/>
          <w:lang w:eastAsia="pl-PL"/>
        </w:rPr>
      </w:pPr>
      <w:r w:rsidRPr="001665C3">
        <w:rPr>
          <w:noProof/>
        </w:rPr>
        <w:drawing>
          <wp:inline distT="0" distB="0" distL="0" distR="0" wp14:anchorId="0940A8A9" wp14:editId="782DFAAE">
            <wp:extent cx="5626100" cy="7620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3F5E8" w14:textId="77777777" w:rsidR="00FC4892" w:rsidRDefault="00FC4892" w:rsidP="008354A9">
      <w:pPr>
        <w:spacing w:line="276" w:lineRule="auto"/>
        <w:jc w:val="both"/>
        <w:rPr>
          <w:rFonts w:ascii="Calibri" w:eastAsia="Calibri" w:hAnsi="Calibri" w:cs="Calibri"/>
          <w:color w:val="auto"/>
          <w:sz w:val="22"/>
          <w:szCs w:val="22"/>
          <w:lang w:eastAsia="pl-PL"/>
        </w:rPr>
      </w:pPr>
    </w:p>
    <w:p w14:paraId="29F40B79" w14:textId="728FBC3A" w:rsidR="001665C3" w:rsidRDefault="001665C3" w:rsidP="008354A9">
      <w:pPr>
        <w:spacing w:line="276" w:lineRule="auto"/>
        <w:jc w:val="both"/>
        <w:rPr>
          <w:rFonts w:ascii="Calibri" w:eastAsia="Calibri" w:hAnsi="Calibri" w:cs="Calibri"/>
          <w:color w:val="auto"/>
          <w:sz w:val="22"/>
          <w:szCs w:val="22"/>
          <w:lang w:eastAsia="pl-PL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pl-PL"/>
        </w:rPr>
        <w:t>Zamawiający zastrzega możliwość zmiany struktury pokoi w zależności od ostatecznej struktury Narodowych Komitetów Olimpijskich. Nie ma możliwości kwaterowania gości z różnych reprezentacji i różnej płci w jednym pokoju.</w:t>
      </w:r>
    </w:p>
    <w:p w14:paraId="7F4CB384" w14:textId="77777777" w:rsidR="001665C3" w:rsidRPr="001665C3" w:rsidRDefault="001665C3" w:rsidP="008354A9">
      <w:pPr>
        <w:spacing w:line="276" w:lineRule="auto"/>
        <w:jc w:val="both"/>
        <w:rPr>
          <w:rFonts w:ascii="Calibri" w:eastAsia="Calibri" w:hAnsi="Calibri" w:cs="Calibri"/>
          <w:color w:val="auto"/>
          <w:sz w:val="22"/>
          <w:szCs w:val="22"/>
          <w:lang w:eastAsia="pl-PL"/>
        </w:rPr>
      </w:pPr>
    </w:p>
    <w:p w14:paraId="71E24AC5" w14:textId="7A261DBD" w:rsidR="00706223" w:rsidRPr="006155A9" w:rsidRDefault="00706223" w:rsidP="006155A9">
      <w:pPr>
        <w:rPr>
          <w:rFonts w:asciiTheme="minorHAnsi" w:eastAsia="Calibri" w:hAnsiTheme="minorHAnsi" w:cstheme="minorBidi"/>
          <w:b/>
          <w:bCs/>
          <w:color w:val="auto"/>
          <w:sz w:val="22"/>
          <w:szCs w:val="22"/>
        </w:rPr>
      </w:pPr>
      <w:r w:rsidRPr="006155A9">
        <w:rPr>
          <w:rFonts w:asciiTheme="minorHAnsi" w:eastAsia="Calibri" w:hAnsiTheme="minorHAnsi" w:cstheme="minorBidi"/>
          <w:b/>
          <w:bCs/>
          <w:color w:val="auto"/>
          <w:sz w:val="22"/>
          <w:szCs w:val="22"/>
        </w:rPr>
        <w:t>Wymogi dotyczące wyposażenia pokoi</w:t>
      </w:r>
    </w:p>
    <w:p w14:paraId="1D14A457" w14:textId="2411ECC5" w:rsidR="0041029D" w:rsidRDefault="0041029D" w:rsidP="0041029D">
      <w:pPr>
        <w:pStyle w:val="paragraph"/>
        <w:spacing w:before="0" w:after="0" w:line="276" w:lineRule="auto"/>
        <w:contextualSpacing/>
        <w:jc w:val="both"/>
        <w:textAlignment w:val="baseline"/>
        <w:rPr>
          <w:rStyle w:val="normaltextrun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>Zamawiający dopuszcza pokoje 1-, 2-</w:t>
      </w:r>
      <w:r w:rsidR="001665C3">
        <w:rPr>
          <w:rStyle w:val="normaltextrun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>, 3- i 4</w:t>
      </w:r>
      <w:r>
        <w:rPr>
          <w:rStyle w:val="normaltextrun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 xml:space="preserve">- osobowe. </w:t>
      </w:r>
    </w:p>
    <w:p w14:paraId="7AA260F0" w14:textId="77777777" w:rsidR="00706223" w:rsidRDefault="00706223" w:rsidP="00706223">
      <w:pPr>
        <w:spacing w:line="276" w:lineRule="auto"/>
        <w:rPr>
          <w:rFonts w:asciiTheme="minorHAnsi" w:hAnsiTheme="minorHAnsi" w:cstheme="minorBidi"/>
        </w:rPr>
      </w:pPr>
    </w:p>
    <w:p w14:paraId="426DDC2F" w14:textId="61B23BB9" w:rsidR="00706223" w:rsidRPr="006155A9" w:rsidRDefault="00706223" w:rsidP="006155A9">
      <w:pPr>
        <w:rPr>
          <w:rFonts w:asciiTheme="minorHAnsi" w:eastAsia="Calibri" w:hAnsiTheme="minorHAnsi" w:cstheme="minorBidi"/>
          <w:b/>
          <w:bCs/>
          <w:color w:val="auto"/>
          <w:sz w:val="22"/>
          <w:szCs w:val="22"/>
        </w:rPr>
      </w:pPr>
      <w:r w:rsidRPr="006155A9">
        <w:rPr>
          <w:rFonts w:asciiTheme="minorHAnsi" w:eastAsia="Calibri" w:hAnsiTheme="minorHAnsi" w:cstheme="minorBidi"/>
          <w:b/>
          <w:bCs/>
          <w:color w:val="auto"/>
          <w:sz w:val="22"/>
          <w:szCs w:val="22"/>
        </w:rPr>
        <w:t>Usługi dodatkowe dotyczące zakwaterowania</w:t>
      </w:r>
    </w:p>
    <w:p w14:paraId="4F50D743" w14:textId="77777777" w:rsidR="00706223" w:rsidRDefault="00706223" w:rsidP="00706223">
      <w:pPr>
        <w:pStyle w:val="paragraph"/>
        <w:spacing w:before="0" w:after="0" w:line="276" w:lineRule="auto"/>
        <w:textAlignment w:val="baseline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Wykonawca jest zobowiązany do zapewnienia następujących usług: </w:t>
      </w:r>
    </w:p>
    <w:p w14:paraId="6B5F076B" w14:textId="77777777" w:rsidR="00706223" w:rsidRPr="001665C3" w:rsidRDefault="00706223" w:rsidP="00706223">
      <w:pPr>
        <w:pStyle w:val="Akapitzlist"/>
        <w:numPr>
          <w:ilvl w:val="0"/>
          <w:numId w:val="2"/>
        </w:numPr>
        <w:spacing w:after="0" w:line="276" w:lineRule="auto"/>
        <w:jc w:val="both"/>
        <w:textAlignment w:val="baseline"/>
        <w:rPr>
          <w:rStyle w:val="eop"/>
        </w:rPr>
      </w:pPr>
      <w:r w:rsidRPr="00ED7E21">
        <w:rPr>
          <w:rStyle w:val="normaltextrun"/>
          <w:rFonts w:cs="Calibri"/>
        </w:rPr>
        <w:t>codzienne usługi sprzątania pokoi (w zależności od dyscypliny możliwe jest świadczenie usług sprzątania po godzinie 16:00, szczegółowe plany dzienne zostaną podane najpóźniej do 30.05.2023 r.) </w:t>
      </w:r>
      <w:r w:rsidRPr="00ED7E21">
        <w:rPr>
          <w:rStyle w:val="eop"/>
          <w:rFonts w:cs="Calibri"/>
        </w:rPr>
        <w:t> </w:t>
      </w:r>
    </w:p>
    <w:p w14:paraId="3C82CD96" w14:textId="24A609D6" w:rsidR="001665C3" w:rsidRPr="00ED7E21" w:rsidRDefault="001665C3" w:rsidP="00706223">
      <w:pPr>
        <w:pStyle w:val="Akapitzlist"/>
        <w:numPr>
          <w:ilvl w:val="0"/>
          <w:numId w:val="2"/>
        </w:numPr>
        <w:spacing w:after="0" w:line="276" w:lineRule="auto"/>
        <w:jc w:val="both"/>
        <w:textAlignment w:val="baseline"/>
      </w:pPr>
      <w:r>
        <w:rPr>
          <w:rStyle w:val="eop"/>
          <w:rFonts w:cs="Calibri"/>
        </w:rPr>
        <w:t>wymiana pościeli i ręczników co 4 dni (lub w opcji na życzenie gościa)</w:t>
      </w:r>
    </w:p>
    <w:p w14:paraId="71635DF6" w14:textId="77777777" w:rsidR="00706223" w:rsidRPr="00686127" w:rsidRDefault="00706223" w:rsidP="00706223">
      <w:pPr>
        <w:pStyle w:val="paragraph"/>
        <w:numPr>
          <w:ilvl w:val="0"/>
          <w:numId w:val="2"/>
        </w:numPr>
        <w:spacing w:before="0" w:after="0" w:line="276" w:lineRule="auto"/>
        <w:textAlignment w:val="baseline"/>
        <w:rPr>
          <w:rStyle w:val="eop"/>
        </w:rPr>
      </w:pPr>
      <w:r w:rsidRPr="00A00DC0">
        <w:rPr>
          <w:rStyle w:val="eop"/>
          <w:rFonts w:ascii="Calibri" w:eastAsia="Calibri" w:hAnsi="Calibri" w:cs="Calibri"/>
          <w:sz w:val="22"/>
          <w:szCs w:val="22"/>
        </w:rPr>
        <w:t xml:space="preserve">codzienne uzupełnianie wody </w:t>
      </w:r>
    </w:p>
    <w:p w14:paraId="76BDB576" w14:textId="77777777" w:rsidR="00686127" w:rsidRDefault="00686127" w:rsidP="00686127">
      <w:pPr>
        <w:pStyle w:val="paragraph"/>
        <w:spacing w:before="0" w:after="0" w:line="276" w:lineRule="auto"/>
        <w:textAlignment w:val="baseline"/>
        <w:rPr>
          <w:rStyle w:val="eop"/>
          <w:rFonts w:ascii="Calibri" w:eastAsia="Calibri" w:hAnsi="Calibri" w:cs="Calibri"/>
          <w:sz w:val="22"/>
          <w:szCs w:val="22"/>
        </w:rPr>
      </w:pPr>
    </w:p>
    <w:p w14:paraId="029F81B1" w14:textId="5A1C8FF9" w:rsidR="00686127" w:rsidRPr="004F4914" w:rsidRDefault="00686127" w:rsidP="00E1443B">
      <w:pPr>
        <w:pStyle w:val="Nagwek2"/>
        <w:numPr>
          <w:ilvl w:val="1"/>
          <w:numId w:val="44"/>
        </w:numPr>
      </w:pPr>
      <w:bookmarkStart w:id="35" w:name="_Toc121564735"/>
      <w:bookmarkStart w:id="36" w:name="_Toc123028350"/>
      <w:bookmarkStart w:id="37" w:name="_Toc123294753"/>
      <w:bookmarkStart w:id="38" w:name="_Toc123903397"/>
      <w:bookmarkStart w:id="39" w:name="_Toc126334298"/>
      <w:bookmarkStart w:id="40" w:name="_Toc1049932521"/>
      <w:bookmarkStart w:id="41" w:name="_Toc133741119"/>
      <w:r w:rsidRPr="7A14AADF">
        <w:t>Sale Konferencyjne</w:t>
      </w:r>
      <w:bookmarkEnd w:id="35"/>
      <w:bookmarkEnd w:id="36"/>
      <w:bookmarkEnd w:id="37"/>
      <w:bookmarkEnd w:id="38"/>
      <w:bookmarkEnd w:id="39"/>
      <w:bookmarkEnd w:id="40"/>
      <w:bookmarkEnd w:id="41"/>
    </w:p>
    <w:p w14:paraId="5C45575C" w14:textId="1D13D3DC" w:rsidR="00686127" w:rsidRDefault="00686127" w:rsidP="00686127">
      <w:pPr>
        <w:spacing w:line="276" w:lineRule="auto"/>
        <w:contextualSpacing/>
        <w:jc w:val="both"/>
      </w:pPr>
      <w:r>
        <w:rPr>
          <w:rStyle w:val="normaltextrun"/>
          <w:rFonts w:ascii="Calibri" w:eastAsia="Calibri" w:hAnsi="Calibri" w:cs="Calibri"/>
          <w:color w:val="auto"/>
          <w:sz w:val="22"/>
          <w:szCs w:val="22"/>
        </w:rPr>
        <w:t>Wynajmujący na potrzeby Zamawiającego udostępni sale konferencyjne - przestrzenie zostaną udostępnione i wyposażone bezpłatnie w meble konferencyjne (stoły, krzesła) będące w dyspozycji obiektu wg. ustaleń z Zamawiającym. Dodatkowo Wynajmujący zapewni w ramach ww. usługi niezbędną obsługę techniczną sal odpowiednią do wyposażenia sali.</w:t>
      </w:r>
      <w:r>
        <w:tab/>
      </w:r>
    </w:p>
    <w:p w14:paraId="6B355C28" w14:textId="77777777" w:rsidR="00686127" w:rsidRPr="00F6360A" w:rsidRDefault="00686127" w:rsidP="00686127">
      <w:pPr>
        <w:spacing w:line="276" w:lineRule="auto"/>
        <w:contextualSpacing/>
        <w:jc w:val="both"/>
      </w:pPr>
      <w:r w:rsidRPr="00F6360A">
        <w:rPr>
          <w:rStyle w:val="normaltextrun"/>
          <w:rFonts w:ascii="Calibri" w:eastAsia="Calibri" w:hAnsi="Calibri" w:cs="Calibri"/>
          <w:color w:val="auto"/>
          <w:sz w:val="22"/>
          <w:szCs w:val="22"/>
        </w:rPr>
        <w:t>Specyfikacja sal:</w:t>
      </w:r>
    </w:p>
    <w:p w14:paraId="7455F0ED" w14:textId="34145A29" w:rsidR="00686127" w:rsidRPr="001573FE" w:rsidRDefault="001665C3" w:rsidP="00686127">
      <w:pPr>
        <w:pStyle w:val="Akapitzlist"/>
        <w:numPr>
          <w:ilvl w:val="0"/>
          <w:numId w:val="39"/>
        </w:numPr>
        <w:spacing w:line="276" w:lineRule="auto"/>
        <w:jc w:val="both"/>
        <w:rPr>
          <w:rFonts w:cs="Calibri"/>
        </w:rPr>
      </w:pPr>
      <w:r>
        <w:rPr>
          <w:rFonts w:cs="Calibri"/>
        </w:rPr>
        <w:t>2</w:t>
      </w:r>
      <w:r w:rsidR="00686127" w:rsidRPr="00F6360A">
        <w:rPr>
          <w:rFonts w:cs="Calibri"/>
        </w:rPr>
        <w:t xml:space="preserve"> sal</w:t>
      </w:r>
      <w:r>
        <w:rPr>
          <w:rFonts w:cs="Calibri"/>
        </w:rPr>
        <w:t>e</w:t>
      </w:r>
      <w:r w:rsidR="00686127" w:rsidRPr="00F6360A">
        <w:rPr>
          <w:rFonts w:cs="Calibri"/>
        </w:rPr>
        <w:t xml:space="preserve"> do 30 osób w ustawieniu</w:t>
      </w:r>
      <w:r w:rsidR="001423DB">
        <w:rPr>
          <w:rFonts w:cs="Calibri"/>
        </w:rPr>
        <w:t xml:space="preserve"> teatralnym</w:t>
      </w:r>
      <w:r w:rsidR="00686127">
        <w:rPr>
          <w:rFonts w:cs="Calibri"/>
        </w:rPr>
        <w:t xml:space="preserve"> w terminie 21</w:t>
      </w:r>
      <w:r w:rsidR="000211DB">
        <w:rPr>
          <w:rFonts w:cs="Calibri"/>
        </w:rPr>
        <w:t>-24</w:t>
      </w:r>
      <w:r w:rsidR="00686127">
        <w:rPr>
          <w:rFonts w:cs="Calibri"/>
        </w:rPr>
        <w:t xml:space="preserve">.06.2023 </w:t>
      </w:r>
    </w:p>
    <w:p w14:paraId="2008ABC3" w14:textId="77777777" w:rsidR="00686127" w:rsidRDefault="00686127" w:rsidP="00686127">
      <w:pPr>
        <w:spacing w:line="276" w:lineRule="auto"/>
        <w:contextualSpacing/>
        <w:jc w:val="both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t xml:space="preserve">Sala konferencyjna musi być wyposażona w sprzęt multimedialny, AV i nagłaśniający, między innymi w: </w:t>
      </w:r>
    </w:p>
    <w:p w14:paraId="07B20E77" w14:textId="77777777" w:rsidR="00686127" w:rsidRDefault="00686127" w:rsidP="00686127">
      <w:pPr>
        <w:pStyle w:val="Akapitzlist"/>
        <w:numPr>
          <w:ilvl w:val="0"/>
          <w:numId w:val="40"/>
        </w:numPr>
        <w:spacing w:after="0" w:line="276" w:lineRule="auto"/>
        <w:rPr>
          <w:rFonts w:cs="Calibri"/>
        </w:rPr>
      </w:pPr>
      <w:r>
        <w:rPr>
          <w:rFonts w:cs="Calibri"/>
        </w:rPr>
        <w:t xml:space="preserve">projektor multimedialny z pilotem oraz ekran do projekcji, </w:t>
      </w:r>
    </w:p>
    <w:p w14:paraId="70F69BE0" w14:textId="77777777" w:rsidR="00686127" w:rsidRDefault="00686127" w:rsidP="00686127">
      <w:pPr>
        <w:pStyle w:val="Akapitzlist"/>
        <w:numPr>
          <w:ilvl w:val="0"/>
          <w:numId w:val="40"/>
        </w:numPr>
        <w:spacing w:line="276" w:lineRule="auto"/>
        <w:rPr>
          <w:rFonts w:cs="Calibri"/>
        </w:rPr>
      </w:pPr>
      <w:r>
        <w:rPr>
          <w:rFonts w:cs="Calibri"/>
        </w:rPr>
        <w:t xml:space="preserve">zapewniony dostęp do bezprzewodowego Internetu </w:t>
      </w:r>
    </w:p>
    <w:p w14:paraId="3FC6E4B3" w14:textId="77777777" w:rsidR="00686127" w:rsidRDefault="00686127" w:rsidP="00686127">
      <w:pPr>
        <w:pStyle w:val="Akapitzlist"/>
        <w:numPr>
          <w:ilvl w:val="0"/>
          <w:numId w:val="40"/>
        </w:numPr>
        <w:spacing w:line="276" w:lineRule="auto"/>
        <w:rPr>
          <w:rFonts w:cs="Calibri"/>
        </w:rPr>
      </w:pPr>
      <w:r>
        <w:rPr>
          <w:rFonts w:cs="Calibri"/>
        </w:rPr>
        <w:t>łatwy dostęp do źródła prądu (gniazdka elektryczne i przedłużacz)</w:t>
      </w:r>
    </w:p>
    <w:p w14:paraId="0C189DCE" w14:textId="77777777" w:rsidR="00706223" w:rsidRDefault="00706223" w:rsidP="00706223">
      <w:pPr>
        <w:pStyle w:val="paragraph"/>
        <w:spacing w:before="0" w:after="0"/>
        <w:jc w:val="both"/>
        <w:rPr>
          <w:rStyle w:val="eop"/>
          <w:rFonts w:asciiTheme="minorHAnsi" w:hAnsiTheme="minorHAnsi" w:cstheme="minorBidi"/>
          <w:sz w:val="22"/>
          <w:szCs w:val="22"/>
        </w:rPr>
      </w:pPr>
    </w:p>
    <w:p w14:paraId="6F7EA421" w14:textId="2B643263" w:rsidR="00DD305C" w:rsidRPr="00270EE0" w:rsidRDefault="00DD305C" w:rsidP="00E1443B">
      <w:pPr>
        <w:pStyle w:val="Nagwek2"/>
        <w:numPr>
          <w:ilvl w:val="1"/>
          <w:numId w:val="44"/>
        </w:numPr>
      </w:pPr>
      <w:bookmarkStart w:id="42" w:name="_Toc133741120"/>
      <w:r>
        <w:t>Harmonogram i specyfikacja u</w:t>
      </w:r>
      <w:r w:rsidRPr="00F757D6">
        <w:t>sług gastronomiczn</w:t>
      </w:r>
      <w:r>
        <w:t>ych</w:t>
      </w:r>
      <w:bookmarkEnd w:id="42"/>
    </w:p>
    <w:p w14:paraId="71EC7253" w14:textId="686B7C00" w:rsidR="00562728" w:rsidRDefault="00562728" w:rsidP="00DD305C">
      <w:pPr>
        <w:jc w:val="both"/>
      </w:pPr>
    </w:p>
    <w:p w14:paraId="2B4014BC" w14:textId="11F73DEC" w:rsidR="00562728" w:rsidRDefault="006542A0" w:rsidP="00562728">
      <w:pPr>
        <w:jc w:val="both"/>
      </w:pPr>
      <w:r w:rsidRPr="006542A0">
        <w:rPr>
          <w:noProof/>
        </w:rPr>
        <w:drawing>
          <wp:inline distT="0" distB="0" distL="0" distR="0" wp14:anchorId="0CCC3E5E" wp14:editId="43C5AFD4">
            <wp:extent cx="5626100" cy="565150"/>
            <wp:effectExtent l="0" t="0" r="0" b="635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8439E" w14:textId="77777777" w:rsidR="00562728" w:rsidRDefault="00562728" w:rsidP="00562728">
      <w:pPr>
        <w:jc w:val="both"/>
      </w:pPr>
    </w:p>
    <w:p w14:paraId="3EF6DDA3" w14:textId="77777777" w:rsidR="00562728" w:rsidRDefault="00562728" w:rsidP="00562728">
      <w:pPr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Godziny serwisu posiłków:</w:t>
      </w:r>
    </w:p>
    <w:p w14:paraId="1FA19CDE" w14:textId="77777777" w:rsidR="00562728" w:rsidRDefault="00562728" w:rsidP="00562728">
      <w:pPr>
        <w:jc w:val="both"/>
      </w:pPr>
    </w:p>
    <w:p w14:paraId="160BC4A5" w14:textId="77777777" w:rsidR="00562728" w:rsidRDefault="00562728" w:rsidP="00562728">
      <w:p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Śniadania 06:30 – 10:00</w:t>
      </w:r>
    </w:p>
    <w:p w14:paraId="5C83B92B" w14:textId="77777777" w:rsidR="00562728" w:rsidRDefault="00562728" w:rsidP="00562728">
      <w:p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Obiady 12:00-16:00</w:t>
      </w:r>
    </w:p>
    <w:p w14:paraId="44638E8C" w14:textId="77777777" w:rsidR="00562728" w:rsidRDefault="00562728" w:rsidP="00562728">
      <w:p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Kolacje 18:00-22:00</w:t>
      </w:r>
    </w:p>
    <w:p w14:paraId="083F8245" w14:textId="77777777" w:rsidR="00D70089" w:rsidRDefault="00D70089" w:rsidP="00562728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14:paraId="1F8B4AF8" w14:textId="77777777" w:rsidR="00562728" w:rsidRDefault="00562728" w:rsidP="00562728">
      <w:pPr>
        <w:pStyle w:val="paragraph"/>
        <w:spacing w:before="0" w:after="0" w:line="276" w:lineRule="auto"/>
        <w:jc w:val="both"/>
        <w:textAlignment w:val="baseline"/>
      </w:pPr>
      <w:r>
        <w:rPr>
          <w:rFonts w:ascii="Calibri" w:hAnsi="Calibri" w:cs="Calibri"/>
          <w:b/>
          <w:sz w:val="22"/>
          <w:szCs w:val="22"/>
          <w:u w:val="single"/>
        </w:rPr>
        <w:t xml:space="preserve">Wykonawca zapewni bufet śniadaniowy </w:t>
      </w: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 xml:space="preserve">zgodny z poniższymi wymaganiami </w:t>
      </w:r>
      <w:r>
        <w:rPr>
          <w:rStyle w:val="normaltextrun"/>
          <w:rFonts w:ascii="Calibri" w:hAnsi="Calibri" w:cs="Calibri"/>
          <w:b/>
          <w:sz w:val="22"/>
          <w:szCs w:val="22"/>
          <w:u w:val="single"/>
        </w:rPr>
        <w:t>:</w:t>
      </w:r>
    </w:p>
    <w:p w14:paraId="3DC7D406" w14:textId="77777777" w:rsidR="00562728" w:rsidRDefault="00562728" w:rsidP="00562728">
      <w:pPr>
        <w:pStyle w:val="paragraph"/>
        <w:spacing w:before="0" w:after="0" w:line="276" w:lineRule="auto"/>
        <w:jc w:val="bot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• Min 2 propozycje dania ciepłego (jajecznica, jajka gotowane, kiełbaski na ciepło, omlety, pancakes, owsianka, jaglanka, itp.)</w:t>
      </w:r>
    </w:p>
    <w:p w14:paraId="361DD268" w14:textId="77777777" w:rsidR="00562728" w:rsidRDefault="00562728" w:rsidP="00562728">
      <w:pPr>
        <w:pStyle w:val="paragraph"/>
        <w:spacing w:before="0" w:after="0" w:line="276" w:lineRule="auto"/>
        <w:jc w:val="bot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• Bufet zimny obejmujący:</w:t>
      </w:r>
    </w:p>
    <w:p w14:paraId="311DACA9" w14:textId="77777777" w:rsidR="00562728" w:rsidRDefault="00562728" w:rsidP="00562728">
      <w:pPr>
        <w:pStyle w:val="paragraph"/>
        <w:numPr>
          <w:ilvl w:val="0"/>
          <w:numId w:val="29"/>
        </w:numPr>
        <w:spacing w:before="0" w:after="0" w:line="276" w:lineRule="auto"/>
        <w:jc w:val="bot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 xml:space="preserve">Pieczywo różnego rodzaju (jasne, pełnoziarniste- bułki, chleb) w tym opcja pieczywa </w:t>
      </w:r>
    </w:p>
    <w:p w14:paraId="5A7590CE" w14:textId="77777777" w:rsidR="00562728" w:rsidRDefault="00562728" w:rsidP="00562728">
      <w:pPr>
        <w:pStyle w:val="paragraph"/>
        <w:spacing w:before="0" w:after="0" w:line="276" w:lineRule="auto"/>
        <w:ind w:left="720"/>
        <w:jc w:val="bot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bezglutenowego na żądanie.</w:t>
      </w:r>
    </w:p>
    <w:p w14:paraId="6B411EA0" w14:textId="77777777" w:rsidR="00562728" w:rsidRDefault="00562728" w:rsidP="00562728">
      <w:pPr>
        <w:pStyle w:val="paragraph"/>
        <w:numPr>
          <w:ilvl w:val="0"/>
          <w:numId w:val="29"/>
        </w:numPr>
        <w:spacing w:before="0" w:after="0" w:line="276" w:lineRule="auto"/>
        <w:jc w:val="bot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 xml:space="preserve">Selekcja min 6 produktów typu: wędliny, sery żółte oraz białe, pasty kanapkowe </w:t>
      </w:r>
    </w:p>
    <w:p w14:paraId="3C40E0A1" w14:textId="77777777" w:rsidR="00562728" w:rsidRDefault="00562728" w:rsidP="00562728">
      <w:pPr>
        <w:pStyle w:val="paragraph"/>
        <w:spacing w:before="0" w:after="0" w:line="276" w:lineRule="auto"/>
        <w:ind w:firstLine="1134"/>
        <w:jc w:val="bot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 xml:space="preserve">roślinne, dżem niskosłodzony, miód naturalny, </w:t>
      </w:r>
    </w:p>
    <w:p w14:paraId="1FF647BF" w14:textId="77777777" w:rsidR="00562728" w:rsidRDefault="00562728" w:rsidP="00562728">
      <w:pPr>
        <w:pStyle w:val="paragraph"/>
        <w:numPr>
          <w:ilvl w:val="0"/>
          <w:numId w:val="29"/>
        </w:numPr>
        <w:spacing w:before="0" w:after="0" w:line="276" w:lineRule="auto"/>
        <w:jc w:val="bot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masło porcjowane</w:t>
      </w:r>
    </w:p>
    <w:p w14:paraId="462B3A43" w14:textId="77777777" w:rsidR="00562728" w:rsidRDefault="00562728" w:rsidP="00562728">
      <w:pPr>
        <w:pStyle w:val="paragraph"/>
        <w:spacing w:before="0" w:after="0" w:line="276" w:lineRule="auto"/>
        <w:jc w:val="bot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• Bufet warzywny (min. 2 rodzajów warzyw świeżych)</w:t>
      </w:r>
    </w:p>
    <w:p w14:paraId="0366E7F2" w14:textId="77777777" w:rsidR="00562728" w:rsidRDefault="00562728" w:rsidP="00562728">
      <w:pPr>
        <w:pStyle w:val="paragraph"/>
        <w:spacing w:before="0" w:after="0" w:line="276" w:lineRule="auto"/>
        <w:jc w:val="bot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• Produkty mleczne: Jogurty (w tym naturalne oraz jogurty roślinne), serek wiejski, mleko w tym opcja roślinna – w tym produkty bez laktozy</w:t>
      </w:r>
    </w:p>
    <w:p w14:paraId="1DDCECF5" w14:textId="77777777" w:rsidR="00562728" w:rsidRDefault="00562728" w:rsidP="00562728">
      <w:pPr>
        <w:pStyle w:val="paragraph"/>
        <w:spacing w:before="0" w:after="0" w:line="276" w:lineRule="auto"/>
        <w:jc w:val="bot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• Selekcja śniadaniowych produktów zbożowych (musli, płatki owsiane, granola, płatki kukurydziane, ekspandowane zboża itp.)</w:t>
      </w:r>
    </w:p>
    <w:p w14:paraId="3F7B35C4" w14:textId="77777777" w:rsidR="00562728" w:rsidRDefault="00562728" w:rsidP="00562728">
      <w:pPr>
        <w:pStyle w:val="paragraph"/>
        <w:spacing w:before="0" w:after="0" w:line="276" w:lineRule="auto"/>
        <w:jc w:val="bot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• Owoce świeże - w całości lub porcjowane min. 2 rodzaje</w:t>
      </w:r>
    </w:p>
    <w:p w14:paraId="74CA73F8" w14:textId="77777777" w:rsidR="00562728" w:rsidRDefault="00562728" w:rsidP="00562728">
      <w:pPr>
        <w:pStyle w:val="paragraph"/>
        <w:spacing w:before="0" w:after="0" w:line="276" w:lineRule="auto"/>
        <w:jc w:val="bot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 xml:space="preserve">• Selekcja słodkich wyrobów śniadaniowych- rogaliki, muffinki, ciasteczka francuskie w małych porcjach, </w:t>
      </w:r>
      <w:r>
        <w:rPr>
          <w:rStyle w:val="normaltextrun"/>
          <w:rFonts w:ascii="Calibri" w:hAnsi="Calibri" w:cs="Calibri"/>
          <w:sz w:val="22"/>
          <w:szCs w:val="22"/>
        </w:rPr>
        <w:br/>
        <w:t>w tym min. jedna propozycja bezglutenowa</w:t>
      </w:r>
    </w:p>
    <w:p w14:paraId="15CFF425" w14:textId="77777777" w:rsidR="00562728" w:rsidRDefault="00562728" w:rsidP="00562728">
      <w:pPr>
        <w:pStyle w:val="paragraph"/>
        <w:spacing w:before="0" w:after="0" w:line="276" w:lineRule="auto"/>
        <w:jc w:val="bot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 xml:space="preserve">• Napoje ciepłe: kawa, herbata </w:t>
      </w:r>
    </w:p>
    <w:p w14:paraId="65D5FD71" w14:textId="77777777" w:rsidR="00562728" w:rsidRDefault="00562728" w:rsidP="00562728">
      <w:pPr>
        <w:pStyle w:val="paragraph"/>
        <w:spacing w:before="0" w:after="0" w:line="276" w:lineRule="auto"/>
        <w:jc w:val="bot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 xml:space="preserve">• Napoje zimne: woda, soki owocowe 100% min. 2 rodzaje </w:t>
      </w:r>
    </w:p>
    <w:p w14:paraId="5D68B543" w14:textId="77777777" w:rsidR="00562728" w:rsidRDefault="00562728" w:rsidP="00562728">
      <w:pPr>
        <w:pStyle w:val="paragraph"/>
        <w:spacing w:before="0" w:after="0" w:line="276" w:lineRule="auto"/>
        <w:jc w:val="both"/>
      </w:pPr>
    </w:p>
    <w:p w14:paraId="14FEA3AF" w14:textId="77777777" w:rsidR="00562728" w:rsidRPr="00123A61" w:rsidRDefault="00562728" w:rsidP="00562728">
      <w:pPr>
        <w:pStyle w:val="paragraph"/>
        <w:spacing w:before="0" w:after="0" w:line="276" w:lineRule="auto"/>
        <w:jc w:val="both"/>
        <w:textAlignment w:val="baseline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Style w:val="normaltextrun"/>
          <w:rFonts w:ascii="Calibri" w:hAnsi="Calibri" w:cs="Calibri"/>
          <w:b/>
          <w:sz w:val="22"/>
          <w:szCs w:val="22"/>
          <w:u w:val="single"/>
        </w:rPr>
        <w:t>Wykonawca zapewni obiad</w:t>
      </w: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 xml:space="preserve">/kolację podany w formie bufetowej </w:t>
      </w:r>
      <w:r w:rsidRPr="001E0724">
        <w:rPr>
          <w:rStyle w:val="normaltextrun"/>
          <w:rFonts w:ascii="Calibri" w:hAnsi="Calibri" w:cs="Calibri"/>
          <w:b/>
          <w:sz w:val="22"/>
          <w:szCs w:val="22"/>
          <w:u w:val="single"/>
        </w:rPr>
        <w:t>lub serwowanej</w:t>
      </w: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Style w:val="normaltextrun"/>
          <w:rFonts w:ascii="Calibri" w:hAnsi="Calibri" w:cs="Calibri"/>
          <w:b/>
          <w:sz w:val="22"/>
          <w:szCs w:val="22"/>
          <w:u w:val="single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zgodny z poniższymi wymaganiami:</w:t>
      </w:r>
    </w:p>
    <w:p w14:paraId="07DA29F9" w14:textId="77777777" w:rsidR="00562728" w:rsidRDefault="00562728" w:rsidP="00562728">
      <w:pPr>
        <w:pStyle w:val="paragraph"/>
        <w:spacing w:before="0" w:after="0" w:line="276" w:lineRule="auto"/>
        <w:jc w:val="both"/>
        <w:textAlignment w:val="baseline"/>
      </w:pPr>
      <w:r w:rsidRPr="1569608F">
        <w:rPr>
          <w:rStyle w:val="normaltextrun"/>
          <w:rFonts w:ascii="Calibri" w:hAnsi="Calibri" w:cs="Calibri"/>
          <w:sz w:val="22"/>
          <w:szCs w:val="22"/>
        </w:rPr>
        <w:t xml:space="preserve">W ramach posiłku serwowanego w obiekcie zakwaterowania </w:t>
      </w:r>
      <w:r>
        <w:rPr>
          <w:rStyle w:val="normaltextrun"/>
          <w:rFonts w:ascii="Calibri" w:hAnsi="Calibri" w:cs="Calibri"/>
          <w:sz w:val="22"/>
          <w:szCs w:val="22"/>
        </w:rPr>
        <w:t>członkowie Narodowych Komitetów Olimpijskich</w:t>
      </w:r>
      <w:r w:rsidRPr="1569608F">
        <w:rPr>
          <w:rStyle w:val="normaltextrun"/>
          <w:rFonts w:ascii="Calibri" w:hAnsi="Calibri" w:cs="Calibri"/>
          <w:sz w:val="22"/>
          <w:szCs w:val="22"/>
        </w:rPr>
        <w:t xml:space="preserve"> muszą mieć możliwość spożycia posiłku składającego się z:</w:t>
      </w:r>
    </w:p>
    <w:p w14:paraId="5788EE2D" w14:textId="77777777" w:rsidR="00562728" w:rsidRPr="00CB7D2E" w:rsidRDefault="00562728" w:rsidP="00562728">
      <w:pPr>
        <w:rPr>
          <w:rFonts w:asciiTheme="minorHAnsi" w:hAnsiTheme="minorHAnsi" w:cstheme="minorHAnsi"/>
          <w:sz w:val="22"/>
          <w:szCs w:val="22"/>
        </w:rPr>
      </w:pPr>
      <w:r w:rsidRPr="00CB7D2E">
        <w:rPr>
          <w:rFonts w:asciiTheme="minorHAnsi" w:hAnsiTheme="minorHAnsi" w:cstheme="minorHAnsi"/>
          <w:sz w:val="22"/>
          <w:szCs w:val="22"/>
        </w:rPr>
        <w:t>Bufet z wyborem posiłków składający się z:</w:t>
      </w:r>
    </w:p>
    <w:p w14:paraId="3B262172" w14:textId="77777777" w:rsidR="00562728" w:rsidRPr="00CB7D2E" w:rsidRDefault="00562728" w:rsidP="00562728">
      <w:pPr>
        <w:pStyle w:val="Akapitzlist"/>
        <w:numPr>
          <w:ilvl w:val="0"/>
          <w:numId w:val="30"/>
        </w:numPr>
        <w:autoSpaceDN/>
        <w:spacing w:after="0" w:line="240" w:lineRule="auto"/>
        <w:rPr>
          <w:rFonts w:asciiTheme="minorHAnsi" w:hAnsiTheme="minorHAnsi" w:cstheme="minorHAnsi"/>
        </w:rPr>
      </w:pPr>
      <w:r w:rsidRPr="00CB7D2E">
        <w:rPr>
          <w:rFonts w:asciiTheme="minorHAnsi" w:hAnsiTheme="minorHAnsi" w:cstheme="minorHAnsi"/>
        </w:rPr>
        <w:t>2 propozycje zupy w tym min. jedna wersja wegeteriańska (proporcja 70/30%) – zupy warzywne, na bulionie, bez dodatku mąki, śmietany – rekomendowane zupy kremy, zupy typu minestrone lub bulion z warzywami z sezonowych warzyw. Jako dodatkową opcję sugeruje się wprowadzenie do wyboru zupy typowo regionalnych takich jak żurek, zalewajka, kwaśnica, zupa ogórkowa, gulaszowa itp. (powinna ona stanowić 3 opcję w menu)</w:t>
      </w:r>
    </w:p>
    <w:p w14:paraId="40DDD7DF" w14:textId="77777777" w:rsidR="00562728" w:rsidRPr="00CB7D2E" w:rsidRDefault="00562728" w:rsidP="00562728">
      <w:pPr>
        <w:pStyle w:val="Akapitzlist"/>
        <w:numPr>
          <w:ilvl w:val="0"/>
          <w:numId w:val="30"/>
        </w:numPr>
        <w:autoSpaceDN/>
        <w:spacing w:after="0" w:line="240" w:lineRule="auto"/>
        <w:rPr>
          <w:rFonts w:asciiTheme="minorHAnsi" w:hAnsiTheme="minorHAnsi" w:cstheme="minorHAnsi"/>
        </w:rPr>
      </w:pPr>
      <w:r w:rsidRPr="00CB7D2E">
        <w:rPr>
          <w:rFonts w:asciiTheme="minorHAnsi" w:hAnsiTheme="minorHAnsi" w:cstheme="minorHAnsi"/>
        </w:rPr>
        <w:t>Pieczywo jasne i pełnoziarniste min 4 rodzaje, w tym opcja bezglutenowa</w:t>
      </w:r>
    </w:p>
    <w:p w14:paraId="19AF6E77" w14:textId="77777777" w:rsidR="00562728" w:rsidRPr="00CB7D2E" w:rsidRDefault="00562728" w:rsidP="00562728">
      <w:pPr>
        <w:pStyle w:val="Akapitzlist"/>
        <w:numPr>
          <w:ilvl w:val="0"/>
          <w:numId w:val="30"/>
        </w:numPr>
        <w:autoSpaceDN/>
        <w:spacing w:after="0" w:line="240" w:lineRule="auto"/>
        <w:rPr>
          <w:rFonts w:asciiTheme="minorHAnsi" w:hAnsiTheme="minorHAnsi" w:cstheme="minorHAnsi"/>
        </w:rPr>
      </w:pPr>
      <w:r w:rsidRPr="00CB7D2E">
        <w:rPr>
          <w:rFonts w:asciiTheme="minorHAnsi" w:hAnsiTheme="minorHAnsi" w:cstheme="minorHAnsi"/>
        </w:rPr>
        <w:t>min. 1 propozycje dań mięsnych do wyboru (duszone, pieczone, grillowane, w formie soute, z dodatkiem ziół, przypraw, naturalnych dodatków smakowych, w lekkich sosach – rekomendowane jest mięso z kurczaka, indyka, wołowina, cielęcina, w przypadku serowania wieprzowiny należy zapewnić dodatkowo inną opcję do wyboru</w:t>
      </w:r>
    </w:p>
    <w:p w14:paraId="7A2D86A5" w14:textId="77777777" w:rsidR="00562728" w:rsidRPr="00CB7D2E" w:rsidRDefault="00562728" w:rsidP="00562728">
      <w:pPr>
        <w:pStyle w:val="Akapitzlist"/>
        <w:numPr>
          <w:ilvl w:val="0"/>
          <w:numId w:val="30"/>
        </w:numPr>
        <w:autoSpaceDN/>
        <w:spacing w:after="0" w:line="240" w:lineRule="auto"/>
        <w:rPr>
          <w:rFonts w:asciiTheme="minorHAnsi" w:hAnsiTheme="minorHAnsi" w:cstheme="minorHAnsi"/>
        </w:rPr>
      </w:pPr>
      <w:r w:rsidRPr="00CB7D2E">
        <w:rPr>
          <w:rFonts w:asciiTheme="minorHAnsi" w:hAnsiTheme="minorHAnsi" w:cstheme="minorHAnsi"/>
        </w:rPr>
        <w:t>min. 1 propozycje dania rybnego (duszone, pieczone, grillowane)</w:t>
      </w:r>
    </w:p>
    <w:p w14:paraId="3F9369B8" w14:textId="77777777" w:rsidR="00562728" w:rsidRPr="00CB7D2E" w:rsidRDefault="00562728" w:rsidP="00562728">
      <w:pPr>
        <w:pStyle w:val="Akapitzlist"/>
        <w:numPr>
          <w:ilvl w:val="0"/>
          <w:numId w:val="30"/>
        </w:numPr>
        <w:autoSpaceDN/>
        <w:spacing w:after="0" w:line="240" w:lineRule="auto"/>
        <w:rPr>
          <w:rFonts w:asciiTheme="minorHAnsi" w:hAnsiTheme="minorHAnsi" w:cstheme="minorHAnsi"/>
        </w:rPr>
      </w:pPr>
      <w:r w:rsidRPr="00CB7D2E">
        <w:rPr>
          <w:rFonts w:asciiTheme="minorHAnsi" w:hAnsiTheme="minorHAnsi" w:cstheme="minorHAnsi"/>
        </w:rPr>
        <w:t>min. 1 propozycja dania wegańskiego bogatego w białko (gulasz na bazie nasion roślin strączkowych, zapiekanka warzywna z dodatkiem nasion roślin strączkowych, lasagna warzywna z dodatkiem tofu, kotlety roślinne itp., danie na bazie tofu itp.)</w:t>
      </w:r>
    </w:p>
    <w:p w14:paraId="154B8266" w14:textId="77777777" w:rsidR="00562728" w:rsidRPr="00CB7D2E" w:rsidRDefault="00562728" w:rsidP="00562728">
      <w:pPr>
        <w:pStyle w:val="Akapitzlist"/>
        <w:numPr>
          <w:ilvl w:val="0"/>
          <w:numId w:val="30"/>
        </w:numPr>
        <w:autoSpaceDN/>
        <w:spacing w:after="0" w:line="240" w:lineRule="auto"/>
        <w:rPr>
          <w:rFonts w:asciiTheme="minorHAnsi" w:hAnsiTheme="minorHAnsi" w:cstheme="minorHAnsi"/>
        </w:rPr>
      </w:pPr>
      <w:r w:rsidRPr="00CB7D2E">
        <w:rPr>
          <w:rFonts w:asciiTheme="minorHAnsi" w:hAnsiTheme="minorHAnsi" w:cstheme="minorHAnsi"/>
        </w:rPr>
        <w:lastRenderedPageBreak/>
        <w:t>min. 2 propozycji produktów węglowodanowych i  opcja bezglutenowa na zamówienie (makaron i oddzielnie podany sos do makaronu, różne rodzaje kasz, ryż, ziemniaki, komosa ryżowa itp.)</w:t>
      </w:r>
    </w:p>
    <w:p w14:paraId="0CD652A2" w14:textId="77777777" w:rsidR="00562728" w:rsidRPr="00CB7D2E" w:rsidRDefault="00562728" w:rsidP="00562728">
      <w:pPr>
        <w:pStyle w:val="Akapitzlist"/>
        <w:numPr>
          <w:ilvl w:val="0"/>
          <w:numId w:val="30"/>
        </w:numPr>
        <w:autoSpaceDN/>
        <w:spacing w:after="0" w:line="240" w:lineRule="auto"/>
        <w:rPr>
          <w:rFonts w:asciiTheme="minorHAnsi" w:hAnsiTheme="minorHAnsi" w:cstheme="minorHAnsi"/>
        </w:rPr>
      </w:pPr>
      <w:r w:rsidRPr="00CB7D2E">
        <w:rPr>
          <w:rFonts w:asciiTheme="minorHAnsi" w:hAnsiTheme="minorHAnsi" w:cstheme="minorHAnsi"/>
        </w:rPr>
        <w:t>min. 2 propozycje ciepłych dodatków warzywnych (warzywa gotowane, grillowane, duszone, pieczone. Akceptowalny jest dodatek ziół, garniszu smakowego typu sezam, skórka z cytryny, glazura miodowa itp.)</w:t>
      </w:r>
    </w:p>
    <w:p w14:paraId="152CC095" w14:textId="77777777" w:rsidR="00562728" w:rsidRPr="00CB7D2E" w:rsidRDefault="00562728" w:rsidP="00562728">
      <w:pPr>
        <w:pStyle w:val="Akapitzlist"/>
        <w:numPr>
          <w:ilvl w:val="0"/>
          <w:numId w:val="30"/>
        </w:numPr>
        <w:autoSpaceDN/>
        <w:spacing w:after="0" w:line="240" w:lineRule="auto"/>
        <w:rPr>
          <w:rFonts w:asciiTheme="minorHAnsi" w:hAnsiTheme="minorHAnsi" w:cstheme="minorHAnsi"/>
        </w:rPr>
      </w:pPr>
      <w:r w:rsidRPr="00CB7D2E">
        <w:rPr>
          <w:rFonts w:asciiTheme="minorHAnsi" w:hAnsiTheme="minorHAnsi" w:cstheme="minorHAnsi"/>
        </w:rPr>
        <w:t>2 rodzaje surówek typu: marchewka z jabłkiem, seler z rodzynkami itp.</w:t>
      </w:r>
    </w:p>
    <w:p w14:paraId="70E4E2A7" w14:textId="77777777" w:rsidR="00562728" w:rsidRPr="00CB7D2E" w:rsidRDefault="00562728" w:rsidP="00562728">
      <w:pPr>
        <w:pStyle w:val="Akapitzlist"/>
        <w:numPr>
          <w:ilvl w:val="0"/>
          <w:numId w:val="30"/>
        </w:numPr>
        <w:autoSpaceDN/>
        <w:spacing w:after="0" w:line="240" w:lineRule="auto"/>
        <w:rPr>
          <w:rFonts w:asciiTheme="minorHAnsi" w:hAnsiTheme="minorHAnsi" w:cstheme="minorHAnsi"/>
        </w:rPr>
      </w:pPr>
      <w:r w:rsidRPr="00CB7D2E">
        <w:rPr>
          <w:rFonts w:asciiTheme="minorHAnsi" w:hAnsiTheme="minorHAnsi" w:cstheme="minorHAnsi"/>
        </w:rPr>
        <w:t>Owoce świeże- w całości lub porcjowane min. 2 rodzaje</w:t>
      </w:r>
    </w:p>
    <w:p w14:paraId="17D8084C" w14:textId="77777777" w:rsidR="00562728" w:rsidRPr="00CB7D2E" w:rsidRDefault="00562728" w:rsidP="00562728">
      <w:pPr>
        <w:pStyle w:val="Akapitzlist"/>
        <w:numPr>
          <w:ilvl w:val="0"/>
          <w:numId w:val="30"/>
        </w:numPr>
        <w:autoSpaceDN/>
        <w:spacing w:after="0" w:line="240" w:lineRule="auto"/>
        <w:rPr>
          <w:rFonts w:asciiTheme="minorHAnsi" w:hAnsiTheme="minorHAnsi" w:cstheme="minorHAnsi"/>
        </w:rPr>
      </w:pPr>
      <w:r w:rsidRPr="00CB7D2E">
        <w:rPr>
          <w:rFonts w:asciiTheme="minorHAnsi" w:hAnsiTheme="minorHAnsi" w:cstheme="minorHAnsi"/>
        </w:rPr>
        <w:t>min. 2 rodzaje deserów (ciasta bez kremów, bez maku) w tym min. jedno bezglutenowe oraz smoothie owocowe porcjowane</w:t>
      </w:r>
    </w:p>
    <w:p w14:paraId="55C3072D" w14:textId="77777777" w:rsidR="00562728" w:rsidRDefault="00562728" w:rsidP="00562728">
      <w:pPr>
        <w:pStyle w:val="Akapitzlist"/>
        <w:numPr>
          <w:ilvl w:val="0"/>
          <w:numId w:val="30"/>
        </w:numPr>
        <w:autoSpaceDN/>
        <w:spacing w:after="0" w:line="240" w:lineRule="auto"/>
        <w:rPr>
          <w:rFonts w:asciiTheme="minorHAnsi" w:hAnsiTheme="minorHAnsi" w:cstheme="minorHAnsi"/>
        </w:rPr>
      </w:pPr>
      <w:r w:rsidRPr="00CB7D2E">
        <w:rPr>
          <w:rFonts w:asciiTheme="minorHAnsi" w:hAnsiTheme="minorHAnsi" w:cstheme="minorHAnsi"/>
        </w:rPr>
        <w:t>Woda, soki owocowe 100% min. dwa rodzaje</w:t>
      </w:r>
    </w:p>
    <w:p w14:paraId="44246702" w14:textId="77777777" w:rsidR="00234AB7" w:rsidRPr="00380345" w:rsidRDefault="00234AB7" w:rsidP="00234AB7">
      <w:pPr>
        <w:autoSpaceDN/>
        <w:rPr>
          <w:rFonts w:cs="Calibri"/>
        </w:rPr>
      </w:pPr>
    </w:p>
    <w:p w14:paraId="2417F989" w14:textId="71952491" w:rsidR="00706223" w:rsidRPr="00E1443B" w:rsidRDefault="00706223" w:rsidP="00E1443B">
      <w:pPr>
        <w:pStyle w:val="Nagwek1"/>
        <w:numPr>
          <w:ilvl w:val="0"/>
          <w:numId w:val="44"/>
        </w:numPr>
        <w:rPr>
          <w:rStyle w:val="normaltextrun"/>
          <w:rFonts w:asciiTheme="majorHAnsi" w:eastAsia="Calibri" w:hAnsiTheme="majorHAnsi" w:cstheme="majorHAnsi"/>
          <w:b/>
          <w:bCs/>
          <w:color w:val="2F5496" w:themeColor="accent1" w:themeShade="BF"/>
        </w:rPr>
      </w:pPr>
      <w:bookmarkStart w:id="43" w:name="_Toc133741121"/>
      <w:r w:rsidRPr="00E1443B">
        <w:rPr>
          <w:rStyle w:val="normaltextrun"/>
          <w:rFonts w:asciiTheme="majorHAnsi" w:eastAsia="Calibri" w:hAnsiTheme="majorHAnsi" w:cstheme="majorHAnsi"/>
          <w:b/>
          <w:bCs/>
          <w:color w:val="2F5496" w:themeColor="accent1" w:themeShade="BF"/>
        </w:rPr>
        <w:t xml:space="preserve">Zadanie </w:t>
      </w:r>
      <w:r w:rsidR="00023F95" w:rsidRPr="00E1443B">
        <w:rPr>
          <w:rStyle w:val="normaltextrun"/>
          <w:rFonts w:asciiTheme="majorHAnsi" w:eastAsia="Calibri" w:hAnsiTheme="majorHAnsi" w:cstheme="majorHAnsi"/>
          <w:b/>
          <w:bCs/>
          <w:color w:val="2F5496" w:themeColor="accent1" w:themeShade="BF"/>
        </w:rPr>
        <w:t>3</w:t>
      </w:r>
      <w:r w:rsidR="003E1808" w:rsidRPr="00E1443B">
        <w:rPr>
          <w:rStyle w:val="normaltextrun"/>
          <w:rFonts w:asciiTheme="majorHAnsi" w:eastAsia="Calibri" w:hAnsiTheme="majorHAnsi" w:cstheme="majorHAnsi"/>
          <w:b/>
          <w:bCs/>
          <w:color w:val="2F5496" w:themeColor="accent1" w:themeShade="BF"/>
        </w:rPr>
        <w:t xml:space="preserve"> </w:t>
      </w:r>
      <w:r w:rsidR="00FB41F0" w:rsidRPr="00E1443B">
        <w:rPr>
          <w:rStyle w:val="normaltextrun"/>
          <w:rFonts w:asciiTheme="majorHAnsi" w:eastAsia="Calibri" w:hAnsiTheme="majorHAnsi" w:cstheme="majorHAnsi"/>
          <w:b/>
          <w:bCs/>
          <w:color w:val="2F5496" w:themeColor="accent1" w:themeShade="BF"/>
        </w:rPr>
        <w:t xml:space="preserve">- </w:t>
      </w:r>
      <w:r w:rsidR="003E1808" w:rsidRPr="00E1443B">
        <w:rPr>
          <w:rStyle w:val="normaltextrun"/>
          <w:rFonts w:asciiTheme="majorHAnsi" w:eastAsia="Calibri" w:hAnsiTheme="majorHAnsi" w:cstheme="majorHAnsi"/>
          <w:b/>
          <w:bCs/>
          <w:color w:val="2F5496" w:themeColor="accent1" w:themeShade="BF"/>
        </w:rPr>
        <w:t>Wolontariusze</w:t>
      </w:r>
      <w:bookmarkEnd w:id="43"/>
    </w:p>
    <w:p w14:paraId="46CCCC1E" w14:textId="77777777" w:rsidR="00706223" w:rsidRDefault="00706223" w:rsidP="00706223"/>
    <w:p w14:paraId="3DB40B0B" w14:textId="3A371952" w:rsidR="003E1808" w:rsidRPr="007432B6" w:rsidRDefault="00706223" w:rsidP="003E1808">
      <w:pPr>
        <w:widowControl/>
        <w:spacing w:line="276" w:lineRule="auto"/>
        <w:jc w:val="both"/>
        <w:textAlignment w:val="baseline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Style w:val="normaltextrun"/>
          <w:rFonts w:ascii="Calibri" w:eastAsia="Calibri" w:hAnsi="Calibri" w:cs="Calibri"/>
          <w:color w:val="auto"/>
          <w:sz w:val="22"/>
          <w:szCs w:val="22"/>
        </w:rPr>
        <w:t xml:space="preserve">W ramach przedmiotu zamówienia Wykonawca zobowiązany będzie do świadczenia usług noclegowych na potrzeby zakwaterowania i wyżywienia Wolontariuszy w </w:t>
      </w:r>
      <w:r w:rsidR="008D2751">
        <w:rPr>
          <w:rStyle w:val="normaltextrun"/>
          <w:rFonts w:ascii="Calibri" w:eastAsia="Calibri" w:hAnsi="Calibri" w:cs="Calibri"/>
          <w:color w:val="auto"/>
          <w:sz w:val="22"/>
          <w:szCs w:val="22"/>
        </w:rPr>
        <w:t>Bielsku-Białej</w:t>
      </w:r>
      <w:r>
        <w:rPr>
          <w:rStyle w:val="normaltextrun"/>
          <w:rFonts w:ascii="Calibri" w:eastAsia="Calibri" w:hAnsi="Calibri" w:cs="Calibri"/>
          <w:color w:val="auto"/>
          <w:sz w:val="22"/>
          <w:szCs w:val="22"/>
        </w:rPr>
        <w:t xml:space="preserve"> podczas III Igrzysk Europejskich Kraków-Małopolska 2023,</w:t>
      </w:r>
      <w:r w:rsidRPr="003B1047">
        <w:rPr>
          <w:rFonts w:asciiTheme="minorHAnsi" w:hAnsiTheme="minorHAnsi" w:cstheme="minorHAnsi"/>
        </w:rPr>
        <w:t xml:space="preserve"> </w:t>
      </w:r>
      <w:r w:rsidRPr="003B1047">
        <w:rPr>
          <w:rStyle w:val="normaltextrun"/>
          <w:rFonts w:asciiTheme="minorHAnsi" w:eastAsia="Calibri" w:hAnsiTheme="minorHAnsi" w:cstheme="minorHAnsi"/>
          <w:color w:val="auto"/>
          <w:sz w:val="22"/>
          <w:szCs w:val="22"/>
        </w:rPr>
        <w:t xml:space="preserve">w </w:t>
      </w:r>
      <w:r>
        <w:rPr>
          <w:rStyle w:val="normaltextrun"/>
          <w:rFonts w:asciiTheme="minorHAnsi" w:eastAsia="Calibri" w:hAnsiTheme="minorHAnsi" w:cstheme="minorHAnsi"/>
          <w:color w:val="auto"/>
          <w:sz w:val="22"/>
          <w:szCs w:val="22"/>
        </w:rPr>
        <w:t xml:space="preserve">terminie </w:t>
      </w:r>
      <w:r w:rsidR="002E53B3">
        <w:rPr>
          <w:rStyle w:val="normaltextrun"/>
          <w:rFonts w:asciiTheme="minorHAnsi" w:eastAsia="Calibri" w:hAnsiTheme="minorHAnsi" w:cstheme="minorHAnsi"/>
          <w:color w:val="auto"/>
          <w:sz w:val="22"/>
          <w:szCs w:val="22"/>
        </w:rPr>
        <w:t>14</w:t>
      </w:r>
      <w:r w:rsidRPr="00DA2C5B">
        <w:rPr>
          <w:rStyle w:val="normaltextrun"/>
          <w:rFonts w:asciiTheme="minorHAnsi" w:eastAsia="Calibri" w:hAnsiTheme="minorHAnsi" w:cstheme="minorHAnsi"/>
          <w:color w:val="auto"/>
          <w:sz w:val="22"/>
          <w:szCs w:val="22"/>
        </w:rPr>
        <w:t>-</w:t>
      </w:r>
      <w:r w:rsidR="002E53B3">
        <w:rPr>
          <w:rStyle w:val="normaltextrun"/>
          <w:rFonts w:asciiTheme="minorHAnsi" w:eastAsia="Calibri" w:hAnsiTheme="minorHAnsi" w:cstheme="minorHAnsi"/>
          <w:color w:val="auto"/>
          <w:sz w:val="22"/>
          <w:szCs w:val="22"/>
        </w:rPr>
        <w:t>2</w:t>
      </w:r>
      <w:r w:rsidR="00D723D9">
        <w:rPr>
          <w:rStyle w:val="normaltextrun"/>
          <w:rFonts w:asciiTheme="minorHAnsi" w:eastAsia="Calibri" w:hAnsiTheme="minorHAnsi" w:cstheme="minorHAnsi"/>
          <w:color w:val="auto"/>
          <w:sz w:val="22"/>
          <w:szCs w:val="22"/>
        </w:rPr>
        <w:t>4</w:t>
      </w:r>
      <w:r w:rsidRPr="00DA2C5B">
        <w:rPr>
          <w:rStyle w:val="normaltextrun"/>
          <w:rFonts w:asciiTheme="minorHAnsi" w:eastAsia="Calibri" w:hAnsiTheme="minorHAnsi" w:cstheme="minorHAnsi"/>
          <w:color w:val="auto"/>
          <w:sz w:val="22"/>
          <w:szCs w:val="22"/>
        </w:rPr>
        <w:t>.06.2023r</w:t>
      </w:r>
      <w:r>
        <w:rPr>
          <w:rStyle w:val="normaltextrun"/>
          <w:rFonts w:asciiTheme="minorHAnsi" w:eastAsia="Calibri" w:hAnsiTheme="minorHAnsi" w:cstheme="minorHAnsi"/>
          <w:color w:val="auto"/>
          <w:sz w:val="22"/>
          <w:szCs w:val="22"/>
        </w:rPr>
        <w:t>.</w:t>
      </w:r>
      <w:r w:rsidRPr="00E147B8">
        <w:rPr>
          <w:rStyle w:val="normaltextrun"/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3E1808">
        <w:rPr>
          <w:rStyle w:val="normaltextrun"/>
          <w:rFonts w:ascii="Calibri" w:eastAsia="Calibri" w:hAnsi="Calibri" w:cs="Calibri"/>
          <w:color w:val="auto"/>
          <w:sz w:val="22"/>
          <w:szCs w:val="22"/>
        </w:rPr>
        <w:t>W</w:t>
      </w:r>
      <w:r w:rsidR="003E1808" w:rsidRPr="00E147B8">
        <w:rPr>
          <w:rStyle w:val="normaltextrun"/>
          <w:rFonts w:ascii="Calibri" w:eastAsia="Calibri" w:hAnsi="Calibri" w:cs="Calibri"/>
          <w:color w:val="auto"/>
          <w:sz w:val="22"/>
          <w:szCs w:val="22"/>
        </w:rPr>
        <w:t>ymagan</w:t>
      </w:r>
      <w:r w:rsidR="003E1808">
        <w:rPr>
          <w:rStyle w:val="normaltextrun"/>
          <w:rFonts w:ascii="Calibri" w:eastAsia="Calibri" w:hAnsi="Calibri" w:cs="Calibri"/>
          <w:color w:val="auto"/>
          <w:sz w:val="22"/>
          <w:szCs w:val="22"/>
        </w:rPr>
        <w:t xml:space="preserve">e obiekty noclegowe typu: hotele, pensjonaty, ośrodki wypoczynkowe, sanatoria, dom studencki oraz inne obiekty hotelarskie. W przypadku obiektów kategoryzowanych min. </w:t>
      </w:r>
      <w:r w:rsidR="002E53B3">
        <w:rPr>
          <w:rStyle w:val="normaltextrun"/>
          <w:rFonts w:ascii="Calibri" w:eastAsia="Calibri" w:hAnsi="Calibri" w:cs="Calibri"/>
          <w:color w:val="auto"/>
          <w:sz w:val="22"/>
          <w:szCs w:val="22"/>
        </w:rPr>
        <w:t>1</w:t>
      </w:r>
      <w:r w:rsidR="003E1808">
        <w:rPr>
          <w:rStyle w:val="normaltextrun"/>
          <w:rFonts w:ascii="Calibri" w:eastAsia="Calibri" w:hAnsi="Calibri" w:cs="Calibri"/>
          <w:color w:val="auto"/>
          <w:sz w:val="22"/>
          <w:szCs w:val="22"/>
        </w:rPr>
        <w:t xml:space="preserve">* </w:t>
      </w:r>
    </w:p>
    <w:p w14:paraId="02FC50AB" w14:textId="77777777" w:rsidR="00706223" w:rsidRDefault="00706223" w:rsidP="00706223">
      <w:pPr>
        <w:widowControl/>
        <w:spacing w:line="276" w:lineRule="auto"/>
        <w:jc w:val="both"/>
        <w:textAlignment w:val="baseline"/>
      </w:pPr>
    </w:p>
    <w:p w14:paraId="32EACF41" w14:textId="37AD5A2E" w:rsidR="007E7CCD" w:rsidRDefault="00706223" w:rsidP="00D03CB4">
      <w:pPr>
        <w:spacing w:line="276" w:lineRule="auto"/>
        <w:jc w:val="both"/>
        <w:textAlignment w:val="baseline"/>
        <w:rPr>
          <w:rStyle w:val="normaltextrun"/>
          <w:rFonts w:asciiTheme="minorHAnsi" w:eastAsia="Calibri" w:hAnsiTheme="minorHAnsi" w:cstheme="minorHAnsi"/>
          <w:color w:val="auto"/>
          <w:sz w:val="22"/>
          <w:szCs w:val="22"/>
        </w:rPr>
      </w:pPr>
      <w:r w:rsidRPr="00D31DA4">
        <w:rPr>
          <w:rStyle w:val="normaltextrun"/>
          <w:rFonts w:asciiTheme="minorHAnsi" w:eastAsia="Calibri" w:hAnsiTheme="minorHAnsi" w:cstheme="minorHAnsi"/>
          <w:color w:val="auto"/>
          <w:sz w:val="22"/>
          <w:szCs w:val="22"/>
        </w:rPr>
        <w:t>Kategoryzacja obiektów hotelarskich uzyskana zgodnie z wymaganiami rozporządzenia Ministra Gospodarki  i  Pracy z dnia 19 sierpnia 2004 r.  w sprawie obiektów hotelarskich i innych obiektów, w których są świadczone usługi hotelarskie (tj. Dz. U. z   2006 r., Nr 22, poz. 169 z późn. zm.)</w:t>
      </w:r>
    </w:p>
    <w:p w14:paraId="5E79D48A" w14:textId="4127AD0B" w:rsidR="007E7CCD" w:rsidRPr="00D27240" w:rsidRDefault="007E7CCD" w:rsidP="007E7CCD">
      <w:pPr>
        <w:spacing w:before="101" w:line="276" w:lineRule="auto"/>
        <w:ind w:right="-1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1F3EEE">
        <w:rPr>
          <w:rStyle w:val="normaltextrun"/>
          <w:rFonts w:asciiTheme="minorHAnsi" w:eastAsia="Calibri" w:hAnsiTheme="minorHAnsi" w:cstheme="minorHAnsi"/>
          <w:color w:val="auto"/>
          <w:sz w:val="22"/>
          <w:szCs w:val="22"/>
        </w:rPr>
        <w:t>Lokalizacja obiektu noclegowego, w którym mają być świadczone usługi, musi być w odległości nie większej niż</w:t>
      </w:r>
      <w:r w:rsidRPr="001F3EE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  <w:r w:rsidR="00AB65C8">
        <w:rPr>
          <w:rFonts w:asciiTheme="minorHAnsi" w:eastAsia="Calibri" w:hAnsiTheme="minorHAnsi" w:cstheme="minorHAnsi"/>
          <w:color w:val="auto"/>
          <w:sz w:val="22"/>
          <w:szCs w:val="22"/>
        </w:rPr>
        <w:t>4,5</w:t>
      </w:r>
      <w:r w:rsidRPr="001F3EE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km 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od 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Hali Widowiskowo-Sportowej </w:t>
      </w:r>
      <w:r>
        <w:rPr>
          <w:rStyle w:val="spellingerror"/>
          <w:rFonts w:ascii="Calibri" w:hAnsi="Calibri" w:cs="Calibri"/>
          <w:sz w:val="22"/>
          <w:szCs w:val="22"/>
          <w:shd w:val="clear" w:color="auto" w:fill="FFFFFF"/>
        </w:rPr>
        <w:t>BBOSiR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1F3EE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w 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>Bielsku-Białej, ul. Karbowa 26</w:t>
      </w:r>
      <w:r w:rsidRPr="001F3EEE">
        <w:rPr>
          <w:rStyle w:val="normaltextrun"/>
          <w:rFonts w:asciiTheme="minorHAnsi" w:eastAsia="Calibri" w:hAnsiTheme="minorHAnsi" w:cstheme="minorHAnsi"/>
          <w:color w:val="auto"/>
          <w:sz w:val="22"/>
          <w:szCs w:val="22"/>
        </w:rPr>
        <w:t xml:space="preserve"> liczone wg. trasy przejazdu samochodem wg </w:t>
      </w:r>
      <w:hyperlink r:id="rId17" w:history="1">
        <w:r w:rsidRPr="001F3EEE">
          <w:rPr>
            <w:rStyle w:val="normaltextrun"/>
            <w:rFonts w:asciiTheme="minorHAnsi" w:eastAsia="Calibri" w:hAnsiTheme="minorHAnsi" w:cstheme="minorHAnsi"/>
            <w:color w:val="auto"/>
            <w:sz w:val="22"/>
            <w:szCs w:val="22"/>
          </w:rPr>
          <w:t>www.maps.google.pl</w:t>
        </w:r>
      </w:hyperlink>
      <w:r w:rsidRPr="001F3EEE">
        <w:rPr>
          <w:rStyle w:val="normaltextrun"/>
          <w:rFonts w:asciiTheme="minorHAnsi" w:eastAsia="Calibri" w:hAnsiTheme="minorHAnsi" w:cstheme="minorHAnsi"/>
          <w:color w:val="auto"/>
          <w:sz w:val="22"/>
          <w:szCs w:val="22"/>
        </w:rPr>
        <w:t xml:space="preserve">. </w:t>
      </w:r>
    </w:p>
    <w:p w14:paraId="1103EBCD" w14:textId="77777777" w:rsidR="007E7CCD" w:rsidRPr="00D03CB4" w:rsidRDefault="007E7CCD" w:rsidP="00D03CB4">
      <w:pPr>
        <w:spacing w:line="276" w:lineRule="auto"/>
        <w:jc w:val="both"/>
        <w:textAlignment w:val="baseline"/>
        <w:rPr>
          <w:rStyle w:val="normaltextrun"/>
          <w:rFonts w:asciiTheme="minorHAnsi" w:eastAsia="Calibri" w:hAnsiTheme="minorHAnsi" w:cstheme="minorHAnsi"/>
          <w:color w:val="auto"/>
          <w:sz w:val="22"/>
          <w:szCs w:val="22"/>
        </w:rPr>
      </w:pPr>
    </w:p>
    <w:p w14:paraId="5A2A48FA" w14:textId="1C298394" w:rsidR="00706223" w:rsidRPr="007B702D" w:rsidRDefault="00DD305C" w:rsidP="00E1443B">
      <w:pPr>
        <w:pStyle w:val="Nagwek2"/>
        <w:numPr>
          <w:ilvl w:val="1"/>
          <w:numId w:val="44"/>
        </w:numPr>
      </w:pPr>
      <w:bookmarkStart w:id="44" w:name="_Toc133741122"/>
      <w:r>
        <w:t>Harmonogram i s</w:t>
      </w:r>
      <w:r w:rsidR="00706223" w:rsidRPr="007B702D">
        <w:t xml:space="preserve">pecyfikacja </w:t>
      </w:r>
      <w:r>
        <w:t>usług zakwaterowania</w:t>
      </w:r>
      <w:bookmarkEnd w:id="44"/>
    </w:p>
    <w:p w14:paraId="233E82C7" w14:textId="77777777" w:rsidR="00706223" w:rsidRPr="00DA063B" w:rsidRDefault="00706223" w:rsidP="00706223">
      <w:pPr>
        <w:keepNext/>
        <w:rPr>
          <w:rFonts w:ascii="Calibri" w:eastAsia="Calibri" w:hAnsi="Calibri" w:cs="Calibri"/>
          <w:b/>
          <w:bCs/>
          <w:color w:val="auto"/>
          <w:sz w:val="22"/>
          <w:szCs w:val="22"/>
        </w:rPr>
      </w:pPr>
    </w:p>
    <w:p w14:paraId="1B2EE5CF" w14:textId="03457F69" w:rsidR="00706223" w:rsidRPr="007A4394" w:rsidRDefault="00706223" w:rsidP="00706223">
      <w:pPr>
        <w:spacing w:line="276" w:lineRule="auto"/>
        <w:jc w:val="both"/>
        <w:rPr>
          <w:rStyle w:val="normaltextrun"/>
          <w:rFonts w:ascii="Calibri" w:eastAsia="Calibri" w:hAnsi="Calibri" w:cs="Calibri"/>
          <w:i/>
          <w:iCs/>
          <w:color w:val="auto"/>
          <w:sz w:val="22"/>
          <w:szCs w:val="22"/>
          <w:lang w:eastAsia="pl-PL"/>
        </w:rPr>
      </w:pPr>
      <w:r w:rsidRPr="007A4394">
        <w:rPr>
          <w:rStyle w:val="normaltextrun"/>
          <w:rFonts w:ascii="Calibri" w:eastAsia="Calibri" w:hAnsi="Calibri" w:cs="Calibri"/>
          <w:i/>
          <w:iCs/>
          <w:color w:val="auto"/>
          <w:sz w:val="22"/>
          <w:szCs w:val="22"/>
          <w:lang w:eastAsia="pl-PL"/>
        </w:rPr>
        <w:t xml:space="preserve">W terminie </w:t>
      </w:r>
      <w:r w:rsidR="007E7CCD">
        <w:rPr>
          <w:rStyle w:val="normaltextrun"/>
          <w:rFonts w:ascii="Calibri" w:eastAsia="Calibri" w:hAnsi="Calibri" w:cs="Calibri"/>
          <w:i/>
          <w:iCs/>
          <w:color w:val="auto"/>
          <w:sz w:val="22"/>
          <w:szCs w:val="22"/>
          <w:lang w:eastAsia="pl-PL"/>
        </w:rPr>
        <w:t>14</w:t>
      </w:r>
      <w:r w:rsidRPr="00CE4D86">
        <w:rPr>
          <w:rStyle w:val="normaltextrun"/>
          <w:rFonts w:ascii="Calibri" w:eastAsia="Calibri" w:hAnsi="Calibri" w:cs="Calibri"/>
          <w:i/>
          <w:iCs/>
          <w:color w:val="auto"/>
          <w:sz w:val="22"/>
          <w:szCs w:val="22"/>
          <w:lang w:eastAsia="pl-PL"/>
        </w:rPr>
        <w:t>-</w:t>
      </w:r>
      <w:r w:rsidR="007E7CCD">
        <w:rPr>
          <w:rStyle w:val="normaltextrun"/>
          <w:rFonts w:ascii="Calibri" w:eastAsia="Calibri" w:hAnsi="Calibri" w:cs="Calibri"/>
          <w:i/>
          <w:iCs/>
          <w:color w:val="auto"/>
          <w:sz w:val="22"/>
          <w:szCs w:val="22"/>
          <w:lang w:eastAsia="pl-PL"/>
        </w:rPr>
        <w:t>24</w:t>
      </w:r>
      <w:r w:rsidRPr="00CE4D86">
        <w:rPr>
          <w:rStyle w:val="normaltextrun"/>
          <w:rFonts w:ascii="Calibri" w:eastAsia="Calibri" w:hAnsi="Calibri" w:cs="Calibri"/>
          <w:i/>
          <w:iCs/>
          <w:color w:val="auto"/>
          <w:sz w:val="22"/>
          <w:szCs w:val="22"/>
          <w:lang w:eastAsia="pl-PL"/>
        </w:rPr>
        <w:t>.06.2023</w:t>
      </w:r>
      <w:r w:rsidRPr="007A4394">
        <w:rPr>
          <w:rStyle w:val="normaltextrun"/>
          <w:rFonts w:ascii="Calibri" w:eastAsia="Calibri" w:hAnsi="Calibri" w:cs="Calibri"/>
          <w:i/>
          <w:iCs/>
          <w:color w:val="auto"/>
          <w:sz w:val="22"/>
          <w:szCs w:val="22"/>
          <w:lang w:eastAsia="pl-PL"/>
        </w:rPr>
        <w:t xml:space="preserve"> Wykonawca zagwarantuje rezerwację usług noclegowych </w:t>
      </w:r>
      <w:r w:rsidR="007C745D">
        <w:rPr>
          <w:rStyle w:val="normaltextrun"/>
          <w:rFonts w:ascii="Calibri" w:hAnsi="Calibri" w:cs="Calibri"/>
          <w:i/>
          <w:iCs/>
          <w:sz w:val="22"/>
          <w:szCs w:val="22"/>
          <w:bdr w:val="none" w:sz="0" w:space="0" w:color="auto" w:frame="1"/>
        </w:rPr>
        <w:t>wg poniższego harmonogramu zakwaterowania</w:t>
      </w:r>
    </w:p>
    <w:p w14:paraId="7132EA46" w14:textId="61B9CC63" w:rsidR="00706223" w:rsidRDefault="0067087B" w:rsidP="00706223">
      <w:pPr>
        <w:spacing w:line="276" w:lineRule="auto"/>
        <w:rPr>
          <w:rFonts w:asciiTheme="minorHAnsi" w:hAnsiTheme="minorHAnsi" w:cstheme="minorBidi"/>
        </w:rPr>
      </w:pPr>
      <w:r w:rsidRPr="0067087B">
        <w:rPr>
          <w:rFonts w:asciiTheme="minorHAnsi" w:hAnsiTheme="minorHAnsi" w:cstheme="minorBidi"/>
        </w:rPr>
        <w:t xml:space="preserve"> </w:t>
      </w:r>
      <w:r w:rsidR="002B32FF" w:rsidRPr="002B32FF">
        <w:rPr>
          <w:rFonts w:asciiTheme="minorHAnsi" w:hAnsiTheme="minorHAnsi" w:cstheme="minorBidi"/>
        </w:rPr>
        <w:drawing>
          <wp:inline distT="0" distB="0" distL="0" distR="0" wp14:anchorId="2FE2E548" wp14:editId="76DA9D55">
            <wp:extent cx="5760720" cy="370840"/>
            <wp:effectExtent l="0" t="0" r="0" b="0"/>
            <wp:docPr id="6134121" name="Obraz 1" descr="Obraz zawierający tekst, zrzut ekranu, Czcionka, lin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4121" name="Obraz 1" descr="Obraz zawierający tekst, zrzut ekranu, Czcionka, linia&#10;&#10;Opis wygenerowany automatycznie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A3558" w14:textId="77777777" w:rsidR="00706223" w:rsidRDefault="00706223" w:rsidP="0070622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87F0CE9" w14:textId="148A8A78" w:rsidR="006F27DA" w:rsidRDefault="006F27DA" w:rsidP="00706223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Wstępna struktura zakwaterowania</w:t>
      </w:r>
    </w:p>
    <w:p w14:paraId="634A4087" w14:textId="003C2F60" w:rsidR="006F27DA" w:rsidRDefault="00754792" w:rsidP="0070622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54792">
        <w:rPr>
          <w:rFonts w:asciiTheme="minorHAnsi" w:hAnsiTheme="minorHAnsi" w:cstheme="minorHAnsi"/>
          <w:b/>
          <w:bCs/>
          <w:sz w:val="22"/>
          <w:szCs w:val="22"/>
        </w:rPr>
        <w:drawing>
          <wp:inline distT="0" distB="0" distL="0" distR="0" wp14:anchorId="1FF23544" wp14:editId="3EA075DA">
            <wp:extent cx="5760720" cy="850900"/>
            <wp:effectExtent l="0" t="0" r="0" b="6350"/>
            <wp:docPr id="383115845" name="Obraz 1" descr="Obraz zawierający tekst, zrzut ekranu, Czcionka, nume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115845" name="Obraz 1" descr="Obraz zawierający tekst, zrzut ekranu, Czcionka, numer&#10;&#10;Opis wygenerowany automatycznie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BA54B" w14:textId="77777777" w:rsidR="006F27DA" w:rsidRDefault="006F27DA" w:rsidP="0070622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B4A8427" w14:textId="5C00173F" w:rsidR="00A518DB" w:rsidRDefault="00A518DB" w:rsidP="00706223">
      <w:pPr>
        <w:pStyle w:val="paragraph"/>
        <w:spacing w:before="0" w:after="0" w:line="276" w:lineRule="auto"/>
        <w:contextualSpacing/>
        <w:jc w:val="both"/>
        <w:textAlignment w:val="baseline"/>
        <w:rPr>
          <w:rStyle w:val="normaltextrun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 xml:space="preserve">Zamawiający dopuszcza pokoje </w:t>
      </w:r>
      <w:r w:rsidR="00504CA8">
        <w:rPr>
          <w:rStyle w:val="normaltextrun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>1</w:t>
      </w:r>
      <w:r w:rsidR="00345069">
        <w:rPr>
          <w:rStyle w:val="normaltextrun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 xml:space="preserve">-, </w:t>
      </w:r>
      <w:r w:rsidR="00504CA8">
        <w:rPr>
          <w:rStyle w:val="normaltextrun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>2</w:t>
      </w:r>
      <w:r w:rsidR="00345069">
        <w:rPr>
          <w:rStyle w:val="normaltextrun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>-</w:t>
      </w:r>
      <w:r w:rsidR="0067087B">
        <w:rPr>
          <w:rStyle w:val="normaltextrun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 xml:space="preserve">, </w:t>
      </w:r>
      <w:r w:rsidR="00504CA8">
        <w:rPr>
          <w:rStyle w:val="normaltextrun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>3</w:t>
      </w:r>
      <w:r w:rsidR="00345069">
        <w:rPr>
          <w:rStyle w:val="normaltextrun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>-</w:t>
      </w:r>
      <w:r w:rsidR="0067087B">
        <w:rPr>
          <w:rStyle w:val="normaltextrun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 xml:space="preserve"> i 4-</w:t>
      </w:r>
      <w:r w:rsidR="00345069">
        <w:rPr>
          <w:rStyle w:val="normaltextrun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 xml:space="preserve"> </w:t>
      </w:r>
      <w:r w:rsidR="00531FBD">
        <w:rPr>
          <w:rStyle w:val="normaltextrun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>osobowe</w:t>
      </w:r>
      <w:r w:rsidR="000C3FE3">
        <w:rPr>
          <w:rStyle w:val="normaltextrun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 xml:space="preserve">. </w:t>
      </w:r>
    </w:p>
    <w:p w14:paraId="688A6DBF" w14:textId="77777777" w:rsidR="00706223" w:rsidRDefault="00706223" w:rsidP="00706223">
      <w:pPr>
        <w:pStyle w:val="paragraph"/>
        <w:spacing w:before="0" w:after="0" w:line="276" w:lineRule="auto"/>
        <w:textAlignment w:val="baseline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Wykonawca jest zobowiązany do zapewnienia następujących usług: </w:t>
      </w:r>
    </w:p>
    <w:p w14:paraId="6F8ACABB" w14:textId="0270225C" w:rsidR="006C21E0" w:rsidRDefault="006C21E0" w:rsidP="00706223">
      <w:pPr>
        <w:pStyle w:val="paragraph"/>
        <w:numPr>
          <w:ilvl w:val="0"/>
          <w:numId w:val="2"/>
        </w:numPr>
        <w:autoSpaceDN/>
        <w:spacing w:before="0" w:after="0" w:line="276" w:lineRule="auto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>
        <w:rPr>
          <w:rStyle w:val="normaltextrun"/>
          <w:rFonts w:asciiTheme="minorHAnsi" w:eastAsiaTheme="minorEastAsia" w:hAnsiTheme="minorHAnsi" w:cstheme="minorBidi"/>
          <w:sz w:val="22"/>
          <w:szCs w:val="22"/>
        </w:rPr>
        <w:lastRenderedPageBreak/>
        <w:t xml:space="preserve">w Zależności od obiektu dopuszczane pokoje z węzłem sanitarnym jak i łazienki ogólnodostępne </w:t>
      </w:r>
    </w:p>
    <w:p w14:paraId="21A11DB1" w14:textId="48F81001" w:rsidR="00706223" w:rsidRPr="00D93EC1" w:rsidRDefault="00706223" w:rsidP="00706223">
      <w:pPr>
        <w:pStyle w:val="paragraph"/>
        <w:numPr>
          <w:ilvl w:val="0"/>
          <w:numId w:val="2"/>
        </w:numPr>
        <w:autoSpaceDN/>
        <w:spacing w:before="0" w:after="0" w:line="276" w:lineRule="auto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 w:rsidRPr="5B46CCCA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usługi sprzątania pokoi  </w:t>
      </w:r>
      <w:r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(min. raz na 3 dni)</w:t>
      </w:r>
      <w:r w:rsidRPr="00C44EAD">
        <w:rPr>
          <w:rStyle w:val="normaltextrun"/>
          <w:rFonts w:cs="Calibri"/>
        </w:rPr>
        <w:t xml:space="preserve"> </w:t>
      </w:r>
    </w:p>
    <w:p w14:paraId="4B1BF7AF" w14:textId="77777777" w:rsidR="00706223" w:rsidRPr="00F624E2" w:rsidRDefault="00706223" w:rsidP="00706223">
      <w:pPr>
        <w:pStyle w:val="paragraph"/>
        <w:numPr>
          <w:ilvl w:val="0"/>
          <w:numId w:val="2"/>
        </w:numPr>
        <w:spacing w:before="0" w:after="0" w:line="276" w:lineRule="auto"/>
        <w:textAlignment w:val="baseline"/>
        <w:rPr>
          <w:rStyle w:val="eop"/>
        </w:rPr>
      </w:pPr>
      <w:r>
        <w:rPr>
          <w:rStyle w:val="normaltextrun"/>
          <w:rFonts w:ascii="Calibri" w:eastAsia="Calibri" w:hAnsi="Calibri" w:cs="Calibri"/>
          <w:sz w:val="22"/>
          <w:szCs w:val="22"/>
        </w:rPr>
        <w:t xml:space="preserve">wymiana pościeli </w:t>
      </w:r>
      <w:r w:rsidRPr="5B46CCCA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i ręczników (raz na 5 dni</w:t>
      </w:r>
      <w:r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lub na życzenie osoby zameldowanej</w:t>
      </w:r>
      <w:r w:rsidRPr="5B46CCCA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)</w:t>
      </w:r>
      <w:r w:rsidRPr="5B46CCCA">
        <w:rPr>
          <w:rStyle w:val="eop"/>
          <w:rFonts w:asciiTheme="minorHAnsi" w:eastAsiaTheme="minorEastAsia" w:hAnsiTheme="minorHAnsi" w:cstheme="minorBidi"/>
          <w:sz w:val="22"/>
          <w:szCs w:val="22"/>
        </w:rPr>
        <w:t> </w:t>
      </w:r>
    </w:p>
    <w:p w14:paraId="768F11A3" w14:textId="77777777" w:rsidR="00F624E2" w:rsidRDefault="00F624E2" w:rsidP="00F624E2">
      <w:pPr>
        <w:pStyle w:val="paragraph"/>
        <w:spacing w:before="0" w:after="0" w:line="276" w:lineRule="auto"/>
        <w:ind w:left="720"/>
        <w:textAlignment w:val="baseline"/>
      </w:pPr>
    </w:p>
    <w:p w14:paraId="58F13722" w14:textId="3CE203E5" w:rsidR="00DD305C" w:rsidRDefault="00DD305C" w:rsidP="00E1443B">
      <w:pPr>
        <w:pStyle w:val="Nagwek2"/>
        <w:numPr>
          <w:ilvl w:val="1"/>
          <w:numId w:val="44"/>
        </w:numPr>
      </w:pPr>
      <w:bookmarkStart w:id="45" w:name="_Toc133741123"/>
      <w:r>
        <w:t>Harmonogram i specyfikacja u</w:t>
      </w:r>
      <w:r w:rsidRPr="00F757D6">
        <w:t>sług gastronomiczn</w:t>
      </w:r>
      <w:r>
        <w:t>ych</w:t>
      </w:r>
      <w:bookmarkEnd w:id="45"/>
    </w:p>
    <w:p w14:paraId="2792A1B4" w14:textId="77777777" w:rsidR="00117546" w:rsidRPr="00117546" w:rsidRDefault="00117546" w:rsidP="00117546"/>
    <w:p w14:paraId="703DB687" w14:textId="1277A83F" w:rsidR="00B337AC" w:rsidRDefault="00117546" w:rsidP="00B337AC">
      <w:r w:rsidRPr="00117546">
        <w:rPr>
          <w:noProof/>
        </w:rPr>
        <w:drawing>
          <wp:inline distT="0" distB="0" distL="0" distR="0" wp14:anchorId="2A4EC73B" wp14:editId="6BBF59F6">
            <wp:extent cx="5760720" cy="36766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FCAA3" w14:textId="77777777" w:rsidR="00117546" w:rsidRDefault="00117546" w:rsidP="00B337AC">
      <w:pPr>
        <w:pStyle w:val="paragraph"/>
        <w:spacing w:before="0" w:after="0" w:line="276" w:lineRule="auto"/>
        <w:contextualSpacing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</w:p>
    <w:p w14:paraId="07BE6CA1" w14:textId="3F523388" w:rsidR="00B337AC" w:rsidRPr="00034974" w:rsidRDefault="00B337AC" w:rsidP="00B337AC">
      <w:pPr>
        <w:pStyle w:val="paragraph"/>
        <w:spacing w:before="0" w:after="0" w:line="276" w:lineRule="auto"/>
        <w:contextualSpacing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 w:rsidRPr="00034974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Wykonawca zapewni bufet śniadaniowy zgodnie z poniższymi założeniami:</w:t>
      </w:r>
    </w:p>
    <w:p w14:paraId="24783521" w14:textId="77777777" w:rsidR="001F40CA" w:rsidRDefault="001F40CA" w:rsidP="001F40CA">
      <w:pPr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Godziny serwisu posiłków:</w:t>
      </w:r>
    </w:p>
    <w:p w14:paraId="7EBE4FE9" w14:textId="77777777" w:rsidR="001F40CA" w:rsidRDefault="001F40CA" w:rsidP="001F40CA">
      <w:p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Śniadania 06:30 – 10:00</w:t>
      </w:r>
    </w:p>
    <w:p w14:paraId="75C6600D" w14:textId="64F4B4AA" w:rsidR="001F40CA" w:rsidRPr="00440ED5" w:rsidRDefault="001F40CA" w:rsidP="00440ED5">
      <w:p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Kolacje 18:00-22:00</w:t>
      </w:r>
    </w:p>
    <w:p w14:paraId="2E281616" w14:textId="77777777" w:rsidR="00B337AC" w:rsidRPr="00034974" w:rsidRDefault="00B337AC" w:rsidP="00B337AC">
      <w:pPr>
        <w:autoSpaceDN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14:paraId="52E40363" w14:textId="77777777" w:rsidR="00B337AC" w:rsidRPr="00034974" w:rsidRDefault="00B337AC" w:rsidP="00B337AC">
      <w:pPr>
        <w:autoSpaceDN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034974">
        <w:rPr>
          <w:rFonts w:asciiTheme="minorHAnsi" w:eastAsiaTheme="minorEastAsia" w:hAnsiTheme="minorHAnsi" w:cstheme="minorBidi"/>
          <w:color w:val="auto"/>
          <w:sz w:val="22"/>
          <w:szCs w:val="22"/>
        </w:rPr>
        <w:t>Bufet obejmujący:</w:t>
      </w:r>
    </w:p>
    <w:p w14:paraId="1062CC0D" w14:textId="77777777" w:rsidR="00B337AC" w:rsidRPr="00034974" w:rsidRDefault="00B337AC" w:rsidP="00B337AC">
      <w:pPr>
        <w:widowControl/>
        <w:numPr>
          <w:ilvl w:val="0"/>
          <w:numId w:val="34"/>
        </w:numPr>
        <w:suppressAutoHyphens w:val="0"/>
        <w:autoSpaceDN/>
        <w:contextualSpacing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034974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Danie na ciepło typu- jajecznica/omlet hiszpański/ frankfuterki/ naleśniki/ pancakes </w:t>
      </w:r>
    </w:p>
    <w:p w14:paraId="393AD575" w14:textId="77777777" w:rsidR="00B337AC" w:rsidRPr="00034974" w:rsidRDefault="00B337AC" w:rsidP="00B337AC">
      <w:pPr>
        <w:widowControl/>
        <w:numPr>
          <w:ilvl w:val="0"/>
          <w:numId w:val="34"/>
        </w:numPr>
        <w:suppressAutoHyphens w:val="0"/>
        <w:autoSpaceDN/>
        <w:contextualSpacing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034974">
        <w:rPr>
          <w:rFonts w:asciiTheme="minorHAnsi" w:eastAsiaTheme="minorEastAsia" w:hAnsiTheme="minorHAnsi" w:cstheme="minorBidi"/>
          <w:color w:val="auto"/>
          <w:sz w:val="22"/>
          <w:szCs w:val="22"/>
        </w:rPr>
        <w:t>Pieczywo jasne i pełnoziarniste, w tym opcja bezglutenowa na żądanie</w:t>
      </w:r>
    </w:p>
    <w:p w14:paraId="211BAEF7" w14:textId="77777777" w:rsidR="00B337AC" w:rsidRPr="00034974" w:rsidRDefault="00B337AC" w:rsidP="00B337AC">
      <w:pPr>
        <w:widowControl/>
        <w:numPr>
          <w:ilvl w:val="0"/>
          <w:numId w:val="34"/>
        </w:numPr>
        <w:suppressAutoHyphens w:val="0"/>
        <w:autoSpaceDN/>
        <w:contextualSpacing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034974">
        <w:rPr>
          <w:rFonts w:asciiTheme="minorHAnsi" w:eastAsiaTheme="minorEastAsia" w:hAnsiTheme="minorHAnsi" w:cstheme="minorBidi"/>
          <w:color w:val="auto"/>
          <w:sz w:val="22"/>
          <w:szCs w:val="22"/>
        </w:rPr>
        <w:t>Bufet zimny z selekcją min 4 produktów typu: wędliny, sery żółte oraz białe, pasty kanapkowe roślinne, masło orzechowe, dżem niskosłodzony, miód naturalny,</w:t>
      </w:r>
    </w:p>
    <w:p w14:paraId="3E13FBD1" w14:textId="77777777" w:rsidR="00B337AC" w:rsidRPr="00034974" w:rsidRDefault="00B337AC" w:rsidP="00B337AC">
      <w:pPr>
        <w:widowControl/>
        <w:numPr>
          <w:ilvl w:val="0"/>
          <w:numId w:val="34"/>
        </w:numPr>
        <w:suppressAutoHyphens w:val="0"/>
        <w:autoSpaceDN/>
        <w:contextualSpacing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034974">
        <w:rPr>
          <w:rFonts w:asciiTheme="minorHAnsi" w:eastAsiaTheme="minorEastAsia" w:hAnsiTheme="minorHAnsi" w:cstheme="minorBidi"/>
          <w:color w:val="auto"/>
          <w:sz w:val="22"/>
          <w:szCs w:val="22"/>
        </w:rPr>
        <w:t>warzywa świeże min. 2 rodzaje</w:t>
      </w:r>
    </w:p>
    <w:p w14:paraId="1FB062B6" w14:textId="77777777" w:rsidR="00B337AC" w:rsidRPr="00034974" w:rsidRDefault="00B337AC" w:rsidP="00B337AC">
      <w:pPr>
        <w:widowControl/>
        <w:numPr>
          <w:ilvl w:val="0"/>
          <w:numId w:val="34"/>
        </w:numPr>
        <w:suppressAutoHyphens w:val="0"/>
        <w:autoSpaceDN/>
        <w:contextualSpacing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034974">
        <w:rPr>
          <w:rFonts w:asciiTheme="minorHAnsi" w:eastAsiaTheme="minorEastAsia" w:hAnsiTheme="minorHAnsi" w:cstheme="minorBidi"/>
          <w:color w:val="auto"/>
          <w:sz w:val="22"/>
          <w:szCs w:val="22"/>
        </w:rPr>
        <w:t>masło porcjowane</w:t>
      </w:r>
    </w:p>
    <w:p w14:paraId="4CC7952A" w14:textId="77777777" w:rsidR="00B337AC" w:rsidRPr="00034974" w:rsidRDefault="00B337AC" w:rsidP="00B337AC">
      <w:pPr>
        <w:widowControl/>
        <w:numPr>
          <w:ilvl w:val="0"/>
          <w:numId w:val="34"/>
        </w:numPr>
        <w:suppressAutoHyphens w:val="0"/>
        <w:autoSpaceDN/>
        <w:contextualSpacing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034974">
        <w:rPr>
          <w:rFonts w:asciiTheme="minorHAnsi" w:eastAsiaTheme="minorEastAsia" w:hAnsiTheme="minorHAnsi" w:cstheme="minorBidi"/>
          <w:color w:val="auto"/>
          <w:sz w:val="22"/>
          <w:szCs w:val="22"/>
        </w:rPr>
        <w:t>Jogurty (w tym naturalne oraz roślinne) w opakowaniach jednoporcjowych lub porcjowane do pojedynczych naczyń szklanych oraz mleko, napój roślinny na ciepło oraz na zimno</w:t>
      </w:r>
    </w:p>
    <w:p w14:paraId="1FB25D2D" w14:textId="77777777" w:rsidR="00B337AC" w:rsidRPr="00034974" w:rsidRDefault="00B337AC" w:rsidP="00B337AC">
      <w:pPr>
        <w:widowControl/>
        <w:numPr>
          <w:ilvl w:val="0"/>
          <w:numId w:val="34"/>
        </w:numPr>
        <w:suppressAutoHyphens w:val="0"/>
        <w:autoSpaceDN/>
        <w:contextualSpacing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034974">
        <w:rPr>
          <w:rFonts w:asciiTheme="minorHAnsi" w:eastAsiaTheme="minorEastAsia" w:hAnsiTheme="minorHAnsi" w:cstheme="minorBidi"/>
          <w:color w:val="auto"/>
          <w:sz w:val="22"/>
          <w:szCs w:val="22"/>
        </w:rPr>
        <w:t>Selekcja min. 2 zbożowych produktów śniadaniowych (musli, granola, płatki owsiane, płatki kukurydziane, zboża ekspandowane itp.)</w:t>
      </w:r>
    </w:p>
    <w:p w14:paraId="18AD56ED" w14:textId="77777777" w:rsidR="00B337AC" w:rsidRPr="00034974" w:rsidRDefault="00B337AC" w:rsidP="00B337AC">
      <w:pPr>
        <w:widowControl/>
        <w:numPr>
          <w:ilvl w:val="0"/>
          <w:numId w:val="34"/>
        </w:numPr>
        <w:suppressAutoHyphens w:val="0"/>
        <w:autoSpaceDN/>
        <w:contextualSpacing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034974">
        <w:rPr>
          <w:rFonts w:asciiTheme="minorHAnsi" w:eastAsiaTheme="minorEastAsia" w:hAnsiTheme="minorHAnsi" w:cstheme="minorBidi"/>
          <w:color w:val="auto"/>
          <w:sz w:val="22"/>
          <w:szCs w:val="22"/>
        </w:rPr>
        <w:t>Kawa, herbata + dodatki (cytryna, cukier, mleko, napój roślinny)</w:t>
      </w:r>
    </w:p>
    <w:p w14:paraId="4CEC71D4" w14:textId="77777777" w:rsidR="00B337AC" w:rsidRPr="00034974" w:rsidRDefault="00B337AC" w:rsidP="00B337AC">
      <w:pPr>
        <w:widowControl/>
        <w:numPr>
          <w:ilvl w:val="0"/>
          <w:numId w:val="34"/>
        </w:numPr>
        <w:suppressAutoHyphens w:val="0"/>
        <w:autoSpaceDN/>
        <w:contextualSpacing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034974">
        <w:rPr>
          <w:rFonts w:asciiTheme="minorHAnsi" w:eastAsiaTheme="minorEastAsia" w:hAnsiTheme="minorHAnsi" w:cstheme="minorBidi"/>
          <w:color w:val="auto"/>
          <w:sz w:val="22"/>
          <w:szCs w:val="22"/>
        </w:rPr>
        <w:t>Kompot, woda</w:t>
      </w:r>
    </w:p>
    <w:p w14:paraId="368F90C8" w14:textId="77777777" w:rsidR="00B337AC" w:rsidRDefault="00B337AC" w:rsidP="00B337AC"/>
    <w:p w14:paraId="7084378C" w14:textId="5A163F1D" w:rsidR="00EB65FC" w:rsidRPr="00C84754" w:rsidRDefault="00EB65FC" w:rsidP="00EB65FC">
      <w:pPr>
        <w:widowControl/>
        <w:suppressAutoHyphens w:val="0"/>
        <w:autoSpaceDN/>
        <w:spacing w:after="160" w:line="259" w:lineRule="auto"/>
        <w:contextualSpacing/>
        <w:rPr>
          <w:rFonts w:asciiTheme="minorHAnsi" w:eastAsiaTheme="minorEastAsia" w:hAnsiTheme="minorHAnsi" w:cstheme="minorBidi"/>
          <w:b/>
          <w:bCs/>
          <w:i/>
          <w:iCs/>
          <w:color w:val="auto"/>
          <w:sz w:val="22"/>
          <w:szCs w:val="22"/>
          <w:u w:val="single"/>
          <w:lang w:eastAsia="en-US" w:bidi="ar-SA"/>
        </w:rPr>
      </w:pPr>
      <w:r w:rsidRPr="00C84754">
        <w:rPr>
          <w:rFonts w:asciiTheme="minorHAnsi" w:eastAsiaTheme="minorEastAsia" w:hAnsiTheme="minorHAnsi" w:cstheme="minorBidi"/>
          <w:b/>
          <w:bCs/>
          <w:i/>
          <w:iCs/>
          <w:color w:val="auto"/>
          <w:sz w:val="22"/>
          <w:szCs w:val="22"/>
          <w:u w:val="single"/>
          <w:lang w:eastAsia="en-US" w:bidi="ar-SA"/>
        </w:rPr>
        <w:t xml:space="preserve">Wykonawca zapewni </w:t>
      </w:r>
      <w:r w:rsidR="00C059DE">
        <w:rPr>
          <w:rFonts w:asciiTheme="minorHAnsi" w:eastAsiaTheme="minorEastAsia" w:hAnsiTheme="minorHAnsi" w:cstheme="minorBidi"/>
          <w:b/>
          <w:bCs/>
          <w:i/>
          <w:iCs/>
          <w:color w:val="auto"/>
          <w:sz w:val="22"/>
          <w:szCs w:val="22"/>
          <w:u w:val="single"/>
          <w:lang w:eastAsia="en-US" w:bidi="ar-SA"/>
        </w:rPr>
        <w:t>obiad/</w:t>
      </w:r>
      <w:r w:rsidRPr="00C84754">
        <w:rPr>
          <w:rFonts w:asciiTheme="minorHAnsi" w:eastAsiaTheme="minorEastAsia" w:hAnsiTheme="minorHAnsi" w:cstheme="minorBidi"/>
          <w:b/>
          <w:bCs/>
          <w:i/>
          <w:iCs/>
          <w:color w:val="auto"/>
          <w:sz w:val="22"/>
          <w:szCs w:val="22"/>
          <w:u w:val="single"/>
          <w:lang w:eastAsia="en-US" w:bidi="ar-SA"/>
        </w:rPr>
        <w:t>kolację zgodnie z poniższymi założeniami:</w:t>
      </w:r>
    </w:p>
    <w:p w14:paraId="788E044C" w14:textId="2BE920E0" w:rsidR="00EB65FC" w:rsidRPr="00AE7DF3" w:rsidRDefault="00EB65FC" w:rsidP="00EB65FC">
      <w:pPr>
        <w:pStyle w:val="Akapitzlist"/>
        <w:numPr>
          <w:ilvl w:val="0"/>
          <w:numId w:val="35"/>
        </w:numPr>
        <w:autoSpaceDN/>
        <w:rPr>
          <w:rFonts w:asciiTheme="minorHAnsi" w:eastAsiaTheme="minorEastAsia" w:hAnsiTheme="minorHAnsi" w:cstheme="minorBidi"/>
        </w:rPr>
      </w:pPr>
      <w:r w:rsidRPr="00AE7DF3">
        <w:rPr>
          <w:rFonts w:asciiTheme="minorHAnsi" w:eastAsiaTheme="minorEastAsia" w:hAnsiTheme="minorHAnsi" w:cstheme="minorBidi"/>
        </w:rPr>
        <w:t>Posiłek ciepły jednodaniowy w opcji wegetariańskiej lub mięsnej do wyboru (danie na bazie makaronu z sosem warzywnym/ warzywno-mięsnym, lasagne, burger, pierogi, risotto, kaszotto, naleśniki itp.)</w:t>
      </w:r>
    </w:p>
    <w:p w14:paraId="7B47CD05" w14:textId="77777777" w:rsidR="00EB65FC" w:rsidRPr="00AE7DF3" w:rsidRDefault="00EB65FC" w:rsidP="00EB65FC">
      <w:pPr>
        <w:pStyle w:val="Akapitzlist"/>
        <w:numPr>
          <w:ilvl w:val="0"/>
          <w:numId w:val="35"/>
        </w:numPr>
        <w:autoSpaceDN/>
        <w:rPr>
          <w:rFonts w:asciiTheme="minorHAnsi" w:eastAsiaTheme="minorEastAsia" w:hAnsiTheme="minorHAnsi" w:cstheme="minorBidi"/>
        </w:rPr>
      </w:pPr>
      <w:r w:rsidRPr="00AE7DF3">
        <w:rPr>
          <w:rFonts w:asciiTheme="minorHAnsi" w:eastAsiaTheme="minorEastAsia" w:hAnsiTheme="minorHAnsi" w:cstheme="minorBidi"/>
        </w:rPr>
        <w:t>Tzw: zimna płyta, wybór pieczywa, masło</w:t>
      </w:r>
    </w:p>
    <w:p w14:paraId="0C912AF0" w14:textId="77777777" w:rsidR="00EB65FC" w:rsidRPr="00AE7DF3" w:rsidRDefault="00EB65FC" w:rsidP="00EB65FC">
      <w:pPr>
        <w:pStyle w:val="Akapitzlist"/>
        <w:numPr>
          <w:ilvl w:val="0"/>
          <w:numId w:val="35"/>
        </w:numPr>
        <w:autoSpaceDN/>
        <w:rPr>
          <w:rFonts w:asciiTheme="minorHAnsi" w:eastAsiaTheme="minorEastAsia" w:hAnsiTheme="minorHAnsi" w:cstheme="minorBidi"/>
        </w:rPr>
      </w:pPr>
      <w:r w:rsidRPr="00AE7DF3">
        <w:rPr>
          <w:rFonts w:asciiTheme="minorHAnsi" w:eastAsiaTheme="minorEastAsia" w:hAnsiTheme="minorHAnsi" w:cstheme="minorBidi"/>
        </w:rPr>
        <w:t xml:space="preserve">Kawa, herbata + dodatki </w:t>
      </w:r>
    </w:p>
    <w:p w14:paraId="3828DEE1" w14:textId="77777777" w:rsidR="00EB65FC" w:rsidRPr="006B3EF4" w:rsidRDefault="00EB65FC" w:rsidP="00EB65FC">
      <w:pPr>
        <w:pStyle w:val="Akapitzlist"/>
        <w:numPr>
          <w:ilvl w:val="0"/>
          <w:numId w:val="35"/>
        </w:numPr>
        <w:autoSpaceDN/>
        <w:rPr>
          <w:rFonts w:asciiTheme="minorHAnsi" w:eastAsiaTheme="minorEastAsia" w:hAnsiTheme="minorHAnsi" w:cstheme="minorBidi"/>
        </w:rPr>
      </w:pPr>
      <w:r w:rsidRPr="00AE7DF3">
        <w:rPr>
          <w:rFonts w:asciiTheme="minorHAnsi" w:eastAsiaTheme="minorEastAsia" w:hAnsiTheme="minorHAnsi" w:cstheme="minorBidi"/>
        </w:rPr>
        <w:t>Kompot, woda</w:t>
      </w:r>
    </w:p>
    <w:bookmarkEnd w:id="2"/>
    <w:bookmarkEnd w:id="1"/>
    <w:bookmarkEnd w:id="0"/>
    <w:p w14:paraId="5ED95506" w14:textId="77777777" w:rsidR="00706223" w:rsidRDefault="00706223" w:rsidP="003724B0">
      <w:pPr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sectPr w:rsidR="00706223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9460D" w14:textId="77777777" w:rsidR="00EE12C2" w:rsidRDefault="00EE12C2">
      <w:r>
        <w:separator/>
      </w:r>
    </w:p>
  </w:endnote>
  <w:endnote w:type="continuationSeparator" w:id="0">
    <w:p w14:paraId="7047A0A2" w14:textId="77777777" w:rsidR="00EE12C2" w:rsidRDefault="00EE12C2">
      <w:r>
        <w:continuationSeparator/>
      </w:r>
    </w:p>
  </w:endnote>
  <w:endnote w:type="continuationNotice" w:id="1">
    <w:p w14:paraId="66EE1385" w14:textId="77777777" w:rsidR="00EE12C2" w:rsidRDefault="00EE12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367CA" w14:textId="77777777" w:rsidR="00C30080" w:rsidRDefault="00C30080">
    <w:pPr>
      <w:pStyle w:val="Stopka"/>
      <w:jc w:val="right"/>
    </w:pPr>
  </w:p>
  <w:p w14:paraId="458180EE" w14:textId="77777777" w:rsidR="00C30080" w:rsidRDefault="001536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143C0E6B" w14:textId="77777777" w:rsidR="00C30080" w:rsidRDefault="00C300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0"/>
      <w:gridCol w:w="3210"/>
      <w:gridCol w:w="3210"/>
    </w:tblGrid>
    <w:tr w:rsidR="00C30080" w14:paraId="4498DB2E" w14:textId="77777777">
      <w:trPr>
        <w:trHeight w:val="300"/>
      </w:trPr>
      <w:tc>
        <w:tcPr>
          <w:tcW w:w="321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62C9F8E" w14:textId="77777777" w:rsidR="00C30080" w:rsidRDefault="00C30080">
          <w:pPr>
            <w:pStyle w:val="Nagwek"/>
            <w:ind w:left="-115"/>
          </w:pPr>
        </w:p>
      </w:tc>
      <w:tc>
        <w:tcPr>
          <w:tcW w:w="321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8F1FA75" w14:textId="77777777" w:rsidR="00C30080" w:rsidRDefault="00C30080">
          <w:pPr>
            <w:pStyle w:val="Nagwek"/>
            <w:jc w:val="center"/>
          </w:pPr>
        </w:p>
      </w:tc>
      <w:tc>
        <w:tcPr>
          <w:tcW w:w="321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6221552" w14:textId="77777777" w:rsidR="00C30080" w:rsidRDefault="00C30080">
          <w:pPr>
            <w:pStyle w:val="Nagwek"/>
            <w:ind w:right="-115"/>
            <w:jc w:val="right"/>
          </w:pPr>
        </w:p>
      </w:tc>
    </w:tr>
  </w:tbl>
  <w:p w14:paraId="371D5F3C" w14:textId="77777777" w:rsidR="00C30080" w:rsidRDefault="00C30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25BEF" w14:textId="77777777" w:rsidR="00EE12C2" w:rsidRDefault="00EE12C2">
      <w:r>
        <w:separator/>
      </w:r>
    </w:p>
  </w:footnote>
  <w:footnote w:type="continuationSeparator" w:id="0">
    <w:p w14:paraId="5997E2F1" w14:textId="77777777" w:rsidR="00EE12C2" w:rsidRDefault="00EE12C2">
      <w:r>
        <w:continuationSeparator/>
      </w:r>
    </w:p>
  </w:footnote>
  <w:footnote w:type="continuationNotice" w:id="1">
    <w:p w14:paraId="5B841A26" w14:textId="77777777" w:rsidR="00EE12C2" w:rsidRDefault="00EE12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E7C6C" w14:textId="77777777" w:rsidR="00C30080" w:rsidRDefault="00C30080">
    <w:pPr>
      <w:rPr>
        <w:rFonts w:ascii="Montserrat Light" w:hAnsi="Montserrat Light"/>
      </w:rPr>
    </w:pPr>
  </w:p>
  <w:p w14:paraId="1167F994" w14:textId="77777777" w:rsidR="00C30080" w:rsidRDefault="00C30080">
    <w:pPr>
      <w:rPr>
        <w:rFonts w:ascii="Montserrat Light" w:hAnsi="Montserrat Light"/>
      </w:rPr>
    </w:pPr>
  </w:p>
  <w:p w14:paraId="5CDE5B09" w14:textId="77777777" w:rsidR="00C30080" w:rsidRDefault="00C30080">
    <w:pPr>
      <w:rPr>
        <w:rFonts w:ascii="Montserrat Light" w:hAnsi="Montserrat Light"/>
        <w:sz w:val="21"/>
        <w:szCs w:val="21"/>
      </w:rPr>
    </w:pPr>
  </w:p>
  <w:p w14:paraId="595751EB" w14:textId="77777777" w:rsidR="00C30080" w:rsidRDefault="00C300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0"/>
      <w:gridCol w:w="3210"/>
      <w:gridCol w:w="3210"/>
    </w:tblGrid>
    <w:tr w:rsidR="00C30080" w14:paraId="5357C4A9" w14:textId="77777777">
      <w:trPr>
        <w:trHeight w:val="300"/>
      </w:trPr>
      <w:tc>
        <w:tcPr>
          <w:tcW w:w="321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5B59D92" w14:textId="77777777" w:rsidR="00C30080" w:rsidRDefault="00C30080">
          <w:pPr>
            <w:pStyle w:val="Nagwek"/>
            <w:ind w:left="-115"/>
          </w:pPr>
        </w:p>
      </w:tc>
      <w:tc>
        <w:tcPr>
          <w:tcW w:w="321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36AC47B" w14:textId="77777777" w:rsidR="00C30080" w:rsidRDefault="00C30080">
          <w:pPr>
            <w:pStyle w:val="Nagwek"/>
            <w:jc w:val="center"/>
          </w:pPr>
        </w:p>
      </w:tc>
      <w:tc>
        <w:tcPr>
          <w:tcW w:w="321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2005F60" w14:textId="77777777" w:rsidR="00C30080" w:rsidRDefault="00C30080">
          <w:pPr>
            <w:pStyle w:val="Nagwek"/>
            <w:ind w:right="-115"/>
            <w:jc w:val="right"/>
          </w:pPr>
        </w:p>
      </w:tc>
    </w:tr>
  </w:tbl>
  <w:p w14:paraId="6920589D" w14:textId="77777777" w:rsidR="00C30080" w:rsidRDefault="00C300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2B1F"/>
    <w:multiLevelType w:val="multilevel"/>
    <w:tmpl w:val="FFDAE43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C56348"/>
    <w:multiLevelType w:val="hybridMultilevel"/>
    <w:tmpl w:val="06F2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114A3"/>
    <w:multiLevelType w:val="hybridMultilevel"/>
    <w:tmpl w:val="D1846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F3F5E"/>
    <w:multiLevelType w:val="hybridMultilevel"/>
    <w:tmpl w:val="5616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71D0F"/>
    <w:multiLevelType w:val="multilevel"/>
    <w:tmpl w:val="272AE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4472C4" w:themeColor="accen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  <w:color w:val="4472C4" w:themeColor="accent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472C4" w:themeColor="accen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472C4" w:themeColor="accent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472C4" w:themeColor="accent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4472C4" w:themeColor="accent1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472C4" w:themeColor="accent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4472C4" w:themeColor="accent1"/>
      </w:rPr>
    </w:lvl>
  </w:abstractNum>
  <w:abstractNum w:abstractNumId="5" w15:restartNumberingAfterBreak="0">
    <w:nsid w:val="0AD414A1"/>
    <w:multiLevelType w:val="hybridMultilevel"/>
    <w:tmpl w:val="22C0A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A7823"/>
    <w:multiLevelType w:val="multilevel"/>
    <w:tmpl w:val="A38A5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4472C4" w:themeColor="accen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472C4" w:themeColor="accent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472C4" w:themeColor="accen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472C4" w:themeColor="accent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472C4" w:themeColor="accent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4472C4" w:themeColor="accent1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472C4" w:themeColor="accent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4472C4" w:themeColor="accent1"/>
      </w:rPr>
    </w:lvl>
  </w:abstractNum>
  <w:abstractNum w:abstractNumId="7" w15:restartNumberingAfterBreak="0">
    <w:nsid w:val="0EE64F10"/>
    <w:multiLevelType w:val="hybridMultilevel"/>
    <w:tmpl w:val="869229A4"/>
    <w:lvl w:ilvl="0" w:tplc="2A9AD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51F7E"/>
    <w:multiLevelType w:val="multilevel"/>
    <w:tmpl w:val="987C53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ascii="Calibri Light" w:eastAsia="Calibri Light" w:hAnsi="Calibri Light" w:cs="Mangal" w:hint="default"/>
        <w:color w:val="1F3763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 Light" w:eastAsia="Calibri Light" w:hAnsi="Calibri Light" w:cs="Mangal" w:hint="default"/>
        <w:color w:val="1F3763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 Light" w:eastAsia="Calibri Light" w:hAnsi="Calibri Light" w:cs="Mangal" w:hint="default"/>
        <w:color w:val="1F3763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 Light" w:eastAsia="Calibri Light" w:hAnsi="Calibri Light" w:cs="Mangal" w:hint="default"/>
        <w:color w:val="1F3763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 Light" w:eastAsia="Calibri Light" w:hAnsi="Calibri Light" w:cs="Mangal" w:hint="default"/>
        <w:color w:val="1F3763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 Light" w:eastAsia="Calibri Light" w:hAnsi="Calibri Light" w:cs="Mangal" w:hint="default"/>
        <w:color w:val="1F3763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 Light" w:eastAsia="Calibri Light" w:hAnsi="Calibri Light" w:cs="Mangal" w:hint="default"/>
        <w:color w:val="1F3763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 Light" w:eastAsia="Calibri Light" w:hAnsi="Calibri Light" w:cs="Mangal" w:hint="default"/>
        <w:color w:val="1F3763"/>
        <w:sz w:val="24"/>
      </w:rPr>
    </w:lvl>
  </w:abstractNum>
  <w:abstractNum w:abstractNumId="9" w15:restartNumberingAfterBreak="0">
    <w:nsid w:val="1A4918E7"/>
    <w:multiLevelType w:val="multilevel"/>
    <w:tmpl w:val="C6BA6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B0C4092"/>
    <w:multiLevelType w:val="hybridMultilevel"/>
    <w:tmpl w:val="A760B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606D0"/>
    <w:multiLevelType w:val="multilevel"/>
    <w:tmpl w:val="43EAE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2F5496" w:themeColor="accent1" w:themeShade="BF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23D47DC"/>
    <w:multiLevelType w:val="multilevel"/>
    <w:tmpl w:val="1786F98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48E052D"/>
    <w:multiLevelType w:val="multilevel"/>
    <w:tmpl w:val="79E4A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4CA19AD"/>
    <w:multiLevelType w:val="multilevel"/>
    <w:tmpl w:val="E370C4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94B512C"/>
    <w:multiLevelType w:val="multilevel"/>
    <w:tmpl w:val="272AE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4472C4" w:themeColor="accen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  <w:color w:val="4472C4" w:themeColor="accent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472C4" w:themeColor="accen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472C4" w:themeColor="accent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472C4" w:themeColor="accent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4472C4" w:themeColor="accent1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472C4" w:themeColor="accent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4472C4" w:themeColor="accent1"/>
      </w:rPr>
    </w:lvl>
  </w:abstractNum>
  <w:abstractNum w:abstractNumId="16" w15:restartNumberingAfterBreak="0">
    <w:nsid w:val="2CE807D9"/>
    <w:multiLevelType w:val="multilevel"/>
    <w:tmpl w:val="84DA2A8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2E581260"/>
    <w:multiLevelType w:val="hybridMultilevel"/>
    <w:tmpl w:val="40AC8C8C"/>
    <w:lvl w:ilvl="0" w:tplc="2A9AD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0870EA"/>
    <w:multiLevelType w:val="multilevel"/>
    <w:tmpl w:val="A38A5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4472C4" w:themeColor="accen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472C4" w:themeColor="accent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472C4" w:themeColor="accen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472C4" w:themeColor="accent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472C4" w:themeColor="accent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4472C4" w:themeColor="accent1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472C4" w:themeColor="accent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4472C4" w:themeColor="accent1"/>
      </w:rPr>
    </w:lvl>
  </w:abstractNum>
  <w:abstractNum w:abstractNumId="19" w15:restartNumberingAfterBreak="0">
    <w:nsid w:val="319C77CC"/>
    <w:multiLevelType w:val="multilevel"/>
    <w:tmpl w:val="272AE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4472C4" w:themeColor="accen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  <w:color w:val="4472C4" w:themeColor="accent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472C4" w:themeColor="accen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472C4" w:themeColor="accent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472C4" w:themeColor="accent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4472C4" w:themeColor="accent1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472C4" w:themeColor="accent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4472C4" w:themeColor="accent1"/>
      </w:rPr>
    </w:lvl>
  </w:abstractNum>
  <w:abstractNum w:abstractNumId="20" w15:restartNumberingAfterBreak="0">
    <w:nsid w:val="321D4783"/>
    <w:multiLevelType w:val="hybridMultilevel"/>
    <w:tmpl w:val="A01CD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3B2050"/>
    <w:multiLevelType w:val="hybridMultilevel"/>
    <w:tmpl w:val="5FB4F67C"/>
    <w:lvl w:ilvl="0" w:tplc="2A9AD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B2351A"/>
    <w:multiLevelType w:val="multilevel"/>
    <w:tmpl w:val="BA32C680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3CE37F79"/>
    <w:multiLevelType w:val="multilevel"/>
    <w:tmpl w:val="1A64BED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EBA2E23"/>
    <w:multiLevelType w:val="multilevel"/>
    <w:tmpl w:val="4C56F3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42F571E7"/>
    <w:multiLevelType w:val="hybridMultilevel"/>
    <w:tmpl w:val="B87CE6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6B849E5"/>
    <w:multiLevelType w:val="multilevel"/>
    <w:tmpl w:val="C6BA6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9FC1524"/>
    <w:multiLevelType w:val="multilevel"/>
    <w:tmpl w:val="272AE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4472C4" w:themeColor="accen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  <w:color w:val="4472C4" w:themeColor="accent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472C4" w:themeColor="accen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472C4" w:themeColor="accent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472C4" w:themeColor="accent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4472C4" w:themeColor="accent1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472C4" w:themeColor="accent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4472C4" w:themeColor="accent1"/>
      </w:rPr>
    </w:lvl>
  </w:abstractNum>
  <w:abstractNum w:abstractNumId="28" w15:restartNumberingAfterBreak="0">
    <w:nsid w:val="4B0B2EA2"/>
    <w:multiLevelType w:val="multilevel"/>
    <w:tmpl w:val="5F46590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4C4771EC"/>
    <w:multiLevelType w:val="hybridMultilevel"/>
    <w:tmpl w:val="5AF26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BB63DF"/>
    <w:multiLevelType w:val="multilevel"/>
    <w:tmpl w:val="272AE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4472C4" w:themeColor="accen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  <w:color w:val="4472C4" w:themeColor="accent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472C4" w:themeColor="accen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472C4" w:themeColor="accent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472C4" w:themeColor="accent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4472C4" w:themeColor="accent1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472C4" w:themeColor="accent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4472C4" w:themeColor="accent1"/>
      </w:rPr>
    </w:lvl>
  </w:abstractNum>
  <w:abstractNum w:abstractNumId="31" w15:restartNumberingAfterBreak="0">
    <w:nsid w:val="574C51B8"/>
    <w:multiLevelType w:val="multilevel"/>
    <w:tmpl w:val="272AE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4472C4" w:themeColor="accen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  <w:color w:val="4472C4" w:themeColor="accent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472C4" w:themeColor="accen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472C4" w:themeColor="accent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472C4" w:themeColor="accent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4472C4" w:themeColor="accent1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472C4" w:themeColor="accent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4472C4" w:themeColor="accent1"/>
      </w:rPr>
    </w:lvl>
  </w:abstractNum>
  <w:abstractNum w:abstractNumId="32" w15:restartNumberingAfterBreak="0">
    <w:nsid w:val="58737780"/>
    <w:multiLevelType w:val="multilevel"/>
    <w:tmpl w:val="272AE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4472C4" w:themeColor="accen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  <w:color w:val="4472C4" w:themeColor="accent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472C4" w:themeColor="accen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472C4" w:themeColor="accent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472C4" w:themeColor="accent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4472C4" w:themeColor="accent1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472C4" w:themeColor="accent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4472C4" w:themeColor="accent1"/>
      </w:rPr>
    </w:lvl>
  </w:abstractNum>
  <w:abstractNum w:abstractNumId="33" w15:restartNumberingAfterBreak="0">
    <w:nsid w:val="5D362EB6"/>
    <w:multiLevelType w:val="hybridMultilevel"/>
    <w:tmpl w:val="6DAE1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3A5EB5"/>
    <w:multiLevelType w:val="multilevel"/>
    <w:tmpl w:val="412A4CB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6192755A"/>
    <w:multiLevelType w:val="multilevel"/>
    <w:tmpl w:val="272AE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4472C4" w:themeColor="accen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  <w:color w:val="4472C4" w:themeColor="accent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472C4" w:themeColor="accen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472C4" w:themeColor="accent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472C4" w:themeColor="accent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4472C4" w:themeColor="accent1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472C4" w:themeColor="accent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4472C4" w:themeColor="accent1"/>
      </w:rPr>
    </w:lvl>
  </w:abstractNum>
  <w:abstractNum w:abstractNumId="36" w15:restartNumberingAfterBreak="0">
    <w:nsid w:val="67B7267D"/>
    <w:multiLevelType w:val="multilevel"/>
    <w:tmpl w:val="A9A0D654"/>
    <w:lvl w:ilvl="0">
      <w:start w:val="4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7C83576"/>
    <w:multiLevelType w:val="multilevel"/>
    <w:tmpl w:val="152EE98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69FF3390"/>
    <w:multiLevelType w:val="multilevel"/>
    <w:tmpl w:val="C6BA6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CC16A44"/>
    <w:multiLevelType w:val="hybridMultilevel"/>
    <w:tmpl w:val="E0328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E62B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FE91EFC"/>
    <w:multiLevelType w:val="multilevel"/>
    <w:tmpl w:val="272AE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4472C4" w:themeColor="accen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  <w:color w:val="4472C4" w:themeColor="accent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472C4" w:themeColor="accen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472C4" w:themeColor="accent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472C4" w:themeColor="accent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4472C4" w:themeColor="accent1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472C4" w:themeColor="accent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4472C4" w:themeColor="accent1"/>
      </w:rPr>
    </w:lvl>
  </w:abstractNum>
  <w:abstractNum w:abstractNumId="42" w15:restartNumberingAfterBreak="0">
    <w:nsid w:val="78AA527E"/>
    <w:multiLevelType w:val="multilevel"/>
    <w:tmpl w:val="01BA9E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7A6C4FD2"/>
    <w:multiLevelType w:val="hybridMultilevel"/>
    <w:tmpl w:val="11F07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5296439">
    <w:abstractNumId w:val="11"/>
  </w:num>
  <w:num w:numId="2" w16cid:durableId="1779177889">
    <w:abstractNumId w:val="24"/>
  </w:num>
  <w:num w:numId="3" w16cid:durableId="1997874337">
    <w:abstractNumId w:val="16"/>
  </w:num>
  <w:num w:numId="4" w16cid:durableId="832139460">
    <w:abstractNumId w:val="32"/>
  </w:num>
  <w:num w:numId="5" w16cid:durableId="150490131">
    <w:abstractNumId w:val="40"/>
  </w:num>
  <w:num w:numId="6" w16cid:durableId="169417328">
    <w:abstractNumId w:val="8"/>
  </w:num>
  <w:num w:numId="7" w16cid:durableId="2016225070">
    <w:abstractNumId w:val="29"/>
  </w:num>
  <w:num w:numId="8" w16cid:durableId="1733113973">
    <w:abstractNumId w:val="28"/>
  </w:num>
  <w:num w:numId="9" w16cid:durableId="738937992">
    <w:abstractNumId w:val="39"/>
  </w:num>
  <w:num w:numId="10" w16cid:durableId="317655953">
    <w:abstractNumId w:val="7"/>
  </w:num>
  <w:num w:numId="11" w16cid:durableId="1753699225">
    <w:abstractNumId w:val="21"/>
  </w:num>
  <w:num w:numId="12" w16cid:durableId="1690640465">
    <w:abstractNumId w:val="13"/>
  </w:num>
  <w:num w:numId="13" w16cid:durableId="37634772">
    <w:abstractNumId w:val="9"/>
  </w:num>
  <w:num w:numId="14" w16cid:durableId="311301465">
    <w:abstractNumId w:val="25"/>
  </w:num>
  <w:num w:numId="15" w16cid:durableId="981227047">
    <w:abstractNumId w:val="33"/>
  </w:num>
  <w:num w:numId="16" w16cid:durableId="1829251966">
    <w:abstractNumId w:val="3"/>
  </w:num>
  <w:num w:numId="17" w16cid:durableId="1328485910">
    <w:abstractNumId w:val="14"/>
  </w:num>
  <w:num w:numId="18" w16cid:durableId="469447719">
    <w:abstractNumId w:val="18"/>
  </w:num>
  <w:num w:numId="19" w16cid:durableId="910117241">
    <w:abstractNumId w:val="6"/>
  </w:num>
  <w:num w:numId="20" w16cid:durableId="1055811442">
    <w:abstractNumId w:val="26"/>
  </w:num>
  <w:num w:numId="21" w16cid:durableId="370039746">
    <w:abstractNumId w:val="38"/>
  </w:num>
  <w:num w:numId="22" w16cid:durableId="1348631100">
    <w:abstractNumId w:val="15"/>
  </w:num>
  <w:num w:numId="23" w16cid:durableId="604074059">
    <w:abstractNumId w:val="19"/>
  </w:num>
  <w:num w:numId="24" w16cid:durableId="1903371144">
    <w:abstractNumId w:val="41"/>
  </w:num>
  <w:num w:numId="25" w16cid:durableId="669529426">
    <w:abstractNumId w:val="20"/>
  </w:num>
  <w:num w:numId="26" w16cid:durableId="2062122981">
    <w:abstractNumId w:val="17"/>
  </w:num>
  <w:num w:numId="27" w16cid:durableId="1055734910">
    <w:abstractNumId w:val="30"/>
  </w:num>
  <w:num w:numId="28" w16cid:durableId="2091581530">
    <w:abstractNumId w:val="4"/>
  </w:num>
  <w:num w:numId="29" w16cid:durableId="955867487">
    <w:abstractNumId w:val="12"/>
  </w:num>
  <w:num w:numId="30" w16cid:durableId="923104675">
    <w:abstractNumId w:val="1"/>
  </w:num>
  <w:num w:numId="31" w16cid:durableId="1316253490">
    <w:abstractNumId w:val="5"/>
  </w:num>
  <w:num w:numId="32" w16cid:durableId="1252279122">
    <w:abstractNumId w:val="27"/>
  </w:num>
  <w:num w:numId="33" w16cid:durableId="29497853">
    <w:abstractNumId w:val="23"/>
  </w:num>
  <w:num w:numId="34" w16cid:durableId="997659991">
    <w:abstractNumId w:val="2"/>
  </w:num>
  <w:num w:numId="35" w16cid:durableId="969899761">
    <w:abstractNumId w:val="43"/>
  </w:num>
  <w:num w:numId="36" w16cid:durableId="159735712">
    <w:abstractNumId w:val="36"/>
  </w:num>
  <w:num w:numId="37" w16cid:durableId="2098355636">
    <w:abstractNumId w:val="10"/>
  </w:num>
  <w:num w:numId="38" w16cid:durableId="1800487881">
    <w:abstractNumId w:val="42"/>
  </w:num>
  <w:num w:numId="39" w16cid:durableId="241917069">
    <w:abstractNumId w:val="34"/>
  </w:num>
  <w:num w:numId="40" w16cid:durableId="1733500465">
    <w:abstractNumId w:val="22"/>
  </w:num>
  <w:num w:numId="41" w16cid:durableId="1747023871">
    <w:abstractNumId w:val="37"/>
  </w:num>
  <w:num w:numId="42" w16cid:durableId="1214662609">
    <w:abstractNumId w:val="31"/>
  </w:num>
  <w:num w:numId="43" w16cid:durableId="952250161">
    <w:abstractNumId w:val="0"/>
  </w:num>
  <w:num w:numId="44" w16cid:durableId="140977216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2C3"/>
    <w:rsid w:val="0000083F"/>
    <w:rsid w:val="000062D6"/>
    <w:rsid w:val="000106C5"/>
    <w:rsid w:val="00010FFB"/>
    <w:rsid w:val="000116D1"/>
    <w:rsid w:val="0001256A"/>
    <w:rsid w:val="0001515B"/>
    <w:rsid w:val="00015590"/>
    <w:rsid w:val="00015842"/>
    <w:rsid w:val="00015C5E"/>
    <w:rsid w:val="00016E39"/>
    <w:rsid w:val="000211DB"/>
    <w:rsid w:val="00021504"/>
    <w:rsid w:val="00022918"/>
    <w:rsid w:val="0002376F"/>
    <w:rsid w:val="00023F95"/>
    <w:rsid w:val="0003190F"/>
    <w:rsid w:val="000327B9"/>
    <w:rsid w:val="0003407B"/>
    <w:rsid w:val="0005166D"/>
    <w:rsid w:val="00054399"/>
    <w:rsid w:val="00064998"/>
    <w:rsid w:val="000678F3"/>
    <w:rsid w:val="00071969"/>
    <w:rsid w:val="00084915"/>
    <w:rsid w:val="00084B3C"/>
    <w:rsid w:val="00093222"/>
    <w:rsid w:val="000A0B74"/>
    <w:rsid w:val="000A0CD0"/>
    <w:rsid w:val="000A0D71"/>
    <w:rsid w:val="000A4216"/>
    <w:rsid w:val="000A539E"/>
    <w:rsid w:val="000B02DA"/>
    <w:rsid w:val="000B2B5A"/>
    <w:rsid w:val="000B621A"/>
    <w:rsid w:val="000C013A"/>
    <w:rsid w:val="000C17CB"/>
    <w:rsid w:val="000C3FE3"/>
    <w:rsid w:val="000C5EC7"/>
    <w:rsid w:val="000C6AAF"/>
    <w:rsid w:val="000C6AE2"/>
    <w:rsid w:val="000D3C15"/>
    <w:rsid w:val="000D4768"/>
    <w:rsid w:val="000D4C90"/>
    <w:rsid w:val="000D54DB"/>
    <w:rsid w:val="000E6512"/>
    <w:rsid w:val="000F4E9E"/>
    <w:rsid w:val="000F725E"/>
    <w:rsid w:val="001016ED"/>
    <w:rsid w:val="0010457C"/>
    <w:rsid w:val="0011417E"/>
    <w:rsid w:val="00117546"/>
    <w:rsid w:val="00121A78"/>
    <w:rsid w:val="00132DFE"/>
    <w:rsid w:val="00134672"/>
    <w:rsid w:val="001423DB"/>
    <w:rsid w:val="001433D5"/>
    <w:rsid w:val="001446F3"/>
    <w:rsid w:val="00146BF1"/>
    <w:rsid w:val="00153600"/>
    <w:rsid w:val="001652CA"/>
    <w:rsid w:val="001665C3"/>
    <w:rsid w:val="00182955"/>
    <w:rsid w:val="00183173"/>
    <w:rsid w:val="00186241"/>
    <w:rsid w:val="001963B4"/>
    <w:rsid w:val="00197384"/>
    <w:rsid w:val="001A16E9"/>
    <w:rsid w:val="001A54EB"/>
    <w:rsid w:val="001A5C52"/>
    <w:rsid w:val="001A6F1E"/>
    <w:rsid w:val="001A7E3D"/>
    <w:rsid w:val="001B590D"/>
    <w:rsid w:val="001B738B"/>
    <w:rsid w:val="001C21EF"/>
    <w:rsid w:val="001D588C"/>
    <w:rsid w:val="001E2CFB"/>
    <w:rsid w:val="001E3157"/>
    <w:rsid w:val="001F1F92"/>
    <w:rsid w:val="001F3EEE"/>
    <w:rsid w:val="001F40CA"/>
    <w:rsid w:val="00202D01"/>
    <w:rsid w:val="0020458E"/>
    <w:rsid w:val="002140A5"/>
    <w:rsid w:val="00214B99"/>
    <w:rsid w:val="00215A17"/>
    <w:rsid w:val="00216B5A"/>
    <w:rsid w:val="00233A08"/>
    <w:rsid w:val="00234AB7"/>
    <w:rsid w:val="00237C4F"/>
    <w:rsid w:val="00241379"/>
    <w:rsid w:val="00242ECC"/>
    <w:rsid w:val="00257976"/>
    <w:rsid w:val="002605A5"/>
    <w:rsid w:val="00263EE3"/>
    <w:rsid w:val="00267F8B"/>
    <w:rsid w:val="00272E46"/>
    <w:rsid w:val="00276613"/>
    <w:rsid w:val="00277624"/>
    <w:rsid w:val="002806E7"/>
    <w:rsid w:val="0029213F"/>
    <w:rsid w:val="0029345D"/>
    <w:rsid w:val="00294F43"/>
    <w:rsid w:val="002952A5"/>
    <w:rsid w:val="0029538F"/>
    <w:rsid w:val="002A073D"/>
    <w:rsid w:val="002A2CB0"/>
    <w:rsid w:val="002A5E28"/>
    <w:rsid w:val="002A63E3"/>
    <w:rsid w:val="002A6C06"/>
    <w:rsid w:val="002B002F"/>
    <w:rsid w:val="002B049A"/>
    <w:rsid w:val="002B32FF"/>
    <w:rsid w:val="002B7642"/>
    <w:rsid w:val="002C2272"/>
    <w:rsid w:val="002C5BFD"/>
    <w:rsid w:val="002C67C2"/>
    <w:rsid w:val="002C73A3"/>
    <w:rsid w:val="002D147E"/>
    <w:rsid w:val="002D6F14"/>
    <w:rsid w:val="002E15FB"/>
    <w:rsid w:val="002E5013"/>
    <w:rsid w:val="002E53B3"/>
    <w:rsid w:val="002E5CF1"/>
    <w:rsid w:val="002E6B60"/>
    <w:rsid w:val="002F2B8B"/>
    <w:rsid w:val="00300762"/>
    <w:rsid w:val="00315C8E"/>
    <w:rsid w:val="00316475"/>
    <w:rsid w:val="0031707C"/>
    <w:rsid w:val="00320AAF"/>
    <w:rsid w:val="00323183"/>
    <w:rsid w:val="00323A6C"/>
    <w:rsid w:val="00323F29"/>
    <w:rsid w:val="0032413A"/>
    <w:rsid w:val="00324F15"/>
    <w:rsid w:val="00326458"/>
    <w:rsid w:val="00327D15"/>
    <w:rsid w:val="00330173"/>
    <w:rsid w:val="00333993"/>
    <w:rsid w:val="00333FB8"/>
    <w:rsid w:val="0033616C"/>
    <w:rsid w:val="003401DC"/>
    <w:rsid w:val="00341339"/>
    <w:rsid w:val="0034442A"/>
    <w:rsid w:val="00345069"/>
    <w:rsid w:val="00345AD7"/>
    <w:rsid w:val="00345ED0"/>
    <w:rsid w:val="003469B3"/>
    <w:rsid w:val="0034707C"/>
    <w:rsid w:val="00356E84"/>
    <w:rsid w:val="0036201E"/>
    <w:rsid w:val="00367753"/>
    <w:rsid w:val="00370697"/>
    <w:rsid w:val="00372367"/>
    <w:rsid w:val="003724B0"/>
    <w:rsid w:val="003816AE"/>
    <w:rsid w:val="00385F37"/>
    <w:rsid w:val="00393DDD"/>
    <w:rsid w:val="00394C18"/>
    <w:rsid w:val="003A049E"/>
    <w:rsid w:val="003A0782"/>
    <w:rsid w:val="003A16CC"/>
    <w:rsid w:val="003B09E0"/>
    <w:rsid w:val="003B2148"/>
    <w:rsid w:val="003B4567"/>
    <w:rsid w:val="003B4FD5"/>
    <w:rsid w:val="003B7C68"/>
    <w:rsid w:val="003C19B9"/>
    <w:rsid w:val="003C4560"/>
    <w:rsid w:val="003D13D0"/>
    <w:rsid w:val="003D1EF9"/>
    <w:rsid w:val="003E0190"/>
    <w:rsid w:val="003E072F"/>
    <w:rsid w:val="003E1808"/>
    <w:rsid w:val="003E26A8"/>
    <w:rsid w:val="003E2E84"/>
    <w:rsid w:val="003E3E8C"/>
    <w:rsid w:val="003E3ECB"/>
    <w:rsid w:val="003E5100"/>
    <w:rsid w:val="003F1CE8"/>
    <w:rsid w:val="003F2647"/>
    <w:rsid w:val="003F379B"/>
    <w:rsid w:val="003F536A"/>
    <w:rsid w:val="003F649E"/>
    <w:rsid w:val="00400F52"/>
    <w:rsid w:val="00401E9D"/>
    <w:rsid w:val="0041029D"/>
    <w:rsid w:val="004107F9"/>
    <w:rsid w:val="0041084D"/>
    <w:rsid w:val="00411165"/>
    <w:rsid w:val="00415169"/>
    <w:rsid w:val="004156BF"/>
    <w:rsid w:val="004211D5"/>
    <w:rsid w:val="004231CB"/>
    <w:rsid w:val="00430E5D"/>
    <w:rsid w:val="004405A9"/>
    <w:rsid w:val="00440ED5"/>
    <w:rsid w:val="0044438D"/>
    <w:rsid w:val="00446049"/>
    <w:rsid w:val="0045213B"/>
    <w:rsid w:val="00460D21"/>
    <w:rsid w:val="004645CA"/>
    <w:rsid w:val="00464BF0"/>
    <w:rsid w:val="00464D2C"/>
    <w:rsid w:val="00466AA8"/>
    <w:rsid w:val="00470F13"/>
    <w:rsid w:val="00473BE3"/>
    <w:rsid w:val="00492595"/>
    <w:rsid w:val="00496400"/>
    <w:rsid w:val="004A22AA"/>
    <w:rsid w:val="004C0615"/>
    <w:rsid w:val="004C2411"/>
    <w:rsid w:val="004C2926"/>
    <w:rsid w:val="004C52FD"/>
    <w:rsid w:val="004E39B9"/>
    <w:rsid w:val="004F052C"/>
    <w:rsid w:val="004F5405"/>
    <w:rsid w:val="004F7084"/>
    <w:rsid w:val="00503DE2"/>
    <w:rsid w:val="00504CA8"/>
    <w:rsid w:val="005058C0"/>
    <w:rsid w:val="00506260"/>
    <w:rsid w:val="00506D9C"/>
    <w:rsid w:val="00513DDC"/>
    <w:rsid w:val="005150CB"/>
    <w:rsid w:val="00516ABA"/>
    <w:rsid w:val="00521090"/>
    <w:rsid w:val="0053013C"/>
    <w:rsid w:val="0053144F"/>
    <w:rsid w:val="005316EA"/>
    <w:rsid w:val="00531FBD"/>
    <w:rsid w:val="0053304B"/>
    <w:rsid w:val="00542838"/>
    <w:rsid w:val="00545337"/>
    <w:rsid w:val="00546A46"/>
    <w:rsid w:val="00552202"/>
    <w:rsid w:val="005547FA"/>
    <w:rsid w:val="00556493"/>
    <w:rsid w:val="00556597"/>
    <w:rsid w:val="00562728"/>
    <w:rsid w:val="005628B6"/>
    <w:rsid w:val="00567EC1"/>
    <w:rsid w:val="00576F3B"/>
    <w:rsid w:val="00582DBC"/>
    <w:rsid w:val="00587ED6"/>
    <w:rsid w:val="00590C0F"/>
    <w:rsid w:val="00593DA4"/>
    <w:rsid w:val="005A1633"/>
    <w:rsid w:val="005A4269"/>
    <w:rsid w:val="005A507A"/>
    <w:rsid w:val="005A5E94"/>
    <w:rsid w:val="005B1C3E"/>
    <w:rsid w:val="005B50F1"/>
    <w:rsid w:val="005D331A"/>
    <w:rsid w:val="005F304F"/>
    <w:rsid w:val="005F3922"/>
    <w:rsid w:val="00607E91"/>
    <w:rsid w:val="00610824"/>
    <w:rsid w:val="0061282B"/>
    <w:rsid w:val="00613077"/>
    <w:rsid w:val="00613141"/>
    <w:rsid w:val="006132DD"/>
    <w:rsid w:val="006155A9"/>
    <w:rsid w:val="00616681"/>
    <w:rsid w:val="006200F8"/>
    <w:rsid w:val="0062078B"/>
    <w:rsid w:val="0062279C"/>
    <w:rsid w:val="00625164"/>
    <w:rsid w:val="00626864"/>
    <w:rsid w:val="00632F20"/>
    <w:rsid w:val="00637F07"/>
    <w:rsid w:val="00641F2D"/>
    <w:rsid w:val="006422D8"/>
    <w:rsid w:val="00646F0C"/>
    <w:rsid w:val="006508E4"/>
    <w:rsid w:val="0065317A"/>
    <w:rsid w:val="006542A0"/>
    <w:rsid w:val="00660ACF"/>
    <w:rsid w:val="00660CB8"/>
    <w:rsid w:val="006651C8"/>
    <w:rsid w:val="0066687D"/>
    <w:rsid w:val="0067087B"/>
    <w:rsid w:val="00670AD1"/>
    <w:rsid w:val="006769A2"/>
    <w:rsid w:val="00677853"/>
    <w:rsid w:val="00681724"/>
    <w:rsid w:val="00682195"/>
    <w:rsid w:val="0068264D"/>
    <w:rsid w:val="006854E8"/>
    <w:rsid w:val="00686127"/>
    <w:rsid w:val="00690BDE"/>
    <w:rsid w:val="00696AA8"/>
    <w:rsid w:val="006974E5"/>
    <w:rsid w:val="006A04F1"/>
    <w:rsid w:val="006A1CCD"/>
    <w:rsid w:val="006A2006"/>
    <w:rsid w:val="006B081C"/>
    <w:rsid w:val="006B1246"/>
    <w:rsid w:val="006B42A8"/>
    <w:rsid w:val="006B6DE7"/>
    <w:rsid w:val="006C21E0"/>
    <w:rsid w:val="006C2935"/>
    <w:rsid w:val="006D252C"/>
    <w:rsid w:val="006D6EA4"/>
    <w:rsid w:val="006E73BC"/>
    <w:rsid w:val="006E77D7"/>
    <w:rsid w:val="006F0DCB"/>
    <w:rsid w:val="006F27DA"/>
    <w:rsid w:val="006F34AD"/>
    <w:rsid w:val="0070013E"/>
    <w:rsid w:val="007017A7"/>
    <w:rsid w:val="00701ED3"/>
    <w:rsid w:val="00706223"/>
    <w:rsid w:val="0070726F"/>
    <w:rsid w:val="00707B72"/>
    <w:rsid w:val="007104E9"/>
    <w:rsid w:val="00711E82"/>
    <w:rsid w:val="00713B43"/>
    <w:rsid w:val="00716902"/>
    <w:rsid w:val="00722B1E"/>
    <w:rsid w:val="0072543F"/>
    <w:rsid w:val="00725D4B"/>
    <w:rsid w:val="0073029E"/>
    <w:rsid w:val="00734672"/>
    <w:rsid w:val="007432B6"/>
    <w:rsid w:val="00744CB3"/>
    <w:rsid w:val="007474FA"/>
    <w:rsid w:val="007501BD"/>
    <w:rsid w:val="00752E15"/>
    <w:rsid w:val="00753AF6"/>
    <w:rsid w:val="00754792"/>
    <w:rsid w:val="00762DBD"/>
    <w:rsid w:val="007649C6"/>
    <w:rsid w:val="00771448"/>
    <w:rsid w:val="00780E62"/>
    <w:rsid w:val="00786403"/>
    <w:rsid w:val="00786DB9"/>
    <w:rsid w:val="00794847"/>
    <w:rsid w:val="007B702D"/>
    <w:rsid w:val="007C1F72"/>
    <w:rsid w:val="007C5C8D"/>
    <w:rsid w:val="007C745D"/>
    <w:rsid w:val="007D2A1F"/>
    <w:rsid w:val="007D44DB"/>
    <w:rsid w:val="007E1D53"/>
    <w:rsid w:val="007E5673"/>
    <w:rsid w:val="007E6782"/>
    <w:rsid w:val="007E7CCD"/>
    <w:rsid w:val="00800945"/>
    <w:rsid w:val="00804AF4"/>
    <w:rsid w:val="00805B38"/>
    <w:rsid w:val="00812F78"/>
    <w:rsid w:val="00815393"/>
    <w:rsid w:val="00817E90"/>
    <w:rsid w:val="0082140A"/>
    <w:rsid w:val="008219A3"/>
    <w:rsid w:val="00822038"/>
    <w:rsid w:val="00823B33"/>
    <w:rsid w:val="00824732"/>
    <w:rsid w:val="0082492E"/>
    <w:rsid w:val="008271A6"/>
    <w:rsid w:val="00827E26"/>
    <w:rsid w:val="00833542"/>
    <w:rsid w:val="008354A9"/>
    <w:rsid w:val="0083673E"/>
    <w:rsid w:val="00841003"/>
    <w:rsid w:val="008420E7"/>
    <w:rsid w:val="00843CB6"/>
    <w:rsid w:val="008448FB"/>
    <w:rsid w:val="0084556E"/>
    <w:rsid w:val="00845B6D"/>
    <w:rsid w:val="00854A25"/>
    <w:rsid w:val="00854CDD"/>
    <w:rsid w:val="0085740B"/>
    <w:rsid w:val="00857B2B"/>
    <w:rsid w:val="008613AE"/>
    <w:rsid w:val="0086190E"/>
    <w:rsid w:val="00862034"/>
    <w:rsid w:val="00866B8A"/>
    <w:rsid w:val="00871252"/>
    <w:rsid w:val="00871336"/>
    <w:rsid w:val="00871FDE"/>
    <w:rsid w:val="00882CE6"/>
    <w:rsid w:val="00886138"/>
    <w:rsid w:val="0089653A"/>
    <w:rsid w:val="008A151F"/>
    <w:rsid w:val="008A60C0"/>
    <w:rsid w:val="008A724D"/>
    <w:rsid w:val="008A7F7B"/>
    <w:rsid w:val="008B169E"/>
    <w:rsid w:val="008B1EBA"/>
    <w:rsid w:val="008B52C8"/>
    <w:rsid w:val="008B65EB"/>
    <w:rsid w:val="008B701E"/>
    <w:rsid w:val="008B75B3"/>
    <w:rsid w:val="008C3E8C"/>
    <w:rsid w:val="008C5523"/>
    <w:rsid w:val="008C5C71"/>
    <w:rsid w:val="008D0CB4"/>
    <w:rsid w:val="008D0D17"/>
    <w:rsid w:val="008D2751"/>
    <w:rsid w:val="008D4064"/>
    <w:rsid w:val="008D510A"/>
    <w:rsid w:val="008D6AEA"/>
    <w:rsid w:val="008E08AB"/>
    <w:rsid w:val="008E155D"/>
    <w:rsid w:val="008F0B29"/>
    <w:rsid w:val="008F2554"/>
    <w:rsid w:val="009014E4"/>
    <w:rsid w:val="009023E0"/>
    <w:rsid w:val="009028B7"/>
    <w:rsid w:val="0090438A"/>
    <w:rsid w:val="0090443E"/>
    <w:rsid w:val="00907724"/>
    <w:rsid w:val="0091305F"/>
    <w:rsid w:val="00915ADE"/>
    <w:rsid w:val="009163FE"/>
    <w:rsid w:val="0092273B"/>
    <w:rsid w:val="00926D3D"/>
    <w:rsid w:val="0092742F"/>
    <w:rsid w:val="00927843"/>
    <w:rsid w:val="00931BF7"/>
    <w:rsid w:val="009331BF"/>
    <w:rsid w:val="00935C23"/>
    <w:rsid w:val="00944672"/>
    <w:rsid w:val="00947621"/>
    <w:rsid w:val="0095049E"/>
    <w:rsid w:val="00951C96"/>
    <w:rsid w:val="00961F50"/>
    <w:rsid w:val="00963732"/>
    <w:rsid w:val="009642D2"/>
    <w:rsid w:val="00974772"/>
    <w:rsid w:val="0097624A"/>
    <w:rsid w:val="00976E7C"/>
    <w:rsid w:val="00980A17"/>
    <w:rsid w:val="0098148A"/>
    <w:rsid w:val="0098646D"/>
    <w:rsid w:val="009920D7"/>
    <w:rsid w:val="0099482C"/>
    <w:rsid w:val="00995DFB"/>
    <w:rsid w:val="009A25E6"/>
    <w:rsid w:val="009A3A88"/>
    <w:rsid w:val="009A5098"/>
    <w:rsid w:val="009B14E4"/>
    <w:rsid w:val="009B34E1"/>
    <w:rsid w:val="009B7151"/>
    <w:rsid w:val="009B7BBC"/>
    <w:rsid w:val="009C0CDD"/>
    <w:rsid w:val="009E2BC9"/>
    <w:rsid w:val="009F26C0"/>
    <w:rsid w:val="009F3DB2"/>
    <w:rsid w:val="009F5B6E"/>
    <w:rsid w:val="00A02C56"/>
    <w:rsid w:val="00A062F9"/>
    <w:rsid w:val="00A221A7"/>
    <w:rsid w:val="00A2470F"/>
    <w:rsid w:val="00A24BFB"/>
    <w:rsid w:val="00A257FF"/>
    <w:rsid w:val="00A2689C"/>
    <w:rsid w:val="00A26AEA"/>
    <w:rsid w:val="00A3447C"/>
    <w:rsid w:val="00A35876"/>
    <w:rsid w:val="00A518DB"/>
    <w:rsid w:val="00A561FF"/>
    <w:rsid w:val="00A57F50"/>
    <w:rsid w:val="00A61B93"/>
    <w:rsid w:val="00A656AD"/>
    <w:rsid w:val="00A65C01"/>
    <w:rsid w:val="00A70B91"/>
    <w:rsid w:val="00A7367E"/>
    <w:rsid w:val="00A76267"/>
    <w:rsid w:val="00A818D4"/>
    <w:rsid w:val="00A86E8F"/>
    <w:rsid w:val="00A912E5"/>
    <w:rsid w:val="00A93471"/>
    <w:rsid w:val="00A97978"/>
    <w:rsid w:val="00AA134D"/>
    <w:rsid w:val="00AA515D"/>
    <w:rsid w:val="00AB0620"/>
    <w:rsid w:val="00AB2183"/>
    <w:rsid w:val="00AB2C44"/>
    <w:rsid w:val="00AB3C79"/>
    <w:rsid w:val="00AB65C8"/>
    <w:rsid w:val="00AB76E4"/>
    <w:rsid w:val="00AC12FF"/>
    <w:rsid w:val="00AC6F00"/>
    <w:rsid w:val="00AE00B4"/>
    <w:rsid w:val="00AE0A54"/>
    <w:rsid w:val="00AE1316"/>
    <w:rsid w:val="00AE27BC"/>
    <w:rsid w:val="00AE29CA"/>
    <w:rsid w:val="00AE7BA7"/>
    <w:rsid w:val="00AF1AFD"/>
    <w:rsid w:val="00AF2664"/>
    <w:rsid w:val="00AF76D2"/>
    <w:rsid w:val="00B01349"/>
    <w:rsid w:val="00B07059"/>
    <w:rsid w:val="00B07684"/>
    <w:rsid w:val="00B12A6A"/>
    <w:rsid w:val="00B15C2E"/>
    <w:rsid w:val="00B161CA"/>
    <w:rsid w:val="00B1654C"/>
    <w:rsid w:val="00B21748"/>
    <w:rsid w:val="00B21EF7"/>
    <w:rsid w:val="00B317E2"/>
    <w:rsid w:val="00B337AC"/>
    <w:rsid w:val="00B34690"/>
    <w:rsid w:val="00B45C32"/>
    <w:rsid w:val="00B50FBF"/>
    <w:rsid w:val="00B513A8"/>
    <w:rsid w:val="00B52E0A"/>
    <w:rsid w:val="00B57D56"/>
    <w:rsid w:val="00B60EF4"/>
    <w:rsid w:val="00B63816"/>
    <w:rsid w:val="00B64243"/>
    <w:rsid w:val="00B66F3B"/>
    <w:rsid w:val="00B67A57"/>
    <w:rsid w:val="00B735DA"/>
    <w:rsid w:val="00B7386E"/>
    <w:rsid w:val="00B77DB5"/>
    <w:rsid w:val="00B8119E"/>
    <w:rsid w:val="00B82D3A"/>
    <w:rsid w:val="00B8313F"/>
    <w:rsid w:val="00B91DAD"/>
    <w:rsid w:val="00B92AF8"/>
    <w:rsid w:val="00B97225"/>
    <w:rsid w:val="00BA4713"/>
    <w:rsid w:val="00BA51EF"/>
    <w:rsid w:val="00BA742D"/>
    <w:rsid w:val="00BB59D4"/>
    <w:rsid w:val="00BB78D9"/>
    <w:rsid w:val="00BC2C02"/>
    <w:rsid w:val="00BD37F8"/>
    <w:rsid w:val="00BD38FC"/>
    <w:rsid w:val="00BD46D3"/>
    <w:rsid w:val="00BD5983"/>
    <w:rsid w:val="00BD5DDE"/>
    <w:rsid w:val="00BE442F"/>
    <w:rsid w:val="00BE515B"/>
    <w:rsid w:val="00BE53A6"/>
    <w:rsid w:val="00BF1F71"/>
    <w:rsid w:val="00BF5573"/>
    <w:rsid w:val="00C04300"/>
    <w:rsid w:val="00C059DE"/>
    <w:rsid w:val="00C063C5"/>
    <w:rsid w:val="00C0743F"/>
    <w:rsid w:val="00C1006A"/>
    <w:rsid w:val="00C10080"/>
    <w:rsid w:val="00C11045"/>
    <w:rsid w:val="00C1318E"/>
    <w:rsid w:val="00C16E12"/>
    <w:rsid w:val="00C20603"/>
    <w:rsid w:val="00C237A6"/>
    <w:rsid w:val="00C24801"/>
    <w:rsid w:val="00C27556"/>
    <w:rsid w:val="00C27A10"/>
    <w:rsid w:val="00C30080"/>
    <w:rsid w:val="00C34BE1"/>
    <w:rsid w:val="00C373A1"/>
    <w:rsid w:val="00C40801"/>
    <w:rsid w:val="00C43091"/>
    <w:rsid w:val="00C44EAD"/>
    <w:rsid w:val="00C458D1"/>
    <w:rsid w:val="00C45CD7"/>
    <w:rsid w:val="00C57BA8"/>
    <w:rsid w:val="00C640B7"/>
    <w:rsid w:val="00C66FBC"/>
    <w:rsid w:val="00C6793E"/>
    <w:rsid w:val="00C712DE"/>
    <w:rsid w:val="00C71776"/>
    <w:rsid w:val="00C73AB0"/>
    <w:rsid w:val="00C74C56"/>
    <w:rsid w:val="00C7563E"/>
    <w:rsid w:val="00C7616A"/>
    <w:rsid w:val="00C802A6"/>
    <w:rsid w:val="00C84542"/>
    <w:rsid w:val="00C8729A"/>
    <w:rsid w:val="00C93D47"/>
    <w:rsid w:val="00C97EB9"/>
    <w:rsid w:val="00CA6596"/>
    <w:rsid w:val="00CA73B3"/>
    <w:rsid w:val="00CB1510"/>
    <w:rsid w:val="00CC134C"/>
    <w:rsid w:val="00CC2E29"/>
    <w:rsid w:val="00CC7507"/>
    <w:rsid w:val="00CD6EDE"/>
    <w:rsid w:val="00CD764A"/>
    <w:rsid w:val="00CD7A4C"/>
    <w:rsid w:val="00CE1583"/>
    <w:rsid w:val="00CE4D86"/>
    <w:rsid w:val="00CE5525"/>
    <w:rsid w:val="00CE722A"/>
    <w:rsid w:val="00CE74DA"/>
    <w:rsid w:val="00CF7D26"/>
    <w:rsid w:val="00D009C5"/>
    <w:rsid w:val="00D03CB4"/>
    <w:rsid w:val="00D05137"/>
    <w:rsid w:val="00D0758C"/>
    <w:rsid w:val="00D15C57"/>
    <w:rsid w:val="00D20F69"/>
    <w:rsid w:val="00D2208B"/>
    <w:rsid w:val="00D24D44"/>
    <w:rsid w:val="00D305CF"/>
    <w:rsid w:val="00D31004"/>
    <w:rsid w:val="00D36E46"/>
    <w:rsid w:val="00D41447"/>
    <w:rsid w:val="00D41A6A"/>
    <w:rsid w:val="00D41FEB"/>
    <w:rsid w:val="00D439DE"/>
    <w:rsid w:val="00D44D07"/>
    <w:rsid w:val="00D5110B"/>
    <w:rsid w:val="00D56A6B"/>
    <w:rsid w:val="00D60CD3"/>
    <w:rsid w:val="00D60FED"/>
    <w:rsid w:val="00D665B2"/>
    <w:rsid w:val="00D70089"/>
    <w:rsid w:val="00D70715"/>
    <w:rsid w:val="00D723D9"/>
    <w:rsid w:val="00D73BCE"/>
    <w:rsid w:val="00D833A0"/>
    <w:rsid w:val="00D853BC"/>
    <w:rsid w:val="00D860CE"/>
    <w:rsid w:val="00D93EC1"/>
    <w:rsid w:val="00D940A1"/>
    <w:rsid w:val="00DA2C5B"/>
    <w:rsid w:val="00DA324C"/>
    <w:rsid w:val="00DA5EF8"/>
    <w:rsid w:val="00DA64F4"/>
    <w:rsid w:val="00DB1BA8"/>
    <w:rsid w:val="00DB2EA3"/>
    <w:rsid w:val="00DB7E6A"/>
    <w:rsid w:val="00DC25BD"/>
    <w:rsid w:val="00DC46C9"/>
    <w:rsid w:val="00DD305C"/>
    <w:rsid w:val="00DD4328"/>
    <w:rsid w:val="00DE11B5"/>
    <w:rsid w:val="00DE228B"/>
    <w:rsid w:val="00DE36F8"/>
    <w:rsid w:val="00DE53DA"/>
    <w:rsid w:val="00DE7EE0"/>
    <w:rsid w:val="00DF5570"/>
    <w:rsid w:val="00E03134"/>
    <w:rsid w:val="00E04613"/>
    <w:rsid w:val="00E04619"/>
    <w:rsid w:val="00E05093"/>
    <w:rsid w:val="00E05C3E"/>
    <w:rsid w:val="00E143D6"/>
    <w:rsid w:val="00E1443B"/>
    <w:rsid w:val="00E167F7"/>
    <w:rsid w:val="00E203FC"/>
    <w:rsid w:val="00E245EC"/>
    <w:rsid w:val="00E30E1B"/>
    <w:rsid w:val="00E34A3A"/>
    <w:rsid w:val="00E50799"/>
    <w:rsid w:val="00E51C26"/>
    <w:rsid w:val="00E51F8F"/>
    <w:rsid w:val="00E57D57"/>
    <w:rsid w:val="00E61503"/>
    <w:rsid w:val="00E6164C"/>
    <w:rsid w:val="00E62B14"/>
    <w:rsid w:val="00E6674C"/>
    <w:rsid w:val="00E753B1"/>
    <w:rsid w:val="00E75C0A"/>
    <w:rsid w:val="00E7615B"/>
    <w:rsid w:val="00E77D89"/>
    <w:rsid w:val="00E807AA"/>
    <w:rsid w:val="00E8291A"/>
    <w:rsid w:val="00E85744"/>
    <w:rsid w:val="00E862A5"/>
    <w:rsid w:val="00E90272"/>
    <w:rsid w:val="00E9407B"/>
    <w:rsid w:val="00E945A3"/>
    <w:rsid w:val="00EA09F2"/>
    <w:rsid w:val="00EA22E6"/>
    <w:rsid w:val="00EA2701"/>
    <w:rsid w:val="00EA4E7B"/>
    <w:rsid w:val="00EA7B56"/>
    <w:rsid w:val="00EB0519"/>
    <w:rsid w:val="00EB2FC7"/>
    <w:rsid w:val="00EB3F43"/>
    <w:rsid w:val="00EB5223"/>
    <w:rsid w:val="00EB57E6"/>
    <w:rsid w:val="00EB65FC"/>
    <w:rsid w:val="00EC14CA"/>
    <w:rsid w:val="00ED0CD5"/>
    <w:rsid w:val="00ED70D1"/>
    <w:rsid w:val="00EE12C2"/>
    <w:rsid w:val="00EE1CCD"/>
    <w:rsid w:val="00EE42C3"/>
    <w:rsid w:val="00EE7D10"/>
    <w:rsid w:val="00EF009E"/>
    <w:rsid w:val="00EF52B4"/>
    <w:rsid w:val="00EF7420"/>
    <w:rsid w:val="00F00838"/>
    <w:rsid w:val="00F151CD"/>
    <w:rsid w:val="00F15313"/>
    <w:rsid w:val="00F179FB"/>
    <w:rsid w:val="00F206EB"/>
    <w:rsid w:val="00F20E16"/>
    <w:rsid w:val="00F219AF"/>
    <w:rsid w:val="00F219F7"/>
    <w:rsid w:val="00F21AA4"/>
    <w:rsid w:val="00F30515"/>
    <w:rsid w:val="00F30AE8"/>
    <w:rsid w:val="00F30B5D"/>
    <w:rsid w:val="00F336A5"/>
    <w:rsid w:val="00F34C8F"/>
    <w:rsid w:val="00F3622E"/>
    <w:rsid w:val="00F36C93"/>
    <w:rsid w:val="00F37211"/>
    <w:rsid w:val="00F4289E"/>
    <w:rsid w:val="00F42C4C"/>
    <w:rsid w:val="00F43C67"/>
    <w:rsid w:val="00F6128E"/>
    <w:rsid w:val="00F613FF"/>
    <w:rsid w:val="00F624E2"/>
    <w:rsid w:val="00F70769"/>
    <w:rsid w:val="00F72778"/>
    <w:rsid w:val="00F74BF9"/>
    <w:rsid w:val="00F759F0"/>
    <w:rsid w:val="00F8234E"/>
    <w:rsid w:val="00F83C7D"/>
    <w:rsid w:val="00F83D02"/>
    <w:rsid w:val="00F856F6"/>
    <w:rsid w:val="00F862E8"/>
    <w:rsid w:val="00F87189"/>
    <w:rsid w:val="00FA5C45"/>
    <w:rsid w:val="00FA630F"/>
    <w:rsid w:val="00FB0A11"/>
    <w:rsid w:val="00FB41F0"/>
    <w:rsid w:val="00FB4ACF"/>
    <w:rsid w:val="00FC0049"/>
    <w:rsid w:val="00FC4892"/>
    <w:rsid w:val="00FC56C5"/>
    <w:rsid w:val="00FD36B0"/>
    <w:rsid w:val="00FD744D"/>
    <w:rsid w:val="00FE01D1"/>
    <w:rsid w:val="00FE0516"/>
    <w:rsid w:val="00FE0C26"/>
    <w:rsid w:val="00FE0D30"/>
    <w:rsid w:val="00FE3500"/>
    <w:rsid w:val="00FE62E5"/>
    <w:rsid w:val="00FF22C2"/>
    <w:rsid w:val="00F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7B181"/>
  <w15:chartTrackingRefBased/>
  <w15:docId w15:val="{3C086391-533C-426E-83F6-E15A28E2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D30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0D30"/>
    <w:pPr>
      <w:keepNext/>
      <w:keepLines/>
      <w:spacing w:before="240"/>
      <w:outlineLvl w:val="0"/>
    </w:pPr>
    <w:rPr>
      <w:rFonts w:ascii="Calibri Light" w:eastAsia="Calibri Light" w:hAnsi="Calibri Light" w:cs="Calibri Light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9345D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01D1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E01D1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F5496" w:themeColor="accent1" w:themeShade="BF"/>
      <w:szCs w:val="2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86127"/>
    <w:pPr>
      <w:keepNext/>
      <w:keepLines/>
      <w:spacing w:before="40"/>
      <w:ind w:left="1008" w:hanging="1008"/>
      <w:outlineLvl w:val="4"/>
    </w:pPr>
    <w:rPr>
      <w:rFonts w:asciiTheme="majorHAnsi" w:eastAsiaTheme="majorEastAsia" w:hAnsiTheme="majorHAnsi" w:cs="Mangal"/>
      <w:color w:val="2F5496" w:themeColor="accent1" w:themeShade="BF"/>
      <w:szCs w:val="2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86127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86127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="Mangal"/>
      <w:i/>
      <w:iCs/>
      <w:color w:val="1F3763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86127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86127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D30"/>
    <w:rPr>
      <w:rFonts w:ascii="Calibri Light" w:eastAsia="Calibri Light" w:hAnsi="Calibri Light" w:cs="Calibri Light"/>
      <w:color w:val="2F5496"/>
      <w:sz w:val="32"/>
      <w:szCs w:val="32"/>
      <w:lang w:eastAsia="zh-CN" w:bidi="hi-IN"/>
    </w:rPr>
  </w:style>
  <w:style w:type="character" w:customStyle="1" w:styleId="normaltextrun">
    <w:name w:val="normaltextrun"/>
    <w:basedOn w:val="Domylnaczcionkaakapitu"/>
    <w:rsid w:val="00FE0D30"/>
  </w:style>
  <w:style w:type="character" w:customStyle="1" w:styleId="Nagwek2Znak">
    <w:name w:val="Nagłówek 2 Znak"/>
    <w:basedOn w:val="Domylnaczcionkaakapitu"/>
    <w:link w:val="Nagwek2"/>
    <w:uiPriority w:val="9"/>
    <w:rsid w:val="0029345D"/>
    <w:rPr>
      <w:rFonts w:asciiTheme="majorHAnsi" w:eastAsiaTheme="majorEastAsia" w:hAnsiTheme="majorHAnsi" w:cs="Mangal"/>
      <w:color w:val="2F5496" w:themeColor="accent1" w:themeShade="BF"/>
      <w:sz w:val="26"/>
      <w:szCs w:val="23"/>
      <w:lang w:eastAsia="zh-CN" w:bidi="hi-IN"/>
    </w:rPr>
  </w:style>
  <w:style w:type="paragraph" w:customStyle="1" w:styleId="paragraph">
    <w:name w:val="paragraph"/>
    <w:basedOn w:val="Normalny"/>
    <w:rsid w:val="00460D21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color w:val="auto"/>
      <w:lang w:eastAsia="pl-PL" w:bidi="ar-SA"/>
    </w:rPr>
  </w:style>
  <w:style w:type="paragraph" w:styleId="Akapitzlist">
    <w:name w:val="List Paragraph"/>
    <w:basedOn w:val="Normalny"/>
    <w:uiPriority w:val="34"/>
    <w:qFormat/>
    <w:rsid w:val="00460D21"/>
    <w:pPr>
      <w:widowControl/>
      <w:suppressAutoHyphens w:val="0"/>
      <w:spacing w:after="160" w:line="251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Nagwek3Znak">
    <w:name w:val="Nagłówek 3 Znak"/>
    <w:basedOn w:val="Domylnaczcionkaakapitu"/>
    <w:link w:val="Nagwek3"/>
    <w:rsid w:val="00FE01D1"/>
    <w:rPr>
      <w:rFonts w:asciiTheme="majorHAnsi" w:eastAsiaTheme="majorEastAsia" w:hAnsiTheme="majorHAnsi" w:cs="Mangal"/>
      <w:color w:val="1F3763" w:themeColor="accent1" w:themeShade="7F"/>
      <w:sz w:val="24"/>
      <w:szCs w:val="21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FE01D1"/>
    <w:rPr>
      <w:rFonts w:asciiTheme="majorHAnsi" w:eastAsiaTheme="majorEastAsia" w:hAnsiTheme="majorHAnsi" w:cs="Mangal"/>
      <w:i/>
      <w:iCs/>
      <w:color w:val="2F5496" w:themeColor="accent1" w:themeShade="BF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rsid w:val="00FE01D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FE01D1"/>
    <w:rPr>
      <w:rFonts w:ascii="Liberation Serif" w:eastAsia="Segoe UI" w:hAnsi="Liberation Serif" w:cs="Mangal"/>
      <w:color w:val="000000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rsid w:val="00FE01D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FE01D1"/>
    <w:rPr>
      <w:rFonts w:ascii="Liberation Serif" w:eastAsia="Segoe UI" w:hAnsi="Liberation Serif" w:cs="Mangal"/>
      <w:color w:val="000000"/>
      <w:sz w:val="24"/>
      <w:szCs w:val="21"/>
      <w:lang w:eastAsia="zh-CN" w:bidi="hi-IN"/>
    </w:rPr>
  </w:style>
  <w:style w:type="character" w:customStyle="1" w:styleId="eop">
    <w:name w:val="eop"/>
    <w:basedOn w:val="Domylnaczcionkaakapitu"/>
    <w:rsid w:val="00DA64F4"/>
  </w:style>
  <w:style w:type="paragraph" w:styleId="Bezodstpw">
    <w:name w:val="No Spacing"/>
    <w:uiPriority w:val="1"/>
    <w:qFormat/>
    <w:rsid w:val="00241379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Mangal"/>
      <w:color w:val="000000"/>
      <w:sz w:val="24"/>
      <w:szCs w:val="21"/>
      <w:lang w:eastAsia="zh-CN" w:bidi="hi-IN"/>
    </w:rPr>
  </w:style>
  <w:style w:type="character" w:customStyle="1" w:styleId="spellingerror">
    <w:name w:val="spellingerror"/>
    <w:basedOn w:val="Domylnaczcionkaakapitu"/>
    <w:rsid w:val="00F20E16"/>
  </w:style>
  <w:style w:type="paragraph" w:styleId="Nagwekspisutreci">
    <w:name w:val="TOC Heading"/>
    <w:basedOn w:val="Nagwek1"/>
    <w:next w:val="Normalny"/>
    <w:uiPriority w:val="39"/>
    <w:unhideWhenUsed/>
    <w:qFormat/>
    <w:rsid w:val="00C802A6"/>
    <w:pPr>
      <w:widowControl/>
      <w:suppressAutoHyphens w:val="0"/>
      <w:autoSpaceDN/>
      <w:spacing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6155A9"/>
    <w:pPr>
      <w:tabs>
        <w:tab w:val="left" w:pos="480"/>
        <w:tab w:val="right" w:leader="dot" w:pos="9062"/>
      </w:tabs>
      <w:spacing w:after="100"/>
    </w:pPr>
    <w:rPr>
      <w:rFonts w:cs="Mangal"/>
      <w:szCs w:val="21"/>
    </w:rPr>
  </w:style>
  <w:style w:type="paragraph" w:styleId="Spistreci2">
    <w:name w:val="toc 2"/>
    <w:basedOn w:val="Normalny"/>
    <w:next w:val="Normalny"/>
    <w:autoRedefine/>
    <w:uiPriority w:val="39"/>
    <w:unhideWhenUsed/>
    <w:rsid w:val="00182955"/>
    <w:pPr>
      <w:tabs>
        <w:tab w:val="left" w:pos="880"/>
        <w:tab w:val="right" w:leader="dot" w:pos="9062"/>
      </w:tabs>
      <w:spacing w:after="100"/>
      <w:ind w:left="240"/>
    </w:pPr>
    <w:rPr>
      <w:rFonts w:asciiTheme="minorHAnsi" w:hAnsiTheme="minorHAnsi" w:cstheme="minorHAnsi"/>
      <w:noProof/>
      <w:szCs w:val="21"/>
    </w:rPr>
  </w:style>
  <w:style w:type="paragraph" w:styleId="Spistreci3">
    <w:name w:val="toc 3"/>
    <w:basedOn w:val="Normalny"/>
    <w:next w:val="Normalny"/>
    <w:autoRedefine/>
    <w:uiPriority w:val="39"/>
    <w:unhideWhenUsed/>
    <w:rsid w:val="006155A9"/>
    <w:pPr>
      <w:tabs>
        <w:tab w:val="right" w:leader="dot" w:pos="9062"/>
      </w:tabs>
      <w:spacing w:after="100"/>
      <w:ind w:left="480"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C802A6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AC12FF"/>
    <w:pPr>
      <w:widowControl/>
      <w:suppressAutoHyphens w:val="0"/>
      <w:autoSpaceDN/>
      <w:spacing w:after="100" w:line="259" w:lineRule="auto"/>
      <w:ind w:left="660"/>
    </w:pPr>
    <w:rPr>
      <w:rFonts w:asciiTheme="minorHAnsi" w:eastAsiaTheme="minorEastAsia" w:hAnsiTheme="minorHAnsi" w:cstheme="minorBidi"/>
      <w:color w:val="auto"/>
      <w:sz w:val="22"/>
      <w:szCs w:val="22"/>
      <w:lang w:eastAsia="pl-PL" w:bidi="ar-SA"/>
    </w:rPr>
  </w:style>
  <w:style w:type="paragraph" w:styleId="Spistreci5">
    <w:name w:val="toc 5"/>
    <w:basedOn w:val="Normalny"/>
    <w:next w:val="Normalny"/>
    <w:autoRedefine/>
    <w:uiPriority w:val="39"/>
    <w:unhideWhenUsed/>
    <w:rsid w:val="00AC12FF"/>
    <w:pPr>
      <w:widowControl/>
      <w:suppressAutoHyphens w:val="0"/>
      <w:autoSpaceDN/>
      <w:spacing w:after="100" w:line="259" w:lineRule="auto"/>
      <w:ind w:left="880"/>
    </w:pPr>
    <w:rPr>
      <w:rFonts w:asciiTheme="minorHAnsi" w:eastAsiaTheme="minorEastAsia" w:hAnsiTheme="minorHAnsi" w:cstheme="minorBidi"/>
      <w:color w:val="auto"/>
      <w:sz w:val="22"/>
      <w:szCs w:val="22"/>
      <w:lang w:eastAsia="pl-PL" w:bidi="ar-SA"/>
    </w:rPr>
  </w:style>
  <w:style w:type="paragraph" w:styleId="Spistreci6">
    <w:name w:val="toc 6"/>
    <w:basedOn w:val="Normalny"/>
    <w:next w:val="Normalny"/>
    <w:autoRedefine/>
    <w:uiPriority w:val="39"/>
    <w:unhideWhenUsed/>
    <w:rsid w:val="00AC12FF"/>
    <w:pPr>
      <w:widowControl/>
      <w:suppressAutoHyphens w:val="0"/>
      <w:autoSpaceDN/>
      <w:spacing w:after="100" w:line="259" w:lineRule="auto"/>
      <w:ind w:left="1100"/>
    </w:pPr>
    <w:rPr>
      <w:rFonts w:asciiTheme="minorHAnsi" w:eastAsiaTheme="minorEastAsia" w:hAnsiTheme="minorHAnsi" w:cstheme="minorBidi"/>
      <w:color w:val="auto"/>
      <w:sz w:val="22"/>
      <w:szCs w:val="22"/>
      <w:lang w:eastAsia="pl-PL" w:bidi="ar-SA"/>
    </w:rPr>
  </w:style>
  <w:style w:type="paragraph" w:styleId="Spistreci7">
    <w:name w:val="toc 7"/>
    <w:basedOn w:val="Normalny"/>
    <w:next w:val="Normalny"/>
    <w:autoRedefine/>
    <w:uiPriority w:val="39"/>
    <w:unhideWhenUsed/>
    <w:rsid w:val="00AC12FF"/>
    <w:pPr>
      <w:widowControl/>
      <w:suppressAutoHyphens w:val="0"/>
      <w:autoSpaceDN/>
      <w:spacing w:after="100" w:line="259" w:lineRule="auto"/>
      <w:ind w:left="1320"/>
    </w:pPr>
    <w:rPr>
      <w:rFonts w:asciiTheme="minorHAnsi" w:eastAsiaTheme="minorEastAsia" w:hAnsiTheme="minorHAnsi" w:cstheme="minorBidi"/>
      <w:color w:val="auto"/>
      <w:sz w:val="22"/>
      <w:szCs w:val="22"/>
      <w:lang w:eastAsia="pl-PL" w:bidi="ar-SA"/>
    </w:rPr>
  </w:style>
  <w:style w:type="paragraph" w:styleId="Spistreci8">
    <w:name w:val="toc 8"/>
    <w:basedOn w:val="Normalny"/>
    <w:next w:val="Normalny"/>
    <w:autoRedefine/>
    <w:uiPriority w:val="39"/>
    <w:unhideWhenUsed/>
    <w:rsid w:val="00AC12FF"/>
    <w:pPr>
      <w:widowControl/>
      <w:suppressAutoHyphens w:val="0"/>
      <w:autoSpaceDN/>
      <w:spacing w:after="100" w:line="259" w:lineRule="auto"/>
      <w:ind w:left="1540"/>
    </w:pPr>
    <w:rPr>
      <w:rFonts w:asciiTheme="minorHAnsi" w:eastAsiaTheme="minorEastAsia" w:hAnsiTheme="minorHAnsi" w:cstheme="minorBidi"/>
      <w:color w:val="auto"/>
      <w:sz w:val="22"/>
      <w:szCs w:val="22"/>
      <w:lang w:eastAsia="pl-PL" w:bidi="ar-SA"/>
    </w:rPr>
  </w:style>
  <w:style w:type="paragraph" w:styleId="Spistreci9">
    <w:name w:val="toc 9"/>
    <w:basedOn w:val="Normalny"/>
    <w:next w:val="Normalny"/>
    <w:autoRedefine/>
    <w:uiPriority w:val="39"/>
    <w:unhideWhenUsed/>
    <w:rsid w:val="00AC12FF"/>
    <w:pPr>
      <w:widowControl/>
      <w:suppressAutoHyphens w:val="0"/>
      <w:autoSpaceDN/>
      <w:spacing w:after="100" w:line="259" w:lineRule="auto"/>
      <w:ind w:left="1760"/>
    </w:pPr>
    <w:rPr>
      <w:rFonts w:asciiTheme="minorHAnsi" w:eastAsiaTheme="minorEastAsia" w:hAnsiTheme="minorHAnsi" w:cstheme="minorBidi"/>
      <w:color w:val="auto"/>
      <w:sz w:val="22"/>
      <w:szCs w:val="22"/>
      <w:lang w:eastAsia="pl-PL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12F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A724D"/>
    <w:pPr>
      <w:spacing w:after="0" w:line="240" w:lineRule="auto"/>
    </w:pPr>
    <w:rPr>
      <w:rFonts w:ascii="Liberation Serif" w:eastAsia="Segoe UI" w:hAnsi="Liberation Serif" w:cs="Mangal"/>
      <w:color w:val="000000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C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C3E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C3E"/>
    <w:rPr>
      <w:rFonts w:ascii="Liberation Serif" w:eastAsia="Segoe UI" w:hAnsi="Liberation Serif" w:cs="Mangal"/>
      <w:color w:val="000000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C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C3E"/>
    <w:rPr>
      <w:rFonts w:ascii="Liberation Serif" w:eastAsia="Segoe UI" w:hAnsi="Liberation Serif" w:cs="Mangal"/>
      <w:b/>
      <w:bCs/>
      <w:color w:val="000000"/>
      <w:sz w:val="20"/>
      <w:szCs w:val="18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86127"/>
    <w:rPr>
      <w:rFonts w:asciiTheme="majorHAnsi" w:eastAsiaTheme="majorEastAsia" w:hAnsiTheme="majorHAnsi" w:cs="Mangal"/>
      <w:color w:val="2F5496" w:themeColor="accent1" w:themeShade="BF"/>
      <w:sz w:val="24"/>
      <w:szCs w:val="21"/>
      <w:lang w:eastAsia="zh-C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86127"/>
    <w:rPr>
      <w:rFonts w:asciiTheme="majorHAnsi" w:eastAsiaTheme="majorEastAsia" w:hAnsiTheme="majorHAnsi" w:cs="Mangal"/>
      <w:color w:val="1F3763" w:themeColor="accent1" w:themeShade="7F"/>
      <w:sz w:val="24"/>
      <w:szCs w:val="21"/>
      <w:lang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86127"/>
    <w:rPr>
      <w:rFonts w:asciiTheme="majorHAnsi" w:eastAsiaTheme="majorEastAsia" w:hAnsiTheme="majorHAnsi" w:cs="Mangal"/>
      <w:i/>
      <w:iCs/>
      <w:color w:val="1F3763" w:themeColor="accent1" w:themeShade="7F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86127"/>
    <w:rPr>
      <w:rFonts w:asciiTheme="majorHAnsi" w:eastAsiaTheme="majorEastAsia" w:hAnsiTheme="majorHAnsi" w:cs="Mangal"/>
      <w:color w:val="272727" w:themeColor="text1" w:themeTint="D8"/>
      <w:sz w:val="21"/>
      <w:szCs w:val="19"/>
      <w:lang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86127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hyperlink" Target="http://www.maps.google.pl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ps.google.pl/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aps.google.pl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6ACEB56C6EB9469FA4AB4338F16B63" ma:contentTypeVersion="11" ma:contentTypeDescription="Create a new document." ma:contentTypeScope="" ma:versionID="fc3b1a9004bd6e15d903737528fc7381">
  <xsd:schema xmlns:xsd="http://www.w3.org/2001/XMLSchema" xmlns:xs="http://www.w3.org/2001/XMLSchema" xmlns:p="http://schemas.microsoft.com/office/2006/metadata/properties" xmlns:ns2="56bd9460-4ade-4b5d-b3e1-36be70749903" xmlns:ns3="dd8cf567-1660-4e2f-874d-fcc88e2a3fc1" targetNamespace="http://schemas.microsoft.com/office/2006/metadata/properties" ma:root="true" ma:fieldsID="ada04366620a967459fb4ecf0eb166ac" ns2:_="" ns3:_="">
    <xsd:import namespace="56bd9460-4ade-4b5d-b3e1-36be70749903"/>
    <xsd:import namespace="dd8cf567-1660-4e2f-874d-fcc88e2a3f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d9460-4ade-4b5d-b3e1-36be70749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895e0c7-f988-41d4-aa3e-e5d05fa27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cf567-1660-4e2f-874d-fcc88e2a3f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e98c242-4e61-4437-881f-1df36edbfbad}" ma:internalName="TaxCatchAll" ma:showField="CatchAllData" ma:web="dd8cf567-1660-4e2f-874d-fcc88e2a3f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8cf567-1660-4e2f-874d-fcc88e2a3fc1" xsi:nil="true"/>
    <lcf76f155ced4ddcb4097134ff3c332f xmlns="56bd9460-4ade-4b5d-b3e1-36be70749903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79F409-238B-4993-8EF8-5FE9E945F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d9460-4ade-4b5d-b3e1-36be70749903"/>
    <ds:schemaRef ds:uri="dd8cf567-1660-4e2f-874d-fcc88e2a3f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6147A7-3C42-4AAB-B1F8-6BEC367865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B76469-814B-4C8F-9580-355BA6940280}">
  <ds:schemaRefs>
    <ds:schemaRef ds:uri="http://schemas.microsoft.com/office/2006/metadata/properties"/>
    <ds:schemaRef ds:uri="http://schemas.microsoft.com/office/infopath/2007/PartnerControls"/>
    <ds:schemaRef ds:uri="dd8cf567-1660-4e2f-874d-fcc88e2a3fc1"/>
    <ds:schemaRef ds:uri="56bd9460-4ade-4b5d-b3e1-36be70749903"/>
  </ds:schemaRefs>
</ds:datastoreItem>
</file>

<file path=customXml/itemProps4.xml><?xml version="1.0" encoding="utf-8"?>
<ds:datastoreItem xmlns:ds="http://schemas.openxmlformats.org/officeDocument/2006/customXml" ds:itemID="{8D924209-F218-470A-9EBE-EAB62CDF55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17</Pages>
  <Words>5726</Words>
  <Characters>34362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40008</CharactersWithSpaces>
  <SharedDoc>false</SharedDoc>
  <HLinks>
    <vt:vector size="288" baseType="variant">
      <vt:variant>
        <vt:i4>2752612</vt:i4>
      </vt:variant>
      <vt:variant>
        <vt:i4>285</vt:i4>
      </vt:variant>
      <vt:variant>
        <vt:i4>0</vt:i4>
      </vt:variant>
      <vt:variant>
        <vt:i4>5</vt:i4>
      </vt:variant>
      <vt:variant>
        <vt:lpwstr>http://www.maps.google.pl/</vt:lpwstr>
      </vt:variant>
      <vt:variant>
        <vt:lpwstr/>
      </vt:variant>
      <vt:variant>
        <vt:i4>1245235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_Toc130748680</vt:lpwstr>
      </vt:variant>
      <vt:variant>
        <vt:i4>1835059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_Toc130748679</vt:lpwstr>
      </vt:variant>
      <vt:variant>
        <vt:i4>1835059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_Toc130748678</vt:lpwstr>
      </vt:variant>
      <vt:variant>
        <vt:i4>1835059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_Toc130748677</vt:lpwstr>
      </vt:variant>
      <vt:variant>
        <vt:i4>1835059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_Toc130748676</vt:lpwstr>
      </vt:variant>
      <vt:variant>
        <vt:i4>1835059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_Toc130748675</vt:lpwstr>
      </vt:variant>
      <vt:variant>
        <vt:i4>1835059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_Toc130748673</vt:lpwstr>
      </vt:variant>
      <vt:variant>
        <vt:i4>1835059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_Toc130748672</vt:lpwstr>
      </vt:variant>
      <vt:variant>
        <vt:i4>1835059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_Toc130748671</vt:lpwstr>
      </vt:variant>
      <vt:variant>
        <vt:i4>1835059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_Toc130748670</vt:lpwstr>
      </vt:variant>
      <vt:variant>
        <vt:i4>1900595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_Toc130748669</vt:lpwstr>
      </vt:variant>
      <vt:variant>
        <vt:i4>1900595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_Toc130748668</vt:lpwstr>
      </vt:variant>
      <vt:variant>
        <vt:i4>1900595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_Toc130748667</vt:lpwstr>
      </vt:variant>
      <vt:variant>
        <vt:i4>1900595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_Toc130748666</vt:lpwstr>
      </vt:variant>
      <vt:variant>
        <vt:i4>1900595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_Toc130748665</vt:lpwstr>
      </vt:variant>
      <vt:variant>
        <vt:i4>1900595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_Toc130748664</vt:lpwstr>
      </vt:variant>
      <vt:variant>
        <vt:i4>1900595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_Toc130748663</vt:lpwstr>
      </vt:variant>
      <vt:variant>
        <vt:i4>1900595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_Toc130748661</vt:lpwstr>
      </vt:variant>
      <vt:variant>
        <vt:i4>1900595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_Toc130748660</vt:lpwstr>
      </vt:variant>
      <vt:variant>
        <vt:i4>1966131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_Toc130748659</vt:lpwstr>
      </vt:variant>
      <vt:variant>
        <vt:i4>1966131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_Toc130748658</vt:lpwstr>
      </vt:variant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_Toc130748656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_Toc130748655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_Toc130748654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_Toc130748653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_Toc130748652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_Toc130748651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_Toc130748650</vt:lpwstr>
      </vt:variant>
      <vt:variant>
        <vt:i4>2031667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_Toc130748649</vt:lpwstr>
      </vt:variant>
      <vt:variant>
        <vt:i4>2031667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_Toc130748648</vt:lpwstr>
      </vt:variant>
      <vt:variant>
        <vt:i4>2031667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_Toc130748647</vt:lpwstr>
      </vt:variant>
      <vt:variant>
        <vt:i4>2031667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_Toc130748646</vt:lpwstr>
      </vt:variant>
      <vt:variant>
        <vt:i4>2031667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_Toc130748645</vt:lpwstr>
      </vt:variant>
      <vt:variant>
        <vt:i4>2031667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_Toc130748644</vt:lpwstr>
      </vt:variant>
      <vt:variant>
        <vt:i4>2031667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_Toc130748643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_Toc130748642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_Toc130748641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_Toc130748640</vt:lpwstr>
      </vt:variant>
      <vt:variant>
        <vt:i4>1572915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_Toc130748639</vt:lpwstr>
      </vt:variant>
      <vt:variant>
        <vt:i4>1572915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_Toc130748636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_Toc130748635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_Toc130748634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_Toc130748633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_Toc130748632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_Toc130748631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_Toc130748630</vt:lpwstr>
      </vt:variant>
      <vt:variant>
        <vt:i4>1638451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_Toc130748629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Tokarz</dc:creator>
  <cp:keywords/>
  <dc:description/>
  <cp:lastModifiedBy>Anna Dąbrowa</cp:lastModifiedBy>
  <cp:revision>709</cp:revision>
  <cp:lastPrinted>2023-03-16T11:34:00Z</cp:lastPrinted>
  <dcterms:created xsi:type="dcterms:W3CDTF">2023-03-15T12:26:00Z</dcterms:created>
  <dcterms:modified xsi:type="dcterms:W3CDTF">2023-05-10T13:39:00Z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2023-03-15T12:26:57Z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f8b2ec50-0ac2-4b11-bd08-11cc5b9943b0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0x010100EE6ACEB56C6EB9469FA4AB4338F16B63</vt:lpwstr>
  </property>
  <property fmtid="{D5CDD505-2E9C-101B-9397-08002B2CF9AE}" pid="10" name="MediaServiceImageTags">
    <vt:lpwstr/>
  </property>
</Properties>
</file>