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C0B75" w14:textId="77777777" w:rsidR="00587CEA" w:rsidRPr="00EE730D" w:rsidRDefault="00587CEA" w:rsidP="00F6362D">
      <w:pPr>
        <w:contextualSpacing/>
        <w:jc w:val="both"/>
        <w:rPr>
          <w:rFonts w:ascii="Calibri" w:eastAsia="Times New Roman" w:hAnsi="Calibri" w:cs="Calibri"/>
          <w:sz w:val="24"/>
          <w:szCs w:val="24"/>
          <w:lang w:eastAsia="pl-PL"/>
        </w:rPr>
      </w:pPr>
    </w:p>
    <w:p w14:paraId="73203415" w14:textId="64F50B7D" w:rsidR="00587CEA" w:rsidRPr="00EE730D" w:rsidRDefault="00587CEA" w:rsidP="005A2580">
      <w:pPr>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Nr referencyjny nadany sprawie</w:t>
      </w:r>
    </w:p>
    <w:p w14:paraId="357B0CC1" w14:textId="176E3507" w:rsidR="00587CEA" w:rsidRPr="00EE730D" w:rsidRDefault="00587CEA" w:rsidP="005A2580">
      <w:pPr>
        <w:contextualSpacing/>
        <w:jc w:val="center"/>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ZP/P/</w:t>
      </w:r>
      <w:r w:rsidR="00C91B94">
        <w:rPr>
          <w:rFonts w:ascii="Calibri" w:eastAsia="Times New Roman" w:hAnsi="Calibri" w:cs="Calibri"/>
          <w:b/>
          <w:sz w:val="24"/>
          <w:szCs w:val="24"/>
          <w:lang w:eastAsia="pl-PL"/>
        </w:rPr>
        <w:t>39</w:t>
      </w:r>
      <w:r w:rsidRPr="00EE730D">
        <w:rPr>
          <w:rFonts w:ascii="Calibri" w:eastAsia="Times New Roman" w:hAnsi="Calibri" w:cs="Calibri"/>
          <w:b/>
          <w:sz w:val="24"/>
          <w:szCs w:val="24"/>
          <w:lang w:eastAsia="pl-PL"/>
        </w:rPr>
        <w:t>/22</w:t>
      </w:r>
    </w:p>
    <w:p w14:paraId="4CA51D28" w14:textId="77777777" w:rsidR="00587CEA" w:rsidRPr="00EE730D" w:rsidRDefault="00587CEA" w:rsidP="005A2580">
      <w:pPr>
        <w:contextualSpacing/>
        <w:jc w:val="center"/>
        <w:rPr>
          <w:rFonts w:ascii="Calibri" w:eastAsia="Times New Roman" w:hAnsi="Calibri" w:cs="Calibri"/>
          <w:b/>
          <w:sz w:val="24"/>
          <w:szCs w:val="24"/>
          <w:lang w:eastAsia="pl-PL"/>
        </w:rPr>
      </w:pPr>
    </w:p>
    <w:p w14:paraId="755C6796" w14:textId="77777777" w:rsidR="00587CEA" w:rsidRPr="00EE730D" w:rsidRDefault="00587CEA" w:rsidP="005A2580">
      <w:pPr>
        <w:contextualSpacing/>
        <w:jc w:val="center"/>
        <w:rPr>
          <w:rFonts w:ascii="Calibri" w:eastAsia="Times New Roman" w:hAnsi="Calibri" w:cs="Calibri"/>
          <w:sz w:val="24"/>
          <w:szCs w:val="24"/>
          <w:lang w:eastAsia="pl-PL"/>
        </w:rPr>
      </w:pPr>
    </w:p>
    <w:p w14:paraId="74FEE072" w14:textId="77777777" w:rsidR="00587CEA" w:rsidRPr="00EE730D" w:rsidRDefault="00587CEA" w:rsidP="005A2580">
      <w:pPr>
        <w:contextualSpacing/>
        <w:jc w:val="center"/>
        <w:rPr>
          <w:rFonts w:ascii="Calibri" w:eastAsia="Times New Roman" w:hAnsi="Calibri" w:cs="Calibri"/>
          <w:sz w:val="24"/>
          <w:szCs w:val="24"/>
          <w:lang w:eastAsia="pl-PL"/>
        </w:rPr>
      </w:pPr>
    </w:p>
    <w:p w14:paraId="70F57876" w14:textId="77777777" w:rsidR="00587CEA" w:rsidRPr="00EE730D" w:rsidRDefault="00587CEA" w:rsidP="005A2580">
      <w:pPr>
        <w:contextualSpacing/>
        <w:jc w:val="center"/>
        <w:rPr>
          <w:rFonts w:ascii="Calibri" w:eastAsia="Times New Roman" w:hAnsi="Calibri" w:cs="Calibri"/>
          <w:sz w:val="24"/>
          <w:szCs w:val="24"/>
          <w:lang w:eastAsia="pl-PL"/>
        </w:rPr>
      </w:pPr>
    </w:p>
    <w:p w14:paraId="141B3B3C" w14:textId="77777777" w:rsidR="00587CEA" w:rsidRPr="00EE730D" w:rsidRDefault="00587CEA" w:rsidP="005A2580">
      <w:pPr>
        <w:contextualSpacing/>
        <w:jc w:val="center"/>
        <w:rPr>
          <w:rFonts w:ascii="Calibri" w:eastAsia="Times New Roman" w:hAnsi="Calibri" w:cs="Calibri"/>
          <w:b/>
          <w:bCs/>
          <w:sz w:val="24"/>
          <w:szCs w:val="24"/>
          <w:lang w:eastAsia="pl-PL"/>
        </w:rPr>
      </w:pPr>
      <w:r w:rsidRPr="00EE730D">
        <w:rPr>
          <w:rFonts w:ascii="Calibri" w:eastAsia="Times New Roman" w:hAnsi="Calibri" w:cs="Calibri"/>
          <w:b/>
          <w:bCs/>
          <w:sz w:val="24"/>
          <w:szCs w:val="24"/>
          <w:lang w:eastAsia="pl-PL"/>
        </w:rPr>
        <w:t>SPECYFIKACJA WARUNKÓW ZAMÓWIENIA</w:t>
      </w:r>
    </w:p>
    <w:p w14:paraId="73BC23B7" w14:textId="77777777" w:rsidR="00587CEA" w:rsidRPr="00EE730D" w:rsidRDefault="00587CEA" w:rsidP="005A2580">
      <w:pPr>
        <w:contextualSpacing/>
        <w:jc w:val="center"/>
        <w:rPr>
          <w:rFonts w:ascii="Calibri" w:eastAsia="Times New Roman" w:hAnsi="Calibri" w:cs="Calibri"/>
          <w:b/>
          <w:bCs/>
          <w:sz w:val="24"/>
          <w:szCs w:val="24"/>
          <w:lang w:eastAsia="pl-PL"/>
        </w:rPr>
      </w:pPr>
      <w:r w:rsidRPr="00EE730D">
        <w:rPr>
          <w:rFonts w:ascii="Calibri" w:eastAsia="Times New Roman" w:hAnsi="Calibri" w:cs="Calibri"/>
          <w:b/>
          <w:bCs/>
          <w:sz w:val="24"/>
          <w:szCs w:val="24"/>
          <w:lang w:eastAsia="pl-PL"/>
        </w:rPr>
        <w:t>(SWZ)</w:t>
      </w:r>
    </w:p>
    <w:p w14:paraId="13B32928" w14:textId="77777777" w:rsidR="00587CEA" w:rsidRPr="00EE730D" w:rsidRDefault="00587CEA" w:rsidP="005A2580">
      <w:pPr>
        <w:contextualSpacing/>
        <w:jc w:val="center"/>
        <w:rPr>
          <w:rFonts w:ascii="Calibri" w:eastAsia="Times New Roman" w:hAnsi="Calibri" w:cs="Calibri"/>
          <w:sz w:val="24"/>
          <w:szCs w:val="24"/>
          <w:lang w:eastAsia="pl-PL"/>
        </w:rPr>
      </w:pPr>
    </w:p>
    <w:p w14:paraId="5B3E98CE" w14:textId="77777777"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DLA</w:t>
      </w:r>
    </w:p>
    <w:p w14:paraId="0B78F64C" w14:textId="77777777" w:rsidR="00587CEA" w:rsidRPr="00EE730D" w:rsidRDefault="00587CEA" w:rsidP="005A2580">
      <w:pPr>
        <w:contextualSpacing/>
        <w:jc w:val="center"/>
        <w:rPr>
          <w:rFonts w:ascii="Calibri" w:eastAsia="Times New Roman" w:hAnsi="Calibri" w:cs="Calibri"/>
          <w:sz w:val="24"/>
          <w:szCs w:val="24"/>
          <w:lang w:eastAsia="pl-PL"/>
        </w:rPr>
      </w:pPr>
    </w:p>
    <w:p w14:paraId="3A8D84D2" w14:textId="77777777" w:rsidR="00587CEA" w:rsidRPr="00EE730D" w:rsidRDefault="00587CEA" w:rsidP="005A2580">
      <w:pPr>
        <w:contextualSpacing/>
        <w:jc w:val="center"/>
        <w:rPr>
          <w:rFonts w:ascii="Calibri" w:eastAsia="Times New Roman" w:hAnsi="Calibri" w:cs="Calibri"/>
          <w:sz w:val="24"/>
          <w:szCs w:val="24"/>
          <w:lang w:eastAsia="pl-PL"/>
        </w:rPr>
      </w:pPr>
    </w:p>
    <w:p w14:paraId="622D4381" w14:textId="77777777"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postępowania o udzielenie zamówienia publicznego prowadzonego w trybie podstawowym bez negocjacji na podstawie ustawy z dnia 11 września 2019 r. Prawo zamówień publicznych </w:t>
      </w:r>
      <w:r w:rsidRPr="00EE730D">
        <w:rPr>
          <w:rFonts w:ascii="Calibri" w:eastAsia="Times New Roman" w:hAnsi="Calibri" w:cs="Calibri"/>
          <w:sz w:val="24"/>
          <w:szCs w:val="24"/>
          <w:lang w:eastAsia="pl-PL"/>
        </w:rPr>
        <w:br/>
        <w:t>(tj. Dz.U. z 2021 r. poz. 1129</w:t>
      </w:r>
      <w:r w:rsidRPr="00EE730D">
        <w:t xml:space="preserve"> </w:t>
      </w:r>
      <w:r w:rsidRPr="00EE730D">
        <w:rPr>
          <w:rFonts w:ascii="Calibri" w:eastAsia="Times New Roman" w:hAnsi="Calibri" w:cs="Calibri"/>
          <w:sz w:val="24"/>
          <w:szCs w:val="24"/>
          <w:lang w:eastAsia="pl-PL"/>
        </w:rPr>
        <w:t>z późn. zm.), zwanej w treści SWZ ustawą Pzp</w:t>
      </w:r>
    </w:p>
    <w:p w14:paraId="7D83962F" w14:textId="77777777" w:rsidR="00587CEA" w:rsidRPr="00EE730D" w:rsidRDefault="00587CEA" w:rsidP="005A2580">
      <w:pPr>
        <w:contextualSpacing/>
        <w:jc w:val="center"/>
        <w:rPr>
          <w:rFonts w:ascii="Calibri" w:eastAsia="Times New Roman" w:hAnsi="Calibri" w:cs="Calibri"/>
          <w:sz w:val="24"/>
          <w:szCs w:val="24"/>
          <w:lang w:eastAsia="pl-PL"/>
        </w:rPr>
      </w:pPr>
    </w:p>
    <w:p w14:paraId="3C257F9D" w14:textId="77777777" w:rsidR="00587CEA" w:rsidRPr="00EE730D" w:rsidRDefault="00587CEA" w:rsidP="005A2580">
      <w:pPr>
        <w:contextualSpacing/>
        <w:jc w:val="center"/>
        <w:rPr>
          <w:rFonts w:ascii="Calibri" w:eastAsia="Times New Roman" w:hAnsi="Calibri" w:cs="Calibri"/>
          <w:sz w:val="24"/>
          <w:szCs w:val="24"/>
          <w:lang w:eastAsia="pl-PL"/>
        </w:rPr>
      </w:pPr>
    </w:p>
    <w:p w14:paraId="059D6B4D" w14:textId="77777777"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na</w:t>
      </w:r>
    </w:p>
    <w:p w14:paraId="032A2478" w14:textId="77777777" w:rsidR="00587CEA" w:rsidRPr="00EE730D" w:rsidRDefault="00587CEA" w:rsidP="005A2580">
      <w:pPr>
        <w:ind w:right="21"/>
        <w:contextualSpacing/>
        <w:jc w:val="center"/>
        <w:rPr>
          <w:rFonts w:ascii="Calibri" w:eastAsia="Times New Roman" w:hAnsi="Calibri" w:cs="Calibri"/>
          <w:sz w:val="24"/>
          <w:szCs w:val="24"/>
          <w:lang w:eastAsia="pl-PL"/>
        </w:rPr>
      </w:pPr>
    </w:p>
    <w:p w14:paraId="02C5CB9E" w14:textId="77777777" w:rsidR="00587CEA" w:rsidRPr="00EE730D" w:rsidRDefault="00587CEA" w:rsidP="005A2580">
      <w:pPr>
        <w:ind w:right="21"/>
        <w:contextualSpacing/>
        <w:jc w:val="center"/>
        <w:rPr>
          <w:rFonts w:ascii="Calibri" w:eastAsia="Times New Roman" w:hAnsi="Calibri" w:cs="Calibri"/>
          <w:sz w:val="24"/>
          <w:szCs w:val="24"/>
          <w:lang w:eastAsia="pl-PL"/>
        </w:rPr>
      </w:pPr>
    </w:p>
    <w:p w14:paraId="1B1E5C94" w14:textId="11434C75" w:rsidR="00C91B94" w:rsidRPr="00EE730D" w:rsidRDefault="00587CEA" w:rsidP="005A2580">
      <w:pPr>
        <w:widowControl w:val="0"/>
        <w:autoSpaceDE w:val="0"/>
        <w:autoSpaceDN w:val="0"/>
        <w:adjustRightInd w:val="0"/>
        <w:spacing w:line="240" w:lineRule="auto"/>
        <w:jc w:val="center"/>
        <w:rPr>
          <w:rFonts w:ascii="Calibri" w:hAnsi="Calibri" w:cs="Calibri"/>
          <w:b/>
          <w:sz w:val="24"/>
          <w:szCs w:val="24"/>
          <w:lang w:eastAsia="pl-PL"/>
        </w:rPr>
      </w:pPr>
      <w:r w:rsidRPr="00EE730D">
        <w:rPr>
          <w:rFonts w:ascii="Calibri" w:hAnsi="Calibri" w:cs="Calibri"/>
          <w:b/>
          <w:sz w:val="24"/>
          <w:szCs w:val="24"/>
          <w:lang w:eastAsia="pl-PL"/>
        </w:rPr>
        <w:t xml:space="preserve">dostawę, montaż i uruchomienie </w:t>
      </w:r>
      <w:r w:rsidR="00C91B94" w:rsidRPr="00C91B94">
        <w:rPr>
          <w:rFonts w:ascii="Calibri" w:hAnsi="Calibri" w:cs="Calibri"/>
          <w:b/>
          <w:sz w:val="24"/>
          <w:szCs w:val="24"/>
          <w:lang w:eastAsia="pl-PL"/>
        </w:rPr>
        <w:t>stanowiska do badań zwarć</w:t>
      </w:r>
    </w:p>
    <w:p w14:paraId="03E83E8B" w14:textId="77777777" w:rsidR="00587CEA" w:rsidRPr="00EE730D" w:rsidRDefault="00587CEA" w:rsidP="00F6362D">
      <w:pPr>
        <w:ind w:right="21"/>
        <w:contextualSpacing/>
        <w:jc w:val="both"/>
        <w:rPr>
          <w:rFonts w:ascii="Calibri" w:hAnsi="Calibri" w:cs="Calibri"/>
          <w:b/>
          <w:sz w:val="24"/>
          <w:szCs w:val="24"/>
          <w:lang w:eastAsia="pl-PL"/>
        </w:rPr>
      </w:pPr>
    </w:p>
    <w:p w14:paraId="7FB41C81" w14:textId="77777777" w:rsidR="00587CEA" w:rsidRPr="00EE730D" w:rsidRDefault="00587CEA" w:rsidP="00F6362D">
      <w:pPr>
        <w:ind w:right="21"/>
        <w:contextualSpacing/>
        <w:jc w:val="both"/>
        <w:rPr>
          <w:rFonts w:ascii="Calibri" w:hAnsi="Calibri" w:cs="Calibri"/>
          <w:b/>
          <w:sz w:val="24"/>
          <w:szCs w:val="24"/>
          <w:lang w:eastAsia="pl-PL"/>
        </w:rPr>
      </w:pPr>
    </w:p>
    <w:p w14:paraId="3BB6820A" w14:textId="77777777" w:rsidR="00587CEA" w:rsidRPr="00EE730D" w:rsidRDefault="00587CEA" w:rsidP="00F6362D">
      <w:pPr>
        <w:spacing w:line="240" w:lineRule="auto"/>
        <w:contextualSpacing/>
        <w:jc w:val="both"/>
        <w:rPr>
          <w:rFonts w:ascii="Calibri" w:hAnsi="Calibri" w:cs="Calibri"/>
          <w:b/>
          <w:sz w:val="24"/>
          <w:szCs w:val="24"/>
          <w:lang w:eastAsia="pl-PL"/>
        </w:rPr>
      </w:pPr>
    </w:p>
    <w:p w14:paraId="63A7992A" w14:textId="77777777" w:rsidR="00587CEA" w:rsidRPr="00EE730D" w:rsidRDefault="00587CEA" w:rsidP="00F6362D">
      <w:pPr>
        <w:ind w:right="21"/>
        <w:contextualSpacing/>
        <w:jc w:val="both"/>
        <w:rPr>
          <w:rFonts w:ascii="Calibri" w:hAnsi="Calibri" w:cs="Calibri"/>
          <w:b/>
          <w:sz w:val="24"/>
          <w:szCs w:val="24"/>
          <w:lang w:eastAsia="pl-PL"/>
        </w:rPr>
      </w:pPr>
    </w:p>
    <w:p w14:paraId="2FABD0CD" w14:textId="77777777" w:rsidR="00587CEA" w:rsidRPr="00EE730D" w:rsidRDefault="00587CEA" w:rsidP="00F6362D">
      <w:pPr>
        <w:ind w:right="21"/>
        <w:contextualSpacing/>
        <w:jc w:val="both"/>
        <w:rPr>
          <w:rFonts w:ascii="Calibri" w:hAnsi="Calibri" w:cs="Calibri"/>
          <w:b/>
          <w:sz w:val="24"/>
          <w:szCs w:val="24"/>
          <w:lang w:eastAsia="pl-PL"/>
        </w:rPr>
      </w:pPr>
    </w:p>
    <w:p w14:paraId="6D761B91" w14:textId="77777777" w:rsidR="00587CEA" w:rsidRPr="00EE730D" w:rsidRDefault="00587CEA" w:rsidP="00F6362D">
      <w:pPr>
        <w:ind w:right="21"/>
        <w:contextualSpacing/>
        <w:jc w:val="both"/>
        <w:rPr>
          <w:rFonts w:ascii="Calibri" w:hAnsi="Calibri" w:cs="Calibri"/>
          <w:b/>
          <w:sz w:val="24"/>
          <w:szCs w:val="24"/>
          <w:lang w:eastAsia="pl-PL"/>
        </w:rPr>
      </w:pPr>
    </w:p>
    <w:p w14:paraId="2681D429" w14:textId="31C7BFBA" w:rsidR="00587CEA" w:rsidRDefault="00587CEA" w:rsidP="00F6362D">
      <w:pPr>
        <w:ind w:right="21"/>
        <w:contextualSpacing/>
        <w:jc w:val="both"/>
        <w:rPr>
          <w:rFonts w:ascii="Calibri" w:hAnsi="Calibri" w:cs="Calibri"/>
          <w:b/>
          <w:sz w:val="24"/>
          <w:szCs w:val="24"/>
          <w:lang w:eastAsia="pl-PL"/>
        </w:rPr>
      </w:pPr>
    </w:p>
    <w:p w14:paraId="5712FEA9" w14:textId="77777777" w:rsidR="00C91B94" w:rsidRPr="00EE730D" w:rsidRDefault="00C91B94" w:rsidP="00F6362D">
      <w:pPr>
        <w:ind w:right="21"/>
        <w:contextualSpacing/>
        <w:jc w:val="both"/>
        <w:rPr>
          <w:rFonts w:ascii="Calibri" w:hAnsi="Calibri" w:cs="Calibri"/>
          <w:b/>
          <w:sz w:val="24"/>
          <w:szCs w:val="24"/>
          <w:lang w:eastAsia="pl-PL"/>
        </w:rPr>
      </w:pPr>
    </w:p>
    <w:p w14:paraId="5DB4E2E3" w14:textId="77777777" w:rsidR="00587CEA" w:rsidRPr="00EE730D" w:rsidRDefault="00587CEA" w:rsidP="00F6362D">
      <w:pPr>
        <w:ind w:right="21"/>
        <w:contextualSpacing/>
        <w:jc w:val="both"/>
        <w:rPr>
          <w:rFonts w:ascii="Calibri" w:hAnsi="Calibri" w:cs="Calibri"/>
          <w:b/>
          <w:sz w:val="24"/>
          <w:szCs w:val="24"/>
          <w:lang w:eastAsia="pl-PL"/>
        </w:rPr>
      </w:pPr>
    </w:p>
    <w:p w14:paraId="7F710EEE" w14:textId="77777777" w:rsidR="00587CEA" w:rsidRPr="00EE730D" w:rsidRDefault="00587CEA" w:rsidP="00F6362D">
      <w:pPr>
        <w:ind w:right="21"/>
        <w:contextualSpacing/>
        <w:jc w:val="both"/>
        <w:rPr>
          <w:rFonts w:ascii="Calibri" w:hAnsi="Calibri" w:cs="Calibri"/>
          <w:b/>
          <w:sz w:val="24"/>
          <w:szCs w:val="24"/>
          <w:lang w:eastAsia="pl-PL"/>
        </w:rPr>
      </w:pPr>
    </w:p>
    <w:p w14:paraId="2F56B2F4" w14:textId="77777777" w:rsidR="00587CEA" w:rsidRPr="00EE730D" w:rsidRDefault="00587CEA" w:rsidP="00F6362D">
      <w:pPr>
        <w:ind w:right="21"/>
        <w:contextualSpacing/>
        <w:jc w:val="both"/>
        <w:rPr>
          <w:rFonts w:ascii="Calibri" w:hAnsi="Calibri" w:cs="Calibri"/>
          <w:b/>
          <w:sz w:val="24"/>
          <w:szCs w:val="24"/>
          <w:lang w:eastAsia="pl-PL"/>
        </w:rPr>
      </w:pPr>
    </w:p>
    <w:p w14:paraId="2C1C0319" w14:textId="77777777" w:rsidR="00587CEA" w:rsidRPr="00EE730D" w:rsidRDefault="00587CEA" w:rsidP="00F6362D">
      <w:pPr>
        <w:ind w:right="21"/>
        <w:contextualSpacing/>
        <w:jc w:val="both"/>
        <w:rPr>
          <w:rFonts w:ascii="Calibri" w:hAnsi="Calibri" w:cs="Calibri"/>
          <w:b/>
          <w:sz w:val="24"/>
          <w:szCs w:val="24"/>
          <w:lang w:eastAsia="pl-PL"/>
        </w:rPr>
      </w:pPr>
    </w:p>
    <w:p w14:paraId="49AFA25C" w14:textId="77777777" w:rsidR="00587CEA" w:rsidRPr="00EE730D" w:rsidRDefault="00587CEA" w:rsidP="00F6362D">
      <w:pPr>
        <w:ind w:right="21"/>
        <w:contextualSpacing/>
        <w:jc w:val="both"/>
        <w:rPr>
          <w:rFonts w:ascii="Calibri" w:hAnsi="Calibri" w:cs="Calibri"/>
          <w:b/>
          <w:sz w:val="24"/>
          <w:szCs w:val="24"/>
          <w:lang w:eastAsia="pl-PL"/>
        </w:rPr>
      </w:pPr>
    </w:p>
    <w:p w14:paraId="71F479D0" w14:textId="5DD11D71"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hAnsi="Calibri" w:cs="Calibri"/>
          <w:b/>
          <w:sz w:val="24"/>
          <w:szCs w:val="24"/>
          <w:lang w:eastAsia="pl-PL"/>
        </w:rPr>
        <w:t xml:space="preserve">Poznań, </w:t>
      </w:r>
      <w:r w:rsidR="00C91B94">
        <w:rPr>
          <w:rFonts w:ascii="Calibri" w:hAnsi="Calibri" w:cs="Calibri"/>
          <w:b/>
          <w:sz w:val="24"/>
          <w:szCs w:val="24"/>
          <w:lang w:eastAsia="pl-PL"/>
        </w:rPr>
        <w:t xml:space="preserve">październik </w:t>
      </w:r>
      <w:r w:rsidRPr="00EE730D">
        <w:rPr>
          <w:rFonts w:ascii="Calibri" w:hAnsi="Calibri" w:cs="Calibri"/>
          <w:b/>
          <w:sz w:val="24"/>
          <w:szCs w:val="24"/>
          <w:lang w:eastAsia="pl-PL"/>
        </w:rPr>
        <w:t>2022 r.</w:t>
      </w:r>
    </w:p>
    <w:p w14:paraId="4AF20AF6"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sz w:val="24"/>
          <w:szCs w:val="24"/>
          <w:lang w:eastAsia="pl-PL"/>
        </w:rPr>
      </w:pPr>
      <w:r w:rsidRPr="00EE730D">
        <w:rPr>
          <w:rFonts w:ascii="Calibri" w:eastAsia="Times New Roman" w:hAnsi="Calibri" w:cs="Calibri"/>
          <w:b/>
          <w:sz w:val="24"/>
          <w:szCs w:val="24"/>
          <w:lang w:eastAsia="pl-PL"/>
        </w:rPr>
        <w:br w:type="page"/>
      </w:r>
      <w:r w:rsidRPr="00EE730D">
        <w:rPr>
          <w:rFonts w:ascii="Calibri" w:eastAsia="Times New Roman" w:hAnsi="Calibri" w:cs="Calibri"/>
          <w:b/>
          <w:sz w:val="24"/>
          <w:szCs w:val="24"/>
          <w:lang w:eastAsia="pl-PL"/>
        </w:rPr>
        <w:lastRenderedPageBreak/>
        <w:t>Nazwa i adres Zamawiającego</w:t>
      </w:r>
    </w:p>
    <w:p w14:paraId="429B5682"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5C529C94"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Sieć Badawcza Łukasiewicz – Instytut Metali Nieżelaznych </w:t>
      </w:r>
    </w:p>
    <w:p w14:paraId="684DD46C"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Oddział w Poznaniu</w:t>
      </w:r>
    </w:p>
    <w:p w14:paraId="0CDB1A57"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ul. Forteczna 12, 61-362 Poznań, </w:t>
      </w:r>
    </w:p>
    <w:p w14:paraId="4C8E2CAF" w14:textId="77777777" w:rsidR="00587CEA" w:rsidRPr="00EE730D" w:rsidRDefault="00587CEA" w:rsidP="00F6362D">
      <w:pPr>
        <w:contextualSpacing/>
        <w:jc w:val="both"/>
        <w:rPr>
          <w:rFonts w:ascii="Calibri" w:eastAsia="Times New Roman" w:hAnsi="Calibri" w:cs="Calibri"/>
          <w:sz w:val="24"/>
          <w:szCs w:val="24"/>
          <w:lang w:val="en-US" w:eastAsia="pl-PL"/>
        </w:rPr>
      </w:pPr>
      <w:r w:rsidRPr="00EE730D">
        <w:rPr>
          <w:rFonts w:ascii="Calibri" w:eastAsia="Times New Roman" w:hAnsi="Calibri" w:cs="Calibri"/>
          <w:sz w:val="24"/>
          <w:szCs w:val="24"/>
          <w:lang w:val="en-US" w:eastAsia="pl-PL"/>
        </w:rPr>
        <w:t>NIP 631 020 07 71</w:t>
      </w:r>
    </w:p>
    <w:p w14:paraId="05550E71" w14:textId="77777777" w:rsidR="00587CEA" w:rsidRPr="00EE730D" w:rsidRDefault="00587CEA" w:rsidP="00F6362D">
      <w:pPr>
        <w:contextualSpacing/>
        <w:jc w:val="both"/>
        <w:rPr>
          <w:rFonts w:ascii="Calibri" w:eastAsia="Times New Roman" w:hAnsi="Calibri" w:cs="Calibri"/>
          <w:sz w:val="24"/>
          <w:szCs w:val="24"/>
          <w:lang w:val="en-US" w:eastAsia="pl-PL"/>
        </w:rPr>
      </w:pPr>
      <w:r w:rsidRPr="00EE730D">
        <w:rPr>
          <w:rFonts w:ascii="Calibri" w:eastAsia="Times New Roman" w:hAnsi="Calibri" w:cs="Calibri"/>
          <w:sz w:val="24"/>
          <w:szCs w:val="24"/>
          <w:lang w:val="en-US" w:eastAsia="pl-PL"/>
        </w:rPr>
        <w:t>tel. +48 61 27 97 800</w:t>
      </w:r>
    </w:p>
    <w:p w14:paraId="2B17C8DD" w14:textId="77777777" w:rsidR="00587CEA" w:rsidRPr="00EE730D" w:rsidRDefault="00587CEA" w:rsidP="00F6362D">
      <w:pPr>
        <w:contextualSpacing/>
        <w:jc w:val="both"/>
        <w:rPr>
          <w:rFonts w:ascii="Calibri" w:eastAsia="Times New Roman" w:hAnsi="Calibri" w:cs="Calibri"/>
          <w:sz w:val="24"/>
          <w:szCs w:val="24"/>
          <w:lang w:val="en-US" w:eastAsia="pl-PL"/>
        </w:rPr>
      </w:pPr>
      <w:r w:rsidRPr="00EE730D">
        <w:rPr>
          <w:rFonts w:ascii="Calibri" w:eastAsia="Times New Roman" w:hAnsi="Calibri" w:cs="Calibri"/>
          <w:sz w:val="24"/>
          <w:szCs w:val="24"/>
          <w:lang w:val="en-US" w:eastAsia="pl-PL"/>
        </w:rPr>
        <w:t>fax. +48 61 27 97 897</w:t>
      </w:r>
    </w:p>
    <w:p w14:paraId="4A818885" w14:textId="77777777" w:rsidR="00587CEA" w:rsidRPr="00EE730D" w:rsidRDefault="00587CEA" w:rsidP="00F6362D">
      <w:pPr>
        <w:contextualSpacing/>
        <w:jc w:val="both"/>
        <w:rPr>
          <w:rFonts w:ascii="Calibri" w:eastAsia="Times New Roman" w:hAnsi="Calibri" w:cs="Calibri"/>
          <w:sz w:val="24"/>
          <w:szCs w:val="24"/>
          <w:u w:val="single"/>
          <w:lang w:val="en-US" w:eastAsia="pl-PL"/>
        </w:rPr>
      </w:pPr>
      <w:r w:rsidRPr="00EE730D">
        <w:rPr>
          <w:rFonts w:ascii="Calibri" w:eastAsia="Times New Roman" w:hAnsi="Calibri" w:cs="Calibri"/>
          <w:sz w:val="24"/>
          <w:szCs w:val="24"/>
          <w:lang w:val="en-US" w:eastAsia="pl-PL"/>
        </w:rPr>
        <w:t xml:space="preserve">Adres email: </w:t>
      </w:r>
      <w:r w:rsidRPr="00EE730D">
        <w:rPr>
          <w:lang w:val="en-US"/>
        </w:rPr>
        <w:t>przetargi@claio.poznan.pl</w:t>
      </w:r>
      <w:r w:rsidRPr="00EE730D" w:rsidDel="00473699">
        <w:rPr>
          <w:lang w:val="en-US"/>
        </w:rPr>
        <w:t xml:space="preserve"> </w:t>
      </w:r>
    </w:p>
    <w:p w14:paraId="665F4608" w14:textId="77777777" w:rsidR="00587CEA" w:rsidRPr="00EE730D" w:rsidRDefault="00587CEA" w:rsidP="00F6362D">
      <w:pPr>
        <w:contextualSpacing/>
        <w:jc w:val="both"/>
        <w:rPr>
          <w:rFonts w:ascii="Calibri" w:hAnsi="Calibri" w:cs="Calibri"/>
          <w:sz w:val="24"/>
          <w:szCs w:val="24"/>
        </w:rPr>
      </w:pPr>
      <w:r w:rsidRPr="00EE730D">
        <w:rPr>
          <w:rFonts w:ascii="Calibri" w:hAnsi="Calibri" w:cs="Calibri"/>
          <w:sz w:val="24"/>
          <w:szCs w:val="24"/>
        </w:rPr>
        <w:t>Strona internetowa: http://www.claio.poznan.pl</w:t>
      </w:r>
      <w:r w:rsidRPr="00EE730D" w:rsidDel="00473699">
        <w:rPr>
          <w:rFonts w:ascii="Calibri" w:hAnsi="Calibri" w:cs="Calibri"/>
          <w:sz w:val="24"/>
          <w:szCs w:val="24"/>
        </w:rPr>
        <w:t xml:space="preserve"> </w:t>
      </w:r>
    </w:p>
    <w:p w14:paraId="700E9A70" w14:textId="77777777" w:rsidR="00587CEA" w:rsidRPr="00EE730D" w:rsidRDefault="00587CEA" w:rsidP="00F6362D">
      <w:pPr>
        <w:contextualSpacing/>
        <w:jc w:val="both"/>
        <w:rPr>
          <w:rFonts w:ascii="Calibri" w:hAnsi="Calibri" w:cs="Calibri"/>
          <w:sz w:val="24"/>
          <w:szCs w:val="24"/>
        </w:rPr>
      </w:pPr>
      <w:r w:rsidRPr="00EE730D">
        <w:rPr>
          <w:rFonts w:ascii="Calibri" w:hAnsi="Calibri" w:cs="Calibri"/>
          <w:sz w:val="24"/>
          <w:szCs w:val="24"/>
        </w:rPr>
        <w:t xml:space="preserve">Strona internetowa postępowania: </w:t>
      </w:r>
    </w:p>
    <w:p w14:paraId="7B47AC5A" w14:textId="77777777" w:rsidR="00587CEA" w:rsidRPr="00EE730D" w:rsidRDefault="00CE703B" w:rsidP="00F6362D">
      <w:pPr>
        <w:contextualSpacing/>
        <w:jc w:val="both"/>
        <w:rPr>
          <w:rFonts w:ascii="Calibri" w:hAnsi="Calibri" w:cs="Calibri"/>
          <w:sz w:val="24"/>
          <w:szCs w:val="24"/>
        </w:rPr>
      </w:pPr>
      <w:hyperlink r:id="rId7" w:history="1">
        <w:r w:rsidR="00587CEA" w:rsidRPr="00EE730D">
          <w:rPr>
            <w:rStyle w:val="Hipercze"/>
            <w:rFonts w:ascii="Calibri" w:hAnsi="Calibri" w:cs="Calibri"/>
            <w:sz w:val="24"/>
            <w:szCs w:val="24"/>
          </w:rPr>
          <w:t>https://platformazakupowa.pl/pn/imn_gliwice</w:t>
        </w:r>
      </w:hyperlink>
    </w:p>
    <w:p w14:paraId="07ABE7AB" w14:textId="77777777" w:rsidR="00587CEA" w:rsidRPr="00EE730D" w:rsidRDefault="00587CEA" w:rsidP="00F6362D">
      <w:pPr>
        <w:contextualSpacing/>
        <w:jc w:val="both"/>
        <w:rPr>
          <w:rFonts w:ascii="Calibri" w:eastAsia="Times New Roman" w:hAnsi="Calibri" w:cs="Calibri"/>
          <w:sz w:val="24"/>
          <w:szCs w:val="24"/>
          <w:lang w:eastAsia="pl-PL"/>
        </w:rPr>
      </w:pPr>
    </w:p>
    <w:p w14:paraId="68E33F0B" w14:textId="4E60525C" w:rsidR="00587CEA" w:rsidRPr="00EE730D" w:rsidRDefault="00587CEA" w:rsidP="00F6362D">
      <w:pPr>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 xml:space="preserve">Zamawiający nadał postępowaniu znak sprawy: </w:t>
      </w:r>
      <w:r w:rsidRPr="00EE730D">
        <w:rPr>
          <w:rFonts w:ascii="Calibri" w:eastAsia="Times New Roman" w:hAnsi="Calibri" w:cs="Calibri"/>
          <w:b/>
          <w:sz w:val="24"/>
          <w:szCs w:val="24"/>
          <w:lang w:eastAsia="pl-PL"/>
        </w:rPr>
        <w:t>ZP/P/</w:t>
      </w:r>
      <w:r w:rsidR="00C91B94">
        <w:rPr>
          <w:rFonts w:ascii="Calibri" w:eastAsia="Times New Roman" w:hAnsi="Calibri" w:cs="Calibri"/>
          <w:b/>
          <w:sz w:val="24"/>
          <w:szCs w:val="24"/>
          <w:lang w:eastAsia="pl-PL"/>
        </w:rPr>
        <w:t>39</w:t>
      </w:r>
      <w:r w:rsidRPr="00EE730D">
        <w:rPr>
          <w:rFonts w:ascii="Calibri" w:eastAsia="Times New Roman" w:hAnsi="Calibri" w:cs="Calibri"/>
          <w:b/>
          <w:sz w:val="24"/>
          <w:szCs w:val="24"/>
          <w:lang w:eastAsia="pl-PL"/>
        </w:rPr>
        <w:t>/22</w:t>
      </w:r>
    </w:p>
    <w:p w14:paraId="70F6847A" w14:textId="49ED11BD" w:rsidR="00587CEA" w:rsidRPr="00EE730D" w:rsidRDefault="00587CEA" w:rsidP="00F6362D">
      <w:pPr>
        <w:contextualSpacing/>
        <w:jc w:val="both"/>
        <w:rPr>
          <w:rFonts w:ascii="Calibri" w:eastAsia="Times New Roman" w:hAnsi="Calibri" w:cs="Calibri"/>
          <w:b/>
          <w:sz w:val="24"/>
          <w:szCs w:val="24"/>
          <w:lang w:eastAsia="pl-PL"/>
        </w:rPr>
      </w:pPr>
    </w:p>
    <w:p w14:paraId="3C452359" w14:textId="77777777" w:rsidR="00587CEA" w:rsidRPr="00EE730D" w:rsidRDefault="00587CEA" w:rsidP="00F6362D">
      <w:pPr>
        <w:contextualSpacing/>
        <w:jc w:val="both"/>
        <w:rPr>
          <w:rFonts w:ascii="Calibri" w:eastAsia="Times New Roman" w:hAnsi="Calibri" w:cs="Calibri"/>
          <w:sz w:val="24"/>
          <w:szCs w:val="24"/>
          <w:lang w:eastAsia="pl-PL"/>
        </w:rPr>
      </w:pPr>
    </w:p>
    <w:p w14:paraId="4369DDE1"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4F71E4B1" w14:textId="77777777" w:rsidR="00587CEA" w:rsidRPr="00EE730D" w:rsidRDefault="00587CEA" w:rsidP="00F6362D">
      <w:pPr>
        <w:ind w:left="426"/>
        <w:contextualSpacing/>
        <w:jc w:val="both"/>
        <w:rPr>
          <w:rFonts w:ascii="Calibri" w:eastAsia="Times New Roman" w:hAnsi="Calibri" w:cs="Calibri"/>
          <w:sz w:val="24"/>
          <w:szCs w:val="24"/>
          <w:lang w:eastAsia="pl-PL"/>
        </w:rPr>
      </w:pPr>
    </w:p>
    <w:p w14:paraId="5F5F3FFA" w14:textId="77777777" w:rsidR="00587CEA" w:rsidRPr="00EE730D" w:rsidRDefault="00587CEA" w:rsidP="00F6362D">
      <w:pPr>
        <w:contextualSpacing/>
        <w:jc w:val="both"/>
        <w:rPr>
          <w:rFonts w:ascii="Calibri" w:hAnsi="Calibri" w:cs="Calibri"/>
          <w:b/>
          <w:sz w:val="24"/>
          <w:szCs w:val="24"/>
        </w:rPr>
      </w:pPr>
      <w:r w:rsidRPr="00EE730D">
        <w:rPr>
          <w:rFonts w:ascii="Calibri" w:hAnsi="Calibri" w:cs="Calibri"/>
          <w:b/>
          <w:sz w:val="24"/>
          <w:szCs w:val="24"/>
        </w:rPr>
        <w:t>Informacja o przetwarzaniu danych osobowych dla osób biorących udział w postępowaniu o udzielenie zamówienia publicznego</w:t>
      </w:r>
    </w:p>
    <w:p w14:paraId="64264651" w14:textId="77777777" w:rsidR="00587CEA" w:rsidRPr="00EE730D" w:rsidRDefault="00587CEA" w:rsidP="00F6362D">
      <w:pPr>
        <w:ind w:left="426"/>
        <w:contextualSpacing/>
        <w:jc w:val="both"/>
        <w:rPr>
          <w:rFonts w:ascii="Calibri" w:hAnsi="Calibri" w:cs="Calibri"/>
          <w:b/>
          <w:sz w:val="24"/>
          <w:szCs w:val="24"/>
        </w:rPr>
      </w:pPr>
    </w:p>
    <w:p w14:paraId="2B646BDE" w14:textId="77777777" w:rsidR="00587CEA" w:rsidRPr="00EE730D" w:rsidRDefault="00587CEA" w:rsidP="00F6362D">
      <w:pPr>
        <w:pStyle w:val="pkt"/>
        <w:numPr>
          <w:ilvl w:val="0"/>
          <w:numId w:val="38"/>
        </w:numPr>
        <w:tabs>
          <w:tab w:val="num" w:pos="284"/>
        </w:tabs>
        <w:spacing w:before="0" w:after="0"/>
        <w:ind w:left="284" w:hanging="284"/>
        <w:rPr>
          <w:rFonts w:ascii="Calibri" w:hAnsi="Calibri" w:cs="Arial"/>
          <w:szCs w:val="24"/>
        </w:rPr>
      </w:pPr>
      <w:r w:rsidRPr="00EE730D">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68AE057" w14:textId="77777777" w:rsidR="00587CEA" w:rsidRPr="00EE730D" w:rsidRDefault="00587CEA" w:rsidP="00F6362D">
      <w:pPr>
        <w:pStyle w:val="pkt"/>
        <w:numPr>
          <w:ilvl w:val="0"/>
          <w:numId w:val="39"/>
        </w:numPr>
        <w:spacing w:before="0" w:after="0"/>
        <w:rPr>
          <w:rFonts w:ascii="Calibri" w:hAnsi="Calibri" w:cs="Arial"/>
          <w:szCs w:val="24"/>
        </w:rPr>
      </w:pPr>
      <w:r w:rsidRPr="00EE730D">
        <w:rPr>
          <w:rFonts w:ascii="Calibri" w:hAnsi="Calibri" w:cs="Arial"/>
          <w:szCs w:val="24"/>
        </w:rPr>
        <w:t xml:space="preserve">administratorem Pani/Pana danych osobowych jest </w:t>
      </w:r>
      <w:r w:rsidRPr="00EE730D">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EE730D">
        <w:rPr>
          <w:rFonts w:ascii="Calibri" w:hAnsi="Calibri" w:cs="Arial"/>
          <w:szCs w:val="24"/>
        </w:rPr>
        <w:t>;</w:t>
      </w:r>
    </w:p>
    <w:p w14:paraId="58CD4863"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administrator wyznaczył Inspektora Danych Osobowych, z którym można się kontaktować pod adresem e-mail: </w:t>
      </w:r>
      <w:hyperlink r:id="rId8" w:history="1">
        <w:r w:rsidRPr="00EE730D">
          <w:rPr>
            <w:rStyle w:val="Hipercze"/>
            <w:rFonts w:ascii="Calibri" w:eastAsia="Calibri" w:hAnsi="Calibri" w:cs="Arial"/>
            <w:bCs/>
            <w:szCs w:val="24"/>
          </w:rPr>
          <w:t>iod@imn.gliwice.pl</w:t>
        </w:r>
      </w:hyperlink>
    </w:p>
    <w:p w14:paraId="565EF58D"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przetwarzane będą na podstawie art. 6 ust. 1 lit. c RODO w celu związanym z przedmiotowym postępowaniem o udzielenie zamówienia publicznego.</w:t>
      </w:r>
    </w:p>
    <w:p w14:paraId="13FEF82B"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odbiorcami Pani/Pana danych osobowych będą osoby lub podmioty, którym udostępniona zostanie dokumentacja postępowania w oparciu o art. 74 ustawy P.Z.P. </w:t>
      </w:r>
      <w:r w:rsidRPr="00EE730D">
        <w:rPr>
          <w:rFonts w:ascii="Calibri" w:hAnsi="Calibri" w:cs="Arial"/>
          <w:szCs w:val="24"/>
        </w:rPr>
        <w:lastRenderedPageBreak/>
        <w:t>Odbiorcami danych mogą być również dostawcy usług zaopatrujących Sieć Badawczą Łukasiewicz – Instytut Metali Nieżelaznych w 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37834A36"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C2C31F"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44C45D5E" w14:textId="77777777" w:rsidR="00587CEA" w:rsidRPr="00EE730D" w:rsidRDefault="00587CEA" w:rsidP="00F6362D">
      <w:pPr>
        <w:pStyle w:val="pkt"/>
        <w:numPr>
          <w:ilvl w:val="0"/>
          <w:numId w:val="39"/>
        </w:numPr>
        <w:tabs>
          <w:tab w:val="clear" w:pos="595"/>
          <w:tab w:val="num" w:pos="709"/>
        </w:tabs>
        <w:spacing w:before="0" w:after="0"/>
        <w:ind w:left="709" w:hanging="401"/>
        <w:rPr>
          <w:rFonts w:ascii="Calibri" w:hAnsi="Calibri" w:cs="Arial"/>
          <w:szCs w:val="24"/>
        </w:rPr>
      </w:pPr>
      <w:r w:rsidRPr="00EE730D">
        <w:rPr>
          <w:rFonts w:ascii="Calibri" w:hAnsi="Calibri" w:cs="Arial"/>
          <w:szCs w:val="24"/>
        </w:rPr>
        <w:t>w odniesieniu do Pani/Pana danych osobowych decyzje nie będą podejmowane w sposób zautomatyzowany, stosownie do art. 22 RODO.</w:t>
      </w:r>
    </w:p>
    <w:p w14:paraId="3C3EC893"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posiada Pani/Pan:</w:t>
      </w:r>
    </w:p>
    <w:p w14:paraId="4FA178AE"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9F9DC8"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16 RODO prawo do sprostowania Pani/Pana danych osobowych (</w:t>
      </w:r>
      <w:r w:rsidRPr="00EE730D">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730D">
        <w:rPr>
          <w:rFonts w:ascii="Calibri" w:hAnsi="Calibri" w:cs="Arial"/>
          <w:szCs w:val="24"/>
        </w:rPr>
        <w:t>);</w:t>
      </w:r>
    </w:p>
    <w:p w14:paraId="0674AAB9"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18 RODO prawo żądania od administratora ograniczenia przetwarzania danych osobowych(</w:t>
      </w:r>
      <w:r w:rsidRPr="00EE730D">
        <w:rPr>
          <w:rFonts w:ascii="Calibri" w:hAnsi="Calibri" w:cs="Arial"/>
          <w:i/>
          <w:szCs w:val="24"/>
        </w:rPr>
        <w:t>bez ograniczenia przetwarzania danych osobowych do czasu zakończenia postępowania o udzielenie zamówienia publicznego</w:t>
      </w:r>
      <w:r w:rsidRPr="00EE730D">
        <w:rPr>
          <w:rFonts w:ascii="Calibri" w:hAnsi="Calibri" w:cs="Arial"/>
          <w:szCs w:val="24"/>
        </w:rPr>
        <w:t>)  z zastrzeżeniem okresu trwania postępowania o udzielenie zamówienia publicznego lub konkursu oraz przypadków, o których mowa w art. 18 ust. 2 RODO (</w:t>
      </w:r>
      <w:r w:rsidRPr="00EE730D">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730D">
        <w:rPr>
          <w:rFonts w:ascii="Calibri" w:hAnsi="Calibri" w:cs="Arial"/>
          <w:szCs w:val="24"/>
        </w:rPr>
        <w:t>);</w:t>
      </w:r>
    </w:p>
    <w:p w14:paraId="44C61D00"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 xml:space="preserve">prawo do wniesienia skargi do Prezesa Urzędu Ochrony Danych Osobowych, gdy uzna Pani/Pan, że przetwarzanie danych osobowych Pani/Pana dotyczących narusza przepisy RODO; </w:t>
      </w:r>
      <w:r w:rsidRPr="00EE730D">
        <w:rPr>
          <w:rFonts w:ascii="Calibri" w:hAnsi="Calibri" w:cs="Arial"/>
          <w:i/>
          <w:szCs w:val="24"/>
        </w:rPr>
        <w:t xml:space="preserve"> </w:t>
      </w:r>
    </w:p>
    <w:p w14:paraId="7F536B43"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lastRenderedPageBreak/>
        <w:t>nie przysługuje Pani/Panu:</w:t>
      </w:r>
    </w:p>
    <w:p w14:paraId="3E46D743" w14:textId="77777777" w:rsidR="00587CEA" w:rsidRPr="00EE730D" w:rsidRDefault="00587CEA" w:rsidP="00F6362D">
      <w:pPr>
        <w:pStyle w:val="pkt"/>
        <w:numPr>
          <w:ilvl w:val="0"/>
          <w:numId w:val="41"/>
        </w:numPr>
        <w:spacing w:before="0" w:after="0"/>
        <w:ind w:left="1008" w:hanging="392"/>
        <w:rPr>
          <w:rFonts w:ascii="Calibri" w:hAnsi="Calibri" w:cs="Arial"/>
          <w:szCs w:val="24"/>
        </w:rPr>
      </w:pPr>
      <w:r w:rsidRPr="00EE730D">
        <w:rPr>
          <w:rFonts w:ascii="Calibri" w:hAnsi="Calibri" w:cs="Arial"/>
          <w:szCs w:val="24"/>
        </w:rPr>
        <w:t>w związku z art. 17 ust. 3 lit. b, d lub e RODO prawo do usunięcia danych osobowych;</w:t>
      </w:r>
    </w:p>
    <w:p w14:paraId="3EBCEACC" w14:textId="77777777" w:rsidR="00587CEA" w:rsidRPr="00EE730D" w:rsidRDefault="00587CEA" w:rsidP="00F6362D">
      <w:pPr>
        <w:pStyle w:val="pkt"/>
        <w:numPr>
          <w:ilvl w:val="0"/>
          <w:numId w:val="41"/>
        </w:numPr>
        <w:spacing w:before="0" w:after="0"/>
        <w:ind w:left="1008" w:hanging="392"/>
        <w:rPr>
          <w:rFonts w:ascii="Calibri" w:hAnsi="Calibri" w:cs="Arial"/>
          <w:szCs w:val="24"/>
        </w:rPr>
      </w:pPr>
      <w:r w:rsidRPr="00EE730D">
        <w:rPr>
          <w:rFonts w:ascii="Calibri" w:hAnsi="Calibri" w:cs="Arial"/>
          <w:szCs w:val="24"/>
        </w:rPr>
        <w:t>prawo do przenoszenia danych osobowych, o którym mowa w art. 20 RODO;</w:t>
      </w:r>
    </w:p>
    <w:p w14:paraId="70887C8F" w14:textId="77777777" w:rsidR="00587CEA" w:rsidRPr="00EE730D" w:rsidRDefault="00587CEA" w:rsidP="00F6362D">
      <w:pPr>
        <w:pStyle w:val="pkt"/>
        <w:numPr>
          <w:ilvl w:val="0"/>
          <w:numId w:val="41"/>
        </w:numPr>
        <w:spacing w:before="0" w:after="0"/>
        <w:ind w:left="1008" w:hanging="392"/>
        <w:rPr>
          <w:rFonts w:ascii="Calibri" w:hAnsi="Calibri" w:cs="Arial"/>
          <w:szCs w:val="24"/>
        </w:rPr>
      </w:pPr>
      <w:r w:rsidRPr="00EE730D">
        <w:rPr>
          <w:rFonts w:ascii="Calibri" w:hAnsi="Calibri" w:cs="Arial"/>
          <w:szCs w:val="24"/>
        </w:rPr>
        <w:t xml:space="preserve">na podstawie art. 21 RODO prawo sprzeciwu, wobec przetwarzania danych osobowych, gdyż podstawą prawną przetwarzania Pani/Pana danych osobowych jest art. 6 ust. 1 lit. c RODO; </w:t>
      </w:r>
    </w:p>
    <w:p w14:paraId="3F1F5BBB" w14:textId="77777777" w:rsidR="00587CEA" w:rsidRPr="00EE730D" w:rsidRDefault="00587CEA" w:rsidP="00F6362D">
      <w:pPr>
        <w:pStyle w:val="Akapitzlist"/>
        <w:spacing w:after="0" w:line="240" w:lineRule="auto"/>
        <w:ind w:left="0"/>
        <w:jc w:val="both"/>
        <w:rPr>
          <w:rFonts w:ascii="Calibri" w:hAnsi="Calibri" w:cs="Calibri"/>
          <w:sz w:val="24"/>
          <w:szCs w:val="24"/>
        </w:rPr>
      </w:pPr>
      <w:r w:rsidRPr="00EE730D">
        <w:rPr>
          <w:rFonts w:ascii="Calibri" w:hAnsi="Calibri" w:cs="Arial"/>
          <w:b/>
          <w:bCs/>
          <w:sz w:val="24"/>
          <w:szCs w:val="24"/>
        </w:rPr>
        <w:t>10</w:t>
      </w:r>
      <w:r w:rsidRPr="00EE730D">
        <w:rPr>
          <w:rFonts w:ascii="Calibri" w:hAnsi="Calibri" w:cs="Arial"/>
          <w:sz w:val="24"/>
          <w:szCs w:val="24"/>
        </w:rPr>
        <w:t>)</w:t>
      </w:r>
      <w:r w:rsidRPr="00EE730D">
        <w:rPr>
          <w:rFonts w:ascii="Calibri" w:hAnsi="Calibri" w:cs="Arial"/>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10EF06C" w14:textId="77777777" w:rsidR="00587CEA" w:rsidRPr="00EE730D" w:rsidRDefault="00587CEA" w:rsidP="00F6362D">
      <w:pPr>
        <w:contextualSpacing/>
        <w:jc w:val="both"/>
        <w:rPr>
          <w:rFonts w:ascii="Calibri" w:eastAsia="Times New Roman" w:hAnsi="Calibri" w:cs="Calibri"/>
          <w:sz w:val="24"/>
          <w:szCs w:val="24"/>
          <w:lang w:eastAsia="pl-PL"/>
        </w:rPr>
      </w:pPr>
    </w:p>
    <w:p w14:paraId="252A30C2"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Tryb udzielenia zamówienia publicznego</w:t>
      </w:r>
    </w:p>
    <w:p w14:paraId="5E9D4DEE"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Do niniejszego postępowania mają zastosowanie przepisy ustawy z dnia 11 września 2019 r. Prawo zamówień publicznych (tj. Dz.U. z 2021 r. poz. 1129 z późn. zm.) zwanej dalej Ustawą lub Pzp.</w:t>
      </w:r>
    </w:p>
    <w:p w14:paraId="53C379ED"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Postępowanie prowadzone jest w trybie podstawowym  na podstawie art. 275 pkt. 1) Pzp oraz aktów wykonawczych do Pzp.</w:t>
      </w:r>
    </w:p>
    <w:p w14:paraId="497D9333" w14:textId="77777777" w:rsidR="00C91B94" w:rsidRPr="009B4B6D" w:rsidRDefault="00C91B94" w:rsidP="00F6362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dofinansowane z </w:t>
      </w:r>
      <w:r w:rsidRPr="009B4B6D">
        <w:rPr>
          <w:rFonts w:asciiTheme="minorHAnsi" w:hAnsiTheme="minorHAnsi" w:cstheme="minorHAnsi"/>
          <w:b/>
          <w:sz w:val="24"/>
          <w:szCs w:val="24"/>
        </w:rPr>
        <w:t>Wielkopolskiego Regionalnego Programu Operacyjnego</w:t>
      </w:r>
      <w:r w:rsidRPr="009B4B6D">
        <w:rPr>
          <w:rFonts w:asciiTheme="minorHAnsi" w:hAnsiTheme="minorHAnsi" w:cstheme="minorHAnsi"/>
          <w:sz w:val="24"/>
          <w:szCs w:val="24"/>
        </w:rPr>
        <w:t xml:space="preserve"> </w:t>
      </w:r>
      <w:r w:rsidRPr="009B4B6D">
        <w:rPr>
          <w:rFonts w:asciiTheme="minorHAnsi" w:eastAsia="Times New Roman" w:hAnsiTheme="minorHAnsi" w:cstheme="minorHAnsi"/>
          <w:sz w:val="24"/>
          <w:szCs w:val="24"/>
          <w:lang w:eastAsia="pl-PL"/>
        </w:rPr>
        <w:t xml:space="preserve">w ramach projektu o numerze umowy </w:t>
      </w:r>
      <w:r w:rsidRPr="009B4B6D">
        <w:rPr>
          <w:rFonts w:asciiTheme="minorHAnsi" w:hAnsiTheme="minorHAnsi" w:cstheme="minorHAnsi"/>
          <w:b/>
          <w:sz w:val="24"/>
          <w:szCs w:val="24"/>
        </w:rPr>
        <w:t>RPWP.01.01.00-30-0003/17</w:t>
      </w:r>
    </w:p>
    <w:p w14:paraId="08E62A41"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Rodzaj przedmiotu zamówienia: </w:t>
      </w:r>
      <w:r w:rsidRPr="00EE730D">
        <w:rPr>
          <w:rFonts w:ascii="Calibri" w:eastAsia="Times New Roman" w:hAnsi="Calibri" w:cs="Calibri"/>
          <w:b/>
          <w:sz w:val="24"/>
          <w:szCs w:val="24"/>
          <w:lang w:eastAsia="pl-PL"/>
        </w:rPr>
        <w:t>dostawa</w:t>
      </w:r>
      <w:r w:rsidRPr="00EE730D">
        <w:rPr>
          <w:rFonts w:ascii="Calibri" w:eastAsia="Times New Roman" w:hAnsi="Calibri" w:cs="Calibri"/>
          <w:sz w:val="24"/>
          <w:szCs w:val="24"/>
          <w:lang w:eastAsia="pl-PL"/>
        </w:rPr>
        <w:t>.</w:t>
      </w:r>
    </w:p>
    <w:p w14:paraId="00EFBCFC"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przewiduje wyboru najkorzystniejszej oferty z możliwością prowadzenia negocjacji.</w:t>
      </w:r>
    </w:p>
    <w:p w14:paraId="0831B9F6"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Szacunkowa wartość przedmiotowego zamówienia nie przekracza progów unijnych o jakich mowa w art. 3 Pzp.</w:t>
      </w:r>
    </w:p>
    <w:p w14:paraId="76B7BE80"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zawarcia umowy ramowej.</w:t>
      </w:r>
    </w:p>
    <w:p w14:paraId="02141952"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wyboru oferty najkorzystniejszej z zastosowaniem aukcji elektronicznej.</w:t>
      </w:r>
    </w:p>
    <w:p w14:paraId="581C0E5E"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Zamawiający nie przewiduje złożenia oferty w postaci katalogów elektronicznych.</w:t>
      </w:r>
    </w:p>
    <w:p w14:paraId="4760131A"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4BC9ACF4"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Zamawiający nie zastrzega możliwości ubiegania się o udzielenie zamówienia wyłącznie przez wykonawców, o których mowa w art. 94 Pzp.</w:t>
      </w:r>
    </w:p>
    <w:p w14:paraId="12FCE4AF"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ADDD176"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Postępowanie o udzielenie zamówienia prowadzone jest w języku polskim.</w:t>
      </w:r>
    </w:p>
    <w:p w14:paraId="7AB96512" w14:textId="77777777" w:rsidR="00587CEA" w:rsidRPr="00EE730D" w:rsidRDefault="00587CEA" w:rsidP="00F6362D">
      <w:pPr>
        <w:contextualSpacing/>
        <w:jc w:val="both"/>
        <w:rPr>
          <w:rFonts w:ascii="Calibri" w:eastAsia="Times New Roman" w:hAnsi="Calibri" w:cs="Calibri"/>
          <w:sz w:val="24"/>
          <w:szCs w:val="24"/>
          <w:lang w:eastAsia="pl-PL"/>
        </w:rPr>
      </w:pPr>
    </w:p>
    <w:p w14:paraId="35674F23"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lastRenderedPageBreak/>
        <w:t>Opis przedmiotu zamówienia</w:t>
      </w:r>
    </w:p>
    <w:p w14:paraId="5753C542" w14:textId="5754A497" w:rsidR="00587CEA" w:rsidRPr="00EE730D" w:rsidRDefault="00587CEA" w:rsidP="00F6362D">
      <w:pPr>
        <w:numPr>
          <w:ilvl w:val="0"/>
          <w:numId w:val="10"/>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Przedmiotem zamówienia jest dostawa, montaż i uruchomienie </w:t>
      </w:r>
      <w:r w:rsidR="00C91B94" w:rsidRPr="00C91B94">
        <w:rPr>
          <w:rFonts w:ascii="Calibri" w:eastAsia="Times New Roman" w:hAnsi="Calibri" w:cs="Calibri"/>
          <w:sz w:val="24"/>
          <w:szCs w:val="24"/>
          <w:lang w:eastAsia="pl-PL"/>
        </w:rPr>
        <w:t>stanowiska do badań zwarć</w:t>
      </w:r>
      <w:r w:rsidRPr="00EE730D">
        <w:rPr>
          <w:rFonts w:ascii="Calibri" w:eastAsia="Times New Roman" w:hAnsi="Calibri" w:cs="Calibri"/>
          <w:sz w:val="24"/>
          <w:szCs w:val="24"/>
          <w:lang w:eastAsia="pl-PL"/>
        </w:rPr>
        <w:t>, zwanego dalej Stanowiskiem.</w:t>
      </w:r>
    </w:p>
    <w:p w14:paraId="43C3631F" w14:textId="77777777" w:rsidR="00587CEA" w:rsidRPr="00EE730D" w:rsidRDefault="00587CEA" w:rsidP="00F6362D">
      <w:pPr>
        <w:spacing w:line="240" w:lineRule="auto"/>
        <w:ind w:left="426"/>
        <w:contextualSpacing/>
        <w:jc w:val="both"/>
        <w:rPr>
          <w:rFonts w:ascii="Calibri" w:eastAsia="Times New Roman" w:hAnsi="Calibri" w:cs="Calibri"/>
          <w:sz w:val="24"/>
          <w:szCs w:val="24"/>
          <w:lang w:eastAsia="pl-PL"/>
        </w:rPr>
      </w:pPr>
    </w:p>
    <w:p w14:paraId="39BE768D" w14:textId="77777777" w:rsidR="00587CEA" w:rsidRPr="00EE730D" w:rsidRDefault="00587CEA" w:rsidP="00F6362D">
      <w:pPr>
        <w:numPr>
          <w:ilvl w:val="0"/>
          <w:numId w:val="10"/>
        </w:numPr>
        <w:tabs>
          <w:tab w:val="clear" w:pos="720"/>
          <w:tab w:val="num" w:pos="1428"/>
        </w:tabs>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Główny przedmiot zamówienia wg Wspólnego Słownika Zamówień (CPV): </w:t>
      </w:r>
    </w:p>
    <w:p w14:paraId="5AD6D457" w14:textId="77777777" w:rsidR="00587CEA" w:rsidRPr="00EE730D" w:rsidRDefault="00587CEA" w:rsidP="00F6362D">
      <w:pPr>
        <w:pStyle w:val="Akapitzlist"/>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38540000-2 – Maszyny i aparatura badawcza i pomiarowa</w:t>
      </w:r>
    </w:p>
    <w:p w14:paraId="7E9CF4A1" w14:textId="77777777" w:rsidR="00587CEA" w:rsidRPr="00EE730D" w:rsidRDefault="00587CEA" w:rsidP="00F6362D">
      <w:pPr>
        <w:numPr>
          <w:ilvl w:val="0"/>
          <w:numId w:val="10"/>
        </w:numPr>
        <w:tabs>
          <w:tab w:val="clear" w:pos="720"/>
          <w:tab w:val="num" w:pos="1428"/>
        </w:tabs>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Szczegółowy opis przedmiotu zamówienia przedstawiony został w załączniku nr 1 do SWZ</w:t>
      </w:r>
    </w:p>
    <w:p w14:paraId="6661BB53" w14:textId="77777777" w:rsidR="00587CEA" w:rsidRPr="00EE730D" w:rsidRDefault="00587CEA" w:rsidP="00F6362D">
      <w:pPr>
        <w:numPr>
          <w:ilvl w:val="0"/>
          <w:numId w:val="10"/>
        </w:numPr>
        <w:tabs>
          <w:tab w:val="clear" w:pos="720"/>
          <w:tab w:val="num" w:pos="1428"/>
        </w:tabs>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przewiduje udzielenia zamówień, o których mowa w art. 214 ust. 1 pkt 8 Pzp.</w:t>
      </w:r>
    </w:p>
    <w:p w14:paraId="4E5C3C4A" w14:textId="77777777" w:rsidR="00587CEA" w:rsidRPr="00EE730D" w:rsidRDefault="00587CEA" w:rsidP="00F6362D">
      <w:pPr>
        <w:contextualSpacing/>
        <w:jc w:val="both"/>
        <w:rPr>
          <w:rFonts w:ascii="Calibri" w:eastAsia="Times New Roman" w:hAnsi="Calibri" w:cs="Calibri"/>
          <w:b/>
          <w:sz w:val="24"/>
          <w:szCs w:val="24"/>
          <w:lang w:eastAsia="pl-PL"/>
        </w:rPr>
      </w:pPr>
    </w:p>
    <w:p w14:paraId="4381B441"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Informacja na temat możliwości składania ofert wariantowych i równoważnych</w:t>
      </w:r>
    </w:p>
    <w:p w14:paraId="61ED057E" w14:textId="77777777" w:rsidR="00587CEA" w:rsidRPr="00EE730D" w:rsidRDefault="00587CEA" w:rsidP="00F6362D">
      <w:pPr>
        <w:numPr>
          <w:ilvl w:val="0"/>
          <w:numId w:val="6"/>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dopuszcza składania ofert wariantowych.</w:t>
      </w:r>
    </w:p>
    <w:p w14:paraId="5CF8917B" w14:textId="0F8BCB0E" w:rsidR="00587CEA" w:rsidRPr="00EE730D" w:rsidRDefault="00587CEA" w:rsidP="00F6362D">
      <w:pPr>
        <w:numPr>
          <w:ilvl w:val="0"/>
          <w:numId w:val="6"/>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dopuszcza składania ofert częściowych z przyczyn technicznych o obiektywnym charakterze, przedmiotem zamówienia jest bowiem jedno urządzenie stanowiące funkcjonalną całość, nie może być ono zatem być przedmiotem dostawy w częściach od różnych wykonawców.</w:t>
      </w:r>
    </w:p>
    <w:p w14:paraId="46F20C4D" w14:textId="77777777" w:rsidR="00587CEA" w:rsidRPr="00EE730D" w:rsidRDefault="00587CEA" w:rsidP="00F6362D">
      <w:pPr>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3. 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ECEC009"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6CA9FFD8"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lastRenderedPageBreak/>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0C8F4DC" w14:textId="77777777" w:rsidR="00587CEA" w:rsidRPr="00EE730D" w:rsidRDefault="00587CEA" w:rsidP="00F6362D">
      <w:pPr>
        <w:tabs>
          <w:tab w:val="left" w:pos="426"/>
        </w:tabs>
        <w:contextualSpacing/>
        <w:jc w:val="both"/>
        <w:rPr>
          <w:rFonts w:ascii="Calibri" w:eastAsia="Times New Roman" w:hAnsi="Calibri" w:cs="Calibri"/>
          <w:b/>
          <w:sz w:val="24"/>
          <w:szCs w:val="24"/>
          <w:lang w:eastAsia="pl-PL"/>
        </w:rPr>
      </w:pPr>
    </w:p>
    <w:p w14:paraId="48666B45"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Termin wykonania zamówienia</w:t>
      </w:r>
    </w:p>
    <w:p w14:paraId="1C2E1D9F" w14:textId="5AF636B2" w:rsidR="00587CEA" w:rsidRPr="00044FB8" w:rsidRDefault="00587CEA" w:rsidP="00F6362D">
      <w:pPr>
        <w:pStyle w:val="Default"/>
        <w:numPr>
          <w:ilvl w:val="0"/>
          <w:numId w:val="23"/>
        </w:numPr>
        <w:spacing w:after="22"/>
        <w:jc w:val="both"/>
        <w:rPr>
          <w:rFonts w:ascii="Calibri" w:hAnsi="Calibri" w:cs="Calibri"/>
          <w:b/>
          <w:color w:val="auto"/>
        </w:rPr>
      </w:pPr>
      <w:r w:rsidRPr="00044FB8">
        <w:rPr>
          <w:rFonts w:ascii="Calibri" w:hAnsi="Calibri" w:cs="Calibri"/>
          <w:b/>
          <w:bCs/>
          <w:color w:val="auto"/>
        </w:rPr>
        <w:t xml:space="preserve">Termin realizacji: </w:t>
      </w:r>
      <w:r w:rsidR="00044FB8" w:rsidRPr="00044FB8">
        <w:rPr>
          <w:rFonts w:ascii="Calibri" w:hAnsi="Calibri" w:cs="Calibri"/>
          <w:b/>
          <w:bCs/>
          <w:color w:val="auto"/>
        </w:rPr>
        <w:t>do 180</w:t>
      </w:r>
      <w:r w:rsidRPr="00044FB8">
        <w:rPr>
          <w:rFonts w:ascii="Calibri" w:hAnsi="Calibri" w:cs="Calibri"/>
          <w:b/>
          <w:bCs/>
          <w:color w:val="auto"/>
        </w:rPr>
        <w:t xml:space="preserve"> dni od daty podpisania umowy. </w:t>
      </w:r>
    </w:p>
    <w:p w14:paraId="3033114A"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322B0406" w14:textId="77777777" w:rsidR="00587CEA" w:rsidRPr="00EE730D" w:rsidRDefault="00587CEA" w:rsidP="00F6362D">
      <w:pPr>
        <w:numPr>
          <w:ilvl w:val="0"/>
          <w:numId w:val="5"/>
        </w:numPr>
        <w:tabs>
          <w:tab w:val="left" w:pos="426"/>
        </w:tabs>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3746203D" w14:textId="77777777" w:rsidR="00587CEA" w:rsidRPr="00EE730D" w:rsidRDefault="00587CEA" w:rsidP="00F6362D">
      <w:pPr>
        <w:tabs>
          <w:tab w:val="left" w:pos="567"/>
        </w:tabs>
        <w:contextualSpacing/>
        <w:jc w:val="both"/>
        <w:rPr>
          <w:rFonts w:ascii="Calibri" w:eastAsia="Times New Roman" w:hAnsi="Calibri" w:cs="Calibri"/>
          <w:sz w:val="24"/>
          <w:szCs w:val="24"/>
          <w:lang w:eastAsia="pl-PL"/>
        </w:rPr>
      </w:pPr>
    </w:p>
    <w:p w14:paraId="184F97A2"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 udzielenie zamówienia mogą się ubiegać Wykonawcy, którzy:</w:t>
      </w:r>
    </w:p>
    <w:p w14:paraId="4078E2AA" w14:textId="77777777" w:rsidR="00587CEA" w:rsidRPr="00EE730D" w:rsidRDefault="00587CEA" w:rsidP="00F6362D">
      <w:pPr>
        <w:numPr>
          <w:ilvl w:val="1"/>
          <w:numId w:val="4"/>
        </w:numPr>
        <w:spacing w:line="240" w:lineRule="auto"/>
        <w:ind w:left="709" w:hanging="425"/>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nie podlegają wykluczeniu;</w:t>
      </w:r>
    </w:p>
    <w:p w14:paraId="789C722A" w14:textId="77777777" w:rsidR="00587CEA" w:rsidRPr="00EE730D" w:rsidRDefault="00587CEA" w:rsidP="00F6362D">
      <w:pPr>
        <w:numPr>
          <w:ilvl w:val="1"/>
          <w:numId w:val="4"/>
        </w:numPr>
        <w:spacing w:line="240" w:lineRule="auto"/>
        <w:ind w:left="709" w:hanging="425"/>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spełniają warunki udziału w postępowaniu określone przez Zamawiającego.</w:t>
      </w:r>
    </w:p>
    <w:p w14:paraId="24D4B05E" w14:textId="77777777" w:rsidR="00587CEA" w:rsidRPr="00EE730D" w:rsidRDefault="00587CEA" w:rsidP="00F6362D">
      <w:pPr>
        <w:spacing w:line="240" w:lineRule="auto"/>
        <w:ind w:left="709"/>
        <w:contextualSpacing/>
        <w:jc w:val="both"/>
        <w:rPr>
          <w:rFonts w:ascii="Calibri" w:eastAsia="Times New Roman" w:hAnsi="Calibri" w:cs="Calibri"/>
          <w:b/>
          <w:sz w:val="24"/>
          <w:szCs w:val="24"/>
          <w:lang w:eastAsia="pl-PL"/>
        </w:rPr>
      </w:pPr>
    </w:p>
    <w:p w14:paraId="0E7ECA69"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Podstawy wykluczenia:</w:t>
      </w:r>
    </w:p>
    <w:p w14:paraId="3127E3D4" w14:textId="77777777" w:rsidR="00587CEA" w:rsidRPr="00EE730D" w:rsidRDefault="00587CEA" w:rsidP="00F6362D">
      <w:pPr>
        <w:numPr>
          <w:ilvl w:val="1"/>
          <w:numId w:val="9"/>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108 ust. 1, z zastrzeżeniem art. 110 ust. 2 ustawy Pzp.</w:t>
      </w:r>
    </w:p>
    <w:p w14:paraId="625C1301" w14:textId="77777777" w:rsidR="00587CEA" w:rsidRPr="00EE730D" w:rsidRDefault="00587CEA" w:rsidP="00F6362D">
      <w:pPr>
        <w:numPr>
          <w:ilvl w:val="1"/>
          <w:numId w:val="9"/>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1520926" w14:textId="77777777" w:rsidR="00587CEA" w:rsidRPr="00EE730D" w:rsidRDefault="00587CEA" w:rsidP="00F6362D">
      <w:pPr>
        <w:spacing w:line="240" w:lineRule="auto"/>
        <w:ind w:left="720"/>
        <w:contextualSpacing/>
        <w:jc w:val="both"/>
        <w:rPr>
          <w:rFonts w:ascii="Calibri" w:eastAsia="Times New Roman" w:hAnsi="Calibri" w:cs="Calibri"/>
          <w:sz w:val="24"/>
          <w:szCs w:val="24"/>
          <w:lang w:eastAsia="pl-PL"/>
        </w:rPr>
      </w:pPr>
    </w:p>
    <w:p w14:paraId="4335ACFA" w14:textId="77777777" w:rsidR="00587CEA" w:rsidRPr="00EE730D" w:rsidRDefault="00587CEA" w:rsidP="00F6362D">
      <w:pPr>
        <w:contextualSpacing/>
        <w:jc w:val="both"/>
        <w:rPr>
          <w:rFonts w:ascii="Calibri" w:eastAsia="Times New Roman" w:hAnsi="Calibri" w:cs="Calibri"/>
          <w:sz w:val="24"/>
          <w:szCs w:val="24"/>
          <w:lang w:eastAsia="pl-PL"/>
        </w:rPr>
      </w:pPr>
    </w:p>
    <w:p w14:paraId="7D39D92C"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Warunki udziału w postępowaniu, określone przez Zamawiającego zgodnie z art. 112 ust. 1 ustawy Pzp:</w:t>
      </w:r>
    </w:p>
    <w:p w14:paraId="2F4D56EF"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 xml:space="preserve">3.1 </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zdolności do występowania w obrocie gospodarczym</w:t>
      </w:r>
      <w:r w:rsidRPr="00EE730D">
        <w:rPr>
          <w:rFonts w:ascii="Calibri" w:eastAsia="Times New Roman" w:hAnsi="Calibri" w:cs="Calibri"/>
          <w:vanish/>
          <w:sz w:val="24"/>
          <w:szCs w:val="24"/>
          <w:lang w:eastAsia="pl-PL"/>
        </w:rPr>
        <w:t>:</w:t>
      </w:r>
    </w:p>
    <w:p w14:paraId="450CE2AB"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Zamawiający nie stawia warunku w powyższym zakresie.</w:t>
      </w:r>
    </w:p>
    <w:p w14:paraId="1A609DC7" w14:textId="77777777" w:rsidR="00587CEA" w:rsidRPr="00EE730D" w:rsidRDefault="00587CEA" w:rsidP="00F6362D">
      <w:pPr>
        <w:spacing w:before="240" w:line="240" w:lineRule="auto"/>
        <w:ind w:left="360"/>
        <w:contextualSpacing/>
        <w:jc w:val="both"/>
        <w:rPr>
          <w:rFonts w:ascii="Calibri" w:eastAsia="Times New Roman" w:hAnsi="Calibri" w:cs="Calibri"/>
          <w:b/>
          <w:bCs/>
          <w:vanish/>
          <w:sz w:val="24"/>
          <w:szCs w:val="24"/>
          <w:lang w:eastAsia="pl-PL"/>
        </w:rPr>
      </w:pPr>
      <w:r w:rsidRPr="00EE730D">
        <w:rPr>
          <w:rFonts w:ascii="Calibri" w:eastAsia="Times New Roman" w:hAnsi="Calibri" w:cs="Calibri"/>
          <w:vanish/>
          <w:sz w:val="24"/>
          <w:szCs w:val="24"/>
          <w:lang w:eastAsia="pl-PL"/>
        </w:rPr>
        <w:t>3.2.</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uprawnień do prowadzenia określonej działalności gospodarczej lub zawodowej, o ile wynika to z odrębnych przepisów:</w:t>
      </w:r>
    </w:p>
    <w:p w14:paraId="0791A51A"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Zamawiający nie stawia warunku w powyższym zakresie.</w:t>
      </w:r>
    </w:p>
    <w:p w14:paraId="797786B2" w14:textId="77777777" w:rsidR="00587CEA" w:rsidRPr="00EE730D" w:rsidRDefault="00587CEA" w:rsidP="00F6362D">
      <w:pPr>
        <w:spacing w:before="240" w:line="240" w:lineRule="auto"/>
        <w:ind w:left="360"/>
        <w:contextualSpacing/>
        <w:jc w:val="both"/>
        <w:rPr>
          <w:rFonts w:ascii="Calibri" w:eastAsia="Times New Roman" w:hAnsi="Calibri" w:cs="Calibri"/>
          <w:b/>
          <w:bCs/>
          <w:vanish/>
          <w:sz w:val="24"/>
          <w:szCs w:val="24"/>
          <w:lang w:eastAsia="pl-PL"/>
        </w:rPr>
      </w:pPr>
      <w:r w:rsidRPr="00EE730D">
        <w:rPr>
          <w:rFonts w:ascii="Calibri" w:eastAsia="Times New Roman" w:hAnsi="Calibri" w:cs="Calibri"/>
          <w:vanish/>
          <w:sz w:val="24"/>
          <w:szCs w:val="24"/>
          <w:lang w:eastAsia="pl-PL"/>
        </w:rPr>
        <w:t>3.3.</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sytuacji ekonomicznej lub finansowej:</w:t>
      </w:r>
    </w:p>
    <w:p w14:paraId="797759F7"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Zamawiający nie stawia warunku w powyższym zakresie.</w:t>
      </w:r>
    </w:p>
    <w:p w14:paraId="72C349F2" w14:textId="77777777" w:rsidR="00587CEA" w:rsidRPr="00EE730D" w:rsidRDefault="00587CEA" w:rsidP="00F6362D">
      <w:pPr>
        <w:spacing w:line="240" w:lineRule="auto"/>
        <w:ind w:left="360"/>
        <w:contextualSpacing/>
        <w:jc w:val="both"/>
        <w:rPr>
          <w:rFonts w:ascii="Calibri" w:eastAsia="Times New Roman" w:hAnsi="Calibri" w:cs="Calibri"/>
          <w:b/>
          <w:bCs/>
          <w:vanish/>
          <w:sz w:val="24"/>
          <w:szCs w:val="24"/>
          <w:lang w:eastAsia="pl-PL"/>
        </w:rPr>
      </w:pPr>
      <w:r w:rsidRPr="00EE730D">
        <w:rPr>
          <w:rFonts w:ascii="Calibri" w:eastAsia="Times New Roman" w:hAnsi="Calibri" w:cs="Calibri"/>
          <w:vanish/>
          <w:sz w:val="24"/>
          <w:szCs w:val="24"/>
          <w:lang w:eastAsia="pl-PL"/>
        </w:rPr>
        <w:t>3.4.</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zdolności technicznej lub zawodowej:</w:t>
      </w:r>
    </w:p>
    <w:p w14:paraId="48F8B470" w14:textId="77777777" w:rsidR="00587CEA" w:rsidRPr="00EE730D" w:rsidRDefault="00587CEA" w:rsidP="00F6362D">
      <w:pPr>
        <w:spacing w:line="240" w:lineRule="auto"/>
        <w:ind w:left="360"/>
        <w:contextualSpacing/>
        <w:jc w:val="both"/>
        <w:rPr>
          <w:rFonts w:ascii="Calibri" w:eastAsia="Times New Roman" w:hAnsi="Calibri" w:cs="Calibri"/>
          <w:sz w:val="24"/>
          <w:szCs w:val="24"/>
          <w:lang w:eastAsia="pl-PL"/>
        </w:rPr>
      </w:pPr>
    </w:p>
    <w:p w14:paraId="082EF958" w14:textId="17087757" w:rsidR="00587CEA" w:rsidRPr="00EE730D" w:rsidRDefault="00587CEA" w:rsidP="00F6362D">
      <w:pPr>
        <w:spacing w:line="240" w:lineRule="auto"/>
        <w:ind w:left="360"/>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w:t>
      </w:r>
      <w:r w:rsidR="00C91B94">
        <w:rPr>
          <w:rFonts w:ascii="Calibri" w:eastAsia="Times New Roman" w:hAnsi="Calibri" w:cs="Calibri"/>
          <w:sz w:val="24"/>
          <w:szCs w:val="24"/>
          <w:lang w:eastAsia="pl-PL"/>
        </w:rPr>
        <w:t>2</w:t>
      </w:r>
      <w:r w:rsidR="00C91B94" w:rsidRPr="00C91B94">
        <w:rPr>
          <w:rFonts w:ascii="Calibri" w:eastAsia="Times New Roman" w:hAnsi="Calibri" w:cs="Calibri"/>
          <w:sz w:val="24"/>
          <w:szCs w:val="24"/>
          <w:lang w:eastAsia="pl-PL"/>
        </w:rPr>
        <w:t xml:space="preserve"> dostawy urządzeń do badań zwarć, </w:t>
      </w:r>
      <w:r w:rsidR="00C91B94">
        <w:rPr>
          <w:rFonts w:ascii="Calibri" w:eastAsia="Times New Roman" w:hAnsi="Calibri" w:cs="Calibri"/>
          <w:sz w:val="24"/>
          <w:szCs w:val="24"/>
          <w:lang w:eastAsia="pl-PL"/>
        </w:rPr>
        <w:t>o łącznej wartości co najmniej 3</w:t>
      </w:r>
      <w:r w:rsidR="00C91B94" w:rsidRPr="00C91B94">
        <w:rPr>
          <w:rFonts w:ascii="Calibri" w:eastAsia="Times New Roman" w:hAnsi="Calibri" w:cs="Calibri"/>
          <w:sz w:val="24"/>
          <w:szCs w:val="24"/>
          <w:lang w:eastAsia="pl-PL"/>
        </w:rPr>
        <w:t>00.000,00 (</w:t>
      </w:r>
      <w:r w:rsidR="00C91B94">
        <w:rPr>
          <w:rFonts w:ascii="Calibri" w:eastAsia="Times New Roman" w:hAnsi="Calibri" w:cs="Calibri"/>
          <w:sz w:val="24"/>
          <w:szCs w:val="24"/>
          <w:lang w:eastAsia="pl-PL"/>
        </w:rPr>
        <w:t>trzysta</w:t>
      </w:r>
      <w:r w:rsidR="00C91B94" w:rsidRPr="00C91B94">
        <w:rPr>
          <w:rFonts w:ascii="Calibri" w:eastAsia="Times New Roman" w:hAnsi="Calibri" w:cs="Calibri"/>
          <w:sz w:val="24"/>
          <w:szCs w:val="24"/>
          <w:lang w:eastAsia="pl-PL"/>
        </w:rPr>
        <w:t xml:space="preserve"> tysięcy) zł brutto</w:t>
      </w:r>
      <w:r w:rsidR="00894636">
        <w:rPr>
          <w:rFonts w:ascii="Calibri" w:eastAsia="Times New Roman" w:hAnsi="Calibri" w:cs="Calibri"/>
          <w:sz w:val="24"/>
          <w:szCs w:val="24"/>
          <w:lang w:eastAsia="pl-PL"/>
        </w:rPr>
        <w:t>.</w:t>
      </w:r>
    </w:p>
    <w:p w14:paraId="0D20517B" w14:textId="77777777" w:rsidR="00587CEA" w:rsidRPr="00EE730D" w:rsidRDefault="00587CEA" w:rsidP="00F6362D">
      <w:pPr>
        <w:spacing w:line="240" w:lineRule="auto"/>
        <w:ind w:left="1080"/>
        <w:contextualSpacing/>
        <w:jc w:val="both"/>
        <w:rPr>
          <w:rFonts w:ascii="Calibri" w:eastAsia="Times New Roman" w:hAnsi="Calibri" w:cs="Calibri"/>
          <w:sz w:val="24"/>
          <w:szCs w:val="24"/>
          <w:lang w:eastAsia="pl-PL"/>
        </w:rPr>
      </w:pPr>
    </w:p>
    <w:p w14:paraId="2BE28B1D" w14:textId="77777777" w:rsidR="00587CEA" w:rsidRPr="00EE730D" w:rsidRDefault="00587CEA" w:rsidP="00F6362D">
      <w:pPr>
        <w:spacing w:line="240" w:lineRule="auto"/>
        <w:ind w:left="360"/>
        <w:contextualSpacing/>
        <w:jc w:val="both"/>
        <w:rPr>
          <w:rFonts w:ascii="Calibri" w:eastAsia="Times New Roman" w:hAnsi="Calibri" w:cs="Calibri"/>
          <w:sz w:val="24"/>
          <w:szCs w:val="24"/>
          <w:lang w:eastAsia="pl-PL"/>
        </w:rPr>
      </w:pPr>
      <w:r w:rsidRPr="00EE730D">
        <w:rPr>
          <w:rFonts w:ascii="Calibri" w:eastAsia="Times New Roman" w:hAnsi="Calibri" w:cs="Calibri"/>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2CFFB08D" w14:textId="77777777" w:rsidR="00587CEA" w:rsidRPr="00EE730D" w:rsidRDefault="00587CEA" w:rsidP="00F6362D">
      <w:pPr>
        <w:spacing w:line="240" w:lineRule="auto"/>
        <w:contextualSpacing/>
        <w:jc w:val="both"/>
        <w:rPr>
          <w:rFonts w:ascii="Calibri" w:eastAsia="Times New Roman" w:hAnsi="Calibri" w:cs="Calibri"/>
          <w:sz w:val="24"/>
          <w:szCs w:val="24"/>
          <w:lang w:eastAsia="pl-PL"/>
        </w:rPr>
      </w:pPr>
    </w:p>
    <w:p w14:paraId="6824E2F8"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Wykaz podmiotowych środków dowodowych potwierdzających brak podstaw wykluczenia oraz spełnianie warunków udziału w postępowaniu:</w:t>
      </w:r>
    </w:p>
    <w:p w14:paraId="6A242473" w14:textId="77777777" w:rsidR="00587CEA" w:rsidRPr="00EE730D" w:rsidRDefault="00587CEA" w:rsidP="00F6362D">
      <w:pPr>
        <w:contextualSpacing/>
        <w:jc w:val="both"/>
        <w:rPr>
          <w:rFonts w:ascii="Calibri" w:eastAsia="Times New Roman" w:hAnsi="Calibri" w:cs="Calibri"/>
          <w:b/>
          <w:sz w:val="24"/>
          <w:szCs w:val="24"/>
          <w:lang w:eastAsia="pl-PL"/>
        </w:rPr>
      </w:pPr>
    </w:p>
    <w:p w14:paraId="07974040"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Dokumenty lub oświadczenia składane są w oryginale w postaci dokumentu elektronicznego lub w elektronicznej kopii dokumentu lub oświadczenia poświadczonej za zgodność z oryginałem.</w:t>
      </w:r>
    </w:p>
    <w:p w14:paraId="50887D03" w14:textId="77777777" w:rsidR="00587CEA" w:rsidRPr="00EE730D" w:rsidRDefault="00587CEA" w:rsidP="00F6362D">
      <w:pPr>
        <w:spacing w:line="240" w:lineRule="auto"/>
        <w:ind w:left="360"/>
        <w:contextualSpacing/>
        <w:jc w:val="both"/>
        <w:rPr>
          <w:rFonts w:ascii="Calibri" w:eastAsia="Times New Roman" w:hAnsi="Calibri" w:cs="Calibri"/>
          <w:vanish/>
          <w:sz w:val="24"/>
          <w:szCs w:val="24"/>
          <w:lang w:eastAsia="pl-PL"/>
        </w:rPr>
      </w:pPr>
    </w:p>
    <w:p w14:paraId="1F30CAE9" w14:textId="77777777" w:rsidR="00587CEA" w:rsidRPr="00EE730D" w:rsidRDefault="00587CEA" w:rsidP="00F6362D">
      <w:pPr>
        <w:spacing w:line="240" w:lineRule="auto"/>
        <w:ind w:left="709" w:hanging="349"/>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4.1 W celu wykazania spełniania przez Wykonawcę warunków udziału w postępowaniu, Zamawiający wymaga przedstawienia następujących oświadczeń i dokumentów:</w:t>
      </w:r>
    </w:p>
    <w:p w14:paraId="2DE518EC" w14:textId="77777777" w:rsidR="00587CEA" w:rsidRPr="00EE730D" w:rsidRDefault="00587CEA" w:rsidP="00F6362D">
      <w:pPr>
        <w:numPr>
          <w:ilvl w:val="0"/>
          <w:numId w:val="24"/>
        </w:numPr>
        <w:spacing w:line="240" w:lineRule="auto"/>
        <w:jc w:val="both"/>
        <w:rPr>
          <w:rFonts w:ascii="Calibri" w:hAnsi="Calibri" w:cs="Calibri"/>
          <w:sz w:val="24"/>
          <w:szCs w:val="24"/>
        </w:rPr>
      </w:pPr>
      <w:r w:rsidRPr="00EE730D">
        <w:rPr>
          <w:rFonts w:ascii="Calibri" w:hAnsi="Calibri" w:cs="Calibri"/>
          <w:sz w:val="24"/>
          <w:szCs w:val="24"/>
        </w:rPr>
        <w:t xml:space="preserve">oświadczenie wstępnie potwierdzające, że spełnia warunki udziału w postępowaniu, tj.: </w:t>
      </w:r>
      <w:r w:rsidRPr="00EE730D">
        <w:rPr>
          <w:rFonts w:ascii="Calibri" w:hAnsi="Calibri" w:cs="Calibri"/>
          <w:spacing w:val="-1"/>
          <w:sz w:val="24"/>
          <w:szCs w:val="24"/>
        </w:rPr>
        <w:t>oświadczenie</w:t>
      </w:r>
      <w:r w:rsidRPr="00EE730D">
        <w:rPr>
          <w:rFonts w:ascii="Calibri" w:hAnsi="Calibri" w:cs="Calibri"/>
          <w:spacing w:val="43"/>
          <w:sz w:val="24"/>
          <w:szCs w:val="24"/>
        </w:rPr>
        <w:t xml:space="preserve"> </w:t>
      </w:r>
      <w:r w:rsidRPr="00EE730D">
        <w:rPr>
          <w:rFonts w:ascii="Calibri" w:hAnsi="Calibri" w:cs="Calibri"/>
          <w:spacing w:val="-1"/>
          <w:sz w:val="24"/>
          <w:szCs w:val="24"/>
        </w:rPr>
        <w:t>Wykonawcy</w:t>
      </w:r>
      <w:r w:rsidRPr="00EE730D">
        <w:rPr>
          <w:rFonts w:ascii="Calibri" w:hAnsi="Calibri" w:cs="Calibri"/>
          <w:spacing w:val="44"/>
          <w:sz w:val="24"/>
          <w:szCs w:val="24"/>
        </w:rPr>
        <w:t xml:space="preserve"> </w:t>
      </w:r>
      <w:r w:rsidRPr="00EE730D">
        <w:rPr>
          <w:rFonts w:ascii="Calibri" w:hAnsi="Calibri" w:cs="Calibri"/>
          <w:spacing w:val="-1"/>
          <w:sz w:val="24"/>
          <w:szCs w:val="24"/>
        </w:rPr>
        <w:t>dotyczące</w:t>
      </w:r>
      <w:r w:rsidRPr="00EE730D">
        <w:rPr>
          <w:rFonts w:ascii="Calibri" w:hAnsi="Calibri" w:cs="Calibri"/>
          <w:spacing w:val="45"/>
          <w:sz w:val="24"/>
          <w:szCs w:val="24"/>
        </w:rPr>
        <w:t xml:space="preserve"> </w:t>
      </w:r>
      <w:r w:rsidRPr="00EE730D">
        <w:rPr>
          <w:rFonts w:ascii="Calibri" w:hAnsi="Calibri" w:cs="Calibri"/>
          <w:spacing w:val="-1"/>
          <w:sz w:val="24"/>
          <w:szCs w:val="24"/>
        </w:rPr>
        <w:t>spełnienia</w:t>
      </w:r>
      <w:r w:rsidRPr="00EE730D">
        <w:rPr>
          <w:rFonts w:ascii="Calibri" w:hAnsi="Calibri" w:cs="Calibri"/>
          <w:spacing w:val="48"/>
          <w:sz w:val="24"/>
          <w:szCs w:val="24"/>
        </w:rPr>
        <w:t xml:space="preserve"> </w:t>
      </w:r>
      <w:r w:rsidRPr="00EE730D">
        <w:rPr>
          <w:rFonts w:ascii="Calibri" w:hAnsi="Calibri" w:cs="Calibri"/>
          <w:spacing w:val="-1"/>
          <w:sz w:val="24"/>
          <w:szCs w:val="24"/>
        </w:rPr>
        <w:t>warunków</w:t>
      </w:r>
      <w:r w:rsidRPr="00EE730D">
        <w:rPr>
          <w:rFonts w:ascii="Calibri" w:hAnsi="Calibri" w:cs="Calibri"/>
          <w:spacing w:val="42"/>
          <w:sz w:val="24"/>
          <w:szCs w:val="24"/>
        </w:rPr>
        <w:t xml:space="preserve"> </w:t>
      </w:r>
      <w:r w:rsidRPr="00EE730D">
        <w:rPr>
          <w:rFonts w:ascii="Calibri" w:hAnsi="Calibri" w:cs="Calibri"/>
          <w:spacing w:val="-1"/>
          <w:sz w:val="24"/>
          <w:szCs w:val="24"/>
        </w:rPr>
        <w:t>udziału</w:t>
      </w:r>
      <w:r w:rsidRPr="00EE730D">
        <w:rPr>
          <w:rFonts w:ascii="Calibri" w:hAnsi="Calibri" w:cs="Calibri"/>
          <w:spacing w:val="46"/>
          <w:sz w:val="24"/>
          <w:szCs w:val="24"/>
        </w:rPr>
        <w:t xml:space="preserve"> </w:t>
      </w:r>
      <w:r w:rsidRPr="00EE730D">
        <w:rPr>
          <w:rFonts w:ascii="Calibri" w:hAnsi="Calibri" w:cs="Calibri"/>
          <w:sz w:val="24"/>
          <w:szCs w:val="24"/>
        </w:rPr>
        <w:t>w</w:t>
      </w:r>
      <w:r w:rsidRPr="00EE730D">
        <w:rPr>
          <w:rFonts w:ascii="Calibri" w:hAnsi="Calibri" w:cs="Calibri"/>
          <w:spacing w:val="44"/>
          <w:sz w:val="24"/>
          <w:szCs w:val="24"/>
        </w:rPr>
        <w:t xml:space="preserve"> </w:t>
      </w:r>
      <w:r w:rsidRPr="00EE730D">
        <w:rPr>
          <w:rFonts w:ascii="Calibri" w:hAnsi="Calibri" w:cs="Calibri"/>
          <w:spacing w:val="-1"/>
          <w:sz w:val="24"/>
          <w:szCs w:val="24"/>
        </w:rPr>
        <w:t>postępowaniu</w:t>
      </w:r>
      <w:r w:rsidRPr="00EE730D">
        <w:rPr>
          <w:rFonts w:ascii="Calibri" w:hAnsi="Calibri" w:cs="Calibri"/>
          <w:spacing w:val="55"/>
          <w:sz w:val="24"/>
          <w:szCs w:val="24"/>
        </w:rPr>
        <w:t xml:space="preserve"> </w:t>
      </w:r>
      <w:r w:rsidRPr="00EE730D">
        <w:rPr>
          <w:rFonts w:ascii="Calibri" w:hAnsi="Calibri" w:cs="Calibri"/>
          <w:spacing w:val="-1"/>
          <w:sz w:val="24"/>
          <w:szCs w:val="24"/>
        </w:rPr>
        <w:t>składane</w:t>
      </w:r>
      <w:r w:rsidRPr="00EE730D">
        <w:rPr>
          <w:rFonts w:ascii="Calibri" w:hAnsi="Calibri" w:cs="Calibri"/>
          <w:spacing w:val="-2"/>
          <w:sz w:val="24"/>
          <w:szCs w:val="24"/>
        </w:rPr>
        <w:t xml:space="preserve"> </w:t>
      </w:r>
      <w:r w:rsidRPr="00EE730D">
        <w:rPr>
          <w:rFonts w:ascii="Calibri" w:hAnsi="Calibri" w:cs="Calibri"/>
          <w:sz w:val="24"/>
          <w:szCs w:val="24"/>
        </w:rPr>
        <w:t xml:space="preserve">na </w:t>
      </w:r>
      <w:r w:rsidRPr="00EE730D">
        <w:rPr>
          <w:rFonts w:ascii="Calibri" w:hAnsi="Calibri" w:cs="Calibri"/>
          <w:spacing w:val="-2"/>
          <w:sz w:val="24"/>
          <w:szCs w:val="24"/>
        </w:rPr>
        <w:t>podstawie</w:t>
      </w:r>
      <w:r w:rsidRPr="00EE730D">
        <w:rPr>
          <w:rFonts w:ascii="Calibri" w:hAnsi="Calibri" w:cs="Calibri"/>
          <w:sz w:val="24"/>
          <w:szCs w:val="24"/>
        </w:rPr>
        <w:t xml:space="preserve"> </w:t>
      </w:r>
      <w:r w:rsidRPr="00EE730D">
        <w:rPr>
          <w:rFonts w:ascii="Calibri" w:hAnsi="Calibri" w:cs="Calibri"/>
          <w:spacing w:val="-1"/>
          <w:sz w:val="24"/>
          <w:szCs w:val="24"/>
        </w:rPr>
        <w:t>art.</w:t>
      </w:r>
      <w:r w:rsidRPr="00EE730D">
        <w:rPr>
          <w:rFonts w:ascii="Calibri" w:hAnsi="Calibri" w:cs="Calibri"/>
          <w:spacing w:val="2"/>
          <w:sz w:val="24"/>
          <w:szCs w:val="24"/>
        </w:rPr>
        <w:t xml:space="preserve"> </w:t>
      </w:r>
      <w:r w:rsidRPr="00EE730D">
        <w:rPr>
          <w:rFonts w:ascii="Calibri" w:hAnsi="Calibri" w:cs="Calibri"/>
          <w:spacing w:val="-1"/>
          <w:sz w:val="24"/>
          <w:szCs w:val="24"/>
        </w:rPr>
        <w:t>125</w:t>
      </w:r>
      <w:r w:rsidRPr="00EE730D">
        <w:rPr>
          <w:rFonts w:ascii="Calibri" w:hAnsi="Calibri" w:cs="Calibri"/>
          <w:spacing w:val="-2"/>
          <w:sz w:val="24"/>
          <w:szCs w:val="24"/>
        </w:rPr>
        <w:t xml:space="preserve"> </w:t>
      </w:r>
      <w:r w:rsidRPr="00EE730D">
        <w:rPr>
          <w:rFonts w:ascii="Calibri" w:hAnsi="Calibri" w:cs="Calibri"/>
          <w:spacing w:val="-1"/>
          <w:sz w:val="24"/>
          <w:szCs w:val="24"/>
        </w:rPr>
        <w:t>ust.</w:t>
      </w:r>
      <w:r w:rsidRPr="00EE730D">
        <w:rPr>
          <w:rFonts w:ascii="Calibri" w:hAnsi="Calibri" w:cs="Calibri"/>
          <w:spacing w:val="2"/>
          <w:sz w:val="24"/>
          <w:szCs w:val="24"/>
        </w:rPr>
        <w:t xml:space="preserve"> </w:t>
      </w:r>
      <w:r w:rsidRPr="00EE730D">
        <w:rPr>
          <w:rFonts w:ascii="Calibri" w:hAnsi="Calibri" w:cs="Calibri"/>
          <w:sz w:val="24"/>
          <w:szCs w:val="24"/>
        </w:rPr>
        <w:t>1</w:t>
      </w:r>
      <w:r w:rsidRPr="00EE730D">
        <w:rPr>
          <w:rFonts w:ascii="Calibri" w:hAnsi="Calibri" w:cs="Calibri"/>
          <w:spacing w:val="-2"/>
          <w:sz w:val="24"/>
          <w:szCs w:val="24"/>
        </w:rPr>
        <w:t xml:space="preserve"> ustawy </w:t>
      </w:r>
      <w:r w:rsidRPr="00EE730D">
        <w:rPr>
          <w:rFonts w:ascii="Calibri" w:hAnsi="Calibri" w:cs="Calibri"/>
          <w:spacing w:val="-1"/>
          <w:sz w:val="24"/>
          <w:szCs w:val="24"/>
        </w:rPr>
        <w:t>(wg</w:t>
      </w:r>
      <w:r w:rsidRPr="00EE730D">
        <w:rPr>
          <w:rFonts w:ascii="Calibri" w:hAnsi="Calibri" w:cs="Calibri"/>
          <w:sz w:val="24"/>
          <w:szCs w:val="24"/>
        </w:rPr>
        <w:t xml:space="preserve"> </w:t>
      </w:r>
      <w:r w:rsidRPr="00EE730D">
        <w:rPr>
          <w:rFonts w:ascii="Calibri" w:hAnsi="Calibri" w:cs="Calibri"/>
          <w:spacing w:val="-1"/>
          <w:sz w:val="24"/>
          <w:szCs w:val="24"/>
        </w:rPr>
        <w:t>wzoru</w:t>
      </w:r>
      <w:r w:rsidRPr="00EE730D">
        <w:rPr>
          <w:rFonts w:ascii="Calibri" w:hAnsi="Calibri" w:cs="Calibri"/>
          <w:spacing w:val="1"/>
          <w:sz w:val="24"/>
          <w:szCs w:val="24"/>
        </w:rPr>
        <w:t xml:space="preserve"> </w:t>
      </w:r>
      <w:r w:rsidRPr="00EE730D">
        <w:rPr>
          <w:rFonts w:ascii="Calibri" w:hAnsi="Calibri" w:cs="Calibri"/>
          <w:sz w:val="24"/>
          <w:szCs w:val="24"/>
        </w:rPr>
        <w:t xml:space="preserve">– </w:t>
      </w:r>
      <w:r w:rsidRPr="00EE730D">
        <w:rPr>
          <w:rFonts w:ascii="Calibri" w:hAnsi="Calibri" w:cs="Calibri"/>
          <w:spacing w:val="-2"/>
          <w:sz w:val="24"/>
          <w:szCs w:val="24"/>
        </w:rPr>
        <w:t>załącznik</w:t>
      </w:r>
      <w:r w:rsidRPr="00EE730D">
        <w:rPr>
          <w:rFonts w:ascii="Calibri" w:hAnsi="Calibri" w:cs="Calibri"/>
          <w:spacing w:val="2"/>
          <w:sz w:val="24"/>
          <w:szCs w:val="24"/>
        </w:rPr>
        <w:t xml:space="preserve"> </w:t>
      </w:r>
      <w:r w:rsidRPr="00EE730D">
        <w:rPr>
          <w:rFonts w:ascii="Calibri" w:hAnsi="Calibri" w:cs="Calibri"/>
          <w:sz w:val="24"/>
          <w:szCs w:val="24"/>
        </w:rPr>
        <w:t>nr</w:t>
      </w:r>
      <w:r w:rsidRPr="00EE730D">
        <w:rPr>
          <w:rFonts w:ascii="Calibri" w:hAnsi="Calibri" w:cs="Calibri"/>
          <w:spacing w:val="1"/>
          <w:sz w:val="24"/>
          <w:szCs w:val="24"/>
        </w:rPr>
        <w:t xml:space="preserve"> </w:t>
      </w:r>
      <w:r w:rsidRPr="00EE730D">
        <w:rPr>
          <w:rFonts w:ascii="Calibri" w:hAnsi="Calibri" w:cs="Calibri"/>
          <w:sz w:val="24"/>
          <w:szCs w:val="24"/>
        </w:rPr>
        <w:t>3a</w:t>
      </w:r>
      <w:r w:rsidRPr="00EE730D">
        <w:rPr>
          <w:rFonts w:ascii="Calibri" w:hAnsi="Calibri" w:cs="Calibri"/>
          <w:spacing w:val="-2"/>
          <w:sz w:val="24"/>
          <w:szCs w:val="24"/>
        </w:rPr>
        <w:t xml:space="preserve"> </w:t>
      </w:r>
      <w:r w:rsidRPr="00EE730D">
        <w:rPr>
          <w:rFonts w:ascii="Calibri" w:hAnsi="Calibri" w:cs="Calibri"/>
          <w:sz w:val="24"/>
          <w:szCs w:val="24"/>
        </w:rPr>
        <w:t>do</w:t>
      </w:r>
      <w:r w:rsidRPr="00EE730D">
        <w:rPr>
          <w:rFonts w:ascii="Calibri" w:hAnsi="Calibri" w:cs="Calibri"/>
          <w:spacing w:val="-2"/>
          <w:sz w:val="24"/>
          <w:szCs w:val="24"/>
        </w:rPr>
        <w:t xml:space="preserve"> </w:t>
      </w:r>
      <w:r w:rsidRPr="00EE730D">
        <w:rPr>
          <w:rFonts w:ascii="Calibri" w:hAnsi="Calibri" w:cs="Calibri"/>
          <w:spacing w:val="-1"/>
          <w:sz w:val="24"/>
          <w:szCs w:val="24"/>
        </w:rPr>
        <w:t>SWZ);</w:t>
      </w:r>
    </w:p>
    <w:p w14:paraId="48F9EC20" w14:textId="77777777" w:rsidR="00587CEA" w:rsidRPr="00EE730D" w:rsidRDefault="00587CEA" w:rsidP="00F6362D">
      <w:pPr>
        <w:numPr>
          <w:ilvl w:val="0"/>
          <w:numId w:val="24"/>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6E47206" w14:textId="77777777" w:rsidR="00587CEA" w:rsidRPr="00EE730D" w:rsidRDefault="00587CEA" w:rsidP="00F6362D">
      <w:pPr>
        <w:numPr>
          <w:ilvl w:val="0"/>
          <w:numId w:val="24"/>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wykaz wykonanych, a w przypadku świadczeń okresowych lub ciągłych również wykonywanych, </w:t>
      </w:r>
      <w:r w:rsidRPr="00EE730D">
        <w:rPr>
          <w:rFonts w:ascii="Calibri" w:eastAsia="Times New Roman" w:hAnsi="Calibri" w:cs="Calibri"/>
          <w:b/>
          <w:sz w:val="24"/>
          <w:szCs w:val="24"/>
          <w:lang w:eastAsia="pl-PL"/>
        </w:rPr>
        <w:t>dostaw</w:t>
      </w:r>
      <w:r w:rsidRPr="00EE730D">
        <w:rPr>
          <w:rFonts w:ascii="Calibri" w:eastAsia="Times New Roman" w:hAnsi="Calibri" w:cs="Calibri"/>
          <w:b/>
          <w:bCs/>
          <w:sz w:val="24"/>
          <w:szCs w:val="24"/>
          <w:lang w:eastAsia="pl-PL"/>
        </w:rPr>
        <w:t xml:space="preserve"> </w:t>
      </w:r>
      <w:r w:rsidRPr="00EE730D">
        <w:rPr>
          <w:rFonts w:ascii="Calibri" w:eastAsia="Times New Roman" w:hAnsi="Calibri" w:cs="Calibri"/>
          <w:bCs/>
          <w:sz w:val="24"/>
          <w:szCs w:val="24"/>
          <w:lang w:eastAsia="pl-PL"/>
        </w:rPr>
        <w:t xml:space="preserve">w okresie ostatnich 3 lat przed upływem terminu składania ofert, a jeżeli okres prowadzenia działalności jest krótszy - w tym okresie, wraz z podaniem ich wartości, przedmiotu, </w:t>
      </w:r>
      <w:r w:rsidRPr="00EE730D">
        <w:rPr>
          <w:rFonts w:ascii="Calibri" w:eastAsia="Times New Roman" w:hAnsi="Calibri" w:cs="Calibri"/>
          <w:sz w:val="24"/>
          <w:szCs w:val="24"/>
          <w:lang w:eastAsia="pl-PL"/>
        </w:rPr>
        <w:t xml:space="preserve">dat wykonania i podmiotów na rzecz których dostawy zostały wykonane, oraz załączeniem </w:t>
      </w:r>
      <w:r w:rsidRPr="00EE730D">
        <w:rPr>
          <w:rFonts w:ascii="Calibri" w:eastAsia="Times New Roman" w:hAnsi="Calibri" w:cs="Calibri"/>
          <w:b/>
          <w:sz w:val="24"/>
          <w:szCs w:val="24"/>
          <w:lang w:eastAsia="pl-PL"/>
        </w:rPr>
        <w:t>dowodów</w:t>
      </w:r>
      <w:r w:rsidRPr="00EE730D">
        <w:rPr>
          <w:rFonts w:ascii="Calibri" w:eastAsia="Times New Roman" w:hAnsi="Calibri" w:cs="Calibri"/>
          <w:sz w:val="24"/>
          <w:szCs w:val="24"/>
          <w:lang w:eastAsia="pl-PL"/>
        </w:rPr>
        <w:t xml:space="preserve"> określających czy te dostawy zostały wykonane lub są wykonywane należycie - zgodnie z Załącznikiem nr 5 do SWZ </w:t>
      </w:r>
      <w:r w:rsidRPr="00EE730D">
        <w:rPr>
          <w:rFonts w:ascii="Calibri" w:eastAsia="Times New Roman" w:hAnsi="Calibri" w:cs="Calibri"/>
          <w:b/>
          <w:sz w:val="24"/>
          <w:szCs w:val="24"/>
          <w:lang w:eastAsia="pl-PL"/>
        </w:rPr>
        <w:t>(składany na wezwanie Zamawiającego – będzie obligowało Wykonawcę, którego oferta została najwyżej oceniona).</w:t>
      </w:r>
    </w:p>
    <w:p w14:paraId="74F72752" w14:textId="77777777" w:rsidR="00587CEA" w:rsidRPr="00EE730D" w:rsidRDefault="00587CEA" w:rsidP="00F6362D">
      <w:pPr>
        <w:spacing w:line="240" w:lineRule="auto"/>
        <w:ind w:left="720"/>
        <w:jc w:val="both"/>
        <w:rPr>
          <w:rFonts w:ascii="Calibri" w:eastAsia="Times New Roman" w:hAnsi="Calibri" w:cs="Calibri"/>
          <w:sz w:val="24"/>
          <w:szCs w:val="24"/>
          <w:lang w:eastAsia="pl-PL"/>
        </w:rPr>
      </w:pPr>
    </w:p>
    <w:p w14:paraId="48AC5825" w14:textId="77777777" w:rsidR="00587CEA" w:rsidRPr="00EE730D" w:rsidRDefault="00587CEA" w:rsidP="00F6362D">
      <w:pPr>
        <w:spacing w:line="240" w:lineRule="auto"/>
        <w:ind w:left="720"/>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Dowodami, o których mowa wyżej są: </w:t>
      </w:r>
    </w:p>
    <w:p w14:paraId="16BE57E3" w14:textId="77777777" w:rsidR="00587CEA" w:rsidRPr="00EE730D" w:rsidRDefault="00587CEA" w:rsidP="00F6362D">
      <w:pPr>
        <w:numPr>
          <w:ilvl w:val="0"/>
          <w:numId w:val="37"/>
        </w:numPr>
        <w:spacing w:line="240" w:lineRule="auto"/>
        <w:ind w:left="1134"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referencje bądź inne dokumenty wystawione przez podmiot, na rzecz którego dostawy były wykonywane, a w przypadku świadczeń okresowych lub ciągłych są wykonywane,</w:t>
      </w:r>
    </w:p>
    <w:p w14:paraId="1F3E6E24" w14:textId="77777777" w:rsidR="00587CEA" w:rsidRPr="00EE730D" w:rsidRDefault="00587CEA" w:rsidP="00F6362D">
      <w:pPr>
        <w:numPr>
          <w:ilvl w:val="0"/>
          <w:numId w:val="37"/>
        </w:numPr>
        <w:spacing w:line="240" w:lineRule="auto"/>
        <w:ind w:left="1134"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oświadczenie Wykonawcy – jeżeli z uzasadnionej przyczyny o obiektywnym charakterze Wykonawca nie jest w stanie uzyskać dokumentów, o których mowa powyżej,</w:t>
      </w:r>
    </w:p>
    <w:p w14:paraId="39142A47" w14:textId="77777777" w:rsidR="00587CEA" w:rsidRPr="00EE730D" w:rsidRDefault="00587CEA" w:rsidP="00F6362D">
      <w:pPr>
        <w:numPr>
          <w:ilvl w:val="0"/>
          <w:numId w:val="37"/>
        </w:numPr>
        <w:spacing w:line="240" w:lineRule="auto"/>
        <w:ind w:left="1134"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55A6BF68" w14:textId="77777777" w:rsidR="00587CEA" w:rsidRPr="00EE730D" w:rsidRDefault="00587CEA" w:rsidP="00F6362D">
      <w:pPr>
        <w:spacing w:line="240" w:lineRule="auto"/>
        <w:ind w:left="1134"/>
        <w:jc w:val="both"/>
        <w:rPr>
          <w:rFonts w:ascii="Calibri" w:eastAsia="Times New Roman" w:hAnsi="Calibri" w:cs="Calibri"/>
          <w:sz w:val="24"/>
          <w:szCs w:val="24"/>
          <w:lang w:eastAsia="pl-PL"/>
        </w:rPr>
      </w:pPr>
    </w:p>
    <w:p w14:paraId="7909DBE9" w14:textId="77777777" w:rsidR="00587CEA" w:rsidRPr="00EE730D" w:rsidRDefault="00587CEA" w:rsidP="00F6362D">
      <w:pPr>
        <w:spacing w:line="240" w:lineRule="auto"/>
        <w:ind w:left="709"/>
        <w:jc w:val="both"/>
        <w:rPr>
          <w:rFonts w:ascii="Calibri" w:eastAsia="Times New Roman" w:hAnsi="Calibri" w:cs="Calibri"/>
          <w:sz w:val="24"/>
          <w:szCs w:val="24"/>
          <w:lang w:eastAsia="pl-PL"/>
        </w:rPr>
      </w:pPr>
      <w:r w:rsidRPr="00EE730D">
        <w:rPr>
          <w:rFonts w:ascii="Calibri" w:eastAsia="Times New Roman" w:hAnsi="Calibri" w:cs="Calibri"/>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65F67" w14:textId="77777777" w:rsidR="00587CEA" w:rsidRPr="00EE730D" w:rsidRDefault="00587CEA" w:rsidP="00F6362D">
      <w:pPr>
        <w:contextualSpacing/>
        <w:jc w:val="both"/>
        <w:rPr>
          <w:rFonts w:ascii="Calibri" w:eastAsia="Times New Roman" w:hAnsi="Calibri" w:cs="Calibri"/>
          <w:b/>
          <w:sz w:val="24"/>
          <w:szCs w:val="24"/>
          <w:lang w:eastAsia="pl-PL"/>
        </w:rPr>
      </w:pPr>
    </w:p>
    <w:p w14:paraId="48C6994E" w14:textId="77777777" w:rsidR="00587CEA" w:rsidRPr="00EE730D" w:rsidRDefault="00587CEA" w:rsidP="00F6362D">
      <w:pPr>
        <w:spacing w:line="240" w:lineRule="auto"/>
        <w:ind w:left="360"/>
        <w:contextualSpacing/>
        <w:jc w:val="both"/>
        <w:rPr>
          <w:rFonts w:ascii="Calibri" w:eastAsia="Times New Roman" w:hAnsi="Calibri" w:cs="Calibri"/>
          <w:b/>
          <w:sz w:val="24"/>
          <w:szCs w:val="24"/>
          <w:lang w:eastAsia="pl-PL"/>
        </w:rPr>
      </w:pPr>
      <w:r w:rsidRPr="00EE730D">
        <w:rPr>
          <w:rFonts w:ascii="Calibri" w:hAnsi="Calibri" w:cs="Calibri"/>
          <w:sz w:val="24"/>
          <w:szCs w:val="24"/>
        </w:rPr>
        <w:lastRenderedPageBreak/>
        <w:t>4.2 Wykaz oświadczeń oraz podmiotowych środków dowodowych składanych przez Wykonawcę w celu potwierdzenia, że nie podlega on wykluczeniu:</w:t>
      </w:r>
    </w:p>
    <w:p w14:paraId="05F42998" w14:textId="77777777" w:rsidR="00587CEA" w:rsidRPr="00EE730D" w:rsidRDefault="00587CEA" w:rsidP="00F6362D">
      <w:pPr>
        <w:spacing w:line="240" w:lineRule="auto"/>
        <w:contextualSpacing/>
        <w:jc w:val="both"/>
        <w:rPr>
          <w:rFonts w:ascii="Calibri" w:eastAsia="Times New Roman" w:hAnsi="Calibri" w:cs="Calibri"/>
          <w:sz w:val="24"/>
          <w:szCs w:val="24"/>
          <w:lang w:eastAsia="pl-PL"/>
        </w:rPr>
      </w:pPr>
    </w:p>
    <w:p w14:paraId="02EC610C" w14:textId="77777777" w:rsidR="00587CEA" w:rsidRPr="00EE730D" w:rsidRDefault="00587CEA" w:rsidP="00F6362D">
      <w:pPr>
        <w:numPr>
          <w:ilvl w:val="0"/>
          <w:numId w:val="25"/>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Oświadczenie wstępnie potwierdzające, że Wykonawca nie podlega wykluczeniu z udziału w postępowaniu, tj.: oświadczenie Wykonawcy dotyczące braku podstaw do wykluczenia z postępowania składane na podstawie art. 125 ust. 1 Pzp (wg wzoru – załącznik nr 3b do SWZ);</w:t>
      </w:r>
    </w:p>
    <w:p w14:paraId="4153BF02" w14:textId="77777777" w:rsidR="00587CEA" w:rsidRPr="00EE730D" w:rsidRDefault="00587CEA" w:rsidP="00F6362D">
      <w:pPr>
        <w:pStyle w:val="Akapitzlist"/>
        <w:numPr>
          <w:ilvl w:val="0"/>
          <w:numId w:val="25"/>
        </w:numPr>
        <w:spacing w:after="0" w:line="259" w:lineRule="auto"/>
        <w:jc w:val="both"/>
        <w:rPr>
          <w:rFonts w:ascii="Calibri" w:hAnsi="Calibri" w:cs="Calibri"/>
          <w:sz w:val="24"/>
          <w:szCs w:val="24"/>
        </w:rPr>
      </w:pPr>
      <w:r w:rsidRPr="00EE730D">
        <w:rPr>
          <w:rFonts w:ascii="Calibri" w:hAnsi="Calibri" w:cs="Calibri"/>
          <w:sz w:val="24"/>
          <w:szCs w:val="24"/>
        </w:rPr>
        <w:t xml:space="preserve">Oświadczenie wykonawcy, w zakresie art. 108 ust. 1 pkt 5 Pzp, o braku przynależności do tej samej grupy kapitałowej w rozumieniu ustawy z dnia 16 lutego 2007 r. o ochronie konkurencji i konsumentów (t.j.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EE730D">
        <w:rPr>
          <w:rFonts w:ascii="Calibri" w:eastAsia="Times New Roman" w:hAnsi="Calibri" w:cs="Calibri"/>
          <w:sz w:val="24"/>
          <w:szCs w:val="24"/>
          <w:lang w:eastAsia="pl-PL"/>
        </w:rPr>
        <w:t>(składany na wezwanie Zamawiającego – będzie obligowało Wykonawcę, którego oferta została najwyżej oceniona).</w:t>
      </w:r>
    </w:p>
    <w:p w14:paraId="44D38BAA" w14:textId="77777777" w:rsidR="00587CEA" w:rsidRPr="00EE730D" w:rsidRDefault="00587CEA" w:rsidP="00F6362D">
      <w:pPr>
        <w:pStyle w:val="Akapitzlist"/>
        <w:spacing w:after="0"/>
        <w:ind w:left="644"/>
        <w:jc w:val="both"/>
        <w:rPr>
          <w:rFonts w:ascii="Calibri" w:hAnsi="Calibri" w:cs="Calibri"/>
          <w:sz w:val="24"/>
          <w:szCs w:val="24"/>
        </w:rPr>
      </w:pPr>
    </w:p>
    <w:p w14:paraId="02A1E4BC" w14:textId="77777777" w:rsidR="00587CEA" w:rsidRPr="00EE730D" w:rsidRDefault="00587CEA" w:rsidP="00F6362D">
      <w:pPr>
        <w:spacing w:line="240" w:lineRule="auto"/>
        <w:ind w:left="284"/>
        <w:contextualSpacing/>
        <w:jc w:val="both"/>
        <w:rPr>
          <w:rFonts w:ascii="Calibri" w:eastAsia="Times New Roman" w:hAnsi="Calibri" w:cs="Calibri"/>
          <w:b/>
          <w:sz w:val="24"/>
          <w:szCs w:val="24"/>
          <w:lang w:eastAsia="pl-PL"/>
        </w:rPr>
      </w:pPr>
      <w:r w:rsidRPr="00EE730D">
        <w:rPr>
          <w:rFonts w:ascii="Calibri" w:hAnsi="Calibri" w:cs="Calibri"/>
          <w:sz w:val="24"/>
          <w:szCs w:val="24"/>
          <w:lang w:eastAsia="zh-CN"/>
        </w:rPr>
        <w:t>4.3. Wykonawca może zostać wykluczony przez Zamawiającego na każdym etapie postępowania o udzielenie zamówienia.</w:t>
      </w:r>
    </w:p>
    <w:p w14:paraId="17D0A9F6" w14:textId="77777777" w:rsidR="00587CEA" w:rsidRPr="00EE730D" w:rsidRDefault="00587CEA" w:rsidP="00F6362D">
      <w:pPr>
        <w:spacing w:line="240" w:lineRule="auto"/>
        <w:ind w:left="709"/>
        <w:contextualSpacing/>
        <w:jc w:val="both"/>
        <w:rPr>
          <w:rFonts w:ascii="Calibri" w:eastAsia="Times New Roman" w:hAnsi="Calibri" w:cs="Calibri"/>
          <w:b/>
          <w:sz w:val="24"/>
          <w:szCs w:val="24"/>
          <w:lang w:eastAsia="pl-PL"/>
        </w:rPr>
      </w:pPr>
    </w:p>
    <w:p w14:paraId="3B14F58C" w14:textId="77777777" w:rsidR="00587CEA" w:rsidRPr="00EE730D" w:rsidRDefault="00587CEA" w:rsidP="00F6362D">
      <w:pPr>
        <w:spacing w:line="240" w:lineRule="auto"/>
        <w:ind w:left="709" w:hanging="425"/>
        <w:contextualSpacing/>
        <w:jc w:val="both"/>
        <w:rPr>
          <w:rFonts w:ascii="Calibri" w:eastAsia="Times New Roman" w:hAnsi="Calibri" w:cs="Calibri"/>
          <w:bCs/>
          <w:sz w:val="24"/>
          <w:szCs w:val="24"/>
          <w:lang w:eastAsia="pl-PL"/>
        </w:rPr>
      </w:pPr>
      <w:r w:rsidRPr="00EE730D">
        <w:rPr>
          <w:rFonts w:ascii="Calibri" w:hAnsi="Calibri" w:cs="Calibri"/>
          <w:sz w:val="24"/>
          <w:szCs w:val="24"/>
          <w:lang w:eastAsia="zh-CN"/>
        </w:rPr>
        <w:t>4.4. W przypadku wykonawców wspólnie ubiegających się o udzielenie zamówienia, brak podstaw do wykluczenia z postępowania o udzielenie zamówienia musi zostać wykazany przez każdego z wykonawców.</w:t>
      </w:r>
    </w:p>
    <w:p w14:paraId="2E1CC8AA" w14:textId="77777777" w:rsidR="00587CEA" w:rsidRPr="00EE730D" w:rsidRDefault="00587CEA" w:rsidP="00F6362D">
      <w:pPr>
        <w:spacing w:line="240" w:lineRule="auto"/>
        <w:contextualSpacing/>
        <w:jc w:val="both"/>
        <w:rPr>
          <w:rFonts w:ascii="Calibri" w:eastAsia="Times New Roman" w:hAnsi="Calibri" w:cs="Calibri"/>
          <w:b/>
          <w:sz w:val="24"/>
          <w:szCs w:val="24"/>
          <w:lang w:eastAsia="pl-PL"/>
        </w:rPr>
      </w:pPr>
    </w:p>
    <w:p w14:paraId="214ADC34" w14:textId="77777777" w:rsidR="00587CEA" w:rsidRPr="00EE730D" w:rsidRDefault="00587CEA" w:rsidP="00F6362D">
      <w:pPr>
        <w:spacing w:line="240" w:lineRule="auto"/>
        <w:ind w:left="709" w:hanging="349"/>
        <w:contextualSpacing/>
        <w:jc w:val="both"/>
        <w:rPr>
          <w:rFonts w:ascii="Calibri" w:eastAsia="Times New Roman" w:hAnsi="Calibri" w:cs="Calibri"/>
          <w:b/>
          <w:sz w:val="24"/>
          <w:szCs w:val="24"/>
          <w:lang w:eastAsia="pl-PL"/>
        </w:rPr>
      </w:pPr>
      <w:r w:rsidRPr="00EE730D">
        <w:rPr>
          <w:rFonts w:ascii="Calibri" w:hAnsi="Calibri" w:cs="Calibri"/>
          <w:sz w:val="24"/>
          <w:szCs w:val="24"/>
          <w:lang w:eastAsia="zh-CN"/>
        </w:rPr>
        <w:t xml:space="preserve">4.5. W przypadku </w:t>
      </w:r>
      <w:r w:rsidRPr="00EE730D">
        <w:rPr>
          <w:rFonts w:ascii="Calibri" w:hAnsi="Calibri" w:cs="Calibri"/>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4FEE8471" w14:textId="77777777" w:rsidR="00587CEA" w:rsidRPr="00EE730D" w:rsidRDefault="00587CEA" w:rsidP="00F6362D">
      <w:pPr>
        <w:spacing w:line="240" w:lineRule="auto"/>
        <w:contextualSpacing/>
        <w:jc w:val="both"/>
        <w:rPr>
          <w:rFonts w:ascii="Calibri" w:eastAsia="Times New Roman" w:hAnsi="Calibri" w:cs="Calibri"/>
          <w:b/>
          <w:sz w:val="24"/>
          <w:szCs w:val="24"/>
          <w:lang w:eastAsia="pl-PL"/>
        </w:rPr>
      </w:pPr>
    </w:p>
    <w:p w14:paraId="0C5BBCD1" w14:textId="77777777" w:rsidR="00587CEA" w:rsidRPr="00EE730D" w:rsidRDefault="00587CEA" w:rsidP="00F6362D">
      <w:pPr>
        <w:spacing w:line="240" w:lineRule="auto"/>
        <w:ind w:left="709" w:hanging="283"/>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4.6. Ponadto, do oferty należy załączyć następujące dokumenty:</w:t>
      </w:r>
    </w:p>
    <w:p w14:paraId="366768A1"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Formularz ofertowy – według Załącznika nr 2 do SWZ,</w:t>
      </w:r>
    </w:p>
    <w:p w14:paraId="3825C600"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1C29BBDA"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dokumenty potwierdzające uprawnienia osób podpisujących ofertę Wykonawcy,</w:t>
      </w:r>
    </w:p>
    <w:p w14:paraId="08186979"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Zobowiązanie podmiotu trzeciego – jeżeli dotyczy.</w:t>
      </w:r>
    </w:p>
    <w:p w14:paraId="2B93012E" w14:textId="77777777" w:rsidR="00587CEA" w:rsidRPr="00EE730D" w:rsidRDefault="00587CEA" w:rsidP="00F6362D">
      <w:pPr>
        <w:contextualSpacing/>
        <w:jc w:val="both"/>
        <w:rPr>
          <w:rFonts w:ascii="Calibri" w:eastAsia="Times New Roman" w:hAnsi="Calibri" w:cs="Calibri"/>
          <w:b/>
          <w:sz w:val="24"/>
          <w:szCs w:val="24"/>
          <w:lang w:eastAsia="pl-PL"/>
        </w:rPr>
      </w:pPr>
    </w:p>
    <w:p w14:paraId="41A0FA5B" w14:textId="77777777" w:rsidR="00587CEA" w:rsidRPr="00EE730D" w:rsidRDefault="00587CEA" w:rsidP="00F6362D">
      <w:pPr>
        <w:spacing w:line="240" w:lineRule="auto"/>
        <w:ind w:left="709"/>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 xml:space="preserve">4.7. Wykonawca, który powołuje się na zasoby innych podmiotów, w celu wykazania braku istnienia wobec nich podstaw wykluczenia oraz spełniania, w zakresie, w jakim powołuje się na ich zasoby, warunków udziału w postępowaniu składa także </w:t>
      </w:r>
      <w:r w:rsidRPr="00EE730D">
        <w:rPr>
          <w:rFonts w:ascii="Calibri" w:hAnsi="Calibri" w:cs="Calibri"/>
          <w:sz w:val="24"/>
          <w:szCs w:val="24"/>
          <w:lang w:eastAsia="ar-SA"/>
        </w:rPr>
        <w:lastRenderedPageBreak/>
        <w:t>oświadczenia, o których mowa w pkt 4.1. lit a) oraz 4.2. lit. a) SWZ</w:t>
      </w:r>
      <w:r w:rsidRPr="00EE730D">
        <w:rPr>
          <w:rFonts w:ascii="Calibri" w:eastAsia="Times New Roman" w:hAnsi="Calibri" w:cs="Calibri"/>
          <w:sz w:val="24"/>
          <w:szCs w:val="24"/>
          <w:lang w:eastAsia="pl-PL"/>
        </w:rPr>
        <w:t xml:space="preserve"> dotyczące tych podmiotów.</w:t>
      </w:r>
    </w:p>
    <w:p w14:paraId="57B15B2F" w14:textId="77777777" w:rsidR="00587CEA" w:rsidRPr="00EE730D" w:rsidRDefault="00587CEA" w:rsidP="00F6362D">
      <w:pPr>
        <w:contextualSpacing/>
        <w:jc w:val="both"/>
        <w:rPr>
          <w:rFonts w:ascii="Calibri" w:eastAsia="Times New Roman" w:hAnsi="Calibri" w:cs="Calibri"/>
          <w:sz w:val="24"/>
          <w:szCs w:val="24"/>
          <w:lang w:eastAsia="pl-PL"/>
        </w:rPr>
      </w:pPr>
    </w:p>
    <w:p w14:paraId="4A040A04"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rPr>
        <w:t>4.8.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012388" w14:textId="77777777" w:rsidR="00587CEA" w:rsidRPr="00EE730D" w:rsidRDefault="00587CEA" w:rsidP="00F6362D">
      <w:pPr>
        <w:spacing w:line="240" w:lineRule="auto"/>
        <w:ind w:left="709"/>
        <w:contextualSpacing/>
        <w:jc w:val="both"/>
        <w:rPr>
          <w:rFonts w:ascii="Calibri" w:hAnsi="Calibri" w:cs="Calibri"/>
          <w:sz w:val="24"/>
          <w:szCs w:val="24"/>
        </w:rPr>
      </w:pPr>
      <w:r w:rsidRPr="00EE730D">
        <w:rPr>
          <w:rFonts w:ascii="Calibri" w:hAnsi="Calibri" w:cs="Calibri"/>
          <w:sz w:val="24"/>
          <w:szCs w:val="24"/>
        </w:rPr>
        <w:t>Zobowiązanie podmiotu udostępniającego zasoby, winno potwierdzać, że stosunek łączący wykonawcę z podmiotami udostępniającymi zasoby gwarantuje rzeczywisty dostęp do tych</w:t>
      </w:r>
      <w:r w:rsidRPr="00EE730D">
        <w:rPr>
          <w:rFonts w:ascii="Calibri" w:eastAsia="Times New Roman" w:hAnsi="Calibri" w:cs="Calibri"/>
          <w:sz w:val="24"/>
          <w:szCs w:val="24"/>
          <w:lang w:eastAsia="pl-PL"/>
        </w:rPr>
        <w:t xml:space="preserve"> </w:t>
      </w:r>
      <w:r w:rsidRPr="00EE730D">
        <w:rPr>
          <w:rFonts w:ascii="Calibri" w:hAnsi="Calibri" w:cs="Calibri"/>
          <w:sz w:val="24"/>
          <w:szCs w:val="24"/>
        </w:rPr>
        <w:t>zasobów oraz określa w szczególności:</w:t>
      </w:r>
    </w:p>
    <w:p w14:paraId="7EBCD758" w14:textId="77777777" w:rsidR="00587CEA" w:rsidRPr="00EE730D" w:rsidRDefault="00587CEA" w:rsidP="00F6362D">
      <w:pPr>
        <w:pStyle w:val="Akapitzlist"/>
        <w:numPr>
          <w:ilvl w:val="0"/>
          <w:numId w:val="26"/>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zakres dostępnych wykonawcy zasobów podmiotu udostępniającego zasoby;</w:t>
      </w:r>
    </w:p>
    <w:p w14:paraId="2D9E3AFD" w14:textId="77777777" w:rsidR="00587CEA" w:rsidRPr="00EE730D" w:rsidRDefault="00587CEA" w:rsidP="00F6362D">
      <w:pPr>
        <w:pStyle w:val="Akapitzlist"/>
        <w:numPr>
          <w:ilvl w:val="0"/>
          <w:numId w:val="26"/>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sposób i okres udostępnienia wykonawcy i wykorzystania przez niego zasobów podmiotu udostępniającego te zasoby przy wykonywaniu zamówienia;</w:t>
      </w:r>
    </w:p>
    <w:p w14:paraId="2A49C4AB" w14:textId="77777777" w:rsidR="00587CEA" w:rsidRPr="00EE730D" w:rsidRDefault="00587CEA" w:rsidP="00F6362D">
      <w:pPr>
        <w:pStyle w:val="Akapitzlist"/>
        <w:numPr>
          <w:ilvl w:val="0"/>
          <w:numId w:val="26"/>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0A95E8" w14:textId="77777777" w:rsidR="00587CEA" w:rsidRPr="00EE730D" w:rsidRDefault="00587CEA" w:rsidP="00F6362D">
      <w:pPr>
        <w:pStyle w:val="Akapitzlist"/>
        <w:spacing w:after="0" w:line="240" w:lineRule="auto"/>
        <w:ind w:left="1069"/>
        <w:jc w:val="both"/>
        <w:rPr>
          <w:rFonts w:ascii="Calibri" w:eastAsia="Times New Roman" w:hAnsi="Calibri" w:cs="Calibri"/>
          <w:sz w:val="24"/>
          <w:szCs w:val="24"/>
          <w:lang w:eastAsia="pl-PL"/>
        </w:rPr>
      </w:pPr>
    </w:p>
    <w:p w14:paraId="1025D18E" w14:textId="77777777" w:rsidR="00587CEA" w:rsidRPr="00EE730D" w:rsidRDefault="00587CEA" w:rsidP="00F6362D">
      <w:pPr>
        <w:autoSpaceDE w:val="0"/>
        <w:autoSpaceDN w:val="0"/>
        <w:adjustRightInd w:val="0"/>
        <w:ind w:left="709"/>
        <w:jc w:val="both"/>
        <w:rPr>
          <w:rFonts w:ascii="Calibri" w:hAnsi="Calibri" w:cs="Calibri"/>
          <w:sz w:val="24"/>
          <w:szCs w:val="24"/>
        </w:rPr>
      </w:pPr>
      <w:r w:rsidRPr="00EE730D">
        <w:rPr>
          <w:rFonts w:ascii="Calibri" w:hAnsi="Calibri" w:cs="Calibri"/>
          <w:sz w:val="24"/>
          <w:szCs w:val="24"/>
        </w:rPr>
        <w:t>Wzór zobowiązania stanowi załącznik nr 7 do SWZ.</w:t>
      </w:r>
    </w:p>
    <w:p w14:paraId="15E4FA32" w14:textId="77777777" w:rsidR="00587CEA" w:rsidRPr="00EE730D" w:rsidRDefault="00587CEA" w:rsidP="00F6362D">
      <w:pPr>
        <w:spacing w:line="240" w:lineRule="auto"/>
        <w:ind w:left="709"/>
        <w:contextualSpacing/>
        <w:jc w:val="both"/>
        <w:rPr>
          <w:rFonts w:ascii="Calibri" w:hAnsi="Calibri" w:cs="Calibri"/>
          <w:sz w:val="24"/>
          <w:szCs w:val="24"/>
          <w:lang w:eastAsia="ar-SA"/>
        </w:rPr>
      </w:pPr>
      <w:r w:rsidRPr="00EE730D">
        <w:rPr>
          <w:rFonts w:ascii="Calibri" w:hAnsi="Calibri" w:cs="Calibri"/>
          <w:sz w:val="24"/>
          <w:szCs w:val="24"/>
          <w:lang w:eastAsia="ar-SA"/>
        </w:rPr>
        <w:t>4.9. 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C5F2031"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lang w:eastAsia="ar-SA"/>
        </w:rPr>
        <w:t>4.10. Dokumenty i oświadczenia Wykonawców wspólnie ubiegających się o udzielenie zamówienia:</w:t>
      </w:r>
    </w:p>
    <w:p w14:paraId="3862AAFA" w14:textId="77777777" w:rsidR="00587CEA" w:rsidRPr="00EE730D" w:rsidRDefault="00587CEA" w:rsidP="00F6362D">
      <w:pPr>
        <w:pStyle w:val="Akapitzlist"/>
        <w:numPr>
          <w:ilvl w:val="0"/>
          <w:numId w:val="27"/>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3C4614FC" w14:textId="77777777" w:rsidR="00587CEA" w:rsidRPr="00EE730D" w:rsidRDefault="00587CEA" w:rsidP="00F6362D">
      <w:pPr>
        <w:pStyle w:val="Akapitzlist"/>
        <w:numPr>
          <w:ilvl w:val="0"/>
          <w:numId w:val="27"/>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679FCB0E" w14:textId="77777777" w:rsidR="00587CEA" w:rsidRPr="00EE730D" w:rsidRDefault="00587CEA" w:rsidP="00F6362D">
      <w:pPr>
        <w:spacing w:line="240" w:lineRule="auto"/>
        <w:contextualSpacing/>
        <w:jc w:val="both"/>
        <w:rPr>
          <w:rFonts w:ascii="Calibri" w:eastAsia="Times New Roman" w:hAnsi="Calibri" w:cs="Calibri"/>
          <w:sz w:val="24"/>
          <w:szCs w:val="24"/>
          <w:lang w:eastAsia="pl-PL"/>
        </w:rPr>
      </w:pPr>
    </w:p>
    <w:p w14:paraId="783DCB2C"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rPr>
        <w:lastRenderedPageBreak/>
        <w:t>4.11. Dokumenty i oświadczenia Wykonawców mających siedzibę lub miejsce zamieszkania poza terytorium Rzeczypospolitej Polskiej.</w:t>
      </w:r>
    </w:p>
    <w:p w14:paraId="75A8572F" w14:textId="77777777" w:rsidR="00587CEA" w:rsidRPr="00EE730D" w:rsidRDefault="00587CEA" w:rsidP="00F6362D">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Jeżeli Wykonawca ma siedzibę lub miejsce zamieszkania poza terytorium Rzeczypospolitej Polskiej zamiast dokumentów: o których mowa w pkt 4.6 tiret 2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w:t>
      </w:r>
    </w:p>
    <w:p w14:paraId="56259E2F"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rPr>
        <w:t>4.12. Dokumenty sporządzone w języku obcym są składane wraz z tłumaczeniem na język polski.</w:t>
      </w:r>
    </w:p>
    <w:p w14:paraId="7C325181" w14:textId="77777777" w:rsidR="00587CEA" w:rsidRPr="00EE730D" w:rsidRDefault="00587CEA" w:rsidP="00F6362D">
      <w:pPr>
        <w:tabs>
          <w:tab w:val="left" w:pos="1701"/>
        </w:tabs>
        <w:ind w:right="-114"/>
        <w:contextualSpacing/>
        <w:jc w:val="both"/>
        <w:rPr>
          <w:rFonts w:ascii="Calibri" w:eastAsia="Times New Roman" w:hAnsi="Calibri" w:cs="Calibri"/>
          <w:b/>
          <w:sz w:val="24"/>
          <w:szCs w:val="24"/>
          <w:lang w:eastAsia="pl-PL"/>
        </w:rPr>
      </w:pPr>
    </w:p>
    <w:p w14:paraId="316DB94D" w14:textId="77777777" w:rsidR="00587CEA" w:rsidRPr="00EE730D" w:rsidRDefault="00587CEA" w:rsidP="00F6362D">
      <w:pPr>
        <w:numPr>
          <w:ilvl w:val="0"/>
          <w:numId w:val="5"/>
        </w:numPr>
        <w:tabs>
          <w:tab w:val="left" w:pos="408"/>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Informacja o sposobie porozumiewania się Zamawiającego z Wykonawcami oraz przekazywania dokumentów</w:t>
      </w:r>
    </w:p>
    <w:p w14:paraId="596A8721"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 xml:space="preserve">Postępowanie prowadzone jest w języku polskim za pośrednictwem </w:t>
      </w:r>
      <w:hyperlink r:id="rId9" w:history="1">
        <w:r w:rsidRPr="00EE730D">
          <w:rPr>
            <w:rFonts w:ascii="Calibri" w:hAnsi="Calibri" w:cs="Calibri"/>
            <w:sz w:val="24"/>
            <w:szCs w:val="24"/>
          </w:rPr>
          <w:t>platformazakupowa.pl</w:t>
        </w:r>
      </w:hyperlink>
      <w:r w:rsidRPr="00EE730D">
        <w:rPr>
          <w:rFonts w:ascii="Calibri" w:hAnsi="Calibri" w:cs="Calibri"/>
          <w:sz w:val="24"/>
          <w:szCs w:val="24"/>
        </w:rPr>
        <w:t xml:space="preserve"> pod adresem: </w:t>
      </w:r>
    </w:p>
    <w:p w14:paraId="66CED3C1" w14:textId="77777777" w:rsidR="00587CEA" w:rsidRPr="00EE730D" w:rsidRDefault="00CE703B" w:rsidP="00F6362D">
      <w:pPr>
        <w:pStyle w:val="Akapitzlist"/>
        <w:tabs>
          <w:tab w:val="left" w:pos="9072"/>
        </w:tabs>
        <w:spacing w:after="0" w:line="240" w:lineRule="auto"/>
        <w:ind w:left="426"/>
        <w:jc w:val="both"/>
        <w:rPr>
          <w:rStyle w:val="InternetLink"/>
          <w:rFonts w:ascii="Calibri" w:hAnsi="Calibri" w:cs="Calibri"/>
          <w:color w:val="auto"/>
          <w:sz w:val="24"/>
          <w:szCs w:val="24"/>
        </w:rPr>
      </w:pPr>
      <w:hyperlink r:id="rId10" w:history="1">
        <w:r w:rsidR="00587CEA" w:rsidRPr="00EE730D">
          <w:rPr>
            <w:rStyle w:val="Hipercze"/>
            <w:rFonts w:ascii="Calibri" w:hAnsi="Calibri" w:cs="Calibri"/>
            <w:sz w:val="24"/>
            <w:szCs w:val="24"/>
          </w:rPr>
          <w:t>https://platformazakupowa.pl/pn/imn_gliwice</w:t>
        </w:r>
      </w:hyperlink>
    </w:p>
    <w:p w14:paraId="279E79FE"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Dodatkowo Zamawiający wyznacza następujące osoby do kontaktu z Wykonawcami:</w:t>
      </w:r>
    </w:p>
    <w:p w14:paraId="1E69830B" w14:textId="77777777" w:rsidR="00C91B94" w:rsidRPr="00C91B94" w:rsidRDefault="00C91B94" w:rsidP="00F6362D">
      <w:pPr>
        <w:pStyle w:val="Akapitzlist"/>
        <w:tabs>
          <w:tab w:val="left" w:pos="9072"/>
        </w:tabs>
        <w:ind w:left="426"/>
        <w:jc w:val="both"/>
        <w:rPr>
          <w:rFonts w:ascii="Calibri" w:eastAsia="Times New Roman" w:hAnsi="Calibri" w:cs="Calibri"/>
          <w:sz w:val="24"/>
          <w:szCs w:val="24"/>
          <w:lang w:eastAsia="pl-PL"/>
        </w:rPr>
      </w:pPr>
      <w:r w:rsidRPr="00C91B94">
        <w:rPr>
          <w:rFonts w:ascii="Calibri" w:eastAsia="Times New Roman" w:hAnsi="Calibri" w:cs="Calibri"/>
          <w:sz w:val="24"/>
          <w:szCs w:val="24"/>
          <w:lang w:eastAsia="pl-PL"/>
        </w:rPr>
        <w:t>mgr Kamil Frączek</w:t>
      </w:r>
    </w:p>
    <w:p w14:paraId="50D4F7E4" w14:textId="77777777" w:rsidR="00C91B94" w:rsidRPr="00C91B94" w:rsidRDefault="00C91B94" w:rsidP="00F6362D">
      <w:pPr>
        <w:pStyle w:val="Akapitzlist"/>
        <w:tabs>
          <w:tab w:val="left" w:pos="9072"/>
        </w:tabs>
        <w:ind w:left="426"/>
        <w:jc w:val="both"/>
        <w:rPr>
          <w:rFonts w:ascii="Calibri" w:eastAsia="Times New Roman" w:hAnsi="Calibri" w:cs="Calibri"/>
          <w:sz w:val="24"/>
          <w:szCs w:val="24"/>
          <w:lang w:eastAsia="pl-PL"/>
        </w:rPr>
      </w:pPr>
      <w:r w:rsidRPr="00C91B94">
        <w:rPr>
          <w:rFonts w:ascii="Calibri" w:eastAsia="Times New Roman" w:hAnsi="Calibri" w:cs="Calibri"/>
          <w:sz w:val="24"/>
          <w:szCs w:val="24"/>
          <w:lang w:eastAsia="pl-PL"/>
        </w:rPr>
        <w:t>tel.: +48 516 068 981</w:t>
      </w:r>
    </w:p>
    <w:p w14:paraId="6C727A09" w14:textId="6C781DCB" w:rsidR="00C91B94" w:rsidRDefault="00C91B94" w:rsidP="00F6362D">
      <w:pPr>
        <w:pStyle w:val="Akapitzlist"/>
        <w:tabs>
          <w:tab w:val="left" w:pos="9072"/>
        </w:tabs>
        <w:spacing w:after="0"/>
        <w:ind w:left="426"/>
        <w:jc w:val="both"/>
        <w:rPr>
          <w:rFonts w:ascii="Calibri" w:eastAsia="Times New Roman" w:hAnsi="Calibri" w:cs="Calibri"/>
          <w:sz w:val="24"/>
          <w:szCs w:val="24"/>
          <w:lang w:val="en-US" w:eastAsia="pl-PL"/>
        </w:rPr>
      </w:pPr>
      <w:r w:rsidRPr="00C91B94">
        <w:rPr>
          <w:rFonts w:ascii="Calibri" w:eastAsia="Times New Roman" w:hAnsi="Calibri" w:cs="Calibri"/>
          <w:sz w:val="24"/>
          <w:szCs w:val="24"/>
          <w:lang w:val="en-US" w:eastAsia="pl-PL"/>
        </w:rPr>
        <w:t xml:space="preserve">email: </w:t>
      </w:r>
      <w:hyperlink r:id="rId11" w:history="1">
        <w:r w:rsidRPr="00BF3DE3">
          <w:rPr>
            <w:rStyle w:val="Hipercze"/>
            <w:rFonts w:ascii="Calibri" w:eastAsia="Times New Roman" w:hAnsi="Calibri" w:cs="Calibri"/>
            <w:sz w:val="24"/>
            <w:szCs w:val="24"/>
            <w:lang w:val="en-US" w:eastAsia="pl-PL"/>
          </w:rPr>
          <w:t>kamil.fraczek@claio.poznan.pl</w:t>
        </w:r>
      </w:hyperlink>
    </w:p>
    <w:p w14:paraId="3053D01C"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 celu skrócenia czasu udzielenia odpowiedzi na pytania komunikacja między Zamawiającym, a Wykonawcami w zakresie:</w:t>
      </w:r>
    </w:p>
    <w:p w14:paraId="1A637C9E"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Zamawiającemu pytań do treści SWZ;</w:t>
      </w:r>
    </w:p>
    <w:p w14:paraId="75B086F2"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podmiotowych środków dowodowych;</w:t>
      </w:r>
    </w:p>
    <w:p w14:paraId="1035F20B"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00935ADB"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112248"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przesłania odpowiedzi na inne wezwania Zamawiającego wynikające z ustawy - Prawo zamówień publicznych;</w:t>
      </w:r>
    </w:p>
    <w:p w14:paraId="1C5CE9C5"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wniosków, informacji, oświadczeń Wykonawcy;</w:t>
      </w:r>
    </w:p>
    <w:p w14:paraId="3380DFBB"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odwołania/inne</w:t>
      </w:r>
    </w:p>
    <w:p w14:paraId="7213CAC1" w14:textId="77777777" w:rsidR="00587CEA" w:rsidRPr="00EE730D" w:rsidRDefault="00587CEA" w:rsidP="00F6362D">
      <w:pPr>
        <w:spacing w:line="240" w:lineRule="auto"/>
        <w:ind w:left="426"/>
        <w:jc w:val="both"/>
        <w:rPr>
          <w:rFonts w:ascii="Calibri" w:hAnsi="Calibri" w:cs="Calibri"/>
          <w:sz w:val="24"/>
          <w:szCs w:val="24"/>
        </w:rPr>
      </w:pPr>
      <w:r w:rsidRPr="00EE730D">
        <w:rPr>
          <w:rFonts w:ascii="Calibri" w:hAnsi="Calibri" w:cs="Calibri"/>
          <w:sz w:val="24"/>
          <w:szCs w:val="24"/>
        </w:rPr>
        <w:t xml:space="preserve">odbywa się za pośrednictwem </w:t>
      </w:r>
      <w:hyperlink r:id="rId12" w:history="1">
        <w:r w:rsidRPr="00EE730D">
          <w:rPr>
            <w:rFonts w:ascii="Calibri" w:hAnsi="Calibri" w:cs="Calibri"/>
            <w:sz w:val="24"/>
            <w:szCs w:val="24"/>
          </w:rPr>
          <w:t>platformazakupowa.pl</w:t>
        </w:r>
      </w:hyperlink>
      <w:r w:rsidRPr="00EE730D">
        <w:rPr>
          <w:rFonts w:ascii="Calibri" w:hAnsi="Calibri" w:cs="Calibri"/>
          <w:sz w:val="24"/>
          <w:szCs w:val="24"/>
        </w:rPr>
        <w:t xml:space="preserve"> i formularza „Wyślij wiadomość do zamawiającego”. </w:t>
      </w:r>
    </w:p>
    <w:p w14:paraId="7C56510C" w14:textId="5FE5549D" w:rsidR="00587CEA" w:rsidRPr="00EE730D" w:rsidRDefault="00587CEA" w:rsidP="00F6362D">
      <w:pPr>
        <w:spacing w:line="240" w:lineRule="auto"/>
        <w:ind w:left="426"/>
        <w:jc w:val="both"/>
        <w:rPr>
          <w:rFonts w:ascii="Calibri" w:hAnsi="Calibri" w:cs="Calibri"/>
          <w:sz w:val="24"/>
          <w:szCs w:val="24"/>
        </w:rPr>
      </w:pPr>
      <w:r w:rsidRPr="00EE730D">
        <w:rPr>
          <w:rFonts w:ascii="Calibri" w:hAnsi="Calibri" w:cs="Calibri"/>
          <w:sz w:val="24"/>
          <w:szCs w:val="24"/>
        </w:rPr>
        <w:t>Za datę przekazania (wpływu) oświadczeń, wniosk</w:t>
      </w:r>
      <w:r w:rsidR="00F6362D">
        <w:rPr>
          <w:rFonts w:ascii="Calibri" w:hAnsi="Calibri" w:cs="Calibri"/>
          <w:sz w:val="24"/>
          <w:szCs w:val="24"/>
        </w:rPr>
        <w:t xml:space="preserve">ów, zawiadomień oraz informacji </w:t>
      </w:r>
      <w:r w:rsidRPr="00EE730D">
        <w:rPr>
          <w:rFonts w:ascii="Calibri" w:hAnsi="Calibri" w:cs="Calibri"/>
          <w:sz w:val="24"/>
          <w:szCs w:val="24"/>
        </w:rPr>
        <w:t xml:space="preserve">przyjmuje się datę ich przesłania za pośrednictwem </w:t>
      </w:r>
      <w:hyperlink r:id="rId13" w:history="1">
        <w:r w:rsidRPr="00EE730D">
          <w:rPr>
            <w:rFonts w:ascii="Calibri" w:hAnsi="Calibri" w:cs="Calibri"/>
            <w:sz w:val="24"/>
            <w:szCs w:val="24"/>
          </w:rPr>
          <w:t>platformazakupowa.pl</w:t>
        </w:r>
      </w:hyperlink>
      <w:r w:rsidRPr="00EE730D">
        <w:rPr>
          <w:rFonts w:ascii="Calibri" w:hAnsi="Calibri" w:cs="Calibri"/>
          <w:sz w:val="24"/>
          <w:szCs w:val="24"/>
        </w:rPr>
        <w:t xml:space="preserve"> poprzez </w:t>
      </w:r>
      <w:r w:rsidRPr="00EE730D">
        <w:rPr>
          <w:rFonts w:ascii="Calibri" w:hAnsi="Calibri" w:cs="Calibri"/>
          <w:sz w:val="24"/>
          <w:szCs w:val="24"/>
        </w:rPr>
        <w:lastRenderedPageBreak/>
        <w:t>kliknięcie przycisku  „Wyślij wiadomość do zamawiającego”, po których pojawi się komunikat, że wiadomość została wysłana do zamawiającego.</w:t>
      </w:r>
    </w:p>
    <w:p w14:paraId="1670366B"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będzie przekazywał Wykonawcom informacje za pośrednictwem </w:t>
      </w:r>
      <w:hyperlink r:id="rId14" w:history="1">
        <w:r w:rsidRPr="00EE730D">
          <w:rPr>
            <w:rFonts w:ascii="Calibri" w:hAnsi="Calibri" w:cs="Calibri"/>
            <w:sz w:val="24"/>
            <w:szCs w:val="24"/>
          </w:rPr>
          <w:t>platformazakupowa.pl</w:t>
        </w:r>
      </w:hyperlink>
      <w:r w:rsidRPr="00EE730D">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EE730D">
          <w:rPr>
            <w:rFonts w:ascii="Calibri" w:hAnsi="Calibri" w:cs="Calibri"/>
            <w:sz w:val="24"/>
            <w:szCs w:val="24"/>
          </w:rPr>
          <w:t>platformazakupowa.pl</w:t>
        </w:r>
      </w:hyperlink>
      <w:r w:rsidRPr="00EE730D">
        <w:rPr>
          <w:rFonts w:ascii="Calibri" w:hAnsi="Calibri" w:cs="Calibri"/>
          <w:sz w:val="24"/>
          <w:szCs w:val="24"/>
        </w:rPr>
        <w:t xml:space="preserve"> do konkretnego wykonawcy.</w:t>
      </w:r>
    </w:p>
    <w:p w14:paraId="69E4607D"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568F65"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EE730D">
          <w:rPr>
            <w:rFonts w:ascii="Calibri" w:hAnsi="Calibri" w:cs="Calibri"/>
            <w:sz w:val="24"/>
            <w:szCs w:val="24"/>
          </w:rPr>
          <w:t>platformazakupowa.pl</w:t>
        </w:r>
      </w:hyperlink>
      <w:r w:rsidRPr="00EE730D">
        <w:rPr>
          <w:rFonts w:ascii="Calibri" w:hAnsi="Calibri" w:cs="Calibri"/>
          <w:sz w:val="24"/>
          <w:szCs w:val="24"/>
        </w:rPr>
        <w:t>, tj.:</w:t>
      </w:r>
    </w:p>
    <w:p w14:paraId="08C81CCA"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stały dostęp do sieci Internet o gwarantowanej przepustowości nie mniejszej niż 512 kb/s,</w:t>
      </w:r>
    </w:p>
    <w:p w14:paraId="0005380B" w14:textId="77777777" w:rsidR="00587CEA" w:rsidRPr="00EE730D" w:rsidRDefault="00587CEA" w:rsidP="00F6362D">
      <w:pPr>
        <w:numPr>
          <w:ilvl w:val="1"/>
          <w:numId w:val="34"/>
        </w:numPr>
        <w:tabs>
          <w:tab w:val="clear" w:pos="1440"/>
          <w:tab w:val="num" w:pos="567"/>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6343BC7C" w14:textId="77777777" w:rsidR="00587CEA" w:rsidRPr="00EE730D" w:rsidRDefault="00587CEA" w:rsidP="00F6362D">
      <w:pPr>
        <w:numPr>
          <w:ilvl w:val="1"/>
          <w:numId w:val="34"/>
        </w:numPr>
        <w:tabs>
          <w:tab w:val="clear" w:pos="1440"/>
          <w:tab w:val="num" w:pos="567"/>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zainstalowana dowolna przeglądarka internetowa, w przypadku Internet Explorer minimalnie wersja 10.0,</w:t>
      </w:r>
    </w:p>
    <w:p w14:paraId="38A2CD9F"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włączona obsługa JavaScript,</w:t>
      </w:r>
    </w:p>
    <w:p w14:paraId="58B715AA"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zainstalowany program Adobe Acrobat Reader lub inny obsługujący format plików .pdf,</w:t>
      </w:r>
    </w:p>
    <w:p w14:paraId="02C710D9"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Szyfrowanie na platformazakupowa.pl odbywa się za pomocą protokołu TLS 1.3.</w:t>
      </w:r>
    </w:p>
    <w:p w14:paraId="29DE1280" w14:textId="77777777" w:rsidR="00587CEA" w:rsidRPr="00EE730D" w:rsidRDefault="00587CEA" w:rsidP="00F6362D">
      <w:pPr>
        <w:numPr>
          <w:ilvl w:val="1"/>
          <w:numId w:val="34"/>
        </w:numPr>
        <w:tabs>
          <w:tab w:val="clear" w:pos="1440"/>
          <w:tab w:val="num" w:pos="567"/>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Oznaczenie czasu odbioru danych przez platformę zakupową stanowi datę oraz dokładny czas (hh:mm:ss) generowany wg czasu lokalnego serwera synchronizowanego z zegarem Głównego Urzędu Miar.</w:t>
      </w:r>
    </w:p>
    <w:p w14:paraId="47787EC9"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Wykonawca, przystępując do niniejszego postępowania o udzielenie zamówienia publicznego:</w:t>
      </w:r>
    </w:p>
    <w:p w14:paraId="74A4BE08" w14:textId="77777777" w:rsidR="00587CEA" w:rsidRPr="00EE730D" w:rsidRDefault="00587CEA" w:rsidP="00F6362D">
      <w:pPr>
        <w:numPr>
          <w:ilvl w:val="1"/>
          <w:numId w:val="35"/>
        </w:numPr>
        <w:tabs>
          <w:tab w:val="clear" w:pos="1440"/>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 xml:space="preserve">akceptuje warunki korzystania z </w:t>
      </w:r>
      <w:hyperlink r:id="rId17" w:history="1">
        <w:r w:rsidRPr="00EE730D">
          <w:rPr>
            <w:rFonts w:ascii="Calibri" w:eastAsia="Times New Roman" w:hAnsi="Calibri" w:cs="Calibri"/>
            <w:bCs/>
            <w:sz w:val="24"/>
            <w:szCs w:val="24"/>
            <w:u w:val="single"/>
            <w:lang w:eastAsia="pl-PL"/>
          </w:rPr>
          <w:t>platformazakupowa.pl</w:t>
        </w:r>
      </w:hyperlink>
      <w:r w:rsidRPr="00EE730D">
        <w:rPr>
          <w:rFonts w:ascii="Calibri" w:hAnsi="Calibri" w:cs="Calibri"/>
          <w:sz w:val="24"/>
          <w:szCs w:val="24"/>
        </w:rPr>
        <w:t xml:space="preserve"> określone w Regulaminie zamieszczonym na stronie internetowej </w:t>
      </w:r>
      <w:hyperlink r:id="rId18" w:history="1">
        <w:r w:rsidRPr="00EE730D">
          <w:rPr>
            <w:rFonts w:ascii="Calibri" w:eastAsia="Times New Roman" w:hAnsi="Calibri" w:cs="Calibri"/>
            <w:bCs/>
            <w:sz w:val="24"/>
            <w:szCs w:val="24"/>
            <w:u w:val="single"/>
            <w:lang w:eastAsia="pl-PL"/>
          </w:rPr>
          <w:t>pod linkiem</w:t>
        </w:r>
      </w:hyperlink>
      <w:r w:rsidRPr="00EE730D">
        <w:rPr>
          <w:rFonts w:ascii="Calibri" w:hAnsi="Calibri" w:cs="Calibri"/>
          <w:sz w:val="24"/>
          <w:szCs w:val="24"/>
        </w:rPr>
        <w:t>  w zakładce „Regulamin" oraz uznaje go za wiążący,</w:t>
      </w:r>
    </w:p>
    <w:p w14:paraId="6F1B3104" w14:textId="77777777" w:rsidR="00587CEA" w:rsidRPr="00EE730D" w:rsidRDefault="00587CEA" w:rsidP="00F6362D">
      <w:pPr>
        <w:numPr>
          <w:ilvl w:val="1"/>
          <w:numId w:val="35"/>
        </w:numPr>
        <w:tabs>
          <w:tab w:val="clear" w:pos="1440"/>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 xml:space="preserve">zapoznał i stosuje się do Instrukcji składania ofert/wniosków dostępnej </w:t>
      </w:r>
      <w:hyperlink r:id="rId19" w:history="1">
        <w:r w:rsidRPr="00EE730D">
          <w:rPr>
            <w:rFonts w:ascii="Calibri" w:eastAsia="Times New Roman" w:hAnsi="Calibri" w:cs="Calibri"/>
            <w:bCs/>
            <w:sz w:val="24"/>
            <w:szCs w:val="24"/>
            <w:u w:val="single"/>
            <w:lang w:eastAsia="pl-PL"/>
          </w:rPr>
          <w:t>pod linkiem</w:t>
        </w:r>
      </w:hyperlink>
      <w:r w:rsidRPr="00EE730D">
        <w:rPr>
          <w:rFonts w:ascii="Calibri" w:hAnsi="Calibri" w:cs="Calibri"/>
          <w:sz w:val="24"/>
          <w:szCs w:val="24"/>
        </w:rPr>
        <w:t>. </w:t>
      </w:r>
    </w:p>
    <w:p w14:paraId="013446E4" w14:textId="77777777" w:rsidR="00587CEA" w:rsidRPr="00EE730D" w:rsidRDefault="00587CEA" w:rsidP="00F6362D">
      <w:pPr>
        <w:widowControl w:val="0"/>
        <w:numPr>
          <w:ilvl w:val="0"/>
          <w:numId w:val="32"/>
        </w:numPr>
        <w:suppressAutoHyphens/>
        <w:spacing w:line="240" w:lineRule="auto"/>
        <w:ind w:left="426" w:hanging="426"/>
        <w:jc w:val="both"/>
        <w:rPr>
          <w:rFonts w:ascii="Calibri" w:eastAsia="Times New Roman" w:hAnsi="Calibri" w:cs="Calibri"/>
          <w:sz w:val="24"/>
          <w:szCs w:val="24"/>
          <w:lang w:eastAsia="ar-SA"/>
        </w:rPr>
      </w:pPr>
      <w:r w:rsidRPr="00EE730D">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0" w:history="1">
        <w:r w:rsidRPr="00EE730D">
          <w:rPr>
            <w:rFonts w:ascii="Calibri" w:eastAsia="Times New Roman" w:hAnsi="Calibri" w:cs="Calibri"/>
            <w:bCs/>
            <w:sz w:val="24"/>
            <w:szCs w:val="24"/>
            <w:u w:val="single"/>
            <w:lang w:eastAsia="pl-PL"/>
          </w:rPr>
          <w:t>platformazakupowa.pl</w:t>
        </w:r>
      </w:hyperlink>
      <w:r w:rsidRPr="00EE730D">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EE730D">
        <w:rPr>
          <w:rFonts w:ascii="Calibri" w:eastAsia="Times New Roman" w:hAnsi="Calibri" w:cs="Calibri"/>
          <w:sz w:val="24"/>
          <w:szCs w:val="24"/>
          <w:lang w:eastAsia="ar-SA"/>
        </w:rPr>
        <w:br/>
        <w:t xml:space="preserve">Taka oferta zostanie uznana przez Zamawiającego za ofertę handlową i nie będzie brana pod uwagę w przedmiotowym postępowaniu, ponieważ nie został spełniony obowiązek </w:t>
      </w:r>
      <w:r w:rsidRPr="00EE730D">
        <w:rPr>
          <w:rFonts w:ascii="Calibri" w:eastAsia="Times New Roman" w:hAnsi="Calibri" w:cs="Calibri"/>
          <w:sz w:val="24"/>
          <w:szCs w:val="24"/>
          <w:lang w:eastAsia="ar-SA"/>
        </w:rPr>
        <w:lastRenderedPageBreak/>
        <w:t>narzucony w art. 221 Pzp.</w:t>
      </w:r>
    </w:p>
    <w:p w14:paraId="4D90439D" w14:textId="77777777" w:rsidR="00587CEA" w:rsidRPr="00EE730D" w:rsidRDefault="00587CEA" w:rsidP="00F6362D">
      <w:pPr>
        <w:numPr>
          <w:ilvl w:val="0"/>
          <w:numId w:val="32"/>
        </w:numPr>
        <w:spacing w:line="240" w:lineRule="auto"/>
        <w:ind w:left="426" w:hanging="426"/>
        <w:jc w:val="both"/>
        <w:textAlignment w:val="baseline"/>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informuje, że instrukcje korzystania z </w:t>
      </w:r>
      <w:hyperlink r:id="rId21" w:history="1">
        <w:r w:rsidRPr="00EE730D">
          <w:rPr>
            <w:rFonts w:ascii="Calibri" w:eastAsia="Times New Roman" w:hAnsi="Calibri" w:cs="Calibri"/>
            <w:sz w:val="24"/>
            <w:szCs w:val="24"/>
            <w:u w:val="single"/>
            <w:lang w:eastAsia="pl-PL"/>
          </w:rPr>
          <w:t>platformazakupowa.pl</w:t>
        </w:r>
      </w:hyperlink>
      <w:r w:rsidRPr="00EE730D">
        <w:rPr>
          <w:rFonts w:ascii="Calibri" w:eastAsia="Times New Roman" w:hAnsi="Calibri" w:cs="Calibr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EE730D">
          <w:rPr>
            <w:rFonts w:ascii="Calibri" w:eastAsia="Times New Roman" w:hAnsi="Calibri" w:cs="Calibri"/>
            <w:sz w:val="24"/>
            <w:szCs w:val="24"/>
            <w:u w:val="single"/>
            <w:lang w:eastAsia="pl-PL"/>
          </w:rPr>
          <w:t>platformazakupowa.pl</w:t>
        </w:r>
      </w:hyperlink>
      <w:r w:rsidRPr="00EE730D">
        <w:rPr>
          <w:rFonts w:ascii="Calibri" w:eastAsia="Times New Roman" w:hAnsi="Calibri" w:cs="Calibri"/>
          <w:sz w:val="24"/>
          <w:szCs w:val="24"/>
          <w:lang w:eastAsia="pl-PL"/>
        </w:rPr>
        <w:t xml:space="preserve"> znajdują się w zakładce „Instrukcje dla Wykonawców" na stronie internetowej pod adresem: </w:t>
      </w:r>
      <w:hyperlink r:id="rId23" w:history="1">
        <w:r w:rsidRPr="00EE730D">
          <w:rPr>
            <w:rFonts w:ascii="Calibri" w:eastAsia="Times New Roman" w:hAnsi="Calibri" w:cs="Calibri"/>
            <w:sz w:val="24"/>
            <w:szCs w:val="24"/>
            <w:u w:val="single"/>
            <w:lang w:eastAsia="pl-PL"/>
          </w:rPr>
          <w:t>https://platformazakupowa.pl/strona/45-instrukcje</w:t>
        </w:r>
      </w:hyperlink>
    </w:p>
    <w:p w14:paraId="327EAD03" w14:textId="77777777" w:rsidR="00587CEA" w:rsidRPr="00EE730D" w:rsidRDefault="00587CEA" w:rsidP="00F6362D">
      <w:pPr>
        <w:widowControl w:val="0"/>
        <w:numPr>
          <w:ilvl w:val="0"/>
          <w:numId w:val="32"/>
        </w:numPr>
        <w:suppressAutoHyphens/>
        <w:spacing w:line="240" w:lineRule="auto"/>
        <w:ind w:left="426" w:hanging="426"/>
        <w:jc w:val="both"/>
        <w:rPr>
          <w:rFonts w:ascii="Calibri" w:hAnsi="Calibri" w:cs="Calibri"/>
          <w:sz w:val="24"/>
          <w:szCs w:val="24"/>
        </w:rPr>
      </w:pPr>
      <w:r w:rsidRPr="00EE730D">
        <w:rPr>
          <w:rFonts w:ascii="Calibri" w:hAnsi="Calibri" w:cs="Calibri"/>
          <w:sz w:val="24"/>
          <w:szCs w:val="24"/>
        </w:rPr>
        <w:t>Zamawiający nie przewiduje sposobu komunikowania się z Wykonawcami w inny sposób niż przy użyciu środków komunikacji elektronicznej, wskazanej w SWZ.</w:t>
      </w:r>
    </w:p>
    <w:p w14:paraId="40C01C43" w14:textId="77777777" w:rsidR="00587CEA" w:rsidRPr="00EE730D" w:rsidRDefault="00587CEA" w:rsidP="00F6362D">
      <w:pPr>
        <w:widowControl w:val="0"/>
        <w:numPr>
          <w:ilvl w:val="0"/>
          <w:numId w:val="32"/>
        </w:numPr>
        <w:suppressAutoHyphens/>
        <w:spacing w:line="240" w:lineRule="auto"/>
        <w:ind w:left="426" w:hanging="426"/>
        <w:jc w:val="both"/>
        <w:rPr>
          <w:rFonts w:ascii="Calibri" w:eastAsia="Times New Roman" w:hAnsi="Calibri" w:cs="Calibri"/>
          <w:sz w:val="24"/>
          <w:szCs w:val="24"/>
          <w:lang w:eastAsia="ar-SA"/>
        </w:rPr>
      </w:pPr>
      <w:r w:rsidRPr="00EE730D">
        <w:rPr>
          <w:rFonts w:ascii="Calibri" w:hAnsi="Calibri" w:cs="Calibri"/>
          <w:sz w:val="24"/>
          <w:szCs w:val="24"/>
        </w:rPr>
        <w:t>W przypadkach nie ujętych zapisami niniejszej SWZ będą miały zastosowanie przepisy ustawy Pzp i aktów wykonawczych.</w:t>
      </w:r>
    </w:p>
    <w:p w14:paraId="25091DD1" w14:textId="77777777" w:rsidR="00587CEA" w:rsidRPr="00EE730D" w:rsidRDefault="00587CEA" w:rsidP="00F6362D">
      <w:pPr>
        <w:tabs>
          <w:tab w:val="left" w:pos="426"/>
        </w:tabs>
        <w:contextualSpacing/>
        <w:jc w:val="both"/>
        <w:rPr>
          <w:rFonts w:ascii="Calibri" w:eastAsia="Times New Roman" w:hAnsi="Calibri" w:cs="Calibri"/>
          <w:b/>
          <w:sz w:val="24"/>
          <w:szCs w:val="24"/>
          <w:lang w:eastAsia="pl-PL"/>
        </w:rPr>
      </w:pPr>
    </w:p>
    <w:p w14:paraId="69C9AED8"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Wymagania dotyczące wadium</w:t>
      </w:r>
    </w:p>
    <w:p w14:paraId="79457F17" w14:textId="77777777" w:rsidR="00587CEA" w:rsidRPr="00EE730D" w:rsidRDefault="00587CEA" w:rsidP="00F6362D">
      <w:pPr>
        <w:tabs>
          <w:tab w:val="left" w:pos="567"/>
        </w:tabs>
        <w:contextualSpacing/>
        <w:jc w:val="both"/>
        <w:rPr>
          <w:rFonts w:ascii="Calibri" w:hAnsi="Calibri" w:cs="Calibri"/>
          <w:sz w:val="24"/>
          <w:szCs w:val="24"/>
        </w:rPr>
      </w:pPr>
      <w:r w:rsidRPr="00EE730D">
        <w:rPr>
          <w:rFonts w:ascii="Calibri" w:hAnsi="Calibri" w:cs="Calibri"/>
          <w:sz w:val="24"/>
          <w:szCs w:val="24"/>
        </w:rPr>
        <w:t xml:space="preserve">Zamawiający </w:t>
      </w:r>
      <w:r w:rsidRPr="00EE730D">
        <w:rPr>
          <w:rFonts w:ascii="Calibri" w:hAnsi="Calibri" w:cs="Calibri"/>
          <w:b/>
          <w:sz w:val="24"/>
          <w:szCs w:val="24"/>
        </w:rPr>
        <w:t>nie wymaga</w:t>
      </w:r>
      <w:r w:rsidRPr="00EE730D">
        <w:rPr>
          <w:rFonts w:ascii="Calibri" w:hAnsi="Calibri" w:cs="Calibri"/>
          <w:sz w:val="24"/>
          <w:szCs w:val="24"/>
        </w:rPr>
        <w:t xml:space="preserve"> wniesienia wadium.</w:t>
      </w:r>
    </w:p>
    <w:p w14:paraId="7A298166"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25562390"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Termin związania ofertą</w:t>
      </w:r>
    </w:p>
    <w:p w14:paraId="749F0860" w14:textId="1DBC3B15"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 niniejszym postępowaniu termin związania ofertą: do </w:t>
      </w:r>
      <w:r w:rsidR="00894636">
        <w:rPr>
          <w:rFonts w:ascii="Calibri" w:eastAsia="Times New Roman" w:hAnsi="Calibri" w:cs="Calibri"/>
          <w:b/>
          <w:sz w:val="24"/>
          <w:szCs w:val="24"/>
          <w:lang w:eastAsia="pl-PL"/>
        </w:rPr>
        <w:t>19</w:t>
      </w:r>
      <w:r w:rsidR="00985A5E">
        <w:rPr>
          <w:rFonts w:ascii="Calibri" w:eastAsia="Times New Roman" w:hAnsi="Calibri" w:cs="Calibri"/>
          <w:b/>
          <w:sz w:val="24"/>
          <w:szCs w:val="24"/>
          <w:lang w:eastAsia="pl-PL"/>
        </w:rPr>
        <w:t xml:space="preserve"> </w:t>
      </w:r>
      <w:r w:rsidR="00F6362D">
        <w:rPr>
          <w:rFonts w:ascii="Calibri" w:eastAsia="Times New Roman" w:hAnsi="Calibri" w:cs="Calibri"/>
          <w:b/>
          <w:sz w:val="24"/>
          <w:szCs w:val="24"/>
          <w:lang w:eastAsia="pl-PL"/>
        </w:rPr>
        <w:t xml:space="preserve">listopada </w:t>
      </w:r>
      <w:r w:rsidRPr="00EE730D">
        <w:rPr>
          <w:rFonts w:ascii="Calibri" w:eastAsia="Times New Roman" w:hAnsi="Calibri" w:cs="Calibri"/>
          <w:b/>
          <w:sz w:val="24"/>
          <w:szCs w:val="24"/>
          <w:lang w:eastAsia="pl-PL"/>
        </w:rPr>
        <w:t>2022 r.</w:t>
      </w:r>
    </w:p>
    <w:p w14:paraId="14114C81" w14:textId="77777777" w:rsidR="00587CEA" w:rsidRPr="00EE730D" w:rsidRDefault="00587CEA" w:rsidP="00F6362D">
      <w:pPr>
        <w:contextualSpacing/>
        <w:jc w:val="both"/>
        <w:rPr>
          <w:rFonts w:ascii="Calibri" w:eastAsia="Times New Roman" w:hAnsi="Calibri" w:cs="Calibri"/>
          <w:b/>
          <w:sz w:val="24"/>
          <w:szCs w:val="24"/>
          <w:lang w:eastAsia="pl-PL"/>
        </w:rPr>
      </w:pPr>
    </w:p>
    <w:p w14:paraId="76B0ADA1"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Opis sposobu przygotowania ofert</w:t>
      </w:r>
    </w:p>
    <w:p w14:paraId="7301DF3D"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składać za pośrednictwem Platformy zakupowej: </w:t>
      </w:r>
      <w:r w:rsidRPr="00EE730D">
        <w:rPr>
          <w:rFonts w:ascii="Calibri" w:eastAsia="Times New Roman" w:hAnsi="Calibri" w:cs="Calibri"/>
          <w:sz w:val="24"/>
          <w:szCs w:val="24"/>
          <w:lang w:eastAsia="pl-PL"/>
        </w:rPr>
        <w:t>https://platformazakupowa.pl/pn/imn_gliwice</w:t>
      </w:r>
    </w:p>
    <w:p w14:paraId="29DE1AC7"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bCs/>
          <w:sz w:val="24"/>
          <w:szCs w:val="24"/>
          <w:lang w:eastAsia="pl-PL"/>
        </w:rPr>
        <w:t>Wykonawca może złożyć tylko jedną ofertę.</w:t>
      </w:r>
    </w:p>
    <w:p w14:paraId="48B60242"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hAnsi="Calibri" w:cs="Calibri"/>
          <w:sz w:val="24"/>
          <w:szCs w:val="24"/>
        </w:rPr>
      </w:pPr>
      <w:r w:rsidRPr="00EE730D">
        <w:rPr>
          <w:rFonts w:ascii="Calibri" w:hAnsi="Calibri" w:cs="Calibri"/>
          <w:sz w:val="24"/>
          <w:szCs w:val="24"/>
        </w:rPr>
        <w:t>Ofertę należy przygotować w oparciu o wymagania określone w SWZ.</w:t>
      </w:r>
    </w:p>
    <w:p w14:paraId="09818023"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hAnsi="Calibri" w:cs="Calibri"/>
          <w:sz w:val="24"/>
          <w:szCs w:val="24"/>
        </w:rPr>
      </w:pPr>
      <w:r w:rsidRPr="00EE730D">
        <w:rPr>
          <w:rFonts w:ascii="Calibri" w:hAnsi="Calibri" w:cs="Calibri"/>
          <w:sz w:val="24"/>
          <w:szCs w:val="24"/>
        </w:rPr>
        <w:t xml:space="preserve">Składając ofertę w postaci elektronicznej Wykonawca zobowiązany jest złożyć dokumenty podpisane przez osoby umocowane kwalifikowanym podpisem elektronicznym, podpisem zaufanym lub podpisem osobistym. </w:t>
      </w:r>
    </w:p>
    <w:p w14:paraId="481D703E"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Oferta musi być podpisana przez osobę(y) upoważnioną(e) do reprezentowania Wykonawcy. </w:t>
      </w:r>
    </w:p>
    <w:p w14:paraId="2C67D6D6" w14:textId="77777777" w:rsidR="00587CEA" w:rsidRPr="00EE730D" w:rsidRDefault="00587CEA" w:rsidP="00F6362D">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26A9A131" w14:textId="77777777" w:rsidR="00587CEA" w:rsidRPr="00EE730D" w:rsidRDefault="00587CEA" w:rsidP="00F6362D">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w:t>
      </w:r>
      <w:r w:rsidRPr="00EE730D">
        <w:rPr>
          <w:rFonts w:ascii="Calibri" w:hAnsi="Calibri" w:cs="Calibri"/>
          <w:sz w:val="24"/>
          <w:szCs w:val="24"/>
        </w:rPr>
        <w:lastRenderedPageBreak/>
        <w:t>poświadczenie notariusz opatruje kwalifikowanym podpisem elektronicznym). Cyfrowe odwzorowanie pełnomocnictwa nie może być poświadczone przez upełnomocnionego.</w:t>
      </w:r>
    </w:p>
    <w:p w14:paraId="54999949"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Zaleca się, by wzory dokumentów dołączonych do SWZ były wypełnione przez Wykonawcę i dołączone do oferty, bądź też przygotowane przez Wykonawcę, w zgodnej z SWZ formie.</w:t>
      </w:r>
    </w:p>
    <w:p w14:paraId="239A601C"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ponosi wszelkie koszty związane z przygotowaniem i złożeniem oferty.</w:t>
      </w:r>
    </w:p>
    <w:p w14:paraId="7465DCCC"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sporządzić w języku polskim. </w:t>
      </w:r>
    </w:p>
    <w:p w14:paraId="02D47B05"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składa się, pod rygorem nieważności, w formie elektronicznej</w:t>
      </w:r>
    </w:p>
    <w:p w14:paraId="2C801A80"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Oferta może być złożona tylko do upływu terminu składania ofert.</w:t>
      </w:r>
    </w:p>
    <w:p w14:paraId="4985765F"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 upływie terminu do składania ofert nie może skutecznie dokonać zmiany ani wycofać złożonej oferty.</w:t>
      </w:r>
    </w:p>
    <w:p w14:paraId="201AEB23"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Treść oferty musi odpowiadać treści SWZ.</w:t>
      </w:r>
    </w:p>
    <w:p w14:paraId="43BB6246" w14:textId="77777777" w:rsidR="00587CEA" w:rsidRPr="00EE730D" w:rsidRDefault="00587CEA" w:rsidP="00F6362D">
      <w:pPr>
        <w:contextualSpacing/>
        <w:jc w:val="both"/>
        <w:rPr>
          <w:rFonts w:ascii="Calibri" w:eastAsia="Times New Roman" w:hAnsi="Calibri" w:cs="Calibri"/>
          <w:b/>
          <w:sz w:val="24"/>
          <w:szCs w:val="24"/>
          <w:lang w:eastAsia="pl-PL"/>
        </w:rPr>
      </w:pPr>
    </w:p>
    <w:p w14:paraId="06B5F8FD"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Opis sposobu obliczenia ceny</w:t>
      </w:r>
    </w:p>
    <w:p w14:paraId="0E1DC86C"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wskazuje, że za wykonanie przedmiotu zamówienia będzie obowiązywało wynagrodzenie ryczałtowe. </w:t>
      </w:r>
    </w:p>
    <w:p w14:paraId="279E87CA"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Wykonawca, określając cenę oferty, uwzględnia w niej wszystkie koszty wykonania Zamówienia.</w:t>
      </w:r>
    </w:p>
    <w:p w14:paraId="07CC1ED6" w14:textId="77777777" w:rsidR="00587CEA" w:rsidRPr="00EE730D" w:rsidRDefault="00587CEA" w:rsidP="00F6362D">
      <w:pPr>
        <w:numPr>
          <w:ilvl w:val="0"/>
          <w:numId w:val="2"/>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 ofercie należy podać: wartość netto, wartość podatku VAT oraz wartość brutto z dokładnością do dwóch miejsc po przecinku.</w:t>
      </w:r>
    </w:p>
    <w:p w14:paraId="3CC7B209"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oceni i porówna jedynie te oferty, które odpowiadają zasadom  określonym w ustawie i spełniają wymagania określone w SWZ.</w:t>
      </w:r>
    </w:p>
    <w:p w14:paraId="5405E93F"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u w:val="single"/>
          <w:lang w:eastAsia="pl-PL"/>
        </w:rPr>
      </w:pPr>
      <w:r w:rsidRPr="00EE730D">
        <w:rPr>
          <w:rFonts w:ascii="Calibri" w:eastAsia="Times New Roman" w:hAnsi="Calibri" w:cs="Calibri"/>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EE730D">
        <w:rPr>
          <w:rFonts w:ascii="Calibri" w:eastAsia="Times New Roman" w:hAnsi="Calibri" w:cs="Calibri"/>
          <w:sz w:val="24"/>
          <w:szCs w:val="24"/>
          <w:u w:val="single"/>
          <w:lang w:eastAsia="pl-PL"/>
        </w:rPr>
        <w:t>Nie dopuszcza się zaokrągleń poprzez odrzucenie miejsc po przecinku.</w:t>
      </w:r>
    </w:p>
    <w:p w14:paraId="01D1F7E6"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Cena powinna być podana cyfrowo i słownie. </w:t>
      </w:r>
    </w:p>
    <w:p w14:paraId="6F1FD625"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Cena oferty musi obejmować pełny zakres wykonania przedmiotu niniejszego zamówienia.</w:t>
      </w:r>
    </w:p>
    <w:p w14:paraId="33672E00" w14:textId="77777777" w:rsidR="00587CEA" w:rsidRPr="00EE730D" w:rsidRDefault="00587CEA" w:rsidP="00F6362D">
      <w:pPr>
        <w:contextualSpacing/>
        <w:jc w:val="both"/>
        <w:rPr>
          <w:rFonts w:ascii="Calibri" w:eastAsia="Times New Roman" w:hAnsi="Calibri" w:cs="Calibri"/>
          <w:sz w:val="24"/>
          <w:szCs w:val="24"/>
          <w:lang w:eastAsia="pl-PL"/>
        </w:rPr>
      </w:pPr>
    </w:p>
    <w:p w14:paraId="185C776A"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Miejsce oraz termin składania i otwarcia ofert.</w:t>
      </w:r>
    </w:p>
    <w:p w14:paraId="2E5DE6F0" w14:textId="77777777" w:rsidR="00587CEA" w:rsidRPr="00EE730D" w:rsidRDefault="00587CEA" w:rsidP="00F6362D">
      <w:pPr>
        <w:numPr>
          <w:ilvl w:val="0"/>
          <w:numId w:val="13"/>
        </w:numPr>
        <w:tabs>
          <w:tab w:val="left" w:pos="426"/>
        </w:tabs>
        <w:spacing w:before="120" w:after="120" w:line="240" w:lineRule="auto"/>
        <w:ind w:left="426" w:hanging="426"/>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Ofertę należy złożyć w nieprzekraczalnym terminie do dnia:</w:t>
      </w:r>
    </w:p>
    <w:p w14:paraId="63715F53" w14:textId="34812708" w:rsidR="00587CEA" w:rsidRPr="00EE730D" w:rsidRDefault="00894636" w:rsidP="00F6362D">
      <w:pPr>
        <w:tabs>
          <w:tab w:val="left" w:pos="426"/>
        </w:tabs>
        <w:spacing w:before="120" w:after="120" w:line="240" w:lineRule="auto"/>
        <w:ind w:left="426"/>
        <w:jc w:val="both"/>
        <w:rPr>
          <w:rFonts w:ascii="Calibri" w:eastAsia="Times New Roman" w:hAnsi="Calibri" w:cs="Calibri"/>
          <w:b/>
          <w:sz w:val="24"/>
          <w:szCs w:val="24"/>
          <w:lang w:eastAsia="pl-PL"/>
        </w:rPr>
      </w:pPr>
      <w:r>
        <w:rPr>
          <w:rFonts w:ascii="Calibri" w:eastAsia="Times New Roman" w:hAnsi="Calibri" w:cs="Calibri"/>
          <w:b/>
          <w:sz w:val="24"/>
          <w:szCs w:val="24"/>
          <w:u w:val="single"/>
          <w:lang w:eastAsia="pl-PL"/>
        </w:rPr>
        <w:t>21</w:t>
      </w:r>
      <w:r w:rsidR="00F6362D">
        <w:rPr>
          <w:rFonts w:ascii="Calibri" w:eastAsia="Times New Roman" w:hAnsi="Calibri" w:cs="Calibri"/>
          <w:b/>
          <w:sz w:val="24"/>
          <w:szCs w:val="24"/>
          <w:u w:val="single"/>
          <w:lang w:eastAsia="pl-PL"/>
        </w:rPr>
        <w:t xml:space="preserve"> października </w:t>
      </w:r>
      <w:r w:rsidR="00587CEA" w:rsidRPr="00EE730D">
        <w:rPr>
          <w:rFonts w:ascii="Calibri" w:eastAsia="Times New Roman" w:hAnsi="Calibri" w:cs="Calibri"/>
          <w:b/>
          <w:sz w:val="24"/>
          <w:szCs w:val="24"/>
          <w:u w:val="single"/>
          <w:lang w:eastAsia="pl-PL"/>
        </w:rPr>
        <w:t>2022 r., do godz. 11:00</w:t>
      </w:r>
      <w:r w:rsidR="00587CEA" w:rsidRPr="00EE730D">
        <w:rPr>
          <w:rFonts w:ascii="Calibri" w:eastAsia="Times New Roman" w:hAnsi="Calibri" w:cs="Calibri"/>
          <w:b/>
          <w:sz w:val="24"/>
          <w:szCs w:val="24"/>
          <w:lang w:eastAsia="pl-PL"/>
        </w:rPr>
        <w:t xml:space="preserve"> </w:t>
      </w:r>
      <w:bookmarkStart w:id="0" w:name="_Toc56878493"/>
      <w:bookmarkStart w:id="1" w:name="_Toc136762103"/>
    </w:p>
    <w:p w14:paraId="0F62E0B3" w14:textId="77777777" w:rsidR="00587CEA" w:rsidRPr="00EE730D" w:rsidRDefault="00587CEA" w:rsidP="00F6362D">
      <w:pPr>
        <w:pStyle w:val="Akapitzlist"/>
        <w:tabs>
          <w:tab w:val="left" w:pos="426"/>
        </w:tabs>
        <w:spacing w:before="120" w:after="120" w:line="240" w:lineRule="auto"/>
        <w:ind w:left="426"/>
        <w:jc w:val="both"/>
        <w:rPr>
          <w:rFonts w:ascii="Calibri" w:hAnsi="Calibri" w:cs="Calibri"/>
          <w:sz w:val="24"/>
          <w:szCs w:val="24"/>
        </w:rPr>
      </w:pPr>
      <w:r w:rsidRPr="00EE730D">
        <w:rPr>
          <w:rFonts w:ascii="Calibri" w:hAnsi="Calibri" w:cs="Calibri"/>
          <w:sz w:val="24"/>
          <w:szCs w:val="24"/>
        </w:rPr>
        <w:t xml:space="preserve">przy użyciu aplikacji dostępnej na stronie: </w:t>
      </w:r>
      <w:hyperlink r:id="rId24" w:history="1">
        <w:r w:rsidRPr="00EE730D">
          <w:rPr>
            <w:rStyle w:val="Hipercze"/>
            <w:rFonts w:ascii="Calibri" w:hAnsi="Calibri" w:cs="Calibri"/>
            <w:sz w:val="24"/>
            <w:szCs w:val="24"/>
          </w:rPr>
          <w:t>https://platformazakupowa.pl/</w:t>
        </w:r>
      </w:hyperlink>
    </w:p>
    <w:p w14:paraId="5F52FBEE" w14:textId="0BEEE8AA" w:rsidR="00587CEA" w:rsidRPr="00EE730D" w:rsidRDefault="00587CEA" w:rsidP="00F6362D">
      <w:pPr>
        <w:numPr>
          <w:ilvl w:val="0"/>
          <w:numId w:val="13"/>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EE730D">
        <w:rPr>
          <w:rFonts w:ascii="Calibri" w:hAnsi="Calibri" w:cs="Calibri"/>
          <w:sz w:val="24"/>
          <w:szCs w:val="24"/>
        </w:rPr>
        <w:t xml:space="preserve">Otwarcie ofert nastąpi w dniu </w:t>
      </w:r>
      <w:r w:rsidR="00894636">
        <w:rPr>
          <w:rFonts w:ascii="Calibri" w:eastAsia="Times New Roman" w:hAnsi="Calibri" w:cs="Calibri"/>
          <w:b/>
          <w:sz w:val="24"/>
          <w:szCs w:val="24"/>
          <w:u w:val="single"/>
          <w:lang w:eastAsia="pl-PL"/>
        </w:rPr>
        <w:t>21</w:t>
      </w:r>
      <w:r w:rsidR="00F6362D">
        <w:rPr>
          <w:rFonts w:ascii="Calibri" w:eastAsia="Times New Roman" w:hAnsi="Calibri" w:cs="Calibri"/>
          <w:b/>
          <w:sz w:val="24"/>
          <w:szCs w:val="24"/>
          <w:u w:val="single"/>
          <w:lang w:eastAsia="pl-PL"/>
        </w:rPr>
        <w:t xml:space="preserve"> października </w:t>
      </w:r>
      <w:r w:rsidRPr="00EE730D">
        <w:rPr>
          <w:rFonts w:ascii="Calibri" w:eastAsia="Times New Roman" w:hAnsi="Calibri" w:cs="Calibri"/>
          <w:b/>
          <w:sz w:val="24"/>
          <w:szCs w:val="24"/>
          <w:u w:val="single"/>
          <w:lang w:eastAsia="pl-PL"/>
        </w:rPr>
        <w:t>2022 r. o godz. 12:00</w:t>
      </w:r>
      <w:bookmarkEnd w:id="0"/>
      <w:bookmarkEnd w:id="1"/>
    </w:p>
    <w:p w14:paraId="0D97CF8D" w14:textId="77777777" w:rsidR="00587CEA" w:rsidRPr="00EE730D" w:rsidRDefault="00587CEA" w:rsidP="00F6362D">
      <w:pPr>
        <w:numPr>
          <w:ilvl w:val="0"/>
          <w:numId w:val="13"/>
        </w:numPr>
        <w:tabs>
          <w:tab w:val="left" w:pos="426"/>
        </w:tabs>
        <w:spacing w:before="120" w:after="120" w:line="240" w:lineRule="auto"/>
        <w:ind w:left="426" w:hanging="426"/>
        <w:jc w:val="both"/>
        <w:rPr>
          <w:rFonts w:ascii="Calibri" w:hAnsi="Calibri" w:cs="Calibri"/>
          <w:sz w:val="24"/>
          <w:szCs w:val="24"/>
        </w:rPr>
      </w:pPr>
      <w:r w:rsidRPr="00EE730D">
        <w:rPr>
          <w:rFonts w:ascii="Calibri" w:hAnsi="Calibri" w:cs="Calibri"/>
          <w:sz w:val="24"/>
          <w:szCs w:val="24"/>
        </w:rPr>
        <w:t>Otwarcie ofert następuje poprzez aplikację wskazaną w punkcie 1</w:t>
      </w:r>
    </w:p>
    <w:p w14:paraId="140211E4" w14:textId="77777777" w:rsidR="00587CEA" w:rsidRPr="00EE730D" w:rsidRDefault="00587CEA" w:rsidP="00F6362D">
      <w:pPr>
        <w:numPr>
          <w:ilvl w:val="0"/>
          <w:numId w:val="13"/>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EE730D">
        <w:rPr>
          <w:rFonts w:ascii="Calibri" w:hAnsi="Calibri" w:cs="Calibri"/>
          <w:sz w:val="24"/>
          <w:szCs w:val="24"/>
        </w:rPr>
        <w:lastRenderedPageBreak/>
        <w:t>Niezwłocznie po otwarciu ofert Zamawiający udostępni na stronie internetowej prowadzonego postępowania informacje o:</w:t>
      </w:r>
    </w:p>
    <w:p w14:paraId="2E751E1D" w14:textId="77777777" w:rsidR="00587CEA" w:rsidRPr="00EE730D" w:rsidRDefault="00587CEA" w:rsidP="00F6362D">
      <w:pPr>
        <w:pStyle w:val="Akapitzlist"/>
        <w:numPr>
          <w:ilvl w:val="0"/>
          <w:numId w:val="30"/>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5E11008C" w14:textId="77777777" w:rsidR="00587CEA" w:rsidRPr="00EE730D" w:rsidRDefault="00587CEA" w:rsidP="00F6362D">
      <w:pPr>
        <w:pStyle w:val="Akapitzlist"/>
        <w:numPr>
          <w:ilvl w:val="0"/>
          <w:numId w:val="30"/>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cenach lub kosztach zawartych w ofertach.</w:t>
      </w:r>
    </w:p>
    <w:p w14:paraId="4D4ED5AC" w14:textId="77777777" w:rsidR="00587CEA" w:rsidRPr="00EE730D" w:rsidRDefault="00587CEA" w:rsidP="00F6362D">
      <w:pPr>
        <w:widowControl w:val="0"/>
        <w:autoSpaceDE w:val="0"/>
        <w:autoSpaceDN w:val="0"/>
        <w:adjustRightInd w:val="0"/>
        <w:spacing w:line="240" w:lineRule="auto"/>
        <w:ind w:left="1440"/>
        <w:jc w:val="both"/>
        <w:rPr>
          <w:rFonts w:ascii="Calibri" w:eastAsia="Times New Roman" w:hAnsi="Calibri" w:cs="Calibri"/>
          <w:spacing w:val="-4"/>
          <w:sz w:val="24"/>
          <w:szCs w:val="24"/>
          <w:lang w:eastAsia="pl-PL"/>
        </w:rPr>
      </w:pPr>
    </w:p>
    <w:p w14:paraId="64680704"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Formalności po wyborze oferty, przed zawarciem umowy.</w:t>
      </w:r>
    </w:p>
    <w:p w14:paraId="05E21500" w14:textId="786F77D4" w:rsidR="00587CEA" w:rsidRDefault="00587CEA" w:rsidP="00F6362D">
      <w:pPr>
        <w:numPr>
          <w:ilvl w:val="0"/>
          <w:numId w:val="14"/>
        </w:numPr>
        <w:tabs>
          <w:tab w:val="left" w:pos="426"/>
        </w:tabs>
        <w:spacing w:before="120" w:after="120" w:line="240" w:lineRule="auto"/>
        <w:ind w:left="425"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14:paraId="6754FEA4" w14:textId="35FCB570" w:rsidR="00F6362D" w:rsidRPr="00F6362D" w:rsidRDefault="00F6362D" w:rsidP="00F6362D">
      <w:pPr>
        <w:numPr>
          <w:ilvl w:val="0"/>
          <w:numId w:val="14"/>
        </w:numPr>
        <w:tabs>
          <w:tab w:val="left" w:pos="426"/>
        </w:tabs>
        <w:spacing w:before="120" w:after="120" w:line="240" w:lineRule="auto"/>
        <w:ind w:left="425" w:hanging="425"/>
        <w:jc w:val="both"/>
        <w:rPr>
          <w:rFonts w:ascii="Calibri" w:eastAsia="Times New Roman" w:hAnsi="Calibri" w:cs="Calibri"/>
          <w:sz w:val="24"/>
          <w:szCs w:val="24"/>
          <w:lang w:eastAsia="pl-PL"/>
        </w:rPr>
      </w:pPr>
      <w:r w:rsidRPr="00F6362D">
        <w:rPr>
          <w:rFonts w:ascii="Calibri" w:eastAsia="Times New Roman" w:hAnsi="Calibri" w:cs="Calibri"/>
          <w:sz w:val="24"/>
          <w:szCs w:val="24"/>
          <w:lang w:eastAsia="pl-PL"/>
        </w:rPr>
        <w:t>Wykonawca zobowiązany jest do wniesienia wymaganego zabezpieczenia należytego wykonania umowy.</w:t>
      </w:r>
    </w:p>
    <w:p w14:paraId="4D4C4DBB" w14:textId="77777777" w:rsidR="00587CEA" w:rsidRPr="00EE730D" w:rsidRDefault="00587CEA" w:rsidP="00F6362D">
      <w:pPr>
        <w:numPr>
          <w:ilvl w:val="0"/>
          <w:numId w:val="14"/>
        </w:numPr>
        <w:tabs>
          <w:tab w:val="left" w:pos="426"/>
        </w:tabs>
        <w:spacing w:before="120" w:after="120" w:line="240" w:lineRule="auto"/>
        <w:ind w:left="425"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34EE9A3" w14:textId="77777777" w:rsidR="00587CEA" w:rsidRPr="00EE730D" w:rsidRDefault="00587CEA" w:rsidP="00F6362D">
      <w:pPr>
        <w:tabs>
          <w:tab w:val="left" w:pos="426"/>
        </w:tabs>
        <w:spacing w:before="120" w:after="120" w:line="240" w:lineRule="auto"/>
        <w:ind w:left="425"/>
        <w:jc w:val="both"/>
        <w:rPr>
          <w:rFonts w:ascii="Calibri" w:eastAsia="Times New Roman" w:hAnsi="Calibri" w:cs="Calibri"/>
          <w:sz w:val="24"/>
          <w:szCs w:val="24"/>
          <w:lang w:eastAsia="pl-PL"/>
        </w:rPr>
      </w:pPr>
    </w:p>
    <w:p w14:paraId="0565B882"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Opis kryteriów, którymi Zamawiający będzie się kierował przy wyborze oferty wraz z podaniem znaczenia tych kryteriów</w:t>
      </w:r>
    </w:p>
    <w:p w14:paraId="2A63FFBD" w14:textId="77777777" w:rsidR="00587CEA" w:rsidRPr="00EE730D" w:rsidRDefault="00587CEA" w:rsidP="00F6362D">
      <w:pPr>
        <w:contextualSpacing/>
        <w:jc w:val="both"/>
        <w:rPr>
          <w:rFonts w:ascii="Calibri" w:eastAsia="Times New Roman" w:hAnsi="Calibri" w:cs="Calibri"/>
          <w:b/>
          <w:sz w:val="24"/>
          <w:szCs w:val="24"/>
          <w:lang w:eastAsia="pl-PL"/>
        </w:rPr>
      </w:pPr>
    </w:p>
    <w:p w14:paraId="5956BC15" w14:textId="77777777" w:rsidR="00587CEA" w:rsidRPr="00EE730D" w:rsidRDefault="00587CEA" w:rsidP="00F6362D">
      <w:pPr>
        <w:numPr>
          <w:ilvl w:val="0"/>
          <w:numId w:val="1"/>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Przy wyborze oferty najkorzystniejszej, Zamawiający będzie się kierował następującymi kryteriami:</w:t>
      </w:r>
    </w:p>
    <w:tbl>
      <w:tblPr>
        <w:tblpPr w:leftFromText="141" w:rightFromText="141" w:vertAnchor="text" w:horzAnchor="margin" w:tblpXSpec="center" w:tblpY="43"/>
        <w:tblW w:w="97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350"/>
        <w:gridCol w:w="6169"/>
      </w:tblGrid>
      <w:tr w:rsidR="00F6362D" w:rsidRPr="00EE730D" w14:paraId="08F13949" w14:textId="77777777" w:rsidTr="00F6362D">
        <w:trPr>
          <w:trHeight w:val="529"/>
        </w:trPr>
        <w:tc>
          <w:tcPr>
            <w:tcW w:w="482" w:type="dxa"/>
            <w:vAlign w:val="center"/>
          </w:tcPr>
          <w:p w14:paraId="5FF7EDAA"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l.p.</w:t>
            </w:r>
          </w:p>
        </w:tc>
        <w:tc>
          <w:tcPr>
            <w:tcW w:w="1713" w:type="dxa"/>
            <w:vAlign w:val="center"/>
          </w:tcPr>
          <w:p w14:paraId="45656F12"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Opis kryteriów oceny</w:t>
            </w:r>
          </w:p>
        </w:tc>
        <w:tc>
          <w:tcPr>
            <w:tcW w:w="1350" w:type="dxa"/>
            <w:vAlign w:val="center"/>
          </w:tcPr>
          <w:p w14:paraId="5F62D6FC"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Znaczenie (Waga)</w:t>
            </w:r>
          </w:p>
        </w:tc>
        <w:tc>
          <w:tcPr>
            <w:tcW w:w="6169" w:type="dxa"/>
            <w:vAlign w:val="center"/>
          </w:tcPr>
          <w:p w14:paraId="6DDE6C64"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Opis metody przyznawania punktów</w:t>
            </w:r>
          </w:p>
        </w:tc>
      </w:tr>
      <w:tr w:rsidR="00F6362D" w:rsidRPr="00EE730D" w14:paraId="36EBFCC5" w14:textId="77777777" w:rsidTr="00F6362D">
        <w:trPr>
          <w:trHeight w:val="465"/>
        </w:trPr>
        <w:tc>
          <w:tcPr>
            <w:tcW w:w="482" w:type="dxa"/>
            <w:vAlign w:val="center"/>
          </w:tcPr>
          <w:p w14:paraId="292F49DD" w14:textId="77777777" w:rsidR="00F6362D" w:rsidRPr="00EE730D" w:rsidRDefault="00F6362D" w:rsidP="00F6362D">
            <w:pPr>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1</w:t>
            </w:r>
          </w:p>
        </w:tc>
        <w:tc>
          <w:tcPr>
            <w:tcW w:w="1713" w:type="dxa"/>
            <w:vAlign w:val="center"/>
          </w:tcPr>
          <w:p w14:paraId="16315A6F" w14:textId="77777777" w:rsidR="00F6362D" w:rsidRPr="00EE730D" w:rsidRDefault="00F6362D" w:rsidP="00F6362D">
            <w:pPr>
              <w:widowControl w:val="0"/>
              <w:adjustRightInd w:val="0"/>
              <w:contextualSpacing/>
              <w:jc w:val="both"/>
              <w:textAlignment w:val="baseline"/>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 xml:space="preserve">Cena  </w:t>
            </w:r>
          </w:p>
        </w:tc>
        <w:tc>
          <w:tcPr>
            <w:tcW w:w="1350" w:type="dxa"/>
            <w:vAlign w:val="center"/>
          </w:tcPr>
          <w:p w14:paraId="7E67222C" w14:textId="593350CC" w:rsidR="00F6362D" w:rsidRPr="00EE730D" w:rsidRDefault="00FC55D8" w:rsidP="00894636">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7</w:t>
            </w:r>
            <w:r w:rsidR="00F6362D" w:rsidRPr="00EE730D">
              <w:rPr>
                <w:rFonts w:ascii="Calibri" w:eastAsia="Times New Roman" w:hAnsi="Calibri" w:cs="Calibri"/>
                <w:b/>
                <w:sz w:val="24"/>
                <w:szCs w:val="24"/>
                <w:lang w:eastAsia="pl-PL"/>
              </w:rPr>
              <w:t>0%</w:t>
            </w:r>
          </w:p>
        </w:tc>
        <w:tc>
          <w:tcPr>
            <w:tcW w:w="6169" w:type="dxa"/>
          </w:tcPr>
          <w:p w14:paraId="5596E79F" w14:textId="77777777" w:rsidR="00F6362D" w:rsidRPr="00EE730D" w:rsidRDefault="00F6362D" w:rsidP="00F6362D">
            <w:pPr>
              <w:widowControl w:val="0"/>
              <w:adjustRightInd w:val="0"/>
              <w:contextualSpacing/>
              <w:jc w:val="both"/>
              <w:textAlignment w:val="baseline"/>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Proporcje matematyczne wg wzoru:</w:t>
            </w:r>
          </w:p>
          <w:p w14:paraId="19409F7F" w14:textId="77777777" w:rsidR="00F6362D" w:rsidRPr="00EE730D" w:rsidRDefault="00F6362D" w:rsidP="00F6362D">
            <w:pPr>
              <w:widowControl w:val="0"/>
              <w:adjustRightInd w:val="0"/>
              <w:contextualSpacing/>
              <w:jc w:val="both"/>
              <w:textAlignment w:val="baseline"/>
              <w:rPr>
                <w:rFonts w:ascii="Calibri" w:eastAsia="Times New Roman" w:hAnsi="Calibri" w:cs="Calibri"/>
                <w:sz w:val="24"/>
                <w:szCs w:val="24"/>
                <w:lang w:eastAsia="pl-PL"/>
              </w:rPr>
            </w:pPr>
          </w:p>
          <w:p w14:paraId="5F3391B8" w14:textId="20AF767B" w:rsidR="00F6362D" w:rsidRPr="00EE730D" w:rsidRDefault="00F6362D" w:rsidP="00F6362D">
            <w:pPr>
              <w:tabs>
                <w:tab w:val="left" w:pos="990"/>
              </w:tabs>
              <w:contextualSpacing/>
              <w:jc w:val="both"/>
              <w:rPr>
                <w:rFonts w:ascii="Calibri" w:eastAsia="Times New Roman" w:hAnsi="Calibri" w:cs="Calibri"/>
                <w:sz w:val="24"/>
                <w:szCs w:val="24"/>
                <w:lang w:eastAsia="pl-PL"/>
              </w:rPr>
            </w:pPr>
            <w:r w:rsidRPr="00EE730D">
              <w:rPr>
                <w:rFonts w:ascii="Calibri" w:eastAsia="Times New Roman" w:hAnsi="Calibri" w:cs="Calibri"/>
                <w:b/>
                <w:sz w:val="24"/>
                <w:szCs w:val="24"/>
                <w:lang w:eastAsia="pl-PL"/>
              </w:rPr>
              <w:t>C = cena najniższa</w:t>
            </w:r>
            <w:r w:rsidRPr="00EE730D">
              <w:rPr>
                <w:rFonts w:ascii="Calibri" w:eastAsia="Times New Roman" w:hAnsi="Calibri" w:cs="Calibri"/>
                <w:sz w:val="24"/>
                <w:szCs w:val="24"/>
                <w:lang w:eastAsia="pl-PL"/>
              </w:rPr>
              <w:t xml:space="preserve">/cena badanej oferty x 100 </w:t>
            </w:r>
            <w:r w:rsidRPr="00EE730D">
              <w:rPr>
                <w:rFonts w:ascii="Calibri" w:eastAsia="Times New Roman" w:hAnsi="Calibri" w:cs="Calibri"/>
                <w:sz w:val="24"/>
                <w:szCs w:val="24"/>
                <w:lang w:eastAsia="pl-PL"/>
              </w:rPr>
              <w:sym w:font="Symbol" w:char="F0B4"/>
            </w:r>
            <w:r w:rsidR="00FC55D8">
              <w:rPr>
                <w:rFonts w:ascii="Calibri" w:eastAsia="Times New Roman" w:hAnsi="Calibri" w:cs="Calibri"/>
                <w:sz w:val="24"/>
                <w:szCs w:val="24"/>
                <w:lang w:eastAsia="pl-PL"/>
              </w:rPr>
              <w:t>7</w:t>
            </w:r>
            <w:r w:rsidRPr="00EE730D">
              <w:rPr>
                <w:rFonts w:ascii="Calibri" w:eastAsia="Times New Roman" w:hAnsi="Calibri" w:cs="Calibri"/>
                <w:sz w:val="24"/>
                <w:szCs w:val="24"/>
                <w:lang w:eastAsia="pl-PL"/>
              </w:rPr>
              <w:t>0%</w:t>
            </w:r>
          </w:p>
          <w:p w14:paraId="586A1DBA" w14:textId="77777777" w:rsidR="00F6362D" w:rsidRPr="00EE730D" w:rsidRDefault="00F6362D" w:rsidP="00F6362D">
            <w:pPr>
              <w:tabs>
                <w:tab w:val="left" w:pos="990"/>
              </w:tabs>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gdzie:</w:t>
            </w:r>
          </w:p>
          <w:p w14:paraId="7A035942" w14:textId="77777777" w:rsidR="00F6362D" w:rsidRPr="00EE730D" w:rsidRDefault="00F6362D" w:rsidP="00F6362D">
            <w:pPr>
              <w:tabs>
                <w:tab w:val="left" w:pos="990"/>
              </w:tabs>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C - ilość punktów przyznana danemu kryterium</w:t>
            </w:r>
          </w:p>
          <w:p w14:paraId="6D84405F" w14:textId="77777777" w:rsidR="00F6362D" w:rsidRPr="00EE730D" w:rsidRDefault="00F6362D" w:rsidP="00F6362D">
            <w:pPr>
              <w:tabs>
                <w:tab w:val="left" w:pos="990"/>
              </w:tabs>
              <w:contextualSpacing/>
              <w:jc w:val="both"/>
              <w:rPr>
                <w:rFonts w:ascii="Calibri" w:eastAsia="Times New Roman" w:hAnsi="Calibri" w:cs="Calibri"/>
                <w:sz w:val="24"/>
                <w:szCs w:val="24"/>
                <w:lang w:eastAsia="pl-PL"/>
              </w:rPr>
            </w:pPr>
          </w:p>
          <w:p w14:paraId="05A65F0C"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5A98FD70" w14:textId="06611465"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Oferta o najniższej cenie - </w:t>
            </w:r>
            <w:r w:rsidR="00FC55D8">
              <w:rPr>
                <w:rFonts w:ascii="Calibri" w:eastAsia="Times New Roman" w:hAnsi="Calibri" w:cs="Calibri"/>
                <w:b/>
                <w:sz w:val="24"/>
                <w:szCs w:val="24"/>
                <w:lang w:eastAsia="pl-PL"/>
              </w:rPr>
              <w:t>7</w:t>
            </w:r>
            <w:r w:rsidRPr="00EE730D">
              <w:rPr>
                <w:rFonts w:ascii="Calibri" w:eastAsia="Times New Roman" w:hAnsi="Calibri" w:cs="Calibri"/>
                <w:b/>
                <w:sz w:val="24"/>
                <w:szCs w:val="24"/>
                <w:lang w:eastAsia="pl-PL"/>
              </w:rPr>
              <w:t>0 pkt</w:t>
            </w:r>
            <w:r w:rsidRPr="00EE730D">
              <w:rPr>
                <w:rFonts w:ascii="Calibri" w:eastAsia="Times New Roman" w:hAnsi="Calibri" w:cs="Calibri"/>
                <w:sz w:val="24"/>
                <w:szCs w:val="24"/>
                <w:lang w:eastAsia="pl-PL"/>
              </w:rPr>
              <w:t>, pozostałe oferty – ilość punktów wyliczona według wzoru gdzie 1 pkt = 1%.</w:t>
            </w:r>
          </w:p>
          <w:p w14:paraId="3A3FA6BA" w14:textId="76E8690E"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b/>
                <w:sz w:val="24"/>
                <w:szCs w:val="24"/>
                <w:lang w:eastAsia="pl-PL"/>
              </w:rPr>
              <w:lastRenderedPageBreak/>
              <w:t>Maksymalnie w tym kry</w:t>
            </w:r>
            <w:r w:rsidR="00894636">
              <w:rPr>
                <w:rFonts w:ascii="Calibri" w:eastAsia="Times New Roman" w:hAnsi="Calibri" w:cs="Calibri"/>
                <w:b/>
                <w:sz w:val="24"/>
                <w:szCs w:val="24"/>
                <w:lang w:eastAsia="pl-PL"/>
              </w:rPr>
              <w:t>terium wykonawca może otrzymać 7</w:t>
            </w:r>
            <w:r w:rsidRPr="00EE730D">
              <w:rPr>
                <w:rFonts w:ascii="Calibri" w:eastAsia="Times New Roman" w:hAnsi="Calibri" w:cs="Calibri"/>
                <w:b/>
                <w:sz w:val="24"/>
                <w:szCs w:val="24"/>
                <w:lang w:eastAsia="pl-PL"/>
              </w:rPr>
              <w:t>0 pkt.</w:t>
            </w:r>
          </w:p>
        </w:tc>
      </w:tr>
      <w:tr w:rsidR="00F6362D" w:rsidRPr="00EE730D" w14:paraId="75A00DAF" w14:textId="77777777" w:rsidTr="00F6362D">
        <w:trPr>
          <w:trHeight w:val="595"/>
        </w:trPr>
        <w:tc>
          <w:tcPr>
            <w:tcW w:w="482" w:type="dxa"/>
            <w:vAlign w:val="center"/>
          </w:tcPr>
          <w:p w14:paraId="164CEB2F" w14:textId="77777777" w:rsidR="00F6362D" w:rsidRPr="00EE730D" w:rsidRDefault="00F6362D" w:rsidP="00F6362D">
            <w:pPr>
              <w:widowControl w:val="0"/>
              <w:adjustRightInd w:val="0"/>
              <w:contextualSpacing/>
              <w:jc w:val="both"/>
              <w:textAlignment w:val="baseline"/>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lastRenderedPageBreak/>
              <w:t>2</w:t>
            </w:r>
          </w:p>
        </w:tc>
        <w:tc>
          <w:tcPr>
            <w:tcW w:w="1713" w:type="dxa"/>
            <w:vAlign w:val="center"/>
          </w:tcPr>
          <w:p w14:paraId="1FE726D8" w14:textId="77777777" w:rsidR="00F6362D" w:rsidRPr="00EE730D" w:rsidRDefault="00F6362D" w:rsidP="00F6362D">
            <w:pPr>
              <w:widowControl w:val="0"/>
              <w:adjustRightInd w:val="0"/>
              <w:spacing w:before="60"/>
              <w:contextualSpacing/>
              <w:jc w:val="both"/>
              <w:textAlignment w:val="baseline"/>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Wydłużenie Okresu Rękojmi i Gwarancji</w:t>
            </w:r>
          </w:p>
        </w:tc>
        <w:tc>
          <w:tcPr>
            <w:tcW w:w="1350" w:type="dxa"/>
            <w:vAlign w:val="center"/>
          </w:tcPr>
          <w:p w14:paraId="01C9EBDD" w14:textId="555813A6" w:rsidR="00F6362D" w:rsidRPr="00EE730D" w:rsidRDefault="00FC55D8" w:rsidP="00894636">
            <w:pPr>
              <w:widowControl w:val="0"/>
              <w:adjustRightInd w:val="0"/>
              <w:spacing w:before="6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2</w:t>
            </w:r>
            <w:r w:rsidR="00F6362D" w:rsidRPr="00EE730D">
              <w:rPr>
                <w:rFonts w:ascii="Calibri" w:eastAsia="Times New Roman" w:hAnsi="Calibri" w:cs="Calibri"/>
                <w:b/>
                <w:sz w:val="24"/>
                <w:szCs w:val="24"/>
                <w:lang w:eastAsia="pl-PL"/>
              </w:rPr>
              <w:t>0%</w:t>
            </w:r>
          </w:p>
        </w:tc>
        <w:tc>
          <w:tcPr>
            <w:tcW w:w="6169" w:type="dxa"/>
          </w:tcPr>
          <w:p w14:paraId="3A6A2406" w14:textId="77777777" w:rsidR="00F6362D" w:rsidRPr="00EE730D" w:rsidRDefault="00F6362D" w:rsidP="00F6362D">
            <w:pPr>
              <w:widowControl w:val="0"/>
              <w:adjustRightInd w:val="0"/>
              <w:snapToGrid w:val="0"/>
              <w:spacing w:before="60"/>
              <w:jc w:val="both"/>
              <w:textAlignment w:val="baseline"/>
              <w:rPr>
                <w:rFonts w:ascii="Calibri" w:eastAsia="Times New Roman" w:hAnsi="Calibri" w:cs="Calibri"/>
                <w:b/>
                <w:sz w:val="24"/>
                <w:szCs w:val="24"/>
              </w:rPr>
            </w:pPr>
            <w:r w:rsidRPr="00EE730D">
              <w:rPr>
                <w:rFonts w:ascii="Calibri" w:eastAsia="Times New Roman" w:hAnsi="Calibri" w:cs="Calibri"/>
                <w:b/>
                <w:sz w:val="24"/>
                <w:szCs w:val="24"/>
              </w:rPr>
              <w:t xml:space="preserve">G – </w:t>
            </w:r>
            <w:r w:rsidRPr="00EE730D">
              <w:rPr>
                <w:rFonts w:ascii="Calibri" w:eastAsia="Times New Roman" w:hAnsi="Calibri" w:cs="Calibri"/>
                <w:b/>
                <w:sz w:val="24"/>
                <w:szCs w:val="24"/>
                <w:lang w:eastAsia="pl-PL"/>
              </w:rPr>
              <w:t>Wydłużenie Okresu Rękojmi i Gwarancji</w:t>
            </w:r>
          </w:p>
          <w:p w14:paraId="14F4D081" w14:textId="77777777" w:rsidR="00F6362D" w:rsidRPr="00EE730D" w:rsidRDefault="00F6362D" w:rsidP="00F6362D">
            <w:pPr>
              <w:spacing w:before="60" w:after="120"/>
              <w:jc w:val="both"/>
              <w:rPr>
                <w:rFonts w:ascii="Calibri" w:eastAsia="Times New Roman" w:hAnsi="Calibri" w:cs="Calibri"/>
                <w:sz w:val="24"/>
                <w:szCs w:val="24"/>
              </w:rPr>
            </w:pPr>
            <w:r w:rsidRPr="00EE730D">
              <w:rPr>
                <w:rFonts w:ascii="Calibri" w:eastAsia="Times New Roman" w:hAnsi="Calibri" w:cs="Calibri"/>
                <w:sz w:val="24"/>
                <w:szCs w:val="24"/>
              </w:rPr>
              <w:t>gdzie:</w:t>
            </w:r>
          </w:p>
          <w:p w14:paraId="0EEF9293" w14:textId="24498101" w:rsidR="00F6362D" w:rsidRPr="00EE730D" w:rsidRDefault="00F6362D" w:rsidP="00F6362D">
            <w:pPr>
              <w:spacing w:before="60" w:after="120"/>
              <w:jc w:val="both"/>
              <w:rPr>
                <w:rFonts w:ascii="Calibri" w:eastAsia="Times New Roman" w:hAnsi="Calibri" w:cs="Calibri"/>
                <w:b/>
                <w:sz w:val="24"/>
                <w:szCs w:val="24"/>
              </w:rPr>
            </w:pPr>
            <w:r w:rsidRPr="00EE730D">
              <w:rPr>
                <w:rFonts w:ascii="Calibri" w:eastAsia="Times New Roman" w:hAnsi="Calibri" w:cs="Calibri"/>
                <w:sz w:val="24"/>
                <w:szCs w:val="24"/>
              </w:rPr>
              <w:t xml:space="preserve">- za wydłużenie okresu rękojmi i gwarancji Stanowiska do </w:t>
            </w:r>
            <w:r w:rsidR="00D014D4">
              <w:rPr>
                <w:rFonts w:ascii="Calibri" w:eastAsia="Times New Roman" w:hAnsi="Calibri" w:cs="Calibri"/>
                <w:sz w:val="24"/>
                <w:szCs w:val="24"/>
              </w:rPr>
              <w:t xml:space="preserve">co najmniej </w:t>
            </w:r>
            <w:r w:rsidR="00FC55D8">
              <w:rPr>
                <w:rFonts w:ascii="Calibri" w:eastAsia="Times New Roman" w:hAnsi="Calibri" w:cs="Calibri"/>
                <w:sz w:val="24"/>
                <w:szCs w:val="24"/>
              </w:rPr>
              <w:t>36</w:t>
            </w:r>
            <w:r w:rsidRPr="00EE730D">
              <w:rPr>
                <w:rFonts w:ascii="Calibri" w:eastAsia="Times New Roman" w:hAnsi="Calibri" w:cs="Calibri"/>
                <w:sz w:val="24"/>
                <w:szCs w:val="24"/>
              </w:rPr>
              <w:t xml:space="preserve"> mie</w:t>
            </w:r>
            <w:bookmarkStart w:id="2" w:name="_GoBack"/>
            <w:bookmarkEnd w:id="2"/>
            <w:r w:rsidRPr="00EE730D">
              <w:rPr>
                <w:rFonts w:ascii="Calibri" w:eastAsia="Times New Roman" w:hAnsi="Calibri" w:cs="Calibri"/>
                <w:sz w:val="24"/>
                <w:szCs w:val="24"/>
              </w:rPr>
              <w:t>sięcy Zamawiający przydzieli</w:t>
            </w:r>
            <w:r w:rsidRPr="00EE730D">
              <w:rPr>
                <w:rFonts w:ascii="Calibri" w:eastAsia="Times New Roman" w:hAnsi="Calibri" w:cs="Calibri"/>
                <w:b/>
                <w:sz w:val="24"/>
                <w:szCs w:val="24"/>
              </w:rPr>
              <w:t xml:space="preserve"> </w:t>
            </w:r>
            <w:r w:rsidR="00894636">
              <w:rPr>
                <w:rFonts w:ascii="Calibri" w:eastAsia="Times New Roman" w:hAnsi="Calibri" w:cs="Calibri"/>
                <w:b/>
                <w:sz w:val="24"/>
                <w:szCs w:val="24"/>
              </w:rPr>
              <w:t>10</w:t>
            </w:r>
            <w:r w:rsidRPr="00EE730D">
              <w:rPr>
                <w:rFonts w:ascii="Calibri" w:eastAsia="Times New Roman" w:hAnsi="Calibri" w:cs="Calibri"/>
                <w:b/>
                <w:sz w:val="24"/>
                <w:szCs w:val="24"/>
              </w:rPr>
              <w:t xml:space="preserve"> pkt.</w:t>
            </w:r>
          </w:p>
          <w:p w14:paraId="17D6BD3D" w14:textId="56328773" w:rsidR="00F6362D" w:rsidRPr="00EE730D" w:rsidRDefault="00F6362D" w:rsidP="00F6362D">
            <w:pPr>
              <w:spacing w:before="60" w:after="120"/>
              <w:jc w:val="both"/>
              <w:rPr>
                <w:rFonts w:ascii="Calibri" w:eastAsia="Times New Roman" w:hAnsi="Calibri" w:cs="Calibri"/>
                <w:b/>
                <w:sz w:val="24"/>
                <w:szCs w:val="24"/>
              </w:rPr>
            </w:pPr>
            <w:r w:rsidRPr="00EE730D">
              <w:rPr>
                <w:rFonts w:ascii="Calibri" w:eastAsia="Times New Roman" w:hAnsi="Calibri" w:cs="Calibri"/>
                <w:sz w:val="24"/>
                <w:szCs w:val="24"/>
              </w:rPr>
              <w:t>-</w:t>
            </w:r>
            <w:r w:rsidRPr="00EE730D">
              <w:rPr>
                <w:rFonts w:ascii="Calibri" w:eastAsia="Times New Roman" w:hAnsi="Calibri" w:cs="Calibri"/>
                <w:b/>
                <w:sz w:val="24"/>
                <w:szCs w:val="24"/>
              </w:rPr>
              <w:t xml:space="preserve"> </w:t>
            </w:r>
            <w:r w:rsidRPr="00EE730D">
              <w:rPr>
                <w:rFonts w:ascii="Calibri" w:eastAsia="Times New Roman" w:hAnsi="Calibri" w:cs="Calibri"/>
                <w:sz w:val="24"/>
                <w:szCs w:val="24"/>
              </w:rPr>
              <w:t xml:space="preserve">za wydłużenie okresu rękojmi i gwarancji Stanowiska do </w:t>
            </w:r>
            <w:r w:rsidR="00D014D4">
              <w:rPr>
                <w:rFonts w:ascii="Calibri" w:eastAsia="Times New Roman" w:hAnsi="Calibri" w:cs="Calibri"/>
                <w:sz w:val="24"/>
                <w:szCs w:val="24"/>
              </w:rPr>
              <w:t xml:space="preserve">co najmniej </w:t>
            </w:r>
            <w:r w:rsidR="00FC55D8">
              <w:rPr>
                <w:rFonts w:ascii="Calibri" w:eastAsia="Times New Roman" w:hAnsi="Calibri" w:cs="Calibri"/>
                <w:sz w:val="24"/>
                <w:szCs w:val="24"/>
              </w:rPr>
              <w:t xml:space="preserve">48 </w:t>
            </w:r>
            <w:r w:rsidRPr="00EE730D">
              <w:rPr>
                <w:rFonts w:ascii="Calibri" w:eastAsia="Times New Roman" w:hAnsi="Calibri" w:cs="Calibri"/>
                <w:sz w:val="24"/>
                <w:szCs w:val="24"/>
              </w:rPr>
              <w:t>miesięcy Zamawiający przydzieli</w:t>
            </w:r>
            <w:r w:rsidRPr="00EE730D">
              <w:rPr>
                <w:rFonts w:ascii="Calibri" w:eastAsia="Times New Roman" w:hAnsi="Calibri" w:cs="Calibri"/>
                <w:b/>
                <w:sz w:val="24"/>
                <w:szCs w:val="24"/>
              </w:rPr>
              <w:t xml:space="preserve"> </w:t>
            </w:r>
            <w:r w:rsidR="00894636">
              <w:rPr>
                <w:rFonts w:ascii="Calibri" w:eastAsia="Times New Roman" w:hAnsi="Calibri" w:cs="Calibri"/>
                <w:b/>
                <w:sz w:val="24"/>
                <w:szCs w:val="24"/>
              </w:rPr>
              <w:t>20</w:t>
            </w:r>
            <w:r w:rsidRPr="00EE730D">
              <w:rPr>
                <w:rFonts w:ascii="Calibri" w:eastAsia="Times New Roman" w:hAnsi="Calibri" w:cs="Calibri"/>
                <w:b/>
                <w:sz w:val="24"/>
                <w:szCs w:val="24"/>
              </w:rPr>
              <w:t xml:space="preserve"> pkt.</w:t>
            </w:r>
          </w:p>
          <w:p w14:paraId="24268A9A" w14:textId="77777777" w:rsidR="00F6362D" w:rsidRPr="00EE730D" w:rsidRDefault="00F6362D" w:rsidP="00F6362D">
            <w:pPr>
              <w:spacing w:before="60"/>
              <w:jc w:val="both"/>
              <w:rPr>
                <w:rFonts w:ascii="Calibri" w:eastAsia="Times New Roman" w:hAnsi="Calibri" w:cs="Calibri"/>
                <w:b/>
                <w:sz w:val="24"/>
                <w:szCs w:val="24"/>
              </w:rPr>
            </w:pPr>
            <w:r w:rsidRPr="00EE730D">
              <w:rPr>
                <w:rFonts w:ascii="Calibri" w:eastAsia="Times New Roman" w:hAnsi="Calibri" w:cs="Calibri"/>
                <w:b/>
                <w:sz w:val="24"/>
                <w:szCs w:val="24"/>
              </w:rPr>
              <w:t>Maksymalnie w tym kryterium wykonawca może otrzymać 20 pkt.</w:t>
            </w:r>
          </w:p>
        </w:tc>
      </w:tr>
      <w:tr w:rsidR="00FC55D8" w:rsidRPr="00EE730D" w14:paraId="56320ECF" w14:textId="77777777" w:rsidTr="00F6362D">
        <w:trPr>
          <w:trHeight w:val="595"/>
        </w:trPr>
        <w:tc>
          <w:tcPr>
            <w:tcW w:w="482" w:type="dxa"/>
            <w:vAlign w:val="center"/>
          </w:tcPr>
          <w:p w14:paraId="597F9338" w14:textId="596EF7E2" w:rsidR="00FC55D8" w:rsidRPr="00EE730D" w:rsidRDefault="00FC55D8" w:rsidP="00F6362D">
            <w:pPr>
              <w:widowControl w:val="0"/>
              <w:adjustRightInd w:val="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713" w:type="dxa"/>
            <w:vAlign w:val="center"/>
          </w:tcPr>
          <w:p w14:paraId="0E3FBD50" w14:textId="388C083B" w:rsidR="00FC55D8" w:rsidRPr="00EE730D" w:rsidRDefault="00894636" w:rsidP="00F6362D">
            <w:pPr>
              <w:widowControl w:val="0"/>
              <w:adjustRightInd w:val="0"/>
              <w:spacing w:before="6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rPr>
              <w:t>Parametry techniczne</w:t>
            </w:r>
          </w:p>
        </w:tc>
        <w:tc>
          <w:tcPr>
            <w:tcW w:w="1350" w:type="dxa"/>
            <w:vAlign w:val="center"/>
          </w:tcPr>
          <w:p w14:paraId="3E4E641B" w14:textId="3159BC80" w:rsidR="00FC55D8" w:rsidRPr="00EE730D" w:rsidRDefault="00FC55D8" w:rsidP="00894636">
            <w:pPr>
              <w:widowControl w:val="0"/>
              <w:adjustRightInd w:val="0"/>
              <w:spacing w:before="6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p>
        </w:tc>
        <w:tc>
          <w:tcPr>
            <w:tcW w:w="6169" w:type="dxa"/>
          </w:tcPr>
          <w:p w14:paraId="647F2B29" w14:textId="76C11DA7" w:rsidR="00894636" w:rsidRDefault="00894636" w:rsidP="00F6362D">
            <w:pPr>
              <w:widowControl w:val="0"/>
              <w:adjustRightInd w:val="0"/>
              <w:snapToGrid w:val="0"/>
              <w:spacing w:before="60"/>
              <w:jc w:val="both"/>
              <w:textAlignment w:val="baseline"/>
              <w:rPr>
                <w:rFonts w:ascii="Calibri" w:eastAsia="Times New Roman" w:hAnsi="Calibri" w:cs="Calibri"/>
                <w:b/>
                <w:sz w:val="24"/>
                <w:szCs w:val="24"/>
              </w:rPr>
            </w:pPr>
            <w:r>
              <w:rPr>
                <w:rFonts w:ascii="Calibri" w:eastAsia="Times New Roman" w:hAnsi="Calibri" w:cs="Calibri"/>
                <w:b/>
                <w:sz w:val="24"/>
                <w:szCs w:val="24"/>
              </w:rPr>
              <w:t>P</w:t>
            </w:r>
            <w:r w:rsidR="00FC55D8">
              <w:rPr>
                <w:rFonts w:ascii="Calibri" w:eastAsia="Times New Roman" w:hAnsi="Calibri" w:cs="Calibri"/>
                <w:b/>
                <w:sz w:val="24"/>
                <w:szCs w:val="24"/>
              </w:rPr>
              <w:t xml:space="preserve"> –</w:t>
            </w:r>
            <w:r>
              <w:rPr>
                <w:rFonts w:ascii="Calibri" w:eastAsia="Times New Roman" w:hAnsi="Calibri" w:cs="Calibri"/>
                <w:b/>
                <w:sz w:val="24"/>
                <w:szCs w:val="24"/>
              </w:rPr>
              <w:t xml:space="preserve"> Parametry techniczne</w:t>
            </w:r>
          </w:p>
          <w:p w14:paraId="679EBBC7" w14:textId="3A4E2F73" w:rsidR="00FC55D8" w:rsidRDefault="00894636" w:rsidP="00F6362D">
            <w:pPr>
              <w:widowControl w:val="0"/>
              <w:adjustRightInd w:val="0"/>
              <w:snapToGrid w:val="0"/>
              <w:spacing w:before="60"/>
              <w:jc w:val="both"/>
              <w:textAlignment w:val="baseline"/>
              <w:rPr>
                <w:rFonts w:ascii="Calibri" w:eastAsia="Times New Roman" w:hAnsi="Calibri" w:cs="Calibri"/>
                <w:b/>
                <w:sz w:val="24"/>
                <w:szCs w:val="24"/>
              </w:rPr>
            </w:pPr>
            <w:r>
              <w:rPr>
                <w:rFonts w:ascii="Calibri" w:eastAsia="Times New Roman" w:hAnsi="Calibri" w:cs="Calibri"/>
                <w:b/>
                <w:sz w:val="24"/>
                <w:szCs w:val="24"/>
              </w:rPr>
              <w:t>M</w:t>
            </w:r>
            <w:r w:rsidR="00FC55D8">
              <w:rPr>
                <w:rFonts w:ascii="Calibri" w:eastAsia="Times New Roman" w:hAnsi="Calibri" w:cs="Calibri"/>
                <w:b/>
                <w:sz w:val="24"/>
                <w:szCs w:val="24"/>
              </w:rPr>
              <w:t>onitoring wewnątrz komory (cieplarki)</w:t>
            </w:r>
          </w:p>
          <w:p w14:paraId="4F96A6AC" w14:textId="77777777" w:rsidR="00FC55D8" w:rsidRPr="00EE730D" w:rsidRDefault="00FC55D8" w:rsidP="00FC55D8">
            <w:pPr>
              <w:spacing w:before="60" w:after="120"/>
              <w:jc w:val="both"/>
              <w:rPr>
                <w:rFonts w:ascii="Calibri" w:eastAsia="Times New Roman" w:hAnsi="Calibri" w:cs="Calibri"/>
                <w:sz w:val="24"/>
                <w:szCs w:val="24"/>
              </w:rPr>
            </w:pPr>
            <w:r w:rsidRPr="00EE730D">
              <w:rPr>
                <w:rFonts w:ascii="Calibri" w:eastAsia="Times New Roman" w:hAnsi="Calibri" w:cs="Calibri"/>
                <w:sz w:val="24"/>
                <w:szCs w:val="24"/>
              </w:rPr>
              <w:t>gdzie:</w:t>
            </w:r>
          </w:p>
          <w:p w14:paraId="6184E51B" w14:textId="1F928927" w:rsidR="00FC55D8" w:rsidRPr="00EE730D" w:rsidRDefault="00FC55D8" w:rsidP="00FC55D8">
            <w:pPr>
              <w:spacing w:before="60" w:after="120"/>
              <w:jc w:val="both"/>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 xml:space="preserve">za monitoring rejestrujący obraz w rozdzielczości minimum </w:t>
            </w:r>
            <w:r w:rsidRPr="00FC55D8">
              <w:rPr>
                <w:rFonts w:ascii="Calibri" w:eastAsia="Times New Roman" w:hAnsi="Calibri" w:cs="Calibri"/>
                <w:sz w:val="24"/>
                <w:szCs w:val="24"/>
              </w:rPr>
              <w:t>1920 × 1080</w:t>
            </w:r>
            <w:r>
              <w:rPr>
                <w:rFonts w:ascii="Calibri" w:eastAsia="Times New Roman" w:hAnsi="Calibri" w:cs="Calibri"/>
                <w:sz w:val="24"/>
                <w:szCs w:val="24"/>
              </w:rPr>
              <w:t xml:space="preserve">; 25 kl/sek Zamawiający przydzieli </w:t>
            </w:r>
            <w:r w:rsidRPr="00EE730D">
              <w:rPr>
                <w:rFonts w:ascii="Calibri" w:eastAsia="Times New Roman" w:hAnsi="Calibri" w:cs="Calibri"/>
                <w:b/>
                <w:sz w:val="24"/>
                <w:szCs w:val="24"/>
              </w:rPr>
              <w:t>10 pkt.</w:t>
            </w:r>
          </w:p>
          <w:p w14:paraId="60632291" w14:textId="2FF7B9F2" w:rsidR="00FC55D8" w:rsidRPr="00EE730D" w:rsidRDefault="00FC55D8" w:rsidP="00F6362D">
            <w:pPr>
              <w:widowControl w:val="0"/>
              <w:adjustRightInd w:val="0"/>
              <w:snapToGrid w:val="0"/>
              <w:spacing w:before="60"/>
              <w:jc w:val="both"/>
              <w:textAlignment w:val="baseline"/>
              <w:rPr>
                <w:rFonts w:ascii="Calibri" w:eastAsia="Times New Roman" w:hAnsi="Calibri" w:cs="Calibri"/>
                <w:b/>
                <w:sz w:val="24"/>
                <w:szCs w:val="24"/>
              </w:rPr>
            </w:pPr>
            <w:r w:rsidRPr="00EE730D">
              <w:rPr>
                <w:rFonts w:ascii="Calibri" w:eastAsia="Times New Roman" w:hAnsi="Calibri" w:cs="Calibri"/>
                <w:b/>
                <w:sz w:val="24"/>
                <w:szCs w:val="24"/>
              </w:rPr>
              <w:t>Maksymalnie w tym kry</w:t>
            </w:r>
            <w:r>
              <w:rPr>
                <w:rFonts w:ascii="Calibri" w:eastAsia="Times New Roman" w:hAnsi="Calibri" w:cs="Calibri"/>
                <w:b/>
                <w:sz w:val="24"/>
                <w:szCs w:val="24"/>
              </w:rPr>
              <w:t>terium wykonawca może otrzymać 1</w:t>
            </w:r>
            <w:r w:rsidRPr="00EE730D">
              <w:rPr>
                <w:rFonts w:ascii="Calibri" w:eastAsia="Times New Roman" w:hAnsi="Calibri" w:cs="Calibri"/>
                <w:b/>
                <w:sz w:val="24"/>
                <w:szCs w:val="24"/>
              </w:rPr>
              <w:t>0 pkt.</w:t>
            </w:r>
          </w:p>
        </w:tc>
      </w:tr>
    </w:tbl>
    <w:p w14:paraId="3B2D6199" w14:textId="77777777" w:rsidR="00FC55D8" w:rsidRPr="00EE730D" w:rsidRDefault="00FC55D8" w:rsidP="00F6362D">
      <w:pPr>
        <w:pStyle w:val="Akapitzlist"/>
        <w:shd w:val="clear" w:color="auto" w:fill="FFFFFF"/>
        <w:spacing w:after="0"/>
        <w:ind w:left="567" w:right="100"/>
        <w:jc w:val="both"/>
        <w:rPr>
          <w:rFonts w:ascii="Calibri" w:eastAsia="Times New Roman" w:hAnsi="Calibri" w:cs="Calibri"/>
          <w:sz w:val="24"/>
          <w:szCs w:val="24"/>
          <w:lang w:eastAsia="pl-PL"/>
        </w:rPr>
      </w:pPr>
    </w:p>
    <w:p w14:paraId="0B7F9EC3" w14:textId="77777777" w:rsidR="00587CEA" w:rsidRPr="00EE730D" w:rsidRDefault="00587CEA" w:rsidP="00F6362D">
      <w:pPr>
        <w:pStyle w:val="Akapitzlist"/>
        <w:spacing w:after="0" w:line="240" w:lineRule="auto"/>
        <w:ind w:left="567"/>
        <w:jc w:val="both"/>
        <w:rPr>
          <w:rFonts w:ascii="Calibri" w:eastAsia="Times New Roman" w:hAnsi="Calibri" w:cs="Calibri"/>
          <w:b/>
          <w:sz w:val="24"/>
          <w:szCs w:val="24"/>
          <w:lang w:eastAsia="pl-PL"/>
        </w:rPr>
      </w:pPr>
    </w:p>
    <w:p w14:paraId="39FA5683" w14:textId="77777777" w:rsidR="00587CEA" w:rsidRPr="00EE730D" w:rsidRDefault="00587CEA" w:rsidP="00F6362D">
      <w:pPr>
        <w:shd w:val="clear" w:color="auto" w:fill="FFFFFF"/>
        <w:ind w:right="100"/>
        <w:contextualSpacing/>
        <w:jc w:val="both"/>
        <w:rPr>
          <w:rFonts w:ascii="Calibri" w:eastAsia="Times New Roman" w:hAnsi="Calibri" w:cs="Calibri"/>
          <w:sz w:val="24"/>
          <w:szCs w:val="24"/>
        </w:rPr>
      </w:pPr>
      <w:r w:rsidRPr="00EE730D">
        <w:rPr>
          <w:rFonts w:ascii="Calibri" w:eastAsia="Times New Roman" w:hAnsi="Calibri" w:cs="Calibri"/>
          <w:b/>
          <w:sz w:val="24"/>
          <w:szCs w:val="24"/>
          <w:u w:val="single"/>
        </w:rPr>
        <w:t>Uwaga:</w:t>
      </w:r>
      <w:r w:rsidRPr="00EE730D">
        <w:rPr>
          <w:rFonts w:ascii="Calibri" w:eastAsia="Times New Roman" w:hAnsi="Calibri" w:cs="Calibri"/>
          <w:sz w:val="24"/>
          <w:szCs w:val="24"/>
        </w:rPr>
        <w:t xml:space="preserve"> brak wskazania w ofercie parametrów podlegających ocenie spowoduje brak przyznania punktacji za dany parametr (0 pkt).</w:t>
      </w:r>
    </w:p>
    <w:p w14:paraId="53D5B7DB" w14:textId="77777777" w:rsidR="00587CEA" w:rsidRPr="00EE730D" w:rsidRDefault="00587CEA" w:rsidP="00F6362D">
      <w:pPr>
        <w:shd w:val="clear" w:color="auto" w:fill="FFFFFF"/>
        <w:ind w:right="100"/>
        <w:contextualSpacing/>
        <w:jc w:val="both"/>
        <w:rPr>
          <w:rFonts w:ascii="Calibri" w:eastAsia="Times New Roman" w:hAnsi="Calibri" w:cs="Calibri"/>
          <w:sz w:val="24"/>
          <w:szCs w:val="24"/>
        </w:rPr>
      </w:pPr>
    </w:p>
    <w:p w14:paraId="48FB2559" w14:textId="77777777" w:rsidR="00587CEA" w:rsidRPr="00EE730D" w:rsidRDefault="00587CEA" w:rsidP="00F6362D">
      <w:pPr>
        <w:contextualSpacing/>
        <w:jc w:val="both"/>
        <w:rPr>
          <w:rFonts w:ascii="Calibri" w:eastAsia="Times New Roman" w:hAnsi="Calibri" w:cs="Calibri"/>
          <w:sz w:val="24"/>
          <w:szCs w:val="24"/>
        </w:rPr>
      </w:pPr>
      <w:r w:rsidRPr="00EE730D">
        <w:rPr>
          <w:rFonts w:ascii="Calibri" w:eastAsia="Times New Roman" w:hAnsi="Calibri" w:cs="Calibri"/>
          <w:b/>
          <w:sz w:val="24"/>
          <w:szCs w:val="24"/>
          <w:u w:val="single"/>
        </w:rPr>
        <w:t>Uwaga</w:t>
      </w:r>
      <w:r w:rsidRPr="00EE730D">
        <w:rPr>
          <w:rFonts w:ascii="Calibri" w:eastAsia="Times New Roman" w:hAnsi="Calibri" w:cs="Calibri"/>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5D4AA89" w14:textId="77777777" w:rsidR="00587CEA" w:rsidRPr="00EE730D" w:rsidRDefault="00587CEA" w:rsidP="00F6362D">
      <w:pPr>
        <w:tabs>
          <w:tab w:val="left" w:pos="567"/>
        </w:tabs>
        <w:contextualSpacing/>
        <w:jc w:val="both"/>
        <w:rPr>
          <w:rFonts w:ascii="Calibri" w:eastAsia="Times New Roman" w:hAnsi="Calibri" w:cs="Calibri"/>
          <w:b/>
          <w:sz w:val="24"/>
          <w:szCs w:val="24"/>
          <w:u w:val="single"/>
        </w:rPr>
      </w:pPr>
    </w:p>
    <w:p w14:paraId="2A9F367E" w14:textId="77777777" w:rsidR="00587CEA" w:rsidRPr="00EE730D" w:rsidRDefault="00587CEA" w:rsidP="00F6362D">
      <w:pPr>
        <w:tabs>
          <w:tab w:val="left" w:pos="567"/>
        </w:tabs>
        <w:contextualSpacing/>
        <w:jc w:val="both"/>
        <w:rPr>
          <w:rFonts w:ascii="Calibri" w:eastAsia="Times New Roman" w:hAnsi="Calibri" w:cs="Calibri"/>
          <w:sz w:val="24"/>
          <w:szCs w:val="24"/>
        </w:rPr>
      </w:pPr>
      <w:r w:rsidRPr="00EE730D">
        <w:rPr>
          <w:rFonts w:ascii="Calibri" w:eastAsia="Times New Roman" w:hAnsi="Calibri" w:cs="Calibri"/>
          <w:b/>
          <w:sz w:val="24"/>
          <w:szCs w:val="24"/>
          <w:u w:val="single"/>
        </w:rPr>
        <w:t>Uwaga</w:t>
      </w:r>
      <w:r w:rsidRPr="00EE730D">
        <w:rPr>
          <w:rFonts w:ascii="Calibri" w:eastAsia="Times New Roman" w:hAnsi="Calibri" w:cs="Calibri"/>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8FA48C1" w14:textId="77777777" w:rsidR="00587CEA" w:rsidRPr="00EE730D" w:rsidRDefault="00587CEA" w:rsidP="00F6362D">
      <w:pPr>
        <w:tabs>
          <w:tab w:val="left" w:pos="567"/>
        </w:tabs>
        <w:contextualSpacing/>
        <w:jc w:val="both"/>
        <w:rPr>
          <w:rFonts w:ascii="Calibri" w:eastAsia="Times New Roman" w:hAnsi="Calibri" w:cs="Calibri"/>
          <w:b/>
          <w:sz w:val="24"/>
          <w:szCs w:val="24"/>
          <w:lang w:eastAsia="pl-PL"/>
        </w:rPr>
      </w:pPr>
    </w:p>
    <w:p w14:paraId="74C5EACD"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Informacja na temat możliwości rozliczania się w walutach obcych</w:t>
      </w:r>
    </w:p>
    <w:p w14:paraId="67CDC0BE"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lastRenderedPageBreak/>
        <w:t>Zamawiający będzie rozliczał się z Wykonawcą wyłącznie z uwzględnieniem waluty polskiej (PLN).</w:t>
      </w:r>
    </w:p>
    <w:p w14:paraId="5B68260B" w14:textId="77777777" w:rsidR="00587CEA" w:rsidRPr="00EE730D" w:rsidRDefault="00587CEA" w:rsidP="00F6362D">
      <w:pPr>
        <w:tabs>
          <w:tab w:val="left" w:pos="426"/>
        </w:tabs>
        <w:contextualSpacing/>
        <w:jc w:val="both"/>
        <w:rPr>
          <w:rFonts w:ascii="Calibri" w:eastAsia="Times New Roman" w:hAnsi="Calibri" w:cs="Calibri"/>
          <w:b/>
          <w:sz w:val="24"/>
          <w:szCs w:val="24"/>
          <w:lang w:eastAsia="pl-PL"/>
        </w:rPr>
      </w:pPr>
    </w:p>
    <w:p w14:paraId="458858D9"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Informacje dotyczące umowy</w:t>
      </w:r>
    </w:p>
    <w:p w14:paraId="1AC56968" w14:textId="77777777" w:rsidR="00587CEA" w:rsidRPr="00EE730D" w:rsidRDefault="00587CEA" w:rsidP="00F6362D">
      <w:pPr>
        <w:numPr>
          <w:ilvl w:val="0"/>
          <w:numId w:val="8"/>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Istotne dla Zamawiającego postanowienia umowy, zawiera wzór umowy stanowiący załącznik nr 4 do SWZ.</w:t>
      </w:r>
    </w:p>
    <w:p w14:paraId="226975D4" w14:textId="77777777" w:rsidR="00587CEA" w:rsidRPr="00EE730D" w:rsidRDefault="00587CEA" w:rsidP="00F6362D">
      <w:pPr>
        <w:numPr>
          <w:ilvl w:val="0"/>
          <w:numId w:val="8"/>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42D9FE96" w14:textId="77777777" w:rsidR="00587CEA" w:rsidRPr="00EE730D" w:rsidRDefault="00587CEA" w:rsidP="00F6362D">
      <w:pPr>
        <w:numPr>
          <w:ilvl w:val="0"/>
          <w:numId w:val="8"/>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14:paraId="40089FA7" w14:textId="77777777" w:rsidR="00587CEA" w:rsidRPr="00EE730D" w:rsidRDefault="00587CEA" w:rsidP="00F6362D">
      <w:pPr>
        <w:contextualSpacing/>
        <w:jc w:val="both"/>
        <w:rPr>
          <w:rFonts w:ascii="Calibri" w:eastAsia="Times New Roman" w:hAnsi="Calibri" w:cs="Calibri"/>
          <w:sz w:val="24"/>
          <w:szCs w:val="24"/>
          <w:lang w:eastAsia="pl-PL"/>
        </w:rPr>
      </w:pPr>
    </w:p>
    <w:p w14:paraId="25E1975F"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Wymagania dotyczące zabezpieczenia należytego wykonania umowy</w:t>
      </w:r>
    </w:p>
    <w:p w14:paraId="5A78D8D9"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6923E5A8"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Wykonawcy, którego oferta została wybrana jako najkorzystniejsza</w:t>
      </w:r>
      <w:r w:rsidRPr="00EE730D">
        <w:rPr>
          <w:rFonts w:ascii="Calibri" w:hAnsi="Calibri" w:cs="Calibri"/>
          <w:sz w:val="24"/>
          <w:szCs w:val="24"/>
        </w:rPr>
        <w:t xml:space="preserve"> zobowiązany jest do wniesienia zabezpieczenia należytego wykonania umowy w wysokości 5% ceny całkowitej podanej w ofercie.</w:t>
      </w:r>
    </w:p>
    <w:p w14:paraId="212E3C4B"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Zabezpieczenie należytego wykonania umowy może być wniesione według wyboru Wykonawcy w jednej lub kilku następujących formach:</w:t>
      </w:r>
    </w:p>
    <w:p w14:paraId="05CBD00F"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pieniądzu;</w:t>
      </w:r>
    </w:p>
    <w:p w14:paraId="76F97583"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poręczeniach bankowych lub poręczeniach spółdzielczej kasy oszczędnościowo-kredytowej, z tym że zobowiązanie kasy jest zawsze zobowiązaniem pieniężnym;</w:t>
      </w:r>
    </w:p>
    <w:p w14:paraId="5B1E06EB"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gwarancjach bankowych;</w:t>
      </w:r>
    </w:p>
    <w:p w14:paraId="29FC479B"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gwarancjach ubezpieczeniowych;</w:t>
      </w:r>
    </w:p>
    <w:p w14:paraId="4E53BDCE"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poręczeniach udzielanych przez podmioty, o których mowa w art. 6b ust.5 pkt 2 ustawy z dnia 9 listopada 2000r. o utworzeniu Polskiej Agencji Rozwoju Przedsiębiorczości.</w:t>
      </w:r>
    </w:p>
    <w:p w14:paraId="7DA56006"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 xml:space="preserve">Zabezpieczenie należytego wykonania umowy wnoszone w formie pieniężnej powinno zostać wpłacone przelewem na rachunek bankowy </w:t>
      </w:r>
      <w:r w:rsidRPr="00EE730D">
        <w:rPr>
          <w:rFonts w:ascii="Calibri" w:eastAsia="Times New Roman" w:hAnsi="Calibri" w:cs="Calibri"/>
          <w:sz w:val="24"/>
          <w:szCs w:val="24"/>
          <w:lang w:eastAsia="pl-PL"/>
        </w:rPr>
        <w:t>Zamawiającego.</w:t>
      </w:r>
    </w:p>
    <w:p w14:paraId="4C61BE5D" w14:textId="77777777" w:rsidR="00587CEA" w:rsidRPr="00EE730D" w:rsidRDefault="00587CEA" w:rsidP="00F6362D">
      <w:pPr>
        <w:pStyle w:val="Akapitzlist"/>
        <w:numPr>
          <w:ilvl w:val="0"/>
          <w:numId w:val="20"/>
        </w:numPr>
        <w:tabs>
          <w:tab w:val="left" w:pos="426"/>
        </w:tabs>
        <w:spacing w:after="0" w:line="240" w:lineRule="auto"/>
        <w:jc w:val="both"/>
        <w:rPr>
          <w:rFonts w:ascii="Calibri" w:hAnsi="Calibri" w:cs="Calibri"/>
          <w:bCs/>
          <w:sz w:val="24"/>
          <w:szCs w:val="24"/>
        </w:rPr>
      </w:pPr>
      <w:r w:rsidRPr="00EE730D">
        <w:rPr>
          <w:rFonts w:ascii="Calibri" w:hAnsi="Calibri" w:cs="Calibri"/>
          <w:bCs/>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CD0DD1C" w14:textId="77777777" w:rsidR="00587CEA" w:rsidRPr="00EE730D" w:rsidRDefault="00587CEA" w:rsidP="00F6362D">
      <w:pPr>
        <w:pStyle w:val="Akapitzlist"/>
        <w:numPr>
          <w:ilvl w:val="0"/>
          <w:numId w:val="20"/>
        </w:numPr>
        <w:tabs>
          <w:tab w:val="left" w:pos="426"/>
        </w:tabs>
        <w:spacing w:after="0" w:line="240" w:lineRule="auto"/>
        <w:jc w:val="both"/>
        <w:rPr>
          <w:rFonts w:ascii="Calibri" w:hAnsi="Calibri" w:cs="Calibri"/>
          <w:bCs/>
          <w:sz w:val="24"/>
          <w:szCs w:val="24"/>
        </w:rPr>
      </w:pPr>
      <w:r w:rsidRPr="00EE730D">
        <w:rPr>
          <w:rFonts w:ascii="Calibri" w:hAnsi="Calibri" w:cs="Calibri"/>
          <w:bCs/>
          <w:sz w:val="24"/>
          <w:szCs w:val="24"/>
        </w:rPr>
        <w:lastRenderedPageBreak/>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3BF6784"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0F325D1"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Zamawiający dokona zwrotu zabezpieczenia należytego wykonania umowy w następujący sposób:</w:t>
      </w:r>
    </w:p>
    <w:p w14:paraId="3AFEAE39" w14:textId="77777777" w:rsidR="00587CEA" w:rsidRPr="00EE730D" w:rsidRDefault="00587CEA" w:rsidP="00F6362D">
      <w:pPr>
        <w:pStyle w:val="Akapitzlist"/>
        <w:numPr>
          <w:ilvl w:val="0"/>
          <w:numId w:val="21"/>
        </w:numPr>
        <w:tabs>
          <w:tab w:val="left" w:pos="426"/>
        </w:tabs>
        <w:spacing w:after="0" w:line="240" w:lineRule="auto"/>
        <w:jc w:val="both"/>
        <w:rPr>
          <w:rFonts w:ascii="Calibri" w:eastAsia="Times New Roman" w:hAnsi="Calibri" w:cs="Calibri"/>
          <w:sz w:val="24"/>
          <w:szCs w:val="24"/>
          <w:lang w:eastAsia="pl-PL"/>
        </w:rPr>
      </w:pPr>
      <w:r w:rsidRPr="00EE730D">
        <w:rPr>
          <w:rFonts w:ascii="Calibri" w:hAnsi="Calibri" w:cs="Calibri"/>
          <w:bCs/>
          <w:sz w:val="24"/>
          <w:szCs w:val="24"/>
        </w:rPr>
        <w:t xml:space="preserve">70 % wartości zabezpieczenia zostanie zwrócone w terminie 30 dni od dnia wykonania zamówienia i uznania przez Zamawiającego za należycie wykonane tj. </w:t>
      </w:r>
      <w:r w:rsidRPr="00EE730D">
        <w:rPr>
          <w:rFonts w:ascii="Calibri" w:hAnsi="Calibri" w:cs="Calibri"/>
          <w:sz w:val="24"/>
          <w:szCs w:val="24"/>
        </w:rPr>
        <w:t>od dnia podpisania protokołu odbioru końcowego oraz usunięciu ewentualnych wad, usterek i innych nieprawidłowości powstałych z winy Wykonawcy i stwierdzonych w protokole odbioru końcowego przedmiotu zamówienia</w:t>
      </w:r>
      <w:r w:rsidRPr="00EE730D">
        <w:rPr>
          <w:rFonts w:ascii="Calibri" w:hAnsi="Calibri" w:cs="Calibri"/>
          <w:bCs/>
          <w:sz w:val="24"/>
          <w:szCs w:val="24"/>
        </w:rPr>
        <w:t>,</w:t>
      </w:r>
    </w:p>
    <w:p w14:paraId="576E9EBE" w14:textId="77777777" w:rsidR="00587CEA" w:rsidRPr="00EE730D" w:rsidRDefault="00587CEA" w:rsidP="00F6362D">
      <w:pPr>
        <w:pStyle w:val="Akapitzlist"/>
        <w:numPr>
          <w:ilvl w:val="0"/>
          <w:numId w:val="21"/>
        </w:numPr>
        <w:tabs>
          <w:tab w:val="left" w:pos="426"/>
        </w:tabs>
        <w:spacing w:after="0" w:line="240" w:lineRule="auto"/>
        <w:jc w:val="both"/>
        <w:rPr>
          <w:rFonts w:ascii="Calibri" w:eastAsia="Times New Roman" w:hAnsi="Calibri" w:cs="Calibri"/>
          <w:sz w:val="24"/>
          <w:szCs w:val="24"/>
          <w:lang w:eastAsia="pl-PL"/>
        </w:rPr>
      </w:pPr>
      <w:r w:rsidRPr="00EE730D">
        <w:rPr>
          <w:rFonts w:ascii="Calibri" w:hAnsi="Calibri" w:cs="Calibri"/>
          <w:bCs/>
          <w:sz w:val="24"/>
          <w:szCs w:val="24"/>
        </w:rPr>
        <w:t>30 % wartości zabezpieczenia zostanie zatrzymane przez Zamawiającego na zabezpieczenie roszczeń z tytułu rękojmi za wady, kwota ta zostanie zwrócona w terminie 15 dni po upływie okresu rękojmi za wady.</w:t>
      </w:r>
    </w:p>
    <w:p w14:paraId="49CCB74A"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4DA06AAC"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Pouczenie o środkach ochrony prawnej przysługujących wykonawcom w toku postępowania o udzielenie zamówienia publicznego</w:t>
      </w:r>
    </w:p>
    <w:p w14:paraId="1E292BB1" w14:textId="77777777" w:rsidR="00587CEA" w:rsidRPr="00EE730D" w:rsidRDefault="00587CEA" w:rsidP="00F6362D">
      <w:p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2C7DEBA9" w14:textId="77777777" w:rsidR="00587CEA" w:rsidRPr="00EE730D" w:rsidRDefault="00587CEA" w:rsidP="00F6362D">
      <w:pPr>
        <w:jc w:val="both"/>
        <w:rPr>
          <w:rFonts w:ascii="Calibri" w:hAnsi="Calibri" w:cs="Calibri"/>
          <w:sz w:val="24"/>
          <w:szCs w:val="24"/>
        </w:rPr>
      </w:pPr>
    </w:p>
    <w:p w14:paraId="088DC4A6" w14:textId="6D5A0A0B" w:rsidR="00EA33CE" w:rsidRPr="00587CEA" w:rsidRDefault="00EA33CE" w:rsidP="00F6362D">
      <w:pPr>
        <w:jc w:val="both"/>
      </w:pPr>
    </w:p>
    <w:sectPr w:rsidR="00EA33CE" w:rsidRPr="00587CEA" w:rsidSect="009B3A9C">
      <w:headerReference w:type="default" r:id="rId25"/>
      <w:footerReference w:type="default" r:id="rId26"/>
      <w:pgSz w:w="11906" w:h="16838"/>
      <w:pgMar w:top="2232" w:right="1134" w:bottom="624" w:left="1701" w:header="1134"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4D62" w16cex:dateUtc="2022-10-03T10:00:00Z"/>
  <w16cex:commentExtensible w16cex:durableId="26E54E20" w16cex:dateUtc="2022-10-03T10:03:00Z"/>
  <w16cex:commentExtensible w16cex:durableId="26E559DB" w16cex:dateUtc="2022-10-03T10:53:00Z"/>
  <w16cex:commentExtensible w16cex:durableId="26E559EE" w16cex:dateUtc="2022-10-03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9E18C" w16cid:durableId="26E54D62"/>
  <w16cid:commentId w16cid:paraId="3DACEC1D" w16cid:durableId="26E54E20"/>
  <w16cid:commentId w16cid:paraId="2A4DA69A" w16cid:durableId="26E559DB"/>
  <w16cid:commentId w16cid:paraId="75CA6C17" w16cid:durableId="26E55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C5A8" w14:textId="77777777" w:rsidR="00CE703B" w:rsidRDefault="00CE703B" w:rsidP="00790505">
      <w:pPr>
        <w:spacing w:line="240" w:lineRule="auto"/>
      </w:pPr>
      <w:r>
        <w:separator/>
      </w:r>
    </w:p>
  </w:endnote>
  <w:endnote w:type="continuationSeparator" w:id="0">
    <w:p w14:paraId="6B5AF9AD" w14:textId="77777777" w:rsidR="00CE703B" w:rsidRDefault="00CE703B"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A7D85" w14:textId="77777777" w:rsidR="00CE703B" w:rsidRDefault="00CE703B" w:rsidP="00790505">
      <w:pPr>
        <w:spacing w:line="240" w:lineRule="auto"/>
      </w:pPr>
      <w:r>
        <w:separator/>
      </w:r>
    </w:p>
  </w:footnote>
  <w:footnote w:type="continuationSeparator" w:id="0">
    <w:p w14:paraId="46401045" w14:textId="77777777" w:rsidR="00CE703B" w:rsidRDefault="00CE703B"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3"/>
  </w:num>
  <w:num w:numId="2">
    <w:abstractNumId w:val="29"/>
  </w:num>
  <w:num w:numId="3">
    <w:abstractNumId w:val="19"/>
  </w:num>
  <w:num w:numId="4">
    <w:abstractNumId w:val="26"/>
  </w:num>
  <w:num w:numId="5">
    <w:abstractNumId w:val="5"/>
  </w:num>
  <w:num w:numId="6">
    <w:abstractNumId w:val="0"/>
  </w:num>
  <w:num w:numId="7">
    <w:abstractNumId w:val="17"/>
  </w:num>
  <w:num w:numId="8">
    <w:abstractNumId w:val="14"/>
  </w:num>
  <w:num w:numId="9">
    <w:abstractNumId w:val="16"/>
  </w:num>
  <w:num w:numId="10">
    <w:abstractNumId w:val="8"/>
  </w:num>
  <w:num w:numId="11">
    <w:abstractNumId w:val="2"/>
  </w:num>
  <w:num w:numId="12">
    <w:abstractNumId w:val="38"/>
  </w:num>
  <w:num w:numId="13">
    <w:abstractNumId w:val="18"/>
  </w:num>
  <w:num w:numId="14">
    <w:abstractNumId w:val="23"/>
  </w:num>
  <w:num w:numId="15">
    <w:abstractNumId w:val="4"/>
  </w:num>
  <w:num w:numId="16">
    <w:abstractNumId w:val="35"/>
  </w:num>
  <w:num w:numId="17">
    <w:abstractNumId w:val="1"/>
  </w:num>
  <w:num w:numId="18">
    <w:abstractNumId w:val="32"/>
  </w:num>
  <w:num w:numId="19">
    <w:abstractNumId w:val="11"/>
  </w:num>
  <w:num w:numId="20">
    <w:abstractNumId w:val="3"/>
  </w:num>
  <w:num w:numId="21">
    <w:abstractNumId w:val="15"/>
  </w:num>
  <w:num w:numId="22">
    <w:abstractNumId w:val="24"/>
  </w:num>
  <w:num w:numId="23">
    <w:abstractNumId w:val="40"/>
  </w:num>
  <w:num w:numId="24">
    <w:abstractNumId w:val="27"/>
  </w:num>
  <w:num w:numId="25">
    <w:abstractNumId w:val="31"/>
  </w:num>
  <w:num w:numId="26">
    <w:abstractNumId w:val="12"/>
  </w:num>
  <w:num w:numId="27">
    <w:abstractNumId w:val="6"/>
  </w:num>
  <w:num w:numId="28">
    <w:abstractNumId w:val="22"/>
  </w:num>
  <w:num w:numId="29">
    <w:abstractNumId w:val="39"/>
  </w:num>
  <w:num w:numId="30">
    <w:abstractNumId w:val="28"/>
  </w:num>
  <w:num w:numId="31">
    <w:abstractNumId w:val="7"/>
  </w:num>
  <w:num w:numId="32">
    <w:abstractNumId w:val="37"/>
  </w:num>
  <w:num w:numId="33">
    <w:abstractNumId w:val="30"/>
  </w:num>
  <w:num w:numId="34">
    <w:abstractNumId w:val="13"/>
  </w:num>
  <w:num w:numId="35">
    <w:abstractNumId w:val="21"/>
  </w:num>
  <w:num w:numId="36">
    <w:abstractNumId w:val="25"/>
  </w:num>
  <w:num w:numId="37">
    <w:abstractNumId w:val="20"/>
  </w:num>
  <w:num w:numId="38">
    <w:abstractNumId w:val="36"/>
  </w:num>
  <w:num w:numId="39">
    <w:abstractNumId w:val="9"/>
  </w:num>
  <w:num w:numId="40">
    <w:abstractNumId w:val="10"/>
  </w:num>
  <w:num w:numId="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44FB8"/>
    <w:rsid w:val="0005140E"/>
    <w:rsid w:val="00063633"/>
    <w:rsid w:val="00067C2A"/>
    <w:rsid w:val="00093B94"/>
    <w:rsid w:val="00094BC3"/>
    <w:rsid w:val="0009529C"/>
    <w:rsid w:val="000A523A"/>
    <w:rsid w:val="000B0679"/>
    <w:rsid w:val="000B1242"/>
    <w:rsid w:val="000B728A"/>
    <w:rsid w:val="000C47CC"/>
    <w:rsid w:val="000F03A0"/>
    <w:rsid w:val="000F1FC4"/>
    <w:rsid w:val="000F6AEE"/>
    <w:rsid w:val="00115246"/>
    <w:rsid w:val="00145BC4"/>
    <w:rsid w:val="001D1495"/>
    <w:rsid w:val="001D3A5C"/>
    <w:rsid w:val="002100D9"/>
    <w:rsid w:val="00214E4E"/>
    <w:rsid w:val="0021664F"/>
    <w:rsid w:val="00222DB2"/>
    <w:rsid w:val="002353E6"/>
    <w:rsid w:val="00236EDB"/>
    <w:rsid w:val="00242433"/>
    <w:rsid w:val="002539CC"/>
    <w:rsid w:val="002672A4"/>
    <w:rsid w:val="002B228A"/>
    <w:rsid w:val="002B6F68"/>
    <w:rsid w:val="002C4A91"/>
    <w:rsid w:val="002E5C18"/>
    <w:rsid w:val="002E7CAD"/>
    <w:rsid w:val="00303B53"/>
    <w:rsid w:val="00326900"/>
    <w:rsid w:val="003341A2"/>
    <w:rsid w:val="00336B23"/>
    <w:rsid w:val="0034208E"/>
    <w:rsid w:val="003602EC"/>
    <w:rsid w:val="0037752E"/>
    <w:rsid w:val="00381EF3"/>
    <w:rsid w:val="003914B5"/>
    <w:rsid w:val="003926A1"/>
    <w:rsid w:val="003A112D"/>
    <w:rsid w:val="003A243D"/>
    <w:rsid w:val="003B2386"/>
    <w:rsid w:val="00401D09"/>
    <w:rsid w:val="004029DB"/>
    <w:rsid w:val="00422BA6"/>
    <w:rsid w:val="004277A4"/>
    <w:rsid w:val="00440E91"/>
    <w:rsid w:val="004530DE"/>
    <w:rsid w:val="00464237"/>
    <w:rsid w:val="004837FA"/>
    <w:rsid w:val="00484019"/>
    <w:rsid w:val="00490728"/>
    <w:rsid w:val="004A5510"/>
    <w:rsid w:val="004D3276"/>
    <w:rsid w:val="004F7397"/>
    <w:rsid w:val="00525F73"/>
    <w:rsid w:val="005273D0"/>
    <w:rsid w:val="00543365"/>
    <w:rsid w:val="00546B62"/>
    <w:rsid w:val="005627D8"/>
    <w:rsid w:val="0056419A"/>
    <w:rsid w:val="00564A74"/>
    <w:rsid w:val="005741EF"/>
    <w:rsid w:val="005748C1"/>
    <w:rsid w:val="0058413E"/>
    <w:rsid w:val="00587CEA"/>
    <w:rsid w:val="005A2580"/>
    <w:rsid w:val="005A4986"/>
    <w:rsid w:val="005E1CAA"/>
    <w:rsid w:val="005E6D54"/>
    <w:rsid w:val="00610C06"/>
    <w:rsid w:val="00645A89"/>
    <w:rsid w:val="00661247"/>
    <w:rsid w:val="00670948"/>
    <w:rsid w:val="00681EEF"/>
    <w:rsid w:val="0069270D"/>
    <w:rsid w:val="006D2376"/>
    <w:rsid w:val="006D2671"/>
    <w:rsid w:val="00726652"/>
    <w:rsid w:val="00743B19"/>
    <w:rsid w:val="0075276D"/>
    <w:rsid w:val="007579D1"/>
    <w:rsid w:val="00760CF8"/>
    <w:rsid w:val="00790505"/>
    <w:rsid w:val="007C2366"/>
    <w:rsid w:val="007C4B87"/>
    <w:rsid w:val="007D1092"/>
    <w:rsid w:val="007D1E02"/>
    <w:rsid w:val="007D4892"/>
    <w:rsid w:val="007E5397"/>
    <w:rsid w:val="00810463"/>
    <w:rsid w:val="00842B93"/>
    <w:rsid w:val="008439CA"/>
    <w:rsid w:val="00860236"/>
    <w:rsid w:val="008828BC"/>
    <w:rsid w:val="008852F9"/>
    <w:rsid w:val="00892536"/>
    <w:rsid w:val="00894636"/>
    <w:rsid w:val="008B0DF8"/>
    <w:rsid w:val="008D72E2"/>
    <w:rsid w:val="008F2C8E"/>
    <w:rsid w:val="008F5446"/>
    <w:rsid w:val="00910BE8"/>
    <w:rsid w:val="009274B6"/>
    <w:rsid w:val="0093645B"/>
    <w:rsid w:val="009471EE"/>
    <w:rsid w:val="00947215"/>
    <w:rsid w:val="00957463"/>
    <w:rsid w:val="009722A4"/>
    <w:rsid w:val="009722F3"/>
    <w:rsid w:val="0097687A"/>
    <w:rsid w:val="00985A5E"/>
    <w:rsid w:val="009A3086"/>
    <w:rsid w:val="009B4B6D"/>
    <w:rsid w:val="009C5032"/>
    <w:rsid w:val="00A3299B"/>
    <w:rsid w:val="00A35E67"/>
    <w:rsid w:val="00A66776"/>
    <w:rsid w:val="00A830AF"/>
    <w:rsid w:val="00A97531"/>
    <w:rsid w:val="00AE5373"/>
    <w:rsid w:val="00AF0D85"/>
    <w:rsid w:val="00B1757D"/>
    <w:rsid w:val="00B454EE"/>
    <w:rsid w:val="00B6247E"/>
    <w:rsid w:val="00B70AB9"/>
    <w:rsid w:val="00B825B6"/>
    <w:rsid w:val="00B83F90"/>
    <w:rsid w:val="00B84DD9"/>
    <w:rsid w:val="00B90ACF"/>
    <w:rsid w:val="00BA1852"/>
    <w:rsid w:val="00BA2FD3"/>
    <w:rsid w:val="00BB4DD4"/>
    <w:rsid w:val="00BD290B"/>
    <w:rsid w:val="00BD6CAC"/>
    <w:rsid w:val="00BF3E8B"/>
    <w:rsid w:val="00C12C31"/>
    <w:rsid w:val="00C1454B"/>
    <w:rsid w:val="00C7539B"/>
    <w:rsid w:val="00C76952"/>
    <w:rsid w:val="00C91B94"/>
    <w:rsid w:val="00CA7318"/>
    <w:rsid w:val="00CB16B4"/>
    <w:rsid w:val="00CC09DB"/>
    <w:rsid w:val="00CC529A"/>
    <w:rsid w:val="00CD2300"/>
    <w:rsid w:val="00CD4063"/>
    <w:rsid w:val="00CD511D"/>
    <w:rsid w:val="00CE703B"/>
    <w:rsid w:val="00D014D4"/>
    <w:rsid w:val="00D23DFB"/>
    <w:rsid w:val="00D27C34"/>
    <w:rsid w:val="00D332B7"/>
    <w:rsid w:val="00D57F37"/>
    <w:rsid w:val="00D9702A"/>
    <w:rsid w:val="00D97346"/>
    <w:rsid w:val="00DA44C6"/>
    <w:rsid w:val="00DA4C37"/>
    <w:rsid w:val="00DC315A"/>
    <w:rsid w:val="00DD6C44"/>
    <w:rsid w:val="00DE2309"/>
    <w:rsid w:val="00DF4A6B"/>
    <w:rsid w:val="00DF5B5F"/>
    <w:rsid w:val="00E03A55"/>
    <w:rsid w:val="00E03D57"/>
    <w:rsid w:val="00E33D7A"/>
    <w:rsid w:val="00E440AB"/>
    <w:rsid w:val="00E50657"/>
    <w:rsid w:val="00E66817"/>
    <w:rsid w:val="00E76FED"/>
    <w:rsid w:val="00EA33CE"/>
    <w:rsid w:val="00EB5B84"/>
    <w:rsid w:val="00EC07C4"/>
    <w:rsid w:val="00ED4ECC"/>
    <w:rsid w:val="00F2167D"/>
    <w:rsid w:val="00F268D0"/>
    <w:rsid w:val="00F45CC1"/>
    <w:rsid w:val="00F60A58"/>
    <w:rsid w:val="00F62F04"/>
    <w:rsid w:val="00F6362D"/>
    <w:rsid w:val="00F72E2A"/>
    <w:rsid w:val="00F73BC5"/>
    <w:rsid w:val="00F90349"/>
    <w:rsid w:val="00FA0BF5"/>
    <w:rsid w:val="00FB0639"/>
    <w:rsid w:val="00FB580D"/>
    <w:rsid w:val="00FB607C"/>
    <w:rsid w:val="00FB7713"/>
    <w:rsid w:val="00FC55D8"/>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paragraph" w:styleId="Nagwek3">
    <w:name w:val="heading 3"/>
    <w:basedOn w:val="Normalny"/>
    <w:link w:val="Nagwek3Znak"/>
    <w:uiPriority w:val="9"/>
    <w:qFormat/>
    <w:rsid w:val="004530D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character" w:customStyle="1" w:styleId="Nagwek3Znak">
    <w:name w:val="Nagłówek 3 Znak"/>
    <w:basedOn w:val="Domylnaczcionkaakapitu"/>
    <w:link w:val="Nagwek3"/>
    <w:uiPriority w:val="9"/>
    <w:rsid w:val="004530DE"/>
    <w:rPr>
      <w:rFonts w:eastAsia="Times New Roman"/>
      <w:b/>
      <w:bCs/>
      <w:sz w:val="27"/>
      <w:szCs w:val="27"/>
      <w:lang w:eastAsia="pl-PL"/>
    </w:rPr>
  </w:style>
  <w:style w:type="paragraph" w:customStyle="1" w:styleId="pkt">
    <w:name w:val="pkt"/>
    <w:basedOn w:val="Normalny"/>
    <w:link w:val="pktZnak"/>
    <w:rsid w:val="00587CE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587CEA"/>
    <w:rPr>
      <w:rFonts w:eastAsia="Times New Roman"/>
      <w:szCs w:val="20"/>
      <w:lang w:eastAsia="pl-PL"/>
    </w:rPr>
  </w:style>
  <w:style w:type="paragraph" w:styleId="Poprawka">
    <w:name w:val="Revision"/>
    <w:hidden/>
    <w:uiPriority w:val="99"/>
    <w:semiHidden/>
    <w:rsid w:val="00E33D7A"/>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imn_gliwice"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mil.fraczek@claio.poznan.pl" TargetMode="External"/><Relationship Id="rId24" Type="http://schemas.openxmlformats.org/officeDocument/2006/relationships/hyperlink" Target="https://platformazakupowa.pl/"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imn_gliwice"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5476</Words>
  <Characters>32858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2022-10-11T09:50:00Z</dcterms:created>
  <dcterms:modified xsi:type="dcterms:W3CDTF">2022-10-11T09:50:00Z</dcterms:modified>
</cp:coreProperties>
</file>