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19A" w14:textId="6B07D1DF" w:rsidR="00DE5C1E" w:rsidRPr="001845D1" w:rsidRDefault="00DE5C1E" w:rsidP="00DE5C1E">
      <w:pPr>
        <w:rPr>
          <w:rFonts w:ascii="Lato Light" w:hAnsi="Lato Light" w:cs="Arial"/>
          <w:sz w:val="22"/>
          <w:szCs w:val="22"/>
        </w:rPr>
      </w:pPr>
    </w:p>
    <w:p w14:paraId="4ECC8021" w14:textId="2CB01214" w:rsidR="00E020BA" w:rsidRPr="001845D1" w:rsidRDefault="00E020BA" w:rsidP="00E020BA">
      <w:pPr>
        <w:rPr>
          <w:rFonts w:ascii="Lato Light" w:hAnsi="Lato Light" w:cs="Arial"/>
          <w:sz w:val="22"/>
          <w:szCs w:val="22"/>
        </w:rPr>
      </w:pPr>
      <w:r w:rsidRPr="001845D1">
        <w:rPr>
          <w:rFonts w:ascii="Lato Light" w:hAnsi="Lato Light" w:cs="Arial"/>
          <w:sz w:val="22"/>
          <w:szCs w:val="22"/>
        </w:rPr>
        <w:t xml:space="preserve">                                                                                             </w:t>
      </w:r>
      <w:r w:rsidR="00AF51D6" w:rsidRPr="001845D1">
        <w:rPr>
          <w:rFonts w:ascii="Lato Light" w:hAnsi="Lato Light" w:cs="Arial"/>
          <w:sz w:val="22"/>
          <w:szCs w:val="22"/>
        </w:rPr>
        <w:t xml:space="preserve">                           </w:t>
      </w:r>
      <w:r w:rsidRPr="001845D1">
        <w:rPr>
          <w:rFonts w:ascii="Lato Light" w:hAnsi="Lato Light" w:cs="Arial"/>
          <w:sz w:val="22"/>
          <w:szCs w:val="22"/>
        </w:rPr>
        <w:t xml:space="preserve"> Żnin, 202</w:t>
      </w:r>
      <w:r w:rsidR="009A02D6">
        <w:rPr>
          <w:rFonts w:ascii="Lato Light" w:hAnsi="Lato Light" w:cs="Arial"/>
          <w:sz w:val="22"/>
          <w:szCs w:val="22"/>
        </w:rPr>
        <w:t>3</w:t>
      </w:r>
      <w:r w:rsidRPr="001845D1">
        <w:rPr>
          <w:rFonts w:ascii="Lato Light" w:hAnsi="Lato Light" w:cs="Arial"/>
          <w:sz w:val="22"/>
          <w:szCs w:val="22"/>
        </w:rPr>
        <w:t>-</w:t>
      </w:r>
      <w:r w:rsidR="00A06A1C" w:rsidRPr="001845D1">
        <w:rPr>
          <w:rFonts w:ascii="Lato Light" w:hAnsi="Lato Light" w:cs="Arial"/>
          <w:sz w:val="22"/>
          <w:szCs w:val="22"/>
        </w:rPr>
        <w:t>11</w:t>
      </w:r>
      <w:r w:rsidRPr="001845D1">
        <w:rPr>
          <w:rFonts w:ascii="Lato Light" w:hAnsi="Lato Light" w:cs="Arial"/>
          <w:sz w:val="22"/>
          <w:szCs w:val="22"/>
        </w:rPr>
        <w:t>-</w:t>
      </w:r>
      <w:r w:rsidR="00A06A1C" w:rsidRPr="001845D1">
        <w:rPr>
          <w:rFonts w:ascii="Lato Light" w:hAnsi="Lato Light" w:cs="Arial"/>
          <w:sz w:val="22"/>
          <w:szCs w:val="22"/>
        </w:rPr>
        <w:t>1</w:t>
      </w:r>
      <w:r w:rsidR="009A02D6">
        <w:rPr>
          <w:rFonts w:ascii="Lato Light" w:hAnsi="Lato Light" w:cs="Arial"/>
          <w:sz w:val="22"/>
          <w:szCs w:val="22"/>
        </w:rPr>
        <w:t>0</w:t>
      </w:r>
      <w:r w:rsidRPr="001845D1">
        <w:rPr>
          <w:rFonts w:ascii="Lato Light" w:hAnsi="Lato Light" w:cs="Arial"/>
          <w:sz w:val="22"/>
          <w:szCs w:val="22"/>
        </w:rPr>
        <w:t xml:space="preserve">                                                    </w:t>
      </w:r>
    </w:p>
    <w:p w14:paraId="62959C08" w14:textId="77777777" w:rsidR="00AF51D6" w:rsidRPr="001845D1" w:rsidRDefault="00AF51D6" w:rsidP="00AF51D6">
      <w:pPr>
        <w:rPr>
          <w:rFonts w:ascii="Lato Light" w:hAnsi="Lato Light" w:cs="Arial"/>
          <w:sz w:val="22"/>
          <w:szCs w:val="22"/>
        </w:rPr>
      </w:pPr>
    </w:p>
    <w:p w14:paraId="49AE6F82" w14:textId="1DF1C3A2" w:rsidR="00AF51D6" w:rsidRPr="001845D1" w:rsidRDefault="00E020BA" w:rsidP="00AF51D6">
      <w:pPr>
        <w:rPr>
          <w:rFonts w:ascii="Lato Light" w:hAnsi="Lato Light" w:cs="Arial"/>
          <w:bCs/>
          <w:sz w:val="22"/>
          <w:szCs w:val="22"/>
        </w:rPr>
      </w:pPr>
      <w:r w:rsidRPr="001845D1">
        <w:rPr>
          <w:rFonts w:ascii="Lato Light" w:hAnsi="Lato Light" w:cs="Arial"/>
          <w:b/>
          <w:sz w:val="22"/>
          <w:szCs w:val="22"/>
        </w:rPr>
        <w:t xml:space="preserve"> </w:t>
      </w:r>
      <w:r w:rsidR="00187556" w:rsidRPr="001845D1">
        <w:rPr>
          <w:rFonts w:ascii="Lato Light" w:hAnsi="Lato Light" w:cs="Arial"/>
          <w:bCs/>
          <w:sz w:val="22"/>
          <w:szCs w:val="22"/>
        </w:rPr>
        <w:t>IGPI.271</w:t>
      </w:r>
      <w:r w:rsidR="00FF3FFB" w:rsidRPr="001845D1">
        <w:rPr>
          <w:rFonts w:ascii="Lato Light" w:hAnsi="Lato Light" w:cs="Arial"/>
          <w:bCs/>
          <w:sz w:val="22"/>
          <w:szCs w:val="22"/>
        </w:rPr>
        <w:t>.</w:t>
      </w:r>
      <w:r w:rsidR="009A02D6">
        <w:rPr>
          <w:rFonts w:ascii="Lato Light" w:hAnsi="Lato Light" w:cs="Arial"/>
          <w:bCs/>
          <w:sz w:val="22"/>
          <w:szCs w:val="22"/>
        </w:rPr>
        <w:t>17</w:t>
      </w:r>
      <w:r w:rsidR="005E0188" w:rsidRPr="001845D1">
        <w:rPr>
          <w:rFonts w:ascii="Lato Light" w:hAnsi="Lato Light" w:cs="Arial"/>
          <w:bCs/>
          <w:sz w:val="22"/>
          <w:szCs w:val="22"/>
        </w:rPr>
        <w:t>.</w:t>
      </w:r>
      <w:r w:rsidR="009A02D6">
        <w:rPr>
          <w:rFonts w:ascii="Lato Light" w:hAnsi="Lato Light" w:cs="Arial"/>
          <w:bCs/>
          <w:sz w:val="22"/>
          <w:szCs w:val="22"/>
        </w:rPr>
        <w:t>3</w:t>
      </w:r>
      <w:r w:rsidR="00187556" w:rsidRPr="001845D1">
        <w:rPr>
          <w:rFonts w:ascii="Lato Light" w:hAnsi="Lato Light" w:cs="Arial"/>
          <w:bCs/>
          <w:sz w:val="22"/>
          <w:szCs w:val="22"/>
        </w:rPr>
        <w:t>.202</w:t>
      </w:r>
      <w:r w:rsidR="009A02D6">
        <w:rPr>
          <w:rFonts w:ascii="Lato Light" w:hAnsi="Lato Light" w:cs="Arial"/>
          <w:bCs/>
          <w:sz w:val="22"/>
          <w:szCs w:val="22"/>
        </w:rPr>
        <w:t>3</w:t>
      </w:r>
      <w:r w:rsidRPr="001845D1">
        <w:rPr>
          <w:rFonts w:ascii="Lato Light" w:hAnsi="Lato Light" w:cs="Arial"/>
          <w:bCs/>
          <w:sz w:val="22"/>
          <w:szCs w:val="22"/>
        </w:rPr>
        <w:t xml:space="preserve">                                                                                                 </w:t>
      </w:r>
    </w:p>
    <w:p w14:paraId="58C63EDD" w14:textId="16B70AF9" w:rsidR="00BE5E33" w:rsidRPr="001845D1" w:rsidRDefault="00BE5E33" w:rsidP="00AF51D6">
      <w:pPr>
        <w:jc w:val="right"/>
        <w:rPr>
          <w:rFonts w:ascii="Lato Light" w:hAnsi="Lato Light" w:cs="Arial"/>
          <w:b/>
          <w:sz w:val="22"/>
          <w:szCs w:val="22"/>
        </w:rPr>
      </w:pPr>
    </w:p>
    <w:p w14:paraId="3D7802B0" w14:textId="27F3A676" w:rsidR="00670629" w:rsidRPr="001845D1" w:rsidRDefault="00670629" w:rsidP="00FF3FFB">
      <w:pPr>
        <w:jc w:val="right"/>
        <w:rPr>
          <w:rFonts w:ascii="Lato Light" w:hAnsi="Lato Light" w:cs="Arial"/>
          <w:b/>
          <w:bCs/>
          <w:sz w:val="22"/>
          <w:szCs w:val="22"/>
        </w:rPr>
      </w:pPr>
    </w:p>
    <w:p w14:paraId="6D1B719C" w14:textId="77777777" w:rsidR="00FF3FFB" w:rsidRPr="001845D1" w:rsidRDefault="00FF3FFB" w:rsidP="00666D6B">
      <w:pPr>
        <w:jc w:val="right"/>
        <w:rPr>
          <w:rFonts w:ascii="Lato Light" w:hAnsi="Lato Light" w:cs="Arial"/>
          <w:b/>
          <w:bCs/>
          <w:iCs/>
          <w:sz w:val="22"/>
          <w:szCs w:val="22"/>
        </w:rPr>
      </w:pPr>
    </w:p>
    <w:p w14:paraId="7C31D3E8" w14:textId="77777777" w:rsidR="00666D6B" w:rsidRPr="001845D1" w:rsidRDefault="00666D6B" w:rsidP="00666D6B">
      <w:pPr>
        <w:jc w:val="right"/>
        <w:rPr>
          <w:rFonts w:ascii="Lato Light" w:hAnsi="Lato Light" w:cs="Arial"/>
          <w:b/>
          <w:bCs/>
          <w:iCs/>
          <w:sz w:val="22"/>
          <w:szCs w:val="22"/>
        </w:rPr>
      </w:pPr>
    </w:p>
    <w:p w14:paraId="2AE8B891" w14:textId="77777777" w:rsidR="00E020BA" w:rsidRPr="001845D1" w:rsidRDefault="00E020BA" w:rsidP="00E020BA">
      <w:pPr>
        <w:tabs>
          <w:tab w:val="left" w:pos="3013"/>
          <w:tab w:val="left" w:pos="3470"/>
        </w:tabs>
        <w:spacing w:line="200" w:lineRule="atLeast"/>
        <w:jc w:val="both"/>
        <w:rPr>
          <w:rFonts w:ascii="Lato Light" w:hAnsi="Lato Light" w:cs="Arial"/>
          <w:iCs/>
          <w:sz w:val="22"/>
          <w:szCs w:val="22"/>
        </w:rPr>
      </w:pPr>
      <w:r w:rsidRPr="001845D1">
        <w:rPr>
          <w:rFonts w:ascii="Lato Light" w:hAnsi="Lato Light" w:cs="Arial"/>
          <w:iCs/>
          <w:sz w:val="22"/>
          <w:szCs w:val="22"/>
        </w:rPr>
        <w:t xml:space="preserve"> Dotyczy:   prowadzonego postępowania o udzielenie zamówienia publicznego w trybie   </w:t>
      </w:r>
    </w:p>
    <w:p w14:paraId="45A6BD47" w14:textId="77777777" w:rsidR="00A06A1C" w:rsidRPr="001845D1" w:rsidRDefault="00BE5E33" w:rsidP="00670629">
      <w:pPr>
        <w:tabs>
          <w:tab w:val="left" w:pos="3013"/>
          <w:tab w:val="left" w:pos="3470"/>
        </w:tabs>
        <w:spacing w:line="200" w:lineRule="atLeast"/>
        <w:jc w:val="both"/>
        <w:rPr>
          <w:rFonts w:ascii="Lato Light" w:hAnsi="Lato Light" w:cs="Arial"/>
          <w:b/>
          <w:iCs/>
          <w:sz w:val="22"/>
          <w:szCs w:val="22"/>
        </w:rPr>
      </w:pPr>
      <w:r w:rsidRPr="001845D1">
        <w:rPr>
          <w:rFonts w:ascii="Lato Light" w:hAnsi="Lato Light" w:cs="Arial"/>
          <w:iCs/>
          <w:sz w:val="22"/>
          <w:szCs w:val="22"/>
        </w:rPr>
        <w:t xml:space="preserve">                </w:t>
      </w:r>
      <w:r w:rsidR="00670629" w:rsidRPr="001845D1">
        <w:rPr>
          <w:rFonts w:ascii="Lato Light" w:hAnsi="Lato Light" w:cs="Arial"/>
          <w:iCs/>
          <w:sz w:val="22"/>
          <w:szCs w:val="22"/>
        </w:rPr>
        <w:t xml:space="preserve"> </w:t>
      </w:r>
      <w:r w:rsidRPr="001845D1">
        <w:rPr>
          <w:rFonts w:ascii="Lato Light" w:hAnsi="Lato Light" w:cs="Arial"/>
          <w:iCs/>
          <w:sz w:val="22"/>
          <w:szCs w:val="22"/>
        </w:rPr>
        <w:t xml:space="preserve"> </w:t>
      </w:r>
      <w:r w:rsidR="00FF3FFB" w:rsidRPr="001845D1">
        <w:rPr>
          <w:rFonts w:ascii="Lato Light" w:hAnsi="Lato Light" w:cs="Arial"/>
          <w:iCs/>
          <w:sz w:val="22"/>
          <w:szCs w:val="22"/>
        </w:rPr>
        <w:t xml:space="preserve">podstawowym </w:t>
      </w:r>
      <w:r w:rsidR="00E020BA" w:rsidRPr="001845D1">
        <w:rPr>
          <w:rFonts w:ascii="Lato Light" w:hAnsi="Lato Light" w:cs="Arial"/>
          <w:iCs/>
          <w:sz w:val="22"/>
          <w:szCs w:val="22"/>
        </w:rPr>
        <w:t xml:space="preserve"> na zadanie pn</w:t>
      </w:r>
      <w:bookmarkStart w:id="0" w:name="_Hlk60125545"/>
      <w:r w:rsidR="00AC16D5" w:rsidRPr="001845D1">
        <w:rPr>
          <w:rFonts w:ascii="Lato Light" w:hAnsi="Lato Light" w:cs="Arial"/>
          <w:b/>
          <w:iCs/>
          <w:sz w:val="22"/>
          <w:szCs w:val="22"/>
        </w:rPr>
        <w:t xml:space="preserve">.: </w:t>
      </w:r>
      <w:bookmarkEnd w:id="0"/>
      <w:r w:rsidR="00A06A1C" w:rsidRPr="001845D1">
        <w:rPr>
          <w:rFonts w:ascii="Lato Light" w:hAnsi="Lato Light" w:cs="Arial"/>
          <w:b/>
          <w:iCs/>
          <w:sz w:val="22"/>
          <w:szCs w:val="22"/>
        </w:rPr>
        <w:t xml:space="preserve">„Odśnieżanie oraz usuwanie i zwalczanie gołoledzi na   </w:t>
      </w:r>
    </w:p>
    <w:p w14:paraId="27CEBED1" w14:textId="77777777" w:rsidR="00A06A1C" w:rsidRPr="001845D1" w:rsidRDefault="00A06A1C" w:rsidP="00670629">
      <w:pPr>
        <w:tabs>
          <w:tab w:val="left" w:pos="3013"/>
          <w:tab w:val="left" w:pos="3470"/>
        </w:tabs>
        <w:spacing w:line="200" w:lineRule="atLeast"/>
        <w:jc w:val="both"/>
        <w:rPr>
          <w:rFonts w:ascii="Lato Light" w:hAnsi="Lato Light" w:cs="Arial"/>
          <w:b/>
          <w:iCs/>
          <w:sz w:val="22"/>
          <w:szCs w:val="22"/>
        </w:rPr>
      </w:pPr>
      <w:r w:rsidRPr="001845D1">
        <w:rPr>
          <w:rFonts w:ascii="Lato Light" w:hAnsi="Lato Light" w:cs="Arial"/>
          <w:b/>
          <w:iCs/>
          <w:sz w:val="22"/>
          <w:szCs w:val="22"/>
        </w:rPr>
        <w:t xml:space="preserve">                  ulicach i chodnikach miasta Żnina, a także odśnieżanie dróg gminnych w sezonie zima </w:t>
      </w:r>
    </w:p>
    <w:p w14:paraId="4D5C3DEC" w14:textId="00214AB0" w:rsidR="00E020BA" w:rsidRPr="001845D1" w:rsidRDefault="00A06A1C" w:rsidP="00670629">
      <w:pPr>
        <w:tabs>
          <w:tab w:val="left" w:pos="3013"/>
          <w:tab w:val="left" w:pos="3470"/>
        </w:tabs>
        <w:spacing w:line="200" w:lineRule="atLeast"/>
        <w:jc w:val="both"/>
        <w:rPr>
          <w:rFonts w:ascii="Lato Light" w:hAnsi="Lato Light" w:cs="Arial"/>
          <w:iCs/>
          <w:sz w:val="22"/>
          <w:szCs w:val="22"/>
        </w:rPr>
      </w:pPr>
      <w:r w:rsidRPr="001845D1">
        <w:rPr>
          <w:rFonts w:ascii="Lato Light" w:hAnsi="Lato Light" w:cs="Arial"/>
          <w:b/>
          <w:iCs/>
          <w:sz w:val="22"/>
          <w:szCs w:val="22"/>
        </w:rPr>
        <w:t xml:space="preserve">                 202</w:t>
      </w:r>
      <w:r w:rsidR="009A02D6">
        <w:rPr>
          <w:rFonts w:ascii="Lato Light" w:hAnsi="Lato Light" w:cs="Arial"/>
          <w:b/>
          <w:iCs/>
          <w:sz w:val="22"/>
          <w:szCs w:val="22"/>
        </w:rPr>
        <w:t>3</w:t>
      </w:r>
      <w:r w:rsidRPr="001845D1">
        <w:rPr>
          <w:rFonts w:ascii="Lato Light" w:hAnsi="Lato Light" w:cs="Arial"/>
          <w:b/>
          <w:iCs/>
          <w:sz w:val="22"/>
          <w:szCs w:val="22"/>
        </w:rPr>
        <w:t>/202</w:t>
      </w:r>
      <w:r w:rsidR="009A02D6">
        <w:rPr>
          <w:rFonts w:ascii="Lato Light" w:hAnsi="Lato Light" w:cs="Arial"/>
          <w:b/>
          <w:iCs/>
          <w:sz w:val="22"/>
          <w:szCs w:val="22"/>
        </w:rPr>
        <w:t>4</w:t>
      </w:r>
      <w:r w:rsidRPr="001845D1">
        <w:rPr>
          <w:rFonts w:ascii="Lato Light" w:hAnsi="Lato Light" w:cs="Arial"/>
          <w:b/>
          <w:iCs/>
          <w:sz w:val="22"/>
          <w:szCs w:val="22"/>
        </w:rPr>
        <w:t xml:space="preserve"> na ternie Gminy Żnin</w:t>
      </w:r>
      <w:r w:rsidR="001845D1" w:rsidRPr="001845D1">
        <w:rPr>
          <w:rFonts w:ascii="Lato Light" w:hAnsi="Lato Light" w:cs="Arial"/>
          <w:b/>
          <w:iCs/>
          <w:sz w:val="22"/>
          <w:szCs w:val="22"/>
        </w:rPr>
        <w:t>- cz. VI SO</w:t>
      </w:r>
      <w:r w:rsidR="00E52514">
        <w:rPr>
          <w:rFonts w:ascii="Lato Light" w:hAnsi="Lato Light" w:cs="Arial"/>
          <w:b/>
          <w:iCs/>
          <w:sz w:val="22"/>
          <w:szCs w:val="22"/>
        </w:rPr>
        <w:t>Ł</w:t>
      </w:r>
      <w:r w:rsidR="001845D1" w:rsidRPr="001845D1">
        <w:rPr>
          <w:rFonts w:ascii="Lato Light" w:hAnsi="Lato Light" w:cs="Arial"/>
          <w:b/>
          <w:iCs/>
          <w:sz w:val="22"/>
          <w:szCs w:val="22"/>
        </w:rPr>
        <w:t>ECTWA BIA</w:t>
      </w:r>
      <w:r w:rsidR="00E52514">
        <w:rPr>
          <w:rFonts w:ascii="Lato Light" w:hAnsi="Lato Light" w:cs="Arial"/>
          <w:b/>
          <w:iCs/>
          <w:sz w:val="22"/>
          <w:szCs w:val="22"/>
        </w:rPr>
        <w:t xml:space="preserve">ŁOŻEWIN </w:t>
      </w:r>
      <w:r w:rsidR="001845D1" w:rsidRPr="001845D1">
        <w:rPr>
          <w:rFonts w:ascii="Lato Light" w:hAnsi="Lato Light" w:cs="Arial"/>
          <w:b/>
          <w:iCs/>
          <w:sz w:val="22"/>
          <w:szCs w:val="22"/>
        </w:rPr>
        <w:t>, PODGÓRZYN.</w:t>
      </w:r>
    </w:p>
    <w:p w14:paraId="51142990" w14:textId="77777777" w:rsidR="00FF3FFB" w:rsidRPr="001845D1" w:rsidRDefault="00FF3FFB" w:rsidP="00FF3FFB">
      <w:pPr>
        <w:tabs>
          <w:tab w:val="left" w:pos="3013"/>
          <w:tab w:val="left" w:pos="3470"/>
        </w:tabs>
        <w:spacing w:line="200" w:lineRule="atLeast"/>
        <w:jc w:val="both"/>
        <w:rPr>
          <w:rFonts w:ascii="Lato Light" w:hAnsi="Lato Light" w:cs="Arial"/>
          <w:b/>
          <w:bCs/>
          <w:sz w:val="22"/>
          <w:szCs w:val="22"/>
        </w:rPr>
      </w:pPr>
    </w:p>
    <w:p w14:paraId="019813E9" w14:textId="77777777" w:rsidR="00223FC1" w:rsidRPr="001845D1" w:rsidRDefault="00223FC1" w:rsidP="009A02D6">
      <w:pPr>
        <w:widowControl/>
        <w:suppressAutoHyphens w:val="0"/>
        <w:spacing w:line="320" w:lineRule="exact"/>
        <w:contextualSpacing/>
        <w:jc w:val="center"/>
        <w:rPr>
          <w:rFonts w:ascii="Lato Light" w:eastAsia="Times New Roman" w:hAnsi="Lato Light" w:cs="Times New Roman"/>
          <w:b/>
          <w:kern w:val="28"/>
          <w:sz w:val="20"/>
          <w:szCs w:val="56"/>
          <w:lang w:eastAsia="en-US" w:bidi="ar-SA"/>
        </w:rPr>
      </w:pPr>
    </w:p>
    <w:p w14:paraId="64C2E5E1" w14:textId="674AF728" w:rsidR="001845D1" w:rsidRPr="001845D1" w:rsidRDefault="001845D1" w:rsidP="009A02D6">
      <w:pPr>
        <w:widowControl/>
        <w:suppressAutoHyphens w:val="0"/>
        <w:spacing w:after="597" w:line="223" w:lineRule="auto"/>
        <w:ind w:left="1454" w:right="10"/>
        <w:jc w:val="center"/>
        <w:rPr>
          <w:rFonts w:ascii="Lato Light" w:eastAsia="Calibri" w:hAnsi="Lato Light" w:cs="Calibri"/>
          <w:color w:val="000000"/>
          <w:kern w:val="0"/>
          <w:szCs w:val="22"/>
          <w:lang w:eastAsia="pl-PL" w:bidi="ar-SA"/>
        </w:rPr>
      </w:pPr>
      <w:r w:rsidRPr="009A02D6">
        <w:rPr>
          <w:rFonts w:ascii="Lato Light" w:eastAsia="Calibri" w:hAnsi="Lato Light" w:cs="Calibri"/>
          <w:b/>
          <w:bCs/>
          <w:color w:val="000000"/>
          <w:kern w:val="0"/>
          <w:sz w:val="26"/>
          <w:szCs w:val="22"/>
          <w:lang w:eastAsia="pl-PL" w:bidi="ar-SA"/>
        </w:rPr>
        <w:t xml:space="preserve">INFORMACJA </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 xml:space="preserve">O </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ODRZUCENIU</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 xml:space="preserve"> OFERTY</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 xml:space="preserve"> </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 xml:space="preserve">I </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UNIEWAŻNIENIU</w:t>
      </w:r>
      <w:r w:rsidR="009A02D6">
        <w:rPr>
          <w:rFonts w:ascii="Lato Light" w:eastAsia="Calibri" w:hAnsi="Lato Light" w:cs="Calibri"/>
          <w:b/>
          <w:bCs/>
          <w:color w:val="000000"/>
          <w:kern w:val="0"/>
          <w:sz w:val="26"/>
          <w:szCs w:val="22"/>
          <w:lang w:eastAsia="pl-PL" w:bidi="ar-SA"/>
        </w:rPr>
        <w:t xml:space="preserve"> </w:t>
      </w:r>
      <w:r w:rsidRPr="009A02D6">
        <w:rPr>
          <w:rFonts w:ascii="Lato Light" w:eastAsia="Calibri" w:hAnsi="Lato Light" w:cs="Calibri"/>
          <w:b/>
          <w:bCs/>
          <w:color w:val="000000"/>
          <w:kern w:val="0"/>
          <w:sz w:val="26"/>
          <w:szCs w:val="22"/>
          <w:lang w:eastAsia="pl-PL" w:bidi="ar-SA"/>
        </w:rPr>
        <w:t xml:space="preserve"> POSTĘPOWANIA</w:t>
      </w:r>
      <w:r w:rsidRPr="001845D1">
        <w:rPr>
          <w:rFonts w:ascii="Lato Light" w:eastAsia="Calibri" w:hAnsi="Lato Light" w:cs="Calibri"/>
          <w:color w:val="000000"/>
          <w:kern w:val="0"/>
          <w:sz w:val="26"/>
          <w:szCs w:val="22"/>
          <w:lang w:eastAsia="pl-PL" w:bidi="ar-SA"/>
        </w:rPr>
        <w:t>.</w:t>
      </w:r>
    </w:p>
    <w:p w14:paraId="23F9D2D7" w14:textId="77777777" w:rsidR="001845D1" w:rsidRPr="001845D1" w:rsidRDefault="001845D1" w:rsidP="001845D1">
      <w:pPr>
        <w:widowControl/>
        <w:suppressAutoHyphens w:val="0"/>
        <w:spacing w:after="253" w:line="265" w:lineRule="auto"/>
        <w:ind w:left="384" w:hanging="10"/>
        <w:rPr>
          <w:rFonts w:ascii="Lato Light" w:eastAsia="Calibri" w:hAnsi="Lato Light" w:cs="Calibri"/>
          <w:b/>
          <w:bCs/>
          <w:color w:val="000000"/>
          <w:kern w:val="0"/>
          <w:szCs w:val="22"/>
          <w:lang w:eastAsia="pl-PL" w:bidi="ar-SA"/>
        </w:rPr>
      </w:pPr>
      <w:r w:rsidRPr="001845D1">
        <w:rPr>
          <w:rFonts w:ascii="Lato Light" w:eastAsia="Calibri" w:hAnsi="Lato Light" w:cs="Calibri"/>
          <w:b/>
          <w:bCs/>
          <w:color w:val="000000"/>
          <w:kern w:val="0"/>
          <w:szCs w:val="22"/>
          <w:u w:val="single" w:color="000000"/>
          <w:lang w:eastAsia="pl-PL" w:bidi="ar-SA"/>
        </w:rPr>
        <w:t>1.Zwiadomienie o odrzuceniu oferty:</w:t>
      </w:r>
    </w:p>
    <w:p w14:paraId="421A3D60" w14:textId="02A62E64" w:rsidR="001845D1" w:rsidRPr="009728A5" w:rsidRDefault="001845D1" w:rsidP="001845D1">
      <w:pPr>
        <w:widowControl/>
        <w:suppressAutoHyphens w:val="0"/>
        <w:spacing w:after="291" w:line="253" w:lineRule="auto"/>
        <w:ind w:left="369" w:right="14" w:firstLine="4"/>
        <w:jc w:val="both"/>
        <w:rPr>
          <w:rFonts w:ascii="Lato Light" w:eastAsia="Calibri" w:hAnsi="Lato Light" w:cs="Calibri"/>
          <w:color w:val="000000"/>
          <w:kern w:val="0"/>
          <w:sz w:val="22"/>
          <w:szCs w:val="22"/>
          <w:lang w:eastAsia="pl-PL" w:bidi="ar-SA"/>
        </w:rPr>
      </w:pPr>
      <w:r w:rsidRPr="009728A5">
        <w:rPr>
          <w:rFonts w:ascii="Lato Light" w:eastAsia="Calibri" w:hAnsi="Lato Light" w:cs="Calibri"/>
          <w:color w:val="000000"/>
          <w:kern w:val="0"/>
          <w:sz w:val="22"/>
          <w:szCs w:val="22"/>
          <w:lang w:eastAsia="pl-PL" w:bidi="ar-SA"/>
        </w:rPr>
        <w:t>Działając na podstawie art. 253 ust. 1 pkt 2 ustawy z dnia 11 września 2019 r. Prawo zamówień publicznych (Dz. U. z 202</w:t>
      </w:r>
      <w:r w:rsidR="009A02D6" w:rsidRPr="009728A5">
        <w:rPr>
          <w:rFonts w:ascii="Lato Light" w:eastAsia="Calibri" w:hAnsi="Lato Light" w:cs="Calibri"/>
          <w:color w:val="000000"/>
          <w:kern w:val="0"/>
          <w:sz w:val="22"/>
          <w:szCs w:val="22"/>
          <w:lang w:eastAsia="pl-PL" w:bidi="ar-SA"/>
        </w:rPr>
        <w:t>3</w:t>
      </w:r>
      <w:r w:rsidRPr="009728A5">
        <w:rPr>
          <w:rFonts w:ascii="Lato Light" w:eastAsia="Calibri" w:hAnsi="Lato Light" w:cs="Calibri"/>
          <w:color w:val="000000"/>
          <w:kern w:val="0"/>
          <w:sz w:val="22"/>
          <w:szCs w:val="22"/>
          <w:lang w:eastAsia="pl-PL" w:bidi="ar-SA"/>
        </w:rPr>
        <w:t xml:space="preserve">r. Poz. </w:t>
      </w:r>
      <w:r w:rsidR="009A02D6" w:rsidRPr="009728A5">
        <w:rPr>
          <w:rFonts w:ascii="Lato Light" w:eastAsia="Calibri" w:hAnsi="Lato Light" w:cs="Calibri"/>
          <w:color w:val="000000"/>
          <w:kern w:val="0"/>
          <w:sz w:val="22"/>
          <w:szCs w:val="22"/>
          <w:lang w:eastAsia="pl-PL" w:bidi="ar-SA"/>
        </w:rPr>
        <w:t>1605</w:t>
      </w:r>
      <w:r w:rsidRPr="009728A5">
        <w:rPr>
          <w:rFonts w:ascii="Lato Light" w:eastAsia="Calibri" w:hAnsi="Lato Light" w:cs="Calibri"/>
          <w:color w:val="000000"/>
          <w:kern w:val="0"/>
          <w:sz w:val="22"/>
          <w:szCs w:val="22"/>
          <w:lang w:eastAsia="pl-PL" w:bidi="ar-SA"/>
        </w:rPr>
        <w:t xml:space="preserve"> z </w:t>
      </w:r>
      <w:proofErr w:type="spellStart"/>
      <w:r w:rsidRPr="009728A5">
        <w:rPr>
          <w:rFonts w:ascii="Lato Light" w:eastAsia="Calibri" w:hAnsi="Lato Light" w:cs="Calibri"/>
          <w:color w:val="000000"/>
          <w:kern w:val="0"/>
          <w:sz w:val="22"/>
          <w:szCs w:val="22"/>
          <w:lang w:eastAsia="pl-PL" w:bidi="ar-SA"/>
        </w:rPr>
        <w:t>późn</w:t>
      </w:r>
      <w:proofErr w:type="spellEnd"/>
      <w:r w:rsidRPr="009728A5">
        <w:rPr>
          <w:rFonts w:ascii="Lato Light" w:eastAsia="Calibri" w:hAnsi="Lato Light" w:cs="Calibri"/>
          <w:color w:val="000000"/>
          <w:kern w:val="0"/>
          <w:sz w:val="22"/>
          <w:szCs w:val="22"/>
          <w:lang w:eastAsia="pl-PL" w:bidi="ar-SA"/>
        </w:rPr>
        <w:t>. zm.</w:t>
      </w:r>
      <w:r w:rsidR="009A02D6" w:rsidRPr="009728A5">
        <w:rPr>
          <w:rFonts w:ascii="Lato Light" w:eastAsia="Calibri" w:hAnsi="Lato Light" w:cs="Calibri"/>
          <w:color w:val="000000"/>
          <w:kern w:val="0"/>
          <w:sz w:val="22"/>
          <w:szCs w:val="22"/>
          <w:lang w:eastAsia="pl-PL" w:bidi="ar-SA"/>
        </w:rPr>
        <w:t>,</w:t>
      </w:r>
      <w:r w:rsidRPr="009728A5">
        <w:rPr>
          <w:rFonts w:ascii="Lato Light" w:eastAsia="Calibri" w:hAnsi="Lato Light" w:cs="Calibri"/>
          <w:color w:val="000000"/>
          <w:kern w:val="0"/>
          <w:sz w:val="22"/>
          <w:szCs w:val="22"/>
          <w:lang w:eastAsia="pl-PL" w:bidi="ar-SA"/>
        </w:rPr>
        <w:t xml:space="preserve"> zwanej dalej </w:t>
      </w:r>
      <w:proofErr w:type="spellStart"/>
      <w:r w:rsidRPr="009728A5">
        <w:rPr>
          <w:rFonts w:ascii="Lato Light" w:eastAsia="Calibri" w:hAnsi="Lato Light" w:cs="Calibri"/>
          <w:color w:val="000000"/>
          <w:kern w:val="0"/>
          <w:sz w:val="22"/>
          <w:szCs w:val="22"/>
          <w:lang w:eastAsia="pl-PL" w:bidi="ar-SA"/>
        </w:rPr>
        <w:t>Pzp</w:t>
      </w:r>
      <w:proofErr w:type="spellEnd"/>
      <w:r w:rsidRPr="009728A5">
        <w:rPr>
          <w:rFonts w:ascii="Lato Light" w:eastAsia="Calibri" w:hAnsi="Lato Light" w:cs="Calibri"/>
          <w:color w:val="000000"/>
          <w:kern w:val="0"/>
          <w:sz w:val="22"/>
          <w:szCs w:val="22"/>
          <w:lang w:eastAsia="pl-PL" w:bidi="ar-SA"/>
        </w:rPr>
        <w:t>), Zamawiający — Gmina Żnin informuje o odrzuceniu oferty złożonej w niniejszym postępowaniu:</w:t>
      </w:r>
    </w:p>
    <w:p w14:paraId="03B1595B" w14:textId="258D8E0F" w:rsidR="001845D1" w:rsidRPr="009728A5" w:rsidRDefault="001845D1" w:rsidP="001845D1">
      <w:pPr>
        <w:widowControl/>
        <w:suppressAutoHyphens w:val="0"/>
        <w:spacing w:after="209" w:line="253" w:lineRule="auto"/>
        <w:ind w:left="369" w:right="14" w:firstLine="4"/>
        <w:jc w:val="both"/>
        <w:rPr>
          <w:rFonts w:ascii="Lato Light" w:eastAsia="Calibri" w:hAnsi="Lato Light" w:cs="Calibri"/>
          <w:color w:val="000000"/>
          <w:kern w:val="0"/>
          <w:sz w:val="22"/>
          <w:szCs w:val="22"/>
          <w:lang w:eastAsia="pl-PL" w:bidi="ar-SA"/>
        </w:rPr>
      </w:pPr>
      <w:r w:rsidRPr="009728A5">
        <w:rPr>
          <w:rFonts w:ascii="Lato Light" w:eastAsia="Calibri" w:hAnsi="Lato Light" w:cs="Calibri"/>
          <w:color w:val="000000"/>
          <w:kern w:val="0"/>
          <w:sz w:val="22"/>
          <w:szCs w:val="22"/>
          <w:lang w:eastAsia="pl-PL" w:bidi="ar-SA"/>
        </w:rPr>
        <w:t xml:space="preserve">a)Oferta nr </w:t>
      </w:r>
      <w:r w:rsidR="009A02D6" w:rsidRPr="009728A5">
        <w:rPr>
          <w:rFonts w:ascii="Lato Light" w:eastAsia="Calibri" w:hAnsi="Lato Light" w:cs="Calibri"/>
          <w:color w:val="000000"/>
          <w:kern w:val="0"/>
          <w:sz w:val="22"/>
          <w:szCs w:val="22"/>
          <w:lang w:eastAsia="pl-PL" w:bidi="ar-SA"/>
        </w:rPr>
        <w:t>2</w:t>
      </w:r>
      <w:r w:rsidRPr="009728A5">
        <w:rPr>
          <w:rFonts w:ascii="Lato Light" w:eastAsia="Calibri" w:hAnsi="Lato Light" w:cs="Calibri"/>
          <w:color w:val="000000"/>
          <w:kern w:val="0"/>
          <w:sz w:val="22"/>
          <w:szCs w:val="22"/>
          <w:lang w:eastAsia="pl-PL" w:bidi="ar-SA"/>
        </w:rPr>
        <w:t xml:space="preserve"> złożona przez:</w:t>
      </w:r>
    </w:p>
    <w:p w14:paraId="1B40B000" w14:textId="77777777" w:rsidR="001845D1" w:rsidRPr="009728A5" w:rsidRDefault="001845D1" w:rsidP="001845D1">
      <w:pPr>
        <w:widowControl/>
        <w:suppressAutoHyphens w:val="0"/>
        <w:spacing w:line="265" w:lineRule="auto"/>
        <w:ind w:left="384" w:hanging="10"/>
        <w:rPr>
          <w:rFonts w:ascii="Lato Light" w:eastAsia="Calibri" w:hAnsi="Lato Light" w:cs="Calibri"/>
          <w:b/>
          <w:bCs/>
          <w:color w:val="000000"/>
          <w:kern w:val="0"/>
          <w:sz w:val="22"/>
          <w:szCs w:val="22"/>
          <w:lang w:eastAsia="pl-PL" w:bidi="ar-SA"/>
        </w:rPr>
      </w:pPr>
      <w:r w:rsidRPr="009728A5">
        <w:rPr>
          <w:rFonts w:ascii="Lato Light" w:eastAsia="Calibri" w:hAnsi="Lato Light" w:cs="Calibri"/>
          <w:b/>
          <w:bCs/>
          <w:color w:val="000000"/>
          <w:kern w:val="0"/>
          <w:sz w:val="22"/>
          <w:szCs w:val="22"/>
          <w:lang w:eastAsia="pl-PL" w:bidi="ar-SA"/>
        </w:rPr>
        <w:t>GMINNA SPÓŁKA WODNA W ŻNINIE</w:t>
      </w:r>
    </w:p>
    <w:p w14:paraId="5213CCF6" w14:textId="1BACC01A" w:rsidR="001845D1" w:rsidRPr="009728A5" w:rsidRDefault="001845D1" w:rsidP="001845D1">
      <w:pPr>
        <w:widowControl/>
        <w:suppressAutoHyphens w:val="0"/>
        <w:spacing w:line="265" w:lineRule="auto"/>
        <w:ind w:left="384" w:hanging="10"/>
        <w:rPr>
          <w:rFonts w:ascii="Lato Light" w:eastAsia="Calibri" w:hAnsi="Lato Light" w:cs="Calibri"/>
          <w:b/>
          <w:bCs/>
          <w:color w:val="000000"/>
          <w:kern w:val="0"/>
          <w:sz w:val="22"/>
          <w:szCs w:val="22"/>
          <w:lang w:eastAsia="pl-PL" w:bidi="ar-SA"/>
        </w:rPr>
      </w:pPr>
      <w:r w:rsidRPr="009728A5">
        <w:rPr>
          <w:rFonts w:ascii="Lato Light" w:eastAsia="Calibri" w:hAnsi="Lato Light" w:cs="Calibri"/>
          <w:b/>
          <w:bCs/>
          <w:color w:val="000000"/>
          <w:kern w:val="0"/>
          <w:sz w:val="22"/>
          <w:szCs w:val="22"/>
          <w:lang w:eastAsia="pl-PL" w:bidi="ar-SA"/>
        </w:rPr>
        <w:t>88-400 Żnin, ul. Potockiego 1A</w:t>
      </w:r>
    </w:p>
    <w:p w14:paraId="4F4C17EC" w14:textId="77777777" w:rsidR="001845D1" w:rsidRPr="009728A5" w:rsidRDefault="001845D1" w:rsidP="001845D1">
      <w:pPr>
        <w:widowControl/>
        <w:suppressAutoHyphens w:val="0"/>
        <w:spacing w:line="265" w:lineRule="auto"/>
        <w:rPr>
          <w:rFonts w:ascii="Lato Light" w:eastAsia="Calibri" w:hAnsi="Lato Light" w:cs="Calibri"/>
          <w:b/>
          <w:bCs/>
          <w:color w:val="000000"/>
          <w:kern w:val="0"/>
          <w:sz w:val="22"/>
          <w:szCs w:val="22"/>
          <w:lang w:eastAsia="pl-PL" w:bidi="ar-SA"/>
        </w:rPr>
      </w:pPr>
    </w:p>
    <w:p w14:paraId="492673D5" w14:textId="77777777" w:rsidR="001845D1" w:rsidRPr="009728A5" w:rsidRDefault="001845D1" w:rsidP="001845D1">
      <w:pPr>
        <w:widowControl/>
        <w:suppressAutoHyphens w:val="0"/>
        <w:spacing w:after="47" w:line="259" w:lineRule="auto"/>
        <w:ind w:left="274" w:hanging="5"/>
        <w:rPr>
          <w:rFonts w:ascii="Lato Light" w:eastAsia="Calibri" w:hAnsi="Lato Light" w:cs="Calibri"/>
          <w:color w:val="000000"/>
          <w:kern w:val="0"/>
          <w:sz w:val="22"/>
          <w:szCs w:val="22"/>
          <w:lang w:eastAsia="pl-PL" w:bidi="ar-SA"/>
        </w:rPr>
      </w:pPr>
      <w:r w:rsidRPr="009728A5">
        <w:rPr>
          <w:rFonts w:ascii="Lato Light" w:eastAsia="Calibri" w:hAnsi="Lato Light" w:cs="Calibri"/>
          <w:color w:val="000000"/>
          <w:kern w:val="0"/>
          <w:sz w:val="22"/>
          <w:szCs w:val="22"/>
          <w:u w:val="single" w:color="000000"/>
          <w:lang w:eastAsia="pl-PL" w:bidi="ar-SA"/>
        </w:rPr>
        <w:t>Uzasadnienie prawne:</w:t>
      </w:r>
    </w:p>
    <w:p w14:paraId="63367B6F" w14:textId="0B29F677" w:rsidR="001845D1" w:rsidRPr="009728A5" w:rsidRDefault="001845D1" w:rsidP="003B21E6">
      <w:pPr>
        <w:jc w:val="both"/>
        <w:rPr>
          <w:rFonts w:ascii="Lato Light" w:eastAsia="Calibri" w:hAnsi="Lato Light" w:cs="Calibri"/>
          <w:color w:val="000000"/>
          <w:kern w:val="0"/>
          <w:sz w:val="22"/>
          <w:szCs w:val="22"/>
          <w:lang w:eastAsia="pl-PL" w:bidi="ar-SA"/>
        </w:rPr>
      </w:pPr>
      <w:r w:rsidRPr="009728A5">
        <w:rPr>
          <w:rFonts w:ascii="Lato Light" w:eastAsia="Calibri" w:hAnsi="Lato Light" w:cs="Calibri"/>
          <w:color w:val="000000"/>
          <w:kern w:val="0"/>
          <w:sz w:val="22"/>
          <w:szCs w:val="22"/>
          <w:lang w:eastAsia="pl-PL" w:bidi="ar-SA"/>
        </w:rPr>
        <w:t xml:space="preserve">Oferta Wykonawcy podlega odrzucenia z na podstawie </w:t>
      </w:r>
      <w:r w:rsidR="009A02D6" w:rsidRPr="009728A5">
        <w:rPr>
          <w:rFonts w:ascii="Lato Light" w:eastAsia="Calibri" w:hAnsi="Lato Light" w:cs="Calibri"/>
          <w:color w:val="000000"/>
          <w:kern w:val="0"/>
          <w:sz w:val="22"/>
          <w:szCs w:val="22"/>
          <w:lang w:eastAsia="pl-PL" w:bidi="ar-SA"/>
        </w:rPr>
        <w:t xml:space="preserve"> art. 226 ust. 1 pkt 2 lit. c  oraz  art. 226 ust. 1 pkt 4 ustawy </w:t>
      </w:r>
      <w:proofErr w:type="spellStart"/>
      <w:r w:rsidR="009A02D6" w:rsidRPr="009728A5">
        <w:rPr>
          <w:rFonts w:ascii="Lato Light" w:eastAsia="Calibri" w:hAnsi="Lato Light" w:cs="Calibri"/>
          <w:color w:val="000000"/>
          <w:kern w:val="0"/>
          <w:sz w:val="22"/>
          <w:szCs w:val="22"/>
          <w:lang w:eastAsia="pl-PL" w:bidi="ar-SA"/>
        </w:rPr>
        <w:t>Pzp</w:t>
      </w:r>
      <w:proofErr w:type="spellEnd"/>
      <w:r w:rsidRPr="009728A5">
        <w:rPr>
          <w:rFonts w:ascii="Lato Light" w:eastAsia="Calibri" w:hAnsi="Lato Light" w:cs="Calibri"/>
          <w:color w:val="000000"/>
          <w:kern w:val="0"/>
          <w:sz w:val="22"/>
          <w:szCs w:val="22"/>
          <w:lang w:eastAsia="pl-PL" w:bidi="ar-SA"/>
        </w:rPr>
        <w:t xml:space="preserve">, ponieważ jej  treść jest niezgodna z przepisami ustawy </w:t>
      </w:r>
      <w:proofErr w:type="spellStart"/>
      <w:r w:rsidRPr="009728A5">
        <w:rPr>
          <w:rFonts w:ascii="Lato Light" w:eastAsia="Calibri" w:hAnsi="Lato Light" w:cs="Calibri"/>
          <w:color w:val="000000"/>
          <w:kern w:val="0"/>
          <w:sz w:val="22"/>
          <w:szCs w:val="22"/>
          <w:lang w:eastAsia="pl-PL" w:bidi="ar-SA"/>
        </w:rPr>
        <w:t>Pzp</w:t>
      </w:r>
      <w:proofErr w:type="spellEnd"/>
      <w:r w:rsidRPr="009728A5">
        <w:rPr>
          <w:rFonts w:ascii="Lato Light" w:eastAsia="Calibri" w:hAnsi="Lato Light" w:cs="Calibri"/>
          <w:color w:val="000000"/>
          <w:kern w:val="0"/>
          <w:sz w:val="22"/>
          <w:szCs w:val="22"/>
          <w:lang w:eastAsia="pl-PL" w:bidi="ar-SA"/>
        </w:rPr>
        <w:t xml:space="preserve"> określonymi w art. 63 ust. 2.</w:t>
      </w:r>
    </w:p>
    <w:p w14:paraId="442814A3" w14:textId="77777777" w:rsidR="009A02D6" w:rsidRPr="001845D1" w:rsidRDefault="009A02D6" w:rsidP="003B21E6">
      <w:pPr>
        <w:jc w:val="both"/>
        <w:rPr>
          <w:rFonts w:ascii="Lato Light" w:eastAsia="Calibri" w:hAnsi="Lato Light" w:cs="Calibri"/>
          <w:color w:val="000000"/>
          <w:kern w:val="0"/>
          <w:sz w:val="22"/>
          <w:szCs w:val="22"/>
          <w:lang w:eastAsia="pl-PL" w:bidi="ar-SA"/>
        </w:rPr>
      </w:pPr>
    </w:p>
    <w:p w14:paraId="3C2A2EFC" w14:textId="77777777" w:rsidR="001845D1" w:rsidRPr="001845D1" w:rsidRDefault="001845D1" w:rsidP="001845D1">
      <w:pPr>
        <w:widowControl/>
        <w:suppressAutoHyphens w:val="0"/>
        <w:spacing w:line="259" w:lineRule="auto"/>
        <w:ind w:left="274" w:hanging="5"/>
        <w:rPr>
          <w:rFonts w:ascii="Lato Light" w:eastAsia="Calibri" w:hAnsi="Lato Light" w:cs="Calibri"/>
          <w:color w:val="000000"/>
          <w:kern w:val="0"/>
          <w:sz w:val="22"/>
          <w:szCs w:val="22"/>
          <w:lang w:eastAsia="pl-PL" w:bidi="ar-SA"/>
        </w:rPr>
      </w:pPr>
      <w:r w:rsidRPr="001845D1">
        <w:rPr>
          <w:rFonts w:ascii="Lato Light" w:eastAsia="Calibri" w:hAnsi="Lato Light" w:cs="Calibri"/>
          <w:color w:val="000000"/>
          <w:kern w:val="0"/>
          <w:sz w:val="22"/>
          <w:szCs w:val="22"/>
          <w:u w:val="single" w:color="000000"/>
          <w:lang w:eastAsia="pl-PL" w:bidi="ar-SA"/>
        </w:rPr>
        <w:t xml:space="preserve">Uzasadnienie faktyczne: </w:t>
      </w:r>
    </w:p>
    <w:p w14:paraId="63C3A6C3" w14:textId="3F64B0B7" w:rsidR="003B21E6" w:rsidRPr="003B21E6" w:rsidRDefault="001845D1" w:rsidP="003B21E6">
      <w:pPr>
        <w:jc w:val="both"/>
        <w:rPr>
          <w:rFonts w:ascii="Lato Light" w:eastAsia="Calibri" w:hAnsi="Lato Light" w:cs="Calibri"/>
          <w:color w:val="000000"/>
          <w:kern w:val="0"/>
          <w:sz w:val="22"/>
          <w:szCs w:val="22"/>
          <w:lang w:eastAsia="pl-PL" w:bidi="ar-SA"/>
        </w:rPr>
      </w:pPr>
      <w:r w:rsidRPr="001845D1">
        <w:rPr>
          <w:rFonts w:ascii="Lato Light" w:eastAsia="Calibri" w:hAnsi="Lato Light" w:cs="Calibri"/>
          <w:color w:val="000000"/>
          <w:kern w:val="0"/>
          <w:sz w:val="22"/>
          <w:szCs w:val="22"/>
          <w:lang w:eastAsia="pl-PL" w:bidi="ar-SA"/>
        </w:rPr>
        <w:t>Zamawiający — implementując wymóg ustawowy — zawarł w SWZ wymóg sporządzenia oferty i podpisania (pod rygorem nieważności) w formie elektronicznej lub w postaci elektronicznej opatrzonej podpisem zaufanym lub podpisem osobistym. W toku badania ofert, Zamawiający stwierdził, iż</w:t>
      </w:r>
      <w:r w:rsidR="009A02D6">
        <w:rPr>
          <w:rFonts w:ascii="Lato Light" w:eastAsia="Calibri" w:hAnsi="Lato Light" w:cs="Calibri"/>
          <w:color w:val="000000"/>
          <w:kern w:val="0"/>
          <w:sz w:val="22"/>
          <w:szCs w:val="22"/>
          <w:lang w:eastAsia="pl-PL" w:bidi="ar-SA"/>
        </w:rPr>
        <w:t xml:space="preserve"> osoba, która podpisała ofertę  nie posiada zgodnie z posiadanymi </w:t>
      </w:r>
      <w:r w:rsidR="003B21E6">
        <w:rPr>
          <w:rFonts w:ascii="Lato Light" w:eastAsia="Calibri" w:hAnsi="Lato Light" w:cs="Calibri"/>
          <w:color w:val="000000"/>
          <w:kern w:val="0"/>
          <w:sz w:val="22"/>
          <w:szCs w:val="22"/>
          <w:lang w:eastAsia="pl-PL" w:bidi="ar-SA"/>
        </w:rPr>
        <w:t>dokumentami</w:t>
      </w:r>
      <w:r w:rsidR="009A02D6">
        <w:rPr>
          <w:rFonts w:ascii="Lato Light" w:eastAsia="Calibri" w:hAnsi="Lato Light" w:cs="Calibri"/>
          <w:color w:val="000000"/>
          <w:kern w:val="0"/>
          <w:sz w:val="22"/>
          <w:szCs w:val="22"/>
          <w:lang w:eastAsia="pl-PL" w:bidi="ar-SA"/>
        </w:rPr>
        <w:t xml:space="preserve"> przez </w:t>
      </w:r>
      <w:r w:rsidR="003B21E6">
        <w:rPr>
          <w:rFonts w:ascii="Lato Light" w:eastAsia="Calibri" w:hAnsi="Lato Light" w:cs="Calibri"/>
          <w:color w:val="000000"/>
          <w:kern w:val="0"/>
          <w:sz w:val="22"/>
          <w:szCs w:val="22"/>
          <w:lang w:eastAsia="pl-PL" w:bidi="ar-SA"/>
        </w:rPr>
        <w:t>Zamawiającego</w:t>
      </w:r>
      <w:r w:rsidR="009A02D6">
        <w:rPr>
          <w:rFonts w:ascii="Lato Light" w:eastAsia="Calibri" w:hAnsi="Lato Light" w:cs="Calibri"/>
          <w:color w:val="000000"/>
          <w:kern w:val="0"/>
          <w:sz w:val="22"/>
          <w:szCs w:val="22"/>
          <w:lang w:eastAsia="pl-PL" w:bidi="ar-SA"/>
        </w:rPr>
        <w:t xml:space="preserve"> stosownego pełnomocnictwa do reprezentowania Wykonawcy. </w:t>
      </w:r>
      <w:r w:rsidR="003B21E6">
        <w:rPr>
          <w:rFonts w:ascii="Lato Light" w:eastAsia="Calibri" w:hAnsi="Lato Light" w:cs="Calibri"/>
          <w:color w:val="000000"/>
          <w:kern w:val="0"/>
          <w:sz w:val="22"/>
          <w:szCs w:val="22"/>
          <w:lang w:eastAsia="pl-PL" w:bidi="ar-SA"/>
        </w:rPr>
        <w:t>Zgodnie z treścią SWZ, j</w:t>
      </w:r>
      <w:r w:rsidR="003B21E6" w:rsidRPr="003B21E6">
        <w:rPr>
          <w:rFonts w:ascii="Lato Light" w:eastAsia="Calibri" w:hAnsi="Lato Light" w:cs="Calibri"/>
          <w:color w:val="000000"/>
          <w:kern w:val="0"/>
          <w:sz w:val="22"/>
          <w:szCs w:val="22"/>
          <w:lang w:eastAsia="pl-PL" w:bidi="ar-SA"/>
        </w:rPr>
        <w:t xml:space="preserve">eżeli w imieniu wykonawcy działa osoba, której umocowanie do jego reprezentowania nie wynika z </w:t>
      </w:r>
      <w:r w:rsidR="003B21E6">
        <w:rPr>
          <w:rFonts w:ascii="Lato Light" w:eastAsia="Calibri" w:hAnsi="Lato Light" w:cs="Calibri"/>
          <w:color w:val="000000"/>
          <w:kern w:val="0"/>
          <w:sz w:val="22"/>
          <w:szCs w:val="22"/>
          <w:lang w:eastAsia="pl-PL" w:bidi="ar-SA"/>
        </w:rPr>
        <w:t xml:space="preserve">przedłożonych </w:t>
      </w:r>
      <w:r w:rsidR="003B21E6" w:rsidRPr="003B21E6">
        <w:rPr>
          <w:rFonts w:ascii="Lato Light" w:eastAsia="Calibri" w:hAnsi="Lato Light" w:cs="Calibri"/>
          <w:color w:val="000000"/>
          <w:kern w:val="0"/>
          <w:sz w:val="22"/>
          <w:szCs w:val="22"/>
          <w:lang w:eastAsia="pl-PL" w:bidi="ar-SA"/>
        </w:rPr>
        <w:t>dokumentów,</w:t>
      </w:r>
      <w:r w:rsidR="003B21E6">
        <w:rPr>
          <w:rFonts w:ascii="Lato Light" w:eastAsia="Calibri" w:hAnsi="Lato Light" w:cs="Calibri"/>
          <w:color w:val="000000"/>
          <w:kern w:val="0"/>
          <w:sz w:val="22"/>
          <w:szCs w:val="22"/>
          <w:lang w:eastAsia="pl-PL" w:bidi="ar-SA"/>
        </w:rPr>
        <w:t xml:space="preserve"> </w:t>
      </w:r>
      <w:r w:rsidR="003B21E6" w:rsidRPr="003B21E6">
        <w:rPr>
          <w:rFonts w:ascii="Lato Light" w:eastAsia="Calibri" w:hAnsi="Lato Light" w:cs="Calibri"/>
          <w:color w:val="000000"/>
          <w:kern w:val="0"/>
          <w:sz w:val="22"/>
          <w:szCs w:val="22"/>
          <w:lang w:eastAsia="pl-PL" w:bidi="ar-SA"/>
        </w:rPr>
        <w:t xml:space="preserve">zamawiający żąda od wykonawcy pełnomocnictwa lub innego dokumentu potwierdzającego umocowanie do reprezentowania wykonawcy.  </w:t>
      </w:r>
      <w:r w:rsidR="003B21E6">
        <w:rPr>
          <w:rFonts w:ascii="Lato Light" w:eastAsia="Calibri" w:hAnsi="Lato Light" w:cs="Calibri"/>
          <w:color w:val="000000"/>
          <w:kern w:val="0"/>
          <w:sz w:val="22"/>
          <w:szCs w:val="22"/>
          <w:lang w:eastAsia="pl-PL" w:bidi="ar-SA"/>
        </w:rPr>
        <w:t>Jednocześnie,  j</w:t>
      </w:r>
      <w:r w:rsidR="003B21E6" w:rsidRPr="003B21E6">
        <w:rPr>
          <w:rFonts w:ascii="Lato Light" w:eastAsia="Calibri" w:hAnsi="Lato Light" w:cs="Calibri"/>
          <w:color w:val="000000"/>
          <w:kern w:val="0"/>
          <w:sz w:val="22"/>
          <w:szCs w:val="22"/>
          <w:lang w:eastAsia="pl-PL" w:bidi="ar-SA"/>
        </w:rPr>
        <w:t xml:space="preserve">eżeli pełnomocnictwo zostało sporządzone jako dokument </w:t>
      </w:r>
      <w:r w:rsidR="003B21E6">
        <w:rPr>
          <w:rFonts w:ascii="Lato Light" w:eastAsia="Calibri" w:hAnsi="Lato Light" w:cs="Calibri"/>
          <w:color w:val="000000"/>
          <w:kern w:val="0"/>
          <w:sz w:val="22"/>
          <w:szCs w:val="22"/>
          <w:lang w:eastAsia="pl-PL" w:bidi="ar-SA"/>
        </w:rPr>
        <w:t xml:space="preserve">                           </w:t>
      </w:r>
      <w:r w:rsidR="003B21E6" w:rsidRPr="003B21E6">
        <w:rPr>
          <w:rFonts w:ascii="Lato Light" w:eastAsia="Calibri" w:hAnsi="Lato Light" w:cs="Calibri"/>
          <w:color w:val="000000"/>
          <w:kern w:val="0"/>
          <w:sz w:val="22"/>
          <w:szCs w:val="22"/>
          <w:lang w:eastAsia="pl-PL" w:bidi="ar-SA"/>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w:t>
      </w:r>
      <w:r w:rsidR="003B21E6" w:rsidRPr="003B21E6">
        <w:rPr>
          <w:rFonts w:ascii="Lato Light" w:eastAsia="Calibri" w:hAnsi="Lato Light" w:cs="Calibri"/>
          <w:color w:val="000000"/>
          <w:kern w:val="0"/>
          <w:sz w:val="22"/>
          <w:szCs w:val="22"/>
          <w:lang w:eastAsia="pl-PL" w:bidi="ar-SA"/>
        </w:rPr>
        <w:lastRenderedPageBreak/>
        <w:t>z dokumentem pełnomocnictwa w postaci papierowej dokonuje mocodawca lub notariusz (zob. § 7 ust. 2 i ust. 3 pkt 3 rozporządzenia Prezesa Rady Ministrów z dnia 30 grudnia 2020 r. w sprawie sposobu sporządzani i przekazywania informacji oraz wymagań technicznych dla dokumentów elektronicznych oraz środków komunikacji elektronicznej w postępowaniu o udzielenie zamówienia publicznego lub konkursie (Dz.U. poz. 2452).</w:t>
      </w:r>
      <w:r w:rsidR="003B21E6">
        <w:rPr>
          <w:rFonts w:ascii="Lato Light" w:eastAsia="Calibri" w:hAnsi="Lato Light" w:cs="Calibri"/>
          <w:color w:val="000000"/>
          <w:kern w:val="0"/>
          <w:sz w:val="22"/>
          <w:szCs w:val="22"/>
          <w:lang w:eastAsia="pl-PL" w:bidi="ar-SA"/>
        </w:rPr>
        <w:t>W niniejszym przypadku, po wezwaniu do złożenia pełnomocnictwa Wykonawca przedłożył dokument nie posiadający podpisu elektronicznego</w:t>
      </w:r>
      <w:r w:rsidR="009728A5">
        <w:rPr>
          <w:rFonts w:ascii="Lato Light" w:eastAsia="Calibri" w:hAnsi="Lato Light" w:cs="Calibri"/>
          <w:color w:val="000000"/>
          <w:kern w:val="0"/>
          <w:sz w:val="22"/>
          <w:szCs w:val="22"/>
          <w:lang w:eastAsia="pl-PL" w:bidi="ar-SA"/>
        </w:rPr>
        <w:t xml:space="preserve">, zaufanego czy osobistego mocodawcy ani też podpisu notariusza. Dlatego też Zamawiający, biorąc pod uwagę obowiązujące przepisy jest zobligowany do odrzucenia oferty, ponieważ nie została ona podpisana przez Wykonawcę podpisem wymaganym zgodnie z SWZ. </w:t>
      </w:r>
    </w:p>
    <w:p w14:paraId="39595556" w14:textId="6790B9EB" w:rsidR="001845D1" w:rsidRDefault="009728A5" w:rsidP="009728A5">
      <w:pPr>
        <w:widowControl/>
        <w:suppressAutoHyphens w:val="0"/>
        <w:spacing w:after="298" w:line="262" w:lineRule="auto"/>
        <w:ind w:right="14"/>
        <w:jc w:val="both"/>
        <w:rPr>
          <w:rFonts w:ascii="Lato Light" w:eastAsia="Calibri" w:hAnsi="Lato Light" w:cs="Calibri"/>
          <w:color w:val="000000"/>
          <w:kern w:val="0"/>
          <w:sz w:val="22"/>
          <w:szCs w:val="22"/>
          <w:lang w:eastAsia="pl-PL" w:bidi="ar-SA"/>
        </w:rPr>
      </w:pPr>
      <w:r>
        <w:rPr>
          <w:rFonts w:ascii="Lato Light" w:eastAsia="Calibri" w:hAnsi="Lato Light" w:cs="Calibri"/>
          <w:color w:val="000000"/>
          <w:kern w:val="0"/>
          <w:sz w:val="22"/>
          <w:szCs w:val="22"/>
          <w:lang w:eastAsia="pl-PL" w:bidi="ar-SA"/>
        </w:rPr>
        <w:t xml:space="preserve">  </w:t>
      </w:r>
      <w:r w:rsidR="001845D1" w:rsidRPr="001845D1">
        <w:rPr>
          <w:rFonts w:ascii="Lato Light" w:eastAsia="Calibri" w:hAnsi="Lato Light" w:cs="Calibri"/>
          <w:color w:val="000000"/>
          <w:kern w:val="0"/>
          <w:sz w:val="22"/>
          <w:szCs w:val="22"/>
          <w:lang w:eastAsia="pl-PL" w:bidi="ar-SA"/>
        </w:rPr>
        <w:t xml:space="preserve"> Brak podpisu oznacza jednoznacznie brak oświadczenia woli Wykonawcy, co stanowi wadę nieusuwalną dokumentu, stanowiącą  o jego nieważności. Niniejsze oznacza, iż ofertę należy uznać za podlegającą odrzuceniu.</w:t>
      </w:r>
    </w:p>
    <w:p w14:paraId="5AC08EF9" w14:textId="77777777" w:rsidR="00674407" w:rsidRPr="001845D1" w:rsidRDefault="00674407" w:rsidP="001845D1">
      <w:pPr>
        <w:widowControl/>
        <w:suppressAutoHyphens w:val="0"/>
        <w:spacing w:after="298" w:line="262" w:lineRule="auto"/>
        <w:ind w:left="274" w:right="14" w:hanging="5"/>
        <w:jc w:val="both"/>
        <w:rPr>
          <w:rFonts w:ascii="Lato Light" w:eastAsia="Calibri" w:hAnsi="Lato Light" w:cs="Calibri"/>
          <w:color w:val="000000"/>
          <w:kern w:val="0"/>
          <w:sz w:val="22"/>
          <w:szCs w:val="22"/>
          <w:lang w:eastAsia="pl-PL" w:bidi="ar-SA"/>
        </w:rPr>
      </w:pPr>
    </w:p>
    <w:p w14:paraId="332B8B46" w14:textId="77777777" w:rsidR="001845D1" w:rsidRPr="001845D1" w:rsidRDefault="001845D1" w:rsidP="001845D1">
      <w:pPr>
        <w:widowControl/>
        <w:suppressAutoHyphens w:val="0"/>
        <w:spacing w:line="319" w:lineRule="auto"/>
        <w:ind w:left="720" w:right="14" w:hanging="509"/>
        <w:jc w:val="both"/>
        <w:rPr>
          <w:rFonts w:ascii="Lato Light" w:eastAsia="Calibri" w:hAnsi="Lato Light" w:cs="Calibri"/>
          <w:b/>
          <w:bCs/>
          <w:color w:val="000000"/>
          <w:kern w:val="0"/>
          <w:sz w:val="22"/>
          <w:szCs w:val="22"/>
          <w:u w:val="single"/>
          <w:lang w:eastAsia="pl-PL" w:bidi="ar-SA"/>
        </w:rPr>
      </w:pPr>
      <w:r w:rsidRPr="001845D1">
        <w:rPr>
          <w:rFonts w:ascii="Lato Light" w:eastAsia="Calibri" w:hAnsi="Lato Light" w:cs="Calibri"/>
          <w:b/>
          <w:bCs/>
          <w:color w:val="000000"/>
          <w:kern w:val="0"/>
          <w:sz w:val="22"/>
          <w:szCs w:val="22"/>
          <w:u w:val="single"/>
          <w:lang w:eastAsia="pl-PL" w:bidi="ar-SA"/>
        </w:rPr>
        <w:t xml:space="preserve">Il. Unieważnienie postępowania. </w:t>
      </w:r>
    </w:p>
    <w:p w14:paraId="288ADDC3" w14:textId="77777777" w:rsidR="001845D1" w:rsidRPr="001845D1" w:rsidRDefault="001845D1" w:rsidP="001845D1">
      <w:pPr>
        <w:widowControl/>
        <w:suppressAutoHyphens w:val="0"/>
        <w:spacing w:line="319" w:lineRule="auto"/>
        <w:ind w:left="720" w:right="14" w:hanging="509"/>
        <w:jc w:val="both"/>
        <w:rPr>
          <w:rFonts w:ascii="Lato Light" w:eastAsia="Calibri" w:hAnsi="Lato Light" w:cs="Calibri"/>
          <w:color w:val="000000"/>
          <w:kern w:val="0"/>
          <w:sz w:val="22"/>
          <w:szCs w:val="22"/>
          <w:lang w:eastAsia="pl-PL" w:bidi="ar-SA"/>
        </w:rPr>
      </w:pPr>
    </w:p>
    <w:p w14:paraId="726A59CE" w14:textId="77777777" w:rsidR="001845D1" w:rsidRPr="001845D1" w:rsidRDefault="001845D1" w:rsidP="001845D1">
      <w:pPr>
        <w:widowControl/>
        <w:suppressAutoHyphens w:val="0"/>
        <w:spacing w:line="319" w:lineRule="auto"/>
        <w:ind w:left="720" w:right="14" w:hanging="509"/>
        <w:jc w:val="both"/>
        <w:rPr>
          <w:rFonts w:ascii="Lato Light" w:eastAsia="Calibri" w:hAnsi="Lato Light" w:cs="Calibri"/>
          <w:color w:val="000000"/>
          <w:kern w:val="0"/>
          <w:sz w:val="22"/>
          <w:szCs w:val="22"/>
          <w:lang w:eastAsia="pl-PL" w:bidi="ar-SA"/>
        </w:rPr>
      </w:pPr>
      <w:r w:rsidRPr="001845D1">
        <w:rPr>
          <w:rFonts w:ascii="Lato Light" w:eastAsia="Calibri" w:hAnsi="Lato Light" w:cs="Calibri"/>
          <w:color w:val="000000"/>
          <w:kern w:val="0"/>
          <w:sz w:val="22"/>
          <w:szCs w:val="22"/>
          <w:lang w:eastAsia="pl-PL" w:bidi="ar-SA"/>
        </w:rPr>
        <w:t xml:space="preserve"> Działając na podstawie  art. 255  pkt 3 w zw.  art. 260 ust. 1 i 2  </w:t>
      </w:r>
      <w:proofErr w:type="spellStart"/>
      <w:r w:rsidRPr="001845D1">
        <w:rPr>
          <w:rFonts w:ascii="Lato Light" w:eastAsia="Calibri" w:hAnsi="Lato Light" w:cs="Calibri"/>
          <w:color w:val="000000"/>
          <w:kern w:val="0"/>
          <w:sz w:val="22"/>
          <w:szCs w:val="22"/>
          <w:lang w:eastAsia="pl-PL" w:bidi="ar-SA"/>
        </w:rPr>
        <w:t>Pzp</w:t>
      </w:r>
      <w:proofErr w:type="spellEnd"/>
      <w:r w:rsidRPr="001845D1">
        <w:rPr>
          <w:rFonts w:ascii="Lato Light" w:eastAsia="Calibri" w:hAnsi="Lato Light" w:cs="Calibri"/>
          <w:color w:val="000000"/>
          <w:kern w:val="0"/>
          <w:sz w:val="22"/>
          <w:szCs w:val="22"/>
          <w:lang w:eastAsia="pl-PL" w:bidi="ar-SA"/>
        </w:rPr>
        <w:t xml:space="preserve"> Zamawiający informuje </w:t>
      </w:r>
    </w:p>
    <w:p w14:paraId="7504171D" w14:textId="60AE0DA0" w:rsidR="001845D1" w:rsidRPr="001845D1" w:rsidRDefault="001845D1" w:rsidP="001845D1">
      <w:pPr>
        <w:widowControl/>
        <w:suppressAutoHyphens w:val="0"/>
        <w:spacing w:line="319" w:lineRule="auto"/>
        <w:ind w:left="720" w:right="14" w:hanging="509"/>
        <w:jc w:val="both"/>
        <w:rPr>
          <w:rFonts w:ascii="Lato Light" w:eastAsia="Calibri" w:hAnsi="Lato Light" w:cs="Calibri"/>
          <w:color w:val="000000"/>
          <w:kern w:val="0"/>
          <w:sz w:val="22"/>
          <w:szCs w:val="22"/>
          <w:lang w:eastAsia="pl-PL" w:bidi="ar-SA"/>
        </w:rPr>
      </w:pPr>
      <w:r w:rsidRPr="001845D1">
        <w:rPr>
          <w:rFonts w:ascii="Lato Light" w:eastAsia="Calibri" w:hAnsi="Lato Light" w:cs="Calibri"/>
          <w:color w:val="000000"/>
          <w:kern w:val="0"/>
          <w:sz w:val="22"/>
          <w:szCs w:val="22"/>
          <w:lang w:eastAsia="pl-PL" w:bidi="ar-SA"/>
        </w:rPr>
        <w:t xml:space="preserve">o unieważnieniu prowadzonego postępowania w zakresie części </w:t>
      </w:r>
      <w:r w:rsidR="00E52514">
        <w:rPr>
          <w:rFonts w:ascii="Lato Light" w:eastAsia="Calibri" w:hAnsi="Lato Light" w:cs="Calibri"/>
          <w:color w:val="000000"/>
          <w:kern w:val="0"/>
          <w:sz w:val="22"/>
          <w:szCs w:val="22"/>
          <w:lang w:eastAsia="pl-PL" w:bidi="ar-SA"/>
        </w:rPr>
        <w:t>VI</w:t>
      </w:r>
      <w:r w:rsidR="00674407">
        <w:rPr>
          <w:rFonts w:ascii="Lato Light" w:eastAsia="Calibri" w:hAnsi="Lato Light" w:cs="Calibri"/>
          <w:color w:val="000000"/>
          <w:kern w:val="0"/>
          <w:sz w:val="22"/>
          <w:szCs w:val="22"/>
          <w:lang w:eastAsia="pl-PL" w:bidi="ar-SA"/>
        </w:rPr>
        <w:t xml:space="preserve"> zamówienia. </w:t>
      </w:r>
      <w:r w:rsidRPr="001845D1">
        <w:rPr>
          <w:rFonts w:ascii="Lato Light" w:eastAsia="Calibri" w:hAnsi="Lato Light" w:cs="Calibri"/>
          <w:color w:val="000000"/>
          <w:kern w:val="0"/>
          <w:sz w:val="22"/>
          <w:szCs w:val="22"/>
          <w:lang w:eastAsia="pl-PL" w:bidi="ar-SA"/>
        </w:rPr>
        <w:t xml:space="preserve"> </w:t>
      </w:r>
    </w:p>
    <w:p w14:paraId="742FCEF7" w14:textId="77777777" w:rsidR="001845D1" w:rsidRPr="001845D1" w:rsidRDefault="001845D1" w:rsidP="001845D1">
      <w:pPr>
        <w:widowControl/>
        <w:suppressAutoHyphens w:val="0"/>
        <w:spacing w:line="319" w:lineRule="auto"/>
        <w:ind w:left="720" w:right="14" w:hanging="509"/>
        <w:jc w:val="both"/>
        <w:rPr>
          <w:rFonts w:ascii="Lato Light" w:eastAsia="Calibri" w:hAnsi="Lato Light" w:cs="Calibri"/>
          <w:color w:val="000000"/>
          <w:kern w:val="0"/>
          <w:sz w:val="22"/>
          <w:szCs w:val="22"/>
          <w:lang w:eastAsia="pl-PL" w:bidi="ar-SA"/>
        </w:rPr>
      </w:pPr>
    </w:p>
    <w:p w14:paraId="05817EB7" w14:textId="77777777" w:rsidR="001845D1" w:rsidRPr="001845D1" w:rsidRDefault="001845D1" w:rsidP="001845D1">
      <w:pPr>
        <w:widowControl/>
        <w:suppressAutoHyphens w:val="0"/>
        <w:spacing w:line="319" w:lineRule="auto"/>
        <w:ind w:left="720" w:right="14" w:hanging="509"/>
        <w:jc w:val="center"/>
        <w:rPr>
          <w:rFonts w:ascii="Lato Light" w:eastAsia="Calibri" w:hAnsi="Lato Light" w:cs="Calibri"/>
          <w:b/>
          <w:bCs/>
          <w:color w:val="000000"/>
          <w:kern w:val="0"/>
          <w:sz w:val="22"/>
          <w:szCs w:val="22"/>
          <w:lang w:eastAsia="pl-PL" w:bidi="ar-SA"/>
        </w:rPr>
      </w:pPr>
      <w:r w:rsidRPr="001845D1">
        <w:rPr>
          <w:rFonts w:ascii="Lato Light" w:eastAsia="Calibri" w:hAnsi="Lato Light" w:cs="Calibri"/>
          <w:b/>
          <w:bCs/>
          <w:color w:val="000000"/>
          <w:kern w:val="0"/>
          <w:sz w:val="22"/>
          <w:szCs w:val="22"/>
          <w:lang w:eastAsia="pl-PL" w:bidi="ar-SA"/>
        </w:rPr>
        <w:t>Uzasadnienie:</w:t>
      </w:r>
    </w:p>
    <w:p w14:paraId="5CA07335" w14:textId="77777777" w:rsidR="001845D1" w:rsidRPr="001845D1" w:rsidRDefault="001845D1" w:rsidP="001845D1">
      <w:pPr>
        <w:widowControl/>
        <w:suppressAutoHyphens w:val="0"/>
        <w:spacing w:line="319" w:lineRule="auto"/>
        <w:ind w:left="571" w:right="14"/>
        <w:contextualSpacing/>
        <w:jc w:val="both"/>
        <w:rPr>
          <w:rFonts w:ascii="Lato Light" w:eastAsia="Calibri" w:hAnsi="Lato Light" w:cs="Calibri"/>
          <w:b/>
          <w:bCs/>
          <w:color w:val="000000"/>
          <w:kern w:val="0"/>
          <w:sz w:val="22"/>
          <w:szCs w:val="22"/>
          <w:lang w:eastAsia="pl-PL" w:bidi="ar-SA"/>
        </w:rPr>
      </w:pPr>
    </w:p>
    <w:p w14:paraId="1270A9C6" w14:textId="117DD64E" w:rsidR="001845D1" w:rsidRPr="001845D1" w:rsidRDefault="001845D1" w:rsidP="001845D1">
      <w:pPr>
        <w:widowControl/>
        <w:suppressAutoHyphens w:val="0"/>
        <w:spacing w:line="319" w:lineRule="auto"/>
        <w:ind w:left="211" w:right="14"/>
        <w:jc w:val="both"/>
        <w:rPr>
          <w:rFonts w:ascii="Lato Light" w:eastAsia="Calibri" w:hAnsi="Lato Light" w:cs="Calibri"/>
          <w:color w:val="000000"/>
          <w:kern w:val="0"/>
          <w:sz w:val="22"/>
          <w:szCs w:val="22"/>
          <w:lang w:eastAsia="pl-PL" w:bidi="ar-SA"/>
        </w:rPr>
      </w:pPr>
      <w:bookmarkStart w:id="1" w:name="_Hlk81387332"/>
      <w:r w:rsidRPr="001845D1">
        <w:rPr>
          <w:rFonts w:ascii="Lato Light" w:eastAsia="Calibri" w:hAnsi="Lato Light" w:cs="Calibri"/>
          <w:color w:val="000000"/>
          <w:kern w:val="0"/>
          <w:sz w:val="22"/>
          <w:szCs w:val="22"/>
          <w:lang w:eastAsia="pl-PL" w:bidi="ar-SA"/>
        </w:rPr>
        <w:t xml:space="preserve">Zamawiający, zgodnie z informacją udostępnioną na stronie prowadzonego postępowania podał, że zamierza przeznaczyć na  realizację  części </w:t>
      </w:r>
      <w:r w:rsidR="00674407">
        <w:rPr>
          <w:rFonts w:ascii="Lato Light" w:eastAsia="Calibri" w:hAnsi="Lato Light" w:cs="Calibri"/>
          <w:color w:val="000000"/>
          <w:kern w:val="0"/>
          <w:sz w:val="22"/>
          <w:szCs w:val="22"/>
          <w:lang w:eastAsia="pl-PL" w:bidi="ar-SA"/>
        </w:rPr>
        <w:t>V</w:t>
      </w:r>
      <w:r w:rsidRPr="001845D1">
        <w:rPr>
          <w:rFonts w:ascii="Lato Light" w:eastAsia="Calibri" w:hAnsi="Lato Light" w:cs="Calibri"/>
          <w:color w:val="000000"/>
          <w:kern w:val="0"/>
          <w:sz w:val="22"/>
          <w:szCs w:val="22"/>
          <w:lang w:eastAsia="pl-PL" w:bidi="ar-SA"/>
        </w:rPr>
        <w:t xml:space="preserve">I zadania kwotę </w:t>
      </w:r>
      <w:r w:rsidR="009A02D6" w:rsidRPr="009A02D6">
        <w:rPr>
          <w:rFonts w:ascii="Lato Light" w:eastAsia="Calibri" w:hAnsi="Lato Light" w:cs="Calibri"/>
          <w:color w:val="000000"/>
          <w:kern w:val="0"/>
          <w:sz w:val="22"/>
          <w:szCs w:val="22"/>
          <w:lang w:eastAsia="pl-PL" w:bidi="ar-SA"/>
        </w:rPr>
        <w:t xml:space="preserve">1 265,63 </w:t>
      </w:r>
      <w:r w:rsidR="00674407">
        <w:rPr>
          <w:rFonts w:ascii="Lato Light" w:eastAsia="Calibri" w:hAnsi="Lato Light" w:cs="Calibri"/>
          <w:color w:val="000000"/>
          <w:kern w:val="0"/>
          <w:sz w:val="22"/>
          <w:szCs w:val="22"/>
          <w:lang w:eastAsia="pl-PL" w:bidi="ar-SA"/>
        </w:rPr>
        <w:t xml:space="preserve"> zł. </w:t>
      </w:r>
      <w:r w:rsidRPr="001845D1">
        <w:rPr>
          <w:rFonts w:ascii="Lato Light" w:eastAsia="Calibri" w:hAnsi="Lato Light" w:cs="Calibri"/>
          <w:color w:val="000000"/>
          <w:kern w:val="0"/>
          <w:sz w:val="22"/>
          <w:szCs w:val="22"/>
          <w:lang w:eastAsia="pl-PL" w:bidi="ar-SA"/>
        </w:rPr>
        <w:t xml:space="preserve">   </w:t>
      </w:r>
    </w:p>
    <w:p w14:paraId="670C75B1" w14:textId="77777777" w:rsidR="001845D1" w:rsidRPr="001845D1" w:rsidRDefault="001845D1" w:rsidP="00674407">
      <w:pPr>
        <w:widowControl/>
        <w:suppressAutoHyphens w:val="0"/>
        <w:spacing w:line="319" w:lineRule="auto"/>
        <w:ind w:right="14"/>
        <w:contextualSpacing/>
        <w:jc w:val="both"/>
        <w:rPr>
          <w:rFonts w:ascii="Lato Light" w:eastAsia="Calibri" w:hAnsi="Lato Light" w:cs="Calibri"/>
          <w:color w:val="000000"/>
          <w:kern w:val="0"/>
          <w:sz w:val="22"/>
          <w:szCs w:val="22"/>
          <w:lang w:eastAsia="pl-PL" w:bidi="ar-SA"/>
        </w:rPr>
      </w:pPr>
    </w:p>
    <w:p w14:paraId="640C0182" w14:textId="0E58E92C" w:rsidR="001845D1" w:rsidRPr="001845D1" w:rsidRDefault="00674407" w:rsidP="001845D1">
      <w:pPr>
        <w:widowControl/>
        <w:suppressAutoHyphens w:val="0"/>
        <w:spacing w:line="319" w:lineRule="auto"/>
        <w:ind w:left="274" w:right="14" w:hanging="5"/>
        <w:jc w:val="both"/>
        <w:rPr>
          <w:rFonts w:ascii="Lato Light" w:eastAsia="Calibri" w:hAnsi="Lato Light" w:cs="Calibri"/>
          <w:color w:val="000000"/>
          <w:kern w:val="0"/>
          <w:sz w:val="22"/>
          <w:szCs w:val="22"/>
          <w:lang w:eastAsia="pl-PL" w:bidi="ar-SA"/>
        </w:rPr>
      </w:pPr>
      <w:r>
        <w:rPr>
          <w:rFonts w:ascii="Lato Light" w:eastAsia="Calibri" w:hAnsi="Lato Light" w:cs="Calibri"/>
          <w:color w:val="000000"/>
          <w:kern w:val="0"/>
          <w:sz w:val="22"/>
          <w:szCs w:val="22"/>
          <w:lang w:eastAsia="pl-PL" w:bidi="ar-SA"/>
        </w:rPr>
        <w:t xml:space="preserve">Spośród ofert nie podlagających odrzuceniu, drugi Wykonawca zaoferował cenę oferty: </w:t>
      </w:r>
      <w:r w:rsidR="009A02D6">
        <w:rPr>
          <w:rFonts w:ascii="Lato Light" w:eastAsia="Calibri" w:hAnsi="Lato Light" w:cs="Calibri"/>
          <w:color w:val="000000"/>
          <w:kern w:val="0"/>
          <w:sz w:val="22"/>
          <w:szCs w:val="22"/>
          <w:lang w:eastAsia="pl-PL" w:bidi="ar-SA"/>
        </w:rPr>
        <w:t>15.660,00</w:t>
      </w:r>
      <w:r>
        <w:rPr>
          <w:rFonts w:ascii="Lato Light" w:eastAsia="Calibri" w:hAnsi="Lato Light" w:cs="Calibri"/>
          <w:color w:val="000000"/>
          <w:kern w:val="0"/>
          <w:sz w:val="22"/>
          <w:szCs w:val="22"/>
          <w:lang w:eastAsia="pl-PL" w:bidi="ar-SA"/>
        </w:rPr>
        <w:t xml:space="preserve"> zł.  </w:t>
      </w:r>
      <w:r w:rsidR="001845D1" w:rsidRPr="001845D1">
        <w:rPr>
          <w:rFonts w:ascii="Lato Light" w:eastAsia="Calibri" w:hAnsi="Lato Light" w:cs="Calibri"/>
          <w:color w:val="000000"/>
          <w:kern w:val="0"/>
          <w:sz w:val="22"/>
          <w:szCs w:val="22"/>
          <w:lang w:eastAsia="pl-PL" w:bidi="ar-SA"/>
        </w:rPr>
        <w:t xml:space="preserve">Cena oferty przekracza  kwotę przeznaczoną przez Zamawiającego na  realizację  części </w:t>
      </w:r>
      <w:r>
        <w:rPr>
          <w:rFonts w:ascii="Lato Light" w:eastAsia="Calibri" w:hAnsi="Lato Light" w:cs="Calibri"/>
          <w:color w:val="000000"/>
          <w:kern w:val="0"/>
          <w:sz w:val="22"/>
          <w:szCs w:val="22"/>
          <w:lang w:eastAsia="pl-PL" w:bidi="ar-SA"/>
        </w:rPr>
        <w:t xml:space="preserve">VI </w:t>
      </w:r>
      <w:r w:rsidR="001845D1" w:rsidRPr="001845D1">
        <w:rPr>
          <w:rFonts w:ascii="Lato Light" w:eastAsia="Calibri" w:hAnsi="Lato Light" w:cs="Calibri"/>
          <w:color w:val="000000"/>
          <w:kern w:val="0"/>
          <w:sz w:val="22"/>
          <w:szCs w:val="22"/>
          <w:lang w:eastAsia="pl-PL" w:bidi="ar-SA"/>
        </w:rPr>
        <w:t>zadania</w:t>
      </w:r>
      <w:r>
        <w:rPr>
          <w:rFonts w:ascii="Lato Light" w:eastAsia="Calibri" w:hAnsi="Lato Light" w:cs="Calibri"/>
          <w:color w:val="000000"/>
          <w:kern w:val="0"/>
          <w:sz w:val="22"/>
          <w:szCs w:val="22"/>
          <w:lang w:eastAsia="pl-PL" w:bidi="ar-SA"/>
        </w:rPr>
        <w:t xml:space="preserve"> w sposób drastyczny. </w:t>
      </w:r>
    </w:p>
    <w:p w14:paraId="3BA2BBE2" w14:textId="77777777" w:rsidR="001845D1" w:rsidRPr="001845D1" w:rsidRDefault="001845D1" w:rsidP="001845D1">
      <w:pPr>
        <w:widowControl/>
        <w:suppressAutoHyphens w:val="0"/>
        <w:spacing w:line="319" w:lineRule="auto"/>
        <w:ind w:left="274" w:right="14" w:hanging="5"/>
        <w:jc w:val="both"/>
        <w:rPr>
          <w:rFonts w:ascii="Lato Light" w:eastAsia="Calibri" w:hAnsi="Lato Light" w:cs="Calibri"/>
          <w:color w:val="000000"/>
          <w:kern w:val="0"/>
          <w:sz w:val="22"/>
          <w:szCs w:val="22"/>
          <w:lang w:eastAsia="pl-PL" w:bidi="ar-SA"/>
        </w:rPr>
      </w:pPr>
    </w:p>
    <w:p w14:paraId="6D685711" w14:textId="36396694" w:rsidR="00B27881" w:rsidRPr="009728A5" w:rsidRDefault="001845D1" w:rsidP="009728A5">
      <w:pPr>
        <w:widowControl/>
        <w:suppressAutoHyphens w:val="0"/>
        <w:spacing w:line="319" w:lineRule="auto"/>
        <w:ind w:left="274" w:right="14" w:hanging="5"/>
        <w:jc w:val="both"/>
        <w:rPr>
          <w:rFonts w:ascii="Lato Light" w:eastAsia="Calibri" w:hAnsi="Lato Light" w:cs="Calibri"/>
          <w:color w:val="000000"/>
          <w:kern w:val="0"/>
          <w:sz w:val="22"/>
          <w:szCs w:val="22"/>
          <w:lang w:eastAsia="pl-PL" w:bidi="ar-SA"/>
        </w:rPr>
      </w:pPr>
      <w:r w:rsidRPr="001845D1">
        <w:rPr>
          <w:rFonts w:ascii="Lato Light" w:eastAsia="Calibri" w:hAnsi="Lato Light" w:cs="Calibri"/>
          <w:color w:val="000000"/>
          <w:kern w:val="0"/>
          <w:sz w:val="22"/>
          <w:szCs w:val="22"/>
          <w:lang w:eastAsia="pl-PL" w:bidi="ar-SA"/>
        </w:rPr>
        <w:t>Burmistrz Żnina uznał</w:t>
      </w:r>
      <w:r w:rsidR="009A02D6">
        <w:rPr>
          <w:rFonts w:ascii="Lato Light" w:eastAsia="Calibri" w:hAnsi="Lato Light" w:cs="Calibri"/>
          <w:color w:val="000000"/>
          <w:kern w:val="0"/>
          <w:sz w:val="22"/>
          <w:szCs w:val="22"/>
          <w:lang w:eastAsia="pl-PL" w:bidi="ar-SA"/>
        </w:rPr>
        <w:t xml:space="preserve">, </w:t>
      </w:r>
      <w:r w:rsidRPr="001845D1">
        <w:rPr>
          <w:rFonts w:ascii="Lato Light" w:eastAsia="Calibri" w:hAnsi="Lato Light" w:cs="Calibri"/>
          <w:color w:val="000000"/>
          <w:kern w:val="0"/>
          <w:sz w:val="22"/>
          <w:szCs w:val="22"/>
          <w:lang w:eastAsia="pl-PL" w:bidi="ar-SA"/>
        </w:rPr>
        <w:t xml:space="preserve">że w obecnej sytuacji  i możliwościach wynikających bezpośrednio </w:t>
      </w:r>
      <w:r w:rsidR="009A02D6">
        <w:rPr>
          <w:rFonts w:ascii="Lato Light" w:eastAsia="Calibri" w:hAnsi="Lato Light" w:cs="Calibri"/>
          <w:color w:val="000000"/>
          <w:kern w:val="0"/>
          <w:sz w:val="22"/>
          <w:szCs w:val="22"/>
          <w:lang w:eastAsia="pl-PL" w:bidi="ar-SA"/>
        </w:rPr>
        <w:t xml:space="preserve">                      </w:t>
      </w:r>
      <w:r w:rsidRPr="001845D1">
        <w:rPr>
          <w:rFonts w:ascii="Lato Light" w:eastAsia="Calibri" w:hAnsi="Lato Light" w:cs="Calibri"/>
          <w:color w:val="000000"/>
          <w:kern w:val="0"/>
          <w:sz w:val="22"/>
          <w:szCs w:val="22"/>
          <w:lang w:eastAsia="pl-PL" w:bidi="ar-SA"/>
        </w:rPr>
        <w:t xml:space="preserve">z realizacji zaplanowanych wydatków w budżecie  oraz powstałym niedoborze środków finansowych, nie widzi możliwości zwiększenia środków  do ceny najniższej zaoferowanej </w:t>
      </w:r>
      <w:r w:rsidR="009A02D6">
        <w:rPr>
          <w:rFonts w:ascii="Lato Light" w:eastAsia="Calibri" w:hAnsi="Lato Light" w:cs="Calibri"/>
          <w:color w:val="000000"/>
          <w:kern w:val="0"/>
          <w:sz w:val="22"/>
          <w:szCs w:val="22"/>
          <w:lang w:eastAsia="pl-PL" w:bidi="ar-SA"/>
        </w:rPr>
        <w:t xml:space="preserve">                        </w:t>
      </w:r>
      <w:r w:rsidRPr="001845D1">
        <w:rPr>
          <w:rFonts w:ascii="Lato Light" w:eastAsia="Calibri" w:hAnsi="Lato Light" w:cs="Calibri"/>
          <w:color w:val="000000"/>
          <w:kern w:val="0"/>
          <w:sz w:val="22"/>
          <w:szCs w:val="22"/>
          <w:lang w:eastAsia="pl-PL" w:bidi="ar-SA"/>
        </w:rPr>
        <w:t xml:space="preserve">w tej części postępowania. W tym stanie faktycznym i prawnym decyzja o unieważnieniu niniejszego postępowania w zakresie cz. </w:t>
      </w:r>
      <w:r w:rsidR="00674407">
        <w:rPr>
          <w:rFonts w:ascii="Lato Light" w:eastAsia="Calibri" w:hAnsi="Lato Light" w:cs="Calibri"/>
          <w:color w:val="000000"/>
          <w:kern w:val="0"/>
          <w:sz w:val="22"/>
          <w:szCs w:val="22"/>
          <w:lang w:eastAsia="pl-PL" w:bidi="ar-SA"/>
        </w:rPr>
        <w:t>V</w:t>
      </w:r>
      <w:r w:rsidRPr="001845D1">
        <w:rPr>
          <w:rFonts w:ascii="Lato Light" w:eastAsia="Calibri" w:hAnsi="Lato Light" w:cs="Calibri"/>
          <w:color w:val="000000"/>
          <w:kern w:val="0"/>
          <w:sz w:val="22"/>
          <w:szCs w:val="22"/>
          <w:lang w:eastAsia="pl-PL" w:bidi="ar-SA"/>
        </w:rPr>
        <w:t>I stała się konieczna   i w pełni zasadna.</w:t>
      </w:r>
      <w:bookmarkEnd w:id="1"/>
    </w:p>
    <w:p w14:paraId="1706C21C" w14:textId="79515D9F" w:rsidR="00B27881" w:rsidRPr="001845D1" w:rsidRDefault="00B27881" w:rsidP="00223FC1">
      <w:pPr>
        <w:widowControl/>
        <w:suppressAutoHyphens w:val="0"/>
        <w:spacing w:line="320" w:lineRule="exact"/>
        <w:jc w:val="both"/>
        <w:rPr>
          <w:rFonts w:ascii="Lato Light" w:eastAsia="Calibri" w:hAnsi="Lato Light" w:cs="Times New Roman"/>
          <w:kern w:val="0"/>
          <w:sz w:val="20"/>
          <w:szCs w:val="20"/>
          <w:lang w:val="en-US" w:eastAsia="en-US" w:bidi="ar-SA"/>
        </w:rPr>
      </w:pPr>
    </w:p>
    <w:p w14:paraId="41819878" w14:textId="75C68C8D" w:rsidR="00B27881" w:rsidRPr="001845D1" w:rsidRDefault="00B27881" w:rsidP="00223FC1">
      <w:pPr>
        <w:widowControl/>
        <w:suppressAutoHyphens w:val="0"/>
        <w:spacing w:line="320" w:lineRule="exact"/>
        <w:jc w:val="both"/>
        <w:rPr>
          <w:rFonts w:ascii="Lato Light" w:eastAsia="Calibri" w:hAnsi="Lato Light" w:cs="Times New Roman"/>
          <w:kern w:val="0"/>
          <w:sz w:val="20"/>
          <w:szCs w:val="20"/>
          <w:lang w:val="en-US" w:eastAsia="en-US" w:bidi="ar-SA"/>
        </w:rPr>
      </w:pPr>
    </w:p>
    <w:p w14:paraId="5D0AEAB1" w14:textId="06DA70AE" w:rsidR="00DC32A4" w:rsidRPr="001845D1" w:rsidRDefault="00DC32A4" w:rsidP="00223FC1">
      <w:pPr>
        <w:widowControl/>
        <w:suppressAutoHyphens w:val="0"/>
        <w:spacing w:line="320" w:lineRule="exact"/>
        <w:jc w:val="both"/>
        <w:rPr>
          <w:rFonts w:ascii="Lato Light" w:eastAsia="Calibri" w:hAnsi="Lato Light" w:cs="Times New Roman"/>
          <w:kern w:val="0"/>
          <w:sz w:val="20"/>
          <w:szCs w:val="20"/>
          <w:lang w:val="en-US" w:eastAsia="en-US" w:bidi="ar-SA"/>
        </w:rPr>
      </w:pPr>
    </w:p>
    <w:p w14:paraId="469C31A5" w14:textId="77777777" w:rsidR="00543027" w:rsidRPr="001845D1" w:rsidRDefault="00543027" w:rsidP="00674407">
      <w:pPr>
        <w:shd w:val="clear" w:color="auto" w:fill="FFFFFF"/>
        <w:tabs>
          <w:tab w:val="left" w:pos="6840"/>
        </w:tabs>
        <w:spacing w:line="0" w:lineRule="atLeast"/>
        <w:jc w:val="both"/>
        <w:rPr>
          <w:rFonts w:ascii="Lato Light" w:hAnsi="Lato Light" w:cs="Arial"/>
          <w:bCs/>
          <w:sz w:val="16"/>
          <w:szCs w:val="16"/>
        </w:rPr>
      </w:pPr>
    </w:p>
    <w:p w14:paraId="111DD42A" w14:textId="0C5C28F7" w:rsidR="00652B75" w:rsidRPr="001845D1" w:rsidRDefault="0091345D" w:rsidP="004426A4">
      <w:pPr>
        <w:shd w:val="clear" w:color="auto" w:fill="FFFFFF"/>
        <w:tabs>
          <w:tab w:val="left" w:pos="6840"/>
        </w:tabs>
        <w:spacing w:line="0" w:lineRule="atLeast"/>
        <w:ind w:left="10"/>
        <w:jc w:val="both"/>
        <w:rPr>
          <w:rFonts w:ascii="Lato Light" w:hAnsi="Lato Light" w:cs="Arial"/>
          <w:bCs/>
          <w:sz w:val="16"/>
          <w:szCs w:val="16"/>
        </w:rPr>
      </w:pPr>
      <w:r w:rsidRPr="001845D1">
        <w:rPr>
          <w:rFonts w:ascii="Lato Light" w:hAnsi="Lato Light" w:cs="Arial"/>
          <w:bCs/>
          <w:sz w:val="16"/>
          <w:szCs w:val="16"/>
        </w:rPr>
        <w:tab/>
      </w:r>
      <w:r w:rsidRPr="001845D1">
        <w:rPr>
          <w:rFonts w:ascii="Lato Light" w:hAnsi="Lato Light" w:cs="Arial"/>
          <w:bCs/>
          <w:sz w:val="16"/>
          <w:szCs w:val="16"/>
        </w:rPr>
        <w:tab/>
      </w:r>
      <w:r w:rsidRPr="001845D1">
        <w:rPr>
          <w:rFonts w:ascii="Lato Light" w:hAnsi="Lato Light" w:cs="Arial"/>
          <w:bCs/>
          <w:sz w:val="16"/>
          <w:szCs w:val="16"/>
        </w:rPr>
        <w:tab/>
      </w:r>
    </w:p>
    <w:p w14:paraId="66C07267" w14:textId="77777777" w:rsidR="00E020BA" w:rsidRPr="001845D1" w:rsidRDefault="00E020BA" w:rsidP="00E020BA">
      <w:pPr>
        <w:shd w:val="clear" w:color="auto" w:fill="FFFFFF"/>
        <w:tabs>
          <w:tab w:val="left" w:pos="6840"/>
        </w:tabs>
        <w:spacing w:line="0" w:lineRule="atLeast"/>
        <w:ind w:left="10"/>
        <w:jc w:val="both"/>
        <w:rPr>
          <w:rFonts w:ascii="Lato Light" w:hAnsi="Lato Light" w:cs="Arial"/>
          <w:bCs/>
          <w:sz w:val="16"/>
          <w:szCs w:val="16"/>
        </w:rPr>
      </w:pPr>
      <w:r w:rsidRPr="001845D1">
        <w:rPr>
          <w:rFonts w:ascii="Lato Light" w:hAnsi="Lato Light" w:cs="Arial"/>
          <w:bCs/>
          <w:sz w:val="16"/>
          <w:szCs w:val="16"/>
        </w:rPr>
        <w:t>Sprawę prowadzi:</w:t>
      </w:r>
      <w:r w:rsidRPr="001845D1">
        <w:rPr>
          <w:rFonts w:ascii="Lato Light" w:hAnsi="Lato Light" w:cs="Arial"/>
          <w:bCs/>
          <w:sz w:val="16"/>
          <w:szCs w:val="16"/>
        </w:rPr>
        <w:tab/>
      </w:r>
    </w:p>
    <w:p w14:paraId="7FF1DA4B" w14:textId="77777777" w:rsidR="00E020BA" w:rsidRPr="001845D1" w:rsidRDefault="00E020BA" w:rsidP="00E020BA">
      <w:pPr>
        <w:shd w:val="clear" w:color="auto" w:fill="FFFFFF"/>
        <w:tabs>
          <w:tab w:val="left" w:pos="3013"/>
          <w:tab w:val="left" w:pos="3470"/>
        </w:tabs>
        <w:spacing w:line="0" w:lineRule="atLeast"/>
        <w:ind w:left="10"/>
        <w:rPr>
          <w:rFonts w:ascii="Lato Light" w:hAnsi="Lato Light" w:cs="Arial"/>
          <w:b/>
          <w:bCs/>
          <w:sz w:val="16"/>
          <w:szCs w:val="16"/>
        </w:rPr>
      </w:pPr>
      <w:r w:rsidRPr="001845D1">
        <w:rPr>
          <w:rFonts w:ascii="Lato Light" w:hAnsi="Lato Light" w:cs="Arial"/>
          <w:bCs/>
          <w:sz w:val="16"/>
          <w:szCs w:val="16"/>
        </w:rPr>
        <w:t xml:space="preserve">Magdalena Ciszak                                                                                               </w:t>
      </w:r>
      <w:r w:rsidRPr="001845D1">
        <w:rPr>
          <w:rFonts w:ascii="Lato Light" w:hAnsi="Lato Light" w:cs="Arial"/>
          <w:b/>
          <w:bCs/>
          <w:sz w:val="16"/>
          <w:szCs w:val="16"/>
        </w:rPr>
        <w:t xml:space="preserve">                                                                                                  </w:t>
      </w:r>
    </w:p>
    <w:p w14:paraId="7C505944" w14:textId="77777777" w:rsidR="00E020BA" w:rsidRPr="001845D1" w:rsidRDefault="00E020BA" w:rsidP="00E020BA">
      <w:pPr>
        <w:shd w:val="clear" w:color="auto" w:fill="FFFFFF"/>
        <w:tabs>
          <w:tab w:val="left" w:pos="3013"/>
          <w:tab w:val="left" w:pos="3470"/>
        </w:tabs>
        <w:spacing w:line="0" w:lineRule="atLeast"/>
        <w:ind w:left="10"/>
        <w:rPr>
          <w:rFonts w:ascii="Lato Light" w:hAnsi="Lato Light" w:cs="Arial"/>
          <w:b/>
          <w:bCs/>
          <w:sz w:val="16"/>
          <w:szCs w:val="16"/>
        </w:rPr>
      </w:pPr>
      <w:r w:rsidRPr="001845D1">
        <w:rPr>
          <w:rFonts w:ascii="Lato Light" w:hAnsi="Lato Light" w:cs="Arial"/>
          <w:bCs/>
          <w:sz w:val="16"/>
          <w:szCs w:val="16"/>
        </w:rPr>
        <w:t xml:space="preserve">Główny specjalista ds. zamówień publicznych                                                                                              </w:t>
      </w:r>
    </w:p>
    <w:p w14:paraId="317D86CE" w14:textId="77777777" w:rsidR="00E020BA" w:rsidRPr="001845D1" w:rsidRDefault="00E020BA" w:rsidP="00E020BA">
      <w:pPr>
        <w:shd w:val="clear" w:color="auto" w:fill="FFFFFF"/>
        <w:tabs>
          <w:tab w:val="left" w:pos="3013"/>
          <w:tab w:val="left" w:pos="3470"/>
        </w:tabs>
        <w:spacing w:line="0" w:lineRule="atLeast"/>
        <w:ind w:left="10"/>
        <w:jc w:val="both"/>
        <w:rPr>
          <w:rFonts w:ascii="Lato Light" w:hAnsi="Lato Light" w:cs="Arial"/>
          <w:bCs/>
          <w:sz w:val="16"/>
          <w:szCs w:val="16"/>
        </w:rPr>
      </w:pPr>
      <w:r w:rsidRPr="001845D1">
        <w:rPr>
          <w:rFonts w:ascii="Lato Light" w:hAnsi="Lato Light" w:cs="Arial"/>
          <w:bCs/>
          <w:sz w:val="16"/>
          <w:szCs w:val="16"/>
        </w:rPr>
        <w:t>e-mail:m.ciszak@gminaznin.pl</w:t>
      </w:r>
    </w:p>
    <w:p w14:paraId="34022501" w14:textId="04D229B7" w:rsidR="00DE5C1E" w:rsidRPr="001845D1" w:rsidRDefault="00E020BA" w:rsidP="005709E3">
      <w:pPr>
        <w:shd w:val="clear" w:color="auto" w:fill="FFFFFF"/>
        <w:tabs>
          <w:tab w:val="left" w:pos="3013"/>
          <w:tab w:val="left" w:pos="3470"/>
        </w:tabs>
        <w:spacing w:line="0" w:lineRule="atLeast"/>
        <w:ind w:left="10"/>
        <w:jc w:val="both"/>
        <w:rPr>
          <w:rFonts w:ascii="Lato Light" w:hAnsi="Lato Light" w:cs="Arial"/>
          <w:bCs/>
          <w:sz w:val="22"/>
          <w:szCs w:val="22"/>
        </w:rPr>
      </w:pPr>
      <w:r w:rsidRPr="001845D1">
        <w:rPr>
          <w:rFonts w:ascii="Lato Light" w:hAnsi="Lato Light" w:cs="Arial"/>
          <w:bCs/>
          <w:sz w:val="16"/>
          <w:szCs w:val="16"/>
        </w:rPr>
        <w:t>tel. 52 30 31 301 w.144</w:t>
      </w:r>
      <w:r w:rsidR="00DE5C1E" w:rsidRPr="001845D1">
        <w:rPr>
          <w:rFonts w:ascii="Lato Light" w:hAnsi="Lato Light" w:cs="Arial"/>
          <w:sz w:val="22"/>
          <w:szCs w:val="22"/>
        </w:rPr>
        <w:tab/>
      </w:r>
    </w:p>
    <w:sectPr w:rsidR="00DE5C1E" w:rsidRPr="001845D1" w:rsidSect="004426A4">
      <w:headerReference w:type="default" r:id="rId8"/>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C80D" w14:textId="77777777" w:rsidR="00696F3F" w:rsidRDefault="00696F3F" w:rsidP="00DE5C1E">
      <w:r>
        <w:separator/>
      </w:r>
    </w:p>
  </w:endnote>
  <w:endnote w:type="continuationSeparator" w:id="0">
    <w:p w14:paraId="2C2883AA" w14:textId="77777777" w:rsidR="00696F3F" w:rsidRDefault="00696F3F" w:rsidP="00D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8357" w14:textId="77777777" w:rsidR="00696F3F" w:rsidRDefault="00696F3F" w:rsidP="00DE5C1E">
      <w:r>
        <w:separator/>
      </w:r>
    </w:p>
  </w:footnote>
  <w:footnote w:type="continuationSeparator" w:id="0">
    <w:p w14:paraId="5D08A6DE" w14:textId="77777777" w:rsidR="00696F3F" w:rsidRDefault="00696F3F" w:rsidP="00DE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2B91" w14:textId="0766E451" w:rsidR="00DE5C1E" w:rsidRDefault="00DE5C1E">
    <w:pPr>
      <w:pStyle w:val="Nagwek"/>
    </w:pPr>
  </w:p>
  <w:p w14:paraId="7F089E09" w14:textId="19ECB3F3" w:rsidR="00DE5C1E" w:rsidRDefault="00DE5C1E">
    <w:pPr>
      <w:pStyle w:val="Nagwek"/>
    </w:pPr>
  </w:p>
  <w:p w14:paraId="0C09A150" w14:textId="40E11B97" w:rsidR="00DE5C1E" w:rsidRDefault="00DE5C1E">
    <w:pPr>
      <w:pStyle w:val="Nagwek"/>
    </w:pPr>
  </w:p>
  <w:p w14:paraId="609AA4AB" w14:textId="304599EA" w:rsidR="00DE5C1E" w:rsidRDefault="00DE5C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643"/>
    <w:multiLevelType w:val="hybridMultilevel"/>
    <w:tmpl w:val="83C6B9DA"/>
    <w:lvl w:ilvl="0" w:tplc="F15E547C">
      <w:start w:val="2"/>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814AC"/>
    <w:multiLevelType w:val="hybridMultilevel"/>
    <w:tmpl w:val="6DBE9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A91E41"/>
    <w:multiLevelType w:val="hybridMultilevel"/>
    <w:tmpl w:val="1CADF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DF52DB"/>
    <w:multiLevelType w:val="hybridMultilevel"/>
    <w:tmpl w:val="B3E2958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1B6C12"/>
    <w:multiLevelType w:val="hybridMultilevel"/>
    <w:tmpl w:val="80E07312"/>
    <w:lvl w:ilvl="0" w:tplc="3F400962">
      <w:start w:val="1"/>
      <w:numFmt w:val="decimal"/>
      <w:lvlText w:val="%1."/>
      <w:lvlJc w:val="left"/>
      <w:pPr>
        <w:ind w:left="571" w:hanging="360"/>
      </w:pPr>
      <w:rPr>
        <w:rFonts w:hint="default"/>
        <w:b w:val="0"/>
        <w:bCs w:val="0"/>
      </w:rPr>
    </w:lvl>
    <w:lvl w:ilvl="1" w:tplc="04150019" w:tentative="1">
      <w:start w:val="1"/>
      <w:numFmt w:val="lowerLetter"/>
      <w:lvlText w:val="%2."/>
      <w:lvlJc w:val="left"/>
      <w:pPr>
        <w:ind w:left="1291" w:hanging="360"/>
      </w:pPr>
    </w:lvl>
    <w:lvl w:ilvl="2" w:tplc="0415001B" w:tentative="1">
      <w:start w:val="1"/>
      <w:numFmt w:val="lowerRoman"/>
      <w:lvlText w:val="%3."/>
      <w:lvlJc w:val="right"/>
      <w:pPr>
        <w:ind w:left="2011" w:hanging="180"/>
      </w:pPr>
    </w:lvl>
    <w:lvl w:ilvl="3" w:tplc="0415000F" w:tentative="1">
      <w:start w:val="1"/>
      <w:numFmt w:val="decimal"/>
      <w:lvlText w:val="%4."/>
      <w:lvlJc w:val="left"/>
      <w:pPr>
        <w:ind w:left="2731" w:hanging="360"/>
      </w:pPr>
    </w:lvl>
    <w:lvl w:ilvl="4" w:tplc="04150019" w:tentative="1">
      <w:start w:val="1"/>
      <w:numFmt w:val="lowerLetter"/>
      <w:lvlText w:val="%5."/>
      <w:lvlJc w:val="left"/>
      <w:pPr>
        <w:ind w:left="3451" w:hanging="360"/>
      </w:pPr>
    </w:lvl>
    <w:lvl w:ilvl="5" w:tplc="0415001B" w:tentative="1">
      <w:start w:val="1"/>
      <w:numFmt w:val="lowerRoman"/>
      <w:lvlText w:val="%6."/>
      <w:lvlJc w:val="right"/>
      <w:pPr>
        <w:ind w:left="4171" w:hanging="180"/>
      </w:pPr>
    </w:lvl>
    <w:lvl w:ilvl="6" w:tplc="0415000F" w:tentative="1">
      <w:start w:val="1"/>
      <w:numFmt w:val="decimal"/>
      <w:lvlText w:val="%7."/>
      <w:lvlJc w:val="left"/>
      <w:pPr>
        <w:ind w:left="4891" w:hanging="360"/>
      </w:pPr>
    </w:lvl>
    <w:lvl w:ilvl="7" w:tplc="04150019" w:tentative="1">
      <w:start w:val="1"/>
      <w:numFmt w:val="lowerLetter"/>
      <w:lvlText w:val="%8."/>
      <w:lvlJc w:val="left"/>
      <w:pPr>
        <w:ind w:left="5611" w:hanging="360"/>
      </w:pPr>
    </w:lvl>
    <w:lvl w:ilvl="8" w:tplc="0415001B" w:tentative="1">
      <w:start w:val="1"/>
      <w:numFmt w:val="lowerRoman"/>
      <w:lvlText w:val="%9."/>
      <w:lvlJc w:val="right"/>
      <w:pPr>
        <w:ind w:left="6331" w:hanging="180"/>
      </w:pPr>
    </w:lvl>
  </w:abstractNum>
  <w:num w:numId="1" w16cid:durableId="862013644">
    <w:abstractNumId w:val="2"/>
  </w:num>
  <w:num w:numId="2" w16cid:durableId="1411274311">
    <w:abstractNumId w:val="0"/>
  </w:num>
  <w:num w:numId="3" w16cid:durableId="788474861">
    <w:abstractNumId w:val="3"/>
  </w:num>
  <w:num w:numId="4" w16cid:durableId="1487089814">
    <w:abstractNumId w:val="1"/>
  </w:num>
  <w:num w:numId="5" w16cid:durableId="74901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E"/>
    <w:rsid w:val="00011177"/>
    <w:rsid w:val="00017CDA"/>
    <w:rsid w:val="000A1416"/>
    <w:rsid w:val="00121D4B"/>
    <w:rsid w:val="00130FA8"/>
    <w:rsid w:val="00165AAB"/>
    <w:rsid w:val="001845D1"/>
    <w:rsid w:val="001872EC"/>
    <w:rsid w:val="00187556"/>
    <w:rsid w:val="00192E55"/>
    <w:rsid w:val="001D5B6B"/>
    <w:rsid w:val="00223FC1"/>
    <w:rsid w:val="00224027"/>
    <w:rsid w:val="00246D80"/>
    <w:rsid w:val="002650DD"/>
    <w:rsid w:val="00270BE2"/>
    <w:rsid w:val="0027448E"/>
    <w:rsid w:val="002C68E6"/>
    <w:rsid w:val="002D348E"/>
    <w:rsid w:val="002F1B37"/>
    <w:rsid w:val="003226D5"/>
    <w:rsid w:val="00335576"/>
    <w:rsid w:val="00351CC6"/>
    <w:rsid w:val="00373844"/>
    <w:rsid w:val="003A44F0"/>
    <w:rsid w:val="003B21E6"/>
    <w:rsid w:val="003E00DC"/>
    <w:rsid w:val="003E167E"/>
    <w:rsid w:val="003F0C29"/>
    <w:rsid w:val="00400F79"/>
    <w:rsid w:val="004426A4"/>
    <w:rsid w:val="004B29F1"/>
    <w:rsid w:val="004E4880"/>
    <w:rsid w:val="004E5CBA"/>
    <w:rsid w:val="004E7249"/>
    <w:rsid w:val="00503D45"/>
    <w:rsid w:val="00512BD2"/>
    <w:rsid w:val="005365A7"/>
    <w:rsid w:val="00543027"/>
    <w:rsid w:val="00567B72"/>
    <w:rsid w:val="005709E3"/>
    <w:rsid w:val="0059172B"/>
    <w:rsid w:val="005E0188"/>
    <w:rsid w:val="005E0FB1"/>
    <w:rsid w:val="00634BA6"/>
    <w:rsid w:val="006406F3"/>
    <w:rsid w:val="00652B75"/>
    <w:rsid w:val="00666D6B"/>
    <w:rsid w:val="00670629"/>
    <w:rsid w:val="00674407"/>
    <w:rsid w:val="006909C5"/>
    <w:rsid w:val="00694E5B"/>
    <w:rsid w:val="00696F3F"/>
    <w:rsid w:val="006B291A"/>
    <w:rsid w:val="006C6386"/>
    <w:rsid w:val="00742DFC"/>
    <w:rsid w:val="007760CB"/>
    <w:rsid w:val="00784014"/>
    <w:rsid w:val="007B3C7B"/>
    <w:rsid w:val="008379B7"/>
    <w:rsid w:val="008418C7"/>
    <w:rsid w:val="008612EE"/>
    <w:rsid w:val="008768DE"/>
    <w:rsid w:val="008A0E8F"/>
    <w:rsid w:val="0091345D"/>
    <w:rsid w:val="0096191A"/>
    <w:rsid w:val="00962343"/>
    <w:rsid w:val="009728A5"/>
    <w:rsid w:val="0099062E"/>
    <w:rsid w:val="009A02D6"/>
    <w:rsid w:val="009F6A60"/>
    <w:rsid w:val="00A06A1C"/>
    <w:rsid w:val="00A500E7"/>
    <w:rsid w:val="00A60540"/>
    <w:rsid w:val="00A8250E"/>
    <w:rsid w:val="00A827AF"/>
    <w:rsid w:val="00AB7A2C"/>
    <w:rsid w:val="00AC16D5"/>
    <w:rsid w:val="00AF51D6"/>
    <w:rsid w:val="00B12057"/>
    <w:rsid w:val="00B12EB6"/>
    <w:rsid w:val="00B27881"/>
    <w:rsid w:val="00BC4559"/>
    <w:rsid w:val="00BE5E33"/>
    <w:rsid w:val="00C06FCE"/>
    <w:rsid w:val="00C07C40"/>
    <w:rsid w:val="00C32218"/>
    <w:rsid w:val="00CB3F2B"/>
    <w:rsid w:val="00DB2BB1"/>
    <w:rsid w:val="00DC049B"/>
    <w:rsid w:val="00DC32A4"/>
    <w:rsid w:val="00DE136B"/>
    <w:rsid w:val="00DE5C1E"/>
    <w:rsid w:val="00E020BA"/>
    <w:rsid w:val="00E023DC"/>
    <w:rsid w:val="00E023F5"/>
    <w:rsid w:val="00E52514"/>
    <w:rsid w:val="00E8109B"/>
    <w:rsid w:val="00E84B78"/>
    <w:rsid w:val="00EF1120"/>
    <w:rsid w:val="00F113E1"/>
    <w:rsid w:val="00F41006"/>
    <w:rsid w:val="00F43C98"/>
    <w:rsid w:val="00F92A3D"/>
    <w:rsid w:val="00FF3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8EA"/>
  <w15:docId w15:val="{7CB19D44-2F0E-47AF-AA95-5CBA07E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0B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DE5C1E"/>
  </w:style>
  <w:style w:type="paragraph" w:styleId="Stopka">
    <w:name w:val="footer"/>
    <w:basedOn w:val="Normalny"/>
    <w:link w:val="Stopka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DE5C1E"/>
  </w:style>
  <w:style w:type="paragraph" w:styleId="NormalnyWeb">
    <w:name w:val="Normal (Web)"/>
    <w:basedOn w:val="Normalny"/>
    <w:uiPriority w:val="99"/>
    <w:semiHidden/>
    <w:unhideWhenUsed/>
    <w:rsid w:val="000A1416"/>
    <w:pPr>
      <w:widowControl/>
      <w:suppressAutoHyphens w:val="0"/>
      <w:spacing w:before="100" w:beforeAutospacing="1" w:after="100" w:afterAutospacing="1"/>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011177"/>
    <w:rPr>
      <w:sz w:val="16"/>
      <w:szCs w:val="16"/>
    </w:rPr>
  </w:style>
  <w:style w:type="paragraph" w:styleId="Tekstkomentarza">
    <w:name w:val="annotation text"/>
    <w:basedOn w:val="Normalny"/>
    <w:link w:val="TekstkomentarzaZnak"/>
    <w:uiPriority w:val="99"/>
    <w:semiHidden/>
    <w:unhideWhenUsed/>
    <w:rsid w:val="00011177"/>
    <w:rPr>
      <w:sz w:val="20"/>
      <w:szCs w:val="18"/>
    </w:rPr>
  </w:style>
  <w:style w:type="character" w:customStyle="1" w:styleId="TekstkomentarzaZnak">
    <w:name w:val="Tekst komentarza Znak"/>
    <w:basedOn w:val="Domylnaczcionkaakapitu"/>
    <w:link w:val="Tekstkomentarza"/>
    <w:uiPriority w:val="99"/>
    <w:semiHidden/>
    <w:rsid w:val="00011177"/>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11177"/>
    <w:rPr>
      <w:b/>
      <w:bCs/>
    </w:rPr>
  </w:style>
  <w:style w:type="character" w:customStyle="1" w:styleId="TematkomentarzaZnak">
    <w:name w:val="Temat komentarza Znak"/>
    <w:basedOn w:val="TekstkomentarzaZnak"/>
    <w:link w:val="Tematkomentarza"/>
    <w:uiPriority w:val="99"/>
    <w:semiHidden/>
    <w:rsid w:val="00011177"/>
    <w:rPr>
      <w:rFonts w:ascii="Times New Roman" w:eastAsia="Arial Unicode MS" w:hAnsi="Times New Roman" w:cs="Mangal"/>
      <w:b/>
      <w:bCs/>
      <w:kern w:val="1"/>
      <w:sz w:val="20"/>
      <w:szCs w:val="18"/>
      <w:lang w:eastAsia="hi-IN" w:bidi="hi-IN"/>
    </w:rPr>
  </w:style>
  <w:style w:type="paragraph" w:customStyle="1" w:styleId="Default">
    <w:name w:val="Default"/>
    <w:rsid w:val="003E00D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52B75"/>
    <w:pPr>
      <w:ind w:left="720"/>
      <w:contextualSpacing/>
    </w:pPr>
    <w:rPr>
      <w:szCs w:val="21"/>
    </w:rPr>
  </w:style>
  <w:style w:type="character" w:styleId="Hipercze">
    <w:name w:val="Hyperlink"/>
    <w:basedOn w:val="Domylnaczcionkaakapitu"/>
    <w:uiPriority w:val="99"/>
    <w:unhideWhenUsed/>
    <w:rsid w:val="0091345D"/>
    <w:rPr>
      <w:color w:val="0563C1" w:themeColor="hyperlink"/>
      <w:u w:val="single"/>
    </w:rPr>
  </w:style>
  <w:style w:type="character" w:styleId="Nierozpoznanawzmianka">
    <w:name w:val="Unresolved Mention"/>
    <w:basedOn w:val="Domylnaczcionkaakapitu"/>
    <w:uiPriority w:val="99"/>
    <w:semiHidden/>
    <w:unhideWhenUsed/>
    <w:rsid w:val="0091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3982-3FE2-48A2-8501-EE910A7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Beatak2</dc:creator>
  <cp:lastModifiedBy>Magdalena Ciszak</cp:lastModifiedBy>
  <cp:revision>2</cp:revision>
  <cp:lastPrinted>2023-11-10T11:27:00Z</cp:lastPrinted>
  <dcterms:created xsi:type="dcterms:W3CDTF">2023-11-10T11:31:00Z</dcterms:created>
  <dcterms:modified xsi:type="dcterms:W3CDTF">2023-11-10T11:31:00Z</dcterms:modified>
</cp:coreProperties>
</file>