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8425EE">
        <w:rPr>
          <w:rFonts w:ascii="Arial" w:eastAsia="Times New Roman" w:hAnsi="Arial" w:cs="Arial"/>
          <w:bCs/>
          <w:kern w:val="2"/>
        </w:rPr>
        <w:t>mówień publicznych (Dz.U. z 2021 r. poz. 112</w:t>
      </w:r>
      <w:bookmarkStart w:id="2" w:name="_GoBack"/>
      <w:bookmarkEnd w:id="2"/>
      <w:r w:rsidRPr="00327D47">
        <w:rPr>
          <w:rFonts w:ascii="Arial" w:eastAsia="Times New Roman" w:hAnsi="Arial" w:cs="Arial"/>
          <w:bCs/>
          <w:kern w:val="2"/>
        </w:rPr>
        <w:t>9 ze zm.),</w:t>
      </w:r>
    </w:p>
    <w:p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:rsidR="00D34930" w:rsidRPr="00D34930" w:rsidRDefault="00D34930" w:rsidP="00D3493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D34930">
        <w:rPr>
          <w:rFonts w:ascii="Arial" w:eastAsia="Times New Roman" w:hAnsi="Arial" w:cs="Arial"/>
          <w:b/>
          <w:bCs/>
          <w:kern w:val="2"/>
        </w:rPr>
        <w:t>„Wykonanie remontu dróg gruntowych na terenie Miasta i Gminy Jelcz-Laskowice.”</w:t>
      </w:r>
    </w:p>
    <w:p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363355"/>
    <w:rsid w:val="0060165B"/>
    <w:rsid w:val="008425EE"/>
    <w:rsid w:val="00D34930"/>
    <w:rsid w:val="00D3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6</cp:revision>
  <dcterms:created xsi:type="dcterms:W3CDTF">2021-02-25T12:27:00Z</dcterms:created>
  <dcterms:modified xsi:type="dcterms:W3CDTF">2022-03-14T08:26:00Z</dcterms:modified>
</cp:coreProperties>
</file>