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6A6266CF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DE5757">
        <w:rPr>
          <w:rFonts w:ascii="Calibri" w:eastAsia="Calibri" w:hAnsi="Calibri" w:cs="Times New Roman"/>
          <w:color w:val="000000"/>
          <w:sz w:val="20"/>
          <w:szCs w:val="20"/>
        </w:rPr>
        <w:t>05 kwietnia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67E7680B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DE5757">
        <w:rPr>
          <w:rFonts w:ascii="Calibri" w:eastAsia="Calibri" w:hAnsi="Calibri" w:cs="Times New Roman"/>
          <w:color w:val="000000"/>
          <w:sz w:val="20"/>
          <w:szCs w:val="20"/>
        </w:rPr>
        <w:t>4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129F6974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BF533F">
        <w:rPr>
          <w:rFonts w:ascii="Calibri" w:eastAsia="Calibri" w:hAnsi="Calibri" w:cs="Times New Roman"/>
          <w:color w:val="000000"/>
        </w:rPr>
        <w:t>2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1710</w:t>
      </w:r>
      <w:r w:rsidR="00BF533F">
        <w:rPr>
          <w:rFonts w:ascii="Calibri" w:eastAsia="Calibri" w:hAnsi="Calibri" w:cs="Times New Roman"/>
        </w:rPr>
        <w:t xml:space="preserve"> </w:t>
      </w:r>
      <w:r w:rsidR="007425C4" w:rsidRPr="00EA3101">
        <w:rPr>
          <w:rFonts w:ascii="Calibri" w:eastAsia="Calibri" w:hAnsi="Calibri" w:cs="Times New Roman"/>
        </w:rPr>
        <w:t xml:space="preserve">ze zm.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DE5757" w:rsidRPr="00DE5757">
        <w:rPr>
          <w:rFonts w:cstheme="minorHAnsi"/>
          <w:b/>
          <w:bCs/>
          <w:color w:val="000000"/>
        </w:rPr>
        <w:t xml:space="preserve">Wymiana instalacji elektrycznej wewnętrznej w budynku przy al. M. B. Fatimskiej 9 w Tarnowie, dz. nr 41/1 </w:t>
      </w:r>
      <w:proofErr w:type="spellStart"/>
      <w:r w:rsidR="00DE5757" w:rsidRPr="00DE5757">
        <w:rPr>
          <w:rFonts w:cstheme="minorHAnsi"/>
          <w:b/>
          <w:bCs/>
          <w:color w:val="000000"/>
        </w:rPr>
        <w:t>obr</w:t>
      </w:r>
      <w:proofErr w:type="spellEnd"/>
      <w:r w:rsidR="00DE5757" w:rsidRPr="00DE5757">
        <w:rPr>
          <w:rFonts w:cstheme="minorHAnsi"/>
          <w:b/>
          <w:bCs/>
          <w:color w:val="000000"/>
        </w:rPr>
        <w:t>. 164 w ramach zadania pn. »</w:t>
      </w:r>
      <w:bookmarkStart w:id="0" w:name="_Hlk126050532"/>
      <w:r w:rsidR="00DE5757" w:rsidRPr="00DE5757">
        <w:rPr>
          <w:rFonts w:cstheme="minorHAnsi"/>
          <w:b/>
          <w:bCs/>
          <w:color w:val="000000"/>
        </w:rPr>
        <w:t xml:space="preserve">Utworzenie Centrum Usług Społecznych m.in. poprzez modernizację obiektu przy </w:t>
      </w:r>
      <w:r w:rsidR="00DE5757">
        <w:rPr>
          <w:rFonts w:cstheme="minorHAnsi"/>
          <w:b/>
          <w:bCs/>
          <w:color w:val="000000"/>
        </w:rPr>
        <w:br/>
      </w:r>
      <w:r w:rsidR="00DE5757" w:rsidRPr="00DE5757">
        <w:rPr>
          <w:rFonts w:cstheme="minorHAnsi"/>
          <w:b/>
          <w:bCs/>
          <w:color w:val="000000"/>
        </w:rPr>
        <w:t>al. M. B. Fatimskiej i ul. Brodzińskiego</w:t>
      </w:r>
      <w:bookmarkEnd w:id="0"/>
      <w:r w:rsidR="00DE5757" w:rsidRPr="00DE5757">
        <w:rPr>
          <w:rFonts w:cstheme="minorHAnsi"/>
          <w:b/>
          <w:bCs/>
          <w:color w:val="000000"/>
        </w:rPr>
        <w:t>«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1" w:name="_Hlk109979455"/>
    </w:p>
    <w:p w14:paraId="7805CF07" w14:textId="2752387E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2" w:name="_Hlk108171898"/>
      <w:bookmarkStart w:id="3" w:name="_Hlk76120379"/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03484A50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E423AD" w:rsidRPr="00E423AD">
        <w:rPr>
          <w:rFonts w:ascii="Calibri" w:hAnsi="Calibri" w:cs="Calibri"/>
          <w:b/>
          <w:bCs/>
          <w:sz w:val="22"/>
          <w:szCs w:val="22"/>
        </w:rPr>
        <w:t>BDTS Sp. z o.o.</w:t>
      </w:r>
      <w:r w:rsidR="00E423AD" w:rsidRPr="00E423A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423AD" w:rsidRPr="00E423AD">
        <w:rPr>
          <w:rFonts w:ascii="Calibri" w:hAnsi="Calibri" w:cs="Calibri"/>
          <w:b/>
          <w:bCs/>
          <w:sz w:val="22"/>
          <w:szCs w:val="22"/>
        </w:rPr>
        <w:t xml:space="preserve">ul. Stanisława </w:t>
      </w:r>
      <w:proofErr w:type="spellStart"/>
      <w:r w:rsidR="00E423AD" w:rsidRPr="00E423AD">
        <w:rPr>
          <w:rFonts w:ascii="Calibri" w:hAnsi="Calibri" w:cs="Calibri"/>
          <w:b/>
          <w:bCs/>
          <w:sz w:val="22"/>
          <w:szCs w:val="22"/>
        </w:rPr>
        <w:t>Działowskiego</w:t>
      </w:r>
      <w:proofErr w:type="spellEnd"/>
      <w:r w:rsidR="00E423AD" w:rsidRPr="00E423AD">
        <w:rPr>
          <w:rFonts w:ascii="Calibri" w:hAnsi="Calibri" w:cs="Calibri"/>
          <w:b/>
          <w:bCs/>
          <w:sz w:val="22"/>
          <w:szCs w:val="22"/>
        </w:rPr>
        <w:t xml:space="preserve"> 14, 30-399 Kraków</w:t>
      </w:r>
    </w:p>
    <w:p w14:paraId="53FDAADD" w14:textId="45E9FF9B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E423AD">
        <w:rPr>
          <w:rFonts w:ascii="Calibri-Bold" w:hAnsi="Calibri-Bold" w:cs="Calibri-Bold"/>
          <w:b/>
          <w:bCs/>
        </w:rPr>
        <w:t>152 347,80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4" w:name="_Hlk111629489"/>
    </w:p>
    <w:p w14:paraId="5DC16132" w14:textId="02B0D90A" w:rsidR="00A13254" w:rsidRPr="002C59B0" w:rsidRDefault="00A13254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3D5309">
        <w:rPr>
          <w:rFonts w:ascii="Calibri" w:eastAsia="Calibri" w:hAnsi="Calibri" w:cs="Calibri"/>
          <w:b/>
          <w:bCs/>
        </w:rPr>
        <w:t>2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5EBA959A" w14:textId="135E20E0" w:rsidR="00A13254" w:rsidRPr="002C59B0" w:rsidRDefault="00A13254" w:rsidP="00242704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b/>
        </w:rPr>
      </w:pPr>
      <w:r w:rsidRPr="002C59B0">
        <w:rPr>
          <w:rFonts w:ascii="Calibri" w:eastAsia="Times New Roman" w:hAnsi="Calibri" w:cs="Calibri"/>
          <w:bCs/>
        </w:rPr>
        <w:t xml:space="preserve">Nazwa wykonawcy: </w:t>
      </w:r>
      <w:r w:rsidR="00E423AD" w:rsidRPr="00E423AD">
        <w:rPr>
          <w:rFonts w:ascii="Calibri" w:eastAsia="Times New Roman" w:hAnsi="Calibri" w:cs="Calibri"/>
          <w:b/>
          <w:bCs/>
        </w:rPr>
        <w:t>F.U.H.P. „ELEKT-ROOM” Roman Ambroziak</w:t>
      </w:r>
      <w:r w:rsidR="00E423AD">
        <w:rPr>
          <w:rFonts w:ascii="Calibri" w:eastAsia="Times New Roman" w:hAnsi="Calibri" w:cs="Calibri"/>
          <w:b/>
          <w:bCs/>
        </w:rPr>
        <w:t>, ul. Osiedle 31, 33-100 Tarnów</w:t>
      </w:r>
    </w:p>
    <w:p w14:paraId="370A1800" w14:textId="358E5B75" w:rsidR="00A13254" w:rsidRPr="00367A78" w:rsidRDefault="00A13254" w:rsidP="00242704">
      <w:pPr>
        <w:numPr>
          <w:ilvl w:val="0"/>
          <w:numId w:val="4"/>
        </w:numPr>
        <w:spacing w:after="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E423AD">
        <w:rPr>
          <w:rFonts w:ascii="Calibri" w:eastAsia="Times New Roman" w:hAnsi="Calibri" w:cs="Calibri"/>
          <w:b/>
        </w:rPr>
        <w:t>141 000,00</w:t>
      </w:r>
      <w:r w:rsidR="003D5309">
        <w:rPr>
          <w:rFonts w:ascii="Calibri" w:eastAsia="Times New Roman" w:hAnsi="Calibri" w:cs="Calibri"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1"/>
    <w:bookmarkEnd w:id="2"/>
    <w:bookmarkEnd w:id="3"/>
    <w:bookmarkEnd w:id="4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D421931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327E" w14:textId="77777777" w:rsidR="00805289" w:rsidRDefault="00805289" w:rsidP="00EB20BF">
      <w:pPr>
        <w:spacing w:after="0" w:line="240" w:lineRule="auto"/>
      </w:pPr>
      <w:r>
        <w:separator/>
      </w:r>
    </w:p>
  </w:endnote>
  <w:endnote w:type="continuationSeparator" w:id="0">
    <w:p w14:paraId="011F0405" w14:textId="77777777" w:rsidR="00805289" w:rsidRDefault="00805289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D0AC" w14:textId="77777777" w:rsidR="00805289" w:rsidRDefault="00805289" w:rsidP="00EB20BF">
      <w:pPr>
        <w:spacing w:after="0" w:line="240" w:lineRule="auto"/>
      </w:pPr>
      <w:r>
        <w:separator/>
      </w:r>
    </w:p>
  </w:footnote>
  <w:footnote w:type="continuationSeparator" w:id="0">
    <w:p w14:paraId="4F3FE697" w14:textId="77777777" w:rsidR="00805289" w:rsidRDefault="00805289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5</cp:revision>
  <cp:lastPrinted>2022-10-04T10:04:00Z</cp:lastPrinted>
  <dcterms:created xsi:type="dcterms:W3CDTF">2023-02-21T10:45:00Z</dcterms:created>
  <dcterms:modified xsi:type="dcterms:W3CDTF">2023-04-05T09:24:00Z</dcterms:modified>
</cp:coreProperties>
</file>