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7A470" w14:textId="77777777" w:rsidR="00A20AC6" w:rsidRPr="004F2EF9" w:rsidRDefault="00A20AC6" w:rsidP="00A20AC6">
      <w:pPr>
        <w:pStyle w:val="NAZWASST"/>
      </w:pPr>
      <w:bookmarkStart w:id="0" w:name="_Toc58533536"/>
      <w:r>
        <w:t>D – 0</w:t>
      </w:r>
      <w:r w:rsidRPr="006A3BE1">
        <w:t>5.03.05a WARSTWA ŚCIERALNA</w:t>
      </w:r>
      <w:bookmarkEnd w:id="0"/>
    </w:p>
    <w:p w14:paraId="353C6595" w14:textId="77777777" w:rsidR="00A20AC6" w:rsidRPr="004F2EF9" w:rsidRDefault="00A20AC6" w:rsidP="00A20AC6">
      <w:r w:rsidRPr="004F2EF9">
        <w:t>Kod CPV: 45233000-9</w:t>
      </w:r>
    </w:p>
    <w:p w14:paraId="6911D992" w14:textId="77777777" w:rsidR="00A20AC6" w:rsidRPr="004F2EF9" w:rsidRDefault="00A20AC6" w:rsidP="00A20AC6">
      <w:r w:rsidRPr="004F2EF9">
        <w:t>Roboty w zakresie konstruowania, fundamentowania oraz wykonywania nawierzchni autostrad, dróg</w:t>
      </w:r>
    </w:p>
    <w:p w14:paraId="6CD4AB13" w14:textId="77777777" w:rsidR="00A20AC6" w:rsidRPr="00D05C71" w:rsidRDefault="00A20AC6" w:rsidP="00A20AC6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35B3ED77" w14:textId="77777777" w:rsidR="00A20AC6" w:rsidRPr="00D05C71" w:rsidRDefault="00A20AC6" w:rsidP="00A20AC6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2A9C7EB" w14:textId="77777777" w:rsidR="00A20AC6" w:rsidRPr="00D05C71" w:rsidRDefault="00A20AC6" w:rsidP="00A20AC6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56676C78" w14:textId="77777777" w:rsidR="00A20AC6" w:rsidRPr="00D05C71" w:rsidRDefault="00A20AC6" w:rsidP="00A20AC6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warstwy ścieralnej</w:t>
      </w:r>
      <w:r w:rsidRPr="00D05C71">
        <w:rPr>
          <w:rFonts w:eastAsia="Calibri"/>
          <w:szCs w:val="22"/>
          <w:lang w:eastAsia="en-US"/>
        </w:rPr>
        <w:t>.</w:t>
      </w:r>
    </w:p>
    <w:p w14:paraId="58B91939" w14:textId="77777777" w:rsidR="00A20AC6" w:rsidRPr="00D05C71" w:rsidRDefault="00A20AC6" w:rsidP="00A20AC6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5009938C" w14:textId="77777777" w:rsidR="00A20AC6" w:rsidRDefault="00A20AC6" w:rsidP="00A20AC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F94B1D7" w14:textId="3865AA47" w:rsidR="00C156B2" w:rsidRPr="007A3E48" w:rsidRDefault="00761CB0" w:rsidP="00C156B2">
      <w:pPr>
        <w:pStyle w:val="tekstost"/>
        <w:numPr>
          <w:ilvl w:val="0"/>
          <w:numId w:val="6"/>
        </w:numPr>
        <w:textAlignment w:val="auto"/>
        <w:rPr>
          <w:b/>
          <w:bCs/>
        </w:rPr>
      </w:pPr>
      <w:r w:rsidRPr="00761CB0">
        <w:rPr>
          <w:rFonts w:eastAsia="Calibri" w:cs="Arial"/>
          <w:b/>
          <w:bCs/>
          <w:spacing w:val="-3"/>
          <w:szCs w:val="22"/>
          <w:lang w:eastAsia="en-US"/>
        </w:rPr>
        <w:t>Droga wojewódzka NR 244  odc. m. Bożenkowo od km 22+430 do km 24+570, dł. 2,140 km</w:t>
      </w:r>
    </w:p>
    <w:p w14:paraId="663FB82F" w14:textId="77777777" w:rsidR="007E28C8" w:rsidRDefault="007E28C8" w:rsidP="00A20AC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94"/>
        <w:gridCol w:w="1341"/>
        <w:gridCol w:w="1650"/>
        <w:gridCol w:w="1427"/>
        <w:gridCol w:w="1178"/>
        <w:gridCol w:w="1730"/>
      </w:tblGrid>
      <w:tr w:rsidR="00A20AC6" w14:paraId="7E25D150" w14:textId="77777777" w:rsidTr="009524F7">
        <w:tc>
          <w:tcPr>
            <w:tcW w:w="534" w:type="dxa"/>
            <w:shd w:val="clear" w:color="auto" w:fill="auto"/>
          </w:tcPr>
          <w:p w14:paraId="1A6E34A8" w14:textId="77777777" w:rsidR="00A20AC6" w:rsidRDefault="00A20AC6" w:rsidP="009524F7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10E6DFDC" w14:textId="77777777" w:rsidR="00A20AC6" w:rsidRDefault="00A20AC6" w:rsidP="009524F7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0426B1B3" w14:textId="77777777" w:rsidR="00A20AC6" w:rsidRDefault="00A20AC6" w:rsidP="009524F7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B7BCB09" w14:textId="77777777" w:rsidR="00A20AC6" w:rsidRDefault="00A20AC6" w:rsidP="009524F7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3728FC26" w14:textId="77777777" w:rsidR="00A20AC6" w:rsidRDefault="00A20AC6" w:rsidP="009524F7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3A5E1C84" w14:textId="77777777" w:rsidR="00A20AC6" w:rsidRDefault="00A20AC6" w:rsidP="009524F7">
            <w:pPr>
              <w:ind w:firstLine="0"/>
            </w:pPr>
            <w:r>
              <w:t>KR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4778BE35" w14:textId="77777777" w:rsidR="00A20AC6" w:rsidRDefault="00A20AC6" w:rsidP="009524F7">
            <w:pPr>
              <w:ind w:firstLine="0"/>
            </w:pPr>
            <w:r>
              <w:t>Miejsce wbudowania</w:t>
            </w:r>
          </w:p>
        </w:tc>
      </w:tr>
      <w:tr w:rsidR="00A20AC6" w14:paraId="09C5D604" w14:textId="77777777" w:rsidTr="009524F7">
        <w:tc>
          <w:tcPr>
            <w:tcW w:w="534" w:type="dxa"/>
            <w:shd w:val="clear" w:color="auto" w:fill="auto"/>
          </w:tcPr>
          <w:p w14:paraId="0BDBF702" w14:textId="77777777" w:rsidR="00A20AC6" w:rsidRDefault="00A20AC6" w:rsidP="009524F7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109FAE78" w14:textId="77777777" w:rsidR="00A20AC6" w:rsidRDefault="00A20AC6" w:rsidP="009524F7">
            <w:pPr>
              <w:ind w:firstLine="0"/>
            </w:pPr>
            <w:r>
              <w:t>AC8S</w:t>
            </w:r>
          </w:p>
        </w:tc>
        <w:tc>
          <w:tcPr>
            <w:tcW w:w="1399" w:type="dxa"/>
            <w:shd w:val="clear" w:color="auto" w:fill="FFC000"/>
          </w:tcPr>
          <w:p w14:paraId="58F4E18C" w14:textId="77777777" w:rsidR="00A20AC6" w:rsidRDefault="00A20AC6" w:rsidP="009524F7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457D9B4A" w14:textId="77777777" w:rsidR="00A20AC6" w:rsidRDefault="00A20AC6" w:rsidP="009524F7">
            <w:pPr>
              <w:ind w:firstLine="0"/>
            </w:pPr>
            <w:r>
              <w:t>-</w:t>
            </w:r>
          </w:p>
        </w:tc>
        <w:tc>
          <w:tcPr>
            <w:tcW w:w="1478" w:type="dxa"/>
            <w:shd w:val="clear" w:color="auto" w:fill="FFC000"/>
          </w:tcPr>
          <w:p w14:paraId="7EBB4124" w14:textId="2CBA90C5" w:rsidR="00A20AC6" w:rsidRDefault="00897C0C" w:rsidP="009524F7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70BF0B6B" w14:textId="000C2FB9" w:rsidR="00A20AC6" w:rsidRDefault="004062D8" w:rsidP="009524F7">
            <w:pPr>
              <w:ind w:firstLine="0"/>
            </w:pPr>
            <w:r>
              <w:t>-</w:t>
            </w:r>
          </w:p>
        </w:tc>
        <w:tc>
          <w:tcPr>
            <w:tcW w:w="1238" w:type="dxa"/>
            <w:shd w:val="clear" w:color="auto" w:fill="FFC000"/>
          </w:tcPr>
          <w:p w14:paraId="6C26061F" w14:textId="1878D311" w:rsidR="00A20AC6" w:rsidRDefault="00897C0C" w:rsidP="009524F7">
            <w:pPr>
              <w:ind w:firstLine="0"/>
            </w:pPr>
            <w:r>
              <w:t>Zjazdy</w:t>
            </w:r>
            <w:r w:rsidR="00FC491D">
              <w:t>/skrzyżowania</w:t>
            </w:r>
          </w:p>
        </w:tc>
      </w:tr>
    </w:tbl>
    <w:p w14:paraId="73304BE4" w14:textId="50DEB0DB" w:rsidR="00A20AC6" w:rsidRDefault="00A20AC6" w:rsidP="00A20AC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0A33AD62" w14:textId="77777777" w:rsidR="008A1B4E" w:rsidRDefault="008A1B4E" w:rsidP="00A20AC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EDC5A26" w14:textId="77777777" w:rsidR="00A20AC6" w:rsidRPr="005D64E8" w:rsidRDefault="00A20AC6" w:rsidP="00A20AC6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proofErr w:type="spellStart"/>
      <w:r w:rsidRPr="005D64E8">
        <w:t>STWiORB</w:t>
      </w:r>
      <w:proofErr w:type="spellEnd"/>
    </w:p>
    <w:p w14:paraId="067B2213" w14:textId="77777777" w:rsidR="00A20AC6" w:rsidRPr="005D64E8" w:rsidRDefault="00A20AC6" w:rsidP="00A20AC6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3CD6E435" w14:textId="77777777" w:rsidR="00A20AC6" w:rsidRPr="005D64E8" w:rsidRDefault="00A20AC6" w:rsidP="00A20AC6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1AFD8CAA" w14:textId="77777777" w:rsidR="00A20AC6" w:rsidRPr="005D64E8" w:rsidRDefault="00A20AC6" w:rsidP="00A20AC6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0C0A0D35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78A96D9C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16DF0531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04D6E4AC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430F52FB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3DEF3F60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E5F17B3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411CEEFE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0E094C43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15BF4C7B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66E5CF9E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95ABE70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49488097" w14:textId="77777777" w:rsidR="00A20AC6" w:rsidRPr="005D64E8" w:rsidRDefault="00A20AC6" w:rsidP="00A20AC6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pkt 1.4.</w:t>
      </w:r>
    </w:p>
    <w:p w14:paraId="7D79F9A4" w14:textId="77777777" w:rsidR="00A20AC6" w:rsidRPr="005D64E8" w:rsidRDefault="00A20AC6" w:rsidP="00A20AC6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A20AC6" w:rsidRPr="005D64E8" w14:paraId="5FF3CE3D" w14:textId="77777777" w:rsidTr="009524F7">
        <w:tc>
          <w:tcPr>
            <w:tcW w:w="675" w:type="dxa"/>
          </w:tcPr>
          <w:p w14:paraId="4B6B1225" w14:textId="77777777" w:rsidR="00A20AC6" w:rsidRPr="005D64E8" w:rsidRDefault="00A20AC6" w:rsidP="009524F7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65A40229" w14:textId="77777777" w:rsidR="00A20AC6" w:rsidRPr="005D64E8" w:rsidRDefault="00A20AC6" w:rsidP="009524F7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A20AC6" w:rsidRPr="005D64E8" w14:paraId="63C4A177" w14:textId="77777777" w:rsidTr="009524F7">
        <w:tc>
          <w:tcPr>
            <w:tcW w:w="675" w:type="dxa"/>
          </w:tcPr>
          <w:p w14:paraId="273BD0DB" w14:textId="77777777" w:rsidR="00A20AC6" w:rsidRPr="005D64E8" w:rsidRDefault="00A20AC6" w:rsidP="009524F7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CC81B1B" w14:textId="77777777" w:rsidR="00A20AC6" w:rsidRPr="005D64E8" w:rsidRDefault="00A20AC6" w:rsidP="009524F7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A20AC6" w:rsidRPr="005D64E8" w14:paraId="56A83EEF" w14:textId="77777777" w:rsidTr="009524F7">
        <w:tc>
          <w:tcPr>
            <w:tcW w:w="675" w:type="dxa"/>
          </w:tcPr>
          <w:p w14:paraId="09733716" w14:textId="77777777" w:rsidR="00A20AC6" w:rsidRPr="005D64E8" w:rsidRDefault="00A20AC6" w:rsidP="009524F7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24150D34" w14:textId="77777777" w:rsidR="00A20AC6" w:rsidRPr="005D64E8" w:rsidRDefault="00A20AC6" w:rsidP="009524F7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A20AC6" w:rsidRPr="005D64E8" w14:paraId="4A4D64EA" w14:textId="77777777" w:rsidTr="009524F7">
        <w:tc>
          <w:tcPr>
            <w:tcW w:w="675" w:type="dxa"/>
          </w:tcPr>
          <w:p w14:paraId="0F8335C3" w14:textId="77777777" w:rsidR="00A20AC6" w:rsidRPr="005D64E8" w:rsidRDefault="00A20AC6" w:rsidP="009524F7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7B232A3" w14:textId="77777777" w:rsidR="00A20AC6" w:rsidRPr="005D64E8" w:rsidRDefault="00A20AC6" w:rsidP="009524F7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A20AC6" w:rsidRPr="005D64E8" w14:paraId="0A42A007" w14:textId="77777777" w:rsidTr="009524F7">
        <w:tc>
          <w:tcPr>
            <w:tcW w:w="675" w:type="dxa"/>
          </w:tcPr>
          <w:p w14:paraId="16254CB6" w14:textId="77777777" w:rsidR="00A20AC6" w:rsidRPr="005D64E8" w:rsidRDefault="00A20AC6" w:rsidP="009524F7">
            <w:pPr>
              <w:pStyle w:val="Bezodstpw"/>
            </w:pPr>
            <w:r w:rsidRPr="005D64E8">
              <w:lastRenderedPageBreak/>
              <w:t>C</w:t>
            </w:r>
          </w:p>
        </w:tc>
        <w:tc>
          <w:tcPr>
            <w:tcW w:w="6912" w:type="dxa"/>
          </w:tcPr>
          <w:p w14:paraId="2FFCA494" w14:textId="77777777" w:rsidR="00A20AC6" w:rsidRPr="005D64E8" w:rsidRDefault="00A20AC6" w:rsidP="009524F7">
            <w:pPr>
              <w:pStyle w:val="Bezodstpw"/>
            </w:pPr>
            <w:r w:rsidRPr="005D64E8">
              <w:t>kationowa emulsja asfaltowa,</w:t>
            </w:r>
          </w:p>
        </w:tc>
      </w:tr>
      <w:tr w:rsidR="00A20AC6" w:rsidRPr="005D64E8" w14:paraId="5A62D997" w14:textId="77777777" w:rsidTr="009524F7">
        <w:tc>
          <w:tcPr>
            <w:tcW w:w="675" w:type="dxa"/>
          </w:tcPr>
          <w:p w14:paraId="3901F35A" w14:textId="77777777" w:rsidR="00A20AC6" w:rsidRPr="005D64E8" w:rsidRDefault="00A20AC6" w:rsidP="009524F7">
            <w:pPr>
              <w:pStyle w:val="Bezodstpw"/>
            </w:pPr>
            <w:r w:rsidRPr="005D64E8">
              <w:t>NPD</w:t>
            </w:r>
          </w:p>
        </w:tc>
        <w:tc>
          <w:tcPr>
            <w:tcW w:w="6912" w:type="dxa"/>
          </w:tcPr>
          <w:p w14:paraId="1AE19020" w14:textId="77777777" w:rsidR="00A20AC6" w:rsidRPr="005D64E8" w:rsidRDefault="00A20AC6" w:rsidP="009524F7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A20AC6" w:rsidRPr="005D64E8" w14:paraId="04117380" w14:textId="77777777" w:rsidTr="009524F7">
        <w:tc>
          <w:tcPr>
            <w:tcW w:w="675" w:type="dxa"/>
          </w:tcPr>
          <w:p w14:paraId="1D425804" w14:textId="77777777" w:rsidR="00A20AC6" w:rsidRPr="000C6910" w:rsidRDefault="00A20AC6" w:rsidP="009524F7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153742FC" w14:textId="77777777" w:rsidR="00A20AC6" w:rsidRPr="005D64E8" w:rsidRDefault="00A20AC6" w:rsidP="009524F7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A20AC6" w:rsidRPr="005D64E8" w14:paraId="67997768" w14:textId="77777777" w:rsidTr="009524F7">
        <w:tc>
          <w:tcPr>
            <w:tcW w:w="675" w:type="dxa"/>
          </w:tcPr>
          <w:p w14:paraId="2C88A096" w14:textId="77777777" w:rsidR="00A20AC6" w:rsidRPr="005D64E8" w:rsidRDefault="00A20AC6" w:rsidP="009524F7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10855EFB" w14:textId="77777777" w:rsidR="00A20AC6" w:rsidRPr="005D64E8" w:rsidRDefault="00A20AC6" w:rsidP="009524F7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A20AC6" w:rsidRPr="005D64E8" w14:paraId="1B26B6EE" w14:textId="77777777" w:rsidTr="009524F7">
        <w:tc>
          <w:tcPr>
            <w:tcW w:w="675" w:type="dxa"/>
          </w:tcPr>
          <w:p w14:paraId="0586C1C7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6912" w:type="dxa"/>
          </w:tcPr>
          <w:p w14:paraId="1DC49F79" w14:textId="77777777" w:rsidR="00A20AC6" w:rsidRPr="005D64E8" w:rsidRDefault="00A20AC6" w:rsidP="009524F7">
            <w:pPr>
              <w:pStyle w:val="Bezodstpw"/>
            </w:pPr>
          </w:p>
        </w:tc>
      </w:tr>
    </w:tbl>
    <w:p w14:paraId="3744975C" w14:textId="77777777" w:rsidR="00A20AC6" w:rsidRPr="000C6910" w:rsidRDefault="00A20AC6" w:rsidP="00A20AC6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5D6F8886" w14:textId="77777777" w:rsidR="00A20AC6" w:rsidRPr="005D64E8" w:rsidRDefault="00A20AC6" w:rsidP="00A20AC6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 xml:space="preserve">Ogólne wymagania dotyczące robót podano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[1] pkt 1.5.</w:t>
      </w:r>
    </w:p>
    <w:p w14:paraId="1AD5704C" w14:textId="77777777" w:rsidR="00A20AC6" w:rsidRPr="00A55B8F" w:rsidRDefault="00A20AC6" w:rsidP="00A20AC6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941D181" w14:textId="77777777" w:rsidR="00A20AC6" w:rsidRPr="000C6910" w:rsidRDefault="00A20AC6" w:rsidP="00A20AC6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3D0EF6B0" w14:textId="77777777" w:rsidR="00A20AC6" w:rsidRPr="00A55B8F" w:rsidRDefault="00A20AC6" w:rsidP="00A20AC6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021A99F4" w14:textId="77777777" w:rsidR="00A20AC6" w:rsidRPr="00A55B8F" w:rsidRDefault="00A20AC6" w:rsidP="00A20AC6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5190DB37" w14:textId="77777777" w:rsidR="00A20AC6" w:rsidRPr="000C6910" w:rsidRDefault="00A20AC6" w:rsidP="00A20AC6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A20AC6" w:rsidRPr="005D64E8" w14:paraId="5F6450D2" w14:textId="77777777" w:rsidTr="009524F7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6A1F4" w14:textId="77777777" w:rsidR="00A20AC6" w:rsidRPr="005D64E8" w:rsidRDefault="00A20AC6" w:rsidP="009524F7">
            <w:pPr>
              <w:pStyle w:val="Bezodstpw"/>
            </w:pPr>
            <w:r w:rsidRPr="005D64E8">
              <w:t xml:space="preserve">Lp. </w:t>
            </w:r>
          </w:p>
          <w:p w14:paraId="73EFD75E" w14:textId="77777777" w:rsidR="00A20AC6" w:rsidRPr="005D64E8" w:rsidRDefault="00A20AC6" w:rsidP="009524F7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62729" w14:textId="77777777" w:rsidR="00A20AC6" w:rsidRPr="005D64E8" w:rsidRDefault="00A20AC6" w:rsidP="009524F7">
            <w:pPr>
              <w:pStyle w:val="Bezodstpw"/>
            </w:pPr>
            <w:r w:rsidRPr="005D64E8">
              <w:t xml:space="preserve">Rodzaj materiału </w:t>
            </w:r>
          </w:p>
          <w:p w14:paraId="79B92D07" w14:textId="77777777" w:rsidR="00A20AC6" w:rsidRPr="005D64E8" w:rsidRDefault="00A20AC6" w:rsidP="009524F7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15D47" w14:textId="77777777" w:rsidR="00A20AC6" w:rsidRPr="005D64E8" w:rsidRDefault="00A20AC6" w:rsidP="009524F7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A20AC6" w:rsidRPr="005D64E8" w14:paraId="6B7FDC41" w14:textId="77777777" w:rsidTr="009524F7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D74F0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BDD33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C858" w14:textId="77777777" w:rsidR="00A20AC6" w:rsidRPr="005D64E8" w:rsidRDefault="00A20AC6" w:rsidP="009524F7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F9124" w14:textId="77777777" w:rsidR="00A20AC6" w:rsidRPr="005D64E8" w:rsidRDefault="00A20AC6" w:rsidP="009524F7">
            <w:pPr>
              <w:pStyle w:val="Bezodstpw"/>
            </w:pPr>
            <w:r w:rsidRPr="005D64E8">
              <w:t xml:space="preserve">KR 3-4 </w:t>
            </w:r>
          </w:p>
        </w:tc>
      </w:tr>
      <w:tr w:rsidR="00A20AC6" w:rsidRPr="005D64E8" w14:paraId="5B860C53" w14:textId="77777777" w:rsidTr="009524F7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1A313" w14:textId="77777777" w:rsidR="00A20AC6" w:rsidRPr="005D64E8" w:rsidRDefault="00A20AC6" w:rsidP="009524F7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9D450" w14:textId="77777777" w:rsidR="00A20AC6" w:rsidRPr="005D64E8" w:rsidRDefault="00A20AC6" w:rsidP="009524F7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2D4AF" w14:textId="77777777" w:rsidR="00A20AC6" w:rsidRPr="005D64E8" w:rsidRDefault="00A20AC6" w:rsidP="009524F7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A20AC6" w:rsidRPr="005D64E8" w14:paraId="0A9ECBFD" w14:textId="77777777" w:rsidTr="009524F7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3A252" w14:textId="77777777" w:rsidR="00A20AC6" w:rsidRPr="005D64E8" w:rsidRDefault="00A20AC6" w:rsidP="009524F7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6F947" w14:textId="77777777" w:rsidR="00A20AC6" w:rsidRPr="005D64E8" w:rsidRDefault="00A20AC6" w:rsidP="009524F7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622A9" w14:textId="77777777" w:rsidR="00A20AC6" w:rsidRPr="005D64E8" w:rsidRDefault="00A20AC6" w:rsidP="009524F7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C8FA1" w14:textId="77777777" w:rsidR="00A20AC6" w:rsidRPr="005D64E8" w:rsidRDefault="00A20AC6" w:rsidP="009524F7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A20AC6" w:rsidRPr="005D64E8" w14:paraId="6C7A7D12" w14:textId="77777777" w:rsidTr="009524F7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45ABE" w14:textId="77777777" w:rsidR="00A20AC6" w:rsidRPr="005D64E8" w:rsidRDefault="00A20AC6" w:rsidP="009524F7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9D67C" w14:textId="77777777" w:rsidR="00A20AC6" w:rsidRPr="005D64E8" w:rsidRDefault="00A20AC6" w:rsidP="009524F7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61403" w14:textId="77777777" w:rsidR="00A20AC6" w:rsidRPr="005D64E8" w:rsidRDefault="00A20AC6" w:rsidP="009524F7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A20AC6" w:rsidRPr="005D64E8" w14:paraId="773BDC1B" w14:textId="77777777" w:rsidTr="009524F7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D0E68" w14:textId="77777777" w:rsidR="00A20AC6" w:rsidRPr="005D64E8" w:rsidRDefault="00A20AC6" w:rsidP="009524F7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E70CB" w14:textId="77777777" w:rsidR="00A20AC6" w:rsidRPr="005D64E8" w:rsidRDefault="00A20AC6" w:rsidP="009524F7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9DA62" w14:textId="77777777" w:rsidR="00A20AC6" w:rsidRPr="005D64E8" w:rsidRDefault="00A20AC6" w:rsidP="009524F7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A20AC6" w:rsidRPr="005D64E8" w14:paraId="659E6DC3" w14:textId="77777777" w:rsidTr="009524F7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7F756" w14:textId="77777777" w:rsidR="00A20AC6" w:rsidRPr="005D64E8" w:rsidRDefault="00A20AC6" w:rsidP="009524F7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87E13" w14:textId="77777777" w:rsidR="00A20AC6" w:rsidRPr="005D64E8" w:rsidRDefault="00A20AC6" w:rsidP="009524F7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984F5" w14:textId="77777777" w:rsidR="00A20AC6" w:rsidRPr="005D64E8" w:rsidRDefault="00A20AC6" w:rsidP="009524F7">
            <w:pPr>
              <w:pStyle w:val="Bezodstpw"/>
            </w:pPr>
            <w:r w:rsidRPr="005D64E8">
              <w:t xml:space="preserve">pkt. 2.1.1. </w:t>
            </w:r>
            <w:proofErr w:type="spellStart"/>
            <w:r>
              <w:t>STWiORB</w:t>
            </w:r>
            <w:proofErr w:type="spellEnd"/>
            <w:r w:rsidRPr="005D64E8">
              <w:t xml:space="preserve">,  PN-EN 13108-8, RID I/6 Załącznik nr 9.2.1 i Załącznik nr 9.2.3 </w:t>
            </w:r>
          </w:p>
        </w:tc>
      </w:tr>
      <w:tr w:rsidR="00A20AC6" w:rsidRPr="005D64E8" w14:paraId="2BAE8D64" w14:textId="77777777" w:rsidTr="009524F7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5CBFA" w14:textId="77777777" w:rsidR="00A20AC6" w:rsidRPr="005D64E8" w:rsidRDefault="00A20AC6" w:rsidP="009524F7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EEC25" w14:textId="77777777" w:rsidR="00A20AC6" w:rsidRPr="005D64E8" w:rsidRDefault="00A20AC6" w:rsidP="009524F7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155E" w14:textId="77777777" w:rsidR="00A20AC6" w:rsidRPr="005D64E8" w:rsidRDefault="00A20AC6" w:rsidP="009524F7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A20AC6" w:rsidRPr="005D64E8" w14:paraId="3CDA0164" w14:textId="77777777" w:rsidTr="009524F7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11CA" w14:textId="77777777" w:rsidR="00A20AC6" w:rsidRPr="005D64E8" w:rsidRDefault="00A20AC6" w:rsidP="009524F7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E51C4" w14:textId="77777777" w:rsidR="00A20AC6" w:rsidRPr="005D64E8" w:rsidRDefault="00A20AC6" w:rsidP="009524F7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3AECF" w14:textId="77777777" w:rsidR="00A20AC6" w:rsidRPr="005D64E8" w:rsidRDefault="00A20AC6" w:rsidP="009524F7">
            <w:pPr>
              <w:pStyle w:val="Bezodstpw"/>
            </w:pPr>
            <w:r w:rsidRPr="005D64E8">
              <w:t xml:space="preserve">WT-2 2014 – część I pkt </w:t>
            </w:r>
          </w:p>
          <w:p w14:paraId="1E26168A" w14:textId="77777777" w:rsidR="00A20AC6" w:rsidRPr="005D64E8" w:rsidRDefault="00A20AC6" w:rsidP="009524F7">
            <w:pPr>
              <w:pStyle w:val="Bezodstpw"/>
            </w:pPr>
            <w:r w:rsidRPr="005D64E8">
              <w:t xml:space="preserve">8.2.3.2 tab. 16 i pkt </w:t>
            </w:r>
          </w:p>
          <w:p w14:paraId="363B6FB8" w14:textId="77777777" w:rsidR="00A20AC6" w:rsidRPr="005D64E8" w:rsidRDefault="00A20AC6" w:rsidP="009524F7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9B98A" w14:textId="77777777" w:rsidR="00A20AC6" w:rsidRPr="005D64E8" w:rsidRDefault="00A20AC6" w:rsidP="009524F7">
            <w:pPr>
              <w:pStyle w:val="Bezodstpw"/>
            </w:pPr>
            <w:r w:rsidRPr="005D64E8">
              <w:t xml:space="preserve">WT-2 2014 – część I pkt </w:t>
            </w:r>
          </w:p>
          <w:p w14:paraId="3E8FB8DA" w14:textId="77777777" w:rsidR="00A20AC6" w:rsidRPr="005D64E8" w:rsidRDefault="00A20AC6" w:rsidP="009524F7">
            <w:pPr>
              <w:pStyle w:val="Bezodstpw"/>
            </w:pPr>
            <w:r w:rsidRPr="005D64E8">
              <w:t xml:space="preserve">8.2.3.2 tab. 17 i pkt </w:t>
            </w:r>
          </w:p>
          <w:p w14:paraId="2AB3553E" w14:textId="77777777" w:rsidR="00A20AC6" w:rsidRPr="005D64E8" w:rsidRDefault="00A20AC6" w:rsidP="009524F7">
            <w:pPr>
              <w:pStyle w:val="Bezodstpw"/>
            </w:pPr>
            <w:r w:rsidRPr="005D64E8">
              <w:t xml:space="preserve">8.2.3.3 tab. 19 </w:t>
            </w:r>
          </w:p>
        </w:tc>
      </w:tr>
      <w:tr w:rsidR="00A20AC6" w:rsidRPr="005D64E8" w14:paraId="737A63AB" w14:textId="77777777" w:rsidTr="009524F7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43950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FC77FB1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394E8411" w14:textId="77777777" w:rsidR="00A20AC6" w:rsidRPr="005D64E8" w:rsidRDefault="00A20AC6" w:rsidP="00A20AC6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42D5E37" w14:textId="77777777" w:rsidR="00A20AC6" w:rsidRPr="00A55B8F" w:rsidRDefault="00A20AC6" w:rsidP="00A20AC6">
      <w:r w:rsidRPr="00A55B8F">
        <w:t xml:space="preserve">Granulat asfaltowy należy stosować zgodnie z wymaganiami podanymi w normie PN-EN 13108-8 oraz Załączniku nr 9.2.1 i Załączniku nr 9.2.3 RID I/6. </w:t>
      </w:r>
    </w:p>
    <w:p w14:paraId="2B8415E2" w14:textId="77777777" w:rsidR="00A20AC6" w:rsidRPr="000C6910" w:rsidRDefault="00A20AC6" w:rsidP="00A20AC6">
      <w:r w:rsidRPr="00A55B8F">
        <w:t xml:space="preserve">Mieszanki mineralno-asfaltowe zawierające granulat asfaltowy muszą mieć parametry odpowiadające ich rodzajowi oraz przeznaczaniu, zgodnie z wymaganiami niniejszego </w:t>
      </w:r>
      <w:proofErr w:type="spellStart"/>
      <w:r w:rsidRPr="00A55B8F">
        <w:t>W</w:t>
      </w:r>
      <w:r w:rsidRPr="000C6910">
        <w:t>WiORB</w:t>
      </w:r>
      <w:proofErr w:type="spellEnd"/>
      <w:r w:rsidRPr="000C6910">
        <w:t xml:space="preserve">. </w:t>
      </w:r>
    </w:p>
    <w:p w14:paraId="054857E5" w14:textId="77777777" w:rsidR="00A20AC6" w:rsidRPr="005D64E8" w:rsidRDefault="00A20AC6" w:rsidP="00A20AC6">
      <w:pPr>
        <w:pStyle w:val="Nagwek6"/>
        <w:tabs>
          <w:tab w:val="center" w:pos="3514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2.1.1.1.</w:t>
      </w:r>
      <w:r w:rsidRPr="005D64E8">
        <w:rPr>
          <w:rFonts w:ascii="Arial Narrow" w:eastAsia="Arial" w:hAnsi="Arial Narrow" w:cs="Arial"/>
        </w:rPr>
        <w:t xml:space="preserve"> </w:t>
      </w:r>
      <w:r w:rsidRPr="005D64E8">
        <w:rPr>
          <w:rFonts w:ascii="Arial Narrow" w:hAnsi="Arial Narrow"/>
        </w:rPr>
        <w:t xml:space="preserve">Zasady stosowania granulatu asfaltowego </w:t>
      </w:r>
    </w:p>
    <w:p w14:paraId="4360A909" w14:textId="77777777" w:rsidR="00A20AC6" w:rsidRPr="00A55B8F" w:rsidRDefault="00A20AC6" w:rsidP="00A20AC6">
      <w:r w:rsidRPr="00A55B8F">
        <w:t xml:space="preserve">Zakres stosowania granulatu asfaltowego w mieszankach mineralno-asfaltowych typu AC W, zależy od następujących czynników:  </w:t>
      </w:r>
    </w:p>
    <w:p w14:paraId="6E4184A0" w14:textId="77777777" w:rsidR="00A20AC6" w:rsidRPr="00A55B8F" w:rsidRDefault="00A20AC6" w:rsidP="00A20AC6">
      <w:pPr>
        <w:pStyle w:val="Nagwek8"/>
      </w:pPr>
      <w:r w:rsidRPr="00A55B8F">
        <w:t xml:space="preserve">pochodzenia granulatu asfaltowego, </w:t>
      </w:r>
    </w:p>
    <w:p w14:paraId="6289DD77" w14:textId="77777777" w:rsidR="00A20AC6" w:rsidRPr="000C6910" w:rsidRDefault="00A20AC6" w:rsidP="00A20AC6">
      <w:pPr>
        <w:pStyle w:val="Nagwek8"/>
      </w:pPr>
      <w:r w:rsidRPr="000C6910">
        <w:t xml:space="preserve">jakości granulatu asfaltowego, a w szczególności właściwości lepiszcza, właściwości kruszywa i jednorodności granulatu,  </w:t>
      </w:r>
    </w:p>
    <w:p w14:paraId="5E021B6F" w14:textId="77777777" w:rsidR="00A20AC6" w:rsidRPr="005D64E8" w:rsidRDefault="00A20AC6" w:rsidP="00A20AC6">
      <w:pPr>
        <w:pStyle w:val="Nagwek8"/>
      </w:pPr>
      <w:r w:rsidRPr="005D64E8">
        <w:t xml:space="preserve">rodzaju nowego lepiszcza, </w:t>
      </w:r>
    </w:p>
    <w:p w14:paraId="11E35F2C" w14:textId="77777777" w:rsidR="00A20AC6" w:rsidRPr="005D64E8" w:rsidRDefault="00A20AC6" w:rsidP="00A20AC6">
      <w:r w:rsidRPr="005D64E8">
        <w:t xml:space="preserve">Ogólne zasady wykorzystania granulatu asfaltowego określa tabela 2. </w:t>
      </w:r>
    </w:p>
    <w:p w14:paraId="5AC6D966" w14:textId="77777777" w:rsidR="00A20AC6" w:rsidRPr="005D64E8" w:rsidRDefault="00A20AC6" w:rsidP="00A20AC6">
      <w:pPr>
        <w:ind w:left="7"/>
      </w:pPr>
      <w:r w:rsidRPr="005D64E8">
        <w:t xml:space="preserve">Tabela 2. Ogólne zasady wykorzystania granulatu asfaltowego ze względu na jego pochodzenie  </w:t>
      </w:r>
    </w:p>
    <w:tbl>
      <w:tblPr>
        <w:tblW w:w="5286" w:type="dxa"/>
        <w:tblInd w:w="1906" w:type="dxa"/>
        <w:tblCellMar>
          <w:right w:w="64" w:type="dxa"/>
        </w:tblCellMar>
        <w:tblLook w:val="04A0" w:firstRow="1" w:lastRow="0" w:firstColumn="1" w:lastColumn="0" w:noHBand="0" w:noVBand="1"/>
      </w:tblPr>
      <w:tblGrid>
        <w:gridCol w:w="2547"/>
        <w:gridCol w:w="2739"/>
      </w:tblGrid>
      <w:tr w:rsidR="00A20AC6" w:rsidRPr="005D64E8" w14:paraId="02233183" w14:textId="77777777" w:rsidTr="009524F7">
        <w:trPr>
          <w:trHeight w:val="737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F03A9" w14:textId="77777777" w:rsidR="00A20AC6" w:rsidRPr="005D64E8" w:rsidRDefault="00A20AC6" w:rsidP="009524F7">
            <w:pPr>
              <w:pStyle w:val="Bezodstpw"/>
            </w:pPr>
            <w:r w:rsidRPr="005D64E8">
              <w:lastRenderedPageBreak/>
              <w:t xml:space="preserve">Pochodzenie granulatu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C2990" w14:textId="77777777" w:rsidR="00A20AC6" w:rsidRPr="005D64E8" w:rsidRDefault="00A20AC6" w:rsidP="009524F7">
            <w:pPr>
              <w:pStyle w:val="Bezodstpw"/>
            </w:pPr>
            <w:r w:rsidRPr="005D64E8">
              <w:t xml:space="preserve">Przeznaczenie mm-a z granulatem </w:t>
            </w:r>
          </w:p>
        </w:tc>
      </w:tr>
      <w:tr w:rsidR="00A20AC6" w:rsidRPr="005D64E8" w14:paraId="0E20BF53" w14:textId="77777777" w:rsidTr="009524F7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F2AE9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DE896" w14:textId="77777777" w:rsidR="00A20AC6" w:rsidRPr="005D64E8" w:rsidRDefault="00A20AC6" w:rsidP="009524F7">
            <w:pPr>
              <w:pStyle w:val="Bezodstpw"/>
            </w:pPr>
            <w:r w:rsidRPr="005D64E8">
              <w:t xml:space="preserve">AC S </w:t>
            </w:r>
          </w:p>
        </w:tc>
      </w:tr>
      <w:tr w:rsidR="00A20AC6" w:rsidRPr="005D64E8" w14:paraId="4DC4D3BC" w14:textId="77777777" w:rsidTr="009524F7">
        <w:trPr>
          <w:trHeight w:val="49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89E4F" w14:textId="77777777" w:rsidR="00A20AC6" w:rsidRPr="005D64E8" w:rsidRDefault="00A20AC6" w:rsidP="009524F7">
            <w:pPr>
              <w:pStyle w:val="Bezodstpw"/>
            </w:pPr>
            <w:r w:rsidRPr="005D64E8">
              <w:t xml:space="preserve">AC P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F74A" w14:textId="77777777" w:rsidR="00A20AC6" w:rsidRPr="005D64E8" w:rsidRDefault="00A20AC6" w:rsidP="009524F7">
            <w:pPr>
              <w:pStyle w:val="Bezodstpw"/>
            </w:pPr>
            <w:r w:rsidRPr="005D64E8">
              <w:t xml:space="preserve">Nie </w:t>
            </w:r>
          </w:p>
        </w:tc>
      </w:tr>
      <w:tr w:rsidR="00A20AC6" w:rsidRPr="005D64E8" w14:paraId="061DD463" w14:textId="77777777" w:rsidTr="009524F7">
        <w:trPr>
          <w:trHeight w:val="49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BA4E6" w14:textId="77777777" w:rsidR="00A20AC6" w:rsidRPr="005D64E8" w:rsidRDefault="00A20AC6" w:rsidP="009524F7">
            <w:pPr>
              <w:pStyle w:val="Bezodstpw"/>
            </w:pPr>
            <w:r w:rsidRPr="005D64E8">
              <w:t xml:space="preserve">AC W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1B79C" w14:textId="77777777" w:rsidR="00A20AC6" w:rsidRPr="005D64E8" w:rsidRDefault="00A20AC6" w:rsidP="009524F7">
            <w:pPr>
              <w:pStyle w:val="Bezodstpw"/>
            </w:pPr>
            <w:r w:rsidRPr="005D64E8">
              <w:t xml:space="preserve">Nie </w:t>
            </w:r>
          </w:p>
        </w:tc>
      </w:tr>
      <w:tr w:rsidR="00A20AC6" w:rsidRPr="005D64E8" w14:paraId="385A32B3" w14:textId="77777777" w:rsidTr="009524F7">
        <w:trPr>
          <w:trHeight w:val="49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97EFB" w14:textId="77777777" w:rsidR="00A20AC6" w:rsidRPr="005D64E8" w:rsidRDefault="00A20AC6" w:rsidP="009524F7">
            <w:pPr>
              <w:pStyle w:val="Bezodstpw"/>
            </w:pPr>
            <w:r w:rsidRPr="005D64E8">
              <w:t xml:space="preserve">AC S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932B0" w14:textId="77777777" w:rsidR="00A20AC6" w:rsidRPr="005D64E8" w:rsidRDefault="00A20AC6" w:rsidP="009524F7">
            <w:pPr>
              <w:pStyle w:val="Bezodstpw"/>
            </w:pPr>
            <w:r w:rsidRPr="005D64E8">
              <w:t xml:space="preserve">Tak </w:t>
            </w:r>
          </w:p>
        </w:tc>
      </w:tr>
      <w:tr w:rsidR="00A20AC6" w:rsidRPr="005D64E8" w14:paraId="2EA871D3" w14:textId="77777777" w:rsidTr="009524F7">
        <w:trPr>
          <w:trHeight w:val="49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7CFAC" w14:textId="77777777" w:rsidR="00A20AC6" w:rsidRPr="005D64E8" w:rsidRDefault="00A20AC6" w:rsidP="009524F7">
            <w:pPr>
              <w:pStyle w:val="Bezodstpw"/>
            </w:pPr>
            <w:r w:rsidRPr="005D64E8">
              <w:t xml:space="preserve">AC WMS P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E0BB" w14:textId="77777777" w:rsidR="00A20AC6" w:rsidRPr="005D64E8" w:rsidRDefault="00A20AC6" w:rsidP="009524F7">
            <w:pPr>
              <w:pStyle w:val="Bezodstpw"/>
            </w:pPr>
            <w:r w:rsidRPr="005D64E8">
              <w:t xml:space="preserve">Nie </w:t>
            </w:r>
          </w:p>
        </w:tc>
      </w:tr>
      <w:tr w:rsidR="00A20AC6" w:rsidRPr="005D64E8" w14:paraId="12E2DBCF" w14:textId="77777777" w:rsidTr="009524F7">
        <w:trPr>
          <w:trHeight w:val="49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38A4A" w14:textId="77777777" w:rsidR="00A20AC6" w:rsidRPr="005D64E8" w:rsidRDefault="00A20AC6" w:rsidP="009524F7">
            <w:pPr>
              <w:pStyle w:val="Bezodstpw"/>
            </w:pPr>
            <w:r w:rsidRPr="005D64E8">
              <w:t xml:space="preserve">AC WMS W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CFC2B" w14:textId="77777777" w:rsidR="00A20AC6" w:rsidRPr="005D64E8" w:rsidRDefault="00A20AC6" w:rsidP="009524F7">
            <w:pPr>
              <w:pStyle w:val="Bezodstpw"/>
            </w:pPr>
            <w:r w:rsidRPr="005D64E8">
              <w:t xml:space="preserve">Nie </w:t>
            </w:r>
          </w:p>
        </w:tc>
      </w:tr>
      <w:tr w:rsidR="00A20AC6" w:rsidRPr="005D64E8" w14:paraId="4A7BCCAA" w14:textId="77777777" w:rsidTr="009524F7">
        <w:trPr>
          <w:trHeight w:val="49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540A" w14:textId="77777777" w:rsidR="00A20AC6" w:rsidRPr="005D64E8" w:rsidRDefault="00A20AC6" w:rsidP="009524F7">
            <w:pPr>
              <w:pStyle w:val="Bezodstpw"/>
            </w:pPr>
            <w:r w:rsidRPr="005D64E8">
              <w:t xml:space="preserve">SMA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FD42F" w14:textId="77777777" w:rsidR="00A20AC6" w:rsidRPr="005D64E8" w:rsidRDefault="00A20AC6" w:rsidP="009524F7">
            <w:pPr>
              <w:pStyle w:val="Bezodstpw"/>
            </w:pPr>
            <w:r w:rsidRPr="005D64E8">
              <w:t xml:space="preserve">Możliwe </w:t>
            </w:r>
          </w:p>
        </w:tc>
      </w:tr>
    </w:tbl>
    <w:p w14:paraId="0A677B70" w14:textId="77777777" w:rsidR="00A20AC6" w:rsidRPr="00A55B8F" w:rsidRDefault="00A20AC6" w:rsidP="00A20AC6">
      <w:pPr>
        <w:spacing w:after="117" w:line="274" w:lineRule="auto"/>
        <w:ind w:left="1413" w:right="-12" w:hanging="1409"/>
        <w:jc w:val="left"/>
      </w:pPr>
      <w:r w:rsidRPr="00A55B8F">
        <w:t>Uwaga:</w:t>
      </w:r>
      <w:r w:rsidRPr="00A55B8F">
        <w:rPr>
          <w:vertAlign w:val="superscript"/>
        </w:rPr>
        <w:t xml:space="preserve">  </w:t>
      </w:r>
      <w:r w:rsidRPr="005D64E8">
        <w:rPr>
          <w:rFonts w:eastAsia="Verdana" w:cs="Verdana"/>
          <w:b/>
          <w:sz w:val="16"/>
        </w:rPr>
        <w:t>Tak</w:t>
      </w:r>
      <w:r w:rsidRPr="00A55B8F">
        <w:rPr>
          <w:sz w:val="16"/>
        </w:rPr>
        <w:t xml:space="preserve"> – struktura mieszanki mineralnej i rodzaj standardowo stosowanych lepiszczy nie stanowią przeszkody w zastosowaniu granulatu </w:t>
      </w:r>
    </w:p>
    <w:p w14:paraId="3EF73DD2" w14:textId="77777777" w:rsidR="00A20AC6" w:rsidRPr="00A55B8F" w:rsidRDefault="00A20AC6" w:rsidP="00A20AC6">
      <w:pPr>
        <w:spacing w:after="117" w:line="274" w:lineRule="auto"/>
        <w:ind w:left="1438" w:right="-12"/>
        <w:jc w:val="left"/>
      </w:pPr>
      <w:r w:rsidRPr="005D64E8">
        <w:rPr>
          <w:rFonts w:eastAsia="Verdana" w:cs="Verdana"/>
          <w:b/>
          <w:sz w:val="16"/>
        </w:rPr>
        <w:t>Możliwe</w:t>
      </w:r>
      <w:r w:rsidRPr="00A55B8F">
        <w:rPr>
          <w:sz w:val="16"/>
        </w:rPr>
        <w:t xml:space="preserve"> – struktura mieszanki mineralnej lub rodzaj standardowo stosowanych lepiszczy mogą stanowić przeszkodę w zastosowaniu granulatu  </w:t>
      </w:r>
    </w:p>
    <w:p w14:paraId="2E0B7BBB" w14:textId="77777777" w:rsidR="00A20AC6" w:rsidRPr="00A55B8F" w:rsidRDefault="00A20AC6" w:rsidP="00A20AC6">
      <w:pPr>
        <w:spacing w:after="158" w:line="274" w:lineRule="auto"/>
        <w:ind w:left="1438" w:right="-12"/>
        <w:jc w:val="left"/>
      </w:pPr>
      <w:r w:rsidRPr="005D64E8">
        <w:rPr>
          <w:rFonts w:eastAsia="Verdana" w:cs="Verdana"/>
          <w:b/>
          <w:sz w:val="16"/>
        </w:rPr>
        <w:t>Nie</w:t>
      </w:r>
      <w:r w:rsidRPr="00A55B8F">
        <w:rPr>
          <w:sz w:val="16"/>
        </w:rPr>
        <w:t xml:space="preserve"> - struktura mieszanki mineralnej lub rodzaj standardowo stosowanych lepiszczy stanowią przeszkodę w zastosowaniu granulatu  </w:t>
      </w:r>
    </w:p>
    <w:p w14:paraId="099671A1" w14:textId="77777777" w:rsidR="00A20AC6" w:rsidRPr="000C6910" w:rsidRDefault="00A20AC6" w:rsidP="00A20AC6">
      <w:r w:rsidRPr="00A55B8F">
        <w:t xml:space="preserve">Procentowe zawartości granulatu asfaltowego określa się na podstawie maksymalnej wartości wskaźnika zastąpienia lepiszcza BR [%], obliczanego następująco: </w:t>
      </w:r>
    </w:p>
    <w:p w14:paraId="6B91E5E8" w14:textId="77777777" w:rsidR="00A20AC6" w:rsidRPr="005D64E8" w:rsidRDefault="00A20AC6" w:rsidP="00A20AC6">
      <w:pPr>
        <w:spacing w:after="139" w:line="259" w:lineRule="auto"/>
        <w:ind w:left="77" w:right="63"/>
        <w:jc w:val="center"/>
      </w:pPr>
      <w:r w:rsidRPr="005D64E8">
        <w:t xml:space="preserve">BR = (a x b)/c </w:t>
      </w:r>
    </w:p>
    <w:p w14:paraId="572DECDE" w14:textId="77777777" w:rsidR="00A20AC6" w:rsidRPr="005D64E8" w:rsidRDefault="00A20AC6" w:rsidP="00A20AC6">
      <w:r w:rsidRPr="005D64E8">
        <w:t xml:space="preserve">gdzie: </w:t>
      </w:r>
    </w:p>
    <w:p w14:paraId="17E4D698" w14:textId="77777777" w:rsidR="00A20AC6" w:rsidRPr="005D64E8" w:rsidRDefault="00A20AC6" w:rsidP="00A20AC6">
      <w:r w:rsidRPr="005D64E8">
        <w:t xml:space="preserve">BR – wskaźnik zastąpienia lepiszcza [% (m/m)], a – zawartość lepiszcza rozpuszczalnego w granulacie asfaltowym [% (m/m)],  b – udział granulatu asfaltowego w mieszance mineralno-asfaltowej [% (m/m)],  </w:t>
      </w:r>
    </w:p>
    <w:p w14:paraId="410945CF" w14:textId="77777777" w:rsidR="00A20AC6" w:rsidRPr="005D64E8" w:rsidRDefault="00A20AC6" w:rsidP="00A20AC6">
      <w:r w:rsidRPr="005D64E8">
        <w:t xml:space="preserve">c – całkowita zawartość lepiszcza rozpuszczalnego w mieszance mineralno-asfaltowej [% (m/m)]. </w:t>
      </w:r>
    </w:p>
    <w:p w14:paraId="1BC7DFB5" w14:textId="77777777" w:rsidR="00A20AC6" w:rsidRPr="005D64E8" w:rsidRDefault="00A20AC6" w:rsidP="00A20AC6">
      <w:r w:rsidRPr="005D64E8">
        <w:t xml:space="preserve">Tabela 3. Dopuszczalne wartości wskaźnika BR [%] </w:t>
      </w:r>
    </w:p>
    <w:tbl>
      <w:tblPr>
        <w:tblW w:w="8082" w:type="dxa"/>
        <w:tblInd w:w="509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2693"/>
        <w:gridCol w:w="2696"/>
        <w:gridCol w:w="2693"/>
      </w:tblGrid>
      <w:tr w:rsidR="00A20AC6" w:rsidRPr="005D64E8" w14:paraId="15DE6F98" w14:textId="77777777" w:rsidTr="009524F7">
        <w:trPr>
          <w:trHeight w:val="979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DDD7F" w14:textId="77777777" w:rsidR="00A20AC6" w:rsidRPr="005D64E8" w:rsidRDefault="00A20AC6" w:rsidP="009524F7">
            <w:pPr>
              <w:pStyle w:val="Bezodstpw"/>
            </w:pPr>
            <w:r w:rsidRPr="005D64E8">
              <w:t xml:space="preserve">Typ betonu asfaltowego </w:t>
            </w:r>
          </w:p>
        </w:tc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73A90" w14:textId="77777777" w:rsidR="00A20AC6" w:rsidRPr="005D64E8" w:rsidRDefault="00A20AC6" w:rsidP="009524F7">
            <w:pPr>
              <w:pStyle w:val="Bezodstpw"/>
            </w:pPr>
            <w:r w:rsidRPr="005D64E8">
              <w:t xml:space="preserve">Dopuszczalna wartość wskaźnika zastąpienia lepiszcza BR [%] w przypadku dozowania granulatu asfaltowego w otaczarce metodą </w:t>
            </w:r>
          </w:p>
        </w:tc>
      </w:tr>
      <w:tr w:rsidR="00A20AC6" w:rsidRPr="005D64E8" w14:paraId="0810B311" w14:textId="77777777" w:rsidTr="009524F7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E66D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38CA8" w14:textId="77777777" w:rsidR="00A20AC6" w:rsidRPr="005D64E8" w:rsidRDefault="00A20AC6" w:rsidP="009524F7">
            <w:pPr>
              <w:pStyle w:val="Bezodstpw"/>
            </w:pPr>
            <w:r w:rsidRPr="005D64E8">
              <w:t xml:space="preserve">na zimno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7F78D" w14:textId="77777777" w:rsidR="00A20AC6" w:rsidRPr="005D64E8" w:rsidRDefault="00A20AC6" w:rsidP="009524F7">
            <w:pPr>
              <w:pStyle w:val="Bezodstpw"/>
            </w:pPr>
            <w:r w:rsidRPr="005D64E8">
              <w:t xml:space="preserve">na gorąco  </w:t>
            </w:r>
          </w:p>
        </w:tc>
      </w:tr>
      <w:tr w:rsidR="00A20AC6" w:rsidRPr="005D64E8" w14:paraId="3017BB00" w14:textId="77777777" w:rsidTr="009524F7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25AA9" w14:textId="77777777" w:rsidR="00A20AC6" w:rsidRPr="005D64E8" w:rsidRDefault="00A20AC6" w:rsidP="009524F7">
            <w:pPr>
              <w:pStyle w:val="Bezodstpw"/>
            </w:pPr>
            <w:r w:rsidRPr="005D64E8">
              <w:t xml:space="preserve">AC S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CC3CF" w14:textId="77777777" w:rsidR="00A20AC6" w:rsidRPr="005D64E8" w:rsidRDefault="00A20AC6" w:rsidP="009524F7">
            <w:pPr>
              <w:pStyle w:val="Bezodstpw"/>
            </w:pPr>
            <w:r w:rsidRPr="005D64E8">
              <w:t xml:space="preserve">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0C1CD" w14:textId="77777777" w:rsidR="00A20AC6" w:rsidRPr="005D64E8" w:rsidRDefault="00A20AC6" w:rsidP="009524F7">
            <w:pPr>
              <w:pStyle w:val="Bezodstpw"/>
            </w:pPr>
            <w:r w:rsidRPr="005D64E8">
              <w:t>20</w:t>
            </w:r>
            <w:r w:rsidRPr="005D64E8">
              <w:rPr>
                <w:vertAlign w:val="superscript"/>
              </w:rPr>
              <w:t>1)</w:t>
            </w:r>
            <w:r w:rsidRPr="005D64E8">
              <w:t xml:space="preserve"> </w:t>
            </w:r>
          </w:p>
        </w:tc>
      </w:tr>
    </w:tbl>
    <w:p w14:paraId="196DCD90" w14:textId="77777777" w:rsidR="00A20AC6" w:rsidRPr="005D64E8" w:rsidRDefault="00A20AC6" w:rsidP="00A20AC6">
      <w:pPr>
        <w:spacing w:after="158" w:line="274" w:lineRule="auto"/>
        <w:ind w:left="14" w:right="-12"/>
        <w:jc w:val="left"/>
      </w:pPr>
      <w:r w:rsidRPr="005D64E8">
        <w:rPr>
          <w:sz w:val="16"/>
        </w:rPr>
        <w:t xml:space="preserve">1) Na zasadzie indywidualnego dopuszczenia przez Zamawiającego po przeprowadzeniu badań dodatkowych określonych w Załączniku nr 9.2.1 i Załączniku nr 9.2.3 RID I/6. </w:t>
      </w:r>
    </w:p>
    <w:p w14:paraId="2473C9A2" w14:textId="77777777" w:rsidR="00A20AC6" w:rsidRPr="005D64E8" w:rsidRDefault="00A20AC6" w:rsidP="00A20AC6">
      <w:r w:rsidRPr="005D64E8">
        <w:t xml:space="preserve">Ponieważ dodatek granulatu asfaltowego może wywrzeć niekorzystny wpływ na odporność mieszanek mineralno-asfaltowych na spękania niskotemperaturowe, należy przeprowadzić badania służące ocenie odporności tych mieszanek na spękania niskotemperaturowe. </w:t>
      </w:r>
    </w:p>
    <w:p w14:paraId="090B07CC" w14:textId="77777777" w:rsidR="00A20AC6" w:rsidRPr="005D64E8" w:rsidRDefault="00A20AC6" w:rsidP="00A20AC6">
      <w:r w:rsidRPr="005D64E8">
        <w:t xml:space="preserve">Jeżeli w projektowanej mieszance mineralno-asfaltowej przewidziano użycie: </w:t>
      </w:r>
    </w:p>
    <w:p w14:paraId="0736DC94" w14:textId="77777777" w:rsidR="00A20AC6" w:rsidRPr="005D64E8" w:rsidRDefault="00A20AC6" w:rsidP="00A20AC6">
      <w:pPr>
        <w:pStyle w:val="Nagwek8"/>
      </w:pPr>
      <w:r w:rsidRPr="005D64E8">
        <w:t xml:space="preserve">asfaltu modyfikowanego,  </w:t>
      </w:r>
    </w:p>
    <w:p w14:paraId="5EB8C778" w14:textId="77777777" w:rsidR="00A20AC6" w:rsidRPr="005D64E8" w:rsidRDefault="00A20AC6" w:rsidP="00A20AC6">
      <w:pPr>
        <w:pStyle w:val="Nagwek8"/>
      </w:pPr>
      <w:r w:rsidRPr="005D64E8">
        <w:t xml:space="preserve">granulatu asfaltowego zawierającego asfalt modyfikowany i w projektowanej mieszance mineralno-asfaltowej przewidziano użycie zwykłego asfaltu drogowego,  </w:t>
      </w:r>
    </w:p>
    <w:p w14:paraId="71C93F27" w14:textId="77777777" w:rsidR="00A20AC6" w:rsidRPr="005D64E8" w:rsidRDefault="00A20AC6" w:rsidP="00A20AC6">
      <w:r w:rsidRPr="005D64E8">
        <w:t xml:space="preserve">zastosowanie granulatu asfaltowego może nastąpić na zasadzie indywidualnego dopuszczenia (wg zasad opisanych w Załączniku nr 9.2.1 i Załączniku nr 9.2.3 RID I/6). </w:t>
      </w:r>
    </w:p>
    <w:p w14:paraId="50889EF9" w14:textId="77777777" w:rsidR="00A20AC6" w:rsidRPr="005D64E8" w:rsidRDefault="00A20AC6" w:rsidP="00A20AC6">
      <w:pPr>
        <w:pStyle w:val="Nagwek6"/>
        <w:tabs>
          <w:tab w:val="center" w:pos="3308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2.1.1.2.</w:t>
      </w:r>
      <w:r w:rsidRPr="00A55B8F">
        <w:rPr>
          <w:rFonts w:ascii="Arial Narrow" w:eastAsia="Arial" w:hAnsi="Arial Narrow" w:cs="Arial"/>
        </w:rPr>
        <w:t xml:space="preserve"> </w:t>
      </w:r>
      <w:r w:rsidRPr="005D64E8">
        <w:rPr>
          <w:rFonts w:ascii="Arial Narrow" w:hAnsi="Arial Narrow"/>
        </w:rPr>
        <w:t xml:space="preserve">Wymagania dla granulatu asfaltowego </w:t>
      </w:r>
    </w:p>
    <w:p w14:paraId="24478E33" w14:textId="77777777" w:rsidR="00A20AC6" w:rsidRPr="00A55B8F" w:rsidRDefault="00A20AC6" w:rsidP="00A20AC6">
      <w:r w:rsidRPr="00A55B8F">
        <w:t xml:space="preserve">W przypadku stosowania granulatu asfaltowego do produkcji mieszanek </w:t>
      </w:r>
      <w:proofErr w:type="spellStart"/>
      <w:r w:rsidRPr="00A55B8F">
        <w:t>mineralnoasfaltowych</w:t>
      </w:r>
      <w:proofErr w:type="spellEnd"/>
      <w:r w:rsidRPr="00A55B8F">
        <w:t xml:space="preserve"> typu beton asfaltowy do warstwy ścieralnej AC S to musi on spełniać wymagania określone w tabeli 4. </w:t>
      </w:r>
    </w:p>
    <w:p w14:paraId="682708E6" w14:textId="77777777" w:rsidR="00A20AC6" w:rsidRPr="000C6910" w:rsidRDefault="00A20AC6" w:rsidP="00A20AC6">
      <w:pPr>
        <w:ind w:left="7"/>
      </w:pPr>
      <w:r w:rsidRPr="000C6910">
        <w:t xml:space="preserve">Tabela 4. Wymagane właściwości granulatu asfaltowego stosowanego do mieszanek mineralno-asfaltowych typu AC S  </w:t>
      </w:r>
    </w:p>
    <w:tbl>
      <w:tblPr>
        <w:tblW w:w="8848" w:type="dxa"/>
        <w:tblInd w:w="127" w:type="dxa"/>
        <w:tblCellMar>
          <w:top w:w="167" w:type="dxa"/>
          <w:right w:w="43" w:type="dxa"/>
        </w:tblCellMar>
        <w:tblLook w:val="04A0" w:firstRow="1" w:lastRow="0" w:firstColumn="1" w:lastColumn="0" w:noHBand="0" w:noVBand="1"/>
      </w:tblPr>
      <w:tblGrid>
        <w:gridCol w:w="1658"/>
        <w:gridCol w:w="692"/>
        <w:gridCol w:w="4700"/>
        <w:gridCol w:w="1798"/>
      </w:tblGrid>
      <w:tr w:rsidR="00A20AC6" w:rsidRPr="005D64E8" w14:paraId="6D44DB57" w14:textId="77777777" w:rsidTr="009524F7">
        <w:trPr>
          <w:trHeight w:val="331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8D5F9C" w14:textId="77777777" w:rsidR="00A20AC6" w:rsidRPr="000C6910" w:rsidRDefault="00A20AC6" w:rsidP="009524F7">
            <w:pPr>
              <w:pStyle w:val="Bezodstpw"/>
            </w:pPr>
            <w:r w:rsidRPr="000C6910">
              <w:t xml:space="preserve">Właściwość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99A769" w14:textId="77777777" w:rsidR="00A20AC6" w:rsidRPr="005D64E8" w:rsidRDefault="00A20AC6" w:rsidP="009524F7">
            <w:pPr>
              <w:pStyle w:val="Bezodstpw"/>
            </w:pPr>
            <w:r w:rsidRPr="005D64E8">
              <w:t xml:space="preserve">Wymagania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B8226A" w14:textId="77777777" w:rsidR="00A20AC6" w:rsidRPr="005D64E8" w:rsidRDefault="00A20AC6" w:rsidP="009524F7">
            <w:pPr>
              <w:pStyle w:val="Bezodstpw"/>
            </w:pPr>
            <w:r w:rsidRPr="005D64E8">
              <w:t xml:space="preserve">Dokument </w:t>
            </w:r>
          </w:p>
          <w:p w14:paraId="760D09FB" w14:textId="77777777" w:rsidR="00A20AC6" w:rsidRPr="005D64E8" w:rsidRDefault="00A20AC6" w:rsidP="009524F7">
            <w:pPr>
              <w:pStyle w:val="Bezodstpw"/>
            </w:pPr>
            <w:r w:rsidRPr="005D64E8">
              <w:t xml:space="preserve">odniesienia </w:t>
            </w:r>
          </w:p>
        </w:tc>
      </w:tr>
      <w:tr w:rsidR="00A20AC6" w:rsidRPr="005D64E8" w14:paraId="550A9BEE" w14:textId="77777777" w:rsidTr="009524F7">
        <w:trPr>
          <w:trHeight w:val="814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9F8DDF" w14:textId="77777777" w:rsidR="00A20AC6" w:rsidRPr="005D64E8" w:rsidRDefault="00A20AC6" w:rsidP="009524F7">
            <w:pPr>
              <w:pStyle w:val="Bezodstpw"/>
            </w:pPr>
            <w:r w:rsidRPr="005D64E8">
              <w:lastRenderedPageBreak/>
              <w:t xml:space="preserve">Zawartość materiałów obcych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1261D4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8"/>
              </w:rPr>
              <w:t xml:space="preserve">Kategoria FM1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FD63C" w14:textId="77777777" w:rsidR="00A20AC6" w:rsidRPr="005D64E8" w:rsidRDefault="00A20AC6" w:rsidP="009524F7">
            <w:pPr>
              <w:pStyle w:val="Bezodstpw"/>
            </w:pPr>
            <w:r w:rsidRPr="005D64E8">
              <w:t xml:space="preserve">PN-EN 13108-8 pkt. 4.1 </w:t>
            </w:r>
          </w:p>
        </w:tc>
      </w:tr>
      <w:tr w:rsidR="00A20AC6" w:rsidRPr="005D64E8" w14:paraId="191ACEF5" w14:textId="77777777" w:rsidTr="009524F7">
        <w:trPr>
          <w:trHeight w:val="514"/>
        </w:trPr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0CD507" w14:textId="77777777" w:rsidR="00A20AC6" w:rsidRPr="005D64E8" w:rsidRDefault="00A20AC6" w:rsidP="009524F7">
            <w:pPr>
              <w:pStyle w:val="Bezodstpw"/>
            </w:pPr>
            <w:r w:rsidRPr="005D64E8">
              <w:t xml:space="preserve">Właściwości lepiszcza odzyskanego w granulacie asfaltowym </w:t>
            </w:r>
            <w:r w:rsidRPr="005D64E8">
              <w:rPr>
                <w:vertAlign w:val="superscript"/>
              </w:rPr>
              <w:t>a)</w:t>
            </w:r>
            <w:r w:rsidRPr="005D64E8"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551FAB" w14:textId="77777777" w:rsidR="00A20AC6" w:rsidRPr="005D64E8" w:rsidRDefault="00A20AC6" w:rsidP="009524F7">
            <w:pPr>
              <w:pStyle w:val="Bezodstpw"/>
            </w:pPr>
            <w:proofErr w:type="spellStart"/>
            <w:r w:rsidRPr="005D64E8">
              <w:t>PiK</w:t>
            </w:r>
            <w:proofErr w:type="spellEnd"/>
            <w:r w:rsidRPr="005D64E8"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CD0D1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8"/>
              </w:rPr>
              <w:t>Kategoria S</w:t>
            </w:r>
            <w:r w:rsidRPr="005D64E8">
              <w:rPr>
                <w:sz w:val="18"/>
                <w:vertAlign w:val="subscript"/>
              </w:rPr>
              <w:t>70</w:t>
            </w:r>
            <w:r w:rsidRPr="005D64E8">
              <w:rPr>
                <w:sz w:val="18"/>
              </w:rPr>
              <w:t xml:space="preserve"> </w:t>
            </w:r>
          </w:p>
          <w:p w14:paraId="4AD3B8C4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8"/>
              </w:rPr>
              <w:t>Wartość średnia temperatury mięknienia nie może być wyższa niż 70</w:t>
            </w:r>
            <w:r w:rsidRPr="005D64E8">
              <w:rPr>
                <w:sz w:val="18"/>
                <w:vertAlign w:val="superscript"/>
              </w:rPr>
              <w:t>o</w:t>
            </w:r>
            <w:r w:rsidRPr="005D64E8">
              <w:rPr>
                <w:sz w:val="18"/>
              </w:rPr>
              <w:t>C. Pojedyncze wartości temperatury mięknienia nie mogą przekraczać 77</w:t>
            </w:r>
            <w:r w:rsidRPr="005D64E8">
              <w:rPr>
                <w:sz w:val="18"/>
                <w:vertAlign w:val="superscript"/>
              </w:rPr>
              <w:t>o</w:t>
            </w:r>
            <w:r w:rsidRPr="005D64E8">
              <w:rPr>
                <w:sz w:val="18"/>
              </w:rPr>
              <w:t xml:space="preserve">C. </w:t>
            </w:r>
          </w:p>
        </w:tc>
        <w:tc>
          <w:tcPr>
            <w:tcW w:w="1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64250D" w14:textId="77777777" w:rsidR="00A20AC6" w:rsidRPr="005D64E8" w:rsidRDefault="00A20AC6" w:rsidP="009524F7">
            <w:pPr>
              <w:pStyle w:val="Bezodstpw"/>
            </w:pPr>
            <w:r w:rsidRPr="005D64E8">
              <w:t xml:space="preserve">PN-EN 13108-8 pkt. 4.2 </w:t>
            </w:r>
          </w:p>
          <w:p w14:paraId="17EE2224" w14:textId="77777777" w:rsidR="00A20AC6" w:rsidRPr="005D64E8" w:rsidRDefault="00A20AC6" w:rsidP="009524F7">
            <w:pPr>
              <w:pStyle w:val="Bezodstpw"/>
            </w:pPr>
            <w:r w:rsidRPr="005D64E8">
              <w:t xml:space="preserve">PN-EN 1310820 Załącznik A </w:t>
            </w:r>
          </w:p>
          <w:p w14:paraId="25A07E52" w14:textId="77777777" w:rsidR="00A20AC6" w:rsidRPr="005D64E8" w:rsidRDefault="00A20AC6" w:rsidP="009524F7">
            <w:pPr>
              <w:pStyle w:val="Bezodstpw"/>
            </w:pPr>
            <w:r w:rsidRPr="005D64E8">
              <w:t xml:space="preserve"> </w:t>
            </w:r>
          </w:p>
        </w:tc>
      </w:tr>
      <w:tr w:rsidR="00A20AC6" w:rsidRPr="005D64E8" w14:paraId="011071FC" w14:textId="77777777" w:rsidTr="009524F7">
        <w:trPr>
          <w:trHeight w:val="499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824533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A59836" w14:textId="77777777" w:rsidR="00A20AC6" w:rsidRPr="005D64E8" w:rsidRDefault="00A20AC6" w:rsidP="009524F7">
            <w:pPr>
              <w:pStyle w:val="Bezodstpw"/>
            </w:pPr>
            <w:r w:rsidRPr="005D64E8">
              <w:t xml:space="preserve">Pen.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CD0B8F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8"/>
              </w:rPr>
              <w:t>Kategoria P</w:t>
            </w:r>
            <w:r w:rsidRPr="005D64E8">
              <w:rPr>
                <w:sz w:val="18"/>
                <w:vertAlign w:val="subscript"/>
              </w:rPr>
              <w:t>15</w:t>
            </w:r>
            <w:r w:rsidRPr="005D64E8">
              <w:rPr>
                <w:sz w:val="18"/>
              </w:rPr>
              <w:t xml:space="preserve"> </w:t>
            </w:r>
          </w:p>
          <w:p w14:paraId="584152C7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8"/>
              </w:rPr>
              <w:t xml:space="preserve">Wartość średnia nie może być mniejsza niż 15x0,1mm. Pojedyncze wartości penetracji nie mogą być mniejsze niż 10x0,1mm.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11705C" w14:textId="77777777" w:rsidR="00A20AC6" w:rsidRPr="005D64E8" w:rsidRDefault="00A20AC6" w:rsidP="009524F7">
            <w:pPr>
              <w:pStyle w:val="Bezodstpw"/>
            </w:pPr>
          </w:p>
        </w:tc>
      </w:tr>
      <w:tr w:rsidR="00A20AC6" w:rsidRPr="005D64E8" w14:paraId="10F61313" w14:textId="77777777" w:rsidTr="009524F7">
        <w:trPr>
          <w:trHeight w:val="553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F18DFC" w14:textId="77777777" w:rsidR="00A20AC6" w:rsidRPr="005D64E8" w:rsidRDefault="00A20AC6" w:rsidP="009524F7">
            <w:pPr>
              <w:pStyle w:val="Bezodstpw"/>
            </w:pPr>
            <w:r w:rsidRPr="005D64E8">
              <w:t xml:space="preserve">Jednorodność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E0FAA7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8"/>
              </w:rPr>
              <w:t xml:space="preserve">Wymagana jednorodność określona na podstawie dopuszczalnego rozstępu wyników badań </w:t>
            </w:r>
          </w:p>
          <w:p w14:paraId="28FCB2A9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8"/>
              </w:rPr>
              <w:t xml:space="preserve">określonych właściwości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5EB6A5" w14:textId="77777777" w:rsidR="00A20AC6" w:rsidRPr="005D64E8" w:rsidRDefault="00A20AC6" w:rsidP="009524F7">
            <w:pPr>
              <w:pStyle w:val="Bezodstpw"/>
            </w:pPr>
            <w:r w:rsidRPr="005D64E8">
              <w:t xml:space="preserve">Załącznik nr 9.2.1 i </w:t>
            </w:r>
          </w:p>
          <w:p w14:paraId="299182BA" w14:textId="77777777" w:rsidR="00A20AC6" w:rsidRPr="005D64E8" w:rsidRDefault="00A20AC6" w:rsidP="009524F7">
            <w:pPr>
              <w:pStyle w:val="Bezodstpw"/>
            </w:pPr>
            <w:r w:rsidRPr="005D64E8">
              <w:t xml:space="preserve">Załącznik nr </w:t>
            </w:r>
          </w:p>
          <w:p w14:paraId="4E50E88C" w14:textId="77777777" w:rsidR="00A20AC6" w:rsidRPr="005D64E8" w:rsidRDefault="00A20AC6" w:rsidP="009524F7">
            <w:pPr>
              <w:pStyle w:val="Bezodstpw"/>
            </w:pPr>
            <w:r w:rsidRPr="005D64E8">
              <w:t xml:space="preserve">9.2.3 RID I/6 </w:t>
            </w:r>
          </w:p>
        </w:tc>
      </w:tr>
      <w:tr w:rsidR="00A20AC6" w:rsidRPr="005D64E8" w14:paraId="3474F355" w14:textId="77777777" w:rsidTr="009524F7">
        <w:trPr>
          <w:trHeight w:val="1090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6715B" w14:textId="77777777" w:rsidR="00A20AC6" w:rsidRPr="005D64E8" w:rsidRDefault="00A20AC6" w:rsidP="009524F7">
            <w:pPr>
              <w:pStyle w:val="Bezodstpw"/>
            </w:pPr>
            <w:r w:rsidRPr="005D64E8">
              <w:t xml:space="preserve">Zawartość asfaltu </w:t>
            </w:r>
          </w:p>
          <w:p w14:paraId="68778566" w14:textId="77777777" w:rsidR="00A20AC6" w:rsidRPr="005D64E8" w:rsidRDefault="00A20AC6" w:rsidP="009524F7">
            <w:pPr>
              <w:pStyle w:val="Bezodstpw"/>
            </w:pPr>
            <w:r w:rsidRPr="005D64E8">
              <w:t xml:space="preserve">Uziarnienie kruszywa </w:t>
            </w:r>
          </w:p>
        </w:tc>
        <w:tc>
          <w:tcPr>
            <w:tcW w:w="6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595FC" w14:textId="77777777" w:rsidR="00A20AC6" w:rsidRPr="005D64E8" w:rsidRDefault="00A20AC6" w:rsidP="009524F7">
            <w:pPr>
              <w:pStyle w:val="Bezodstpw"/>
            </w:pPr>
            <w:r w:rsidRPr="005D64E8">
              <w:t xml:space="preserve">PN-EN 13108-20 Załącznik A </w:t>
            </w:r>
          </w:p>
          <w:p w14:paraId="2497CF06" w14:textId="77777777" w:rsidR="00A20AC6" w:rsidRPr="005D64E8" w:rsidRDefault="00A20AC6" w:rsidP="009524F7">
            <w:pPr>
              <w:pStyle w:val="Bezodstpw"/>
            </w:pPr>
            <w:r w:rsidRPr="005D64E8">
              <w:t xml:space="preserve">Załącznik nr 9.2.1 i Załącznik nr 9.2.3 RID I/6 </w:t>
            </w:r>
          </w:p>
          <w:p w14:paraId="6EEDD0EC" w14:textId="77777777" w:rsidR="00A20AC6" w:rsidRPr="005D64E8" w:rsidRDefault="00A20AC6" w:rsidP="009524F7">
            <w:pPr>
              <w:pStyle w:val="Bezodstpw"/>
            </w:pPr>
            <w:r w:rsidRPr="005D64E8">
              <w:rPr>
                <w:sz w:val="18"/>
              </w:rPr>
              <w:t>Dopuszcza się deklarowanie właściwości kruszywa mineralnego w granulacie asfaltowym na podstawie zadeklarowanego, wcześniejszego zastosowania. W przypadku braku możliwości takiego zadeklarowania jakości kruszywa w granulacie, oraz wątpliwości co do właściwości fizycznych lub mechanicznych, należy przeprowadzić badania kruszywa w wymaganym przez Zamawiającego zakresie</w:t>
            </w:r>
            <w:r w:rsidRPr="005D64E8">
              <w:t xml:space="preserve"> </w:t>
            </w:r>
          </w:p>
        </w:tc>
      </w:tr>
      <w:tr w:rsidR="00A20AC6" w:rsidRPr="005D64E8" w14:paraId="6EE659C6" w14:textId="77777777" w:rsidTr="009524F7">
        <w:trPr>
          <w:trHeight w:val="263"/>
        </w:trPr>
        <w:tc>
          <w:tcPr>
            <w:tcW w:w="88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A7D8A0" w14:textId="77777777" w:rsidR="00A20AC6" w:rsidRPr="00313060" w:rsidRDefault="00A20AC6" w:rsidP="009524F7">
            <w:pPr>
              <w:pStyle w:val="Bezodstpw"/>
            </w:pPr>
            <w:r w:rsidRPr="00313060">
              <w:rPr>
                <w:sz w:val="16"/>
              </w:rPr>
              <w:t>a)</w:t>
            </w:r>
            <w:r w:rsidRPr="000C6910">
              <w:rPr>
                <w:rFonts w:eastAsia="Arial" w:cs="Arial"/>
                <w:sz w:val="16"/>
              </w:rPr>
              <w:t xml:space="preserve"> </w:t>
            </w:r>
            <w:r w:rsidRPr="00313060">
              <w:rPr>
                <w:sz w:val="16"/>
              </w:rPr>
              <w:t xml:space="preserve">do sklasyfikowania lepiszcza odzyskanego w granulacie asfaltowym należy oznaczyć następujące właściwości w zależności od wskaźnika BR: </w:t>
            </w:r>
          </w:p>
          <w:p w14:paraId="132E3650" w14:textId="77777777" w:rsidR="00A20AC6" w:rsidRPr="000C6910" w:rsidRDefault="00A20AC6" w:rsidP="009524F7">
            <w:pPr>
              <w:pStyle w:val="Bezodstpw"/>
            </w:pPr>
            <w:r w:rsidRPr="00313060">
              <w:rPr>
                <w:sz w:val="16"/>
              </w:rPr>
              <w:t xml:space="preserve">- BR≤15% : temperaturę mięknienia </w:t>
            </w:r>
            <w:proofErr w:type="spellStart"/>
            <w:r w:rsidRPr="00313060">
              <w:rPr>
                <w:sz w:val="16"/>
              </w:rPr>
              <w:t>PiK</w:t>
            </w:r>
            <w:proofErr w:type="spellEnd"/>
            <w:r w:rsidRPr="00313060">
              <w:rPr>
                <w:sz w:val="16"/>
              </w:rPr>
              <w:t xml:space="preserve">. lub penetrację, - BR&gt;15% : temperaturę mięknienia </w:t>
            </w:r>
            <w:proofErr w:type="spellStart"/>
            <w:r w:rsidRPr="00313060">
              <w:rPr>
                <w:sz w:val="16"/>
              </w:rPr>
              <w:t>PiK</w:t>
            </w:r>
            <w:proofErr w:type="spellEnd"/>
            <w:r w:rsidRPr="00313060">
              <w:rPr>
                <w:sz w:val="16"/>
              </w:rPr>
              <w:t>. i penetrację.</w:t>
            </w:r>
            <w:r w:rsidRPr="000C6910">
              <w:t xml:space="preserve"> </w:t>
            </w:r>
          </w:p>
        </w:tc>
      </w:tr>
    </w:tbl>
    <w:p w14:paraId="160F0269" w14:textId="77777777" w:rsidR="00A20AC6" w:rsidRPr="005D64E8" w:rsidRDefault="00A20AC6" w:rsidP="00A20AC6">
      <w:r w:rsidRPr="005D64E8">
        <w:t xml:space="preserve">Właściwości lepiszcza asfaltowego oraz kruszywa, które powstaną z połączenia starych i nowych składników, muszą spełniać wymagania stawiane tym materiałom, ze względu na typ i przeznaczenie mieszanki mineralno-asfaltowej. </w:t>
      </w:r>
    </w:p>
    <w:p w14:paraId="58DC24D3" w14:textId="77777777" w:rsidR="00A20AC6" w:rsidRPr="005D64E8" w:rsidRDefault="00A20AC6" w:rsidP="00A20AC6">
      <w:r w:rsidRPr="005D64E8">
        <w:t xml:space="preserve">Wykonawca może deklarować właściwości kruszyw pochodzących z destruktu na podstawie wcześniejszego ich zastosowania w poszczególnych warstwach asfaltowych pod warunkiem akceptacji przez Zamawiającego. W przypadku gdy Wykonawca nie będzie mógł pozyskać dokumentacji lub nie uzyska na ich podstawie akceptacji, potwierdzenie właściwości kruszyw będzie możliwe na podstawie własnych badań kruszyw w zakresie jak niżej:  </w:t>
      </w:r>
    </w:p>
    <w:p w14:paraId="107D92B7" w14:textId="77777777" w:rsidR="00A20AC6" w:rsidRPr="005D64E8" w:rsidRDefault="00A20AC6" w:rsidP="00A20AC6">
      <w:pPr>
        <w:pStyle w:val="Nagwek8"/>
      </w:pPr>
      <w:r w:rsidRPr="005D64E8">
        <w:t xml:space="preserve">mrozoodporność w wodzie (frakcja 4-8 lub 8-16mm), </w:t>
      </w:r>
    </w:p>
    <w:p w14:paraId="3C7224B6" w14:textId="77777777" w:rsidR="00A20AC6" w:rsidRPr="005D64E8" w:rsidRDefault="00A20AC6" w:rsidP="00A20AC6">
      <w:pPr>
        <w:pStyle w:val="Nagwek8"/>
      </w:pPr>
      <w:r w:rsidRPr="005D64E8">
        <w:t xml:space="preserve">odporność na rozdrabnianie wg normy PN-EN 1097-2 (frakcja 4-8, 8-11 lub 10-14mm), </w:t>
      </w:r>
    </w:p>
    <w:p w14:paraId="01F736BC" w14:textId="77777777" w:rsidR="00A20AC6" w:rsidRPr="005D64E8" w:rsidRDefault="00A20AC6" w:rsidP="00A20AC6">
      <w:pPr>
        <w:pStyle w:val="Nagwek8"/>
      </w:pPr>
      <w:r w:rsidRPr="005D64E8">
        <w:t xml:space="preserve">grube zanieczyszczenia lekkie wg normy PN-EN 1744-1+A1:2013-05 pkt 14.2, </w:t>
      </w:r>
    </w:p>
    <w:p w14:paraId="03FB6AE5" w14:textId="77777777" w:rsidR="00A20AC6" w:rsidRPr="005D64E8" w:rsidRDefault="00A20AC6" w:rsidP="00A20AC6">
      <w:pPr>
        <w:pStyle w:val="Nagwek8"/>
      </w:pPr>
      <w:r w:rsidRPr="005D64E8">
        <w:t xml:space="preserve">ocena zawartości drobnych cząstek - badanie błękitem metylenowym wg normy PN-EN </w:t>
      </w:r>
    </w:p>
    <w:p w14:paraId="5F408731" w14:textId="77777777" w:rsidR="00A20AC6" w:rsidRPr="005D64E8" w:rsidRDefault="00A20AC6" w:rsidP="00A20AC6">
      <w:pPr>
        <w:pStyle w:val="Nagwek8"/>
      </w:pPr>
      <w:r w:rsidRPr="005D64E8">
        <w:t xml:space="preserve">933-9 +A1:2013-07, </w:t>
      </w:r>
    </w:p>
    <w:p w14:paraId="498F55E2" w14:textId="77777777" w:rsidR="00A20AC6" w:rsidRPr="005D64E8" w:rsidRDefault="00A20AC6" w:rsidP="00A20AC6">
      <w:pPr>
        <w:pStyle w:val="Nagwek8"/>
      </w:pPr>
      <w:r w:rsidRPr="005D64E8">
        <w:t xml:space="preserve">w przypadku granulatu stosowanego do warstw ścieralnych z BA (dla dróg niższych kategorii) wymaga się wykonania badań mrozoodporności w soli na frakcji zgodnie z PNEN 1367-6.  </w:t>
      </w:r>
    </w:p>
    <w:p w14:paraId="1ADE89A8" w14:textId="77777777" w:rsidR="00A20AC6" w:rsidRPr="005D64E8" w:rsidRDefault="00A20AC6" w:rsidP="00A20AC6">
      <w:r w:rsidRPr="005D64E8">
        <w:t xml:space="preserve">Wyniki badań powinny spełniać wymagania podane w WT-1 (dla każdej w wymienionej frakcji).  </w:t>
      </w:r>
    </w:p>
    <w:p w14:paraId="6653C19A" w14:textId="77777777" w:rsidR="00A20AC6" w:rsidRDefault="00A20AC6" w:rsidP="00A20AC6"/>
    <w:p w14:paraId="36372D67" w14:textId="77777777" w:rsidR="00A20AC6" w:rsidRPr="00A55B8F" w:rsidRDefault="00A20AC6" w:rsidP="00A20AC6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7DD596F0" w14:textId="77777777" w:rsidR="00A20AC6" w:rsidRPr="005D64E8" w:rsidRDefault="00A20AC6" w:rsidP="00A20AC6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060C832E" w14:textId="77777777" w:rsidR="00A20AC6" w:rsidRPr="00A55B8F" w:rsidRDefault="00A20AC6" w:rsidP="00A20AC6">
      <w:r w:rsidRPr="00A55B8F">
        <w:t xml:space="preserve">Do uszczelniania połączeń technologicznych należy stosować materiały zgodnie z pkt. 7.6.1 WT-2 2016 – część II wg tabel 5 i 6. </w:t>
      </w:r>
    </w:p>
    <w:p w14:paraId="29113748" w14:textId="77777777" w:rsidR="00A20AC6" w:rsidRPr="00A55B8F" w:rsidRDefault="00A20AC6" w:rsidP="00A20AC6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A20AC6" w:rsidRPr="005D64E8" w14:paraId="5B3300BC" w14:textId="77777777" w:rsidTr="009524F7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8825" w14:textId="77777777" w:rsidR="00A20AC6" w:rsidRPr="000C6910" w:rsidRDefault="00A20AC6" w:rsidP="009524F7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DB5C0" w14:textId="77777777" w:rsidR="00A20AC6" w:rsidRPr="005D64E8" w:rsidRDefault="00A20AC6" w:rsidP="009524F7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27D70" w14:textId="77777777" w:rsidR="00A20AC6" w:rsidRPr="005D64E8" w:rsidRDefault="00A20AC6" w:rsidP="009524F7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A20AC6" w:rsidRPr="005D64E8" w14:paraId="62A6A20E" w14:textId="77777777" w:rsidTr="009524F7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01E56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8B49D" w14:textId="77777777" w:rsidR="00A20AC6" w:rsidRPr="005D64E8" w:rsidRDefault="00A20AC6" w:rsidP="009524F7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5D009" w14:textId="77777777" w:rsidR="00A20AC6" w:rsidRPr="005D64E8" w:rsidRDefault="00A20AC6" w:rsidP="009524F7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AE3C7" w14:textId="77777777" w:rsidR="00A20AC6" w:rsidRPr="005D64E8" w:rsidRDefault="00A20AC6" w:rsidP="009524F7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12289" w14:textId="77777777" w:rsidR="00A20AC6" w:rsidRPr="005D64E8" w:rsidRDefault="00A20AC6" w:rsidP="009524F7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A20AC6" w:rsidRPr="005D64E8" w14:paraId="50B04879" w14:textId="77777777" w:rsidTr="009524F7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3ED72" w14:textId="77777777" w:rsidR="00A20AC6" w:rsidRPr="005D64E8" w:rsidRDefault="00A20AC6" w:rsidP="009524F7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F9A5" w14:textId="77777777" w:rsidR="00A20AC6" w:rsidRPr="005D64E8" w:rsidRDefault="00A20AC6" w:rsidP="009524F7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DF082" w14:textId="77777777" w:rsidR="00A20AC6" w:rsidRPr="005D64E8" w:rsidRDefault="00A20AC6" w:rsidP="009524F7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05C3B" w14:textId="77777777" w:rsidR="00A20AC6" w:rsidRPr="005D64E8" w:rsidRDefault="00A20AC6" w:rsidP="009524F7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F1554" w14:textId="77777777" w:rsidR="00A20AC6" w:rsidRPr="005D64E8" w:rsidRDefault="00A20AC6" w:rsidP="009524F7">
            <w:pPr>
              <w:pStyle w:val="Bezodstpw"/>
            </w:pPr>
            <w:r w:rsidRPr="005D64E8">
              <w:t xml:space="preserve">Pasty asfaltowe lub </w:t>
            </w:r>
          </w:p>
          <w:p w14:paraId="1BF225D0" w14:textId="77777777" w:rsidR="00A20AC6" w:rsidRPr="005D64E8" w:rsidRDefault="00A20AC6" w:rsidP="009524F7">
            <w:pPr>
              <w:pStyle w:val="Bezodstpw"/>
            </w:pPr>
            <w:r w:rsidRPr="005D64E8">
              <w:t xml:space="preserve">elastyczne taśmy bitumiczne </w:t>
            </w:r>
          </w:p>
          <w:p w14:paraId="33A15E6D" w14:textId="77777777" w:rsidR="00A20AC6" w:rsidRPr="005D64E8" w:rsidRDefault="00A20AC6" w:rsidP="009524F7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A20AC6" w:rsidRPr="005D64E8" w14:paraId="48A08576" w14:textId="77777777" w:rsidTr="009524F7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931BC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5C2BA" w14:textId="77777777" w:rsidR="00A20AC6" w:rsidRPr="005D64E8" w:rsidRDefault="00A20AC6" w:rsidP="009524F7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C33B6" w14:textId="77777777" w:rsidR="00A20AC6" w:rsidRPr="005D64E8" w:rsidRDefault="00A20AC6" w:rsidP="009524F7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944C" w14:textId="77777777" w:rsidR="00A20AC6" w:rsidRPr="005D64E8" w:rsidRDefault="00A20AC6" w:rsidP="009524F7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E16E1" w14:textId="77777777" w:rsidR="00A20AC6" w:rsidRPr="005D64E8" w:rsidRDefault="00A20AC6" w:rsidP="009524F7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512CE3E5" w14:textId="77777777" w:rsidR="00A20AC6" w:rsidRPr="005D64E8" w:rsidRDefault="00A20AC6" w:rsidP="00A20AC6">
      <w:pPr>
        <w:spacing w:after="103" w:line="259" w:lineRule="auto"/>
        <w:ind w:left="12"/>
        <w:jc w:val="left"/>
      </w:pPr>
      <w:r w:rsidRPr="005D64E8">
        <w:t xml:space="preserve"> </w:t>
      </w:r>
    </w:p>
    <w:p w14:paraId="422FB4D6" w14:textId="77777777" w:rsidR="00A20AC6" w:rsidRPr="005D64E8" w:rsidRDefault="00A20AC6" w:rsidP="00A20AC6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A20AC6" w:rsidRPr="005D64E8" w14:paraId="581BF8D9" w14:textId="77777777" w:rsidTr="009524F7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95E1E" w14:textId="77777777" w:rsidR="00A20AC6" w:rsidRPr="005D64E8" w:rsidRDefault="00A20AC6" w:rsidP="009524F7">
            <w:pPr>
              <w:pStyle w:val="Bezodstpw"/>
            </w:pPr>
            <w:r w:rsidRPr="005D64E8">
              <w:lastRenderedPageBreak/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7FB7" w14:textId="77777777" w:rsidR="00A20AC6" w:rsidRPr="005D64E8" w:rsidRDefault="00A20AC6" w:rsidP="009524F7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C48A8" w14:textId="77777777" w:rsidR="00A20AC6" w:rsidRPr="005D64E8" w:rsidRDefault="00A20AC6" w:rsidP="009524F7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A20AC6" w:rsidRPr="005D64E8" w14:paraId="236325B8" w14:textId="77777777" w:rsidTr="009524F7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66FEE" w14:textId="77777777" w:rsidR="00A20AC6" w:rsidRPr="005D64E8" w:rsidRDefault="00A20AC6" w:rsidP="009524F7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0D02F" w14:textId="77777777" w:rsidR="00A20AC6" w:rsidRPr="005D64E8" w:rsidRDefault="00A20AC6" w:rsidP="009524F7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F62EE" w14:textId="77777777" w:rsidR="00A20AC6" w:rsidRPr="005D64E8" w:rsidRDefault="00A20AC6" w:rsidP="009524F7">
            <w:pPr>
              <w:pStyle w:val="Bezodstpw"/>
            </w:pPr>
            <w:r w:rsidRPr="005D64E8">
              <w:t xml:space="preserve">Pasta asfaltowa </w:t>
            </w:r>
          </w:p>
        </w:tc>
      </w:tr>
      <w:tr w:rsidR="00A20AC6" w:rsidRPr="005D64E8" w14:paraId="1DC45018" w14:textId="77777777" w:rsidTr="009524F7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AD4D8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42383" w14:textId="77777777" w:rsidR="00A20AC6" w:rsidRPr="005D64E8" w:rsidRDefault="00A20AC6" w:rsidP="009524F7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2FF2D" w14:textId="77777777" w:rsidR="00A20AC6" w:rsidRPr="005D64E8" w:rsidRDefault="00A20AC6" w:rsidP="009524F7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0F416E08" w14:textId="77777777" w:rsidR="00A20AC6" w:rsidRPr="005D64E8" w:rsidRDefault="00A20AC6" w:rsidP="00A20AC6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5C26DD0E" w14:textId="77777777" w:rsidR="00A20AC6" w:rsidRPr="005D64E8" w:rsidRDefault="00A20AC6" w:rsidP="00A20AC6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59FB4C1C" w14:textId="77777777" w:rsidR="00A20AC6" w:rsidRPr="005D64E8" w:rsidRDefault="00A20AC6" w:rsidP="00A20AC6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18A3A8D6" w14:textId="77777777" w:rsidR="00A20AC6" w:rsidRPr="00A55B8F" w:rsidRDefault="00A20AC6" w:rsidP="00A20AC6">
      <w:r w:rsidRPr="00A55B8F">
        <w:t xml:space="preserve">Lepiszcze do skropienia podłoża powinno spełniać wymagania podane PN-EN 13808 i </w:t>
      </w:r>
      <w:proofErr w:type="spellStart"/>
      <w:r>
        <w:t>STWiORB</w:t>
      </w:r>
      <w:proofErr w:type="spellEnd"/>
      <w:r w:rsidRPr="00A55B8F">
        <w:t xml:space="preserve"> D.04.03.01. </w:t>
      </w:r>
    </w:p>
    <w:p w14:paraId="5990EB56" w14:textId="77777777" w:rsidR="00A20AC6" w:rsidRPr="005D64E8" w:rsidRDefault="00A20AC6" w:rsidP="00A20AC6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27A13B07" w14:textId="77777777" w:rsidR="00A20AC6" w:rsidRPr="000C6910" w:rsidRDefault="00A20AC6" w:rsidP="00A20AC6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6F624DE3" w14:textId="77777777" w:rsidR="00A20AC6" w:rsidRPr="005D64E8" w:rsidRDefault="00A20AC6" w:rsidP="00A20AC6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2952EF35" w14:textId="77777777" w:rsidR="00A20AC6" w:rsidRPr="005D64E8" w:rsidRDefault="00A20AC6" w:rsidP="00A20AC6">
      <w:r w:rsidRPr="005D64E8">
        <w:t xml:space="preserve">Do mieszanek mineralno-asfaltowych może być stosowany dodatek asfaltu naturalnego, jeżeli spełnia wymagania podane w PN-EN 13108-4 Załącznik B. </w:t>
      </w:r>
    </w:p>
    <w:p w14:paraId="6DAF93E6" w14:textId="77777777" w:rsidR="00A20AC6" w:rsidRPr="00A55B8F" w:rsidRDefault="00A20AC6" w:rsidP="00A20AC6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03C9E1FC" w14:textId="77777777" w:rsidR="00A20AC6" w:rsidRPr="000C6910" w:rsidRDefault="00A20AC6" w:rsidP="00A20AC6">
      <w:r w:rsidRPr="000C6910">
        <w:t xml:space="preserve">Za dostawy materiałów odpowiedzialny jest Wykonawca robót zgodnie z ustaleniami określonymi w D-M-00.00.00 „Wymagania ogólne”. </w:t>
      </w:r>
    </w:p>
    <w:p w14:paraId="72EF24BC" w14:textId="77777777" w:rsidR="00A20AC6" w:rsidRPr="005D64E8" w:rsidRDefault="00A20AC6" w:rsidP="00A20AC6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5B61363C" w14:textId="77777777" w:rsidR="00A20AC6" w:rsidRPr="00A55B8F" w:rsidRDefault="00A20AC6" w:rsidP="00A20AC6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3B6A720A" w14:textId="77777777" w:rsidR="00A20AC6" w:rsidRPr="005D64E8" w:rsidRDefault="00A20AC6" w:rsidP="00A20AC6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7DA5C617" w14:textId="77777777" w:rsidR="00A20AC6" w:rsidRPr="00A55B8F" w:rsidRDefault="00A20AC6" w:rsidP="00A20AC6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5BAD661A" w14:textId="77777777" w:rsidR="00A20AC6" w:rsidRPr="00A55B8F" w:rsidRDefault="00A20AC6" w:rsidP="00A20AC6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2632D621" w14:textId="77777777" w:rsidR="00A20AC6" w:rsidRPr="00A55B8F" w:rsidRDefault="00A20AC6" w:rsidP="00A20AC6">
      <w:r w:rsidRPr="00A55B8F">
        <w:t xml:space="preserve">Wypełniacz należy składować w silosach wyposażonych w urządzenia do aeracji. </w:t>
      </w:r>
    </w:p>
    <w:p w14:paraId="074D6BEF" w14:textId="77777777" w:rsidR="00A20AC6" w:rsidRPr="005D64E8" w:rsidRDefault="00A20AC6" w:rsidP="00A20AC6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40326F4A" w14:textId="77777777" w:rsidR="00A20AC6" w:rsidRPr="000C6910" w:rsidRDefault="00A20AC6" w:rsidP="00A20AC6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69E43DF3" w14:textId="77777777" w:rsidR="00A20AC6" w:rsidRPr="005D64E8" w:rsidRDefault="00A20AC6" w:rsidP="00A20AC6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74298BD6" w14:textId="77777777" w:rsidR="00A20AC6" w:rsidRPr="00A55B8F" w:rsidRDefault="00A20AC6" w:rsidP="00A20AC6">
      <w:r w:rsidRPr="00A55B8F">
        <w:t xml:space="preserve">Składowanie środka adhezyjnego jest dozwolone tylko w oryginalnych opakowaniach producenta w warunkach podanych zgodnie z zaleceniami producenta. </w:t>
      </w:r>
    </w:p>
    <w:p w14:paraId="78E6748B" w14:textId="77777777" w:rsidR="00A20AC6" w:rsidRPr="005D64E8" w:rsidRDefault="00A20AC6" w:rsidP="00A20AC6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3C11F69A" w14:textId="77777777" w:rsidR="00A20AC6" w:rsidRPr="00A55B8F" w:rsidRDefault="00A20AC6" w:rsidP="00A20AC6">
      <w:r w:rsidRPr="00A55B8F">
        <w:t xml:space="preserve">Składowanie granulatu asfaltowego powinno odbywać się w warunkach zabezpieczających je przed: </w:t>
      </w:r>
    </w:p>
    <w:p w14:paraId="182E4066" w14:textId="77777777" w:rsidR="00A20AC6" w:rsidRPr="000C6910" w:rsidRDefault="00A20AC6" w:rsidP="00A20AC6">
      <w:pPr>
        <w:pStyle w:val="Nagwek8"/>
      </w:pPr>
      <w:r w:rsidRPr="000C6910">
        <w:t xml:space="preserve">segregacją – zaleca się formowanie hałd o kształcie stożkowym o wysokości max. </w:t>
      </w:r>
    </w:p>
    <w:p w14:paraId="41694359" w14:textId="77777777" w:rsidR="00A20AC6" w:rsidRPr="005D64E8" w:rsidRDefault="00A20AC6" w:rsidP="00A20AC6">
      <w:pPr>
        <w:pStyle w:val="Nagwek8"/>
      </w:pPr>
      <w:r w:rsidRPr="005D64E8">
        <w:t xml:space="preserve">do 5m, </w:t>
      </w:r>
    </w:p>
    <w:p w14:paraId="7E49934E" w14:textId="77777777" w:rsidR="00A20AC6" w:rsidRPr="005D64E8" w:rsidRDefault="00A20AC6" w:rsidP="00A20AC6">
      <w:pPr>
        <w:pStyle w:val="Nagwek8"/>
      </w:pPr>
      <w:r w:rsidRPr="005D64E8">
        <w:t xml:space="preserve">zanieczyszczeniem i zmieszaniem z innymi rodzajami lub frakcjami granulatu, </w:t>
      </w:r>
    </w:p>
    <w:p w14:paraId="67A51FB4" w14:textId="77777777" w:rsidR="00A20AC6" w:rsidRPr="005D64E8" w:rsidRDefault="00A20AC6" w:rsidP="00A20AC6">
      <w:pPr>
        <w:pStyle w:val="Nagwek8"/>
      </w:pPr>
      <w:r w:rsidRPr="005D64E8">
        <w:t xml:space="preserve">zawilgoceniem – ochrona granulatu asfaltowego przed opadami atmosferycznymi; </w:t>
      </w:r>
    </w:p>
    <w:p w14:paraId="44BE2CB5" w14:textId="77777777" w:rsidR="00A20AC6" w:rsidRPr="005D64E8" w:rsidRDefault="00A20AC6" w:rsidP="00A20AC6">
      <w:r w:rsidRPr="005D64E8">
        <w:t xml:space="preserve">w przypadku dozowania „na zimno” obowiązkowe jest składowanie granulatu pod zadaszeniem. </w:t>
      </w:r>
    </w:p>
    <w:p w14:paraId="4EC6004F" w14:textId="77777777" w:rsidR="00A20AC6" w:rsidRPr="005D64E8" w:rsidRDefault="00A20AC6" w:rsidP="00A20AC6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1D06A766" w14:textId="77777777" w:rsidR="00A20AC6" w:rsidRPr="005D64E8" w:rsidRDefault="00A20AC6" w:rsidP="00A20AC6">
      <w:r w:rsidRPr="005D64E8">
        <w:t xml:space="preserve">Podczas składowania granulatu asfaltowego należy postępować zgodnie z zasadami określonymi w Załączniku nr 9.2.1 i Załączniku nr 9.2.2 RID I/6. </w:t>
      </w:r>
    </w:p>
    <w:p w14:paraId="2350BF96" w14:textId="77777777" w:rsidR="00A20AC6" w:rsidRPr="00A55B8F" w:rsidRDefault="00A20AC6" w:rsidP="00A20AC6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BD29490" w14:textId="77777777" w:rsidR="00A20AC6" w:rsidRPr="000C6910" w:rsidRDefault="00A20AC6" w:rsidP="00A20AC6">
      <w:r w:rsidRPr="000C6910">
        <w:t xml:space="preserve">Ogólne wymagania dotyczące sprzętu podano w D-M-00.00.00 „Wymagania ogólne”. </w:t>
      </w:r>
    </w:p>
    <w:p w14:paraId="089A4590" w14:textId="77777777" w:rsidR="00A20AC6" w:rsidRPr="00A55B8F" w:rsidRDefault="00A20AC6" w:rsidP="00A20AC6">
      <w:pPr>
        <w:pStyle w:val="Nagwek2"/>
      </w:pPr>
      <w:bookmarkStart w:id="10" w:name="_Toc60606"/>
      <w:r w:rsidRPr="000C6910">
        <w:lastRenderedPageBreak/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16B527F" w14:textId="77777777" w:rsidR="00A20AC6" w:rsidRPr="005D64E8" w:rsidRDefault="00A20AC6" w:rsidP="00A20AC6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2D4899EB" w14:textId="77777777" w:rsidR="00A20AC6" w:rsidRPr="005D64E8" w:rsidRDefault="00A20AC6" w:rsidP="00A20AC6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5545A6A9" w14:textId="77777777" w:rsidR="00A20AC6" w:rsidRPr="00A55B8F" w:rsidRDefault="00A20AC6" w:rsidP="00A20AC6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6C177683" w14:textId="77777777" w:rsidR="00A20AC6" w:rsidRPr="005D64E8" w:rsidRDefault="00A20AC6" w:rsidP="00A20AC6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5B2A669D" w14:textId="77777777" w:rsidR="00A20AC6" w:rsidRPr="005D64E8" w:rsidRDefault="00A20AC6" w:rsidP="00A20AC6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04AF8BF3" w14:textId="77777777" w:rsidR="00A20AC6" w:rsidRPr="005D64E8" w:rsidRDefault="00A20AC6" w:rsidP="00A20AC6">
      <w:pPr>
        <w:pStyle w:val="Nagwek8"/>
      </w:pPr>
      <w:r w:rsidRPr="005D64E8">
        <w:t xml:space="preserve">płytę wibracyjną do wstępnego zagęszczenia mieszanki, </w:t>
      </w:r>
    </w:p>
    <w:p w14:paraId="5D98A6DE" w14:textId="77777777" w:rsidR="00A20AC6" w:rsidRPr="005D64E8" w:rsidRDefault="00A20AC6" w:rsidP="00A20AC6">
      <w:pPr>
        <w:pStyle w:val="Nagwek8"/>
      </w:pPr>
      <w:r w:rsidRPr="005D64E8">
        <w:t xml:space="preserve">urządzenia do podgrzewania płyty wibracyjnej. </w:t>
      </w:r>
    </w:p>
    <w:p w14:paraId="44467854" w14:textId="77777777" w:rsidR="00A20AC6" w:rsidRPr="005D64E8" w:rsidRDefault="00A20AC6" w:rsidP="00A20AC6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5E82F4A6" w14:textId="77777777" w:rsidR="00A20AC6" w:rsidRPr="00A55B8F" w:rsidRDefault="00A20AC6" w:rsidP="00A20AC6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60F05EBE" w14:textId="77777777" w:rsidR="00A20AC6" w:rsidRPr="000C6910" w:rsidRDefault="00A20AC6" w:rsidP="00A20AC6">
      <w:r w:rsidRPr="000C6910">
        <w:t xml:space="preserve">Wykonawca powinien dysponować sprzętem pozwalającym na uzyskanie wymaganego wskaźnika zagęszczenia warstwy z mieszanki mineralno-asfaltowej.  </w:t>
      </w:r>
    </w:p>
    <w:p w14:paraId="006F8215" w14:textId="77777777" w:rsidR="00A20AC6" w:rsidRPr="00A55B8F" w:rsidRDefault="00A20AC6" w:rsidP="00A20AC6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50DE180D" w14:textId="77777777" w:rsidR="00A20AC6" w:rsidRPr="000C6910" w:rsidRDefault="00A20AC6" w:rsidP="00A20AC6">
      <w:r w:rsidRPr="000C6910">
        <w:t xml:space="preserve">Wykonawca powinien dysponować skrapiarką spełniającą wymagania </w:t>
      </w:r>
      <w:proofErr w:type="spellStart"/>
      <w:r>
        <w:t>STWiORB</w:t>
      </w:r>
      <w:proofErr w:type="spellEnd"/>
      <w:r w:rsidRPr="000C6910">
        <w:t xml:space="preserve"> D.04.03.01, pozwalającą na równomierne i zgodne z wymaganiami równomierne skropienie podłoża. </w:t>
      </w:r>
    </w:p>
    <w:p w14:paraId="734D7BF1" w14:textId="77777777" w:rsidR="00A20AC6" w:rsidRPr="00A55B8F" w:rsidRDefault="00A20AC6" w:rsidP="00A20AC6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7E98D451" w14:textId="77777777" w:rsidR="00A20AC6" w:rsidRPr="005D64E8" w:rsidRDefault="00A20AC6" w:rsidP="00A20AC6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8162CB9" w14:textId="77777777" w:rsidR="00A20AC6" w:rsidRPr="005D64E8" w:rsidRDefault="00A20AC6" w:rsidP="00A20AC6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15BE9472" w14:textId="77777777" w:rsidR="00A20AC6" w:rsidRPr="005D64E8" w:rsidRDefault="00A20AC6" w:rsidP="00A20AC6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4B5187B8" w14:textId="77777777" w:rsidR="00A20AC6" w:rsidRPr="00A55B8F" w:rsidRDefault="00A20AC6" w:rsidP="00A20AC6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11D0816D" w14:textId="77777777" w:rsidR="00A20AC6" w:rsidRPr="000C6910" w:rsidRDefault="00A20AC6" w:rsidP="00A20AC6">
      <w:r w:rsidRPr="000C6910">
        <w:t xml:space="preserve">Ogólne zasady wykonania robót podano w D-M-00.00.00 „Wymagania ogólne”. </w:t>
      </w:r>
    </w:p>
    <w:p w14:paraId="0701F570" w14:textId="77777777" w:rsidR="00A20AC6" w:rsidRPr="00A55B8F" w:rsidRDefault="00A20AC6" w:rsidP="00A20AC6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71317E0F" w14:textId="77777777" w:rsidR="00A20AC6" w:rsidRPr="000C6910" w:rsidRDefault="00A20AC6" w:rsidP="00A20AC6">
      <w:r w:rsidRPr="000C6910">
        <w:t xml:space="preserve">W terminie </w:t>
      </w:r>
      <w:r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12BE0461" w14:textId="77777777" w:rsidR="00A20AC6" w:rsidRPr="005D64E8" w:rsidRDefault="00A20AC6" w:rsidP="00A20AC6">
      <w:r w:rsidRPr="005D64E8">
        <w:t xml:space="preserve">8.1 i 8.2.3  WT-2 2014 – część I w zależności od kategorii ruchu. </w:t>
      </w:r>
    </w:p>
    <w:p w14:paraId="1EBACBB1" w14:textId="77777777" w:rsidR="00A20AC6" w:rsidRPr="005D64E8" w:rsidRDefault="00A20AC6" w:rsidP="00A20AC6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7F24FF97" w14:textId="77777777" w:rsidR="00A20AC6" w:rsidRPr="005D64E8" w:rsidRDefault="00A20AC6" w:rsidP="00A20AC6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496E5032" w14:textId="77777777" w:rsidR="00A20AC6" w:rsidRPr="00A55B8F" w:rsidRDefault="00A20AC6" w:rsidP="00A20AC6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2807703F" w14:textId="77777777" w:rsidR="00A20AC6" w:rsidRPr="005D64E8" w:rsidRDefault="00A20AC6" w:rsidP="00A20AC6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4069F1CF" w14:textId="77777777" w:rsidR="00A20AC6" w:rsidRPr="005D64E8" w:rsidRDefault="00A20AC6" w:rsidP="00A20AC6">
      <w:pPr>
        <w:pStyle w:val="Nagwek8"/>
      </w:pPr>
      <w:r w:rsidRPr="005D64E8">
        <w:t xml:space="preserve">stosować się do wytycznych opisanych w Załączniku nr 9.2.2 RID I/6. </w:t>
      </w:r>
    </w:p>
    <w:p w14:paraId="3B6E72A2" w14:textId="77777777" w:rsidR="00A20AC6" w:rsidRPr="005D64E8" w:rsidRDefault="00A20AC6" w:rsidP="00A20AC6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173081ED" w14:textId="77777777" w:rsidR="00A20AC6" w:rsidRPr="005D64E8" w:rsidRDefault="00A20AC6" w:rsidP="00A20AC6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3AF5291B" w14:textId="77777777" w:rsidR="00A20AC6" w:rsidRPr="005D64E8" w:rsidRDefault="00A20AC6" w:rsidP="00A20AC6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6A36B9A3" w14:textId="77777777" w:rsidR="00A20AC6" w:rsidRPr="00A55B8F" w:rsidRDefault="00A20AC6" w:rsidP="00A20AC6">
      <w:pPr>
        <w:pStyle w:val="Nagwek2"/>
        <w:ind w:left="7"/>
      </w:pPr>
      <w:bookmarkStart w:id="18" w:name="_Toc60614"/>
      <w:r w:rsidRPr="005D64E8">
        <w:lastRenderedPageBreak/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507C9155" w14:textId="77777777" w:rsidR="00A20AC6" w:rsidRPr="000C6910" w:rsidRDefault="00A20AC6" w:rsidP="00A20AC6">
      <w:r w:rsidRPr="000C6910">
        <w:t xml:space="preserve">Podłoże pod warstwę ścieralną z MMA powinno być: </w:t>
      </w:r>
    </w:p>
    <w:p w14:paraId="55E05207" w14:textId="77777777" w:rsidR="00A20AC6" w:rsidRPr="000C6910" w:rsidRDefault="00A20AC6" w:rsidP="00A20AC6">
      <w:pPr>
        <w:pStyle w:val="Nagwek8"/>
      </w:pPr>
      <w:r w:rsidRPr="000C6910">
        <w:t xml:space="preserve">nośne i ustabilizowane, </w:t>
      </w:r>
    </w:p>
    <w:p w14:paraId="19B7C2D1" w14:textId="77777777" w:rsidR="00A20AC6" w:rsidRPr="005D64E8" w:rsidRDefault="00A20AC6" w:rsidP="00A20AC6">
      <w:pPr>
        <w:pStyle w:val="Nagwek8"/>
      </w:pPr>
      <w:r w:rsidRPr="005D64E8">
        <w:t xml:space="preserve">czyste, bez zanieczyszczeń lub pozostałości luźnego kruszywa, </w:t>
      </w:r>
    </w:p>
    <w:p w14:paraId="39B99176" w14:textId="77777777" w:rsidR="00A20AC6" w:rsidRPr="005D64E8" w:rsidRDefault="00A20AC6" w:rsidP="00A20AC6">
      <w:pPr>
        <w:pStyle w:val="Nagwek8"/>
      </w:pPr>
      <w:r w:rsidRPr="005D64E8">
        <w:t xml:space="preserve">wyprofilowane, równe i bez kolein, </w:t>
      </w:r>
    </w:p>
    <w:p w14:paraId="1F0E24ED" w14:textId="77777777" w:rsidR="00A20AC6" w:rsidRPr="005D64E8" w:rsidRDefault="00A20AC6" w:rsidP="00A20AC6">
      <w:pPr>
        <w:pStyle w:val="Nagwek8"/>
      </w:pPr>
      <w:r w:rsidRPr="005D64E8">
        <w:t xml:space="preserve">suche, </w:t>
      </w:r>
    </w:p>
    <w:p w14:paraId="7CAB4F64" w14:textId="77777777" w:rsidR="00A20AC6" w:rsidRPr="005D64E8" w:rsidRDefault="00A20AC6" w:rsidP="00A20AC6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311B17A" w14:textId="77777777" w:rsidR="00A20AC6" w:rsidRPr="005D64E8" w:rsidRDefault="00A20AC6" w:rsidP="00A20AC6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proofErr w:type="spellStart"/>
      <w:r>
        <w:t>STWiORB</w:t>
      </w:r>
      <w:proofErr w:type="spellEnd"/>
      <w:r w:rsidRPr="005D64E8">
        <w:t xml:space="preserve">. </w:t>
      </w:r>
    </w:p>
    <w:p w14:paraId="68D282CA" w14:textId="77777777" w:rsidR="00A20AC6" w:rsidRPr="005D64E8" w:rsidRDefault="00A20AC6" w:rsidP="00A20AC6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EF067AE" w14:textId="77777777" w:rsidR="00A20AC6" w:rsidRPr="00A55B8F" w:rsidRDefault="00A20AC6" w:rsidP="00A20AC6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17C6786C" w14:textId="77777777" w:rsidR="00A20AC6" w:rsidRPr="005D64E8" w:rsidRDefault="00A20AC6" w:rsidP="00A20AC6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>
        <w:t>STWiORB</w:t>
      </w:r>
      <w:proofErr w:type="spellEnd"/>
      <w:r w:rsidRPr="005D64E8">
        <w:t xml:space="preserve"> D.04.03.01. </w:t>
      </w:r>
    </w:p>
    <w:p w14:paraId="3406849A" w14:textId="77777777" w:rsidR="00A20AC6" w:rsidRPr="005D64E8" w:rsidRDefault="00A20AC6" w:rsidP="00A20AC6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919D8B7" w14:textId="77777777" w:rsidR="00A20AC6" w:rsidRPr="005D64E8" w:rsidRDefault="00A20AC6" w:rsidP="00A20AC6">
      <w:r w:rsidRPr="005D64E8">
        <w:t xml:space="preserve">Do skropień należy stosować rodzaj emulsji i ilość w zależności od rodzaju warstwy i kategorii ruchu, zgodnie z zasadami określonymi w </w:t>
      </w:r>
      <w:proofErr w:type="spellStart"/>
      <w:r>
        <w:t>STWiORB</w:t>
      </w:r>
      <w:proofErr w:type="spellEnd"/>
      <w:r w:rsidRPr="005D64E8">
        <w:t xml:space="preserve"> D.04.03.01.  </w:t>
      </w:r>
    </w:p>
    <w:p w14:paraId="6F9BDD56" w14:textId="77777777" w:rsidR="00A20AC6" w:rsidRPr="00A55B8F" w:rsidRDefault="00A20AC6" w:rsidP="00A20AC6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49872BFF" w14:textId="77777777" w:rsidR="00A20AC6" w:rsidRPr="000C6910" w:rsidRDefault="00A20AC6" w:rsidP="00A20AC6">
      <w:r w:rsidRPr="000C6910">
        <w:t xml:space="preserve">Warstwa nawierzchni z MMA powinna być układana w temperaturze: </w:t>
      </w:r>
    </w:p>
    <w:p w14:paraId="61AFA3EF" w14:textId="77777777" w:rsidR="00A20AC6" w:rsidRPr="000C6910" w:rsidRDefault="00A20AC6" w:rsidP="00A20AC6">
      <w:pPr>
        <w:pStyle w:val="Nagwek8"/>
      </w:pPr>
      <w:r w:rsidRPr="000C6910">
        <w:t xml:space="preserve">podłoża nie mniejszej niż +5°C, </w:t>
      </w:r>
    </w:p>
    <w:p w14:paraId="2A3100E9" w14:textId="77777777" w:rsidR="00A20AC6" w:rsidRPr="005D64E8" w:rsidRDefault="00A20AC6" w:rsidP="00A20AC6">
      <w:pPr>
        <w:pStyle w:val="Nagwek8"/>
      </w:pPr>
      <w:r w:rsidRPr="005D64E8">
        <w:t xml:space="preserve">temperaturze otoczenie w ciągu doby (pomiary trzy razy dziennie) nie mniejszej niż +5°C. </w:t>
      </w:r>
    </w:p>
    <w:p w14:paraId="34FCB280" w14:textId="77777777" w:rsidR="00A20AC6" w:rsidRPr="005D64E8" w:rsidRDefault="00A20AC6" w:rsidP="00A20AC6">
      <w:r w:rsidRPr="005D64E8">
        <w:t xml:space="preserve">Nie dopuszcza się układania MMA podczas opadów atmosferycznych i silnego wiatru przekraczającego prędkość 16m/s. </w:t>
      </w:r>
    </w:p>
    <w:p w14:paraId="5D58B9C1" w14:textId="77777777" w:rsidR="00A20AC6" w:rsidRPr="00A55B8F" w:rsidRDefault="00A20AC6" w:rsidP="00A20AC6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2FDB187A" w14:textId="77777777" w:rsidR="00A20AC6" w:rsidRPr="005D64E8" w:rsidRDefault="00A20AC6" w:rsidP="00A20AC6">
      <w:r>
        <w:t>Nie dotyczy.</w:t>
      </w:r>
    </w:p>
    <w:p w14:paraId="0346C15D" w14:textId="77777777" w:rsidR="00A20AC6" w:rsidRPr="00A55B8F" w:rsidRDefault="00A20AC6" w:rsidP="00A20AC6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C74B35F" w14:textId="77777777" w:rsidR="00A20AC6" w:rsidRPr="005D64E8" w:rsidRDefault="00A20AC6" w:rsidP="00A20AC6">
      <w:pPr>
        <w:ind w:left="7"/>
      </w:pPr>
      <w:r>
        <w:t>Nie dotyczy</w:t>
      </w:r>
      <w:r w:rsidRPr="000C6910" w:rsidDel="008B0256">
        <w:t xml:space="preserve"> </w:t>
      </w:r>
      <w:r w:rsidRPr="005D64E8">
        <w:t xml:space="preserve">. </w:t>
      </w:r>
    </w:p>
    <w:p w14:paraId="34123242" w14:textId="77777777" w:rsidR="00A20AC6" w:rsidRPr="00A55B8F" w:rsidRDefault="00A20AC6" w:rsidP="00A20AC6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391EEA4A" w14:textId="77777777" w:rsidR="00A20AC6" w:rsidRPr="000C6910" w:rsidRDefault="00A20AC6" w:rsidP="00A20AC6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720EEA54" w14:textId="77777777" w:rsidR="00A20AC6" w:rsidRPr="005D64E8" w:rsidRDefault="00A20AC6" w:rsidP="00A20AC6">
      <w:r w:rsidRPr="005D64E8">
        <w:t xml:space="preserve">Prace związane z wbudowaniem mieszanki mineralno-asfaltowej należy tak zaplanować, aby: </w:t>
      </w:r>
    </w:p>
    <w:p w14:paraId="4140835D" w14:textId="77777777" w:rsidR="00A20AC6" w:rsidRPr="005D64E8" w:rsidRDefault="00A20AC6" w:rsidP="00A20AC6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62FC6186" w14:textId="77777777" w:rsidR="00A20AC6" w:rsidRPr="005D64E8" w:rsidRDefault="00A20AC6" w:rsidP="00A20AC6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07362A40" w14:textId="77777777" w:rsidR="00A20AC6" w:rsidRPr="005D64E8" w:rsidRDefault="00A20AC6" w:rsidP="00A20AC6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43FF8130" w14:textId="77777777" w:rsidR="00A20AC6" w:rsidRPr="005D64E8" w:rsidRDefault="00A20AC6" w:rsidP="00A20AC6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3C0BE129" w14:textId="77777777" w:rsidR="00A20AC6" w:rsidRPr="005D64E8" w:rsidRDefault="00A20AC6" w:rsidP="00A20AC6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2EC9A9C1" w14:textId="77777777" w:rsidR="00A20AC6" w:rsidRPr="005D64E8" w:rsidRDefault="00A20AC6" w:rsidP="00A20AC6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820C03" w14:textId="77777777" w:rsidR="00A20AC6" w:rsidRPr="005D64E8" w:rsidRDefault="00A20AC6" w:rsidP="00A20AC6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5D1379B9" w14:textId="77777777" w:rsidR="00A20AC6" w:rsidRPr="005D64E8" w:rsidRDefault="00A20AC6" w:rsidP="00A20AC6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4F31959C" w14:textId="77777777" w:rsidR="00A20AC6" w:rsidRPr="00A55B8F" w:rsidRDefault="00A20AC6" w:rsidP="00A20AC6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3C454EA0" w14:textId="77777777" w:rsidR="00A20AC6" w:rsidRPr="005D64E8" w:rsidRDefault="00A20AC6" w:rsidP="00A20AC6">
      <w:r w:rsidRPr="000C6910">
        <w:t xml:space="preserve">Połączenia technologiczne powinny być wykonane przy zastosowaniu materiałów określonych w pkt 2.2.1 niniejszego </w:t>
      </w:r>
      <w:proofErr w:type="spellStart"/>
      <w:r>
        <w:t>STWiORB</w:t>
      </w:r>
      <w:proofErr w:type="spellEnd"/>
      <w:r w:rsidRPr="000C6910">
        <w:t xml:space="preserve">, oraz zgodnie z pkt. 7.6 WT-2 2016 – część </w:t>
      </w:r>
      <w:r w:rsidRPr="005D64E8">
        <w:t xml:space="preserve">II.  </w:t>
      </w:r>
    </w:p>
    <w:p w14:paraId="49E61881" w14:textId="77777777" w:rsidR="00A20AC6" w:rsidRPr="00A55B8F" w:rsidRDefault="00A20AC6" w:rsidP="00A20AC6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1B46F88A" w14:textId="77777777" w:rsidR="00A20AC6" w:rsidRPr="005D64E8" w:rsidRDefault="00A20AC6" w:rsidP="00A20AC6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CB97A49" w14:textId="77777777" w:rsidR="00A20AC6" w:rsidRPr="00A55B8F" w:rsidRDefault="00A20AC6" w:rsidP="00A20AC6">
      <w:r w:rsidRPr="00A55B8F">
        <w:t xml:space="preserve">Krawędź boczna złącza podłużnego winna być uformowana za pomocą rolki dociskowej lub poprzez obcięcie nożem talerzowym. </w:t>
      </w:r>
    </w:p>
    <w:p w14:paraId="4295062E" w14:textId="77777777" w:rsidR="00A20AC6" w:rsidRPr="000C6910" w:rsidRDefault="00A20AC6" w:rsidP="00A20AC6">
      <w:r w:rsidRPr="00A55B8F">
        <w:t xml:space="preserve">Krawędź boczna złącza poprzecznego powinna być uformowana w taki sposób i za pomocą urządzeń umożliwiających uzyskanie nieregularnej powierzchni. </w:t>
      </w:r>
    </w:p>
    <w:p w14:paraId="6A1AED5F" w14:textId="77777777" w:rsidR="00A20AC6" w:rsidRPr="005D64E8" w:rsidRDefault="00A20AC6" w:rsidP="00A20AC6">
      <w:r w:rsidRPr="005D64E8">
        <w:t xml:space="preserve">Powierzchnie krawędzi do których klejona będzie taśma, powinny być czyste i suche. </w:t>
      </w:r>
    </w:p>
    <w:p w14:paraId="26114D79" w14:textId="77777777" w:rsidR="00A20AC6" w:rsidRPr="005D64E8" w:rsidRDefault="00A20AC6" w:rsidP="00A20AC6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00D5ED62" w14:textId="77777777" w:rsidR="00A20AC6" w:rsidRPr="005D64E8" w:rsidRDefault="00A20AC6" w:rsidP="00A20AC6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2A007496" w14:textId="77777777" w:rsidR="00A20AC6" w:rsidRPr="005D64E8" w:rsidRDefault="00A20AC6" w:rsidP="00A20AC6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E8569DE" w14:textId="77777777" w:rsidR="00A20AC6" w:rsidRPr="00A55B8F" w:rsidRDefault="00A20AC6" w:rsidP="00A20AC6">
      <w:r w:rsidRPr="00A55B8F">
        <w:t xml:space="preserve">Przygotowanie krawędzi bocznych jak w przypadku stosowania taśm bitumicznych. </w:t>
      </w:r>
    </w:p>
    <w:p w14:paraId="0F3B6B04" w14:textId="77777777" w:rsidR="00A20AC6" w:rsidRPr="005D64E8" w:rsidRDefault="00A20AC6" w:rsidP="00A20AC6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75852FF9" w14:textId="77777777" w:rsidR="00A20AC6" w:rsidRPr="005D64E8" w:rsidRDefault="00A20AC6" w:rsidP="00A20AC6">
      <w:r w:rsidRPr="005D64E8">
        <w:t xml:space="preserve">Dopuszcza się ręczne nanoszenie past w miejscach niedostępnych. </w:t>
      </w:r>
    </w:p>
    <w:p w14:paraId="118E5427" w14:textId="77777777" w:rsidR="00A20AC6" w:rsidRPr="005D64E8" w:rsidRDefault="00A20AC6" w:rsidP="00A20AC6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1C3F16D7" w14:textId="77777777" w:rsidR="00A20AC6" w:rsidRPr="00A55B8F" w:rsidRDefault="00A20AC6" w:rsidP="00A20AC6">
      <w:r w:rsidRPr="00A55B8F">
        <w:t xml:space="preserve">Wymagania ogólne: </w:t>
      </w:r>
    </w:p>
    <w:p w14:paraId="3B5BF233" w14:textId="77777777" w:rsidR="00A20AC6" w:rsidRPr="000C6910" w:rsidRDefault="00A20AC6" w:rsidP="00A20AC6">
      <w:pPr>
        <w:pStyle w:val="Nagwek8"/>
      </w:pPr>
      <w:r w:rsidRPr="000C6910">
        <w:t xml:space="preserve">złącza w warstwach nawierzchni powinny być wykonane w linii prostej,  </w:t>
      </w:r>
    </w:p>
    <w:p w14:paraId="51675BED" w14:textId="77777777" w:rsidR="00A20AC6" w:rsidRPr="005D64E8" w:rsidRDefault="00A20AC6" w:rsidP="00A20AC6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053E854B" w14:textId="77777777" w:rsidR="00A20AC6" w:rsidRPr="005D64E8" w:rsidRDefault="00A20AC6" w:rsidP="00A20AC6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4A8C3AD4" w14:textId="77777777" w:rsidR="00A20AC6" w:rsidRPr="005D64E8" w:rsidRDefault="00A20AC6" w:rsidP="00A20AC6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B9B3C8" w14:textId="77777777" w:rsidR="00A20AC6" w:rsidRPr="00A55B8F" w:rsidRDefault="00A20AC6" w:rsidP="00A20AC6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6F32AE2F" w14:textId="77777777" w:rsidR="00A20AC6" w:rsidRPr="000C6910" w:rsidRDefault="00A20AC6" w:rsidP="00A20AC6">
      <w:r w:rsidRPr="000C6910">
        <w:t xml:space="preserve">Metoda ta ma zastosowanie  w przypadku wykonywania złącza podłużnego – należy ją stosować zgodnie z pkt. 7.6.3.1 WT-2 2016 – część II. </w:t>
      </w:r>
    </w:p>
    <w:p w14:paraId="06513990" w14:textId="77777777" w:rsidR="00A20AC6" w:rsidRPr="005D64E8" w:rsidRDefault="00A20AC6" w:rsidP="00A20AC6">
      <w:r w:rsidRPr="005D64E8">
        <w:t xml:space="preserve">Przy tej metodzie nie stosuje się dodatkowych materiałów do złączy. </w:t>
      </w:r>
    </w:p>
    <w:p w14:paraId="751A0B52" w14:textId="77777777" w:rsidR="00A20AC6" w:rsidRPr="00A55B8F" w:rsidRDefault="00A20AC6" w:rsidP="00A20AC6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33149F8" w14:textId="77777777" w:rsidR="00A20AC6" w:rsidRPr="000C6910" w:rsidRDefault="00A20AC6" w:rsidP="00A20AC6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14EF6844" w14:textId="77777777" w:rsidR="00A20AC6" w:rsidRPr="00A55B8F" w:rsidRDefault="00A20AC6" w:rsidP="00A20AC6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3F7FC2E3" w14:textId="77777777" w:rsidR="00A20AC6" w:rsidRPr="005D64E8" w:rsidRDefault="00A20AC6" w:rsidP="00A20AC6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23644234" w14:textId="77777777" w:rsidR="00A20AC6" w:rsidRPr="005D64E8" w:rsidRDefault="00A20AC6" w:rsidP="00A20AC6">
      <w:r w:rsidRPr="005D64E8">
        <w:t xml:space="preserve">Niedopuszczalne jest posypywanie piaskiem jako sposobu na obniżenie </w:t>
      </w:r>
      <w:proofErr w:type="spellStart"/>
      <w:r w:rsidRPr="005D64E8">
        <w:t>sczepności</w:t>
      </w:r>
      <w:proofErr w:type="spellEnd"/>
      <w:r w:rsidRPr="005D64E8">
        <w:t xml:space="preserve"> warstw w rejonie końca działki roboczej oraz obcinanie piłą tarczową zimnej krawędzi działki. </w:t>
      </w:r>
    </w:p>
    <w:p w14:paraId="584C8028" w14:textId="77777777" w:rsidR="00A20AC6" w:rsidRPr="005D64E8" w:rsidRDefault="00A20AC6" w:rsidP="00A20AC6">
      <w:r w:rsidRPr="005D64E8">
        <w:t xml:space="preserve">Zakończenie działki roboczej wykonuje się prostopadle do osi drogi. </w:t>
      </w:r>
    </w:p>
    <w:p w14:paraId="09DD7260" w14:textId="77777777" w:rsidR="00A20AC6" w:rsidRPr="005D64E8" w:rsidRDefault="00A20AC6" w:rsidP="00A20AC6">
      <w:r w:rsidRPr="005D64E8">
        <w:t xml:space="preserve">Krawędź działki roboczej jest równocześnie krawędzią poprzeczną złącza. </w:t>
      </w:r>
    </w:p>
    <w:p w14:paraId="0F797950" w14:textId="77777777" w:rsidR="00A20AC6" w:rsidRPr="005D64E8" w:rsidRDefault="00A20AC6" w:rsidP="00A20AC6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422F9A86" w14:textId="77777777" w:rsidR="00A20AC6" w:rsidRPr="00A55B8F" w:rsidRDefault="00A20AC6" w:rsidP="00A20AC6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3747E3D1" w14:textId="77777777" w:rsidR="00A20AC6" w:rsidRPr="000C6910" w:rsidRDefault="00A20AC6" w:rsidP="00A20AC6">
      <w:r w:rsidRPr="000C6910">
        <w:t xml:space="preserve">Spoiny wykonuje się z użyciem materiałów wymienionych w punkcie 2.2.1. </w:t>
      </w:r>
    </w:p>
    <w:p w14:paraId="5BFB9A4C" w14:textId="77777777" w:rsidR="00A20AC6" w:rsidRPr="005D64E8" w:rsidRDefault="00A20AC6" w:rsidP="00A20AC6">
      <w:r w:rsidRPr="005D64E8">
        <w:t xml:space="preserve">Grubość elastycznej taśmy bitumicznej do spoin powinna wynosić: </w:t>
      </w:r>
    </w:p>
    <w:p w14:paraId="5E5B397D" w14:textId="77777777" w:rsidR="00A20AC6" w:rsidRPr="00A55B8F" w:rsidRDefault="00A20AC6" w:rsidP="00A20AC6">
      <w:pPr>
        <w:pStyle w:val="Nagwek8"/>
      </w:pPr>
      <w:r w:rsidRPr="00A55B8F">
        <w:t xml:space="preserve">nie mniej niż 10 mm w warstwie ścieralnej. </w:t>
      </w:r>
    </w:p>
    <w:p w14:paraId="6CB94F1E" w14:textId="77777777" w:rsidR="00A20AC6" w:rsidRPr="005D64E8" w:rsidRDefault="00A20AC6" w:rsidP="00A20AC6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1C1D2285" w14:textId="77777777" w:rsidR="00A20AC6" w:rsidRPr="005D64E8" w:rsidRDefault="00A20AC6" w:rsidP="00A20AC6">
      <w:r w:rsidRPr="005D64E8">
        <w:t xml:space="preserve">Wymagania dla wbudowywania zalew drogowych na gorąco: </w:t>
      </w:r>
    </w:p>
    <w:p w14:paraId="24C1FC18" w14:textId="77777777" w:rsidR="00A20AC6" w:rsidRPr="005D64E8" w:rsidRDefault="00A20AC6" w:rsidP="00A20AC6">
      <w:r w:rsidRPr="005D64E8">
        <w:t xml:space="preserve">Zabrudzone szczeliny należy oczyścić za pomocą sprężonego powietrza. </w:t>
      </w:r>
    </w:p>
    <w:p w14:paraId="40F0EBE7" w14:textId="77777777" w:rsidR="00A20AC6" w:rsidRPr="005D64E8" w:rsidRDefault="00A20AC6" w:rsidP="00A20AC6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7596C5D2" w14:textId="77777777" w:rsidR="00A20AC6" w:rsidRPr="00A55B8F" w:rsidRDefault="00A20AC6" w:rsidP="00A20AC6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342FFF61" w14:textId="77777777" w:rsidR="00A20AC6" w:rsidRPr="000C6910" w:rsidRDefault="00A20AC6" w:rsidP="00A20AC6">
      <w:r w:rsidRPr="000C6910">
        <w:t xml:space="preserve">Krawędzie zewnętrzne warstwy ścieralnej należy wykonać zgodnie z wymaganiami pkt. 7.7 WT-2 2016 – część II </w:t>
      </w:r>
    </w:p>
    <w:p w14:paraId="3064E9E8" w14:textId="77777777" w:rsidR="00A20AC6" w:rsidRPr="005D64E8" w:rsidRDefault="00A20AC6" w:rsidP="00A20AC6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2A6E2F91" w14:textId="77777777" w:rsidR="00A20AC6" w:rsidRPr="005D64E8" w:rsidRDefault="00A20AC6" w:rsidP="00A20AC6">
      <w:r w:rsidRPr="005D64E8">
        <w:t xml:space="preserve">Krawędź zewnętrzną oraz powierzchnię odsadzki poziomej należy zabezpieczyć przez pokrycie gorącym asfaltem w ilości: </w:t>
      </w:r>
    </w:p>
    <w:p w14:paraId="60238FB0" w14:textId="77777777" w:rsidR="00A20AC6" w:rsidRPr="005D64E8" w:rsidRDefault="00A20AC6" w:rsidP="00A20AC6">
      <w:pPr>
        <w:pStyle w:val="Nagwek8"/>
      </w:pPr>
      <w:r w:rsidRPr="005D64E8"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4F4C2DC0" w14:textId="77777777" w:rsidR="00A20AC6" w:rsidRPr="005D64E8" w:rsidRDefault="00A20AC6" w:rsidP="00A20AC6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3883FE49" w14:textId="77777777" w:rsidR="00A20AC6" w:rsidRPr="005D64E8" w:rsidRDefault="00A20AC6" w:rsidP="00A20AC6">
      <w:r w:rsidRPr="005D64E8">
        <w:t xml:space="preserve">zgodnie z rys. 1 pkt. 7.7 WT-2 2016 – część II. </w:t>
      </w:r>
    </w:p>
    <w:p w14:paraId="3ABF00B3" w14:textId="77777777" w:rsidR="00A20AC6" w:rsidRPr="005D64E8" w:rsidRDefault="00A20AC6" w:rsidP="00A20AC6">
      <w:r w:rsidRPr="005D64E8">
        <w:lastRenderedPageBreak/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4C8AA61F" w14:textId="77777777" w:rsidR="00A20AC6" w:rsidRPr="00A55B8F" w:rsidRDefault="00A20AC6" w:rsidP="00A20AC6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7E13DDF5" w14:textId="77777777" w:rsidR="00A20AC6" w:rsidRPr="00A55B8F" w:rsidRDefault="00A20AC6" w:rsidP="00A20AC6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B36F304" w14:textId="77777777" w:rsidR="00A20AC6" w:rsidRPr="000C6910" w:rsidRDefault="00A20AC6" w:rsidP="00A20AC6">
      <w:r w:rsidRPr="000C6910">
        <w:t xml:space="preserve">Ogólne zasady kontroli jakości robót podano w D-M-00.00.00 „Wymagania ogólne”. </w:t>
      </w:r>
    </w:p>
    <w:p w14:paraId="6615D9C3" w14:textId="77777777" w:rsidR="00A20AC6" w:rsidRPr="005D64E8" w:rsidRDefault="00A20AC6" w:rsidP="00A20AC6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6F4FEA99" w14:textId="77777777" w:rsidR="00A20AC6" w:rsidRPr="005D64E8" w:rsidRDefault="00A20AC6" w:rsidP="00A20AC6">
      <w:r w:rsidRPr="005D64E8">
        <w:t xml:space="preserve">Badania i pomiary dzielą się na: </w:t>
      </w:r>
    </w:p>
    <w:p w14:paraId="67E7EAD6" w14:textId="77777777" w:rsidR="00A20AC6" w:rsidRPr="005D64E8" w:rsidRDefault="00A20AC6" w:rsidP="00A20AC6">
      <w:pPr>
        <w:pStyle w:val="Nagwek8"/>
      </w:pPr>
      <w:r w:rsidRPr="005D64E8">
        <w:t xml:space="preserve">badania i pomiary Wykonawcy – w ramach własnego nadzoru </w:t>
      </w:r>
    </w:p>
    <w:p w14:paraId="47290C4D" w14:textId="77777777" w:rsidR="00A20AC6" w:rsidRPr="005D64E8" w:rsidRDefault="00A20AC6" w:rsidP="00A20AC6">
      <w:pPr>
        <w:pStyle w:val="Nagwek8"/>
      </w:pPr>
      <w:r w:rsidRPr="005D64E8">
        <w:t xml:space="preserve">badania i pomiary kontrolne – w ramach nadzoru Zamawiającego. </w:t>
      </w:r>
    </w:p>
    <w:p w14:paraId="0CC9C9C8" w14:textId="77777777" w:rsidR="00A20AC6" w:rsidRPr="005D64E8" w:rsidRDefault="00A20AC6" w:rsidP="00A20AC6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344EAF09" w14:textId="77777777" w:rsidR="00A20AC6" w:rsidRPr="005D64E8" w:rsidRDefault="00A20AC6" w:rsidP="00A20AC6">
      <w:r w:rsidRPr="005D64E8">
        <w:t xml:space="preserve">Badania obejmują: </w:t>
      </w:r>
    </w:p>
    <w:p w14:paraId="499DBAA5" w14:textId="77777777" w:rsidR="00A20AC6" w:rsidRPr="005D64E8" w:rsidRDefault="00A20AC6" w:rsidP="00A20AC6">
      <w:pPr>
        <w:pStyle w:val="Nagwek8"/>
      </w:pPr>
      <w:r w:rsidRPr="005D64E8">
        <w:t xml:space="preserve">pobranie próbek, </w:t>
      </w:r>
    </w:p>
    <w:p w14:paraId="430E25A1" w14:textId="77777777" w:rsidR="00A20AC6" w:rsidRPr="005D64E8" w:rsidRDefault="00A20AC6" w:rsidP="00A20AC6">
      <w:pPr>
        <w:pStyle w:val="Nagwek8"/>
      </w:pPr>
      <w:r w:rsidRPr="005D64E8">
        <w:t xml:space="preserve">zapakowanie próbek do wysyłki, </w:t>
      </w:r>
    </w:p>
    <w:p w14:paraId="10C67B97" w14:textId="77777777" w:rsidR="00A20AC6" w:rsidRPr="005D64E8" w:rsidRDefault="00A20AC6" w:rsidP="00A20AC6">
      <w:pPr>
        <w:pStyle w:val="Nagwek8"/>
      </w:pPr>
      <w:r w:rsidRPr="005D64E8">
        <w:t xml:space="preserve">transport próbek z miejsca pobrania do placówki wykonującej badania, </w:t>
      </w:r>
    </w:p>
    <w:p w14:paraId="29800B20" w14:textId="77777777" w:rsidR="00A20AC6" w:rsidRPr="005D64E8" w:rsidRDefault="00A20AC6" w:rsidP="00A20AC6">
      <w:pPr>
        <w:pStyle w:val="Nagwek8"/>
      </w:pPr>
      <w:r w:rsidRPr="005D64E8">
        <w:t xml:space="preserve">przeprowadzenie badania, </w:t>
      </w:r>
    </w:p>
    <w:p w14:paraId="3037981A" w14:textId="77777777" w:rsidR="00A20AC6" w:rsidRPr="005D64E8" w:rsidRDefault="00A20AC6" w:rsidP="00A20AC6">
      <w:pPr>
        <w:pStyle w:val="Nagwek8"/>
      </w:pPr>
      <w:r w:rsidRPr="005D64E8">
        <w:t xml:space="preserve">sprawozdanie z badań.  </w:t>
      </w:r>
    </w:p>
    <w:p w14:paraId="5FD2F03D" w14:textId="77777777" w:rsidR="00A20AC6" w:rsidRPr="005D64E8" w:rsidRDefault="00A20AC6" w:rsidP="00A20AC6">
      <w:r w:rsidRPr="005D64E8">
        <w:t xml:space="preserve">Pomiary obejmują terenową weryfikację cech nawierzchni. </w:t>
      </w:r>
    </w:p>
    <w:p w14:paraId="3A574959" w14:textId="77777777" w:rsidR="00A20AC6" w:rsidRPr="00A55B8F" w:rsidRDefault="00A20AC6" w:rsidP="00A20AC6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41A5B878" w14:textId="77777777" w:rsidR="00A20AC6" w:rsidRPr="000C6910" w:rsidRDefault="00A20AC6" w:rsidP="00A20AC6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DA2A4F8" w14:textId="77777777" w:rsidR="00A20AC6" w:rsidRPr="005D64E8" w:rsidRDefault="00A20AC6" w:rsidP="00A20AC6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>
        <w:t>STWiORB</w:t>
      </w:r>
      <w:proofErr w:type="spellEnd"/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339F7B9C" w14:textId="77777777" w:rsidR="00A20AC6" w:rsidRPr="005D64E8" w:rsidRDefault="00A20AC6" w:rsidP="00A20AC6">
      <w:r w:rsidRPr="005D64E8">
        <w:t xml:space="preserve">Zakres badań i pomiarów Wykonawcy powinien: </w:t>
      </w:r>
    </w:p>
    <w:p w14:paraId="0855EE63" w14:textId="77777777" w:rsidR="00A20AC6" w:rsidRPr="005D64E8" w:rsidRDefault="00A20AC6" w:rsidP="00A20AC6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63A6EFDB" w14:textId="77777777" w:rsidR="00A20AC6" w:rsidRPr="005D64E8" w:rsidRDefault="00A20AC6" w:rsidP="00A20AC6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164C7EA0" w14:textId="77777777" w:rsidR="00A20AC6" w:rsidRPr="005D64E8" w:rsidRDefault="00A20AC6" w:rsidP="00A20AC6">
      <w:pPr>
        <w:pStyle w:val="Nagwek8"/>
      </w:pPr>
      <w:r w:rsidRPr="005D64E8">
        <w:t xml:space="preserve">Zakres badań Wykonawcy związany z wykonywaniem nawierzchni: </w:t>
      </w:r>
    </w:p>
    <w:p w14:paraId="0FA28058" w14:textId="77777777" w:rsidR="00A20AC6" w:rsidRPr="005D64E8" w:rsidRDefault="00A20AC6" w:rsidP="00A20AC6">
      <w:pPr>
        <w:pStyle w:val="Nagwek8"/>
      </w:pPr>
      <w:r w:rsidRPr="005D64E8">
        <w:t xml:space="preserve">pomiar temperatury powietrza, </w:t>
      </w:r>
    </w:p>
    <w:p w14:paraId="682256A1" w14:textId="77777777" w:rsidR="00A20AC6" w:rsidRPr="005D64E8" w:rsidRDefault="00A20AC6" w:rsidP="00A20AC6">
      <w:pPr>
        <w:pStyle w:val="Nagwek8"/>
      </w:pPr>
      <w:r w:rsidRPr="005D64E8">
        <w:t xml:space="preserve">pomiar temperatury mieszanki mineralno-asfaltowej podczas wykonywania nawierzchni, </w:t>
      </w:r>
    </w:p>
    <w:p w14:paraId="08625434" w14:textId="77777777" w:rsidR="00A20AC6" w:rsidRPr="005D64E8" w:rsidRDefault="00A20AC6" w:rsidP="00A20AC6">
      <w:pPr>
        <w:pStyle w:val="Nagwek8"/>
      </w:pPr>
      <w:r w:rsidRPr="005D64E8">
        <w:t xml:space="preserve">ocena wizualna mieszanki mineralno-asfaltowej, </w:t>
      </w:r>
    </w:p>
    <w:p w14:paraId="3F451014" w14:textId="77777777" w:rsidR="00A20AC6" w:rsidRPr="005D64E8" w:rsidRDefault="00A20AC6" w:rsidP="00A20AC6">
      <w:pPr>
        <w:pStyle w:val="Nagwek8"/>
      </w:pPr>
      <w:r w:rsidRPr="005D64E8">
        <w:t xml:space="preserve">wykaz ilości materiałów lub grubości wykonanych warstw, </w:t>
      </w:r>
    </w:p>
    <w:p w14:paraId="5786AA27" w14:textId="77777777" w:rsidR="00A20AC6" w:rsidRPr="005D64E8" w:rsidRDefault="00A20AC6" w:rsidP="00A20AC6">
      <w:pPr>
        <w:pStyle w:val="Nagwek8"/>
      </w:pPr>
      <w:r w:rsidRPr="005D64E8">
        <w:t xml:space="preserve">pomiar spadku poprzecznego poszczególnych warstw asfaltowych, </w:t>
      </w:r>
    </w:p>
    <w:p w14:paraId="643A80AB" w14:textId="77777777" w:rsidR="00A20AC6" w:rsidRPr="005D64E8" w:rsidRDefault="00A20AC6" w:rsidP="00A20AC6">
      <w:pPr>
        <w:pStyle w:val="Nagwek8"/>
      </w:pPr>
      <w:r w:rsidRPr="005D64E8">
        <w:t xml:space="preserve">pomiar równości warstwy ścieralnej, </w:t>
      </w:r>
    </w:p>
    <w:p w14:paraId="33670C8B" w14:textId="77777777" w:rsidR="00A20AC6" w:rsidRPr="005D64E8" w:rsidRDefault="00A20AC6" w:rsidP="00A20AC6">
      <w:pPr>
        <w:pStyle w:val="Nagwek8"/>
      </w:pPr>
      <w:r w:rsidRPr="005D64E8">
        <w:t xml:space="preserve">pomiar właściwości przeciwpoślizgowych, </w:t>
      </w:r>
    </w:p>
    <w:p w14:paraId="135903F8" w14:textId="77777777" w:rsidR="00A20AC6" w:rsidRPr="005D64E8" w:rsidRDefault="00A20AC6" w:rsidP="00A20AC6">
      <w:pPr>
        <w:pStyle w:val="Nagwek8"/>
      </w:pPr>
      <w:r w:rsidRPr="005D64E8">
        <w:t xml:space="preserve">pomiar rzędnych wysokościowych i pomiary sytuacyjne, </w:t>
      </w:r>
    </w:p>
    <w:p w14:paraId="58FA01E8" w14:textId="77777777" w:rsidR="00A20AC6" w:rsidRPr="005D64E8" w:rsidRDefault="00A20AC6" w:rsidP="00A20AC6">
      <w:pPr>
        <w:pStyle w:val="Nagwek8"/>
      </w:pPr>
      <w:r w:rsidRPr="005D64E8">
        <w:t xml:space="preserve">badania zagęszczenia warstwy i zawartości wolnej przestrzeni, </w:t>
      </w:r>
    </w:p>
    <w:p w14:paraId="0A27FFB2" w14:textId="77777777" w:rsidR="00A20AC6" w:rsidRPr="005D64E8" w:rsidRDefault="00A20AC6" w:rsidP="00A20AC6">
      <w:pPr>
        <w:pStyle w:val="Nagwek8"/>
      </w:pPr>
      <w:r w:rsidRPr="005D64E8">
        <w:t xml:space="preserve">pomiar </w:t>
      </w:r>
      <w:proofErr w:type="spellStart"/>
      <w:r w:rsidRPr="005D64E8">
        <w:t>sczepności</w:t>
      </w:r>
      <w:proofErr w:type="spellEnd"/>
      <w:r w:rsidRPr="005D64E8">
        <w:t xml:space="preserve"> warstw asfaltowych </w:t>
      </w:r>
    </w:p>
    <w:p w14:paraId="3B88FE0C" w14:textId="77777777" w:rsidR="00A20AC6" w:rsidRPr="005D64E8" w:rsidRDefault="00A20AC6" w:rsidP="00A20AC6">
      <w:pPr>
        <w:pStyle w:val="Nagwek8"/>
      </w:pPr>
      <w:r w:rsidRPr="005D64E8">
        <w:t xml:space="preserve">ocena wizualna jednorodności powierzchni warstwy, </w:t>
      </w:r>
    </w:p>
    <w:p w14:paraId="1186D68C" w14:textId="77777777" w:rsidR="00A20AC6" w:rsidRPr="005D64E8" w:rsidRDefault="00A20AC6" w:rsidP="00A20AC6">
      <w:pPr>
        <w:pStyle w:val="Nagwek8"/>
      </w:pPr>
      <w:r w:rsidRPr="005D64E8">
        <w:t xml:space="preserve">ocena wizualna jakości wykonania połączeń technologicznych. </w:t>
      </w:r>
    </w:p>
    <w:p w14:paraId="7CE17792" w14:textId="77777777" w:rsidR="00A20AC6" w:rsidRPr="005D64E8" w:rsidRDefault="00A20AC6" w:rsidP="00A20AC6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A20AC6" w:rsidRPr="005D64E8" w14:paraId="5844E659" w14:textId="77777777" w:rsidTr="009524F7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51D83" w14:textId="77777777" w:rsidR="00A20AC6" w:rsidRPr="00313060" w:rsidRDefault="00A20AC6" w:rsidP="009524F7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A25FF" w14:textId="77777777" w:rsidR="00A20AC6" w:rsidRPr="000C6910" w:rsidRDefault="00A20AC6" w:rsidP="009524F7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87C6" w14:textId="77777777" w:rsidR="00A20AC6" w:rsidRPr="005D64E8" w:rsidRDefault="00A20AC6" w:rsidP="009524F7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56C33" w14:textId="77777777" w:rsidR="00A20AC6" w:rsidRPr="005D64E8" w:rsidRDefault="00A20AC6" w:rsidP="009524F7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6645CE0E" w14:textId="77777777" w:rsidR="00A20AC6" w:rsidRPr="005D64E8" w:rsidRDefault="00A20AC6" w:rsidP="00A20AC6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A20AC6" w:rsidRPr="005D64E8" w14:paraId="262CBBE8" w14:textId="77777777" w:rsidTr="009524F7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ED43E" w14:textId="77777777" w:rsidR="00A20AC6" w:rsidRPr="00313060" w:rsidRDefault="00A20AC6" w:rsidP="009524F7">
            <w:pPr>
              <w:pStyle w:val="Bezodstpw"/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10A3E" w14:textId="77777777" w:rsidR="00A20AC6" w:rsidRPr="00313060" w:rsidRDefault="00A20AC6" w:rsidP="009524F7">
            <w:pPr>
              <w:pStyle w:val="Bezodstpw"/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2BD72" w14:textId="77777777" w:rsidR="00A20AC6" w:rsidRPr="005D64E8" w:rsidRDefault="00A20AC6" w:rsidP="009524F7">
            <w:pPr>
              <w:pStyle w:val="Bezodstpw"/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A9ED9" w14:textId="77777777" w:rsidR="00A20AC6" w:rsidRPr="005D64E8" w:rsidRDefault="00A20AC6" w:rsidP="009524F7">
            <w:pPr>
              <w:pStyle w:val="Bezodstpw"/>
            </w:pPr>
            <w:r w:rsidRPr="005D64E8">
              <w:t xml:space="preserve">- 2 razy na kilometr </w:t>
            </w:r>
            <w:r>
              <w:t>każdego pasa ruchu</w:t>
            </w:r>
            <w:r w:rsidRPr="005D64E8">
              <w:t xml:space="preserve"> </w:t>
            </w:r>
          </w:p>
        </w:tc>
      </w:tr>
      <w:tr w:rsidR="00A20AC6" w:rsidRPr="005D64E8" w14:paraId="42DE2AF9" w14:textId="77777777" w:rsidTr="009524F7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17B4A" w14:textId="77777777" w:rsidR="00A20AC6" w:rsidRPr="00313060" w:rsidRDefault="00A20AC6" w:rsidP="009524F7">
            <w:pPr>
              <w:pStyle w:val="Bezodstpw"/>
            </w:pPr>
            <w:r w:rsidRPr="005D64E8">
              <w:rPr>
                <w:rFonts w:eastAsia="Verdana"/>
              </w:rPr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38EB7" w14:textId="77777777" w:rsidR="00A20AC6" w:rsidRPr="00313060" w:rsidRDefault="00A20AC6" w:rsidP="009524F7">
            <w:pPr>
              <w:pStyle w:val="Bezodstpw"/>
            </w:pPr>
            <w:proofErr w:type="spellStart"/>
            <w:r w:rsidRPr="000C6910">
              <w:rPr>
                <w:rFonts w:eastAsia="Verdana"/>
              </w:rPr>
              <w:t>Sczepność</w:t>
            </w:r>
            <w:proofErr w:type="spellEnd"/>
            <w:r w:rsidRPr="00313060">
              <w:t xml:space="preserve"> warstw asfaltowych dla dróg KR </w:t>
            </w:r>
          </w:p>
          <w:p w14:paraId="3696CB3D" w14:textId="77777777" w:rsidR="00A20AC6" w:rsidRPr="000C6910" w:rsidRDefault="00A20AC6" w:rsidP="009524F7">
            <w:pPr>
              <w:pStyle w:val="Bezodstpw"/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FA4F2" w14:textId="77777777" w:rsidR="00A20AC6" w:rsidRPr="005D64E8" w:rsidRDefault="00A20AC6" w:rsidP="009524F7">
            <w:pPr>
              <w:pStyle w:val="Bezodstpw"/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7C42F" w14:textId="77777777" w:rsidR="00A20AC6" w:rsidRPr="005D64E8" w:rsidRDefault="00A20AC6" w:rsidP="009524F7">
            <w:pPr>
              <w:pStyle w:val="Bezodstpw"/>
            </w:pPr>
            <w:r w:rsidRPr="005D64E8">
              <w:t xml:space="preserve">- 2 razy na kilometr </w:t>
            </w:r>
            <w:r>
              <w:t>każdego pasa ruchu</w:t>
            </w:r>
          </w:p>
        </w:tc>
      </w:tr>
      <w:tr w:rsidR="00A20AC6" w:rsidRPr="005D64E8" w14:paraId="01F1B50F" w14:textId="77777777" w:rsidTr="009524F7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35B83" w14:textId="77777777" w:rsidR="00A20AC6" w:rsidRPr="00313060" w:rsidRDefault="00A20AC6" w:rsidP="009524F7">
            <w:pPr>
              <w:pStyle w:val="Bezodstpw"/>
            </w:pPr>
            <w:r w:rsidRPr="005D64E8">
              <w:rPr>
                <w:rFonts w:eastAsia="Verdana"/>
              </w:rPr>
              <w:lastRenderedPageBreak/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A8E40" w14:textId="77777777" w:rsidR="00A20AC6" w:rsidRPr="00313060" w:rsidRDefault="00A20AC6" w:rsidP="009524F7">
            <w:pPr>
              <w:pStyle w:val="Bezodstpw"/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0090A" w14:textId="77777777" w:rsidR="00A20AC6" w:rsidRDefault="00A20AC6" w:rsidP="009524F7">
            <w:pPr>
              <w:pStyle w:val="Bezodstpw"/>
            </w:pPr>
            <w:r w:rsidRPr="000C6910">
              <w:t xml:space="preserve">Rzędne wysokościowe, </w:t>
            </w:r>
          </w:p>
          <w:p w14:paraId="53578BAA" w14:textId="77777777" w:rsidR="00A20AC6" w:rsidRPr="000C6910" w:rsidRDefault="00A20AC6" w:rsidP="009524F7">
            <w:pPr>
              <w:pStyle w:val="Bezodstpw"/>
            </w:pPr>
          </w:p>
          <w:p w14:paraId="6095DA17" w14:textId="77777777" w:rsidR="00A20AC6" w:rsidRPr="005D64E8" w:rsidRDefault="00A20AC6" w:rsidP="009524F7">
            <w:pPr>
              <w:pStyle w:val="Bezodstpw"/>
            </w:pPr>
            <w:r w:rsidRPr="005D64E8">
              <w:t xml:space="preserve">Przymiarem na wyciętych próbach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C7C52" w14:textId="77777777" w:rsidR="00A20AC6" w:rsidRDefault="00A20AC6" w:rsidP="009524F7">
            <w:pPr>
              <w:pStyle w:val="Bezodstpw"/>
            </w:pPr>
            <w:r w:rsidRPr="005D64E8">
              <w:t xml:space="preserve">nie rzadziej niż co 50 m  </w:t>
            </w:r>
          </w:p>
          <w:p w14:paraId="789A3911" w14:textId="77777777" w:rsidR="00A20AC6" w:rsidRPr="005D64E8" w:rsidRDefault="00A20AC6" w:rsidP="009524F7">
            <w:pPr>
              <w:pStyle w:val="Bezodstpw"/>
            </w:pPr>
          </w:p>
          <w:p w14:paraId="4F8C34F0" w14:textId="77777777" w:rsidR="00A20AC6" w:rsidRPr="005D64E8" w:rsidRDefault="00A20AC6" w:rsidP="009524F7">
            <w:pPr>
              <w:pStyle w:val="Bezodstpw"/>
            </w:pPr>
            <w:r w:rsidRPr="005D64E8">
              <w:t xml:space="preserve">2 razy na kilometr każdej jezdni, nie   rzadziej niż 1 raz </w:t>
            </w:r>
          </w:p>
          <w:p w14:paraId="50D7CD74" w14:textId="77777777" w:rsidR="00A20AC6" w:rsidRPr="005D64E8" w:rsidRDefault="00A20AC6" w:rsidP="009524F7">
            <w:pPr>
              <w:pStyle w:val="Bezodstpw"/>
            </w:pPr>
            <w:r w:rsidRPr="005D64E8">
              <w:t>na 6000 m</w:t>
            </w:r>
            <w:r w:rsidRPr="005D64E8">
              <w:rPr>
                <w:vertAlign w:val="superscript"/>
              </w:rPr>
              <w:t>2</w:t>
            </w:r>
            <w:r w:rsidRPr="005D64E8">
              <w:t xml:space="preserve"> </w:t>
            </w:r>
          </w:p>
        </w:tc>
      </w:tr>
      <w:tr w:rsidR="00A20AC6" w:rsidRPr="005D64E8" w14:paraId="6F7A14B7" w14:textId="77777777" w:rsidTr="009524F7">
        <w:trPr>
          <w:trHeight w:val="2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BB2BA" w14:textId="77777777" w:rsidR="00A20AC6" w:rsidRPr="00313060" w:rsidRDefault="00A20AC6" w:rsidP="009524F7">
            <w:pPr>
              <w:pStyle w:val="Bezodstpw"/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45ED8" w14:textId="77777777" w:rsidR="00A20AC6" w:rsidRPr="00313060" w:rsidRDefault="00A20AC6" w:rsidP="009524F7">
            <w:pPr>
              <w:pStyle w:val="Bezodstpw"/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743B6" w14:textId="77777777" w:rsidR="00A20AC6" w:rsidRPr="000C6910" w:rsidRDefault="00A20AC6" w:rsidP="009524F7">
            <w:pPr>
              <w:pStyle w:val="Bezodstpw"/>
            </w:pPr>
            <w:r w:rsidRPr="000C6910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D5C49" w14:textId="77777777" w:rsidR="00A20AC6" w:rsidRPr="005D64E8" w:rsidRDefault="00A20AC6" w:rsidP="009524F7">
            <w:pPr>
              <w:pStyle w:val="Bezodstpw"/>
            </w:pPr>
            <w:r w:rsidRPr="005D64E8">
              <w:t xml:space="preserve"> </w:t>
            </w:r>
          </w:p>
        </w:tc>
      </w:tr>
      <w:tr w:rsidR="00A20AC6" w:rsidRPr="005D64E8" w14:paraId="27E4CF64" w14:textId="77777777" w:rsidTr="009524F7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99329" w14:textId="77777777" w:rsidR="00A20AC6" w:rsidRPr="005D64E8" w:rsidRDefault="00A20AC6" w:rsidP="009524F7">
            <w:pPr>
              <w:pStyle w:val="Bezodstpw"/>
            </w:pPr>
            <w:r w:rsidRPr="005D64E8">
              <w:t xml:space="preserve">4.1.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F6E47" w14:textId="77777777" w:rsidR="00A20AC6" w:rsidRPr="005D64E8" w:rsidRDefault="00A20AC6" w:rsidP="009524F7">
            <w:pPr>
              <w:pStyle w:val="Bezodstpw"/>
            </w:pPr>
            <w:r w:rsidRPr="005D64E8">
              <w:t>Klasy dróg:  GP,G</w:t>
            </w:r>
            <w:r>
              <w:t xml:space="preserve">, </w:t>
            </w:r>
            <w:r w:rsidRPr="005D64E8">
              <w:t>Z,L,D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6603A" w14:textId="77777777" w:rsidR="00A20AC6" w:rsidRPr="005D64E8" w:rsidRDefault="00A20AC6" w:rsidP="009524F7">
            <w:pPr>
              <w:pStyle w:val="Bezodstpw"/>
            </w:pP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66105" w14:textId="77777777" w:rsidR="00A20AC6" w:rsidRPr="005D64E8" w:rsidRDefault="00A20AC6" w:rsidP="009524F7">
            <w:pPr>
              <w:pStyle w:val="Bezodstpw"/>
            </w:pPr>
            <w:r w:rsidRPr="005D64E8">
              <w:t xml:space="preserve">- </w:t>
            </w:r>
            <w:r w:rsidRPr="000C6910">
              <w:t>-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A20AC6" w:rsidRPr="005D64E8" w14:paraId="794AB4C2" w14:textId="77777777" w:rsidTr="009524F7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4E940" w14:textId="77777777" w:rsidR="00A20AC6" w:rsidRPr="00313060" w:rsidRDefault="00A20AC6" w:rsidP="009524F7">
            <w:pPr>
              <w:pStyle w:val="Bezodstpw"/>
            </w:pPr>
            <w:r w:rsidRPr="005D64E8">
              <w:rPr>
                <w:rFonts w:eastAsia="Verdana"/>
              </w:rPr>
              <w:t xml:space="preserve">5.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4FF63" w14:textId="77777777" w:rsidR="00A20AC6" w:rsidRPr="00313060" w:rsidRDefault="00A20AC6" w:rsidP="009524F7">
            <w:pPr>
              <w:pStyle w:val="Bezodstpw"/>
            </w:pPr>
            <w:r w:rsidRPr="000C6910">
              <w:rPr>
                <w:rFonts w:eastAsia="Verdana"/>
              </w:rPr>
              <w:t xml:space="preserve">Równość poprzeczna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4936" w14:textId="77777777" w:rsidR="00A20AC6" w:rsidRPr="00313060" w:rsidRDefault="00A20AC6" w:rsidP="009524F7">
            <w:pPr>
              <w:pStyle w:val="Bezodstpw"/>
            </w:pPr>
            <w:r w:rsidRPr="00313060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8B10" w14:textId="77777777" w:rsidR="00A20AC6" w:rsidRPr="000C6910" w:rsidRDefault="00A20AC6" w:rsidP="009524F7">
            <w:pPr>
              <w:pStyle w:val="Bezodstpw"/>
            </w:pPr>
            <w:r w:rsidRPr="000C6910">
              <w:t xml:space="preserve"> </w:t>
            </w:r>
          </w:p>
        </w:tc>
      </w:tr>
      <w:tr w:rsidR="00A20AC6" w:rsidRPr="005D64E8" w14:paraId="39F13A5E" w14:textId="77777777" w:rsidTr="009524F7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6F69" w14:textId="77777777" w:rsidR="00A20AC6" w:rsidRPr="005D64E8" w:rsidRDefault="00A20AC6" w:rsidP="009524F7">
            <w:pPr>
              <w:pStyle w:val="Bezodstpw"/>
            </w:pPr>
            <w:r w:rsidRPr="005D64E8">
              <w:t xml:space="preserve">5.1.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FEF93" w14:textId="77777777" w:rsidR="00A20AC6" w:rsidRPr="005D64E8" w:rsidRDefault="00A20AC6" w:rsidP="009524F7">
            <w:pPr>
              <w:pStyle w:val="Bezodstpw"/>
            </w:pPr>
            <w:r w:rsidRPr="005D64E8">
              <w:t xml:space="preserve">Wszystkie klasy dróg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6D1D6" w14:textId="77777777" w:rsidR="00A20AC6" w:rsidRPr="005D64E8" w:rsidRDefault="00A20AC6" w:rsidP="009524F7">
            <w:pPr>
              <w:pStyle w:val="Bezodstpw"/>
            </w:pPr>
            <w:r w:rsidRPr="00313060">
              <w:t>2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0CED1C" w14:textId="77777777" w:rsidR="00A20AC6" w:rsidRPr="005D64E8" w:rsidRDefault="00A20AC6" w:rsidP="009524F7">
            <w:pPr>
              <w:pStyle w:val="Bezodstpw"/>
            </w:pPr>
            <w:r w:rsidRPr="000C6910">
              <w:t>- nie rzadziej niż co 5 m</w:t>
            </w:r>
          </w:p>
        </w:tc>
      </w:tr>
      <w:tr w:rsidR="00A20AC6" w:rsidRPr="005D64E8" w14:paraId="7A38BCE5" w14:textId="77777777" w:rsidTr="009524F7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8F0E7" w14:textId="77777777" w:rsidR="00A20AC6" w:rsidRPr="00313060" w:rsidRDefault="00A20AC6" w:rsidP="009524F7">
            <w:pPr>
              <w:pStyle w:val="Bezodstpw"/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EB611" w14:textId="77777777" w:rsidR="00A20AC6" w:rsidRPr="00313060" w:rsidRDefault="00A20AC6" w:rsidP="009524F7">
            <w:pPr>
              <w:pStyle w:val="Bezodstpw"/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B9699" w14:textId="77777777" w:rsidR="00A20AC6" w:rsidRPr="000C6910" w:rsidRDefault="00A20AC6" w:rsidP="009524F7">
            <w:pPr>
              <w:pStyle w:val="Bezodstpw"/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D3F0D" w14:textId="77777777" w:rsidR="00A20AC6" w:rsidRPr="005D64E8" w:rsidRDefault="00A20AC6" w:rsidP="009524F7">
            <w:pPr>
              <w:pStyle w:val="Bezodstpw"/>
            </w:pPr>
            <w:r w:rsidRPr="005D64E8">
              <w:t xml:space="preserve">50 razy na 1 km dodatkowe pomiary w punktach głównych łuków poziomych </w:t>
            </w:r>
          </w:p>
        </w:tc>
      </w:tr>
      <w:tr w:rsidR="00A20AC6" w:rsidRPr="005D64E8" w14:paraId="6E4B17E6" w14:textId="77777777" w:rsidTr="009524F7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3A1F6" w14:textId="77777777" w:rsidR="00A20AC6" w:rsidRPr="00313060" w:rsidRDefault="00A20AC6" w:rsidP="009524F7">
            <w:pPr>
              <w:pStyle w:val="Bezodstpw"/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557A" w14:textId="77777777" w:rsidR="00A20AC6" w:rsidRPr="00313060" w:rsidRDefault="00A20AC6" w:rsidP="009524F7">
            <w:pPr>
              <w:pStyle w:val="Bezodstpw"/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130ED95" w14:textId="77777777" w:rsidR="00A20AC6" w:rsidRPr="00313060" w:rsidRDefault="00A20AC6" w:rsidP="009524F7">
            <w:pPr>
              <w:pStyle w:val="Bezodstpw"/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732D1" w14:textId="77777777" w:rsidR="00A20AC6" w:rsidRPr="00313060" w:rsidRDefault="00A20AC6" w:rsidP="009524F7">
            <w:pPr>
              <w:pStyle w:val="Bezodstpw"/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52C8E" w14:textId="77777777" w:rsidR="00A20AC6" w:rsidRPr="000C6910" w:rsidRDefault="00A20AC6" w:rsidP="009524F7">
            <w:pPr>
              <w:pStyle w:val="Bezodstpw"/>
            </w:pPr>
            <w:r w:rsidRPr="000C6910">
              <w:t xml:space="preserve">każdy pas układania warstwy,  </w:t>
            </w:r>
          </w:p>
          <w:p w14:paraId="378B1901" w14:textId="77777777" w:rsidR="00A20AC6" w:rsidRPr="005D64E8" w:rsidRDefault="00A20AC6" w:rsidP="009524F7">
            <w:pPr>
              <w:pStyle w:val="Bezodstpw"/>
            </w:pPr>
            <w:r w:rsidRPr="005D64E8">
              <w:t xml:space="preserve">pomiar co 50 m </w:t>
            </w:r>
          </w:p>
        </w:tc>
      </w:tr>
      <w:tr w:rsidR="00A20AC6" w:rsidRPr="005D64E8" w14:paraId="6EC2CF2E" w14:textId="77777777" w:rsidTr="009524F7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0B8E8" w14:textId="77777777" w:rsidR="00A20AC6" w:rsidRPr="00313060" w:rsidRDefault="00A20AC6" w:rsidP="009524F7">
            <w:pPr>
              <w:pStyle w:val="Bezodstpw"/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27AEB" w14:textId="77777777" w:rsidR="00A20AC6" w:rsidRPr="00313060" w:rsidRDefault="00A20AC6" w:rsidP="009524F7">
            <w:pPr>
              <w:pStyle w:val="Bezodstpw"/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4CA9" w14:textId="77777777" w:rsidR="00A20AC6" w:rsidRPr="00313060" w:rsidRDefault="00A20AC6" w:rsidP="009524F7">
            <w:pPr>
              <w:pStyle w:val="Bezodstpw"/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D3A737" w14:textId="77777777" w:rsidR="00A20AC6" w:rsidRPr="005D64E8" w:rsidRDefault="00A20AC6" w:rsidP="009524F7">
            <w:pPr>
              <w:pStyle w:val="Bezodstpw"/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42930E9F" w14:textId="77777777" w:rsidR="00A20AC6" w:rsidRPr="005D64E8" w:rsidRDefault="00A20AC6" w:rsidP="00A20AC6">
      <w:pPr>
        <w:spacing w:after="164" w:line="259" w:lineRule="auto"/>
        <w:ind w:left="12"/>
        <w:jc w:val="left"/>
      </w:pPr>
      <w:r w:rsidRPr="005D64E8">
        <w:t xml:space="preserve"> </w:t>
      </w:r>
    </w:p>
    <w:p w14:paraId="1EA4CDCB" w14:textId="77777777" w:rsidR="00A20AC6" w:rsidRPr="00A55B8F" w:rsidRDefault="00A20AC6" w:rsidP="00A20AC6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3377AB08" w14:textId="77777777" w:rsidR="00A20AC6" w:rsidRPr="005D64E8" w:rsidRDefault="00A20AC6" w:rsidP="00A20AC6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0E913EC" w14:textId="77777777" w:rsidR="00A20AC6" w:rsidRPr="005D64E8" w:rsidRDefault="00A20AC6" w:rsidP="00A20AC6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58ADF92F" w14:textId="77777777" w:rsidR="00A20AC6" w:rsidRPr="00A55B8F" w:rsidRDefault="00A20AC6" w:rsidP="00A20AC6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253D5F9C" w14:textId="77777777" w:rsidR="00A20AC6" w:rsidRPr="005D64E8" w:rsidRDefault="00A20AC6" w:rsidP="00A20AC6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E89ADDA" w14:textId="77777777" w:rsidR="00A20AC6" w:rsidRPr="005D64E8" w:rsidRDefault="00A20AC6" w:rsidP="00A20AC6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42DF574A" w14:textId="77777777" w:rsidR="00A20AC6" w:rsidRPr="00A55B8F" w:rsidRDefault="00A20AC6" w:rsidP="00A20AC6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0D249C96" w14:textId="77777777" w:rsidR="00A20AC6" w:rsidRPr="000C6910" w:rsidRDefault="00A20AC6" w:rsidP="00A20AC6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5097CCC8" w14:textId="77777777" w:rsidR="00A20AC6" w:rsidRPr="005D64E8" w:rsidRDefault="00A20AC6" w:rsidP="00A20AC6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6A97E786" w14:textId="77777777" w:rsidR="00A20AC6" w:rsidRPr="005D64E8" w:rsidRDefault="00A20AC6" w:rsidP="00A20AC6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6099FBD6" w14:textId="77777777" w:rsidR="00A20AC6" w:rsidRPr="00A55B8F" w:rsidRDefault="00A20AC6" w:rsidP="00A20AC6">
      <w:pPr>
        <w:pStyle w:val="Nagwek2"/>
        <w:ind w:left="7"/>
      </w:pPr>
      <w:bookmarkStart w:id="31" w:name="_Toc60627"/>
      <w:r w:rsidRPr="005D64E8"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0E5F19C3" w14:textId="77777777" w:rsidR="00A20AC6" w:rsidRPr="005D64E8" w:rsidRDefault="00A20AC6" w:rsidP="00A20AC6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16BF938" w14:textId="77777777" w:rsidR="00A20AC6" w:rsidRPr="00A55B8F" w:rsidRDefault="00A20AC6" w:rsidP="00A20AC6">
      <w:pPr>
        <w:pStyle w:val="Nagwek2"/>
        <w:spacing w:after="159"/>
        <w:ind w:left="7"/>
      </w:pPr>
      <w:bookmarkStart w:id="32" w:name="_Toc60628"/>
      <w:r w:rsidRPr="005D64E8">
        <w:lastRenderedPageBreak/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5644E010" w14:textId="77777777" w:rsidR="00A20AC6" w:rsidRPr="005D64E8" w:rsidRDefault="00A20AC6" w:rsidP="00A20AC6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2B54B66E" w14:textId="77777777" w:rsidR="00A20AC6" w:rsidRPr="00A55B8F" w:rsidRDefault="00A20AC6" w:rsidP="00A20AC6">
      <w:r w:rsidRPr="00A55B8F">
        <w:t xml:space="preserve">Badanie polega na wykonaniu ekstrakcji lepiszcza, zgodnie PN-EN 12697-1, z próbki pobranej z mieszanki mineralno-asfaltowej.  </w:t>
      </w:r>
    </w:p>
    <w:p w14:paraId="6BE77406" w14:textId="77777777" w:rsidR="00A20AC6" w:rsidRPr="000C6910" w:rsidRDefault="00A20AC6" w:rsidP="00A20AC6">
      <w:r w:rsidRPr="000C6910">
        <w:t xml:space="preserve">Jakości wbudowanej mieszanki mineralno-asfaltowej należy ocenić na podstawie: </w:t>
      </w:r>
    </w:p>
    <w:p w14:paraId="295AF0C2" w14:textId="77777777" w:rsidR="00A20AC6" w:rsidRPr="005D64E8" w:rsidRDefault="00A20AC6" w:rsidP="00A20AC6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20D30F94" w14:textId="77777777" w:rsidR="00A20AC6" w:rsidRPr="005D64E8" w:rsidRDefault="00A20AC6" w:rsidP="00A20AC6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5C097715" w14:textId="77777777" w:rsidR="00A20AC6" w:rsidRPr="00A55B8F" w:rsidRDefault="00A20AC6" w:rsidP="00A20AC6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722A440E" w14:textId="77777777" w:rsidR="00A20AC6" w:rsidRPr="00A55B8F" w:rsidRDefault="00A20AC6" w:rsidP="00A20AC6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A81CEB6" w14:textId="77777777" w:rsidR="00A20AC6" w:rsidRPr="00A55B8F" w:rsidRDefault="00A20AC6" w:rsidP="00A20AC6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A20AC6" w:rsidRPr="006A7912" w14:paraId="4A4CD5AE" w14:textId="77777777" w:rsidTr="009524F7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3FF3F" w14:textId="77777777" w:rsidR="00A20AC6" w:rsidRPr="006A7912" w:rsidRDefault="00A20AC6" w:rsidP="009524F7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3F9A5" w14:textId="77777777" w:rsidR="00A20AC6" w:rsidRPr="006A7912" w:rsidRDefault="00A20AC6" w:rsidP="009524F7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A20AC6" w:rsidRPr="006A7912" w14:paraId="4C14FD38" w14:textId="77777777" w:rsidTr="009524F7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AE4A88" w14:textId="77777777" w:rsidR="00A20AC6" w:rsidRPr="006A7912" w:rsidRDefault="00A20AC6" w:rsidP="009524F7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0079" w14:textId="77777777" w:rsidR="00A20AC6" w:rsidRPr="006A7912" w:rsidRDefault="00A20AC6" w:rsidP="009524F7">
            <w:pPr>
              <w:pStyle w:val="Bezodstpw"/>
            </w:pPr>
            <w:r w:rsidRPr="006A7912">
              <w:t xml:space="preserve">AC </w:t>
            </w:r>
          </w:p>
        </w:tc>
      </w:tr>
      <w:tr w:rsidR="00A20AC6" w:rsidRPr="006A7912" w14:paraId="24D0DF48" w14:textId="77777777" w:rsidTr="009524F7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3BC9" w14:textId="77777777" w:rsidR="00A20AC6" w:rsidRPr="006A7912" w:rsidRDefault="00A20AC6" w:rsidP="009524F7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842F" w14:textId="77777777" w:rsidR="00A20AC6" w:rsidRPr="006A7912" w:rsidRDefault="00A20AC6" w:rsidP="009524F7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0C3B5" w14:textId="77777777" w:rsidR="00A20AC6" w:rsidRPr="006A7912" w:rsidRDefault="00A20AC6" w:rsidP="009524F7">
            <w:pPr>
              <w:pStyle w:val="Bezodstpw"/>
            </w:pPr>
            <w:r w:rsidRPr="006A7912">
              <w:t xml:space="preserve">KR1 ÷KR2 </w:t>
            </w:r>
          </w:p>
        </w:tc>
      </w:tr>
      <w:tr w:rsidR="00A20AC6" w:rsidRPr="006A7912" w14:paraId="7CA87667" w14:textId="77777777" w:rsidTr="009524F7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28F9D" w14:textId="77777777" w:rsidR="00A20AC6" w:rsidRPr="006A7912" w:rsidRDefault="00A20AC6" w:rsidP="009524F7">
            <w:pPr>
              <w:pStyle w:val="Bezodstpw"/>
            </w:pPr>
            <w:r w:rsidRPr="006A7912">
              <w:t xml:space="preserve">zawartość lepiszcza rozpuszczalnego S </w:t>
            </w:r>
          </w:p>
          <w:p w14:paraId="6F1C7EA8" w14:textId="77777777" w:rsidR="00A20AC6" w:rsidRPr="006A7912" w:rsidRDefault="00A20AC6" w:rsidP="009524F7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3E05A" w14:textId="77777777" w:rsidR="00A20AC6" w:rsidRPr="006A7912" w:rsidRDefault="00A20AC6" w:rsidP="009524F7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2B722" w14:textId="77777777" w:rsidR="00A20AC6" w:rsidRPr="006A7912" w:rsidRDefault="00A20AC6" w:rsidP="009524F7">
            <w:pPr>
              <w:pStyle w:val="Bezodstpw"/>
            </w:pPr>
            <w:r w:rsidRPr="006A7912">
              <w:t xml:space="preserve">0,20  </w:t>
            </w:r>
          </w:p>
        </w:tc>
      </w:tr>
      <w:tr w:rsidR="00A20AC6" w:rsidRPr="006A7912" w14:paraId="6A357D10" w14:textId="77777777" w:rsidTr="009524F7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35290" w14:textId="77777777" w:rsidR="00A20AC6" w:rsidRPr="006A7912" w:rsidRDefault="00A20AC6" w:rsidP="009524F7">
            <w:pPr>
              <w:pStyle w:val="Bezodstpw"/>
            </w:pPr>
            <w:r w:rsidRPr="006A7912">
              <w:t xml:space="preserve">zawartość lepiszcza rozpuszczalnego S </w:t>
            </w:r>
          </w:p>
          <w:p w14:paraId="771355F8" w14:textId="77777777" w:rsidR="00A20AC6" w:rsidRPr="006A7912" w:rsidRDefault="00A20AC6" w:rsidP="009524F7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60E5E" w14:textId="77777777" w:rsidR="00A20AC6" w:rsidRPr="006A7912" w:rsidRDefault="00A20AC6" w:rsidP="009524F7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0EFB" w14:textId="77777777" w:rsidR="00A20AC6" w:rsidRPr="006A7912" w:rsidRDefault="00A20AC6" w:rsidP="009524F7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210BAC66" w14:textId="77777777" w:rsidR="00A20AC6" w:rsidRPr="005D64E8" w:rsidRDefault="00A20AC6" w:rsidP="00A20AC6">
      <w:pPr>
        <w:spacing w:after="137" w:line="259" w:lineRule="auto"/>
        <w:ind w:left="12"/>
        <w:jc w:val="left"/>
      </w:pPr>
      <w:r w:rsidRPr="005D64E8">
        <w:t xml:space="preserve"> </w:t>
      </w:r>
    </w:p>
    <w:p w14:paraId="57E199DF" w14:textId="77777777" w:rsidR="00A20AC6" w:rsidRPr="005D64E8" w:rsidRDefault="00A20AC6" w:rsidP="00A20AC6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A20AC6" w:rsidRPr="005D64E8" w14:paraId="277E407D" w14:textId="77777777" w:rsidTr="009524F7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F188" w14:textId="77777777" w:rsidR="00A20AC6" w:rsidRPr="005D64E8" w:rsidRDefault="00A20AC6" w:rsidP="009524F7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6A901" w14:textId="77777777" w:rsidR="00A20AC6" w:rsidRPr="005D64E8" w:rsidRDefault="00A20AC6" w:rsidP="009524F7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A20AC6" w:rsidRPr="005D64E8" w14:paraId="64805242" w14:textId="77777777" w:rsidTr="009524F7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7CCCEF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EB848" w14:textId="77777777" w:rsidR="00A20AC6" w:rsidRPr="005D64E8" w:rsidRDefault="00A20AC6" w:rsidP="009524F7">
            <w:pPr>
              <w:pStyle w:val="Bezodstpw"/>
            </w:pPr>
            <w:r w:rsidRPr="005D64E8">
              <w:t xml:space="preserve">AC  </w:t>
            </w:r>
          </w:p>
        </w:tc>
      </w:tr>
      <w:tr w:rsidR="00A20AC6" w:rsidRPr="005D64E8" w14:paraId="27B15EA4" w14:textId="77777777" w:rsidTr="009524F7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9F58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DC5FE" w14:textId="77777777" w:rsidR="00A20AC6" w:rsidRPr="005D64E8" w:rsidRDefault="00A20AC6" w:rsidP="009524F7">
            <w:pPr>
              <w:pStyle w:val="Bezodstpw"/>
            </w:pPr>
            <w:r w:rsidRPr="005D64E8">
              <w:t xml:space="preserve">KR1÷KR4 </w:t>
            </w:r>
          </w:p>
        </w:tc>
      </w:tr>
      <w:tr w:rsidR="00A20AC6" w:rsidRPr="005D64E8" w14:paraId="34733E1E" w14:textId="77777777" w:rsidTr="009524F7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88A59" w14:textId="77777777" w:rsidR="00A20AC6" w:rsidRPr="005D64E8" w:rsidRDefault="00A20AC6" w:rsidP="009524F7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07131" w14:textId="77777777" w:rsidR="00A20AC6" w:rsidRPr="005D64E8" w:rsidRDefault="00A20AC6" w:rsidP="009524F7">
            <w:pPr>
              <w:pStyle w:val="Bezodstpw"/>
            </w:pPr>
            <w:r w:rsidRPr="005D64E8">
              <w:t xml:space="preserve">0,3 </w:t>
            </w:r>
          </w:p>
        </w:tc>
      </w:tr>
      <w:tr w:rsidR="00A20AC6" w:rsidRPr="005D64E8" w14:paraId="1F736363" w14:textId="77777777" w:rsidTr="009524F7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2CC28" w14:textId="77777777" w:rsidR="00A20AC6" w:rsidRPr="005D64E8" w:rsidRDefault="00A20AC6" w:rsidP="009524F7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EEA69" w14:textId="77777777" w:rsidR="00A20AC6" w:rsidRPr="005D64E8" w:rsidRDefault="00A20AC6" w:rsidP="009524F7">
            <w:pPr>
              <w:pStyle w:val="Bezodstpw"/>
            </w:pPr>
            <w:r w:rsidRPr="005D64E8">
              <w:t xml:space="preserve">0,3 </w:t>
            </w:r>
          </w:p>
        </w:tc>
      </w:tr>
    </w:tbl>
    <w:p w14:paraId="28B88B02" w14:textId="77777777" w:rsidR="00A20AC6" w:rsidRPr="00A55B8F" w:rsidRDefault="00A20AC6" w:rsidP="00A20AC6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drogowe. 2017</w:t>
      </w:r>
      <w:r w:rsidRPr="00A55B8F">
        <w:t xml:space="preserve">. </w:t>
      </w:r>
    </w:p>
    <w:p w14:paraId="4AB98E7D" w14:textId="77777777" w:rsidR="00A20AC6" w:rsidRPr="005D64E8" w:rsidRDefault="00A20AC6" w:rsidP="00A20AC6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4B9C252E" w14:textId="77777777" w:rsidR="00A20AC6" w:rsidRPr="00A55B8F" w:rsidRDefault="00A20AC6" w:rsidP="00A20AC6">
      <w:r w:rsidRPr="00A55B8F">
        <w:t xml:space="preserve">Po wykonaniu ekstrakcji lepiszcza należy przeprowadzić kontrolę uziarnienia mieszanki kruszywa mineralnego wg PN-EN 12697-2.  </w:t>
      </w:r>
    </w:p>
    <w:p w14:paraId="404B3266" w14:textId="77777777" w:rsidR="00A20AC6" w:rsidRPr="000C6910" w:rsidRDefault="00A20AC6" w:rsidP="00A20AC6">
      <w:r w:rsidRPr="000C6910">
        <w:t xml:space="preserve">Jakości mieszanki mineralnej należy ocenić na podstawie: </w:t>
      </w:r>
    </w:p>
    <w:p w14:paraId="1FD940FB" w14:textId="77777777" w:rsidR="00A20AC6" w:rsidRPr="005D64E8" w:rsidRDefault="00A20AC6" w:rsidP="00A20AC6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6C9EB36C" w14:textId="77777777" w:rsidR="00A20AC6" w:rsidRPr="005D64E8" w:rsidRDefault="00A20AC6" w:rsidP="00A20AC6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1F563910" w14:textId="77777777" w:rsidR="00A20AC6" w:rsidRPr="00A55B8F" w:rsidRDefault="00A20AC6" w:rsidP="00A20AC6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49D7D3FC" w14:textId="77777777" w:rsidR="00A20AC6" w:rsidRPr="00A55B8F" w:rsidRDefault="00A20AC6" w:rsidP="00A20AC6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77EC34B9" w14:textId="77777777" w:rsidR="00A20AC6" w:rsidRPr="00A55B8F" w:rsidRDefault="00A20AC6" w:rsidP="00A20AC6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BAF96AB" w14:textId="77777777" w:rsidR="00A20AC6" w:rsidRPr="000C6910" w:rsidRDefault="00A20AC6" w:rsidP="00A20AC6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A20AC6" w:rsidRPr="005D64E8" w14:paraId="6B69A969" w14:textId="77777777" w:rsidTr="009524F7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3E288" w14:textId="77777777" w:rsidR="00A20AC6" w:rsidRPr="005D64E8" w:rsidRDefault="00A20AC6" w:rsidP="009524F7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64F07" w14:textId="77777777" w:rsidR="00A20AC6" w:rsidRPr="005D64E8" w:rsidRDefault="00A20AC6" w:rsidP="009524F7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28E4B" w14:textId="77777777" w:rsidR="00A20AC6" w:rsidRPr="005D64E8" w:rsidRDefault="00A20AC6" w:rsidP="009524F7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A20AC6" w:rsidRPr="005D64E8" w14:paraId="4BFADC29" w14:textId="77777777" w:rsidTr="009524F7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51D00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66C95" w14:textId="77777777" w:rsidR="00A20AC6" w:rsidRPr="005D64E8" w:rsidRDefault="00A20AC6" w:rsidP="009524F7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052F8" w14:textId="77777777" w:rsidR="00A20AC6" w:rsidRPr="005D64E8" w:rsidRDefault="00A20AC6" w:rsidP="009524F7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BA878" w14:textId="77777777" w:rsidR="00A20AC6" w:rsidRPr="005D64E8" w:rsidRDefault="00A20AC6" w:rsidP="009524F7">
            <w:pPr>
              <w:pStyle w:val="Bezodstpw"/>
            </w:pPr>
            <w:r w:rsidRPr="005D64E8">
              <w:t xml:space="preserve">KR 1-4 </w:t>
            </w:r>
          </w:p>
        </w:tc>
      </w:tr>
      <w:tr w:rsidR="00A20AC6" w:rsidRPr="005D64E8" w14:paraId="50E0075B" w14:textId="77777777" w:rsidTr="009524F7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CDF31" w14:textId="77777777" w:rsidR="00A20AC6" w:rsidRPr="005D64E8" w:rsidRDefault="00A20AC6" w:rsidP="009524F7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B53E3" w14:textId="77777777" w:rsidR="00A20AC6" w:rsidRPr="005D64E8" w:rsidRDefault="00A20AC6" w:rsidP="009524F7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F352" w14:textId="77777777" w:rsidR="00A20AC6" w:rsidRPr="005D64E8" w:rsidRDefault="00A20AC6" w:rsidP="009524F7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C720B" w14:textId="77777777" w:rsidR="00A20AC6" w:rsidRPr="005D64E8" w:rsidRDefault="00A20AC6" w:rsidP="009524F7">
            <w:pPr>
              <w:pStyle w:val="Bezodstpw"/>
            </w:pPr>
            <w:r w:rsidRPr="005D64E8">
              <w:t xml:space="preserve">1,5 </w:t>
            </w:r>
          </w:p>
        </w:tc>
      </w:tr>
      <w:tr w:rsidR="00A20AC6" w:rsidRPr="005D64E8" w14:paraId="65D87FA1" w14:textId="77777777" w:rsidTr="009524F7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71589" w14:textId="77777777" w:rsidR="00A20AC6" w:rsidRPr="005D64E8" w:rsidRDefault="00A20AC6" w:rsidP="009524F7">
            <w:pPr>
              <w:pStyle w:val="Bezodstpw"/>
            </w:pPr>
            <w:r w:rsidRPr="005D64E8"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1FCB1" w14:textId="77777777" w:rsidR="00A20AC6" w:rsidRPr="005D64E8" w:rsidRDefault="00A20AC6" w:rsidP="009524F7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7D690" w14:textId="77777777" w:rsidR="00A20AC6" w:rsidRPr="005D64E8" w:rsidRDefault="00A20AC6" w:rsidP="009524F7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F1800" w14:textId="77777777" w:rsidR="00A20AC6" w:rsidRPr="005D64E8" w:rsidRDefault="00A20AC6" w:rsidP="009524F7">
            <w:pPr>
              <w:pStyle w:val="Bezodstpw"/>
            </w:pPr>
            <w:r w:rsidRPr="005D64E8">
              <w:t xml:space="preserve">2,0 </w:t>
            </w:r>
          </w:p>
        </w:tc>
      </w:tr>
      <w:tr w:rsidR="00A20AC6" w:rsidRPr="005D64E8" w14:paraId="30055AC9" w14:textId="77777777" w:rsidTr="009524F7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53634" w14:textId="77777777" w:rsidR="00A20AC6" w:rsidRPr="005D64E8" w:rsidRDefault="00A20AC6" w:rsidP="009524F7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D4641" w14:textId="77777777" w:rsidR="00A20AC6" w:rsidRPr="005D64E8" w:rsidRDefault="00A20AC6" w:rsidP="009524F7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CEB87" w14:textId="77777777" w:rsidR="00A20AC6" w:rsidRPr="005D64E8" w:rsidRDefault="00A20AC6" w:rsidP="009524F7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4718F" w14:textId="77777777" w:rsidR="00A20AC6" w:rsidRPr="005D64E8" w:rsidRDefault="00A20AC6" w:rsidP="009524F7">
            <w:pPr>
              <w:pStyle w:val="Bezodstpw"/>
            </w:pPr>
            <w:r w:rsidRPr="005D64E8">
              <w:t xml:space="preserve">3,0 </w:t>
            </w:r>
          </w:p>
        </w:tc>
      </w:tr>
      <w:tr w:rsidR="00A20AC6" w:rsidRPr="005D64E8" w14:paraId="4E718BE5" w14:textId="77777777" w:rsidTr="009524F7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890C8" w14:textId="77777777" w:rsidR="00A20AC6" w:rsidRPr="005D64E8" w:rsidRDefault="00A20AC6" w:rsidP="009524F7">
            <w:pPr>
              <w:pStyle w:val="Bezodstpw"/>
            </w:pPr>
            <w:r w:rsidRPr="005D64E8">
              <w:lastRenderedPageBreak/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7389A" w14:textId="77777777" w:rsidR="00A20AC6" w:rsidRPr="005D64E8" w:rsidRDefault="00A20AC6" w:rsidP="009524F7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32DA8" w14:textId="77777777" w:rsidR="00A20AC6" w:rsidRPr="005D64E8" w:rsidRDefault="00A20AC6" w:rsidP="009524F7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B6B55" w14:textId="77777777" w:rsidR="00A20AC6" w:rsidRPr="005D64E8" w:rsidRDefault="00A20AC6" w:rsidP="009524F7">
            <w:pPr>
              <w:pStyle w:val="Bezodstpw"/>
            </w:pPr>
            <w:r w:rsidRPr="005D64E8">
              <w:t xml:space="preserve">4,0 </w:t>
            </w:r>
          </w:p>
        </w:tc>
      </w:tr>
      <w:tr w:rsidR="00A20AC6" w:rsidRPr="005D64E8" w14:paraId="235417CF" w14:textId="77777777" w:rsidTr="009524F7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0BF4F" w14:textId="77777777" w:rsidR="00A20AC6" w:rsidRPr="005D64E8" w:rsidRDefault="00A20AC6" w:rsidP="009524F7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21DA" w14:textId="77777777" w:rsidR="00A20AC6" w:rsidRPr="005D64E8" w:rsidRDefault="00A20AC6" w:rsidP="009524F7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76E40" w14:textId="77777777" w:rsidR="00A20AC6" w:rsidRPr="005D64E8" w:rsidRDefault="00A20AC6" w:rsidP="009524F7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D8715" w14:textId="77777777" w:rsidR="00A20AC6" w:rsidRPr="005D64E8" w:rsidRDefault="00A20AC6" w:rsidP="009524F7">
            <w:pPr>
              <w:pStyle w:val="Bezodstpw"/>
            </w:pPr>
            <w:r w:rsidRPr="005D64E8">
              <w:t xml:space="preserve">5,0 </w:t>
            </w:r>
          </w:p>
        </w:tc>
      </w:tr>
    </w:tbl>
    <w:p w14:paraId="6C22183E" w14:textId="77777777" w:rsidR="00A20AC6" w:rsidRPr="005D64E8" w:rsidRDefault="00A20AC6" w:rsidP="00A20AC6">
      <w:r w:rsidRPr="005D64E8">
        <w:t xml:space="preserve">Wymagania dotyczące udziału kruszywa grubego, drobnego i wypełniacza powinny być spełnione jednocześnie. </w:t>
      </w:r>
    </w:p>
    <w:p w14:paraId="7308FDA1" w14:textId="77777777" w:rsidR="00A20AC6" w:rsidRPr="00A55B8F" w:rsidRDefault="00A20AC6" w:rsidP="00A20AC6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2017. </w:t>
      </w:r>
    </w:p>
    <w:p w14:paraId="3AF6F41D" w14:textId="77777777" w:rsidR="00A20AC6" w:rsidRPr="00A55B8F" w:rsidRDefault="00A20AC6" w:rsidP="00A20AC6">
      <w:r w:rsidRPr="00A55B8F">
        <w:t xml:space="preserve">Dla kryterium dotyczącego pojedynczego wyniku nie stosuje się potrąceń – należy je spełnić wg wyżej wymienionych wymagań. </w:t>
      </w:r>
    </w:p>
    <w:p w14:paraId="2EFFC24B" w14:textId="77777777" w:rsidR="00A20AC6" w:rsidRPr="005D64E8" w:rsidRDefault="00A20AC6" w:rsidP="00A20AC6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24CD9535" w14:textId="77777777" w:rsidR="00A20AC6" w:rsidRPr="000C6910" w:rsidRDefault="00A20AC6" w:rsidP="00A20AC6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7DE1E38C" w14:textId="77777777" w:rsidR="00A20AC6" w:rsidRPr="005D64E8" w:rsidRDefault="00A20AC6" w:rsidP="00A20AC6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5DE37522" w14:textId="77777777" w:rsidR="00A20AC6" w:rsidRPr="000C6910" w:rsidRDefault="00A20AC6" w:rsidP="00A20AC6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7A117C2E" w14:textId="77777777" w:rsidR="00A20AC6" w:rsidRPr="005D64E8" w:rsidRDefault="00A20AC6" w:rsidP="00A20AC6">
      <w:r w:rsidRPr="005D64E8">
        <w:t xml:space="preserve">Grubości warstwy należy ocenić na podstawie wielkości odchyłki obliczonej dla: </w:t>
      </w:r>
    </w:p>
    <w:p w14:paraId="0BD5E0F5" w14:textId="77777777" w:rsidR="00A20AC6" w:rsidRPr="005D64E8" w:rsidRDefault="00A20AC6" w:rsidP="00A20AC6">
      <w:pPr>
        <w:pStyle w:val="Nagwek8"/>
      </w:pPr>
      <w:r w:rsidRPr="005D64E8">
        <w:t xml:space="preserve">pojedynczego wyniku pomiaru grubości warstwy i pakietu warstw asfaltowych, </w:t>
      </w:r>
    </w:p>
    <w:p w14:paraId="2723CE61" w14:textId="77777777" w:rsidR="00A20AC6" w:rsidRPr="005D64E8" w:rsidRDefault="00A20AC6" w:rsidP="00A20AC6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23B11BA2" w14:textId="77777777" w:rsidR="00A20AC6" w:rsidRPr="00A55B8F" w:rsidRDefault="00A20AC6" w:rsidP="00A20AC6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 2017 – część I z dokładnością do 1%. </w:t>
      </w:r>
    </w:p>
    <w:p w14:paraId="5C7DD8C3" w14:textId="77777777" w:rsidR="00A20AC6" w:rsidRPr="000C6910" w:rsidRDefault="00A20AC6" w:rsidP="00A20AC6">
      <w:r w:rsidRPr="000C6910">
        <w:t xml:space="preserve">Tolerancja dla pojedynczego wyniku w zakresie: </w:t>
      </w:r>
    </w:p>
    <w:p w14:paraId="62F1928B" w14:textId="77777777" w:rsidR="00A20AC6" w:rsidRPr="000C6910" w:rsidRDefault="00A20AC6" w:rsidP="00A20AC6">
      <w:pPr>
        <w:pStyle w:val="Nagwek8"/>
      </w:pPr>
      <w:r w:rsidRPr="000C6910">
        <w:t xml:space="preserve">grubości warstwy może wynosić 1÷5% grubości projektowanej. </w:t>
      </w:r>
    </w:p>
    <w:p w14:paraId="688FD94D" w14:textId="77777777" w:rsidR="00A20AC6" w:rsidRPr="005D64E8" w:rsidRDefault="00A20AC6" w:rsidP="00A20AC6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71905402" w14:textId="77777777" w:rsidR="00A20AC6" w:rsidRPr="005D64E8" w:rsidRDefault="00A20AC6" w:rsidP="00A20AC6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48F3C64A" w14:textId="77777777" w:rsidR="00A20AC6" w:rsidRPr="005D64E8" w:rsidRDefault="00A20AC6" w:rsidP="00A20AC6">
      <w:r w:rsidRPr="005D64E8">
        <w:t xml:space="preserve">W przypadku przekroczenia wartości dopuszczalnych w zakresie grubości należy postępować zgodnie z Instrukcją DP-T 14. </w:t>
      </w:r>
    </w:p>
    <w:p w14:paraId="4B0ADE92" w14:textId="77777777" w:rsidR="00A20AC6" w:rsidRPr="005D64E8" w:rsidRDefault="00A20AC6" w:rsidP="00A20AC6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7B097122" w14:textId="77777777" w:rsidR="00A20AC6" w:rsidRPr="000C6910" w:rsidRDefault="00A20AC6" w:rsidP="00A20AC6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34462D59" w14:textId="77777777" w:rsidR="00A20AC6" w:rsidRPr="005D64E8" w:rsidRDefault="00A20AC6" w:rsidP="00A20AC6">
      <w:r w:rsidRPr="005D64E8">
        <w:t xml:space="preserve">W przypadku jeśli wskaźnik zagęszczenia jest niższy niż 98,0% należy postępować zgodnie z Instrukcją DP-T14 Ocena jakości na drogach krajowych. Część I - Roboty drogowe. 2017. </w:t>
      </w:r>
    </w:p>
    <w:p w14:paraId="03467CE3" w14:textId="77777777" w:rsidR="00A20AC6" w:rsidRPr="00A55B8F" w:rsidRDefault="00A20AC6" w:rsidP="00A20AC6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231C3DE" w14:textId="77777777" w:rsidR="00A20AC6" w:rsidRPr="000C6910" w:rsidRDefault="00A20AC6" w:rsidP="00A20AC6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0A33E65C" w14:textId="77777777" w:rsidR="00A20AC6" w:rsidRPr="00A55B8F" w:rsidRDefault="00A20AC6" w:rsidP="00A20AC6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418FF36" w14:textId="77777777" w:rsidR="00A20AC6" w:rsidRPr="005D64E8" w:rsidRDefault="00A20AC6" w:rsidP="00A20AC6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</w:t>
      </w:r>
      <w:proofErr w:type="spellStart"/>
      <w:r w:rsidRPr="000C6910">
        <w:t>sczepności</w:t>
      </w:r>
      <w:proofErr w:type="spellEnd"/>
      <w:r w:rsidRPr="000C6910">
        <w:t xml:space="preserve">. 2014”. Wymagana wartość dla połączenia ścieralna – wiążąca wynosi nie mniej niż 1,0 </w:t>
      </w:r>
      <w:proofErr w:type="spellStart"/>
      <w:r w:rsidRPr="000C6910">
        <w:t>MPa</w:t>
      </w:r>
      <w:proofErr w:type="spellEnd"/>
      <w:r w:rsidRPr="005D64E8">
        <w:t xml:space="preserve"> – kryterium należy spełnić. Dopuszcza się też inne sprawdzone metody badania </w:t>
      </w:r>
      <w:proofErr w:type="spellStart"/>
      <w:r w:rsidRPr="005D64E8">
        <w:t>sczepności</w:t>
      </w:r>
      <w:proofErr w:type="spellEnd"/>
      <w:r w:rsidRPr="005D64E8">
        <w:t xml:space="preserve">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4E037F67" w14:textId="77777777" w:rsidR="00A20AC6" w:rsidRPr="005D64E8" w:rsidRDefault="00A20AC6" w:rsidP="00A20AC6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773B6283" w14:textId="77777777" w:rsidR="00A20AC6" w:rsidRPr="00A55B8F" w:rsidRDefault="00A20AC6" w:rsidP="00A20AC6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3C3F4276" w14:textId="77777777" w:rsidR="00A20AC6" w:rsidRPr="000C6910" w:rsidRDefault="00A20AC6" w:rsidP="00A20AC6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61E580E8" w14:textId="77777777" w:rsidR="00A20AC6" w:rsidRPr="005D64E8" w:rsidRDefault="00A20AC6" w:rsidP="00A20AC6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3C8F2E88" w14:textId="77777777" w:rsidR="00A20AC6" w:rsidRPr="005D64E8" w:rsidRDefault="00A20AC6" w:rsidP="00A20AC6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BF8E09C" w14:textId="77777777" w:rsidR="00A20AC6" w:rsidRPr="00A55B8F" w:rsidRDefault="00A20AC6" w:rsidP="00A20AC6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75CDAC44" w14:textId="77777777" w:rsidR="00A20AC6" w:rsidRPr="00A55B8F" w:rsidRDefault="00A20AC6" w:rsidP="00A20AC6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6E56A69C" w14:textId="77777777" w:rsidR="00A20AC6" w:rsidRPr="00A55B8F" w:rsidRDefault="00A20AC6" w:rsidP="00A20AC6">
      <w:r w:rsidRPr="00A55B8F">
        <w:t xml:space="preserve">Częstość oraz zakres badań i pomiarów podano na warstwie ścieralnej podano w tabeli 7. </w:t>
      </w:r>
    </w:p>
    <w:p w14:paraId="0D429CE5" w14:textId="77777777" w:rsidR="00A20AC6" w:rsidRPr="005D64E8" w:rsidRDefault="00A20AC6" w:rsidP="00A20AC6">
      <w:pPr>
        <w:pStyle w:val="Nagwek3"/>
      </w:pPr>
      <w:r w:rsidRPr="005D64E8">
        <w:lastRenderedPageBreak/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4F89B829" w14:textId="77777777" w:rsidR="00A20AC6" w:rsidRPr="00A55B8F" w:rsidRDefault="00A20AC6" w:rsidP="00A20AC6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716AD4DC" w14:textId="77777777" w:rsidR="00A20AC6" w:rsidRDefault="00A20AC6" w:rsidP="00A20AC6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2A74DF34" w14:textId="77777777" w:rsidR="00A20AC6" w:rsidRPr="00A55B8F" w:rsidRDefault="00A20AC6" w:rsidP="00A20AC6">
      <w:r w:rsidRPr="005D64E8">
        <w:rPr>
          <w:rFonts w:eastAsia="Verdana"/>
        </w:rPr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Ocena równości podłużnej warstwy ścieralnej. </w:t>
      </w:r>
    </w:p>
    <w:p w14:paraId="60A39B4A" w14:textId="77777777" w:rsidR="00A20AC6" w:rsidRPr="00A55B8F" w:rsidRDefault="00A20AC6" w:rsidP="00A20AC6">
      <w:pPr>
        <w:spacing w:after="37"/>
        <w:ind w:left="7"/>
      </w:pPr>
      <w:r w:rsidRPr="00A55B8F">
        <w:t xml:space="preserve">W pomiarach równości nawierzchni należy stosować metody: </w:t>
      </w:r>
    </w:p>
    <w:p w14:paraId="7F895812" w14:textId="77777777" w:rsidR="00A20AC6" w:rsidRPr="000C6910" w:rsidRDefault="00A20AC6" w:rsidP="00A20AC6">
      <w:pPr>
        <w:pStyle w:val="Nagwek8"/>
      </w:pPr>
      <w:r w:rsidRPr="000C6910">
        <w:t xml:space="preserve">profilometryczną bazującą na wskaźnikach równości IRI; </w:t>
      </w:r>
    </w:p>
    <w:p w14:paraId="5304A3D9" w14:textId="77777777" w:rsidR="00A20AC6" w:rsidRPr="005D64E8" w:rsidRDefault="00A20AC6" w:rsidP="00A20AC6">
      <w:pPr>
        <w:pStyle w:val="Nagwek8"/>
      </w:pPr>
      <w:r w:rsidRPr="005D64E8">
        <w:t xml:space="preserve">pomiar ciągły z użyciem laty o długości 4 m i klina. </w:t>
      </w:r>
    </w:p>
    <w:p w14:paraId="740E98AA" w14:textId="77777777" w:rsidR="00A20AC6" w:rsidRPr="005D64E8" w:rsidRDefault="00A20AC6" w:rsidP="00A20AC6">
      <w:pPr>
        <w:spacing w:after="17" w:line="259" w:lineRule="auto"/>
        <w:ind w:left="12"/>
        <w:jc w:val="left"/>
      </w:pPr>
      <w:r w:rsidRPr="005D64E8">
        <w:t xml:space="preserve"> </w:t>
      </w:r>
    </w:p>
    <w:p w14:paraId="6F03B3FB" w14:textId="77777777" w:rsidR="00A20AC6" w:rsidRPr="005D64E8" w:rsidRDefault="00A20AC6" w:rsidP="00A20AC6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7C1C98B2" w14:textId="77777777" w:rsidR="00A20AC6" w:rsidRPr="005D64E8" w:rsidRDefault="00A20AC6" w:rsidP="00A20AC6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701ACFE2" w14:textId="77777777" w:rsidR="00A20AC6" w:rsidRPr="005D64E8" w:rsidRDefault="00A20AC6" w:rsidP="00A20AC6">
      <w:pPr>
        <w:spacing w:line="259" w:lineRule="auto"/>
        <w:ind w:left="12"/>
        <w:jc w:val="left"/>
      </w:pPr>
      <w:r w:rsidRPr="005D64E8">
        <w:t xml:space="preserve"> </w:t>
      </w:r>
    </w:p>
    <w:p w14:paraId="4FA60E9B" w14:textId="77777777" w:rsidR="00A20AC6" w:rsidRPr="005D64E8" w:rsidRDefault="00A20AC6" w:rsidP="00A20AC6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A20AC6" w:rsidRPr="005D64E8" w14:paraId="7812B0F3" w14:textId="77777777" w:rsidTr="009524F7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B33BD" w14:textId="77777777" w:rsidR="00A20AC6" w:rsidRPr="005D64E8" w:rsidRDefault="00A20AC6" w:rsidP="009524F7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B4EC" w14:textId="77777777" w:rsidR="00A20AC6" w:rsidRPr="005D64E8" w:rsidRDefault="00A20AC6" w:rsidP="009524F7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5A4B8" w14:textId="77777777" w:rsidR="00A20AC6" w:rsidRPr="000C6910" w:rsidRDefault="00A20AC6" w:rsidP="009524F7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2D4CD84C" w14:textId="77777777" w:rsidR="00A20AC6" w:rsidRPr="005D64E8" w:rsidRDefault="00A20AC6" w:rsidP="009524F7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A20AC6" w:rsidRPr="005D64E8" w14:paraId="5BE13DBB" w14:textId="77777777" w:rsidTr="009524F7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B5637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719E1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8926C" w14:textId="77777777" w:rsidR="00A20AC6" w:rsidRPr="005D64E8" w:rsidRDefault="00A20AC6" w:rsidP="009524F7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61E9D" w14:textId="77777777" w:rsidR="00A20AC6" w:rsidRPr="005D64E8" w:rsidRDefault="00A20AC6" w:rsidP="009524F7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A20AC6" w:rsidRPr="005D64E8" w14:paraId="56C479A1" w14:textId="77777777" w:rsidTr="009524F7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A20D3" w14:textId="77777777" w:rsidR="00A20AC6" w:rsidRPr="005D64E8" w:rsidRDefault="00A20AC6" w:rsidP="009524F7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A1C16" w14:textId="77777777" w:rsidR="00A20AC6" w:rsidRPr="005D64E8" w:rsidRDefault="00A20AC6" w:rsidP="009524F7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4654F" w14:textId="77777777" w:rsidR="00A20AC6" w:rsidRPr="005D64E8" w:rsidRDefault="00A20AC6" w:rsidP="009524F7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F8880" w14:textId="77777777" w:rsidR="00A20AC6" w:rsidRPr="005D64E8" w:rsidRDefault="00A20AC6" w:rsidP="009524F7">
            <w:pPr>
              <w:pStyle w:val="Bezodstpw"/>
            </w:pPr>
            <w:r w:rsidRPr="005D64E8">
              <w:t xml:space="preserve">4 </w:t>
            </w:r>
          </w:p>
        </w:tc>
      </w:tr>
      <w:tr w:rsidR="00A20AC6" w:rsidRPr="005D64E8" w14:paraId="1FA14FCA" w14:textId="77777777" w:rsidTr="009524F7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AFB3E" w14:textId="77777777" w:rsidR="00A20AC6" w:rsidRPr="005D64E8" w:rsidRDefault="00A20AC6" w:rsidP="009524F7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05469F" w14:textId="77777777" w:rsidR="00A20AC6" w:rsidRPr="005D64E8" w:rsidRDefault="00A20AC6" w:rsidP="009524F7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44733E71" w14:textId="77777777" w:rsidR="00A20AC6" w:rsidRPr="005D64E8" w:rsidRDefault="00A20AC6" w:rsidP="009524F7">
            <w:pPr>
              <w:pStyle w:val="Bezodstpw"/>
            </w:pPr>
          </w:p>
          <w:p w14:paraId="142F587C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241F1" w14:textId="77777777" w:rsidR="00A20AC6" w:rsidRPr="005D64E8" w:rsidRDefault="00A20AC6" w:rsidP="009524F7">
            <w:pPr>
              <w:pStyle w:val="Bezodstpw"/>
            </w:pPr>
            <w:r w:rsidRPr="005D64E8">
              <w:t xml:space="preserve">1,1 </w:t>
            </w:r>
          </w:p>
          <w:p w14:paraId="0F88C3E6" w14:textId="77777777" w:rsidR="00A20AC6" w:rsidRPr="005D64E8" w:rsidRDefault="00A20AC6" w:rsidP="009524F7">
            <w:pPr>
              <w:pStyle w:val="Bezodstpw"/>
            </w:pPr>
          </w:p>
          <w:p w14:paraId="0CD00016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001F1" w14:textId="77777777" w:rsidR="00A20AC6" w:rsidRPr="005D64E8" w:rsidRDefault="00A20AC6" w:rsidP="009524F7">
            <w:pPr>
              <w:pStyle w:val="Bezodstpw"/>
            </w:pPr>
            <w:r w:rsidRPr="005D64E8">
              <w:t xml:space="preserve">2,4 </w:t>
            </w:r>
          </w:p>
          <w:p w14:paraId="6F774BFF" w14:textId="77777777" w:rsidR="00A20AC6" w:rsidRPr="005D64E8" w:rsidRDefault="00A20AC6" w:rsidP="009524F7">
            <w:pPr>
              <w:pStyle w:val="Bezodstpw"/>
            </w:pPr>
          </w:p>
          <w:p w14:paraId="4EAB607C" w14:textId="77777777" w:rsidR="00A20AC6" w:rsidRPr="005D64E8" w:rsidRDefault="00A20AC6" w:rsidP="009524F7">
            <w:pPr>
              <w:pStyle w:val="Bezodstpw"/>
            </w:pPr>
          </w:p>
        </w:tc>
      </w:tr>
      <w:tr w:rsidR="00A20AC6" w:rsidRPr="005D64E8" w14:paraId="77942E44" w14:textId="77777777" w:rsidTr="009524F7">
        <w:trPr>
          <w:trHeight w:val="657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AA97" w14:textId="77777777" w:rsidR="00A20AC6" w:rsidRPr="005D64E8" w:rsidRDefault="00A20AC6" w:rsidP="009524F7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30ACB" w14:textId="77777777" w:rsidR="00A20AC6" w:rsidRPr="005D64E8" w:rsidRDefault="00A20AC6" w:rsidP="009524F7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4AA1E077" w14:textId="77777777" w:rsidR="00A20AC6" w:rsidRPr="005D64E8" w:rsidRDefault="00A20AC6" w:rsidP="009524F7">
            <w:pPr>
              <w:pStyle w:val="Bezodstpw"/>
            </w:pPr>
            <w:r w:rsidRPr="005D64E8">
              <w:t xml:space="preserve">łącznic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D2373" w14:textId="77777777" w:rsidR="00A20AC6" w:rsidRPr="005D64E8" w:rsidRDefault="00A20AC6" w:rsidP="009524F7">
            <w:pPr>
              <w:pStyle w:val="Bezodstpw"/>
            </w:pPr>
            <w:r w:rsidRPr="005D64E8">
              <w:t xml:space="preserve">1,5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5D409" w14:textId="77777777" w:rsidR="00A20AC6" w:rsidRPr="005D64E8" w:rsidRDefault="00A20AC6" w:rsidP="009524F7">
            <w:pPr>
              <w:pStyle w:val="Bezodstpw"/>
            </w:pPr>
            <w:r w:rsidRPr="005D64E8">
              <w:t xml:space="preserve">3,4 </w:t>
            </w:r>
          </w:p>
        </w:tc>
      </w:tr>
      <w:tr w:rsidR="00A20AC6" w:rsidRPr="005D64E8" w14:paraId="1BF672B6" w14:textId="77777777" w:rsidTr="009524F7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FCE1C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2AEC2" w14:textId="77777777" w:rsidR="00A20AC6" w:rsidRPr="005D64E8" w:rsidRDefault="00A20AC6" w:rsidP="009524F7">
            <w:pPr>
              <w:pStyle w:val="Bezodstpw"/>
            </w:pPr>
            <w:r w:rsidRPr="005D64E8">
              <w:t xml:space="preserve">Utwardzone pobocza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3739" w14:textId="77777777" w:rsidR="00A20AC6" w:rsidRPr="005D64E8" w:rsidRDefault="00A20AC6" w:rsidP="009524F7">
            <w:pPr>
              <w:pStyle w:val="Bezodstpw"/>
            </w:pPr>
            <w:r w:rsidRPr="005D64E8">
              <w:t xml:space="preserve">1,7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4B2A" w14:textId="77777777" w:rsidR="00A20AC6" w:rsidRPr="005D64E8" w:rsidRDefault="00A20AC6" w:rsidP="009524F7">
            <w:pPr>
              <w:pStyle w:val="Bezodstpw"/>
            </w:pPr>
            <w:r w:rsidRPr="005D64E8">
              <w:t xml:space="preserve">3,4 </w:t>
            </w:r>
          </w:p>
        </w:tc>
      </w:tr>
    </w:tbl>
    <w:p w14:paraId="589B6B89" w14:textId="77777777" w:rsidR="00A20AC6" w:rsidRPr="005D64E8" w:rsidRDefault="00A20AC6" w:rsidP="00A20AC6">
      <w:pPr>
        <w:spacing w:after="9"/>
        <w:ind w:left="7"/>
      </w:pPr>
      <w:r w:rsidRPr="005D64E8">
        <w:t xml:space="preserve">* w przypadku: </w:t>
      </w:r>
    </w:p>
    <w:p w14:paraId="5D79422E" w14:textId="77777777" w:rsidR="00A20AC6" w:rsidRPr="00A55B8F" w:rsidRDefault="00A20AC6" w:rsidP="00A20AC6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0FECCFA2" w14:textId="77777777" w:rsidR="00A20AC6" w:rsidRPr="000C6910" w:rsidRDefault="00A20AC6" w:rsidP="00A20AC6">
      <w:r w:rsidRPr="000C6910">
        <w:t xml:space="preserve"> </w:t>
      </w:r>
    </w:p>
    <w:p w14:paraId="0AE62311" w14:textId="77777777" w:rsidR="00A20AC6" w:rsidRPr="005D64E8" w:rsidRDefault="00A20AC6" w:rsidP="00A20AC6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9DBF2E8" w14:textId="77777777" w:rsidR="00A20AC6" w:rsidRPr="005D64E8" w:rsidRDefault="00A20AC6" w:rsidP="00A20AC6">
      <w:pPr>
        <w:spacing w:line="259" w:lineRule="auto"/>
        <w:ind w:left="12"/>
        <w:jc w:val="left"/>
      </w:pPr>
      <w:r w:rsidRPr="005D64E8">
        <w:t xml:space="preserve"> </w:t>
      </w:r>
    </w:p>
    <w:p w14:paraId="46027CCE" w14:textId="77777777" w:rsidR="00A20AC6" w:rsidRPr="005D64E8" w:rsidRDefault="00A20AC6" w:rsidP="00A20AC6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87AD276" w14:textId="77777777" w:rsidR="00A20AC6" w:rsidRPr="005D64E8" w:rsidRDefault="00A20AC6" w:rsidP="00A20AC6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A20AC6" w:rsidRPr="005D64E8" w14:paraId="396B46D5" w14:textId="77777777" w:rsidTr="009524F7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E8DAB9" w14:textId="77777777" w:rsidR="00A20AC6" w:rsidRPr="005D64E8" w:rsidRDefault="00A20AC6" w:rsidP="009524F7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621BCD96" w14:textId="77777777" w:rsidR="00A20AC6" w:rsidRPr="005D64E8" w:rsidRDefault="00A20AC6" w:rsidP="009524F7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FAAE049" w14:textId="77777777" w:rsidR="00A20AC6" w:rsidRPr="005D64E8" w:rsidRDefault="00A20AC6" w:rsidP="009524F7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A20AC6" w:rsidRPr="005D64E8" w14:paraId="4D77FC73" w14:textId="77777777" w:rsidTr="009524F7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892BF3" w14:textId="77777777" w:rsidR="00A20AC6" w:rsidRPr="005D64E8" w:rsidRDefault="00A20AC6" w:rsidP="009524F7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2067E990" w14:textId="77777777" w:rsidR="00A20AC6" w:rsidRPr="005D64E8" w:rsidRDefault="00A20AC6" w:rsidP="009524F7">
            <w:pPr>
              <w:pStyle w:val="Bezodstpw"/>
            </w:pPr>
            <w:r w:rsidRPr="005D64E8">
              <w:t xml:space="preserve">4 </w:t>
            </w:r>
          </w:p>
        </w:tc>
      </w:tr>
      <w:tr w:rsidR="00A20AC6" w:rsidRPr="005D64E8" w14:paraId="5E4E25EC" w14:textId="77777777" w:rsidTr="009524F7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0F1C9807" w14:textId="77777777" w:rsidR="00A20AC6" w:rsidRPr="005D64E8" w:rsidRDefault="00A20AC6" w:rsidP="009524F7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7010C9F" w14:textId="77777777" w:rsidR="00A20AC6" w:rsidRPr="005D64E8" w:rsidRDefault="00A20AC6" w:rsidP="009524F7">
            <w:pPr>
              <w:pStyle w:val="Bezodstpw"/>
            </w:pPr>
            <w:r w:rsidRPr="005D64E8">
              <w:t xml:space="preserve">6 </w:t>
            </w:r>
          </w:p>
        </w:tc>
      </w:tr>
    </w:tbl>
    <w:p w14:paraId="7711B9BB" w14:textId="77777777" w:rsidR="00A20AC6" w:rsidRPr="005D64E8" w:rsidRDefault="00A20AC6" w:rsidP="00A20AC6">
      <w:pPr>
        <w:spacing w:after="17" w:line="259" w:lineRule="auto"/>
        <w:ind w:left="12"/>
        <w:jc w:val="left"/>
      </w:pPr>
      <w:r w:rsidRPr="005D64E8">
        <w:lastRenderedPageBreak/>
        <w:t xml:space="preserve"> </w:t>
      </w:r>
    </w:p>
    <w:p w14:paraId="7E0F2375" w14:textId="77777777" w:rsidR="00A20AC6" w:rsidRPr="005D64E8" w:rsidRDefault="00A20AC6" w:rsidP="00A20AC6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25D02855" w14:textId="77777777" w:rsidR="00A20AC6" w:rsidRPr="005D64E8" w:rsidRDefault="00A20AC6" w:rsidP="00A20AC6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3DA7FCDA" w14:textId="77777777" w:rsidR="00A20AC6" w:rsidRPr="005D64E8" w:rsidRDefault="00A20AC6" w:rsidP="00A20AC6">
      <w:pPr>
        <w:spacing w:line="259" w:lineRule="auto"/>
        <w:ind w:left="12"/>
        <w:jc w:val="left"/>
      </w:pPr>
      <w:r w:rsidRPr="005D64E8">
        <w:t xml:space="preserve"> </w:t>
      </w:r>
    </w:p>
    <w:p w14:paraId="709C04F8" w14:textId="77777777" w:rsidR="00A20AC6" w:rsidRPr="005D64E8" w:rsidRDefault="00A20AC6" w:rsidP="00A20AC6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2C778CC4" w14:textId="77777777" w:rsidR="00A20AC6" w:rsidRPr="005D64E8" w:rsidRDefault="00A20AC6" w:rsidP="00A20AC6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A20AC6" w:rsidRPr="005D64E8" w14:paraId="12749E12" w14:textId="77777777" w:rsidTr="009524F7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FF99F" w14:textId="77777777" w:rsidR="00A20AC6" w:rsidRPr="005D64E8" w:rsidRDefault="00A20AC6" w:rsidP="009524F7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80800" w14:textId="77777777" w:rsidR="00A20AC6" w:rsidRPr="005D64E8" w:rsidRDefault="00A20AC6" w:rsidP="009524F7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7CD88" w14:textId="77777777" w:rsidR="00A20AC6" w:rsidRPr="005D64E8" w:rsidRDefault="00A20AC6" w:rsidP="009524F7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A20AC6" w:rsidRPr="005D64E8" w14:paraId="5468A4AD" w14:textId="77777777" w:rsidTr="009524F7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0CCD7" w14:textId="77777777" w:rsidR="00A20AC6" w:rsidRPr="005D64E8" w:rsidRDefault="00A20AC6" w:rsidP="009524F7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F25B4" w14:textId="77777777" w:rsidR="00A20AC6" w:rsidRPr="005D64E8" w:rsidRDefault="00A20AC6" w:rsidP="009524F7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2F63CD1" w14:textId="77777777" w:rsidR="00A20AC6" w:rsidRPr="005D64E8" w:rsidRDefault="00A20AC6" w:rsidP="009524F7">
            <w:pPr>
              <w:pStyle w:val="Bezodstpw"/>
            </w:pPr>
            <w:r w:rsidRPr="005D64E8">
              <w:t xml:space="preserve">jezdnie łącznic, utwardzone </w:t>
            </w:r>
          </w:p>
          <w:p w14:paraId="0B87C9EA" w14:textId="77777777" w:rsidR="00A20AC6" w:rsidRPr="005D64E8" w:rsidRDefault="00A20AC6" w:rsidP="009524F7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9BB05" w14:textId="77777777" w:rsidR="00A20AC6" w:rsidRPr="005D64E8" w:rsidRDefault="00A20AC6" w:rsidP="009524F7">
            <w:pPr>
              <w:pStyle w:val="Bezodstpw"/>
            </w:pPr>
            <w:r w:rsidRPr="005D64E8">
              <w:t xml:space="preserve">6 </w:t>
            </w:r>
          </w:p>
        </w:tc>
      </w:tr>
      <w:tr w:rsidR="00A20AC6" w:rsidRPr="005D64E8" w14:paraId="73EE6C0F" w14:textId="77777777" w:rsidTr="009524F7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27669" w14:textId="77777777" w:rsidR="00A20AC6" w:rsidRPr="005D64E8" w:rsidRDefault="00A20AC6" w:rsidP="009524F7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573C3" w14:textId="77777777" w:rsidR="00A20AC6" w:rsidRPr="005D64E8" w:rsidRDefault="00A20AC6" w:rsidP="009524F7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6BC9B" w14:textId="77777777" w:rsidR="00A20AC6" w:rsidRPr="005D64E8" w:rsidRDefault="00A20AC6" w:rsidP="009524F7">
            <w:pPr>
              <w:pStyle w:val="Bezodstpw"/>
            </w:pPr>
            <w:r w:rsidRPr="005D64E8">
              <w:t xml:space="preserve">9 </w:t>
            </w:r>
          </w:p>
        </w:tc>
      </w:tr>
    </w:tbl>
    <w:p w14:paraId="1CB46EEB" w14:textId="77777777" w:rsidR="00A20AC6" w:rsidRPr="005D64E8" w:rsidRDefault="00A20AC6" w:rsidP="00A20AC6">
      <w:pPr>
        <w:spacing w:after="164" w:line="259" w:lineRule="auto"/>
        <w:ind w:left="12"/>
        <w:jc w:val="left"/>
      </w:pPr>
      <w:r w:rsidRPr="005D64E8">
        <w:t xml:space="preserve"> </w:t>
      </w:r>
    </w:p>
    <w:p w14:paraId="510FDD66" w14:textId="77777777" w:rsidR="00A20AC6" w:rsidRPr="00A55B8F" w:rsidRDefault="00A20AC6" w:rsidP="00A20AC6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68AD7C73" w14:textId="77777777" w:rsidR="00A20AC6" w:rsidRPr="005D64E8" w:rsidRDefault="00A20AC6" w:rsidP="00A20AC6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628C4548" w14:textId="77777777" w:rsidR="00A20AC6" w:rsidRPr="005D64E8" w:rsidRDefault="00A20AC6" w:rsidP="00A20AC6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3A4ABE83" w14:textId="77777777" w:rsidR="00A20AC6" w:rsidRPr="005D64E8" w:rsidRDefault="00A20AC6" w:rsidP="00A20AC6">
      <w:r>
        <w:t>P</w:t>
      </w:r>
      <w:r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Pr="005D64E8">
        <w:t>Dopuszczalne wartości odchyleń zostały podane w tabeli 14.</w:t>
      </w:r>
    </w:p>
    <w:p w14:paraId="607B7BE2" w14:textId="77777777" w:rsidR="00A20AC6" w:rsidRPr="005D64E8" w:rsidRDefault="00A20AC6" w:rsidP="00A20AC6">
      <w:pPr>
        <w:ind w:left="7"/>
      </w:pPr>
      <w:r>
        <w:br w:type="page"/>
      </w:r>
      <w:r w:rsidRPr="005D64E8">
        <w:lastRenderedPageBreak/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A20AC6" w:rsidRPr="005D64E8" w14:paraId="4A3AA2A8" w14:textId="77777777" w:rsidTr="009524F7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C7433" w14:textId="77777777" w:rsidR="00A20AC6" w:rsidRPr="005D64E8" w:rsidRDefault="00A20AC6" w:rsidP="009524F7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2C656" w14:textId="77777777" w:rsidR="00A20AC6" w:rsidRPr="005D64E8" w:rsidRDefault="00A20AC6" w:rsidP="009524F7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F83D2" w14:textId="77777777" w:rsidR="00A20AC6" w:rsidRPr="005D64E8" w:rsidRDefault="00A20AC6" w:rsidP="009524F7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6080DA11" w14:textId="77777777" w:rsidR="00A20AC6" w:rsidRPr="005D64E8" w:rsidRDefault="00A20AC6" w:rsidP="009524F7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20AC6" w:rsidRPr="005D64E8" w14:paraId="1CAEBD6D" w14:textId="77777777" w:rsidTr="009524F7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ED0C3" w14:textId="77777777" w:rsidR="00A20AC6" w:rsidRPr="005D64E8" w:rsidRDefault="00A20AC6" w:rsidP="009524F7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B987E" w14:textId="77777777" w:rsidR="00A20AC6" w:rsidRPr="005D64E8" w:rsidRDefault="00A20AC6" w:rsidP="009524F7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5D078" w14:textId="77777777" w:rsidR="00A20AC6" w:rsidRPr="005D64E8" w:rsidRDefault="00A20AC6" w:rsidP="009524F7">
            <w:pPr>
              <w:pStyle w:val="Bezodstpw"/>
            </w:pPr>
            <w:r w:rsidRPr="005D64E8">
              <w:t xml:space="preserve">4 </w:t>
            </w:r>
          </w:p>
          <w:p w14:paraId="5D0B7C5C" w14:textId="77777777" w:rsidR="00A20AC6" w:rsidRPr="005D64E8" w:rsidRDefault="00A20AC6" w:rsidP="009524F7">
            <w:pPr>
              <w:pStyle w:val="Bezodstpw"/>
            </w:pPr>
          </w:p>
        </w:tc>
      </w:tr>
      <w:tr w:rsidR="00A20AC6" w:rsidRPr="005D64E8" w14:paraId="3E021363" w14:textId="77777777" w:rsidTr="009524F7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5B691" w14:textId="77777777" w:rsidR="00A20AC6" w:rsidRPr="005D64E8" w:rsidRDefault="00A20AC6" w:rsidP="009524F7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9CCD0" w14:textId="77777777" w:rsidR="00A20AC6" w:rsidRPr="005D64E8" w:rsidRDefault="00A20AC6" w:rsidP="009524F7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66133661" w14:textId="77777777" w:rsidR="00A20AC6" w:rsidRPr="005D64E8" w:rsidRDefault="00A20AC6" w:rsidP="009524F7">
            <w:pPr>
              <w:pStyle w:val="Bezodstpw"/>
            </w:pPr>
            <w:r w:rsidRPr="005D64E8">
              <w:t xml:space="preserve">jezdnie łącznic, utwardzone </w:t>
            </w:r>
          </w:p>
          <w:p w14:paraId="0A1A19E2" w14:textId="77777777" w:rsidR="00A20AC6" w:rsidRPr="005D64E8" w:rsidRDefault="00A20AC6" w:rsidP="009524F7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FA322" w14:textId="77777777" w:rsidR="00A20AC6" w:rsidRPr="005D64E8" w:rsidRDefault="00A20AC6" w:rsidP="009524F7">
            <w:pPr>
              <w:pStyle w:val="Bezodstpw"/>
            </w:pPr>
            <w:r w:rsidRPr="005D64E8">
              <w:t xml:space="preserve">6 </w:t>
            </w:r>
          </w:p>
        </w:tc>
      </w:tr>
      <w:tr w:rsidR="00A20AC6" w:rsidRPr="005D64E8" w14:paraId="6C7B9623" w14:textId="77777777" w:rsidTr="009524F7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E941B" w14:textId="77777777" w:rsidR="00A20AC6" w:rsidRPr="005D64E8" w:rsidRDefault="00A20AC6" w:rsidP="009524F7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4B329" w14:textId="77777777" w:rsidR="00A20AC6" w:rsidRPr="005D64E8" w:rsidRDefault="00A20AC6" w:rsidP="009524F7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A26B4" w14:textId="77777777" w:rsidR="00A20AC6" w:rsidRPr="005D64E8" w:rsidRDefault="00A20AC6" w:rsidP="009524F7">
            <w:pPr>
              <w:pStyle w:val="Bezodstpw"/>
            </w:pPr>
            <w:r w:rsidRPr="005D64E8">
              <w:t xml:space="preserve">9 </w:t>
            </w:r>
          </w:p>
        </w:tc>
      </w:tr>
    </w:tbl>
    <w:p w14:paraId="5C3BB93F" w14:textId="77777777" w:rsidR="00A20AC6" w:rsidRPr="005D64E8" w:rsidRDefault="00A20AC6" w:rsidP="00A20AC6">
      <w:pPr>
        <w:spacing w:after="139" w:line="259" w:lineRule="auto"/>
        <w:ind w:left="12"/>
        <w:jc w:val="left"/>
      </w:pPr>
      <w:r w:rsidRPr="005D64E8">
        <w:t xml:space="preserve"> </w:t>
      </w:r>
    </w:p>
    <w:p w14:paraId="7A3E7B87" w14:textId="77777777" w:rsidR="00A20AC6" w:rsidRPr="005D64E8" w:rsidRDefault="00A20AC6" w:rsidP="00A20AC6">
      <w:r w:rsidRPr="005D64E8">
        <w:t>Pomiar równości poprzecznej warstw nawierzchni z użyciem łaty i klina</w:t>
      </w:r>
      <w:r>
        <w:t>.</w:t>
      </w:r>
    </w:p>
    <w:p w14:paraId="4A15DB7C" w14:textId="77777777" w:rsidR="00A20AC6" w:rsidRPr="005D64E8" w:rsidRDefault="00A20AC6" w:rsidP="00A20AC6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4391FE30" w14:textId="77777777" w:rsidR="00A20AC6" w:rsidRPr="005D64E8" w:rsidRDefault="00A20AC6" w:rsidP="00A20AC6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52D13E9E" w14:textId="77777777" w:rsidR="00A20AC6" w:rsidRPr="005D64E8" w:rsidRDefault="00A20AC6" w:rsidP="00A20AC6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405C22AB" w14:textId="77777777" w:rsidR="00A20AC6" w:rsidRPr="00A55B8F" w:rsidRDefault="00A20AC6" w:rsidP="00A20AC6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29AAC9D9" w14:textId="77777777" w:rsidR="00A20AC6" w:rsidRPr="005D64E8" w:rsidRDefault="00A20AC6" w:rsidP="00A20AC6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180E4780" w14:textId="77777777" w:rsidR="00A20AC6" w:rsidRPr="005D64E8" w:rsidRDefault="00A20AC6" w:rsidP="00A20AC6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76D9BFC8" w14:textId="77777777" w:rsidR="00A20AC6" w:rsidRPr="00A55B8F" w:rsidRDefault="00A20AC6" w:rsidP="00A20AC6">
      <w:r>
        <w:t>Nie dotyczy.</w:t>
      </w:r>
    </w:p>
    <w:p w14:paraId="1A9F4409" w14:textId="77777777" w:rsidR="00A20AC6" w:rsidRPr="005D64E8" w:rsidRDefault="00A20AC6" w:rsidP="00A20AC6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B01C1CB" w14:textId="77777777" w:rsidR="00A20AC6" w:rsidRPr="005D64E8" w:rsidRDefault="00A20AC6" w:rsidP="00A20AC6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3D746F40" w14:textId="77777777" w:rsidR="00A20AC6" w:rsidRPr="005D64E8" w:rsidRDefault="00A20AC6" w:rsidP="00A20AC6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6DCB04F" w14:textId="77777777" w:rsidR="00A20AC6" w:rsidRPr="00A55B8F" w:rsidRDefault="00A20AC6" w:rsidP="00A20AC6">
      <w:r w:rsidRPr="00A55B8F">
        <w:t xml:space="preserve">Złącza w nawierzchni powinny być wykonane w linii prostej, prostopadle do osi drogi.  </w:t>
      </w:r>
    </w:p>
    <w:p w14:paraId="4B649A2B" w14:textId="77777777" w:rsidR="00A20AC6" w:rsidRPr="000C6910" w:rsidRDefault="00A20AC6" w:rsidP="00A20AC6">
      <w:pPr>
        <w:ind w:left="7"/>
      </w:pPr>
      <w:r w:rsidRPr="000C6910">
        <w:t xml:space="preserve">W konstrukcji wielowarstwowej: </w:t>
      </w:r>
    </w:p>
    <w:p w14:paraId="6D7B4ACB" w14:textId="77777777" w:rsidR="00A20AC6" w:rsidRPr="005D64E8" w:rsidRDefault="00A20AC6" w:rsidP="00A20AC6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2DF15285" w14:textId="77777777" w:rsidR="00A20AC6" w:rsidRPr="005D64E8" w:rsidRDefault="00A20AC6" w:rsidP="00A20AC6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DF78D10" w14:textId="77777777" w:rsidR="00A20AC6" w:rsidRPr="005D64E8" w:rsidRDefault="00A20AC6" w:rsidP="00A20AC6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3CEB62FF" w14:textId="77777777" w:rsidR="00A20AC6" w:rsidRPr="005D64E8" w:rsidRDefault="00A20AC6" w:rsidP="00A20AC6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2D41B5B7" w14:textId="77777777" w:rsidR="00A20AC6" w:rsidRPr="00A55B8F" w:rsidRDefault="00A20AC6" w:rsidP="00A20AC6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4CE50898" w14:textId="77777777" w:rsidR="00A20AC6" w:rsidRPr="005D64E8" w:rsidRDefault="00A20AC6" w:rsidP="00A20AC6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09878444" w14:textId="77777777" w:rsidR="00A20AC6" w:rsidRPr="005D64E8" w:rsidRDefault="00A20AC6" w:rsidP="00A20AC6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2EE9DE66" w14:textId="77777777" w:rsidR="00A20AC6" w:rsidRPr="005D64E8" w:rsidRDefault="00A20AC6" w:rsidP="00A20AC6">
      <w:pPr>
        <w:spacing w:line="259" w:lineRule="auto"/>
        <w:ind w:left="12"/>
        <w:jc w:val="left"/>
      </w:pPr>
      <w:r w:rsidRPr="005D64E8">
        <w:t xml:space="preserve"> </w:t>
      </w:r>
    </w:p>
    <w:p w14:paraId="5D05C3A6" w14:textId="77777777" w:rsidR="00A20AC6" w:rsidRPr="005D64E8" w:rsidRDefault="00A20AC6" w:rsidP="00A20AC6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A20AC6" w:rsidRPr="005D64E8" w14:paraId="1FEED18F" w14:textId="77777777" w:rsidTr="009524F7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F93EB" w14:textId="77777777" w:rsidR="00A20AC6" w:rsidRPr="005D64E8" w:rsidRDefault="00A20AC6" w:rsidP="009524F7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A6554" w14:textId="77777777" w:rsidR="00A20AC6" w:rsidRPr="005D64E8" w:rsidRDefault="00A20AC6" w:rsidP="009524F7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21E2" w14:textId="77777777" w:rsidR="00A20AC6" w:rsidRPr="005D64E8" w:rsidRDefault="00A20AC6" w:rsidP="009524F7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1D0690D4" w14:textId="77777777" w:rsidR="00A20AC6" w:rsidRPr="005D64E8" w:rsidRDefault="00A20AC6" w:rsidP="009524F7">
            <w:pPr>
              <w:pStyle w:val="Bezodstpw"/>
            </w:pPr>
            <w:r w:rsidRPr="005D64E8">
              <w:t xml:space="preserve">nawierzchni </w:t>
            </w:r>
          </w:p>
        </w:tc>
      </w:tr>
      <w:tr w:rsidR="00A20AC6" w:rsidRPr="005D64E8" w14:paraId="44A1B955" w14:textId="77777777" w:rsidTr="009524F7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A2BCC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F0A93" w14:textId="77777777" w:rsidR="00A20AC6" w:rsidRPr="005D64E8" w:rsidRDefault="00A20AC6" w:rsidP="009524F7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57E99" w14:textId="77777777" w:rsidR="00A20AC6" w:rsidRPr="005D64E8" w:rsidRDefault="00A20AC6" w:rsidP="009524F7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67B38" w14:textId="77777777" w:rsidR="00A20AC6" w:rsidRPr="005D64E8" w:rsidRDefault="00A20AC6" w:rsidP="009524F7">
            <w:pPr>
              <w:pStyle w:val="Bezodstpw"/>
            </w:pPr>
            <w:r w:rsidRPr="005D64E8">
              <w:t xml:space="preserve">60 km/h </w:t>
            </w:r>
          </w:p>
        </w:tc>
      </w:tr>
      <w:tr w:rsidR="00A20AC6" w:rsidRPr="005D64E8" w14:paraId="41F83256" w14:textId="77777777" w:rsidTr="009524F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FCF3E" w14:textId="77777777" w:rsidR="00A20AC6" w:rsidRPr="005D64E8" w:rsidRDefault="00A20AC6" w:rsidP="009524F7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E3D71" w14:textId="77777777" w:rsidR="00A20AC6" w:rsidRPr="005D64E8" w:rsidRDefault="00A20AC6" w:rsidP="009524F7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7C933" w14:textId="77777777" w:rsidR="00A20AC6" w:rsidRPr="005D64E8" w:rsidRDefault="00A20AC6" w:rsidP="009524F7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EAFBA" w14:textId="77777777" w:rsidR="00A20AC6" w:rsidRPr="005D64E8" w:rsidRDefault="00A20AC6" w:rsidP="009524F7">
            <w:pPr>
              <w:pStyle w:val="Bezodstpw"/>
            </w:pPr>
            <w:r w:rsidRPr="005D64E8">
              <w:t xml:space="preserve">0,41 </w:t>
            </w:r>
          </w:p>
        </w:tc>
      </w:tr>
    </w:tbl>
    <w:p w14:paraId="69AFD6D2" w14:textId="77777777" w:rsidR="00A20AC6" w:rsidRPr="005D64E8" w:rsidRDefault="00A20AC6" w:rsidP="00A20AC6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9D11E5E" w14:textId="77777777" w:rsidR="00A20AC6" w:rsidRPr="00A55B8F" w:rsidRDefault="00A20AC6" w:rsidP="00A20AC6">
      <w:r w:rsidRPr="005D64E8">
        <w:t xml:space="preserve">** wartości wymagań dla odcinków nawierzchni, na których nie można wykonać pomiarów z prędkością 60 km/h.  </w:t>
      </w:r>
    </w:p>
    <w:p w14:paraId="0686BB18" w14:textId="77777777" w:rsidR="00A20AC6" w:rsidRPr="00A55B8F" w:rsidRDefault="00A20AC6" w:rsidP="00A20AC6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79C42B02" w14:textId="77777777" w:rsidR="00A20AC6" w:rsidRPr="00A55B8F" w:rsidRDefault="00A20AC6" w:rsidP="00A20AC6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75B2DAC4" w14:textId="77777777" w:rsidR="00A20AC6" w:rsidRPr="000C6910" w:rsidRDefault="00A20AC6" w:rsidP="00A20AC6">
      <w:r w:rsidRPr="000C6910">
        <w:t xml:space="preserve">Ogólne zasady obmiaru robót podano w D-M-00.00.00 „Wymagania ogólne”. </w:t>
      </w:r>
    </w:p>
    <w:p w14:paraId="697F98E5" w14:textId="77777777" w:rsidR="00A20AC6" w:rsidRPr="00A55B8F" w:rsidRDefault="00A20AC6" w:rsidP="00A20AC6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5F198798" w14:textId="77777777" w:rsidR="00A20AC6" w:rsidRPr="005D64E8" w:rsidRDefault="00A20AC6" w:rsidP="00A20AC6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7173BC77" w14:textId="77777777" w:rsidR="00A20AC6" w:rsidRPr="00A55B8F" w:rsidRDefault="00A20AC6" w:rsidP="00A20AC6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001210CE" w14:textId="77777777" w:rsidR="00A20AC6" w:rsidRPr="000C6910" w:rsidRDefault="00A20AC6" w:rsidP="00A20AC6">
      <w:r w:rsidRPr="000C6910">
        <w:t xml:space="preserve">Ogólne zasady odbioru robót podano w D-M-00.00.00 „Wymagania ogólne”. Roboty uznaje się za wykonane zgodnie z Dokumentacją Projektową i </w:t>
      </w:r>
      <w:proofErr w:type="spellStart"/>
      <w:r>
        <w:t>STWiORB</w:t>
      </w:r>
      <w:proofErr w:type="spellEnd"/>
      <w:r w:rsidRPr="000C6910">
        <w:t xml:space="preserve">, jeżeli wszystkie badania i pomiary z zachowaniem tolerancji wg pkt. 6 niniejszej </w:t>
      </w:r>
      <w:proofErr w:type="spellStart"/>
      <w:r>
        <w:t>STWiORB</w:t>
      </w:r>
      <w:proofErr w:type="spellEnd"/>
      <w:r w:rsidRPr="000C6910">
        <w:t xml:space="preserve"> dały wyniki pozytywne.  </w:t>
      </w:r>
    </w:p>
    <w:p w14:paraId="501B4DC8" w14:textId="77777777" w:rsidR="00A20AC6" w:rsidRPr="005D64E8" w:rsidRDefault="00A20AC6" w:rsidP="00A20AC6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283CC2C" w14:textId="77777777" w:rsidR="00A20AC6" w:rsidRPr="00A55B8F" w:rsidRDefault="00A20AC6" w:rsidP="00A20AC6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553C8548" w14:textId="77777777" w:rsidR="00A20AC6" w:rsidRPr="005D64E8" w:rsidRDefault="00A20AC6" w:rsidP="00A20AC6">
      <w:r w:rsidRPr="000C6910">
        <w:t xml:space="preserve">Jeżeli wystąpią wyniki negatywne dla materiałów i robót (nie spełniające wymagań określonych w </w:t>
      </w:r>
      <w:proofErr w:type="spellStart"/>
      <w:r>
        <w:t>STWiORB</w:t>
      </w:r>
      <w:proofErr w:type="spellEnd"/>
      <w:r w:rsidRPr="000C6910">
        <w:t xml:space="preserve"> i opracowanych na ich podstawie </w:t>
      </w:r>
      <w:proofErr w:type="spellStart"/>
      <w:r w:rsidRPr="000C6910">
        <w:t>STWiORB</w:t>
      </w:r>
      <w:proofErr w:type="spellEnd"/>
      <w:r w:rsidRPr="000C6910">
        <w:t>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proofErr w:type="spellStart"/>
      <w:r>
        <w:t>STWiORB</w:t>
      </w:r>
      <w:proofErr w:type="spellEnd"/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DD1F812" w14:textId="77777777" w:rsidR="00A20AC6" w:rsidRPr="005D64E8" w:rsidRDefault="00A20AC6" w:rsidP="00A20AC6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4B268701" w14:textId="77777777" w:rsidR="00A20AC6" w:rsidRPr="005D64E8" w:rsidRDefault="00A20AC6" w:rsidP="00A20AC6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2016219C" w14:textId="77777777" w:rsidR="00A20AC6" w:rsidRPr="005D64E8" w:rsidRDefault="00A20AC6" w:rsidP="00A20AC6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0C1414E6" w14:textId="77777777" w:rsidR="00A20AC6" w:rsidRPr="005D64E8" w:rsidRDefault="00A20AC6" w:rsidP="00A20AC6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79726A02" w14:textId="77777777" w:rsidR="00A20AC6" w:rsidRPr="005D64E8" w:rsidRDefault="00A20AC6" w:rsidP="00A20AC6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3559C03E" w14:textId="77777777" w:rsidR="00A20AC6" w:rsidRPr="005D64E8" w:rsidRDefault="00A20AC6" w:rsidP="00A20AC6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4F30EB8E" w14:textId="77777777" w:rsidR="00A20AC6" w:rsidRPr="005D64E8" w:rsidRDefault="00A20AC6" w:rsidP="00A20AC6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22C9890B" w14:textId="77777777" w:rsidR="00A20AC6" w:rsidRPr="005D64E8" w:rsidRDefault="00A20AC6" w:rsidP="00A20AC6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289B3866" w14:textId="77777777" w:rsidR="00A20AC6" w:rsidRPr="005D64E8" w:rsidRDefault="00A20AC6" w:rsidP="00A20AC6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>
        <w:t>STWiORB</w:t>
      </w:r>
      <w:proofErr w:type="spellEnd"/>
      <w:r w:rsidRPr="005D64E8">
        <w:t xml:space="preserve"> zostaną odrzucone. Wykonawca wymieni materiały na właściwe i wykona prawidłowo roboty na własny koszt. </w:t>
      </w:r>
    </w:p>
    <w:p w14:paraId="65CF6CE1" w14:textId="77777777" w:rsidR="00A20AC6" w:rsidRPr="005D64E8" w:rsidRDefault="00A20AC6" w:rsidP="00A20AC6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6190ED0C" w14:textId="77777777" w:rsidR="00A20AC6" w:rsidRPr="00A55B8F" w:rsidRDefault="00A20AC6" w:rsidP="00A20AC6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0FE2C220" w14:textId="77777777" w:rsidR="00A20AC6" w:rsidRPr="00A55B8F" w:rsidRDefault="00A20AC6" w:rsidP="00A20AC6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093DF429" w14:textId="77777777" w:rsidR="00A20AC6" w:rsidRPr="000C6910" w:rsidRDefault="00A20AC6" w:rsidP="00A20AC6">
      <w:r w:rsidRPr="000C6910">
        <w:t xml:space="preserve">Ogólne ustalenia dotyczące podstawy płatności podano w D-M-00.00.00 „Wymagania ogólne”. </w:t>
      </w:r>
    </w:p>
    <w:p w14:paraId="28CC74A8" w14:textId="77777777" w:rsidR="00A20AC6" w:rsidRPr="00A55B8F" w:rsidRDefault="00A20AC6" w:rsidP="00A20AC6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46A40781" w14:textId="77777777" w:rsidR="00A20AC6" w:rsidRPr="005D64E8" w:rsidRDefault="00A20AC6" w:rsidP="00A20AC6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1DC0BBBA" w14:textId="77777777" w:rsidR="00A20AC6" w:rsidRPr="005D64E8" w:rsidRDefault="00A20AC6" w:rsidP="00A20AC6">
      <w:pPr>
        <w:pStyle w:val="Nagwek8"/>
      </w:pPr>
      <w:r w:rsidRPr="005D64E8">
        <w:t xml:space="preserve">prace pomiarowe i roboty przygotowawcze,  </w:t>
      </w:r>
    </w:p>
    <w:p w14:paraId="05EE9C93" w14:textId="77777777" w:rsidR="00A20AC6" w:rsidRPr="005D64E8" w:rsidRDefault="00A20AC6" w:rsidP="00A20AC6">
      <w:pPr>
        <w:pStyle w:val="Nagwek8"/>
      </w:pPr>
      <w:r w:rsidRPr="005D64E8">
        <w:t xml:space="preserve">oznakowanie robót, </w:t>
      </w:r>
    </w:p>
    <w:p w14:paraId="2DF96A40" w14:textId="77777777" w:rsidR="00A20AC6" w:rsidRPr="005D64E8" w:rsidRDefault="00A20AC6" w:rsidP="00A20AC6">
      <w:pPr>
        <w:pStyle w:val="Nagwek8"/>
      </w:pPr>
      <w:r w:rsidRPr="005D64E8">
        <w:t xml:space="preserve">dostarczenie materiałów i sprzętu, </w:t>
      </w:r>
    </w:p>
    <w:p w14:paraId="546DF197" w14:textId="77777777" w:rsidR="00A20AC6" w:rsidRPr="005D64E8" w:rsidRDefault="00A20AC6" w:rsidP="00A20AC6">
      <w:pPr>
        <w:pStyle w:val="Nagwek8"/>
      </w:pPr>
      <w:r w:rsidRPr="005D64E8">
        <w:lastRenderedPageBreak/>
        <w:t xml:space="preserve">opracowanie recepty laboratoryjnej, </w:t>
      </w:r>
    </w:p>
    <w:p w14:paraId="18DA0D9E" w14:textId="77777777" w:rsidR="00A20AC6" w:rsidRPr="005D64E8" w:rsidRDefault="00A20AC6" w:rsidP="00A20AC6">
      <w:pPr>
        <w:pStyle w:val="Nagwek8"/>
      </w:pPr>
      <w:r w:rsidRPr="005D64E8">
        <w:t xml:space="preserve">wykonanie próby technologicznej i odcinka próbnego, </w:t>
      </w:r>
    </w:p>
    <w:p w14:paraId="00491F20" w14:textId="77777777" w:rsidR="00A20AC6" w:rsidRPr="005D64E8" w:rsidRDefault="00A20AC6" w:rsidP="00A20AC6">
      <w:pPr>
        <w:pStyle w:val="Nagwek8"/>
      </w:pPr>
      <w:r w:rsidRPr="005D64E8">
        <w:t xml:space="preserve">wyprodukowanie mieszanki betonu asfaltowego i jej transport na miejsce wbudowania, </w:t>
      </w:r>
    </w:p>
    <w:p w14:paraId="103BAEFF" w14:textId="77777777" w:rsidR="00A20AC6" w:rsidRPr="005D64E8" w:rsidRDefault="00A20AC6" w:rsidP="00A20AC6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5CB53218" w14:textId="77777777" w:rsidR="00A20AC6" w:rsidRPr="005D64E8" w:rsidRDefault="00A20AC6" w:rsidP="00A20AC6">
      <w:pPr>
        <w:pStyle w:val="Nagwek8"/>
      </w:pPr>
      <w:r w:rsidRPr="005D64E8">
        <w:t xml:space="preserve">rozłożenie i zagęszczenie mieszanki betonu asfaltowego, </w:t>
      </w:r>
    </w:p>
    <w:p w14:paraId="2E4FB98A" w14:textId="77777777" w:rsidR="00A20AC6" w:rsidRPr="005D64E8" w:rsidRDefault="00A20AC6" w:rsidP="00A20AC6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38DA1A0" w14:textId="77777777" w:rsidR="00A20AC6" w:rsidRPr="005D64E8" w:rsidRDefault="00A20AC6" w:rsidP="00A20AC6">
      <w:pPr>
        <w:pStyle w:val="Nagwek8"/>
      </w:pPr>
      <w:r w:rsidRPr="005D64E8">
        <w:t xml:space="preserve">posmarowanie krawędzi bocznych asfaltem, </w:t>
      </w:r>
    </w:p>
    <w:p w14:paraId="2B7E3D56" w14:textId="77777777" w:rsidR="00A20AC6" w:rsidRPr="005D64E8" w:rsidRDefault="00A20AC6" w:rsidP="00A20AC6">
      <w:pPr>
        <w:pStyle w:val="Nagwek8"/>
      </w:pPr>
      <w:r w:rsidRPr="005D64E8">
        <w:t xml:space="preserve">przeprowadzenie pomiarów i badań  wymaganych w specyfikacji technicznej, </w:t>
      </w:r>
    </w:p>
    <w:p w14:paraId="2503C74A" w14:textId="77777777" w:rsidR="00A20AC6" w:rsidRPr="005D64E8" w:rsidRDefault="00A20AC6" w:rsidP="00A20AC6">
      <w:pPr>
        <w:pStyle w:val="Nagwek8"/>
      </w:pPr>
      <w:r w:rsidRPr="005D64E8">
        <w:t xml:space="preserve">odwiezienie sprzętu, </w:t>
      </w:r>
    </w:p>
    <w:p w14:paraId="1D011A75" w14:textId="77777777" w:rsidR="00A20AC6" w:rsidRPr="005D64E8" w:rsidRDefault="00A20AC6" w:rsidP="00A20AC6">
      <w:pPr>
        <w:pStyle w:val="Nagwek8"/>
      </w:pPr>
      <w:r w:rsidRPr="005D64E8">
        <w:t xml:space="preserve">zawiera wszelkie inne czynności związane z prawidłowym wykonaniem warstwy zgodnie z wymaganiami niniejszych </w:t>
      </w:r>
      <w:proofErr w:type="spellStart"/>
      <w:r>
        <w:t>STWiORB</w:t>
      </w:r>
      <w:proofErr w:type="spellEnd"/>
      <w:r w:rsidRPr="005D64E8">
        <w:t xml:space="preserve">. </w:t>
      </w:r>
    </w:p>
    <w:p w14:paraId="4E60B34D" w14:textId="77777777" w:rsidR="00A20AC6" w:rsidRPr="00A55B8F" w:rsidRDefault="00A20AC6" w:rsidP="00A20AC6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6ECB5EAC" w14:textId="77777777" w:rsidR="00A20AC6" w:rsidRPr="000C6910" w:rsidRDefault="00A20AC6" w:rsidP="00A20AC6">
      <w:r w:rsidRPr="000C6910">
        <w:t xml:space="preserve"> Cena wykonania robót określonych niniejszymi </w:t>
      </w:r>
      <w:proofErr w:type="spellStart"/>
      <w:r>
        <w:t>STWiORB</w:t>
      </w:r>
      <w:proofErr w:type="spellEnd"/>
      <w:r w:rsidRPr="000C6910">
        <w:t xml:space="preserve"> obejmuje: </w:t>
      </w:r>
    </w:p>
    <w:p w14:paraId="0AFBD430" w14:textId="77777777" w:rsidR="00A20AC6" w:rsidRPr="005D64E8" w:rsidRDefault="00A20AC6" w:rsidP="00A20AC6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A07F7E5" w14:textId="77777777" w:rsidR="00A20AC6" w:rsidRPr="005D64E8" w:rsidRDefault="00A20AC6" w:rsidP="00A20AC6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1EBE10D1" w14:textId="77777777" w:rsidR="00A20AC6" w:rsidRPr="00A55B8F" w:rsidRDefault="00A20AC6" w:rsidP="00A20AC6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7C97E8E1" w14:textId="77777777" w:rsidR="00A20AC6" w:rsidRPr="00A55B8F" w:rsidRDefault="00A20AC6" w:rsidP="00A20AC6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6ACE0076" w14:textId="77777777" w:rsidR="00A20AC6" w:rsidRPr="000C6910" w:rsidRDefault="00A20AC6" w:rsidP="00A20AC6">
      <w:pPr>
        <w:pStyle w:val="Tytu"/>
        <w:numPr>
          <w:ilvl w:val="0"/>
          <w:numId w:val="4"/>
        </w:numPr>
      </w:pPr>
      <w:r w:rsidRPr="000C6910">
        <w:t xml:space="preserve">PN-EN 12591 Asfalty i produkty asfaltowe - Wymagania dla asfaltów drogowych </w:t>
      </w:r>
    </w:p>
    <w:p w14:paraId="7BF4B177" w14:textId="77777777" w:rsidR="00A20AC6" w:rsidRPr="005D64E8" w:rsidRDefault="00A20AC6" w:rsidP="00A20AC6">
      <w:pPr>
        <w:pStyle w:val="Tytu"/>
        <w:ind w:left="0"/>
      </w:pPr>
      <w:r w:rsidRPr="005D64E8">
        <w:t xml:space="preserve">PN-EN 12597 Asfalty i produkty asfaltowe - Terminologia </w:t>
      </w:r>
    </w:p>
    <w:p w14:paraId="75491325" w14:textId="77777777" w:rsidR="00A20AC6" w:rsidRPr="005D64E8" w:rsidRDefault="00A20AC6" w:rsidP="00A20AC6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F706875" w14:textId="77777777" w:rsidR="00A20AC6" w:rsidRPr="005D64E8" w:rsidRDefault="00A20AC6" w:rsidP="00A20AC6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66640746" w14:textId="77777777" w:rsidR="00A20AC6" w:rsidRPr="005D64E8" w:rsidRDefault="00A20AC6" w:rsidP="00A20AC6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678002B" w14:textId="77777777" w:rsidR="00A20AC6" w:rsidRPr="005D64E8" w:rsidRDefault="00A20AC6" w:rsidP="00A20AC6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64AB2F23" w14:textId="77777777" w:rsidR="00A20AC6" w:rsidRPr="005D64E8" w:rsidRDefault="00A20AC6" w:rsidP="00A20AC6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163C306D" w14:textId="77777777" w:rsidR="00A20AC6" w:rsidRPr="005D64E8" w:rsidRDefault="00A20AC6" w:rsidP="00A20AC6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1E1A8FDB" w14:textId="77777777" w:rsidR="00A20AC6" w:rsidRPr="005D64E8" w:rsidRDefault="00A20AC6" w:rsidP="00A20AC6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7C0D7841" w14:textId="77777777" w:rsidR="00A20AC6" w:rsidRPr="005D64E8" w:rsidRDefault="00A20AC6" w:rsidP="00A20AC6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2BCB628E" w14:textId="77777777" w:rsidR="00A20AC6" w:rsidRPr="005D64E8" w:rsidRDefault="00A20AC6" w:rsidP="00A20AC6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490AEB0" w14:textId="77777777" w:rsidR="00A20AC6" w:rsidRPr="005D64E8" w:rsidRDefault="00A20AC6" w:rsidP="00A20AC6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2D8A6C42" w14:textId="77777777" w:rsidR="00A20AC6" w:rsidRPr="005D64E8" w:rsidRDefault="00A20AC6" w:rsidP="00A20AC6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3267DD0B" w14:textId="77777777" w:rsidR="00A20AC6" w:rsidRPr="005D64E8" w:rsidRDefault="00A20AC6" w:rsidP="00A20AC6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597CA42" w14:textId="77777777" w:rsidR="00A20AC6" w:rsidRPr="005D64E8" w:rsidRDefault="00A20AC6" w:rsidP="00A20AC6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3B3728F5" w14:textId="77777777" w:rsidR="00A20AC6" w:rsidRPr="005D64E8" w:rsidRDefault="00A20AC6" w:rsidP="00A20AC6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4E2B16D2" w14:textId="77777777" w:rsidR="00A20AC6" w:rsidRPr="005D64E8" w:rsidRDefault="00A20AC6" w:rsidP="00A20AC6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6174BA1" w14:textId="77777777" w:rsidR="00A20AC6" w:rsidRPr="005D64E8" w:rsidRDefault="00A20AC6" w:rsidP="00A20AC6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26BD5B6C" w14:textId="77777777" w:rsidR="00A20AC6" w:rsidRPr="005D64E8" w:rsidRDefault="00A20AC6" w:rsidP="00A20AC6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49690258" w14:textId="77777777" w:rsidR="00A20AC6" w:rsidRPr="005D64E8" w:rsidRDefault="00A20AC6" w:rsidP="00A20AC6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5C8BC814" w14:textId="77777777" w:rsidR="00A20AC6" w:rsidRPr="005D64E8" w:rsidRDefault="00A20AC6" w:rsidP="00A20AC6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7987867F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5F3FB12B" w14:textId="77777777" w:rsidR="00A20AC6" w:rsidRPr="005D64E8" w:rsidRDefault="00A20AC6" w:rsidP="00A20AC6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97CA25A" w14:textId="77777777" w:rsidR="00A20AC6" w:rsidRPr="005D64E8" w:rsidRDefault="00A20AC6" w:rsidP="00A20AC6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2D6D2778" w14:textId="77777777" w:rsidR="00A20AC6" w:rsidRPr="005D64E8" w:rsidRDefault="00A20AC6" w:rsidP="00A20AC6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4F8FF917" w14:textId="77777777" w:rsidR="00A20AC6" w:rsidRPr="005D64E8" w:rsidRDefault="00A20AC6" w:rsidP="00A20AC6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6153C0AB" w14:textId="77777777" w:rsidR="00A20AC6" w:rsidRPr="005D64E8" w:rsidRDefault="00A20AC6" w:rsidP="00A20AC6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65134DBD" w14:textId="77777777" w:rsidR="00A20AC6" w:rsidRPr="005D64E8" w:rsidRDefault="00A20AC6" w:rsidP="00A20AC6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309A41E6" w14:textId="77777777" w:rsidR="00A20AC6" w:rsidRPr="005D64E8" w:rsidRDefault="00A20AC6" w:rsidP="00A20AC6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28DEE029" w14:textId="77777777" w:rsidR="00A20AC6" w:rsidRPr="005D64E8" w:rsidRDefault="00A20AC6" w:rsidP="00A20AC6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094A42F0" w14:textId="77777777" w:rsidR="00A20AC6" w:rsidRPr="005D64E8" w:rsidRDefault="00A20AC6" w:rsidP="00A20AC6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00F6B3F4" w14:textId="77777777" w:rsidR="00A20AC6" w:rsidRPr="005D64E8" w:rsidRDefault="00A20AC6" w:rsidP="00A20AC6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1362450D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3BFFBA0C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C9137C9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4A15FEDF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48DF9D95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45AD3E89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2244ECB5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4939948D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4104B2EC" w14:textId="77777777" w:rsidR="00A20AC6" w:rsidRPr="005D64E8" w:rsidRDefault="00A20AC6" w:rsidP="00A20AC6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6C50EF6F" w14:textId="77777777" w:rsidR="00A20AC6" w:rsidRPr="005D64E8" w:rsidRDefault="00A20AC6" w:rsidP="00A20AC6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77FE5E25" w14:textId="77777777" w:rsidR="00A20AC6" w:rsidRPr="005D64E8" w:rsidRDefault="00A20AC6" w:rsidP="00A20AC6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746EB623" w14:textId="77777777" w:rsidR="00A20AC6" w:rsidRPr="005D64E8" w:rsidRDefault="00A20AC6" w:rsidP="00A20AC6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564E50ED" w14:textId="77777777" w:rsidR="00A20AC6" w:rsidRPr="005D64E8" w:rsidRDefault="00A20AC6" w:rsidP="00A20AC6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58389D0" w14:textId="77777777" w:rsidR="00A20AC6" w:rsidRPr="005D64E8" w:rsidRDefault="00A20AC6" w:rsidP="00A20AC6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724AB1BF" w14:textId="77777777" w:rsidR="00A20AC6" w:rsidRPr="005D64E8" w:rsidRDefault="00A20AC6" w:rsidP="00A20AC6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3691EDA4" w14:textId="77777777" w:rsidR="00A20AC6" w:rsidRPr="005D64E8" w:rsidRDefault="00A20AC6" w:rsidP="00A20AC6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17566CCB" w14:textId="77777777" w:rsidR="00A20AC6" w:rsidRPr="005D64E8" w:rsidRDefault="00A20AC6" w:rsidP="00A20AC6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699874C5" w14:textId="77777777" w:rsidR="00A20AC6" w:rsidRPr="005D64E8" w:rsidRDefault="00A20AC6" w:rsidP="00A20AC6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18C49F48" w14:textId="77777777" w:rsidR="00A20AC6" w:rsidRPr="005D64E8" w:rsidRDefault="00A20AC6" w:rsidP="00A20AC6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A1F4E58" w14:textId="77777777" w:rsidR="00A20AC6" w:rsidRPr="005D64E8" w:rsidRDefault="00A20AC6" w:rsidP="00A20AC6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2E0D60DC" w14:textId="77777777" w:rsidR="00A20AC6" w:rsidRPr="005D64E8" w:rsidRDefault="00A20AC6" w:rsidP="00A20AC6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5249980F" w14:textId="77777777" w:rsidR="00A20AC6" w:rsidRPr="005D64E8" w:rsidRDefault="00A20AC6" w:rsidP="00A20AC6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6C5B63DE" w14:textId="77777777" w:rsidR="00A20AC6" w:rsidRPr="005D64E8" w:rsidRDefault="00A20AC6" w:rsidP="00A20AC6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0913357C" w14:textId="77777777" w:rsidR="00A20AC6" w:rsidRPr="005D64E8" w:rsidRDefault="00A20AC6" w:rsidP="00A20AC6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F79703" w14:textId="77777777" w:rsidR="00A20AC6" w:rsidRPr="00A55B8F" w:rsidRDefault="00A20AC6" w:rsidP="00A20AC6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75691412" w14:textId="77777777" w:rsidR="00A20AC6" w:rsidRPr="00A55B8F" w:rsidRDefault="00A20AC6" w:rsidP="00A20AC6">
      <w:pPr>
        <w:pStyle w:val="Tytu"/>
        <w:numPr>
          <w:ilvl w:val="0"/>
          <w:numId w:val="4"/>
        </w:numPr>
        <w:ind w:left="360"/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B33E967" w14:textId="77777777" w:rsidR="00A20AC6" w:rsidRPr="00A55B8F" w:rsidRDefault="00A20AC6" w:rsidP="00A20AC6">
      <w:pPr>
        <w:pStyle w:val="Tytu"/>
        <w:ind w:left="360"/>
      </w:pPr>
      <w:r w:rsidRPr="00A55B8F">
        <w:t xml:space="preserve">WT-1  2014 Kruszywa do nawierzchni drogowych i powierzchniowych utrwaleń na drogach krajowych  </w:t>
      </w:r>
    </w:p>
    <w:p w14:paraId="718DFFCA" w14:textId="77777777" w:rsidR="00A20AC6" w:rsidRPr="000C6910" w:rsidRDefault="00A20AC6" w:rsidP="00A20AC6">
      <w:pPr>
        <w:pStyle w:val="Tytu"/>
        <w:ind w:left="360"/>
      </w:pPr>
      <w:r w:rsidRPr="000C6910">
        <w:t xml:space="preserve">WT-2 2014 – część I Mieszanki mineralno-asfaltowe. Wymagania Techniczne. Nawierzchnie asfaltowe na drogach krajowych.  </w:t>
      </w:r>
    </w:p>
    <w:p w14:paraId="6F9ACD62" w14:textId="77777777" w:rsidR="00A20AC6" w:rsidRPr="005D64E8" w:rsidRDefault="00A20AC6" w:rsidP="00A20AC6">
      <w:pPr>
        <w:pStyle w:val="Tytu"/>
        <w:ind w:left="360"/>
      </w:pPr>
      <w:r w:rsidRPr="005D64E8">
        <w:t xml:space="preserve">WT-2  2016 – część II Wykonanie warstw nawierzchni asfaltowych. Wymagania techniczne. </w:t>
      </w:r>
    </w:p>
    <w:p w14:paraId="20C6231D" w14:textId="77777777" w:rsidR="00A20AC6" w:rsidRPr="005D64E8" w:rsidRDefault="00A20AC6" w:rsidP="00A20AC6">
      <w:pPr>
        <w:pStyle w:val="Tytu"/>
        <w:ind w:left="360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</w:t>
      </w:r>
      <w:proofErr w:type="spellStart"/>
      <w:r w:rsidRPr="005D64E8">
        <w:t>sczepności</w:t>
      </w:r>
      <w:proofErr w:type="spellEnd"/>
      <w:r w:rsidRPr="005D64E8">
        <w:t xml:space="preserve">” Politechnika Gdańska 2014. </w:t>
      </w:r>
    </w:p>
    <w:p w14:paraId="6C3DC269" w14:textId="77777777" w:rsidR="00A20AC6" w:rsidRPr="005D64E8" w:rsidRDefault="00A20AC6" w:rsidP="00A20AC6">
      <w:pPr>
        <w:pStyle w:val="Tytu"/>
        <w:ind w:left="360"/>
      </w:pPr>
      <w:r w:rsidRPr="005D64E8">
        <w:lastRenderedPageBreak/>
        <w:t xml:space="preserve">Instrukcja DP-T14 Ocena jakości na drogach krajowych. Część I-Roboty drogowe. 2017. </w:t>
      </w:r>
    </w:p>
    <w:p w14:paraId="18581CCD" w14:textId="77777777" w:rsidR="00A20AC6" w:rsidRPr="005D64E8" w:rsidRDefault="00A20AC6" w:rsidP="00A20AC6">
      <w:pPr>
        <w:pStyle w:val="Tytu"/>
        <w:ind w:left="360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07559242" w14:textId="77777777" w:rsidR="00A20AC6" w:rsidRPr="00C156B2" w:rsidRDefault="00A20AC6" w:rsidP="00A20AC6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val="x-none" w:eastAsia="en-US"/>
        </w:rPr>
      </w:pPr>
    </w:p>
    <w:sectPr w:rsidR="00A20AC6" w:rsidRPr="00C156B2" w:rsidSect="00081F7F">
      <w:pgSz w:w="11906" w:h="16838" w:code="9"/>
      <w:pgMar w:top="1134" w:right="1134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E59D9" w14:textId="77777777" w:rsidR="00081F7F" w:rsidRDefault="00081F7F">
      <w:r>
        <w:separator/>
      </w:r>
    </w:p>
  </w:endnote>
  <w:endnote w:type="continuationSeparator" w:id="0">
    <w:p w14:paraId="1660DD4B" w14:textId="77777777" w:rsidR="00081F7F" w:rsidRDefault="0008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CD8AA" w14:textId="77777777" w:rsidR="00081F7F" w:rsidRDefault="00081F7F">
      <w:r>
        <w:separator/>
      </w:r>
    </w:p>
  </w:footnote>
  <w:footnote w:type="continuationSeparator" w:id="0">
    <w:p w14:paraId="0DAC53AB" w14:textId="77777777" w:rsidR="00081F7F" w:rsidRDefault="00081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2125079547">
    <w:abstractNumId w:val="3"/>
  </w:num>
  <w:num w:numId="2" w16cid:durableId="1322075457">
    <w:abstractNumId w:val="2"/>
  </w:num>
  <w:num w:numId="3" w16cid:durableId="2048525035">
    <w:abstractNumId w:val="0"/>
  </w:num>
  <w:num w:numId="4" w16cid:durableId="1565917250">
    <w:abstractNumId w:val="0"/>
    <w:lvlOverride w:ilvl="0">
      <w:startOverride w:val="1"/>
    </w:lvlOverride>
  </w:num>
  <w:num w:numId="5" w16cid:durableId="1131747413">
    <w:abstractNumId w:val="1"/>
  </w:num>
  <w:num w:numId="6" w16cid:durableId="1353607816">
    <w:abstractNumId w:val="4"/>
  </w:num>
  <w:num w:numId="7" w16cid:durableId="2074311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81F7F"/>
    <w:rsid w:val="000B5529"/>
    <w:rsid w:val="000C135A"/>
    <w:rsid w:val="000D3DA9"/>
    <w:rsid w:val="000F61FC"/>
    <w:rsid w:val="00150A23"/>
    <w:rsid w:val="00156101"/>
    <w:rsid w:val="001D540A"/>
    <w:rsid w:val="0022686F"/>
    <w:rsid w:val="002315EA"/>
    <w:rsid w:val="00270AC7"/>
    <w:rsid w:val="002A1132"/>
    <w:rsid w:val="002D3AD7"/>
    <w:rsid w:val="002E4FE2"/>
    <w:rsid w:val="00334D7D"/>
    <w:rsid w:val="00354FC6"/>
    <w:rsid w:val="004062D8"/>
    <w:rsid w:val="004314ED"/>
    <w:rsid w:val="004F774F"/>
    <w:rsid w:val="005C6952"/>
    <w:rsid w:val="00672172"/>
    <w:rsid w:val="007068C2"/>
    <w:rsid w:val="007436CC"/>
    <w:rsid w:val="00761CB0"/>
    <w:rsid w:val="007E28C8"/>
    <w:rsid w:val="007E745F"/>
    <w:rsid w:val="00813091"/>
    <w:rsid w:val="008132FD"/>
    <w:rsid w:val="00897C0C"/>
    <w:rsid w:val="008A1B4E"/>
    <w:rsid w:val="008E74B8"/>
    <w:rsid w:val="0098586B"/>
    <w:rsid w:val="009D1226"/>
    <w:rsid w:val="009F2EA1"/>
    <w:rsid w:val="00A012E7"/>
    <w:rsid w:val="00A20AC6"/>
    <w:rsid w:val="00A839D2"/>
    <w:rsid w:val="00AF68DA"/>
    <w:rsid w:val="00B75DCC"/>
    <w:rsid w:val="00B846D8"/>
    <w:rsid w:val="00BA03DE"/>
    <w:rsid w:val="00C156B2"/>
    <w:rsid w:val="00C37ADB"/>
    <w:rsid w:val="00C73766"/>
    <w:rsid w:val="00CE67BC"/>
    <w:rsid w:val="00CF5D0C"/>
    <w:rsid w:val="00D600D1"/>
    <w:rsid w:val="00D62B50"/>
    <w:rsid w:val="00ED0ED1"/>
    <w:rsid w:val="00EE5588"/>
    <w:rsid w:val="00EF690C"/>
    <w:rsid w:val="00F25AAC"/>
    <w:rsid w:val="00F5477B"/>
    <w:rsid w:val="00FC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0AC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0AC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0AC6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0AC6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A20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20AC6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A20AC6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A20A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ylIwony">
    <w:name w:val="Styl Iwony"/>
    <w:basedOn w:val="Normalny"/>
    <w:rsid w:val="00A20AC6"/>
    <w:pPr>
      <w:spacing w:before="120" w:after="120"/>
    </w:pPr>
    <w:rPr>
      <w:rFonts w:ascii="Bookman Old Style" w:hAnsi="Bookman Old Style"/>
      <w:sz w:val="24"/>
    </w:rPr>
  </w:style>
  <w:style w:type="paragraph" w:customStyle="1" w:styleId="Standardowy1">
    <w:name w:val="Standardowy1"/>
    <w:rsid w:val="002E4F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3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19</Pages>
  <Words>9704</Words>
  <Characters>58226</Characters>
  <Application>Microsoft Office Word</Application>
  <DocSecurity>0</DocSecurity>
  <Lines>485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27</cp:revision>
  <cp:lastPrinted>2021-01-25T13:49:00Z</cp:lastPrinted>
  <dcterms:created xsi:type="dcterms:W3CDTF">2021-01-07T09:34:00Z</dcterms:created>
  <dcterms:modified xsi:type="dcterms:W3CDTF">2024-01-29T08:16:00Z</dcterms:modified>
</cp:coreProperties>
</file>