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EE" w:rsidRPr="009C1F6A" w:rsidRDefault="006C34EE" w:rsidP="006C34EE">
      <w:pPr>
        <w:pStyle w:val="Akapitzlist"/>
        <w:spacing w:line="276" w:lineRule="auto"/>
        <w:ind w:left="426"/>
        <w:jc w:val="center"/>
        <w:rPr>
          <w:b/>
        </w:rPr>
      </w:pPr>
      <w:r>
        <w:rPr>
          <w:b/>
        </w:rPr>
        <w:t>Opis przedmiotu zamówienia.</w:t>
      </w:r>
    </w:p>
    <w:p w:rsidR="009C1F6A" w:rsidRPr="009C1F6A" w:rsidRDefault="009C1F6A" w:rsidP="009C1F6A">
      <w:pPr>
        <w:pStyle w:val="Akapitzlist"/>
        <w:spacing w:line="276" w:lineRule="auto"/>
        <w:ind w:left="426"/>
        <w:rPr>
          <w:b/>
        </w:rPr>
      </w:pPr>
    </w:p>
    <w:p w:rsidR="00391F64" w:rsidRDefault="00391F64" w:rsidP="009C1F6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C1F6A" w:rsidRPr="009C1F6A" w:rsidRDefault="00C645CB" w:rsidP="00015D70">
      <w:pPr>
        <w:jc w:val="both"/>
        <w:rPr>
          <w:rFonts w:ascii="Times New Roman" w:hAnsi="Times New Roman" w:cs="Times New Roman"/>
          <w:sz w:val="24"/>
          <w:szCs w:val="24"/>
        </w:rPr>
      </w:pPr>
      <w:r w:rsidRPr="00C645CB">
        <w:rPr>
          <w:rFonts w:ascii="Times New Roman" w:hAnsi="Times New Roman" w:cs="Times New Roman"/>
          <w:sz w:val="24"/>
          <w:szCs w:val="24"/>
          <w:u w:val="single"/>
        </w:rPr>
        <w:t>Przedmiot</w:t>
      </w:r>
      <w:r w:rsidR="009C1F6A" w:rsidRPr="00C645CB">
        <w:rPr>
          <w:rFonts w:ascii="Times New Roman" w:hAnsi="Times New Roman" w:cs="Times New Roman"/>
          <w:sz w:val="24"/>
          <w:szCs w:val="24"/>
          <w:u w:val="single"/>
        </w:rPr>
        <w:t xml:space="preserve"> umowy</w:t>
      </w:r>
      <w:r w:rsidRPr="00C645C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C1F6A" w:rsidRPr="009C1F6A">
        <w:rPr>
          <w:rFonts w:ascii="Times New Roman" w:hAnsi="Times New Roman" w:cs="Times New Roman"/>
          <w:sz w:val="24"/>
          <w:szCs w:val="24"/>
        </w:rPr>
        <w:t xml:space="preserve"> dostawa i montaż urządzeń klimatyzacyjnych w obiektach Służby Ochrony Państwa – przy ulicy Podchorążych 38, ulicy Miłobędzkiej 38 i ulicy Syreny 23</w:t>
      </w:r>
      <w:r w:rsidR="009C1F6A">
        <w:rPr>
          <w:rFonts w:ascii="Times New Roman" w:hAnsi="Times New Roman" w:cs="Times New Roman"/>
          <w:sz w:val="24"/>
          <w:szCs w:val="24"/>
        </w:rPr>
        <w:br/>
      </w:r>
      <w:r w:rsidR="009C1F6A" w:rsidRPr="009C1F6A">
        <w:rPr>
          <w:rFonts w:ascii="Times New Roman" w:hAnsi="Times New Roman" w:cs="Times New Roman"/>
          <w:sz w:val="24"/>
          <w:szCs w:val="24"/>
        </w:rPr>
        <w:t>w Warszawie: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>
        <w:t>Dostawa</w:t>
      </w:r>
      <w:r w:rsidRPr="009C1F6A">
        <w:t xml:space="preserve"> i montaż z podłączeniem do instalacji elektrycznej (</w:t>
      </w:r>
      <w:r>
        <w:t>wymiana zabezpieczenia</w:t>
      </w:r>
      <w:r w:rsidRPr="009C1F6A">
        <w:t xml:space="preserve"> </w:t>
      </w:r>
      <w:r w:rsidR="006C34EE">
        <w:t xml:space="preserve">nadprądowego na </w:t>
      </w:r>
      <w:r w:rsidR="007B0D75">
        <w:t>zabezpieczenie</w:t>
      </w:r>
      <w:r>
        <w:t xml:space="preserve"> o</w:t>
      </w:r>
      <w:r w:rsidRPr="009C1F6A">
        <w:t xml:space="preserve"> charakterystyce C16) wraz z </w:t>
      </w:r>
      <w:r w:rsidR="006C34EE">
        <w:t xml:space="preserve">protokołem z </w:t>
      </w:r>
      <w:r w:rsidRPr="009C1F6A">
        <w:t>pomiar</w:t>
      </w:r>
      <w:r w:rsidR="006C34EE">
        <w:t>ów</w:t>
      </w:r>
      <w:r w:rsidRPr="009C1F6A">
        <w:t xml:space="preserve"> elektryczny</w:t>
      </w:r>
      <w:r w:rsidR="006C34EE">
        <w:t xml:space="preserve">ch obwodu i zabezpieczenia z podpisem osoby z uprawnieniami E i D grupy 1 po montażu </w:t>
      </w:r>
      <w:r w:rsidRPr="009C1F6A">
        <w:t xml:space="preserve">klimatyzatora typu </w:t>
      </w:r>
      <w:proofErr w:type="spellStart"/>
      <w:r w:rsidRPr="009C1F6A">
        <w:t>Multisplit</w:t>
      </w:r>
      <w:proofErr w:type="spellEnd"/>
      <w:r w:rsidRPr="009C1F6A">
        <w:t xml:space="preserve"> (jedn</w:t>
      </w:r>
      <w:r>
        <w:t>ostka zewnętrzna</w:t>
      </w:r>
      <w:r w:rsidR="007B0D75">
        <w:t xml:space="preserve"> </w:t>
      </w:r>
      <w:r w:rsidRPr="009C1F6A">
        <w:t>o mocy dostosowanej do mocy jednostek wewnętrznych) do pomieszczeń znajdujących się na I piętrze w budynku</w:t>
      </w:r>
      <w:r>
        <w:t xml:space="preserve"> </w:t>
      </w:r>
      <w:r w:rsidRPr="009C1F6A">
        <w:t>nr 1A obiektu Podchorążych 38 w Warszawie:</w:t>
      </w:r>
    </w:p>
    <w:p w:rsidR="009C1F6A" w:rsidRPr="009C1F6A" w:rsidRDefault="009C1F6A" w:rsidP="00015D70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9C1F6A">
        <w:t xml:space="preserve">Pomieszczenie biurowe nr 109 z dwoma oknami od strony północnej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9C1F6A">
        <w:t xml:space="preserve">Pomieszczenie biurowe nr 109A z czterema oknami od strony północnej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GWH12QC-K6DNB2C/I</w:t>
      </w:r>
      <w:r>
        <w:t xml:space="preserve"> </w:t>
      </w:r>
      <w:r w:rsidRPr="009C1F6A">
        <w:t>o mocy 3,5 kW lub równoważny),</w:t>
      </w:r>
    </w:p>
    <w:p w:rsidR="009C1F6A" w:rsidRPr="009C1F6A" w:rsidRDefault="009C1F6A" w:rsidP="00015D70">
      <w:pPr>
        <w:pStyle w:val="Akapitzlist"/>
        <w:numPr>
          <w:ilvl w:val="0"/>
          <w:numId w:val="3"/>
        </w:numPr>
        <w:spacing w:after="160" w:line="276" w:lineRule="auto"/>
        <w:jc w:val="both"/>
      </w:pPr>
      <w:r w:rsidRPr="009C1F6A">
        <w:t xml:space="preserve">Pomieszczenie biurowe nr 109B z dwoma oknami od strony północnej,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9C1F6A">
        <w:t>Dostawę i montaż z podłączen</w:t>
      </w:r>
      <w:r w:rsidR="006C34EE">
        <w:t xml:space="preserve">iem do instalacji elektrycznej </w:t>
      </w:r>
      <w:r w:rsidR="006C34EE" w:rsidRPr="009C1F6A">
        <w:t>(</w:t>
      </w:r>
      <w:r w:rsidR="006C34EE">
        <w:t>wymiana zabezpieczenia</w:t>
      </w:r>
      <w:r w:rsidR="006C34EE" w:rsidRPr="009C1F6A">
        <w:t xml:space="preserve"> </w:t>
      </w:r>
      <w:r w:rsidR="006C34EE">
        <w:t>nadprądowego na zabezpieczenie o</w:t>
      </w:r>
      <w:r w:rsidR="006C34EE" w:rsidRPr="009C1F6A">
        <w:t xml:space="preserve"> charakterystyce C16) wraz z </w:t>
      </w:r>
      <w:r w:rsidR="00015D70">
        <w:t>protokołem</w:t>
      </w:r>
      <w:r w:rsidR="00015D70">
        <w:br/>
      </w:r>
      <w:r w:rsidR="006C34EE">
        <w:t xml:space="preserve">z </w:t>
      </w:r>
      <w:r w:rsidR="006C34EE" w:rsidRPr="009C1F6A">
        <w:t>pomiar</w:t>
      </w:r>
      <w:r w:rsidR="006C34EE">
        <w:t>ów</w:t>
      </w:r>
      <w:r w:rsidR="006C34EE" w:rsidRPr="009C1F6A">
        <w:t xml:space="preserve"> elektryczny</w:t>
      </w:r>
      <w:r w:rsidR="006C34EE">
        <w:t>ch obwodu i zabezpieczenia z podpisem osoby z uprawnieniami E i D grupy 1</w:t>
      </w:r>
      <w:r w:rsidRPr="009C1F6A">
        <w:t xml:space="preserve"> po montażu klimatyzatora typu </w:t>
      </w:r>
      <w:proofErr w:type="spellStart"/>
      <w:r w:rsidRPr="009C1F6A">
        <w:t>Multisplit</w:t>
      </w:r>
      <w:proofErr w:type="spellEnd"/>
      <w:r w:rsidRPr="009C1F6A">
        <w:t xml:space="preserve"> </w:t>
      </w:r>
      <w:r>
        <w:t>(jednostka zewnętrzna</w:t>
      </w:r>
      <w:r w:rsidR="007B0D75">
        <w:t xml:space="preserve"> </w:t>
      </w:r>
      <w:r w:rsidRPr="009C1F6A">
        <w:t>o mocy dostosowanej do mocy jednostek wewnętrzny</w:t>
      </w:r>
      <w:r w:rsidR="00015D70">
        <w:t>ch) do pomieszczeń znajdujących</w:t>
      </w:r>
      <w:r w:rsidR="00015D70">
        <w:br/>
      </w:r>
      <w:r w:rsidRPr="009C1F6A">
        <w:t>się na I piętrze oraz na parterze w budynku nr 9 obiektu Podchorążych 38 w Warszawie:</w:t>
      </w:r>
    </w:p>
    <w:p w:rsidR="009C1F6A" w:rsidRPr="009C1F6A" w:rsidRDefault="009C1F6A" w:rsidP="00015D70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9C1F6A">
        <w:t xml:space="preserve">Pomieszczenie biurowe na parterze nr 3 z czterema oknami od strony południowo-wschodniej,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4"/>
        </w:numPr>
        <w:spacing w:after="160" w:line="276" w:lineRule="auto"/>
        <w:jc w:val="both"/>
      </w:pPr>
      <w:r w:rsidRPr="009C1F6A">
        <w:t xml:space="preserve">Pomieszczenie biurowe na I piętrze nr 104 z czterema oknami od strony południowej,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</w:t>
      </w:r>
      <w:r w:rsidR="00391F64">
        <w:t xml:space="preserve"> </w:t>
      </w:r>
      <w:r w:rsidRPr="009C1F6A">
        <w:t>lub równoważny),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9C1F6A">
        <w:t xml:space="preserve">Dostawę i montaż z podłączeniem do instalacji elektrycznej </w:t>
      </w:r>
      <w:r w:rsidR="006C34EE" w:rsidRPr="009C1F6A">
        <w:t>(</w:t>
      </w:r>
      <w:r w:rsidR="006C34EE">
        <w:t>wymiana zabezpieczenia</w:t>
      </w:r>
      <w:r w:rsidR="006C34EE" w:rsidRPr="009C1F6A">
        <w:t xml:space="preserve"> </w:t>
      </w:r>
      <w:r w:rsidR="006C34EE">
        <w:t>nadprądowego na zabezpieczenie o</w:t>
      </w:r>
      <w:r w:rsidR="006C34EE" w:rsidRPr="009C1F6A">
        <w:t xml:space="preserve"> charakterystyce C16) wraz z </w:t>
      </w:r>
      <w:r w:rsidR="00015D70">
        <w:t>protokołem</w:t>
      </w:r>
      <w:r w:rsidR="00015D70">
        <w:br/>
      </w:r>
      <w:r w:rsidR="006C34EE">
        <w:t xml:space="preserve">z </w:t>
      </w:r>
      <w:r w:rsidR="006C34EE" w:rsidRPr="009C1F6A">
        <w:t>pomiar</w:t>
      </w:r>
      <w:r w:rsidR="006C34EE">
        <w:t>ów</w:t>
      </w:r>
      <w:r w:rsidR="006C34EE" w:rsidRPr="009C1F6A">
        <w:t xml:space="preserve"> elektryczny</w:t>
      </w:r>
      <w:r w:rsidR="006C34EE">
        <w:t>ch obwodu i zabezpieczenia z podpisem osoby z uprawnieniami E i D grupy 1</w:t>
      </w:r>
      <w:r w:rsidRPr="009C1F6A">
        <w:t xml:space="preserve"> po montażu klimatyzatora typu </w:t>
      </w:r>
      <w:proofErr w:type="spellStart"/>
      <w:r w:rsidRPr="009C1F6A">
        <w:t>Multisplit</w:t>
      </w:r>
      <w:proofErr w:type="spellEnd"/>
      <w:r w:rsidRPr="009C1F6A">
        <w:t xml:space="preserve"> </w:t>
      </w:r>
      <w:r>
        <w:t>(jednostka zewnętrzna</w:t>
      </w:r>
      <w:r w:rsidR="007B0D75">
        <w:t xml:space="preserve"> </w:t>
      </w:r>
      <w:r w:rsidRPr="009C1F6A">
        <w:t>o mocy dostosowanej do mocy jednostek wewnętrzny</w:t>
      </w:r>
      <w:r w:rsidR="00015D70">
        <w:t>ch) do pomieszczeń znajdujących</w:t>
      </w:r>
      <w:r w:rsidR="00015D70">
        <w:br/>
      </w:r>
      <w:r w:rsidRPr="009C1F6A">
        <w:t>się na I piętrze w budynku nr 9 obiektu Podchorążych 38 w Warszawie: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 xml:space="preserve">Pomieszczenie biurowe nr 101 z dwoma oknami od strony południowej,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lastRenderedPageBreak/>
        <w:t xml:space="preserve">Pomieszczenie biurowe nr 102 z czterema oknami od strony południowej,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 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 xml:space="preserve">Pomieszczenie biurowe nr 103 z dwoma oknami od strony południowej,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GWH09QB-K6DNB2C/I</w:t>
      </w:r>
      <w:r>
        <w:t xml:space="preserve"> </w:t>
      </w:r>
      <w:r w:rsidRPr="009C1F6A">
        <w:t>o mocy 2,6 kW lub równoważny),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9C1F6A">
        <w:t xml:space="preserve">Dostawę i montaż z podłączeniem do instalacji elektrycznej </w:t>
      </w:r>
      <w:r w:rsidR="006C34EE" w:rsidRPr="009C1F6A">
        <w:t>(</w:t>
      </w:r>
      <w:r w:rsidR="006C34EE">
        <w:t>wymiana zabezpieczenia</w:t>
      </w:r>
      <w:r w:rsidR="006C34EE" w:rsidRPr="009C1F6A">
        <w:t xml:space="preserve"> </w:t>
      </w:r>
      <w:r w:rsidR="006C34EE">
        <w:t>nadprądowego na zabezpieczenie o</w:t>
      </w:r>
      <w:r w:rsidR="006C34EE" w:rsidRPr="009C1F6A">
        <w:t xml:space="preserve"> charakterystyce C16) wraz z </w:t>
      </w:r>
      <w:r w:rsidR="00015D70">
        <w:t>protokołem</w:t>
      </w:r>
      <w:r w:rsidR="00015D70">
        <w:br/>
      </w:r>
      <w:r w:rsidR="006C34EE">
        <w:t xml:space="preserve">z </w:t>
      </w:r>
      <w:r w:rsidR="006C34EE" w:rsidRPr="009C1F6A">
        <w:t>pomiar</w:t>
      </w:r>
      <w:r w:rsidR="006C34EE">
        <w:t>ów</w:t>
      </w:r>
      <w:r w:rsidR="006C34EE" w:rsidRPr="009C1F6A">
        <w:t xml:space="preserve"> elektryczny</w:t>
      </w:r>
      <w:r w:rsidR="006C34EE">
        <w:t>ch obwodu i zabezpieczenia z podpisem osoby z uprawnieniami E i D grupy 1</w:t>
      </w:r>
      <w:r w:rsidRPr="009C1F6A">
        <w:t xml:space="preserve"> po montażu klimatyzatora typu </w:t>
      </w:r>
      <w:proofErr w:type="spellStart"/>
      <w:r w:rsidRPr="009C1F6A">
        <w:t>Multisplit</w:t>
      </w:r>
      <w:proofErr w:type="spellEnd"/>
      <w:r w:rsidRPr="009C1F6A">
        <w:t xml:space="preserve"> (jednostka zewnętrzna o mocy dostosowanej do mocy jednostek wewnętrznych</w:t>
      </w:r>
      <w:r w:rsidR="00015D70">
        <w:t>) do pomieszczenia znajdującego</w:t>
      </w:r>
      <w:r w:rsidR="00015D70">
        <w:br/>
      </w:r>
      <w:r w:rsidRPr="009C1F6A">
        <w:t>się na II piętrze w budynku nr C obiektu Miłobędzka 38 w Warszawie: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 xml:space="preserve">Pomieszczenie biurowe nr 219, z trzema oknami od strony południowej, (jednostka wewnętrzna typu </w:t>
      </w:r>
      <w:proofErr w:type="spellStart"/>
      <w:r w:rsidRPr="009C1F6A">
        <w:t>split</w:t>
      </w:r>
      <w:proofErr w:type="spellEnd"/>
      <w:r w:rsidRPr="009C1F6A">
        <w:t xml:space="preserve"> firmy GREE model GWH18QD-K6DNB2C/I o mocy 5,13 kW lub równoważny),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9C1F6A">
        <w:t xml:space="preserve">Dostawę i montaż z podłączeniem do instalacji elektrycznej </w:t>
      </w:r>
      <w:r w:rsidR="006C34EE" w:rsidRPr="009C1F6A">
        <w:t>(</w:t>
      </w:r>
      <w:r w:rsidR="006C34EE">
        <w:t>wymiana zabezpieczenia</w:t>
      </w:r>
      <w:r w:rsidR="006C34EE" w:rsidRPr="009C1F6A">
        <w:t xml:space="preserve"> </w:t>
      </w:r>
      <w:r w:rsidR="006C34EE">
        <w:t>nadprądowego na zabezpieczenie o</w:t>
      </w:r>
      <w:r w:rsidR="006C34EE" w:rsidRPr="009C1F6A">
        <w:t xml:space="preserve"> charakterystyce C16) wraz z </w:t>
      </w:r>
      <w:r w:rsidR="00015D70">
        <w:t>protokołem</w:t>
      </w:r>
      <w:r w:rsidR="00015D70">
        <w:br/>
      </w:r>
      <w:r w:rsidR="006C34EE">
        <w:t xml:space="preserve">z </w:t>
      </w:r>
      <w:r w:rsidR="006C34EE" w:rsidRPr="009C1F6A">
        <w:t>pomiar</w:t>
      </w:r>
      <w:r w:rsidR="006C34EE">
        <w:t>ów</w:t>
      </w:r>
      <w:r w:rsidR="006C34EE" w:rsidRPr="009C1F6A">
        <w:t xml:space="preserve"> elektryczny</w:t>
      </w:r>
      <w:r w:rsidR="006C34EE">
        <w:t>ch obwodu i zabezpieczenia z podpisem osoby z uprawnieniami E i D grupy 1</w:t>
      </w:r>
      <w:r w:rsidRPr="009C1F6A">
        <w:t xml:space="preserve"> po montażu klimatyzatora typu </w:t>
      </w:r>
      <w:proofErr w:type="spellStart"/>
      <w:r w:rsidRPr="009C1F6A">
        <w:t>Multisplit</w:t>
      </w:r>
      <w:proofErr w:type="spellEnd"/>
      <w:r w:rsidRPr="009C1F6A">
        <w:t xml:space="preserve"> (jednostka zewnętrzna o mocy dostosowanej do mocy jednostek wewnętrznych</w:t>
      </w:r>
      <w:r w:rsidR="00015D70">
        <w:t>) do pomieszczenia znajdującego</w:t>
      </w:r>
      <w:r w:rsidR="00015D70">
        <w:br/>
      </w:r>
      <w:r w:rsidRPr="009C1F6A">
        <w:t>się na IV piętrze w budynku obiektu Syreny 23 w Warszawie: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>Pomieszczenie techniczne nr 420 z czterema oknami od strony wschodniej, (jednostka wewnętrzna typu kasetonowego firmy GREE model GUD160T/A-T o mocy 14,5 kW lub równoważny),</w:t>
      </w:r>
    </w:p>
    <w:p w:rsidR="009C1F6A" w:rsidRPr="009C1F6A" w:rsidRDefault="009C1F6A" w:rsidP="00015D70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9C1F6A">
        <w:t xml:space="preserve">Demontaż i utylizacja klimatyzatorów: 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>marki LG model LS-T186AAL z pomieszczenia na I piętrze, nr 109A budynku 1A obiektu Podchorążych 38 w Warszawie,</w:t>
      </w:r>
    </w:p>
    <w:p w:rsidR="009C1F6A" w:rsidRPr="009C1F6A" w:rsidRDefault="009C1F6A" w:rsidP="00015D70">
      <w:pPr>
        <w:pStyle w:val="Akapitzlist"/>
        <w:numPr>
          <w:ilvl w:val="0"/>
          <w:numId w:val="5"/>
        </w:numPr>
        <w:spacing w:after="160" w:line="276" w:lineRule="auto"/>
        <w:jc w:val="both"/>
      </w:pPr>
      <w:r w:rsidRPr="009C1F6A">
        <w:t>marki DAIKIN model RR125B7W1B z pomieszczenia na IV piętrze, nr 410 budynku przy ulicy Syreny 23.</w:t>
      </w:r>
    </w:p>
    <w:p w:rsidR="00391F64" w:rsidRDefault="00391F64" w:rsidP="00015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CEC" w:rsidRDefault="00C645CB" w:rsidP="00015D70">
      <w:pPr>
        <w:jc w:val="both"/>
        <w:rPr>
          <w:rFonts w:ascii="Times New Roman" w:hAnsi="Times New Roman" w:cs="Times New Roman"/>
          <w:sz w:val="24"/>
          <w:szCs w:val="24"/>
        </w:rPr>
      </w:pPr>
      <w:r w:rsidRPr="00C645CB">
        <w:rPr>
          <w:rFonts w:ascii="Times New Roman" w:hAnsi="Times New Roman" w:cs="Times New Roman"/>
          <w:sz w:val="24"/>
          <w:szCs w:val="24"/>
          <w:u w:val="single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Służba Ochrony Państwa, ul. Podchorążych 38, 00-463 Warszawa.</w:t>
      </w:r>
    </w:p>
    <w:p w:rsidR="00391F64" w:rsidRDefault="00391F64" w:rsidP="00015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45CB" w:rsidRDefault="00C645CB" w:rsidP="00015D70">
      <w:pPr>
        <w:jc w:val="both"/>
        <w:rPr>
          <w:rFonts w:ascii="Times New Roman" w:hAnsi="Times New Roman" w:cs="Times New Roman"/>
          <w:sz w:val="24"/>
          <w:szCs w:val="24"/>
        </w:rPr>
      </w:pPr>
      <w:r w:rsidRPr="00C645CB">
        <w:rPr>
          <w:rFonts w:ascii="Times New Roman" w:hAnsi="Times New Roman" w:cs="Times New Roman"/>
          <w:sz w:val="24"/>
          <w:szCs w:val="24"/>
          <w:u w:val="single"/>
        </w:rPr>
        <w:t>Opis, warunki wykonania i odbioru robót: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Jednostki zewnętrzne urządzeń klimatyzacyjnych należy zamontować w miejscu wskazanym przez Zamawiającego na dedykowanych konstrukcjach wsporczych, zabezpieczonych antykorozyjnie oraz zabezpieczonych przed przenoszeniem drgań na ścianę budynku, w odpowiedniej odległości od niej. Instalację freonową </w:t>
      </w:r>
      <w:r w:rsidR="003763A8">
        <w:rPr>
          <w:rFonts w:ascii="Times New Roman" w:hAnsi="Times New Roman" w:cs="Times New Roman"/>
          <w:sz w:val="24"/>
          <w:szCs w:val="24"/>
        </w:rPr>
        <w:t xml:space="preserve">wykonać z rur chłodniczych, miedzianych, izolowanych fabrycznie z jednolitych odcinków rur. Instalację skroplin wykonać z rur PP lub PE z łączeniami systemowymi oraz wyprowadzić na zewnątrz budynku. Zasilenie elektryczne urządzeń klimatyzacyjnych wykonać z Rozdzielni wskazanej przez Zamawiającego. Instalacje poprowadzić w korytach plastikowych z pełnym zakryciem </w:t>
      </w:r>
      <w:r w:rsidR="005B41CE">
        <w:rPr>
          <w:rFonts w:ascii="Times New Roman" w:hAnsi="Times New Roman" w:cs="Times New Roman"/>
          <w:sz w:val="24"/>
          <w:szCs w:val="24"/>
        </w:rPr>
        <w:t xml:space="preserve">pod stropem pomieszczeń. </w:t>
      </w:r>
      <w:r w:rsidR="00391F64">
        <w:rPr>
          <w:rFonts w:ascii="Times New Roman" w:hAnsi="Times New Roman" w:cs="Times New Roman"/>
          <w:sz w:val="24"/>
          <w:szCs w:val="24"/>
        </w:rPr>
        <w:t xml:space="preserve">Po zakończeniu montażu </w:t>
      </w:r>
      <w:r w:rsidR="00391F64">
        <w:rPr>
          <w:rFonts w:ascii="Times New Roman" w:hAnsi="Times New Roman" w:cs="Times New Roman"/>
          <w:sz w:val="24"/>
          <w:szCs w:val="24"/>
        </w:rPr>
        <w:lastRenderedPageBreak/>
        <w:t>wykonać próby szczelności instalacji freonowej. Wykonawca uruchomi urządzenie, przetestuje jego funkcje, przeszkoli użytkowników oraz sporządzi dokumentację do odbioru robót oraz gwarancyjną. Wykonawca umieści również etykiety na urządzeniach</w:t>
      </w:r>
      <w:r w:rsidR="00015D70">
        <w:rPr>
          <w:rFonts w:ascii="Times New Roman" w:hAnsi="Times New Roman" w:cs="Times New Roman"/>
          <w:sz w:val="24"/>
          <w:szCs w:val="24"/>
        </w:rPr>
        <w:t>, zgodnie</w:t>
      </w:r>
      <w:r w:rsidR="00015D70">
        <w:rPr>
          <w:rFonts w:ascii="Times New Roman" w:hAnsi="Times New Roman" w:cs="Times New Roman"/>
          <w:sz w:val="24"/>
          <w:szCs w:val="24"/>
        </w:rPr>
        <w:br/>
      </w:r>
      <w:r w:rsidR="00391F64"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391F64" w:rsidRDefault="00391F64" w:rsidP="00015D70">
      <w:pPr>
        <w:jc w:val="both"/>
        <w:rPr>
          <w:rFonts w:ascii="Times New Roman" w:hAnsi="Times New Roman" w:cs="Times New Roman"/>
          <w:sz w:val="24"/>
          <w:szCs w:val="24"/>
        </w:rPr>
      </w:pPr>
      <w:r w:rsidRPr="00391F64">
        <w:rPr>
          <w:rFonts w:ascii="Times New Roman" w:hAnsi="Times New Roman" w:cs="Times New Roman"/>
          <w:sz w:val="24"/>
          <w:szCs w:val="24"/>
          <w:u w:val="single"/>
        </w:rPr>
        <w:t>Wymagania stawiane wykonawcy: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powinien dysponować odpowiednim personelem oraz zapleczem technicznym </w:t>
      </w:r>
      <w:r w:rsidR="00015D70">
        <w:rPr>
          <w:rFonts w:ascii="Times New Roman" w:hAnsi="Times New Roman" w:cs="Times New Roman"/>
          <w:sz w:val="24"/>
          <w:szCs w:val="24"/>
        </w:rPr>
        <w:t>ujętym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015D70">
        <w:rPr>
          <w:rFonts w:ascii="Times New Roman" w:hAnsi="Times New Roman" w:cs="Times New Roman"/>
          <w:sz w:val="24"/>
          <w:szCs w:val="24"/>
        </w:rPr>
        <w:t>Rozporządzeniu Ministra Rozwoju</w:t>
      </w:r>
      <w:r w:rsidR="00015D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7 grudnia 20178 r. w sprawie minimalnych wymagań dotyczących wyposażenia technicznego odpowiednie</w:t>
      </w:r>
      <w:r w:rsidR="00015D70">
        <w:rPr>
          <w:rFonts w:ascii="Times New Roman" w:hAnsi="Times New Roman" w:cs="Times New Roman"/>
          <w:sz w:val="24"/>
          <w:szCs w:val="24"/>
        </w:rPr>
        <w:t>go dla wykonywania czynności obj</w:t>
      </w:r>
      <w:r>
        <w:rPr>
          <w:rFonts w:ascii="Times New Roman" w:hAnsi="Times New Roman" w:cs="Times New Roman"/>
          <w:sz w:val="24"/>
          <w:szCs w:val="24"/>
        </w:rPr>
        <w:t xml:space="preserve">ętych certyfikatem dla personelu (Dz. U. z 2018 r. poz. 2221 z </w:t>
      </w:r>
      <w:proofErr w:type="spellStart"/>
      <w:r w:rsidR="00C374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015D70">
        <w:rPr>
          <w:rFonts w:ascii="Times New Roman" w:hAnsi="Times New Roman" w:cs="Times New Roman"/>
          <w:sz w:val="24"/>
          <w:szCs w:val="24"/>
        </w:rPr>
        <w:t xml:space="preserve"> oraz Rozporządzeniu Ministra </w:t>
      </w:r>
      <w:proofErr w:type="spellStart"/>
      <w:r w:rsidR="00015D70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015D70">
        <w:rPr>
          <w:rFonts w:ascii="Times New Roman" w:hAnsi="Times New Roman" w:cs="Times New Roman"/>
          <w:sz w:val="24"/>
          <w:szCs w:val="24"/>
        </w:rPr>
        <w:t xml:space="preserve"> Rozwoju</w:t>
      </w:r>
      <w:r w:rsidR="00015D70">
        <w:rPr>
          <w:rFonts w:ascii="Times New Roman" w:hAnsi="Times New Roman" w:cs="Times New Roman"/>
          <w:sz w:val="24"/>
          <w:szCs w:val="24"/>
        </w:rPr>
        <w:br/>
        <w:t>z  dnia 10 grudnia 2015 r. w sprawie minimalnych wymagań dotyczących wyposażenia technicznego przedsiębiorcy prowadzącego działalność polegającą na instalacji, konserwacji lub serwisowaniu urządzeń chłodniczych, klimatyzacyjnych lub pomp ciepła i systemów ochrony przeciwpożarowej, zawierających fluorowane gazy cieplarniane</w:t>
      </w:r>
      <w:r w:rsidR="00015D70">
        <w:rPr>
          <w:rFonts w:ascii="Times New Roman" w:hAnsi="Times New Roman" w:cs="Times New Roman"/>
          <w:sz w:val="24"/>
          <w:szCs w:val="24"/>
        </w:rPr>
        <w:br/>
        <w:t xml:space="preserve">(Dz. U. z 2018 r. poz. </w:t>
      </w:r>
      <w:r w:rsidR="00C37468">
        <w:rPr>
          <w:rFonts w:ascii="Times New Roman" w:hAnsi="Times New Roman" w:cs="Times New Roman"/>
          <w:sz w:val="24"/>
          <w:szCs w:val="24"/>
        </w:rPr>
        <w:t xml:space="preserve">2221 z </w:t>
      </w:r>
      <w:proofErr w:type="spellStart"/>
      <w:r w:rsidR="00C374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5D70">
        <w:rPr>
          <w:rFonts w:ascii="Times New Roman" w:hAnsi="Times New Roman" w:cs="Times New Roman"/>
          <w:sz w:val="24"/>
          <w:szCs w:val="24"/>
        </w:rPr>
        <w:t>. zm.).</w:t>
      </w:r>
    </w:p>
    <w:p w:rsidR="00015D70" w:rsidRDefault="00015D70" w:rsidP="00015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posiadać oraz dołączyć do protokołu odbioru końcowego kserokopie:</w:t>
      </w:r>
    </w:p>
    <w:p w:rsidR="00015D70" w:rsidRDefault="00015D70" w:rsidP="00015D70">
      <w:pPr>
        <w:pStyle w:val="Akapitzlist"/>
        <w:numPr>
          <w:ilvl w:val="0"/>
          <w:numId w:val="6"/>
        </w:numPr>
        <w:jc w:val="both"/>
      </w:pPr>
      <w:r>
        <w:t xml:space="preserve">Certyfikatu dla przedsiębiorców, o którym mowa w  art.. 29 Ustawy z dnia 15 maja 2015 r. o substancjach zubożających warstwę ozonową oraz niektórych </w:t>
      </w:r>
      <w:r w:rsidR="00C37468">
        <w:t xml:space="preserve">fluorowanych </w:t>
      </w:r>
      <w:r>
        <w:t>gazach</w:t>
      </w:r>
      <w:r w:rsidR="00C37468">
        <w:t xml:space="preserve"> cieplarnianych (Dz. U. z 2018 r. poz. 2221 z </w:t>
      </w:r>
      <w:proofErr w:type="spellStart"/>
      <w:r w:rsidR="00C37468">
        <w:t>późn</w:t>
      </w:r>
      <w:proofErr w:type="spellEnd"/>
      <w:r w:rsidR="00C37468">
        <w:t>. zm.),</w:t>
      </w:r>
    </w:p>
    <w:p w:rsidR="00C37468" w:rsidRDefault="00C37468" w:rsidP="00015D70">
      <w:pPr>
        <w:pStyle w:val="Akapitzlist"/>
        <w:numPr>
          <w:ilvl w:val="0"/>
          <w:numId w:val="6"/>
        </w:numPr>
        <w:jc w:val="both"/>
      </w:pPr>
      <w:r>
        <w:t xml:space="preserve">Certyfikatu dla personelu dopuszczającego zgodnie z art. 20 Ustawy z dnia 15 maja 2015 r. o substancjach zubożających warstwę ozonową oraz niektórych fluorowanych gazach cieplarnianych (Dz. U. z 2018 r. poz. 2221 z </w:t>
      </w:r>
      <w:proofErr w:type="spellStart"/>
      <w:r>
        <w:t>późn</w:t>
      </w:r>
      <w:proofErr w:type="spellEnd"/>
      <w:r>
        <w:t>. zm.),</w:t>
      </w:r>
    </w:p>
    <w:p w:rsidR="00C37468" w:rsidRPr="00015D70" w:rsidRDefault="00C37468" w:rsidP="00015D70">
      <w:pPr>
        <w:pStyle w:val="Akapitzlist"/>
        <w:numPr>
          <w:ilvl w:val="0"/>
          <w:numId w:val="6"/>
        </w:numPr>
        <w:jc w:val="both"/>
      </w:pPr>
      <w:r>
        <w:t>Świadectwa kwalifikacji pracowników w Grupie I (E1/D1) na stanowisku eksploatacji w zakresie obsługi, konserwacji, remontów, montażu, kontrolno-pomiarowym.</w:t>
      </w:r>
    </w:p>
    <w:p w:rsidR="00391F64" w:rsidRPr="00C645CB" w:rsidRDefault="00391F64" w:rsidP="00015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5CB" w:rsidRPr="009C1F6A" w:rsidRDefault="00C645CB" w:rsidP="00015D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5CB" w:rsidRPr="009C1F6A" w:rsidSect="006C34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5F" w:rsidRDefault="00A85B5F" w:rsidP="00A85B5F">
      <w:pPr>
        <w:spacing w:after="0" w:line="240" w:lineRule="auto"/>
      </w:pPr>
      <w:r>
        <w:separator/>
      </w:r>
    </w:p>
  </w:endnote>
  <w:endnote w:type="continuationSeparator" w:id="0">
    <w:p w:rsidR="00A85B5F" w:rsidRDefault="00A85B5F" w:rsidP="00A8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2065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F54DD" w:rsidRDefault="00AF54DD">
            <w:pPr>
              <w:pStyle w:val="Stopka"/>
              <w:jc w:val="right"/>
            </w:pPr>
            <w:r w:rsidRPr="00AF54D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F54D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AF54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85B5F" w:rsidRDefault="00A85B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DD" w:rsidRPr="00AF54DD" w:rsidRDefault="00AF54DD" w:rsidP="00AF54DD">
    <w:pPr>
      <w:pStyle w:val="Stopka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Strona </w:t>
    </w:r>
    <w:r w:rsidRPr="00AF54DD">
      <w:rPr>
        <w:rFonts w:ascii="Times New Roman" w:hAnsi="Times New Roman" w:cs="Times New Roman"/>
        <w:b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 xml:space="preserve"> z </w:t>
    </w:r>
    <w:r w:rsidRPr="00AF54DD">
      <w:rPr>
        <w:rFonts w:ascii="Times New Roman" w:hAnsi="Times New Roman" w:cs="Times New Roman"/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5F" w:rsidRDefault="00A85B5F" w:rsidP="00A85B5F">
      <w:pPr>
        <w:spacing w:after="0" w:line="240" w:lineRule="auto"/>
      </w:pPr>
      <w:r>
        <w:separator/>
      </w:r>
    </w:p>
  </w:footnote>
  <w:footnote w:type="continuationSeparator" w:id="0">
    <w:p w:rsidR="00A85B5F" w:rsidRDefault="00A85B5F" w:rsidP="00A8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EE" w:rsidRPr="006C34EE" w:rsidRDefault="006C34EE" w:rsidP="006C34EE">
    <w:pPr>
      <w:pStyle w:val="Akapitzlist"/>
      <w:spacing w:line="276" w:lineRule="auto"/>
      <w:ind w:left="426"/>
      <w:jc w:val="right"/>
      <w:rPr>
        <w:i/>
      </w:rPr>
    </w:pPr>
  </w:p>
  <w:p w:rsidR="006C34EE" w:rsidRDefault="006C34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4EE" w:rsidRPr="006C34EE" w:rsidRDefault="006C34EE" w:rsidP="006C34EE">
    <w:pPr>
      <w:pStyle w:val="Akapitzlist"/>
      <w:spacing w:line="276" w:lineRule="auto"/>
      <w:ind w:left="426"/>
      <w:jc w:val="right"/>
      <w:rPr>
        <w:i/>
      </w:rPr>
    </w:pPr>
    <w:r w:rsidRPr="006C34EE">
      <w:rPr>
        <w:i/>
      </w:rPr>
      <w:t>Załącznik nr 1 do umowy nr ……………. z dnia ………..</w:t>
    </w:r>
  </w:p>
  <w:p w:rsidR="006C34EE" w:rsidRDefault="006C34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F4D"/>
    <w:multiLevelType w:val="hybridMultilevel"/>
    <w:tmpl w:val="22848C52"/>
    <w:lvl w:ilvl="0" w:tplc="9D264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805"/>
    <w:multiLevelType w:val="hybridMultilevel"/>
    <w:tmpl w:val="06F4F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054CAD"/>
    <w:multiLevelType w:val="hybridMultilevel"/>
    <w:tmpl w:val="8CF879A2"/>
    <w:lvl w:ilvl="0" w:tplc="180A8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74C"/>
    <w:multiLevelType w:val="hybridMultilevel"/>
    <w:tmpl w:val="3EB4F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11607"/>
    <w:multiLevelType w:val="hybridMultilevel"/>
    <w:tmpl w:val="68DEA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87D1D"/>
    <w:multiLevelType w:val="hybridMultilevel"/>
    <w:tmpl w:val="158E49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6A"/>
    <w:rsid w:val="00015D70"/>
    <w:rsid w:val="003763A8"/>
    <w:rsid w:val="00391F64"/>
    <w:rsid w:val="005B41CE"/>
    <w:rsid w:val="006C34EE"/>
    <w:rsid w:val="007B0D75"/>
    <w:rsid w:val="008408D5"/>
    <w:rsid w:val="009C1F6A"/>
    <w:rsid w:val="00A85B5F"/>
    <w:rsid w:val="00AF54DD"/>
    <w:rsid w:val="00C37468"/>
    <w:rsid w:val="00C645CB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A786-C87F-4FCB-A5B6-27DBA795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B5F"/>
  </w:style>
  <w:style w:type="paragraph" w:styleId="Stopka">
    <w:name w:val="footer"/>
    <w:basedOn w:val="Normalny"/>
    <w:link w:val="StopkaZnak"/>
    <w:uiPriority w:val="99"/>
    <w:unhideWhenUsed/>
    <w:rsid w:val="00A8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Spodar Bartosz</dc:creator>
  <cp:keywords/>
  <dc:description/>
  <cp:lastModifiedBy>user</cp:lastModifiedBy>
  <cp:revision>7</cp:revision>
  <cp:lastPrinted>2021-04-22T13:07:00Z</cp:lastPrinted>
  <dcterms:created xsi:type="dcterms:W3CDTF">2021-04-20T10:22:00Z</dcterms:created>
  <dcterms:modified xsi:type="dcterms:W3CDTF">2021-04-27T05:59:00Z</dcterms:modified>
</cp:coreProperties>
</file>