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28D7" w14:textId="77777777" w:rsidR="00F21E33" w:rsidRDefault="00F21E33" w:rsidP="005733BE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  <w:lang w:eastAsia="x-none"/>
        </w:rPr>
      </w:pPr>
    </w:p>
    <w:p w14:paraId="2DE0A329" w14:textId="77777777" w:rsidR="002B3BEE" w:rsidRPr="000B5F28" w:rsidRDefault="002B3BEE" w:rsidP="002B3BEE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  <w:lang w:eastAsia="x-none"/>
        </w:rPr>
      </w:pPr>
      <w:r w:rsidRPr="000B5F28">
        <w:rPr>
          <w:rFonts w:ascii="Gill Sans MT" w:eastAsia="Times New Roman" w:hAnsi="Gill Sans MT"/>
          <w:b/>
          <w:sz w:val="32"/>
          <w:szCs w:val="32"/>
          <w:lang w:eastAsia="x-none"/>
        </w:rPr>
        <w:t>Ogłoszenie o zamiarze udzielenia zamówieni</w:t>
      </w:r>
      <w:r w:rsidR="00B673D4">
        <w:rPr>
          <w:rFonts w:ascii="Gill Sans MT" w:eastAsia="Times New Roman" w:hAnsi="Gill Sans MT"/>
          <w:b/>
          <w:sz w:val="32"/>
          <w:szCs w:val="32"/>
          <w:lang w:eastAsia="x-none"/>
        </w:rPr>
        <w:t>a</w:t>
      </w:r>
    </w:p>
    <w:p w14:paraId="1DE03AAE" w14:textId="77777777" w:rsidR="002B3BEE" w:rsidRPr="00FB6646" w:rsidRDefault="002B3BEE" w:rsidP="00FB6646">
      <w:pPr>
        <w:spacing w:after="0" w:line="360" w:lineRule="auto"/>
        <w:jc w:val="center"/>
        <w:outlineLvl w:val="0"/>
        <w:rPr>
          <w:rFonts w:ascii="Gill Sans MT" w:eastAsia="Times New Roman" w:hAnsi="Gill Sans MT"/>
          <w:sz w:val="22"/>
          <w:lang w:eastAsia="x-none"/>
        </w:rPr>
      </w:pPr>
      <w:r w:rsidRPr="000B5F28">
        <w:rPr>
          <w:rFonts w:ascii="Gill Sans MT" w:eastAsia="Times New Roman" w:hAnsi="Gill Sans MT"/>
          <w:sz w:val="22"/>
          <w:lang w:eastAsia="x-none"/>
        </w:rPr>
        <w:t xml:space="preserve">dla postępowania prowadzonego z wyłączeniem przepisów ustawy – Prawo zamówień publicznych o wartości </w:t>
      </w:r>
      <w:r>
        <w:rPr>
          <w:rFonts w:ascii="Gill Sans MT" w:eastAsia="Times New Roman" w:hAnsi="Gill Sans MT"/>
          <w:b/>
          <w:sz w:val="22"/>
          <w:lang w:eastAsia="x-none"/>
        </w:rPr>
        <w:t>wyższej niż 20 000 zł</w:t>
      </w:r>
      <w:r w:rsidRPr="000B5F28">
        <w:rPr>
          <w:rFonts w:ascii="Gill Sans MT" w:eastAsia="Times New Roman" w:hAnsi="Gill Sans MT"/>
          <w:b/>
          <w:sz w:val="22"/>
          <w:lang w:eastAsia="x-none"/>
        </w:rPr>
        <w:t xml:space="preserve"> do </w:t>
      </w:r>
      <w:r>
        <w:rPr>
          <w:rFonts w:ascii="Gill Sans MT" w:eastAsia="Times New Roman" w:hAnsi="Gill Sans MT"/>
          <w:b/>
          <w:sz w:val="22"/>
          <w:lang w:eastAsia="x-none"/>
        </w:rPr>
        <w:t>130 000 zł</w:t>
      </w:r>
      <w:r w:rsidRPr="000B5F28">
        <w:rPr>
          <w:rFonts w:ascii="Gill Sans MT" w:eastAsia="Times New Roman" w:hAnsi="Gill Sans MT"/>
          <w:sz w:val="22"/>
          <w:lang w:eastAsia="x-none"/>
        </w:rPr>
        <w:t xml:space="preserve"> p.n.:</w:t>
      </w:r>
    </w:p>
    <w:p w14:paraId="3E37F66F" w14:textId="77777777" w:rsidR="002B3BEE" w:rsidRPr="00FB6646" w:rsidRDefault="002B3BEE" w:rsidP="002B3BEE">
      <w:pPr>
        <w:spacing w:after="0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14:paraId="03F5D645" w14:textId="77777777" w:rsidR="00F21E33" w:rsidRDefault="00F642CA" w:rsidP="002B3BEE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color w:val="000000"/>
          <w:sz w:val="22"/>
          <w:lang w:eastAsia="ar-SA"/>
        </w:rPr>
      </w:pPr>
      <w:r w:rsidRPr="00FB6646">
        <w:rPr>
          <w:rFonts w:ascii="Gill Sans MT" w:eastAsia="Calibri" w:hAnsi="Gill Sans MT"/>
          <w:b/>
          <w:bCs/>
          <w:color w:val="000000"/>
          <w:sz w:val="22"/>
          <w:lang w:eastAsia="ar-SA"/>
        </w:rPr>
        <w:t xml:space="preserve">„Remont zabytkowej elewacji budynku Wydziału Humanistycznego w Sosnowcu przy </w:t>
      </w:r>
    </w:p>
    <w:p w14:paraId="0929D5A9" w14:textId="77777777" w:rsidR="002B3BEE" w:rsidRPr="00FB6646" w:rsidRDefault="00F642CA" w:rsidP="002B3BEE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 w:val="22"/>
          <w:lang w:eastAsia="ar-SA"/>
        </w:rPr>
      </w:pPr>
      <w:r w:rsidRPr="00FB6646">
        <w:rPr>
          <w:rFonts w:ascii="Gill Sans MT" w:eastAsia="Calibri" w:hAnsi="Gill Sans MT"/>
          <w:b/>
          <w:bCs/>
          <w:color w:val="000000"/>
          <w:sz w:val="22"/>
          <w:lang w:eastAsia="ar-SA"/>
        </w:rPr>
        <w:t>ul. Żytniej 10”</w:t>
      </w:r>
    </w:p>
    <w:p w14:paraId="24F6578A" w14:textId="77777777" w:rsidR="002B3BEE" w:rsidRPr="000B5F28" w:rsidRDefault="002B3BEE" w:rsidP="002B3BEE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198903E1" w14:textId="77777777" w:rsidR="002B3BEE" w:rsidRPr="00D76068" w:rsidRDefault="002B3BEE" w:rsidP="002B3BEE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Pr="000B5F28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</w:t>
      </w:r>
      <w:r w:rsidR="00F642CA" w:rsidRPr="00D76068">
        <w:rPr>
          <w:rFonts w:ascii="Gill Sans MT" w:eastAsia="Calibri" w:hAnsi="Gill Sans MT"/>
          <w:b/>
          <w:bCs/>
          <w:sz w:val="20"/>
          <w:szCs w:val="20"/>
          <w:lang w:eastAsia="pl-PL"/>
        </w:rPr>
        <w:t>DIiIB.2231.3.2.1.2021</w:t>
      </w:r>
    </w:p>
    <w:p w14:paraId="386691CD" w14:textId="77777777" w:rsidR="002B3BEE" w:rsidRPr="000B5F28" w:rsidRDefault="002B3BEE" w:rsidP="002B3BEE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14:paraId="51F42EC0" w14:textId="77777777" w:rsidR="002B3BEE" w:rsidRPr="000B5F28" w:rsidRDefault="002B3BEE" w:rsidP="002B3BEE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Pr="000B5F28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</w:t>
      </w:r>
      <w:r w:rsidR="00F642CA" w:rsidRPr="00F642CA">
        <w:rPr>
          <w:rFonts w:ascii="Gill Sans MT" w:eastAsia="Calibri" w:hAnsi="Gill Sans MT"/>
          <w:b/>
          <w:bCs/>
          <w:szCs w:val="18"/>
          <w:lang w:eastAsia="pl-PL"/>
        </w:rPr>
        <w:t>roboty budowlane</w:t>
      </w:r>
    </w:p>
    <w:p w14:paraId="1FB26E51" w14:textId="77777777" w:rsidR="002B3BEE" w:rsidRPr="000B5F28" w:rsidRDefault="002B3BEE" w:rsidP="002B3BEE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1B3EE8DA" w14:textId="77777777" w:rsidR="002B3BEE" w:rsidRPr="000B5F28" w:rsidRDefault="002B3BEE" w:rsidP="002B3BEE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5777BB5A" w14:textId="77777777" w:rsidR="002B3BEE" w:rsidRPr="000B5F28" w:rsidRDefault="002B3BEE" w:rsidP="002B3BEE"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14:paraId="275B4277" w14:textId="77777777" w:rsidR="002B3BEE" w:rsidRPr="000B5F28" w:rsidRDefault="002B3BEE" w:rsidP="002B3BEE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73118FBE" w14:textId="77777777" w:rsidR="002B3BEE" w:rsidRPr="000B5F28" w:rsidRDefault="002B3BEE" w:rsidP="002B3BEE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3C454ED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1DFAC6F7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38AFB46B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47A939AC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42165C4B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6EDF76CB" w14:textId="77777777" w:rsidR="002B3BEE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color w:val="0000FF" w:themeColor="hyperlink"/>
          <w:sz w:val="20"/>
          <w:szCs w:val="20"/>
          <w:u w:val="single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4AA0994D" w14:textId="65611510" w:rsidR="00E50C95" w:rsidRDefault="00E50C95" w:rsidP="00E50C95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2531B8">
        <w:rPr>
          <w:rFonts w:ascii="Gill Sans MT" w:hAnsi="Gill Sans MT"/>
          <w:sz w:val="20"/>
          <w:szCs w:val="20"/>
          <w:lang w:eastAsia="pl-PL"/>
        </w:rPr>
        <w:t>Adres platformy zakupowe</w:t>
      </w:r>
      <w:r w:rsidR="002531B8" w:rsidRPr="002531B8">
        <w:rPr>
          <w:rFonts w:ascii="Gill Sans MT" w:hAnsi="Gill Sans MT"/>
          <w:sz w:val="20"/>
          <w:szCs w:val="20"/>
          <w:lang w:eastAsia="pl-PL"/>
        </w:rPr>
        <w:t>j</w:t>
      </w:r>
      <w:r w:rsidRPr="002531B8">
        <w:rPr>
          <w:rFonts w:ascii="Gill Sans MT" w:hAnsi="Gill Sans MT"/>
          <w:sz w:val="20"/>
          <w:szCs w:val="20"/>
          <w:lang w:eastAsia="pl-PL"/>
        </w:rPr>
        <w:t xml:space="preserve">, za pośrednictwem której prowadzone jest postepowanie: </w:t>
      </w:r>
      <w:hyperlink r:id="rId9" w:history="1">
        <w:r w:rsidRPr="002531B8">
          <w:rPr>
            <w:rStyle w:val="Hipercze"/>
            <w:rFonts w:ascii="Gill Sans MT" w:hAnsi="Gill Sans MT"/>
            <w:sz w:val="20"/>
            <w:szCs w:val="20"/>
            <w:lang w:eastAsia="pl-PL"/>
          </w:rPr>
          <w:t>https://platformazakupowa.pl/pn/us/proceedings</w:t>
        </w:r>
      </w:hyperlink>
    </w:p>
    <w:p w14:paraId="1784543E" w14:textId="77777777" w:rsidR="00E50C95" w:rsidRPr="000B5F28" w:rsidRDefault="00E50C95" w:rsidP="002B3BEE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0DDD49E0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7D67E13A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15385985" w14:textId="77777777" w:rsidR="002B3BEE" w:rsidRPr="000B5F28" w:rsidRDefault="002B3BEE" w:rsidP="002B3BEE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2A4A3318" w14:textId="77777777" w:rsidR="00D76068" w:rsidRPr="003D4518" w:rsidRDefault="00D76068" w:rsidP="00D7606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3D4518">
        <w:rPr>
          <w:rFonts w:ascii="Gill Sans MT" w:hAnsi="Gill Sans MT"/>
          <w:szCs w:val="18"/>
          <w:lang w:eastAsia="pl-PL"/>
        </w:rPr>
        <w:t>Dział Inwestycji i Infrastruktury Budowlanej</w:t>
      </w:r>
    </w:p>
    <w:p w14:paraId="7B96D690" w14:textId="77777777" w:rsidR="00D76068" w:rsidRDefault="00D76068" w:rsidP="00D7606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3D451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64B25104" w14:textId="77777777" w:rsidR="00D76068" w:rsidRPr="003D4518" w:rsidRDefault="00D76068" w:rsidP="00D7606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</w:p>
    <w:p w14:paraId="63CE589E" w14:textId="77C869E4" w:rsidR="008744B2" w:rsidRDefault="00D76068" w:rsidP="008744B2">
      <w:pPr>
        <w:pStyle w:val="Akapitzlist"/>
        <w:numPr>
          <w:ilvl w:val="0"/>
          <w:numId w:val="24"/>
        </w:numPr>
        <w:spacing w:before="60" w:after="60"/>
        <w:jc w:val="both"/>
        <w:rPr>
          <w:rFonts w:ascii="Gill Sans MT" w:hAnsi="Gill Sans MT" w:cs="Calibri"/>
          <w:bCs/>
          <w:sz w:val="20"/>
          <w:szCs w:val="20"/>
        </w:rPr>
      </w:pPr>
      <w:r>
        <w:rPr>
          <w:rFonts w:ascii="Gill Sans MT" w:hAnsi="Gill Sans MT"/>
          <w:sz w:val="20"/>
          <w:szCs w:val="20"/>
          <w:lang w:eastAsia="pl-PL"/>
        </w:rPr>
        <w:t xml:space="preserve">Ryszard Kubiak,  </w:t>
      </w:r>
      <w:r w:rsidR="00A63FAF" w:rsidRPr="002C0B98">
        <w:rPr>
          <w:rFonts w:ascii="Gill Sans MT" w:hAnsi="Gill Sans MT"/>
          <w:sz w:val="20"/>
          <w:szCs w:val="20"/>
          <w:lang w:eastAsia="pl-PL"/>
        </w:rPr>
        <w:t xml:space="preserve">inspektor nadzoru inwestorskiego, </w:t>
      </w:r>
      <w:r>
        <w:rPr>
          <w:rFonts w:ascii="Gill Sans MT" w:hAnsi="Gill Sans MT"/>
          <w:sz w:val="20"/>
          <w:szCs w:val="20"/>
          <w:lang w:eastAsia="pl-PL"/>
        </w:rPr>
        <w:t xml:space="preserve">specjalność konstrukcyjno-budowlana, </w:t>
      </w:r>
      <w:r w:rsidRPr="003D4518">
        <w:rPr>
          <w:rFonts w:ascii="Gill Sans MT" w:hAnsi="Gill Sans MT" w:cs="Calibri"/>
          <w:bCs/>
          <w:sz w:val="20"/>
          <w:szCs w:val="20"/>
        </w:rPr>
        <w:t>tel. 506</w:t>
      </w:r>
      <w:r>
        <w:rPr>
          <w:rFonts w:ascii="Gill Sans MT" w:hAnsi="Gill Sans MT" w:cs="Calibri"/>
          <w:bCs/>
          <w:sz w:val="20"/>
          <w:szCs w:val="20"/>
        </w:rPr>
        <w:t xml:space="preserve"> </w:t>
      </w:r>
      <w:r w:rsidRPr="003D4518">
        <w:rPr>
          <w:rFonts w:ascii="Gill Sans MT" w:hAnsi="Gill Sans MT" w:cs="Calibri"/>
          <w:bCs/>
          <w:sz w:val="20"/>
          <w:szCs w:val="20"/>
        </w:rPr>
        <w:t xml:space="preserve">212 888, e-mail: </w:t>
      </w:r>
      <w:hyperlink r:id="rId10" w:history="1">
        <w:r w:rsidR="008744B2" w:rsidRPr="008744B2">
          <w:t>ryszard.kubiak@us.edu.pl</w:t>
        </w:r>
      </w:hyperlink>
      <w:r w:rsidR="008744B2">
        <w:rPr>
          <w:rFonts w:ascii="Gill Sans MT" w:hAnsi="Gill Sans MT" w:cs="Calibri"/>
          <w:bCs/>
          <w:i/>
          <w:sz w:val="20"/>
          <w:szCs w:val="20"/>
        </w:rPr>
        <w:t xml:space="preserve"> </w:t>
      </w:r>
      <w:r w:rsidR="008744B2">
        <w:rPr>
          <w:rFonts w:ascii="Gill Sans MT" w:hAnsi="Gill Sans MT" w:cs="Calibri"/>
          <w:bCs/>
          <w:sz w:val="20"/>
          <w:szCs w:val="20"/>
        </w:rPr>
        <w:t xml:space="preserve">- </w:t>
      </w:r>
      <w:r w:rsidRPr="003D4518">
        <w:rPr>
          <w:rFonts w:ascii="Gill Sans MT" w:hAnsi="Gill Sans MT" w:cs="Calibri"/>
          <w:bCs/>
          <w:sz w:val="20"/>
          <w:szCs w:val="20"/>
        </w:rPr>
        <w:t xml:space="preserve">osoba uprawniona do kontaktowania się </w:t>
      </w:r>
      <w:r>
        <w:rPr>
          <w:rFonts w:ascii="Gill Sans MT" w:hAnsi="Gill Sans MT" w:cs="Calibri"/>
          <w:bCs/>
          <w:sz w:val="20"/>
          <w:szCs w:val="20"/>
        </w:rPr>
        <w:br/>
      </w:r>
      <w:r w:rsidRPr="003D4518">
        <w:rPr>
          <w:rFonts w:ascii="Gill Sans MT" w:hAnsi="Gill Sans MT" w:cs="Calibri"/>
          <w:bCs/>
          <w:sz w:val="20"/>
          <w:szCs w:val="20"/>
        </w:rPr>
        <w:t>z</w:t>
      </w:r>
      <w:r>
        <w:rPr>
          <w:rFonts w:ascii="Gill Sans MT" w:hAnsi="Gill Sans MT" w:cs="Calibri"/>
          <w:bCs/>
          <w:sz w:val="20"/>
          <w:szCs w:val="20"/>
        </w:rPr>
        <w:t xml:space="preserve"> </w:t>
      </w:r>
      <w:r w:rsidRPr="003D4518">
        <w:rPr>
          <w:rFonts w:ascii="Gill Sans MT" w:hAnsi="Gill Sans MT" w:cs="Calibri"/>
          <w:bCs/>
          <w:sz w:val="20"/>
          <w:szCs w:val="20"/>
        </w:rPr>
        <w:t xml:space="preserve">Wykonawcami, udzielania wyjaśnień w sprawach technicznych, uzgodnień dotyczących przedmiotu umowy oraz nadzorowania i odbioru </w:t>
      </w:r>
      <w:r>
        <w:rPr>
          <w:rFonts w:ascii="Gill Sans MT" w:hAnsi="Gill Sans MT" w:cs="Calibri"/>
          <w:bCs/>
          <w:sz w:val="20"/>
          <w:szCs w:val="20"/>
        </w:rPr>
        <w:t xml:space="preserve">robót, </w:t>
      </w:r>
      <w:r w:rsidRPr="003D4518">
        <w:rPr>
          <w:rFonts w:ascii="Gill Sans MT" w:hAnsi="Gill Sans MT" w:cs="Calibri"/>
          <w:bCs/>
          <w:sz w:val="20"/>
          <w:szCs w:val="20"/>
        </w:rPr>
        <w:t>w tym w zakresie zgodności z umową i pozostałymi wymaganiami Zamawiającego;</w:t>
      </w:r>
    </w:p>
    <w:p w14:paraId="3B5B9B27" w14:textId="1A485D27" w:rsidR="008744B2" w:rsidRDefault="00A63FAF" w:rsidP="008744B2">
      <w:pPr>
        <w:pStyle w:val="Akapitzlist"/>
        <w:numPr>
          <w:ilvl w:val="0"/>
          <w:numId w:val="24"/>
        </w:numPr>
        <w:spacing w:before="60" w:after="60"/>
        <w:jc w:val="both"/>
        <w:rPr>
          <w:rFonts w:ascii="Gill Sans MT" w:hAnsi="Gill Sans MT" w:cs="Calibri"/>
          <w:bCs/>
          <w:sz w:val="20"/>
          <w:szCs w:val="20"/>
        </w:rPr>
      </w:pPr>
      <w:r w:rsidRPr="008744B2">
        <w:rPr>
          <w:rFonts w:ascii="Gill Sans MT" w:hAnsi="Gill Sans MT"/>
          <w:sz w:val="20"/>
          <w:szCs w:val="20"/>
          <w:lang w:eastAsia="pl-PL"/>
        </w:rPr>
        <w:t xml:space="preserve">Monika Komarek, referent, tel. (32) 359 21 21, e-mail: </w:t>
      </w:r>
      <w:hyperlink r:id="rId11" w:history="1">
        <w:r w:rsidR="00EC2759" w:rsidRPr="008744B2">
          <w:rPr>
            <w:rFonts w:cs="Calibri"/>
            <w:bCs/>
            <w:i/>
          </w:rPr>
          <w:t>monika.komarek@us.edu.pl</w:t>
        </w:r>
      </w:hyperlink>
      <w:r w:rsidR="00EC2759" w:rsidRPr="008744B2">
        <w:rPr>
          <w:rFonts w:ascii="Gill Sans MT" w:hAnsi="Gill Sans MT"/>
          <w:sz w:val="20"/>
          <w:szCs w:val="20"/>
          <w:lang w:eastAsia="pl-PL"/>
        </w:rPr>
        <w:t xml:space="preserve"> </w:t>
      </w:r>
      <w:r w:rsidR="008744B2" w:rsidRPr="008744B2">
        <w:rPr>
          <w:rFonts w:ascii="Gill Sans MT" w:hAnsi="Gill Sans MT"/>
          <w:sz w:val="20"/>
          <w:szCs w:val="20"/>
          <w:lang w:eastAsia="pl-PL"/>
        </w:rPr>
        <w:t xml:space="preserve"> </w:t>
      </w:r>
      <w:r w:rsidR="008744B2" w:rsidRPr="008744B2">
        <w:rPr>
          <w:rFonts w:ascii="Gill Sans MT" w:hAnsi="Gill Sans MT" w:cs="Calibri"/>
          <w:sz w:val="20"/>
          <w:szCs w:val="20"/>
        </w:rPr>
        <w:t xml:space="preserve">- Przedstawiciel Realizatora prowadzący sprawę, </w:t>
      </w:r>
      <w:r w:rsidR="008744B2" w:rsidRPr="008744B2">
        <w:rPr>
          <w:rFonts w:ascii="Gill Sans MT" w:hAnsi="Gill Sans MT" w:cs="Calibri"/>
          <w:bCs/>
          <w:sz w:val="20"/>
          <w:szCs w:val="20"/>
        </w:rPr>
        <w:t>osoba u</w:t>
      </w:r>
      <w:r w:rsidR="00D367C6">
        <w:rPr>
          <w:rFonts w:ascii="Gill Sans MT" w:hAnsi="Gill Sans MT" w:cs="Calibri"/>
          <w:bCs/>
          <w:sz w:val="20"/>
          <w:szCs w:val="20"/>
        </w:rPr>
        <w:t xml:space="preserve">prawniona do kontaktowania się </w:t>
      </w:r>
      <w:r w:rsidR="008744B2" w:rsidRPr="008744B2">
        <w:rPr>
          <w:rFonts w:ascii="Gill Sans MT" w:hAnsi="Gill Sans MT" w:cs="Calibri"/>
          <w:bCs/>
          <w:sz w:val="20"/>
          <w:szCs w:val="20"/>
        </w:rPr>
        <w:t xml:space="preserve">z Wykonawcami </w:t>
      </w:r>
      <w:r w:rsidR="00D367C6">
        <w:rPr>
          <w:rFonts w:ascii="Gill Sans MT" w:hAnsi="Gill Sans MT" w:cs="Calibri"/>
          <w:bCs/>
          <w:sz w:val="20"/>
          <w:szCs w:val="20"/>
        </w:rPr>
        <w:br/>
      </w:r>
      <w:r w:rsidR="008744B2" w:rsidRPr="008744B2">
        <w:rPr>
          <w:rFonts w:ascii="Gill Sans MT" w:hAnsi="Gill Sans MT" w:cs="Calibri"/>
          <w:bCs/>
          <w:sz w:val="20"/>
          <w:szCs w:val="20"/>
        </w:rPr>
        <w:t>w zakresie formalno-administracyjnym i finansowym realizacji umowy;</w:t>
      </w:r>
    </w:p>
    <w:p w14:paraId="67AB1FD5" w14:textId="77777777" w:rsidR="008744B2" w:rsidRPr="00D367C6" w:rsidRDefault="00A63FAF" w:rsidP="008744B2">
      <w:pPr>
        <w:pStyle w:val="Akapitzlist"/>
        <w:numPr>
          <w:ilvl w:val="0"/>
          <w:numId w:val="24"/>
        </w:numPr>
        <w:spacing w:before="60" w:after="60"/>
        <w:jc w:val="both"/>
        <w:rPr>
          <w:rFonts w:ascii="Gill Sans MT" w:hAnsi="Gill Sans MT" w:cs="Calibri"/>
          <w:bCs/>
          <w:sz w:val="20"/>
          <w:szCs w:val="20"/>
        </w:rPr>
      </w:pPr>
      <w:r w:rsidRPr="00D367C6">
        <w:rPr>
          <w:rFonts w:ascii="Gill Sans MT" w:hAnsi="Gill Sans MT"/>
          <w:sz w:val="20"/>
          <w:szCs w:val="20"/>
          <w:lang w:eastAsia="pl-PL"/>
        </w:rPr>
        <w:t xml:space="preserve">Daniel Młodzik, kierownik DAG Kampusu Sosnowieckiego tel. (32) 364 08 67, e – mail: </w:t>
      </w:r>
      <w:hyperlink r:id="rId12" w:history="1">
        <w:r w:rsidR="00EC2759" w:rsidRPr="00D367C6">
          <w:rPr>
            <w:rFonts w:cs="Calibri"/>
            <w:bCs/>
            <w:i/>
          </w:rPr>
          <w:t>daniel.mlodzik@us.edu.pl</w:t>
        </w:r>
      </w:hyperlink>
      <w:r w:rsidR="00EC2759" w:rsidRPr="00D367C6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D367C6">
        <w:rPr>
          <w:rFonts w:ascii="Gill Sans MT" w:hAnsi="Gill Sans MT"/>
          <w:sz w:val="20"/>
          <w:szCs w:val="20"/>
          <w:lang w:eastAsia="pl-PL"/>
        </w:rPr>
        <w:t xml:space="preserve"> - osoba uprawniona do kontaktowania się z Wykonawcami w zakresie uzgodnień dotyczących przedmiotu umowy.  </w:t>
      </w:r>
    </w:p>
    <w:p w14:paraId="63C79D55" w14:textId="2AF117BB" w:rsidR="00A63FAF" w:rsidRPr="008744B2" w:rsidRDefault="00A63FAF" w:rsidP="008744B2">
      <w:pPr>
        <w:pStyle w:val="Akapitzlist"/>
        <w:numPr>
          <w:ilvl w:val="0"/>
          <w:numId w:val="24"/>
        </w:numPr>
        <w:spacing w:before="60" w:after="60"/>
        <w:jc w:val="both"/>
        <w:rPr>
          <w:rFonts w:ascii="Gill Sans MT" w:hAnsi="Gill Sans MT" w:cs="Calibri"/>
          <w:bCs/>
          <w:sz w:val="20"/>
          <w:szCs w:val="20"/>
        </w:rPr>
      </w:pPr>
      <w:r w:rsidRPr="008744B2">
        <w:rPr>
          <w:rFonts w:ascii="Gill Sans MT" w:hAnsi="Gill Sans MT"/>
          <w:sz w:val="20"/>
          <w:szCs w:val="20"/>
          <w:lang w:eastAsia="pl-PL"/>
        </w:rPr>
        <w:t xml:space="preserve">Mateusz Chwalba, referent, tel. 516 433 199; e-mail: </w:t>
      </w:r>
      <w:hyperlink r:id="rId13" w:history="1">
        <w:r w:rsidR="00EC2759" w:rsidRPr="008744B2">
          <w:rPr>
            <w:rFonts w:cs="Calibri"/>
            <w:bCs/>
            <w:i/>
          </w:rPr>
          <w:t>mateusz.chwalba@us.edu.pl</w:t>
        </w:r>
      </w:hyperlink>
      <w:r w:rsidR="00EC2759" w:rsidRPr="008744B2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8744B2">
        <w:rPr>
          <w:rFonts w:ascii="Gill Sans MT" w:hAnsi="Gill Sans MT"/>
          <w:sz w:val="20"/>
          <w:szCs w:val="20"/>
          <w:lang w:eastAsia="pl-PL"/>
        </w:rPr>
        <w:t xml:space="preserve"> –  w zakresie zgłaszania Wykonawcy wad w okresie gwarancji i rękojmi,</w:t>
      </w:r>
    </w:p>
    <w:p w14:paraId="7BEBB1FF" w14:textId="77777777" w:rsidR="002B3BEE" w:rsidRPr="000B5F28" w:rsidRDefault="002B3BEE" w:rsidP="002B3BEE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1C1887F6" w14:textId="77777777" w:rsidR="002B3BEE" w:rsidRPr="000B5F28" w:rsidRDefault="002B3BEE" w:rsidP="002B3BEE">
      <w:pPr>
        <w:keepNext/>
        <w:keepLines/>
        <w:numPr>
          <w:ilvl w:val="0"/>
          <w:numId w:val="1"/>
        </w:numPr>
        <w:spacing w:after="0"/>
        <w:ind w:left="426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7424B9D0" w14:textId="77777777" w:rsidR="002B3BEE" w:rsidRPr="000B5F28" w:rsidRDefault="002B3BEE" w:rsidP="002B3BEE">
      <w:pPr>
        <w:spacing w:before="60" w:after="60"/>
        <w:ind w:left="426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</w:t>
      </w:r>
      <w:r w:rsidRPr="000B5F28">
        <w:rPr>
          <w:rFonts w:ascii="Gill Sans MT" w:hAnsi="Gill Sans MT"/>
          <w:sz w:val="20"/>
          <w:szCs w:val="20"/>
          <w:lang w:eastAsia="pl-PL"/>
        </w:rPr>
        <w:lastRenderedPageBreak/>
        <w:t xml:space="preserve">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zarządzeniem nr </w:t>
      </w:r>
      <w:r w:rsidR="006D34FA">
        <w:rPr>
          <w:rFonts w:ascii="Gill Sans MT" w:hAnsi="Gill Sans MT"/>
          <w:sz w:val="20"/>
          <w:szCs w:val="20"/>
          <w:lang w:eastAsia="pl-PL"/>
        </w:rPr>
        <w:t>25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5E2174">
        <w:rPr>
          <w:rFonts w:ascii="Gill Sans MT" w:hAnsi="Gill Sans MT"/>
          <w:sz w:val="20"/>
          <w:szCs w:val="20"/>
          <w:lang w:eastAsia="pl-PL"/>
        </w:rPr>
        <w:t>5</w:t>
      </w:r>
      <w:r w:rsidR="00436067">
        <w:rPr>
          <w:rFonts w:ascii="Gill Sans MT" w:hAnsi="Gill Sans MT"/>
          <w:sz w:val="20"/>
          <w:szCs w:val="20"/>
          <w:lang w:eastAsia="pl-PL"/>
        </w:rPr>
        <w:t xml:space="preserve"> lutego</w:t>
      </w:r>
      <w:r w:rsidR="005169A9">
        <w:rPr>
          <w:rFonts w:ascii="Gill Sans MT" w:hAnsi="Gill Sans MT"/>
          <w:sz w:val="20"/>
          <w:szCs w:val="20"/>
          <w:lang w:eastAsia="pl-PL"/>
        </w:rPr>
        <w:t xml:space="preserve"> </w:t>
      </w:r>
      <w:r w:rsidR="005E2174">
        <w:rPr>
          <w:rFonts w:ascii="Gill Sans MT" w:hAnsi="Gill Sans MT"/>
          <w:sz w:val="20"/>
          <w:szCs w:val="20"/>
          <w:lang w:eastAsia="pl-PL"/>
        </w:rPr>
        <w:t xml:space="preserve">2021r.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FF94B69" w14:textId="77777777" w:rsidR="002B3BEE" w:rsidRPr="000B5F28" w:rsidRDefault="002B3BEE" w:rsidP="002B3BEE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59CED5E2" w14:textId="035DCD8F" w:rsidR="00A63FAF" w:rsidRDefault="002B3BEE" w:rsidP="002C0B98">
      <w:pPr>
        <w:keepNext/>
        <w:keepLines/>
        <w:spacing w:before="120" w:after="0"/>
        <w:ind w:left="426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227C1D7E" w14:textId="77777777" w:rsidR="00050AA6" w:rsidRPr="002C0B98" w:rsidRDefault="00050AA6" w:rsidP="00050AA6">
      <w:pPr>
        <w:spacing w:before="60" w:after="60"/>
        <w:ind w:left="426"/>
        <w:contextualSpacing/>
        <w:jc w:val="both"/>
        <w:rPr>
          <w:rFonts w:ascii="Gill Sans MT" w:hAnsi="Gill Sans MT"/>
          <w:sz w:val="20"/>
          <w:szCs w:val="20"/>
          <w:lang w:eastAsia="pl-PL"/>
        </w:rPr>
      </w:pPr>
      <w:r w:rsidRPr="002C0B98">
        <w:rPr>
          <w:rFonts w:ascii="Gill Sans MT" w:hAnsi="Gill Sans MT"/>
          <w:sz w:val="20"/>
          <w:szCs w:val="20"/>
          <w:lang w:eastAsia="pl-PL"/>
        </w:rPr>
        <w:t xml:space="preserve">Przedmiotem zamówienia jest wykonanie prac konserwatorskich na fragmentach elewacji budynku Uniwersytetu Śląskiego w Sosnowcu przy ul. Żytniej 10. Prace mają obejmować przywrócenie okładzin </w:t>
      </w:r>
      <w:r>
        <w:rPr>
          <w:rFonts w:ascii="Gill Sans MT" w:hAnsi="Gill Sans MT"/>
          <w:sz w:val="20"/>
          <w:szCs w:val="20"/>
          <w:lang w:eastAsia="pl-PL"/>
        </w:rPr>
        <w:br/>
      </w:r>
      <w:r w:rsidRPr="002C0B98">
        <w:rPr>
          <w:rFonts w:ascii="Gill Sans MT" w:hAnsi="Gill Sans MT"/>
          <w:sz w:val="20"/>
          <w:szCs w:val="20"/>
          <w:lang w:eastAsia="pl-PL"/>
        </w:rPr>
        <w:t>z piaskowca wraz z płaskorzeźbami do stanu sprzed ich pomalowania oraz poddanie ich konserwacji.</w:t>
      </w:r>
    </w:p>
    <w:p w14:paraId="0E842A77" w14:textId="77777777" w:rsidR="00050AA6" w:rsidRPr="002C0B98" w:rsidRDefault="00050AA6" w:rsidP="00050AA6">
      <w:pPr>
        <w:spacing w:before="60" w:after="60"/>
        <w:ind w:left="426"/>
        <w:contextualSpacing/>
        <w:jc w:val="both"/>
        <w:rPr>
          <w:rFonts w:ascii="Gill Sans MT" w:hAnsi="Gill Sans MT"/>
          <w:sz w:val="20"/>
          <w:szCs w:val="20"/>
          <w:lang w:eastAsia="pl-PL"/>
        </w:rPr>
      </w:pPr>
      <w:r w:rsidRPr="002C0B98">
        <w:rPr>
          <w:rFonts w:ascii="Gill Sans MT" w:hAnsi="Gill Sans MT"/>
          <w:sz w:val="20"/>
          <w:szCs w:val="20"/>
          <w:lang w:eastAsia="pl-PL"/>
        </w:rPr>
        <w:t xml:space="preserve">Szczegółowy opis przedmiotu zamówienia zawarty jest w niniejszym ogłoszeniu, dokumentacji konserwatorskiej i  fotograficznej, które to dokumenty wraz z  umową należy rozpatrywać łącznie. </w:t>
      </w:r>
    </w:p>
    <w:p w14:paraId="7F5DD9D7" w14:textId="77777777" w:rsidR="00050AA6" w:rsidRPr="002C0B98" w:rsidRDefault="00050AA6" w:rsidP="00050AA6">
      <w:pPr>
        <w:spacing w:before="60" w:after="60"/>
        <w:ind w:left="426"/>
        <w:contextualSpacing/>
        <w:jc w:val="both"/>
        <w:rPr>
          <w:rFonts w:ascii="Gill Sans MT" w:hAnsi="Gill Sans MT"/>
          <w:sz w:val="20"/>
          <w:szCs w:val="20"/>
          <w:lang w:eastAsia="pl-PL"/>
        </w:rPr>
      </w:pPr>
      <w:r w:rsidRPr="002C0B98">
        <w:rPr>
          <w:rFonts w:ascii="Gill Sans MT" w:hAnsi="Gill Sans MT"/>
          <w:sz w:val="20"/>
          <w:szCs w:val="20"/>
          <w:lang w:eastAsia="pl-PL"/>
        </w:rPr>
        <w:t>Ww. dokumenty są dokumentami wzajemnie się uzupełniającymi. Wszystkie roboty budowlane i inne czynności ujęte odpowiednio w niniejszym ogłoszeniu, dokumentacji konserwatorskiej i w umowie, winny być traktowane tak, jakby były ujęte w każdym z wymienionych dokumentów.</w:t>
      </w:r>
    </w:p>
    <w:p w14:paraId="4E7AF94D" w14:textId="53623811" w:rsidR="00050AA6" w:rsidRDefault="00050AA6" w:rsidP="00050AA6">
      <w:pPr>
        <w:spacing w:before="60" w:after="60"/>
        <w:ind w:left="426"/>
        <w:contextualSpacing/>
        <w:jc w:val="both"/>
        <w:rPr>
          <w:rFonts w:ascii="Gill Sans MT" w:hAnsi="Gill Sans MT"/>
          <w:sz w:val="20"/>
          <w:szCs w:val="20"/>
          <w:lang w:eastAsia="pl-PL"/>
        </w:rPr>
      </w:pPr>
      <w:r w:rsidRPr="002C0B98">
        <w:rPr>
          <w:rFonts w:ascii="Gill Sans MT" w:hAnsi="Gill Sans MT"/>
          <w:sz w:val="20"/>
          <w:szCs w:val="20"/>
          <w:lang w:eastAsia="pl-PL"/>
        </w:rPr>
        <w:t xml:space="preserve">Wykonawca zobowiązany jest do wykonania wszystkich robót i czynności przewidzianych w  dokumentacji konserwatorskiej oraz dokumentacji zdjęciowej będącej </w:t>
      </w:r>
      <w:r w:rsidRPr="00F64553">
        <w:rPr>
          <w:rFonts w:ascii="Gill Sans MT" w:hAnsi="Gill Sans MT"/>
          <w:sz w:val="20"/>
          <w:szCs w:val="20"/>
          <w:lang w:eastAsia="pl-PL"/>
        </w:rPr>
        <w:t xml:space="preserve">załącznikiem nr </w:t>
      </w:r>
      <w:r w:rsidR="00636F88">
        <w:rPr>
          <w:rFonts w:ascii="Gill Sans MT" w:hAnsi="Gill Sans MT"/>
          <w:sz w:val="20"/>
          <w:szCs w:val="20"/>
          <w:lang w:eastAsia="pl-PL"/>
        </w:rPr>
        <w:t>6 i 7</w:t>
      </w:r>
      <w:r w:rsidRPr="00F64553">
        <w:rPr>
          <w:rFonts w:ascii="Gill Sans MT" w:hAnsi="Gill Sans MT"/>
          <w:sz w:val="20"/>
          <w:szCs w:val="20"/>
          <w:lang w:eastAsia="pl-PL"/>
        </w:rPr>
        <w:t xml:space="preserve"> do ogłoszenia o zamiarze udzielenia zamówienia.</w:t>
      </w:r>
    </w:p>
    <w:p w14:paraId="42C5E218" w14:textId="77777777" w:rsidR="00050AA6" w:rsidRDefault="00050AA6" w:rsidP="00050AA6">
      <w:pPr>
        <w:spacing w:before="60" w:after="60"/>
        <w:ind w:left="426"/>
        <w:contextualSpacing/>
        <w:jc w:val="both"/>
        <w:rPr>
          <w:rFonts w:ascii="Gill Sans MT" w:hAnsi="Gill Sans MT"/>
          <w:sz w:val="20"/>
          <w:szCs w:val="20"/>
          <w:lang w:eastAsia="pl-PL"/>
        </w:rPr>
      </w:pPr>
    </w:p>
    <w:p w14:paraId="6EF017AA" w14:textId="77777777" w:rsidR="00E347B2" w:rsidRDefault="00A63FAF" w:rsidP="00050AA6">
      <w:pPr>
        <w:spacing w:before="60" w:after="60"/>
        <w:ind w:firstLine="426"/>
        <w:jc w:val="both"/>
        <w:rPr>
          <w:rFonts w:ascii="Gill Sans MT" w:hAnsi="Gill Sans MT"/>
          <w:szCs w:val="18"/>
        </w:rPr>
      </w:pPr>
      <w:r w:rsidRPr="00FB6646">
        <w:rPr>
          <w:rFonts w:ascii="Gill Sans MT" w:hAnsi="Gill Sans MT"/>
          <w:b/>
          <w:szCs w:val="18"/>
        </w:rPr>
        <w:t>Kod CPV: 45000000-7 roboty budowlane</w:t>
      </w:r>
      <w:r w:rsidR="00FB6646">
        <w:rPr>
          <w:rFonts w:ascii="Gill Sans MT" w:hAnsi="Gill Sans MT"/>
          <w:szCs w:val="18"/>
        </w:rPr>
        <w:t xml:space="preserve">, </w:t>
      </w:r>
    </w:p>
    <w:p w14:paraId="0BC8C96D" w14:textId="77777777" w:rsidR="00A63FAF" w:rsidRPr="00E347B2" w:rsidRDefault="00A63FAF" w:rsidP="00050AA6">
      <w:pPr>
        <w:spacing w:before="60" w:after="60"/>
        <w:ind w:left="142" w:firstLine="284"/>
        <w:jc w:val="both"/>
        <w:rPr>
          <w:rFonts w:ascii="Gill Sans MT" w:hAnsi="Gill Sans MT"/>
          <w:szCs w:val="18"/>
        </w:rPr>
      </w:pPr>
      <w:r w:rsidRPr="002C0B98">
        <w:rPr>
          <w:rFonts w:ascii="Gill Sans MT" w:hAnsi="Gill Sans MT"/>
          <w:sz w:val="20"/>
          <w:szCs w:val="20"/>
        </w:rPr>
        <w:t>45443000-4 roboty elewacyjne</w:t>
      </w:r>
    </w:p>
    <w:p w14:paraId="70FE5CAC" w14:textId="77777777" w:rsidR="00E347B2" w:rsidRPr="002C0B98" w:rsidRDefault="00E347B2" w:rsidP="002C0B98">
      <w:pPr>
        <w:spacing w:before="60" w:after="60"/>
        <w:ind w:left="426"/>
        <w:contextualSpacing/>
        <w:jc w:val="both"/>
        <w:rPr>
          <w:rFonts w:ascii="Gill Sans MT" w:hAnsi="Gill Sans MT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2B3BEE" w:rsidRPr="000B5F28" w14:paraId="485A1357" w14:textId="77777777" w:rsidTr="00A63FAF">
        <w:tc>
          <w:tcPr>
            <w:tcW w:w="8754" w:type="dxa"/>
          </w:tcPr>
          <w:p w14:paraId="69361F21" w14:textId="77777777" w:rsidR="002B3BEE" w:rsidRPr="000B5F28" w:rsidRDefault="002B3BEE" w:rsidP="00A63FAF">
            <w:pPr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C551D83" w14:textId="69D78675" w:rsidR="002B3BEE" w:rsidRPr="002C0B98" w:rsidRDefault="002B3BEE" w:rsidP="002531B8">
            <w:pPr>
              <w:spacing w:line="360" w:lineRule="auto"/>
              <w:contextualSpacing/>
              <w:jc w:val="both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2C0B98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</w:t>
            </w:r>
            <w:r w:rsidR="002531B8">
              <w:rPr>
                <w:rFonts w:ascii="Gill Sans MT" w:hAnsi="Gill Sans MT"/>
                <w:b/>
                <w:bCs/>
                <w:sz w:val="20"/>
                <w:szCs w:val="20"/>
              </w:rPr>
              <w:t>platformie zakupowej,</w:t>
            </w:r>
            <w:r w:rsidRPr="002C0B98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na której zamieszczone zostało ogłoszenie.</w:t>
            </w:r>
          </w:p>
        </w:tc>
      </w:tr>
    </w:tbl>
    <w:p w14:paraId="42A4C7E6" w14:textId="77777777" w:rsidR="002B3BEE" w:rsidRPr="000B5F28" w:rsidRDefault="002B3BEE" w:rsidP="002B3BEE">
      <w:pPr>
        <w:spacing w:before="60" w:afterLines="60" w:after="144"/>
        <w:ind w:left="993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6958D7C" w14:textId="0D96D5AB" w:rsidR="002B3BEE" w:rsidRPr="000B5F28" w:rsidRDefault="002B3BEE" w:rsidP="002B3BEE">
      <w:pPr>
        <w:spacing w:before="60" w:after="60"/>
        <w:ind w:left="426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2619A19" w14:textId="77777777" w:rsidR="007A4E3E" w:rsidRDefault="002B3BEE" w:rsidP="002B3BEE">
      <w:pPr>
        <w:numPr>
          <w:ilvl w:val="0"/>
          <w:numId w:val="2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14:paraId="256198EF" w14:textId="23A796E9" w:rsidR="007A4E3E" w:rsidRPr="002C0B98" w:rsidRDefault="007A4E3E" w:rsidP="007A4E3E">
      <w:pPr>
        <w:spacing w:after="0"/>
        <w:ind w:left="567"/>
        <w:jc w:val="both"/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</w:pPr>
      <w:r w:rsidRPr="002C0B98">
        <w:rPr>
          <w:rFonts w:ascii="Gill Sans MT" w:hAnsi="Gill Sans MT"/>
          <w:sz w:val="20"/>
          <w:szCs w:val="20"/>
        </w:rPr>
        <w:t xml:space="preserve">Zamawiający określa termin realizacji zamówienia </w:t>
      </w:r>
      <w:r w:rsidRPr="002531B8">
        <w:rPr>
          <w:rFonts w:ascii="Gill Sans MT" w:hAnsi="Gill Sans MT"/>
          <w:sz w:val="20"/>
          <w:szCs w:val="20"/>
        </w:rPr>
        <w:t xml:space="preserve">do </w:t>
      </w:r>
      <w:r w:rsidR="00E50C95" w:rsidRPr="002531B8">
        <w:rPr>
          <w:rFonts w:ascii="Gill Sans MT" w:hAnsi="Gill Sans MT"/>
          <w:sz w:val="20"/>
          <w:szCs w:val="20"/>
        </w:rPr>
        <w:t>60 dni od daty przekazania terenu budowy.</w:t>
      </w:r>
      <w:r w:rsidRPr="002C0B98">
        <w:rPr>
          <w:rFonts w:ascii="Gill Sans MT" w:hAnsi="Gill Sans MT"/>
          <w:sz w:val="20"/>
          <w:szCs w:val="20"/>
        </w:rPr>
        <w:t xml:space="preserve"> Przekazanie terenu robót nastąpi do 5 dni roboczych od daty pisemnego zgłoszenia przez Wykonawcę o możliwości przystąpienia do realizacji robót.</w:t>
      </w:r>
    </w:p>
    <w:p w14:paraId="2C34D960" w14:textId="77777777" w:rsidR="007A4E3E" w:rsidRPr="007A4E3E" w:rsidRDefault="002B3BEE" w:rsidP="007A4E3E">
      <w:pPr>
        <w:numPr>
          <w:ilvl w:val="0"/>
          <w:numId w:val="2"/>
        </w:numPr>
        <w:tabs>
          <w:tab w:val="left" w:pos="567"/>
        </w:tabs>
        <w:spacing w:before="80" w:after="80"/>
        <w:ind w:left="567" w:hanging="283"/>
        <w:contextualSpacing/>
        <w:jc w:val="both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7A4E3E" w:rsidRPr="007A4E3E">
        <w:rPr>
          <w:rFonts w:ascii="Palatino Linotype" w:eastAsia="Arial" w:hAnsi="Palatino Linotype"/>
          <w:sz w:val="20"/>
          <w:szCs w:val="20"/>
        </w:rPr>
        <w:t xml:space="preserve"> </w:t>
      </w:r>
      <w:r w:rsidR="007A4E3E" w:rsidRPr="007A4E3E">
        <w:rPr>
          <w:rFonts w:ascii="Gill Sans MT" w:eastAsia="Calibri" w:hAnsi="Gill Sans MT"/>
          <w:sz w:val="20"/>
          <w:szCs w:val="20"/>
          <w:lang w:eastAsia="pl-PL"/>
        </w:rPr>
        <w:t xml:space="preserve">budynek Wydziału Humanistycznego Uniwersytetu Śląskiego przy </w:t>
      </w:r>
      <w:r w:rsidR="002C0B98">
        <w:rPr>
          <w:rFonts w:ascii="Gill Sans MT" w:eastAsia="Calibri" w:hAnsi="Gill Sans MT"/>
          <w:sz w:val="20"/>
          <w:szCs w:val="20"/>
          <w:lang w:eastAsia="pl-PL"/>
        </w:rPr>
        <w:br/>
      </w:r>
      <w:r w:rsidR="007A4E3E" w:rsidRPr="007A4E3E">
        <w:rPr>
          <w:rFonts w:ascii="Gill Sans MT" w:eastAsia="Calibri" w:hAnsi="Gill Sans MT"/>
          <w:sz w:val="20"/>
          <w:szCs w:val="20"/>
          <w:lang w:eastAsia="pl-PL"/>
        </w:rPr>
        <w:t>ul. Żytniej 10 w Sosnowcu.</w:t>
      </w:r>
      <w:r w:rsidR="007A4E3E" w:rsidRPr="007A4E3E">
        <w:rPr>
          <w:rFonts w:ascii="Gill Sans MT" w:eastAsia="Calibri" w:hAnsi="Gill Sans MT"/>
          <w:b/>
          <w:bCs/>
          <w:iCs/>
          <w:sz w:val="20"/>
          <w:szCs w:val="20"/>
          <w:lang w:eastAsia="pl-PL"/>
        </w:rPr>
        <w:tab/>
      </w:r>
    </w:p>
    <w:p w14:paraId="0283F578" w14:textId="77777777" w:rsidR="007A4E3E" w:rsidRPr="007A4E3E" w:rsidRDefault="002B3BEE" w:rsidP="002B3BEE">
      <w:pPr>
        <w:numPr>
          <w:ilvl w:val="0"/>
          <w:numId w:val="2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14:paraId="1B6CBBE9" w14:textId="77777777" w:rsidR="007A4E3E" w:rsidRPr="007A4E3E" w:rsidRDefault="007A4E3E" w:rsidP="00841C39">
      <w:pPr>
        <w:tabs>
          <w:tab w:val="left" w:pos="567"/>
        </w:tabs>
        <w:spacing w:before="80" w:after="80"/>
        <w:ind w:left="56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t>Zamawiający wymaga od Wykonawcy udzielenia gwarancji i rękojmi za wady fizyczne na wykonane</w:t>
      </w:r>
      <w:r w:rsidR="00F64553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7A4E3E">
        <w:rPr>
          <w:rFonts w:ascii="Gill Sans MT" w:eastAsia="Calibri" w:hAnsi="Gill Sans MT"/>
          <w:sz w:val="20"/>
          <w:szCs w:val="20"/>
          <w:lang w:eastAsia="pl-PL"/>
        </w:rPr>
        <w:t>roboty budowlane:</w:t>
      </w:r>
    </w:p>
    <w:p w14:paraId="35719FC8" w14:textId="77777777" w:rsidR="007A4E3E" w:rsidRPr="007A4E3E" w:rsidRDefault="007A4E3E" w:rsidP="005349E9">
      <w:p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t>a)</w:t>
      </w:r>
      <w:r w:rsidRPr="007A4E3E">
        <w:rPr>
          <w:rFonts w:ascii="Gill Sans MT" w:eastAsia="Calibri" w:hAnsi="Gill Sans MT"/>
          <w:sz w:val="20"/>
          <w:szCs w:val="20"/>
          <w:lang w:eastAsia="pl-PL"/>
        </w:rPr>
        <w:tab/>
        <w:t>60 miesięcy na wykonane roboty budowlane, licząc od daty odbioru końcowego robót,</w:t>
      </w:r>
    </w:p>
    <w:p w14:paraId="630B86BC" w14:textId="77777777" w:rsidR="007A4E3E" w:rsidRPr="007A4E3E" w:rsidRDefault="007A4E3E" w:rsidP="005349E9">
      <w:p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t>b)</w:t>
      </w:r>
      <w:r w:rsidRPr="007A4E3E">
        <w:rPr>
          <w:rFonts w:ascii="Gill Sans MT" w:eastAsia="Calibri" w:hAnsi="Gill Sans MT"/>
          <w:sz w:val="20"/>
          <w:szCs w:val="20"/>
          <w:lang w:eastAsia="pl-PL"/>
        </w:rPr>
        <w:tab/>
        <w:t xml:space="preserve">na zabudowane wyroby (materiały), na okres nie krótszy niż udzielona gwarancja na wykonane roboty budowlane, a jeżeli gwarancja producenta (dostawcy) jest dłuższa – zgodnie </w:t>
      </w:r>
      <w:r>
        <w:rPr>
          <w:rFonts w:ascii="Gill Sans MT" w:eastAsia="Calibri" w:hAnsi="Gill Sans MT"/>
          <w:sz w:val="20"/>
          <w:szCs w:val="20"/>
          <w:lang w:eastAsia="pl-PL"/>
        </w:rPr>
        <w:br/>
      </w:r>
      <w:r w:rsidRPr="007A4E3E">
        <w:rPr>
          <w:rFonts w:ascii="Gill Sans MT" w:eastAsia="Calibri" w:hAnsi="Gill Sans MT"/>
          <w:sz w:val="20"/>
          <w:szCs w:val="20"/>
          <w:lang w:eastAsia="pl-PL"/>
        </w:rPr>
        <w:t>z gwarancją producenta (dostawcy).</w:t>
      </w:r>
    </w:p>
    <w:p w14:paraId="4C3CB449" w14:textId="77777777" w:rsidR="002B3BEE" w:rsidRPr="007A4E3E" w:rsidRDefault="007A4E3E" w:rsidP="007A4E3E">
      <w:pPr>
        <w:tabs>
          <w:tab w:val="left" w:pos="567"/>
        </w:tabs>
        <w:spacing w:before="80" w:after="80"/>
        <w:ind w:left="709" w:hanging="142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b/>
          <w:sz w:val="20"/>
          <w:szCs w:val="20"/>
          <w:lang w:eastAsia="pl-PL"/>
        </w:rPr>
        <w:t>Termin rękojmi wynosi 5 lat.</w:t>
      </w:r>
    </w:p>
    <w:p w14:paraId="4FDD3421" w14:textId="77777777" w:rsidR="002B3BEE" w:rsidRPr="007A4E3E" w:rsidRDefault="002B3BEE" w:rsidP="007A4E3E">
      <w:pPr>
        <w:numPr>
          <w:ilvl w:val="0"/>
          <w:numId w:val="2"/>
        </w:numPr>
        <w:tabs>
          <w:tab w:val="left" w:pos="567"/>
        </w:tabs>
        <w:spacing w:before="80" w:after="80"/>
        <w:ind w:left="567" w:hanging="283"/>
        <w:contextualSpacing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Pozostałe </w:t>
      </w:r>
      <w:r w:rsidR="007A4E3E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</w:t>
      </w: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realizacji zamówienia: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14:paraId="7425A722" w14:textId="77777777" w:rsidR="007A4E3E" w:rsidRPr="007A4E3E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t xml:space="preserve">Zamawiający protokolarnie przekaże Wykonawcy teren budowy na potrzeby realizacji robót budowlanych określonych w umowie.      </w:t>
      </w:r>
    </w:p>
    <w:p w14:paraId="6389B8B0" w14:textId="77777777" w:rsidR="007A4E3E" w:rsidRPr="007A4E3E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Wykonawca zobowiązany jest do przejęcia terenu budowy, jego odpowiedniego zabezpieczenia, zagospodarowania i ochrony wraz z wszelkimi materiałami, urządzeniami i sprzętem użytymi na potrzeby realizacji przedmiotu zamówienia. </w:t>
      </w:r>
    </w:p>
    <w:p w14:paraId="357F2329" w14:textId="77777777" w:rsidR="007A4E3E" w:rsidRPr="007A4E3E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t>Wykonawca zobowiązany jest do należytego zabezpieczenia interesów osób trzecich, zapewnienia warunków bezpieczeństwa i higieny pracy podczas wykonywania robót budowlanych oraz właściwej ochrony środowiska.</w:t>
      </w:r>
    </w:p>
    <w:p w14:paraId="6974B2F6" w14:textId="77777777" w:rsidR="007A4E3E" w:rsidRPr="007A4E3E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7A4E3E">
        <w:rPr>
          <w:rFonts w:ascii="Gill Sans MT" w:eastAsia="Calibri" w:hAnsi="Gill Sans MT"/>
          <w:sz w:val="20"/>
          <w:szCs w:val="20"/>
          <w:lang w:eastAsia="pl-PL"/>
        </w:rPr>
        <w:t>Odpowiedzialność Wykonawcy za teren budowy rozpoczyna się z chwilą jego przejęcia, do czasu końcowego odbioru robót budowlanych wraz z uporządkowaniem terenu budowy, a także - w razie korzystania - drogi, ulicy, sąsiedniej nieruchomości, budynku lub lokalu.</w:t>
      </w:r>
    </w:p>
    <w:p w14:paraId="3D0263C1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Wykonawca zobowiązany jest do zapewnienia w rejonie prowadzonych robót, stałego </w:t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br/>
        <w:t>i bezpiecznego dostępu w zakresie dojazdu i dojścia do budynków, obiektów budowlanych lub na teren sąsiedniej nieruchomości oraz do ponoszenia odpowiedzialności za jego organizację.</w:t>
      </w:r>
    </w:p>
    <w:p w14:paraId="1FB9BB88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Obowiązkiem Wykonawcy jest prowadzenie robót budowlanych w taki sposób, aby nie wystąpiły uszkodzenia w obiekcie, w tym w szczególności jego części nie podlegającej robotom oraz uszkodzenia infrastruktury technicznej zlokalizowanej na terenie budowy lub na terenie przyległym. W przypadku spowodowania uszkodzeń budynku lub jego części lub infrastruktury, Wykonawca zobowiązany jest do naprawy uszkodzeń lub ich odtworzenia do stanu pierwotnego na własny koszt.</w:t>
      </w:r>
    </w:p>
    <w:p w14:paraId="335C10C5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Wykonawca zobowiązany jest do bieżącego, należytego utrzymania w czystości terenu budowy, </w:t>
      </w:r>
      <w:r w:rsidR="002C0B98">
        <w:rPr>
          <w:rFonts w:ascii="Gill Sans MT" w:eastAsia="Calibri" w:hAnsi="Gill Sans MT"/>
          <w:sz w:val="20"/>
          <w:szCs w:val="20"/>
          <w:lang w:eastAsia="pl-PL"/>
        </w:rPr>
        <w:br/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t>a także - w razie korzystania - drogi, ulicy, sąsiedniej nieruchomości, budynku lub lokalu. Wykonawca zobowiązany jest codziennie - po zakończeniu prac - do zabezpieczenia i uporządkowania terenu budowy.</w:t>
      </w:r>
    </w:p>
    <w:p w14:paraId="6DFC3087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Wykonawca dostarczy na teren budowy wyposażenie i sprzęt niezbędny do zapewnienia bezpieczeństwa i higieny pracy przy realizacji inwestycji. Wykonawca zobowiązany jest zaopatrzyć pracowników w środki ochrony osobistej, w odzież ochronną i roboczą.</w:t>
      </w:r>
    </w:p>
    <w:p w14:paraId="7EDE9882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Wykonawca zobowiązany jest do zorganizowania terenu budowy zgodnie z wymogami właściwej gospodarki odpadami.</w:t>
      </w:r>
    </w:p>
    <w:p w14:paraId="3C8DC1F7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Wykonawca zobowiązany jest do przyjęcia do realizacji możliwie najmniej uciążliwej akustycznie technologii prowadzenia robót.</w:t>
      </w:r>
    </w:p>
    <w:p w14:paraId="2556FB9F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Zamawiający nie zapewnia terenu na czasowy odkład lub składowanie materiałów z rozbiórek i demontażu oraz pomieszczeń i terenu na cele magazynowe, jak  nie zapewnia pomieszczeń na cele socjalne.</w:t>
      </w:r>
    </w:p>
    <w:p w14:paraId="14FFC2E7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Zamawiający nie będzie ponosił odpowiedzialności za składniki majątkowe Wykonawcy znajdujące się na terenie budowy.</w:t>
      </w:r>
    </w:p>
    <w:p w14:paraId="32E4DDFA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Wykonawca zlikwiduje zaplecze terenu budowy i doprowadzi go do należytego stanu (pełnego uporządkowania), a także - w razie korzystania - drogę, ulicę, sąsiednią nieruchomość, budynek lub lokal i przekaże go Zamawiającemu w terminie ustalonym na końcowy odbiór robót. </w:t>
      </w:r>
    </w:p>
    <w:p w14:paraId="1124934B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Zamawiający zapewni Wykonawcy możliwość korzystania z punktu poboru energii elektrycznej </w:t>
      </w:r>
      <w:r w:rsidR="002C0B98">
        <w:rPr>
          <w:rFonts w:ascii="Gill Sans MT" w:eastAsia="Calibri" w:hAnsi="Gill Sans MT"/>
          <w:sz w:val="20"/>
          <w:szCs w:val="20"/>
          <w:lang w:eastAsia="pl-PL"/>
        </w:rPr>
        <w:br/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t>i wody.</w:t>
      </w:r>
    </w:p>
    <w:p w14:paraId="4333650F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Wykonawca zobowiązany jest do wykonania robót przy użyciu wyrobów (materiałów) nowych, dopuszczonych do stosowania w budownictwie lub do obrotu zgodnie z obowiązującymi przepisami prawa. Wyroby (materiały) nieodpowiadające wymaganiom jakościowym zostaną przez Wykonawcę wywiezione z terenu budowy, bądź złożone w miejscu wskazanym przez Zamawiającego. Każdy zakres robót, przy którego wykonaniu użyte zostaną zakwestionowane wyroby, Wykonawca wykonuje na własne ryzyko, licząc się z jego brakiem odbioru.</w:t>
      </w:r>
    </w:p>
    <w:p w14:paraId="25B8CEDC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Wykonawca zobowiązany jest do wykonania przedmiotu zamówienia w sposób określony w przepisach, w tym techniczno-budowlanych, oraz zgodnie z zasadami wiedzy technicznej, aktualnymi Polskimi Normami oraz o wytyczne i wszelkie zalecenia uzgodnione do wykonania </w:t>
      </w:r>
      <w:r w:rsidR="002C0B98">
        <w:rPr>
          <w:rFonts w:ascii="Gill Sans MT" w:eastAsia="Calibri" w:hAnsi="Gill Sans MT"/>
          <w:sz w:val="20"/>
          <w:szCs w:val="20"/>
          <w:lang w:eastAsia="pl-PL"/>
        </w:rPr>
        <w:br/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 czasie realizacji robót budowlanych z właściwym inspektorem nadzoru. </w:t>
      </w:r>
    </w:p>
    <w:p w14:paraId="3DE4A2AB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Wykonawca odpowiada za zapewnienie zgodności realizacji robót budowlanych z opisem przedmiotu zamówienia, przedmiarem robót i umową </w:t>
      </w:r>
    </w:p>
    <w:p w14:paraId="07413E4F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Obowiązkiem Wykonawcy jest dbanie o należytą jakość prac wykonywanych siłami własnymi oraz przez podwykonawców.</w:t>
      </w:r>
    </w:p>
    <w:p w14:paraId="6D001B69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Obowiązkiem Wykonawcy jest bezzwłoczne zawiadamianie Zamawiającego o każdorazowym wstrzymaniu realizacji robót budowlanych lub przerwie w ich wykonywaniu dłuższej niż 1 dzień roboczy, niezależnie od przyczyny wstrzymania lub przerwy. </w:t>
      </w:r>
    </w:p>
    <w:p w14:paraId="38288C9F" w14:textId="77777777" w:rsidR="007A4E3E" w:rsidRPr="005349E9" w:rsidRDefault="007A4E3E" w:rsidP="002C0B98">
      <w:pPr>
        <w:numPr>
          <w:ilvl w:val="0"/>
          <w:numId w:val="14"/>
        </w:numPr>
        <w:tabs>
          <w:tab w:val="left" w:pos="567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Roboty podlegać będą następującym odbiorom:</w:t>
      </w:r>
    </w:p>
    <w:p w14:paraId="06A784CF" w14:textId="77777777" w:rsidR="007A4E3E" w:rsidRPr="005349E9" w:rsidRDefault="007A4E3E" w:rsidP="002C0B98">
      <w:pPr>
        <w:numPr>
          <w:ilvl w:val="0"/>
          <w:numId w:val="13"/>
        </w:numPr>
        <w:tabs>
          <w:tab w:val="left" w:pos="567"/>
        </w:tabs>
        <w:spacing w:before="80" w:after="80"/>
        <w:ind w:left="851" w:firstLine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odbiorowi robót zanikających i ulegających zakryciu,</w:t>
      </w:r>
    </w:p>
    <w:p w14:paraId="639EB2E4" w14:textId="77777777" w:rsidR="007A4E3E" w:rsidRPr="005349E9" w:rsidRDefault="007A4E3E" w:rsidP="002C0B98">
      <w:pPr>
        <w:numPr>
          <w:ilvl w:val="0"/>
          <w:numId w:val="13"/>
        </w:numPr>
        <w:tabs>
          <w:tab w:val="left" w:pos="567"/>
        </w:tabs>
        <w:spacing w:before="80" w:after="80"/>
        <w:ind w:left="851" w:firstLine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odbiorowi końcowemu,</w:t>
      </w:r>
    </w:p>
    <w:p w14:paraId="5A41CFC9" w14:textId="77777777" w:rsidR="007A4E3E" w:rsidRPr="005349E9" w:rsidRDefault="007A4E3E" w:rsidP="002C0B98">
      <w:pPr>
        <w:numPr>
          <w:ilvl w:val="0"/>
          <w:numId w:val="13"/>
        </w:numPr>
        <w:tabs>
          <w:tab w:val="left" w:pos="567"/>
        </w:tabs>
        <w:spacing w:before="80" w:after="80"/>
        <w:ind w:left="851" w:firstLine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odbiorowi przed upływem okresu gwarancji i rękojmi.</w:t>
      </w:r>
    </w:p>
    <w:p w14:paraId="29CD2EA2" w14:textId="77777777" w:rsidR="007A4E3E" w:rsidRPr="005349E9" w:rsidRDefault="007A4E3E" w:rsidP="005733BE">
      <w:pPr>
        <w:numPr>
          <w:ilvl w:val="0"/>
          <w:numId w:val="14"/>
        </w:numPr>
        <w:tabs>
          <w:tab w:val="left" w:pos="567"/>
          <w:tab w:val="left" w:pos="1134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>Wykonawca ponosi całkowitą odpowiedzialność materialną i prawną za szkody, powstałe u Zamawiającego i osób lub podmiotów trzecich, spowodowane działalnością Wykonawcy i/lub jego podwykonawców, wynikłe z realizacji przedmiotu zamówienia, w tym za szkody spowodowane niewłaściwym oznakowaniem, zabezpieczeniem robót lub wadami technicznymi ich wykonania.</w:t>
      </w:r>
    </w:p>
    <w:p w14:paraId="3F82C3CF" w14:textId="77777777" w:rsidR="007A4E3E" w:rsidRPr="005349E9" w:rsidRDefault="007A4E3E" w:rsidP="005733BE">
      <w:pPr>
        <w:numPr>
          <w:ilvl w:val="0"/>
          <w:numId w:val="14"/>
        </w:numPr>
        <w:tabs>
          <w:tab w:val="left" w:pos="567"/>
          <w:tab w:val="left" w:pos="1134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Wykonawca jest wytwórcą i posiadaczem odpadów w rozumieniu przepisów ustawy z dnia </w:t>
      </w:r>
      <w:r w:rsidR="008D6A08">
        <w:rPr>
          <w:rFonts w:ascii="Gill Sans MT" w:eastAsia="Calibri" w:hAnsi="Gill Sans MT"/>
          <w:sz w:val="20"/>
          <w:szCs w:val="20"/>
          <w:lang w:eastAsia="pl-PL"/>
        </w:rPr>
        <w:t xml:space="preserve">   </w:t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t>14 grudnia 2012 r. o odpadach. Wykonawca w trakcie realizacji zamówienia ma obowiązek w pierwszej kolejności poddania odpadów budowlanych odzyskowi, a jeżeli z przyczyn technologicznych jest to niemożliwe lub nieuzasadnione z przyczyn ekologicznych lub ekonomicznych, to Wykonawca zobowiązany jest do przekazania powstałych odpadów do unieszkodliwiania.</w:t>
      </w:r>
    </w:p>
    <w:p w14:paraId="169EB691" w14:textId="77777777" w:rsidR="007A4E3E" w:rsidRPr="005349E9" w:rsidRDefault="007A4E3E" w:rsidP="005733BE">
      <w:pPr>
        <w:numPr>
          <w:ilvl w:val="0"/>
          <w:numId w:val="14"/>
        </w:numPr>
        <w:tabs>
          <w:tab w:val="left" w:pos="567"/>
          <w:tab w:val="left" w:pos="1134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Obowiązkiem Wykonawcy jest usuwanie wad i usterek oraz zapewnienie właściwego kierownictwa nad realizacją prac związanych z ich usuwaniem, w tym w okresie rękojmi i gwarancji. Koszty oględzin, przeglądów koniecznych do przeprowadzenia w związku z usuwaniem wynikłych wad </w:t>
      </w:r>
      <w:r w:rsidR="005733BE">
        <w:rPr>
          <w:rFonts w:ascii="Gill Sans MT" w:eastAsia="Calibri" w:hAnsi="Gill Sans MT"/>
          <w:sz w:val="20"/>
          <w:szCs w:val="20"/>
          <w:lang w:eastAsia="pl-PL"/>
        </w:rPr>
        <w:br/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i usterek oraz przeglądów w okresie udzielonej gwarancji i rękojmi całości wykonanych robót ponosić będzie Wykonawca. </w:t>
      </w:r>
    </w:p>
    <w:p w14:paraId="61CE8E66" w14:textId="77777777" w:rsidR="007A4E3E" w:rsidRPr="005349E9" w:rsidRDefault="007A4E3E" w:rsidP="005733BE">
      <w:pPr>
        <w:numPr>
          <w:ilvl w:val="0"/>
          <w:numId w:val="14"/>
        </w:numPr>
        <w:tabs>
          <w:tab w:val="left" w:pos="567"/>
          <w:tab w:val="left" w:pos="1134"/>
        </w:tabs>
        <w:spacing w:before="80" w:after="80"/>
        <w:ind w:left="851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Koszt ww. czynności, w tym przejęcia terenu budowy, jego odpowiedniego zabezpieczenia i wygrodzenia, zagospodarowania i ochrony, uporządkowania oraz likwidacji zaplecza terenu budowy nie podlega odrębnej zapłacie i winien być wkalkulowany w koszty pośrednie Wykonawcy, </w:t>
      </w:r>
      <w:r w:rsidR="005733BE">
        <w:rPr>
          <w:rFonts w:ascii="Gill Sans MT" w:eastAsia="Calibri" w:hAnsi="Gill Sans MT"/>
          <w:sz w:val="20"/>
          <w:szCs w:val="20"/>
          <w:lang w:eastAsia="pl-PL"/>
        </w:rPr>
        <w:br/>
      </w:r>
      <w:r w:rsidRPr="005349E9">
        <w:rPr>
          <w:rFonts w:ascii="Gill Sans MT" w:eastAsia="Calibri" w:hAnsi="Gill Sans MT"/>
          <w:sz w:val="20"/>
          <w:szCs w:val="20"/>
          <w:lang w:eastAsia="pl-PL"/>
        </w:rPr>
        <w:t xml:space="preserve">w kalkulacji ceny całkowitej za realizację przedmiotu zamówienia. </w:t>
      </w:r>
    </w:p>
    <w:p w14:paraId="4C39C1F6" w14:textId="77777777" w:rsidR="007A4E3E" w:rsidRPr="000B5F28" w:rsidRDefault="007A4E3E" w:rsidP="007A4E3E">
      <w:pPr>
        <w:tabs>
          <w:tab w:val="left" w:pos="567"/>
        </w:tabs>
        <w:spacing w:before="80" w:after="80"/>
        <w:ind w:left="567"/>
        <w:contextualSpacing/>
        <w:rPr>
          <w:rFonts w:ascii="Gill Sans MT" w:eastAsia="Calibri" w:hAnsi="Gill Sans MT"/>
          <w:sz w:val="20"/>
          <w:szCs w:val="20"/>
          <w:lang w:eastAsia="pl-PL"/>
        </w:rPr>
      </w:pPr>
    </w:p>
    <w:p w14:paraId="5ED2CB37" w14:textId="77777777" w:rsidR="002B3BEE" w:rsidRPr="005349E9" w:rsidRDefault="002B3BEE" w:rsidP="002B3BEE">
      <w:pPr>
        <w:numPr>
          <w:ilvl w:val="0"/>
          <w:numId w:val="2"/>
        </w:numPr>
        <w:spacing w:before="80" w:after="80"/>
        <w:ind w:left="56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57CAD672" w14:textId="77777777" w:rsidR="005349E9" w:rsidRPr="005349E9" w:rsidRDefault="005349E9" w:rsidP="005349E9">
      <w:pPr>
        <w:pStyle w:val="Teksttreci30"/>
        <w:spacing w:after="0" w:line="276" w:lineRule="auto"/>
        <w:ind w:left="380" w:firstLine="0"/>
        <w:jc w:val="both"/>
        <w:rPr>
          <w:rFonts w:ascii="Gill Sans MT" w:hAnsi="Gill Sans MT"/>
          <w:i w:val="0"/>
          <w:sz w:val="20"/>
          <w:szCs w:val="20"/>
        </w:rPr>
      </w:pPr>
      <w:r w:rsidRPr="005349E9">
        <w:rPr>
          <w:rFonts w:ascii="Gill Sans MT" w:hAnsi="Gill Sans MT"/>
          <w:i w:val="0"/>
          <w:sz w:val="20"/>
          <w:szCs w:val="20"/>
        </w:rPr>
        <w:t>Za poprawnie wykonany przedmiot zamówienia Wykonawcy przysługuje wynagrodzenie ryczałtowe.</w:t>
      </w:r>
    </w:p>
    <w:p w14:paraId="1B91A89C" w14:textId="77777777" w:rsidR="005349E9" w:rsidRPr="005349E9" w:rsidRDefault="005349E9" w:rsidP="005349E9">
      <w:pPr>
        <w:pStyle w:val="Teksttreci30"/>
        <w:spacing w:after="0" w:line="276" w:lineRule="auto"/>
        <w:ind w:left="380" w:firstLine="0"/>
        <w:jc w:val="both"/>
        <w:rPr>
          <w:rFonts w:ascii="Gill Sans MT" w:hAnsi="Gill Sans MT"/>
          <w:i w:val="0"/>
          <w:sz w:val="20"/>
          <w:szCs w:val="20"/>
        </w:rPr>
      </w:pPr>
      <w:r w:rsidRPr="005349E9">
        <w:rPr>
          <w:rFonts w:ascii="Gill Sans MT" w:hAnsi="Gill Sans MT"/>
          <w:i w:val="0"/>
          <w:sz w:val="20"/>
          <w:szCs w:val="20"/>
        </w:rPr>
        <w:t xml:space="preserve">Wynagrodzenie wypłacone będzie jednorazowo po faktycznym wykonaniu całości przedmiotu umowy potwierdzonym protokołem odbioru końcowego robót budowlanych, podpisanym przez upoważnionych przedstawicieli Stron. </w:t>
      </w:r>
    </w:p>
    <w:p w14:paraId="3DFE304E" w14:textId="77777777" w:rsidR="005349E9" w:rsidRPr="005349E9" w:rsidRDefault="005349E9" w:rsidP="005349E9">
      <w:pPr>
        <w:pStyle w:val="Teksttreci30"/>
        <w:spacing w:after="0" w:line="276" w:lineRule="auto"/>
        <w:ind w:left="380" w:firstLine="0"/>
        <w:jc w:val="both"/>
        <w:rPr>
          <w:rFonts w:ascii="Gill Sans MT" w:hAnsi="Gill Sans MT"/>
          <w:i w:val="0"/>
          <w:sz w:val="20"/>
          <w:szCs w:val="20"/>
        </w:rPr>
      </w:pPr>
      <w:r w:rsidRPr="005349E9">
        <w:rPr>
          <w:rFonts w:ascii="Gill Sans MT" w:hAnsi="Gill Sans MT"/>
          <w:i w:val="0"/>
          <w:sz w:val="20"/>
          <w:szCs w:val="20"/>
        </w:rPr>
        <w:t>Zamawiający nie dopuszcza możliwości fakturowania częściowego.</w:t>
      </w:r>
    </w:p>
    <w:p w14:paraId="5B8FECB0" w14:textId="77777777" w:rsidR="005349E9" w:rsidRPr="005349E9" w:rsidRDefault="005349E9" w:rsidP="005349E9">
      <w:pPr>
        <w:pStyle w:val="Teksttreci30"/>
        <w:spacing w:after="0" w:line="276" w:lineRule="auto"/>
        <w:ind w:left="380" w:firstLine="0"/>
        <w:jc w:val="both"/>
        <w:rPr>
          <w:rFonts w:ascii="Gill Sans MT" w:hAnsi="Gill Sans MT"/>
          <w:i w:val="0"/>
          <w:sz w:val="20"/>
          <w:szCs w:val="20"/>
        </w:rPr>
      </w:pPr>
      <w:r w:rsidRPr="005349E9">
        <w:rPr>
          <w:rFonts w:ascii="Gill Sans MT" w:hAnsi="Gill Sans MT"/>
          <w:i w:val="0"/>
          <w:sz w:val="20"/>
          <w:szCs w:val="20"/>
        </w:rPr>
        <w:t xml:space="preserve">Zamawiający nie przewiduje udzielania zaliczek Wykonawcy w ramach realizacji ww. zamówienia. </w:t>
      </w:r>
    </w:p>
    <w:p w14:paraId="3B77F94C" w14:textId="77777777" w:rsidR="005349E9" w:rsidRPr="005349E9" w:rsidRDefault="005349E9" w:rsidP="005349E9">
      <w:pPr>
        <w:pStyle w:val="Teksttreci30"/>
        <w:spacing w:after="0" w:line="276" w:lineRule="auto"/>
        <w:ind w:left="380" w:firstLine="0"/>
        <w:jc w:val="both"/>
        <w:rPr>
          <w:rFonts w:ascii="Gill Sans MT" w:hAnsi="Gill Sans MT"/>
          <w:i w:val="0"/>
          <w:sz w:val="20"/>
          <w:szCs w:val="20"/>
        </w:rPr>
      </w:pPr>
      <w:r w:rsidRPr="005349E9">
        <w:rPr>
          <w:rFonts w:ascii="Gill Sans MT" w:hAnsi="Gill Sans MT"/>
          <w:i w:val="0"/>
          <w:sz w:val="20"/>
          <w:szCs w:val="20"/>
        </w:rPr>
        <w:t>Termin płatności wynosić będzie 21 dni od daty przyjęcia przez Zamawiającego prawidłowo sporządzonej faktury VAT, wraz z dołączonymi protokołami odbioru końcowego.</w:t>
      </w:r>
    </w:p>
    <w:p w14:paraId="04A3BEE4" w14:textId="77777777" w:rsidR="005349E9" w:rsidRPr="005349E9" w:rsidRDefault="005349E9" w:rsidP="005349E9">
      <w:pPr>
        <w:pStyle w:val="Teksttreci30"/>
        <w:spacing w:after="0" w:line="276" w:lineRule="auto"/>
        <w:ind w:left="380" w:firstLine="0"/>
        <w:jc w:val="both"/>
        <w:rPr>
          <w:rFonts w:ascii="Gill Sans MT" w:hAnsi="Gill Sans MT"/>
          <w:i w:val="0"/>
          <w:sz w:val="20"/>
          <w:szCs w:val="20"/>
        </w:rPr>
      </w:pPr>
      <w:r w:rsidRPr="005349E9">
        <w:rPr>
          <w:rFonts w:ascii="Gill Sans MT" w:hAnsi="Gill Sans MT"/>
          <w:i w:val="0"/>
          <w:sz w:val="20"/>
          <w:szCs w:val="20"/>
        </w:rPr>
        <w:t xml:space="preserve">Zamawiający nie przewiduje możliwości podwyższenia wynagrodzenia. Wynagrodzenie Wykonawcy, obejmuje wszelkie koszty jakie ponosi on w celu należytego zrealizowania wszystkich obowiązków objętych umową, jak i tych których nie można było przewidzieć, w tym koszty wykonania dokumentacji powykonawczej, koszty dojazdów, inne opłaty, które mogą wystąpić przy realizacji przedmiotu umowy, </w:t>
      </w:r>
      <w:r>
        <w:rPr>
          <w:rFonts w:ascii="Gill Sans MT" w:hAnsi="Gill Sans MT"/>
          <w:i w:val="0"/>
          <w:sz w:val="20"/>
          <w:szCs w:val="20"/>
        </w:rPr>
        <w:br/>
      </w:r>
      <w:r w:rsidRPr="005349E9">
        <w:rPr>
          <w:rFonts w:ascii="Gill Sans MT" w:hAnsi="Gill Sans MT"/>
          <w:i w:val="0"/>
          <w:sz w:val="20"/>
          <w:szCs w:val="20"/>
        </w:rPr>
        <w:t>w tym ubezpieczenia, wszelkie podatki (także należny podatek VAT).</w:t>
      </w:r>
    </w:p>
    <w:p w14:paraId="18DEE1FC" w14:textId="77777777" w:rsidR="005349E9" w:rsidRPr="000B5F28" w:rsidRDefault="005349E9" w:rsidP="005349E9">
      <w:pPr>
        <w:spacing w:before="80" w:after="80"/>
        <w:ind w:left="567" w:firstLine="4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39903A05" w14:textId="77777777" w:rsidR="005349E9" w:rsidRPr="005349E9" w:rsidRDefault="002B3BEE" w:rsidP="002B3BEE">
      <w:pPr>
        <w:numPr>
          <w:ilvl w:val="0"/>
          <w:numId w:val="2"/>
        </w:numPr>
        <w:spacing w:before="80" w:after="80"/>
        <w:ind w:left="567" w:right="141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14:paraId="6D0E9181" w14:textId="583DCCAC" w:rsidR="002B3BEE" w:rsidRPr="000B5F28" w:rsidRDefault="00C14BB2" w:rsidP="005349E9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 xml:space="preserve">nie </w:t>
      </w:r>
      <w:r w:rsidR="00222B32">
        <w:rPr>
          <w:rFonts w:ascii="Gill Sans MT" w:eastAsia="Calibri" w:hAnsi="Gill Sans MT"/>
          <w:sz w:val="20"/>
          <w:szCs w:val="20"/>
          <w:lang w:eastAsia="pl-PL"/>
        </w:rPr>
        <w:t>przewiduje się</w:t>
      </w:r>
    </w:p>
    <w:p w14:paraId="62F0EAD6" w14:textId="77777777" w:rsidR="002B3BEE" w:rsidRPr="000B5F28" w:rsidRDefault="002B3BEE" w:rsidP="002B3BEE">
      <w:pPr>
        <w:spacing w:before="80" w:after="80"/>
        <w:ind w:left="927" w:right="141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4F6E0003" w14:textId="6E8FC707" w:rsidR="002B3BEE" w:rsidRPr="000B5F28" w:rsidRDefault="002B3BEE" w:rsidP="00AE4B91">
      <w:pPr>
        <w:spacing w:before="60" w:after="60"/>
        <w:ind w:left="426" w:hanging="360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</w:r>
      <w:r w:rsidRPr="00CA5A55">
        <w:rPr>
          <w:rFonts w:ascii="Gill Sans MT" w:hAnsi="Gill Sans MT"/>
          <w:b/>
          <w:bCs/>
          <w:sz w:val="22"/>
          <w:lang w:eastAsia="pl-PL"/>
        </w:rPr>
        <w:t>Warunki udziału w postępowaniu.</w:t>
      </w:r>
      <w:r w:rsidRPr="000B5F28">
        <w:rPr>
          <w:rFonts w:ascii="Gill Sans MT" w:hAnsi="Gill Sans MT"/>
          <w:b/>
          <w:bCs/>
          <w:sz w:val="22"/>
          <w:lang w:eastAsia="pl-PL"/>
        </w:rPr>
        <w:t xml:space="preserve"> </w:t>
      </w:r>
    </w:p>
    <w:p w14:paraId="4A035EFC" w14:textId="15EFDF26" w:rsidR="00AE4B91" w:rsidRPr="00AE4B91" w:rsidRDefault="00AE4B91" w:rsidP="00A31580">
      <w:pPr>
        <w:spacing w:after="0"/>
        <w:ind w:left="284" w:hanging="1419"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="00A31580">
        <w:rPr>
          <w:rFonts w:ascii="Gill Sans MT" w:eastAsia="Calibri" w:hAnsi="Gill Sans MT"/>
          <w:sz w:val="20"/>
          <w:szCs w:val="20"/>
          <w:lang w:eastAsia="pl-PL"/>
        </w:rPr>
        <w:t xml:space="preserve">1) </w:t>
      </w:r>
      <w:r w:rsidRPr="00AE4B91">
        <w:rPr>
          <w:rFonts w:ascii="Gill Sans MT" w:eastAsia="Calibri" w:hAnsi="Gill Sans MT"/>
          <w:sz w:val="20"/>
          <w:szCs w:val="20"/>
          <w:lang w:eastAsia="pl-PL"/>
        </w:rPr>
        <w:t>O udzielenie zamówienia mogą ubiegać się Wykonawcy, którzy wykażą, że:</w:t>
      </w:r>
    </w:p>
    <w:p w14:paraId="7E5FD8F6" w14:textId="77777777" w:rsidR="00AE4B91" w:rsidRPr="00AE4B91" w:rsidRDefault="00AE4B91" w:rsidP="00AE4B91">
      <w:pPr>
        <w:numPr>
          <w:ilvl w:val="0"/>
          <w:numId w:val="15"/>
        </w:numPr>
        <w:spacing w:after="0"/>
        <w:ind w:left="851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AE4B91">
        <w:rPr>
          <w:rFonts w:ascii="Gill Sans MT" w:eastAsia="Calibri" w:hAnsi="Gill Sans MT"/>
          <w:sz w:val="20"/>
          <w:szCs w:val="20"/>
          <w:lang w:eastAsia="pl-PL"/>
        </w:rPr>
        <w:t xml:space="preserve">wykonali nie wcześniej niż w okresie ostatnich 5 lat przed upływem terminu składania ofert, a  jeżeli okres prowadzenia działalności jest krótszy – w tym okresie, co najmniej jedną robotę budowlaną, obejmującą swym zakresem wykonanie prac konserwatorskich o wartości 50.000,00 zł brutto, polegających na renowacji okładzin elewacyjnych z piaskowca, w tym detali architektonicznych </w:t>
      </w:r>
      <w:r w:rsidR="002C0B98">
        <w:rPr>
          <w:rFonts w:ascii="Gill Sans MT" w:eastAsia="Calibri" w:hAnsi="Gill Sans MT"/>
          <w:sz w:val="20"/>
          <w:szCs w:val="20"/>
          <w:lang w:eastAsia="pl-PL"/>
        </w:rPr>
        <w:br/>
      </w:r>
      <w:r w:rsidRPr="00AE4B91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z odtworzeniem ich formy rzeźbiarskiej, na budynku lub jego części będącego/-ej zabytkiem objętym co najmniej jedną z form ochrony zabytku o której mowa w art. 7 ustawy z dnia 23 lipca 2003 r. </w:t>
      </w:r>
      <w:r w:rsidR="002C0B98">
        <w:rPr>
          <w:rFonts w:ascii="Gill Sans MT" w:eastAsia="Calibri" w:hAnsi="Gill Sans MT"/>
          <w:sz w:val="20"/>
          <w:szCs w:val="20"/>
          <w:lang w:eastAsia="pl-PL"/>
        </w:rPr>
        <w:br/>
      </w:r>
      <w:r w:rsidRPr="00AE4B91">
        <w:rPr>
          <w:rFonts w:ascii="Gill Sans MT" w:eastAsia="Calibri" w:hAnsi="Gill Sans MT"/>
          <w:sz w:val="20"/>
          <w:szCs w:val="20"/>
          <w:lang w:eastAsia="pl-PL"/>
        </w:rPr>
        <w:t xml:space="preserve">o ochronie zabytków i opiece nad zabytkami (tekst jedn. Dz. U. z 2020 r., poz. 282 z </w:t>
      </w:r>
      <w:proofErr w:type="spellStart"/>
      <w:r w:rsidRPr="00AE4B91">
        <w:rPr>
          <w:rFonts w:ascii="Gill Sans MT" w:eastAsia="Calibri" w:hAnsi="Gill Sans MT"/>
          <w:sz w:val="20"/>
          <w:szCs w:val="20"/>
          <w:lang w:eastAsia="pl-PL"/>
        </w:rPr>
        <w:t>późń</w:t>
      </w:r>
      <w:proofErr w:type="spellEnd"/>
      <w:r w:rsidRPr="00AE4B91">
        <w:rPr>
          <w:rFonts w:ascii="Gill Sans MT" w:eastAsia="Calibri" w:hAnsi="Gill Sans MT"/>
          <w:sz w:val="20"/>
          <w:szCs w:val="20"/>
          <w:lang w:eastAsia="pl-PL"/>
        </w:rPr>
        <w:t xml:space="preserve">. zm.)  </w:t>
      </w:r>
    </w:p>
    <w:p w14:paraId="3E135964" w14:textId="77777777" w:rsidR="00AE4B91" w:rsidRPr="00876806" w:rsidRDefault="00AE4B91" w:rsidP="00AE4B91">
      <w:pPr>
        <w:numPr>
          <w:ilvl w:val="0"/>
          <w:numId w:val="15"/>
        </w:numPr>
        <w:spacing w:after="0"/>
        <w:ind w:left="851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876806">
        <w:rPr>
          <w:rFonts w:ascii="Gill Sans MT" w:eastAsia="Calibri" w:hAnsi="Gill Sans MT"/>
          <w:sz w:val="20"/>
          <w:szCs w:val="20"/>
          <w:lang w:eastAsia="pl-PL"/>
        </w:rPr>
        <w:t xml:space="preserve">Wykonawca będzie dysponował osobą zdolną do wykonania przedmiotu zamówienia, która posiada niezbędne kwalifikacje zawodowe, potwierdzone odpowiednimi dokumentami, tj. kierownikiem robót który: </w:t>
      </w:r>
    </w:p>
    <w:p w14:paraId="07592D45" w14:textId="77777777" w:rsidR="00AE4B91" w:rsidRPr="00876806" w:rsidRDefault="00AE4B91" w:rsidP="00AE4B91">
      <w:pPr>
        <w:numPr>
          <w:ilvl w:val="0"/>
          <w:numId w:val="16"/>
        </w:numPr>
        <w:spacing w:after="0"/>
        <w:ind w:hanging="15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876806">
        <w:rPr>
          <w:rFonts w:ascii="Gill Sans MT" w:eastAsia="Calibri" w:hAnsi="Gill Sans MT"/>
          <w:sz w:val="20"/>
          <w:szCs w:val="20"/>
          <w:lang w:eastAsia="pl-PL"/>
        </w:rPr>
        <w:t xml:space="preserve">posiada uprawnienia budowlane do kierowania robotami budowlanymi w specjalności konstrukcyjno-budowlanej, w rozumieniu przepisów ustawy z dnia 7 lipca 1994 r. Prawo budowlane (tekst jedn. </w:t>
      </w:r>
      <w:proofErr w:type="spellStart"/>
      <w:r w:rsidRPr="00876806">
        <w:rPr>
          <w:rFonts w:ascii="Gill Sans MT" w:eastAsia="Calibri" w:hAnsi="Gill Sans MT"/>
          <w:sz w:val="20"/>
          <w:szCs w:val="20"/>
          <w:lang w:eastAsia="pl-PL"/>
        </w:rPr>
        <w:t>Dz.U.z</w:t>
      </w:r>
      <w:proofErr w:type="spellEnd"/>
      <w:r w:rsidRPr="00876806">
        <w:rPr>
          <w:rFonts w:ascii="Gill Sans MT" w:eastAsia="Calibri" w:hAnsi="Gill Sans MT"/>
          <w:sz w:val="20"/>
          <w:szCs w:val="20"/>
          <w:lang w:eastAsia="pl-PL"/>
        </w:rPr>
        <w:t xml:space="preserve"> 2020 r. poz. 1333 z </w:t>
      </w:r>
      <w:proofErr w:type="spellStart"/>
      <w:r w:rsidRPr="00876806">
        <w:rPr>
          <w:rFonts w:ascii="Gill Sans MT" w:eastAsia="Calibri" w:hAnsi="Gill Sans MT"/>
          <w:sz w:val="20"/>
          <w:szCs w:val="20"/>
          <w:lang w:eastAsia="pl-PL"/>
        </w:rPr>
        <w:t>późń</w:t>
      </w:r>
      <w:proofErr w:type="spellEnd"/>
      <w:r w:rsidRPr="00876806">
        <w:rPr>
          <w:rFonts w:ascii="Gill Sans MT" w:eastAsia="Calibri" w:hAnsi="Gill Sans MT"/>
          <w:sz w:val="20"/>
          <w:szCs w:val="20"/>
          <w:lang w:eastAsia="pl-PL"/>
        </w:rPr>
        <w:t xml:space="preserve">. zm.) oraz rozporządzenia Ministra Inwestycji i Rozwoju z dnia 29 kwietnia 2019 r. w sprawie przygotowania zawodowego do pełnienia samodzielnych funkcji technicznych w budownictwie (Dz.U. z 2019 r. poz. 831) </w:t>
      </w:r>
    </w:p>
    <w:p w14:paraId="032A5EAD" w14:textId="77777777" w:rsidR="00AE4B91" w:rsidRPr="00876806" w:rsidRDefault="00AE4B91" w:rsidP="00AE4B91">
      <w:pPr>
        <w:numPr>
          <w:ilvl w:val="0"/>
          <w:numId w:val="16"/>
        </w:numPr>
        <w:spacing w:after="0"/>
        <w:ind w:hanging="15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876806">
        <w:rPr>
          <w:rFonts w:ascii="Gill Sans MT" w:eastAsia="Calibri" w:hAnsi="Gill Sans MT"/>
          <w:sz w:val="20"/>
          <w:szCs w:val="20"/>
          <w:lang w:eastAsia="pl-PL"/>
        </w:rPr>
        <w:t>przez co najmniej 18 miesięcy brał udział w robotach budowlanych prowadzonych przy zabytkach nieruchomych wpisanych do rejestru lub inwentarza muzeum będącego instytucją kultury (zgodnie z art. 37c przy uwzględnieniu art. 37f ustawy z dnia 23 lipca 2003 r. o ochronie zabytków i opiece nad zabytkami).</w:t>
      </w:r>
    </w:p>
    <w:p w14:paraId="0B7EC594" w14:textId="77777777" w:rsidR="00AE4B91" w:rsidRDefault="00AE4B91" w:rsidP="00CA5A55">
      <w:pPr>
        <w:spacing w:after="0"/>
        <w:ind w:left="567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876806">
        <w:rPr>
          <w:rFonts w:ascii="Gill Sans MT" w:eastAsia="Calibri" w:hAnsi="Gill Sans MT"/>
          <w:sz w:val="20"/>
          <w:szCs w:val="20"/>
          <w:lang w:eastAsia="pl-PL"/>
        </w:rPr>
        <w:t>Zamawiający zaakceptuje również uprawnienia budowlane odpowiadające wymaganym uprawnieniom,</w:t>
      </w:r>
      <w:r w:rsidRPr="00AE4B91">
        <w:rPr>
          <w:rFonts w:ascii="Gill Sans MT" w:eastAsia="Calibri" w:hAnsi="Gill Sans MT"/>
          <w:sz w:val="20"/>
          <w:szCs w:val="20"/>
          <w:lang w:eastAsia="pl-PL"/>
        </w:rPr>
        <w:t xml:space="preserve"> które zostały wydane na podstawie wcześniej obowiązujących przepisów prawa oraz odpowiadające im uprawnienia wydane obywatelom państw Europejskiego Obszaru Gospodarczego oraz Konfederacji Szwajcarskiej, z zastrzeżeniem art. 12a oraz innych przepisów ustawy Prawo budowlane oraz ustawy </w:t>
      </w:r>
      <w:r>
        <w:rPr>
          <w:rFonts w:ascii="Gill Sans MT" w:eastAsia="Calibri" w:hAnsi="Gill Sans MT"/>
          <w:sz w:val="20"/>
          <w:szCs w:val="20"/>
          <w:lang w:eastAsia="pl-PL"/>
        </w:rPr>
        <w:br/>
      </w:r>
      <w:r w:rsidRPr="00AE4B91">
        <w:rPr>
          <w:rFonts w:ascii="Gill Sans MT" w:eastAsia="Calibri" w:hAnsi="Gill Sans MT"/>
          <w:sz w:val="20"/>
          <w:szCs w:val="20"/>
          <w:lang w:eastAsia="pl-PL"/>
        </w:rPr>
        <w:t>z dnia 22 grudnia 2015 r. o zasadach uznawania kwalifikacji zawodowych nabytych w państwach członkowskich Unii Europejskiej (Dz. U. z 2016 r. poz. 65) lub odpowiadające im ważne uprawnienia budowlane, które zostały wydane na podstawie wcześniej obowiązujących przepisów</w:t>
      </w:r>
      <w:r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39388F6B" w14:textId="77777777" w:rsidR="00A31580" w:rsidRPr="00A31580" w:rsidRDefault="00A31580" w:rsidP="00A31580">
      <w:pPr>
        <w:numPr>
          <w:ilvl w:val="0"/>
          <w:numId w:val="22"/>
        </w:numPr>
        <w:tabs>
          <w:tab w:val="left" w:pos="426"/>
        </w:tabs>
        <w:spacing w:before="80" w:after="80"/>
        <w:ind w:left="567" w:hanging="283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A31580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Zamawiający dokona oceny spełniania powyższych warunków w oparciu o: </w:t>
      </w:r>
    </w:p>
    <w:p w14:paraId="49E2DE67" w14:textId="77777777" w:rsidR="00A31580" w:rsidRPr="001C0C62" w:rsidRDefault="00A31580" w:rsidP="00A31580">
      <w:pPr>
        <w:numPr>
          <w:ilvl w:val="0"/>
          <w:numId w:val="21"/>
        </w:numPr>
        <w:tabs>
          <w:tab w:val="left" w:pos="1134"/>
        </w:tabs>
        <w:spacing w:before="80" w:after="80"/>
        <w:ind w:left="1134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oświadczenie o spełnieniu warunków udziału w postępowaniu, </w:t>
      </w:r>
    </w:p>
    <w:p w14:paraId="1F7AE9CA" w14:textId="7127E5CC" w:rsidR="00A31580" w:rsidRPr="001C0C62" w:rsidRDefault="00A31580" w:rsidP="00A31580">
      <w:pPr>
        <w:numPr>
          <w:ilvl w:val="0"/>
          <w:numId w:val="21"/>
        </w:numPr>
        <w:tabs>
          <w:tab w:val="left" w:pos="1134"/>
        </w:tabs>
        <w:spacing w:before="80" w:after="80"/>
        <w:ind w:left="1134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wykaz </w:t>
      </w:r>
      <w:r w:rsidR="00EB005B" w:rsidRPr="001C0C62">
        <w:rPr>
          <w:rFonts w:ascii="Gill Sans MT" w:eastAsia="Calibri" w:hAnsi="Gill Sans MT" w:cstheme="minorHAnsi"/>
          <w:sz w:val="20"/>
          <w:szCs w:val="20"/>
          <w:lang w:eastAsia="pl-PL"/>
        </w:rPr>
        <w:t>robót</w:t>
      </w:r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, o którym mowa w pkt. 10 </w:t>
      </w:r>
      <w:proofErr w:type="spellStart"/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>ppkt</w:t>
      </w:r>
      <w:proofErr w:type="spellEnd"/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. 2) ogłoszenia; </w:t>
      </w:r>
    </w:p>
    <w:p w14:paraId="4967B217" w14:textId="77777777" w:rsidR="00A31580" w:rsidRPr="001C0C62" w:rsidRDefault="00A31580" w:rsidP="00A31580">
      <w:pPr>
        <w:numPr>
          <w:ilvl w:val="0"/>
          <w:numId w:val="21"/>
        </w:numPr>
        <w:tabs>
          <w:tab w:val="left" w:pos="1134"/>
        </w:tabs>
        <w:spacing w:before="80" w:after="80"/>
        <w:ind w:left="1134"/>
        <w:contextualSpacing/>
        <w:jc w:val="both"/>
        <w:rPr>
          <w:rFonts w:ascii="Gill Sans MT" w:eastAsia="Calibri" w:hAnsi="Gill Sans MT" w:cstheme="minorHAnsi"/>
          <w:sz w:val="20"/>
          <w:szCs w:val="20"/>
          <w:lang w:eastAsia="pl-PL"/>
        </w:rPr>
      </w:pPr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 xml:space="preserve">wykaz osób, o którym mowa pkt. 10 </w:t>
      </w:r>
      <w:proofErr w:type="spellStart"/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>ppkt</w:t>
      </w:r>
      <w:proofErr w:type="spellEnd"/>
      <w:r w:rsidRPr="001C0C62">
        <w:rPr>
          <w:rFonts w:ascii="Gill Sans MT" w:eastAsia="Calibri" w:hAnsi="Gill Sans MT" w:cstheme="minorHAnsi"/>
          <w:sz w:val="20"/>
          <w:szCs w:val="20"/>
          <w:lang w:eastAsia="pl-PL"/>
        </w:rPr>
        <w:t>. 3) ogłoszenia.</w:t>
      </w:r>
    </w:p>
    <w:p w14:paraId="3C60F368" w14:textId="77777777" w:rsidR="00A31580" w:rsidRPr="00AE4B91" w:rsidRDefault="00A31580" w:rsidP="00CA5A55">
      <w:pPr>
        <w:spacing w:after="0"/>
        <w:ind w:left="567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96E711F" w14:textId="77777777" w:rsidR="002B3BEE" w:rsidRPr="000B5F28" w:rsidRDefault="002B3BEE" w:rsidP="00E347B2">
      <w:pPr>
        <w:spacing w:after="0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3CF67F21" w14:textId="77777777" w:rsidR="002B3BEE" w:rsidRPr="000B5F28" w:rsidRDefault="002B3BEE" w:rsidP="002B3BEE">
      <w:pPr>
        <w:spacing w:after="0"/>
        <w:ind w:left="426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5777ED84" w14:textId="77777777" w:rsidR="002B3BEE" w:rsidRPr="000B5F28" w:rsidRDefault="002B3BEE" w:rsidP="002B3BEE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2EDFBEEA" w14:textId="77777777" w:rsidR="002B3BEE" w:rsidRPr="000B5F28" w:rsidRDefault="002B3BEE" w:rsidP="002B3BEE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</w:p>
    <w:p w14:paraId="485D7E91" w14:textId="1E90FE2C" w:rsidR="00B83A9D" w:rsidRPr="00EB005B" w:rsidRDefault="002B3BEE" w:rsidP="00B83A9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826A3B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B83A9D" w:rsidRPr="00826A3B">
        <w:rPr>
          <w:rFonts w:ascii="Gill Sans MT" w:eastAsia="Calibri" w:hAnsi="Gill Sans MT"/>
          <w:sz w:val="20"/>
          <w:szCs w:val="20"/>
          <w:lang w:eastAsia="pl-PL"/>
        </w:rPr>
        <w:t>100</w:t>
      </w:r>
      <w:r w:rsidRPr="00826A3B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1A7191F9" w14:textId="77777777" w:rsidR="00826A3B" w:rsidRPr="00826A3B" w:rsidRDefault="00B83A9D" w:rsidP="00B731EE">
      <w:pPr>
        <w:spacing w:before="80" w:after="80"/>
        <w:ind w:left="709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826A3B">
        <w:rPr>
          <w:rFonts w:ascii="Gill Sans MT" w:eastAsia="Calibri" w:hAnsi="Gill Sans M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ofert.</w:t>
      </w:r>
      <w:r w:rsidR="00B731EE" w:rsidRPr="00826A3B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</w:p>
    <w:p w14:paraId="45CD4BD4" w14:textId="77777777" w:rsidR="002B3BEE" w:rsidRDefault="002B3BEE" w:rsidP="00B83A9D">
      <w:pPr>
        <w:tabs>
          <w:tab w:val="left" w:pos="426"/>
        </w:tabs>
        <w:spacing w:after="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1" w:name="_GoBack"/>
      <w:bookmarkEnd w:id="1"/>
    </w:p>
    <w:p w14:paraId="6FE2E4F8" w14:textId="77777777" w:rsidR="00B83A9D" w:rsidRPr="000B5F28" w:rsidRDefault="00B83A9D" w:rsidP="002B3BEE">
      <w:pPr>
        <w:spacing w:after="0"/>
        <w:ind w:left="567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E76FFF1" w14:textId="77777777" w:rsidR="002B3BEE" w:rsidRPr="000B5F28" w:rsidRDefault="002B3BEE" w:rsidP="002B3BEE">
      <w:pPr>
        <w:spacing w:before="60" w:after="60"/>
        <w:ind w:left="284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6645B882" w14:textId="77777777" w:rsidR="002B3BEE" w:rsidRPr="000B5F28" w:rsidRDefault="002B3BEE" w:rsidP="002B3BEE">
      <w:pPr>
        <w:spacing w:before="60" w:after="60"/>
        <w:ind w:left="426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4AC64B04" w14:textId="77777777" w:rsidR="00B731EE" w:rsidRDefault="00B83A9D" w:rsidP="00B731EE">
      <w:pPr>
        <w:tabs>
          <w:tab w:val="left" w:pos="426"/>
        </w:tabs>
        <w:spacing w:after="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E347B2">
        <w:rPr>
          <w:rFonts w:ascii="Gill Sans MT" w:hAnsi="Gill Sans MT"/>
          <w:sz w:val="20"/>
          <w:szCs w:val="20"/>
        </w:rPr>
        <w:t>1)</w:t>
      </w:r>
      <w:r w:rsidRPr="00E347B2">
        <w:rPr>
          <w:rFonts w:ascii="Gill Sans MT" w:eastAsia="Calibri" w:hAnsi="Gill Sans MT"/>
          <w:sz w:val="20"/>
          <w:szCs w:val="20"/>
          <w:lang w:eastAsia="pl-PL"/>
        </w:rPr>
        <w:tab/>
        <w:t>Każdy wykonawca może złożyć tylko jedną ofertę w niniejszym postępowaniu</w:t>
      </w:r>
      <w:r w:rsidR="00E347B2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7DDD7BC2" w14:textId="77777777" w:rsidR="00B731EE" w:rsidRPr="00826A3B" w:rsidRDefault="00B83A9D" w:rsidP="00EB00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826A3B">
        <w:rPr>
          <w:rFonts w:ascii="Gill Sans MT" w:eastAsia="Calibri" w:hAnsi="Gill Sans MT"/>
          <w:sz w:val="20"/>
          <w:szCs w:val="20"/>
          <w:lang w:eastAsia="pl-PL"/>
        </w:rPr>
        <w:t>2)</w:t>
      </w:r>
      <w:r w:rsidRPr="00826A3B">
        <w:rPr>
          <w:rFonts w:ascii="Gill Sans MT" w:eastAsia="Calibri" w:hAnsi="Gill Sans MT"/>
          <w:sz w:val="20"/>
          <w:szCs w:val="20"/>
          <w:lang w:eastAsia="pl-PL"/>
        </w:rPr>
        <w:tab/>
      </w:r>
      <w:r w:rsidR="00B731EE" w:rsidRPr="00826A3B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</w:t>
      </w:r>
      <w:r w:rsidR="00B731EE" w:rsidRPr="00826A3B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 formie elektronicznej </w:t>
      </w:r>
      <w:r w:rsidR="00B731EE" w:rsidRPr="00826A3B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na platformie zakupowej   </w:t>
      </w:r>
    </w:p>
    <w:p w14:paraId="18EC8D72" w14:textId="55D56AAE" w:rsidR="00B731EE" w:rsidRDefault="00B731EE" w:rsidP="00EB005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FF" w:themeColor="hyperlink"/>
          <w:sz w:val="20"/>
          <w:szCs w:val="20"/>
          <w:u w:val="single"/>
          <w:lang w:eastAsia="pl-PL"/>
        </w:rPr>
      </w:pPr>
      <w:r w:rsidRPr="00826A3B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     </w:t>
      </w:r>
      <w:hyperlink r:id="rId14" w:history="1">
        <w:r w:rsidRPr="00826A3B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https://platformazakupowa.pl/pn/us/proceedings</w:t>
        </w:r>
      </w:hyperlink>
      <w:r w:rsidRPr="00CA18A4">
        <w:rPr>
          <w:rFonts w:asciiTheme="minorHAnsi" w:hAnsiTheme="minorHAnsi" w:cstheme="minorHAnsi"/>
          <w:color w:val="0000FF" w:themeColor="hyperlink"/>
          <w:sz w:val="20"/>
          <w:szCs w:val="20"/>
          <w:u w:val="single"/>
          <w:lang w:eastAsia="pl-PL"/>
        </w:rPr>
        <w:t xml:space="preserve"> </w:t>
      </w:r>
    </w:p>
    <w:p w14:paraId="358F3545" w14:textId="51D82FB2" w:rsidR="00826A3B" w:rsidRDefault="00826A3B" w:rsidP="00826A3B">
      <w:pPr>
        <w:tabs>
          <w:tab w:val="left" w:pos="709"/>
        </w:tabs>
        <w:spacing w:after="0"/>
        <w:ind w:left="709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826A3B">
        <w:rPr>
          <w:rFonts w:ascii="Gill Sans MT" w:eastAsia="Calibri" w:hAnsi="Gill Sans MT"/>
          <w:sz w:val="20"/>
          <w:szCs w:val="20"/>
          <w:lang w:eastAsia="pl-PL"/>
        </w:rPr>
        <w:t>3)</w:t>
      </w:r>
      <w:r w:rsidRPr="00826A3B">
        <w:rPr>
          <w:rFonts w:ascii="Gill Sans MT" w:eastAsia="Calibri" w:hAnsi="Gill Sans MT"/>
          <w:sz w:val="20"/>
          <w:szCs w:val="20"/>
          <w:lang w:eastAsia="pl-PL"/>
        </w:rPr>
        <w:tab/>
        <w:t xml:space="preserve">Oferta oraz wszystkie oświadczenia składane przez wykonawcę w toku postępowania winny być podpisane przez osoby upoważnione do składania oświadczeń woli w imieniu wykonawcy, zgodnie </w:t>
      </w:r>
      <w:r>
        <w:rPr>
          <w:rFonts w:ascii="Gill Sans MT" w:eastAsia="Calibri" w:hAnsi="Gill Sans MT"/>
          <w:sz w:val="20"/>
          <w:szCs w:val="20"/>
          <w:lang w:eastAsia="pl-PL"/>
        </w:rPr>
        <w:br/>
      </w:r>
      <w:r w:rsidRPr="00826A3B">
        <w:rPr>
          <w:rFonts w:ascii="Gill Sans MT" w:eastAsia="Calibri" w:hAnsi="Gill Sans MT"/>
          <w:sz w:val="20"/>
          <w:szCs w:val="20"/>
          <w:lang w:eastAsia="pl-PL"/>
        </w:rPr>
        <w:t>z zasadą reprezentacji wynikającą z postanowień odpowiednich przepisów prawnych bądź umowy, uchwały lub prawidłowo spisanego pełnomocnictwa.</w:t>
      </w:r>
    </w:p>
    <w:p w14:paraId="009A5E30" w14:textId="77777777" w:rsidR="00A9456A" w:rsidRDefault="00A9456A" w:rsidP="00A9456A">
      <w:pPr>
        <w:numPr>
          <w:ilvl w:val="2"/>
          <w:numId w:val="5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A9456A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 udzielenie zamówienia albo do reprezentowania ich w postępowaniu i zawarcia umowy w sprawie zamówienia publicznego (należy dołączyć do oferty prawidłowo sporządzone pełnomocnictwo lub umowę).</w:t>
      </w:r>
    </w:p>
    <w:p w14:paraId="2E633842" w14:textId="77777777" w:rsidR="00A9456A" w:rsidRPr="006C5C19" w:rsidRDefault="00A9456A" w:rsidP="00A9456A">
      <w:pPr>
        <w:numPr>
          <w:ilvl w:val="2"/>
          <w:numId w:val="5"/>
        </w:numPr>
        <w:spacing w:after="0"/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2" w:name="_Hlk65587766"/>
      <w:r w:rsidRPr="006C5C19">
        <w:rPr>
          <w:rFonts w:ascii="Gill Sans MT" w:eastAsia="Calibri" w:hAnsi="Gill Sans M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1618F0EB" w14:textId="50A047B4" w:rsidR="00A9456A" w:rsidRDefault="00A9456A" w:rsidP="006C5C19">
      <w:pPr>
        <w:pStyle w:val="Akapitzlist"/>
        <w:numPr>
          <w:ilvl w:val="2"/>
          <w:numId w:val="5"/>
        </w:numPr>
        <w:ind w:left="709" w:hanging="283"/>
        <w:rPr>
          <w:rFonts w:ascii="Gill Sans MT" w:eastAsia="Calibri" w:hAnsi="Gill Sans MT"/>
          <w:sz w:val="20"/>
          <w:szCs w:val="20"/>
          <w:u w:val="single"/>
          <w:lang w:eastAsia="pl-PL"/>
        </w:rPr>
      </w:pPr>
      <w:r w:rsidRPr="006C5C19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Wykonawca prześle ofertę w postaci elektronicznej za pomocą formularza na platformie zakupowej </w:t>
      </w:r>
      <w:hyperlink r:id="rId15" w:history="1">
        <w:r w:rsidR="006C5C19" w:rsidRPr="006C5C19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https://platformazakupowa.pl/pn/us/proceedings</w:t>
        </w:r>
      </w:hyperlink>
      <w:r w:rsidR="006C5C19" w:rsidRPr="006C5C19">
        <w:rPr>
          <w:rFonts w:ascii="Gill Sans MT" w:eastAsia="Calibri" w:hAnsi="Gill Sans MT"/>
          <w:sz w:val="20"/>
          <w:szCs w:val="20"/>
          <w:u w:val="single"/>
          <w:lang w:eastAsia="pl-PL"/>
        </w:rPr>
        <w:t xml:space="preserve"> </w:t>
      </w:r>
    </w:p>
    <w:p w14:paraId="1B64131D" w14:textId="77777777" w:rsidR="001C0C62" w:rsidRPr="006C5C19" w:rsidRDefault="001C0C62" w:rsidP="001C0C62">
      <w:pPr>
        <w:pStyle w:val="Akapitzlist"/>
        <w:ind w:left="709"/>
        <w:rPr>
          <w:rFonts w:ascii="Gill Sans MT" w:eastAsia="Calibri" w:hAnsi="Gill Sans MT"/>
          <w:sz w:val="20"/>
          <w:szCs w:val="20"/>
          <w:u w:val="single"/>
          <w:lang w:eastAsia="pl-PL"/>
        </w:rPr>
      </w:pPr>
    </w:p>
    <w:bookmarkEnd w:id="2"/>
    <w:p w14:paraId="09E1BF02" w14:textId="77777777" w:rsidR="00A9456A" w:rsidRPr="00636F88" w:rsidRDefault="00A9456A" w:rsidP="00A9456A">
      <w:pPr>
        <w:tabs>
          <w:tab w:val="left" w:pos="567"/>
          <w:tab w:val="left" w:pos="4140"/>
        </w:tabs>
        <w:spacing w:before="60" w:after="0"/>
        <w:ind w:left="142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  <w:r>
        <w:rPr>
          <w:rFonts w:ascii="Gill Sans MT" w:eastAsia="Calibri" w:hAnsi="Gill Sans MT"/>
          <w:b/>
          <w:sz w:val="20"/>
          <w:szCs w:val="20"/>
          <w:lang w:eastAsia="pl-PL"/>
        </w:rPr>
        <w:t xml:space="preserve">8. </w:t>
      </w:r>
      <w:r w:rsidRPr="00636F88">
        <w:rPr>
          <w:rFonts w:ascii="Gill Sans MT" w:eastAsia="Calibri" w:hAnsi="Gill Sans MT"/>
          <w:b/>
          <w:sz w:val="22"/>
          <w:lang w:eastAsia="pl-PL"/>
        </w:rPr>
        <w:t>Sposób złożenia oferty</w:t>
      </w:r>
    </w:p>
    <w:p w14:paraId="3469696C" w14:textId="77777777" w:rsidR="00A9456A" w:rsidRPr="00636F88" w:rsidRDefault="00A9456A" w:rsidP="00A9456A">
      <w:pPr>
        <w:tabs>
          <w:tab w:val="left" w:pos="567"/>
          <w:tab w:val="left" w:pos="4140"/>
        </w:tabs>
        <w:spacing w:before="60" w:after="0"/>
        <w:ind w:left="426"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3" w:name="_Hlk65587841"/>
      <w:r w:rsidRPr="00636F88">
        <w:rPr>
          <w:rFonts w:ascii="Gill Sans MT" w:eastAsia="Calibri" w:hAnsi="Gill Sans M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6" w:history="1">
        <w:r w:rsidRPr="00636F88">
          <w:rPr>
            <w:rStyle w:val="Hipercze"/>
            <w:rFonts w:ascii="Gill Sans MT" w:eastAsia="Calibri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  <w:r w:rsidRPr="00636F88">
        <w:rPr>
          <w:rFonts w:ascii="Gill Sans MT" w:eastAsia="Calibri" w:hAnsi="Gill Sans MT"/>
          <w:sz w:val="20"/>
          <w:szCs w:val="20"/>
          <w:lang w:eastAsia="pl-PL"/>
        </w:rPr>
        <w:t xml:space="preserve"> do upływu terminu składania ofert, </w:t>
      </w:r>
    </w:p>
    <w:p w14:paraId="4AFE28D4" w14:textId="77777777" w:rsidR="00A9456A" w:rsidRPr="00636F88" w:rsidRDefault="00A9456A" w:rsidP="00A9456A">
      <w:pPr>
        <w:pStyle w:val="Akapitzlist"/>
        <w:tabs>
          <w:tab w:val="left" w:pos="567"/>
          <w:tab w:val="left" w:pos="4140"/>
        </w:tabs>
        <w:spacing w:before="60" w:after="0"/>
        <w:ind w:left="64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6F88">
        <w:rPr>
          <w:rFonts w:ascii="Gill Sans MT" w:eastAsia="Calibri" w:hAnsi="Gill Sans MT"/>
          <w:sz w:val="20"/>
          <w:szCs w:val="20"/>
          <w:lang w:eastAsia="pl-PL"/>
        </w:rPr>
        <w:t xml:space="preserve">a) Po wypełnieniu Formularza składania oferty i dołączenia  wszystkich wymaganych załączników, należy  </w:t>
      </w:r>
    </w:p>
    <w:p w14:paraId="137129A1" w14:textId="77777777" w:rsidR="00A9456A" w:rsidRPr="00636F88" w:rsidRDefault="00A9456A" w:rsidP="00A9456A">
      <w:pPr>
        <w:pStyle w:val="Akapitzlist"/>
        <w:tabs>
          <w:tab w:val="left" w:pos="567"/>
          <w:tab w:val="left" w:pos="4140"/>
        </w:tabs>
        <w:spacing w:before="60" w:after="0"/>
        <w:ind w:left="64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6F88">
        <w:rPr>
          <w:rFonts w:ascii="Gill Sans MT" w:eastAsia="Calibri" w:hAnsi="Gill Sans MT"/>
          <w:sz w:val="20"/>
          <w:szCs w:val="20"/>
          <w:lang w:eastAsia="pl-PL"/>
        </w:rPr>
        <w:t xml:space="preserve">    kliknąć przycisk „Przejdź do podsumowania”;</w:t>
      </w:r>
    </w:p>
    <w:p w14:paraId="7756CC71" w14:textId="7D45E176" w:rsidR="00A9456A" w:rsidRPr="00636F88" w:rsidRDefault="00A9456A" w:rsidP="00636F88">
      <w:pPr>
        <w:pStyle w:val="Akapitzlist"/>
        <w:tabs>
          <w:tab w:val="left" w:pos="4140"/>
        </w:tabs>
        <w:spacing w:before="60" w:after="0"/>
        <w:ind w:left="851" w:hanging="208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6F88">
        <w:rPr>
          <w:rFonts w:ascii="Gill Sans MT" w:eastAsia="Calibri" w:hAnsi="Gill Sans MT"/>
          <w:sz w:val="20"/>
          <w:szCs w:val="20"/>
          <w:lang w:eastAsia="pl-PL"/>
        </w:rPr>
        <w:t>b</w:t>
      </w:r>
      <w:r w:rsidR="00636F88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r w:rsidRPr="00636F88">
        <w:rPr>
          <w:rFonts w:ascii="Gill Sans MT" w:eastAsia="Calibri" w:hAnsi="Gill Sans MT"/>
          <w:sz w:val="20"/>
          <w:szCs w:val="20"/>
          <w:lang w:eastAsia="pl-PL"/>
        </w:rPr>
        <w:t xml:space="preserve">Oferta składana elektronicznie musi zostać podpisana elektronicznym podpisem kwalifikowanym, </w:t>
      </w:r>
      <w:r w:rsidR="00636F88">
        <w:rPr>
          <w:rFonts w:ascii="Gill Sans MT" w:eastAsia="Calibri" w:hAnsi="Gill Sans MT"/>
          <w:sz w:val="20"/>
          <w:szCs w:val="20"/>
          <w:lang w:eastAsia="pl-PL"/>
        </w:rPr>
        <w:t xml:space="preserve">  </w:t>
      </w:r>
      <w:r w:rsidRPr="00636F88">
        <w:rPr>
          <w:rFonts w:ascii="Gill Sans MT" w:eastAsia="Calibri" w:hAnsi="Gill Sans MT"/>
          <w:sz w:val="20"/>
          <w:szCs w:val="20"/>
          <w:lang w:eastAsia="pl-PL"/>
        </w:rPr>
        <w:t>podpisem zaufanym lub podpisem osobistym.  W procesie składania oferty za pośrednictwem platformazakupowa.pl, wykonawca powinien złożyć podpis bezpośrednio na dokumentach przesłanych za pośrednictwem platformazakupowa.pl. Zalecane jest stosowanie podpisu na każdym załączonym pliku osobno;</w:t>
      </w:r>
    </w:p>
    <w:p w14:paraId="57EE0BC7" w14:textId="77777777" w:rsidR="00A9456A" w:rsidRPr="00636F88" w:rsidRDefault="00A9456A" w:rsidP="00636F88">
      <w:pPr>
        <w:pStyle w:val="Akapitzlist"/>
        <w:tabs>
          <w:tab w:val="left" w:pos="567"/>
          <w:tab w:val="left" w:pos="4140"/>
        </w:tabs>
        <w:spacing w:before="60" w:after="0"/>
        <w:ind w:left="851" w:hanging="208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6F88">
        <w:rPr>
          <w:rFonts w:ascii="Gill Sans MT" w:eastAsia="Calibri" w:hAnsi="Gill Sans MT"/>
          <w:sz w:val="20"/>
          <w:szCs w:val="20"/>
          <w:lang w:eastAsia="pl-PL"/>
        </w:rPr>
        <w:t>c) 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14:paraId="6246AD87" w14:textId="10CCF06B" w:rsidR="00A9456A" w:rsidRPr="00636F88" w:rsidRDefault="00A9456A" w:rsidP="00636F88">
      <w:pPr>
        <w:pStyle w:val="Akapitzlist"/>
        <w:tabs>
          <w:tab w:val="left" w:pos="4140"/>
        </w:tabs>
        <w:spacing w:before="60" w:after="0"/>
        <w:ind w:left="851" w:hanging="208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6F88">
        <w:rPr>
          <w:rFonts w:ascii="Gill Sans MT" w:eastAsia="Calibri" w:hAnsi="Gill Sans MT"/>
          <w:sz w:val="20"/>
          <w:szCs w:val="20"/>
          <w:lang w:eastAsia="pl-PL"/>
        </w:rPr>
        <w:t>d</w:t>
      </w:r>
      <w:r w:rsidR="00636F88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r w:rsidRPr="00636F88">
        <w:rPr>
          <w:rFonts w:ascii="Gill Sans MT" w:eastAsia="Calibri" w:hAnsi="Gill Sans MT"/>
          <w:sz w:val="20"/>
          <w:szCs w:val="20"/>
          <w:lang w:eastAsia="pl-PL"/>
        </w:rPr>
        <w:t xml:space="preserve">Szczegółowa instrukcja dla Wykonawców dotycząca złożenia, zmiany i wycofania oferty przed upływem terminu składania ofert znajduje się na stronie internetowej pod adresem:  </w:t>
      </w:r>
    </w:p>
    <w:p w14:paraId="4C7C04E2" w14:textId="0B6096A4" w:rsidR="00A9456A" w:rsidRPr="00282B57" w:rsidRDefault="00A9456A" w:rsidP="00A9456A">
      <w:pPr>
        <w:rPr>
          <w:color w:val="FF0000"/>
          <w:u w:val="single"/>
        </w:rPr>
      </w:pPr>
      <w:r w:rsidRPr="009F6001">
        <w:rPr>
          <w:color w:val="FF0000"/>
        </w:rPr>
        <w:t xml:space="preserve">             </w:t>
      </w:r>
      <w:hyperlink r:id="rId17" w:history="1">
        <w:r w:rsidR="00D367C6" w:rsidRPr="00282B57">
          <w:rPr>
            <w:rStyle w:val="Hipercze"/>
          </w:rPr>
          <w:t>https://docs.google.com/document/d/1DvIX8c8ij69qA78GJoTQMc1Djk_avZrhcpin5Gu-2rk/edit</w:t>
        </w:r>
      </w:hyperlink>
    </w:p>
    <w:bookmarkEnd w:id="3"/>
    <w:p w14:paraId="4F457F8D" w14:textId="77777777" w:rsidR="002B3BEE" w:rsidRPr="00CA5A55" w:rsidRDefault="002B3BEE" w:rsidP="005760E9">
      <w:pPr>
        <w:tabs>
          <w:tab w:val="left" w:pos="0"/>
          <w:tab w:val="left" w:pos="4140"/>
        </w:tabs>
        <w:spacing w:after="0"/>
        <w:ind w:left="709"/>
        <w:contextualSpacing/>
        <w:jc w:val="both"/>
        <w:rPr>
          <w:rFonts w:ascii="Gill Sans MT" w:hAnsi="Gill Sans MT"/>
          <w:sz w:val="20"/>
          <w:szCs w:val="20"/>
        </w:rPr>
      </w:pPr>
    </w:p>
    <w:p w14:paraId="383B2F86" w14:textId="77777777" w:rsidR="002B3BEE" w:rsidRPr="000B5F28" w:rsidRDefault="002B3BEE" w:rsidP="002B3BEE">
      <w:pPr>
        <w:tabs>
          <w:tab w:val="left" w:pos="567"/>
          <w:tab w:val="left" w:pos="4140"/>
        </w:tabs>
        <w:spacing w:before="60" w:after="0"/>
        <w:ind w:left="851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519AF65B" w14:textId="77777777" w:rsidR="002B3BEE" w:rsidRPr="000B5F28" w:rsidRDefault="002B3BEE" w:rsidP="002B3BEE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40E9D042" w14:textId="77777777" w:rsidR="002B3BEE" w:rsidRPr="000B5F28" w:rsidRDefault="002B3BEE" w:rsidP="002B3BEE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4E74D97" w14:textId="77777777" w:rsidR="002B3BEE" w:rsidRPr="000B5F28" w:rsidRDefault="002B3BEE" w:rsidP="002B3BEE">
      <w:pPr>
        <w:numPr>
          <w:ilvl w:val="0"/>
          <w:numId w:val="3"/>
        </w:numPr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18987CFD" w14:textId="77777777" w:rsidR="002B3BEE" w:rsidRPr="000B5F28" w:rsidRDefault="002B3BEE" w:rsidP="002B3BEE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2CFFB54D" w14:textId="77777777" w:rsidR="002B3BEE" w:rsidRPr="000B5F28" w:rsidRDefault="002B3BEE" w:rsidP="002B3BEE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68DB1812" w14:textId="77777777" w:rsidR="002B3BEE" w:rsidRPr="000B5F28" w:rsidRDefault="002B3BEE" w:rsidP="002B3BEE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407FB2C6" w14:textId="08000566" w:rsidR="002B3BEE" w:rsidRPr="00475B86" w:rsidRDefault="002B3BEE" w:rsidP="00475B86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EA7E5F">
        <w:rPr>
          <w:rFonts w:ascii="Gill Sans MT" w:hAnsi="Gill Sans MT"/>
          <w:color w:val="000000"/>
          <w:sz w:val="20"/>
          <w:szCs w:val="20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EA7E5F">
        <w:rPr>
          <w:rFonts w:ascii="Gill Sans MT" w:hAnsi="Gill Sans MT"/>
          <w:color w:val="000000"/>
          <w:sz w:val="20"/>
          <w:szCs w:val="20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7DFA3130" w14:textId="77777777" w:rsidR="002B3BEE" w:rsidRPr="000B5F28" w:rsidRDefault="002B3BEE" w:rsidP="002B3BEE">
      <w:pPr>
        <w:numPr>
          <w:ilvl w:val="0"/>
          <w:numId w:val="3"/>
        </w:numPr>
        <w:spacing w:after="0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</w:t>
      </w:r>
      <w:r w:rsidRPr="001D69EF">
        <w:rPr>
          <w:rFonts w:ascii="Gill Sans MT" w:eastAsia="Calibri" w:hAnsi="Gill Sans MT"/>
          <w:sz w:val="20"/>
          <w:szCs w:val="20"/>
          <w:lang w:eastAsia="pl-PL"/>
        </w:rPr>
        <w:t xml:space="preserve">załącznik nr </w:t>
      </w:r>
      <w:r w:rsidR="00EA7E5F" w:rsidRPr="001D69EF">
        <w:rPr>
          <w:rFonts w:ascii="Gill Sans MT" w:eastAsia="Calibri" w:hAnsi="Gill Sans MT"/>
          <w:szCs w:val="18"/>
          <w:lang w:eastAsia="pl-PL"/>
        </w:rPr>
        <w:t>2</w:t>
      </w:r>
      <w:r w:rsidRPr="001D69EF">
        <w:rPr>
          <w:rFonts w:ascii="Gill Sans MT" w:eastAsia="Calibri" w:hAnsi="Gill Sans MT"/>
          <w:sz w:val="20"/>
          <w:szCs w:val="20"/>
          <w:lang w:eastAsia="pl-PL"/>
        </w:rPr>
        <w:t xml:space="preserve"> do</w:t>
      </w:r>
      <w:r w:rsidR="00EA7E5F" w:rsidRPr="001D69EF">
        <w:rPr>
          <w:rFonts w:ascii="Gill Sans MT" w:eastAsia="Calibri" w:hAnsi="Gill Sans MT"/>
          <w:sz w:val="20"/>
          <w:szCs w:val="20"/>
          <w:lang w:eastAsia="pl-PL"/>
        </w:rPr>
        <w:t xml:space="preserve"> ogłoszenia</w:t>
      </w:r>
      <w:r w:rsidR="00EA7E5F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023E07C9" w14:textId="77777777" w:rsidR="002B3BEE" w:rsidRPr="000B5F28" w:rsidRDefault="002B3BEE" w:rsidP="002B3BEE">
      <w:pPr>
        <w:ind w:left="426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20BD5B8D" w14:textId="77777777" w:rsidR="002B3BEE" w:rsidRDefault="002B3BEE" w:rsidP="002B3BEE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</w:p>
    <w:p w14:paraId="1B6DE62D" w14:textId="1CD34371" w:rsidR="002B3BEE" w:rsidRPr="000B5F28" w:rsidRDefault="002B3BEE" w:rsidP="002B3BEE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10. Wykaz dokumentów, które należy złożyć wraz z ofertą.</w:t>
      </w:r>
    </w:p>
    <w:p w14:paraId="1C8C25BE" w14:textId="7FEC1BCA" w:rsidR="00AE7C49" w:rsidRPr="00342FA8" w:rsidRDefault="002B3BEE" w:rsidP="00342FA8">
      <w:pPr>
        <w:spacing w:before="12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250E5805" w14:textId="77777777" w:rsidR="00AE7C49" w:rsidRDefault="00EA7E5F" w:rsidP="00AE7C49">
      <w:pPr>
        <w:numPr>
          <w:ilvl w:val="0"/>
          <w:numId w:val="19"/>
        </w:numPr>
        <w:spacing w:after="0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AE7C49">
        <w:rPr>
          <w:rFonts w:ascii="Gill Sans MT" w:eastAsia="Calibri" w:hAnsi="Gill Sans MT"/>
          <w:sz w:val="20"/>
          <w:szCs w:val="20"/>
          <w:lang w:eastAsia="pl-PL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</w:t>
      </w:r>
      <w:r w:rsidRPr="00AE7C49">
        <w:rPr>
          <w:rFonts w:ascii="Gill Sans MT" w:eastAsia="Calibri" w:hAnsi="Gill Sans MT"/>
          <w:sz w:val="20"/>
          <w:szCs w:val="20"/>
          <w:lang w:eastAsia="pl-PL"/>
        </w:rPr>
        <w:br/>
        <w:t>z wykonawców).</w:t>
      </w:r>
    </w:p>
    <w:p w14:paraId="2F07BB61" w14:textId="11CE620B" w:rsidR="00AE7C49" w:rsidRDefault="00EA7E5F" w:rsidP="00AE7C49">
      <w:pPr>
        <w:numPr>
          <w:ilvl w:val="0"/>
          <w:numId w:val="19"/>
        </w:numPr>
        <w:spacing w:after="0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AE7C49">
        <w:rPr>
          <w:rFonts w:ascii="Gill Sans MT" w:eastAsia="Calibri" w:hAnsi="Gill Sans MT"/>
          <w:sz w:val="20"/>
          <w:szCs w:val="20"/>
          <w:lang w:eastAsia="pl-PL"/>
        </w:rPr>
        <w:t>Wykaz robót budowlanych wykonanych w okresie 5 lat przed upływem terminu składania ofert</w:t>
      </w:r>
      <w:r w:rsidR="00475B86" w:rsidRPr="00AE7C49">
        <w:rPr>
          <w:rFonts w:ascii="Gill Sans MT" w:eastAsia="Calibri" w:hAnsi="Gill Sans MT"/>
          <w:sz w:val="20"/>
          <w:szCs w:val="20"/>
          <w:lang w:eastAsia="pl-PL"/>
        </w:rPr>
        <w:t>,</w:t>
      </w:r>
      <w:r w:rsidRPr="00AE7C49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475B86" w:rsidRPr="00AE7C49">
        <w:rPr>
          <w:rFonts w:ascii="Gill Sans MT" w:eastAsia="Calibri" w:hAnsi="Gill Sans MT"/>
          <w:sz w:val="20"/>
          <w:szCs w:val="20"/>
          <w:lang w:eastAsia="pl-PL"/>
        </w:rPr>
        <w:br/>
      </w:r>
      <w:r w:rsidRPr="00AE7C49">
        <w:rPr>
          <w:rFonts w:ascii="Gill Sans MT" w:eastAsia="Calibri" w:hAnsi="Gill Sans MT"/>
          <w:sz w:val="20"/>
          <w:szCs w:val="20"/>
          <w:lang w:eastAsia="pl-PL"/>
        </w:rPr>
        <w:t xml:space="preserve">a jeżeli okres prowadzenia działalności jest krótszy – w tym okresie, wraz z podaniem ich wartości, przedmiotu, dat wykonania i podmiotów, na rzecz których roboty zostały wykonane, oraz załączeniem dowodów określających czy te roboty zostały wykonane należycie - załącznik </w:t>
      </w:r>
      <w:r w:rsidR="00636F88">
        <w:rPr>
          <w:rFonts w:ascii="Gill Sans MT" w:eastAsia="Calibri" w:hAnsi="Gill Sans MT"/>
          <w:sz w:val="20"/>
          <w:szCs w:val="20"/>
          <w:lang w:eastAsia="pl-PL"/>
        </w:rPr>
        <w:t>4.</w:t>
      </w:r>
    </w:p>
    <w:p w14:paraId="740A1BFC" w14:textId="2A0EFA71" w:rsidR="00EA7E5F" w:rsidRPr="00AE7C49" w:rsidRDefault="00EA7E5F" w:rsidP="00AE7C49">
      <w:pPr>
        <w:numPr>
          <w:ilvl w:val="0"/>
          <w:numId w:val="19"/>
        </w:numPr>
        <w:spacing w:after="0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AE7C49">
        <w:rPr>
          <w:rFonts w:ascii="Gill Sans MT" w:eastAsia="Calibri" w:hAnsi="Gill Sans MT"/>
          <w:sz w:val="20"/>
          <w:szCs w:val="20"/>
          <w:lang w:eastAsia="pl-PL"/>
        </w:rPr>
        <w:t xml:space="preserve">Wykaz osób, które będą uczestniczyć w wykonaniu zamówienia, w szczególności osoby posiadające uprawnienia do kierowania robotami budowlanymi wraz z informacjami na temat ich kwalifikacji </w:t>
      </w:r>
      <w:r w:rsidRPr="00AE7C49">
        <w:rPr>
          <w:rFonts w:ascii="Gill Sans MT" w:eastAsia="Calibri" w:hAnsi="Gill Sans MT"/>
          <w:sz w:val="20"/>
          <w:szCs w:val="20"/>
          <w:lang w:eastAsia="pl-PL"/>
        </w:rPr>
        <w:lastRenderedPageBreak/>
        <w:t xml:space="preserve">zawodowych, uprawnień, doświadczenia i wykształcenia niezbędnych do wykonania zamówienia, </w:t>
      </w:r>
      <w:r w:rsidR="002C0B98" w:rsidRPr="00AE7C49">
        <w:rPr>
          <w:rFonts w:ascii="Gill Sans MT" w:eastAsia="Calibri" w:hAnsi="Gill Sans MT"/>
          <w:sz w:val="20"/>
          <w:szCs w:val="20"/>
          <w:lang w:eastAsia="pl-PL"/>
        </w:rPr>
        <w:br/>
      </w:r>
      <w:r w:rsidRPr="00AE7C49">
        <w:rPr>
          <w:rFonts w:ascii="Gill Sans MT" w:eastAsia="Calibri" w:hAnsi="Gill Sans MT"/>
          <w:sz w:val="20"/>
          <w:szCs w:val="20"/>
          <w:lang w:eastAsia="pl-PL"/>
        </w:rPr>
        <w:t>a także zakresu wykonywanych przez nie czynności, oraz informacją o podstawie do dysponowania tymi osobami</w:t>
      </w:r>
      <w:r w:rsidRPr="00AE7C49">
        <w:rPr>
          <w:rFonts w:ascii="Gill Sans MT" w:eastAsia="Calibri" w:hAnsi="Gill Sans MT"/>
          <w:i/>
          <w:iCs/>
          <w:sz w:val="20"/>
          <w:szCs w:val="20"/>
          <w:lang w:eastAsia="pl-PL"/>
        </w:rPr>
        <w:t xml:space="preserve"> – </w:t>
      </w:r>
      <w:r w:rsidRPr="00AE7C49">
        <w:rPr>
          <w:rFonts w:ascii="Gill Sans MT" w:eastAsia="Calibri" w:hAnsi="Gill Sans MT"/>
          <w:iCs/>
          <w:sz w:val="20"/>
          <w:szCs w:val="20"/>
          <w:lang w:eastAsia="pl-PL"/>
        </w:rPr>
        <w:t xml:space="preserve">załącznik </w:t>
      </w:r>
      <w:r w:rsidR="00636F88">
        <w:rPr>
          <w:rFonts w:ascii="Gill Sans MT" w:eastAsia="Calibri" w:hAnsi="Gill Sans MT"/>
          <w:iCs/>
          <w:sz w:val="20"/>
          <w:szCs w:val="20"/>
          <w:lang w:eastAsia="pl-PL"/>
        </w:rPr>
        <w:t>5.</w:t>
      </w:r>
    </w:p>
    <w:p w14:paraId="42E095F9" w14:textId="77777777" w:rsidR="00EA7E5F" w:rsidRPr="000B5F28" w:rsidRDefault="00EA7E5F" w:rsidP="002B3BEE">
      <w:pPr>
        <w:spacing w:before="12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3CE63C03" w14:textId="77777777" w:rsidR="002B3BEE" w:rsidRPr="000B5F28" w:rsidRDefault="002B3BEE" w:rsidP="002B3BEE">
      <w:pPr>
        <w:ind w:left="426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7990EA9" w14:textId="6FCF0F1A" w:rsidR="002B3BEE" w:rsidRPr="000B5F28" w:rsidRDefault="002B3BEE" w:rsidP="002B3BEE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11. Warunki zmiany zawartej umowy.</w:t>
      </w:r>
    </w:p>
    <w:p w14:paraId="75D465D9" w14:textId="77777777" w:rsidR="004C46A2" w:rsidRPr="004C46A2" w:rsidRDefault="004C46A2" w:rsidP="004C46A2">
      <w:pPr>
        <w:spacing w:before="60" w:after="60"/>
        <w:ind w:left="426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4C46A2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wyłącznie w formie pisemnego aneksu, skutecznego po podpisaniu przez obie Strony umowy.</w:t>
      </w:r>
    </w:p>
    <w:p w14:paraId="53288ADB" w14:textId="75835C77" w:rsidR="00342FA8" w:rsidRPr="00636F88" w:rsidRDefault="00876806" w:rsidP="00636F8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12. </w:t>
      </w:r>
      <w:r w:rsidR="002B3BEE" w:rsidRPr="000B5F28">
        <w:rPr>
          <w:rFonts w:ascii="Gill Sans MT" w:hAnsi="Gill Sans MT"/>
          <w:b/>
          <w:bCs/>
          <w:sz w:val="22"/>
          <w:lang w:eastAsia="pl-PL"/>
        </w:rPr>
        <w:t>W</w:t>
      </w:r>
      <w:r w:rsidR="00636F88">
        <w:rPr>
          <w:rFonts w:ascii="Gill Sans MT" w:hAnsi="Gill Sans MT"/>
          <w:b/>
          <w:bCs/>
          <w:sz w:val="22"/>
          <w:lang w:eastAsia="pl-PL"/>
        </w:rPr>
        <w:t>ykaz załączników do ogłoszenia.</w:t>
      </w:r>
    </w:p>
    <w:p w14:paraId="6A35D8A5" w14:textId="77777777" w:rsidR="00342FA8" w:rsidRPr="004674A8" w:rsidRDefault="00342FA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>Instrukcja dotycząca przeprowadzenia postepowania -</w:t>
      </w:r>
      <w:r w:rsidRPr="00827762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>załącznik nr 1</w:t>
      </w:r>
      <w:r w:rsidRPr="004674A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</w:p>
    <w:p w14:paraId="2EC524BC" w14:textId="77777777" w:rsidR="00342FA8" w:rsidRPr="003D4518" w:rsidRDefault="00342FA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3D4518">
        <w:rPr>
          <w:rFonts w:ascii="Gill Sans MT" w:eastAsia="Calibri" w:hAnsi="Gill Sans MT"/>
          <w:bCs/>
          <w:i/>
          <w:sz w:val="16"/>
          <w:szCs w:val="16"/>
          <w:lang w:eastAsia="pl-PL"/>
        </w:rPr>
        <w:t>Wzór umowy – załącznik nr 2</w:t>
      </w:r>
    </w:p>
    <w:p w14:paraId="5C1EFE43" w14:textId="77777777" w:rsidR="00342FA8" w:rsidRDefault="00342FA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3D4518">
        <w:rPr>
          <w:rFonts w:ascii="Gill Sans MT" w:eastAsia="Calibri" w:hAnsi="Gill Sans MT"/>
          <w:bCs/>
          <w:i/>
          <w:sz w:val="16"/>
          <w:szCs w:val="16"/>
          <w:lang w:eastAsia="pl-PL"/>
        </w:rPr>
        <w:t>Klauzula RODO – załącznik nr 3</w:t>
      </w:r>
    </w:p>
    <w:p w14:paraId="2C0D327F" w14:textId="662F696E" w:rsidR="00342FA8" w:rsidRPr="003D4518" w:rsidRDefault="00342FA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Wykaz </w:t>
      </w:r>
      <w:r w:rsidR="00636F88">
        <w:rPr>
          <w:rFonts w:ascii="Gill Sans MT" w:eastAsia="Calibri" w:hAnsi="Gill Sans MT"/>
          <w:bCs/>
          <w:i/>
          <w:sz w:val="16"/>
          <w:szCs w:val="16"/>
          <w:lang w:eastAsia="pl-PL"/>
        </w:rPr>
        <w:t>robót</w:t>
      </w: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– załącznik 4</w:t>
      </w:r>
    </w:p>
    <w:p w14:paraId="11570A08" w14:textId="77777777" w:rsidR="00342FA8" w:rsidRDefault="00342FA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>Wykaz osób – załącznik 5</w:t>
      </w:r>
    </w:p>
    <w:p w14:paraId="3FF920E6" w14:textId="2B5CAB1C" w:rsidR="00636F88" w:rsidRPr="00636F88" w:rsidRDefault="00636F8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636F8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Dokumentacja konserwatorska - część 1  - załącznik nr </w:t>
      </w: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>6</w:t>
      </w:r>
    </w:p>
    <w:p w14:paraId="536FF165" w14:textId="4B322AFE" w:rsidR="00636F88" w:rsidRPr="00636F88" w:rsidRDefault="00636F8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636F88">
        <w:rPr>
          <w:rFonts w:ascii="Gill Sans MT" w:eastAsia="Calibri" w:hAnsi="Gill Sans MT"/>
          <w:bCs/>
          <w:i/>
          <w:sz w:val="16"/>
          <w:szCs w:val="16"/>
          <w:lang w:eastAsia="pl-PL"/>
        </w:rPr>
        <w:t>Dokumentacja fotografi</w:t>
      </w: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>czna - część 2  - załącznik nr 7</w:t>
      </w:r>
    </w:p>
    <w:p w14:paraId="088C815E" w14:textId="2B12E4B9" w:rsidR="00636F88" w:rsidRPr="00636F88" w:rsidRDefault="00636F88" w:rsidP="00636F88">
      <w:pPr>
        <w:numPr>
          <w:ilvl w:val="0"/>
          <w:numId w:val="23"/>
        </w:numPr>
        <w:tabs>
          <w:tab w:val="left" w:pos="1560"/>
        </w:tabs>
        <w:spacing w:line="360" w:lineRule="auto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636F88">
        <w:rPr>
          <w:rFonts w:ascii="Gill Sans MT" w:eastAsia="Calibri" w:hAnsi="Gill Sans MT"/>
          <w:bCs/>
          <w:i/>
          <w:sz w:val="16"/>
          <w:szCs w:val="16"/>
          <w:lang w:eastAsia="pl-PL"/>
        </w:rPr>
        <w:t>Rysunki - część 3 – załącznik nr</w:t>
      </w:r>
      <w:r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8</w:t>
      </w:r>
    </w:p>
    <w:p w14:paraId="787528CD" w14:textId="77777777" w:rsidR="00636F88" w:rsidRPr="003D4518" w:rsidRDefault="00636F88" w:rsidP="00636F88">
      <w:pPr>
        <w:tabs>
          <w:tab w:val="left" w:pos="1560"/>
        </w:tabs>
        <w:ind w:left="578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</w:p>
    <w:p w14:paraId="408E1A91" w14:textId="77777777" w:rsidR="00342FA8" w:rsidRDefault="00342FA8" w:rsidP="00342FA8">
      <w:pPr>
        <w:spacing w:after="0"/>
        <w:ind w:left="578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5BE36566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3DB5D338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0374EB08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376943A9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5C55753F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557FDD55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255AF1DA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2CFD0838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023125E3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32872B44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06939338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668388B5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5F207EE3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7CB0C352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24422078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17E462DA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2FB11512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37821F24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15F18C7C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6EA733CE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1F7B5FF9" w14:textId="77777777" w:rsidR="005760E9" w:rsidRDefault="005760E9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5B1D89EE" w14:textId="77777777" w:rsidR="005760E9" w:rsidRDefault="005760E9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17414B53" w14:textId="77777777" w:rsidR="005760E9" w:rsidRDefault="005760E9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3EF37D27" w14:textId="77777777" w:rsidR="00DA1146" w:rsidRDefault="00DA114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1E151E62" w14:textId="0F5530A3" w:rsidR="002C0B98" w:rsidRDefault="002C0B98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52378680" w14:textId="372FB990" w:rsidR="00475B86" w:rsidRDefault="00475B8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3CEE93B8" w14:textId="77777777" w:rsidR="00475B86" w:rsidRDefault="00475B86" w:rsidP="00DA1146">
      <w:pPr>
        <w:spacing w:after="0"/>
        <w:jc w:val="both"/>
        <w:rPr>
          <w:rFonts w:asciiTheme="majorHAnsi" w:eastAsia="Calibri" w:hAnsiTheme="majorHAnsi"/>
          <w:bCs/>
          <w:sz w:val="20"/>
          <w:szCs w:val="20"/>
        </w:rPr>
      </w:pPr>
    </w:p>
    <w:p w14:paraId="222C6AD7" w14:textId="77777777" w:rsidR="00F96734" w:rsidRDefault="00F96734"/>
    <w:sectPr w:rsidR="00F96734" w:rsidSect="008D6A08">
      <w:head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ECF297" w15:done="0"/>
  <w15:commentEx w15:paraId="68236A89" w15:paraIdParent="47ECF2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CF297" w16cid:durableId="23D00752"/>
  <w16cid:commentId w16cid:paraId="68236A89" w16cid:durableId="23D007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DD76" w14:textId="77777777" w:rsidR="00D367C6" w:rsidRDefault="00D367C6" w:rsidP="004E0321">
      <w:pPr>
        <w:spacing w:after="0" w:line="240" w:lineRule="auto"/>
      </w:pPr>
      <w:r>
        <w:separator/>
      </w:r>
    </w:p>
  </w:endnote>
  <w:endnote w:type="continuationSeparator" w:id="0">
    <w:p w14:paraId="52B7DB35" w14:textId="77777777" w:rsidR="00D367C6" w:rsidRDefault="00D367C6" w:rsidP="004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84A1A" w14:textId="77777777" w:rsidR="00D367C6" w:rsidRDefault="00D367C6" w:rsidP="004E0321">
      <w:pPr>
        <w:spacing w:after="0" w:line="240" w:lineRule="auto"/>
      </w:pPr>
      <w:r>
        <w:separator/>
      </w:r>
    </w:p>
  </w:footnote>
  <w:footnote w:type="continuationSeparator" w:id="0">
    <w:p w14:paraId="06FEC0F4" w14:textId="77777777" w:rsidR="00D367C6" w:rsidRDefault="00D367C6" w:rsidP="004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77CD6" w14:textId="77777777" w:rsidR="00D367C6" w:rsidRPr="0062719F" w:rsidRDefault="00D367C6" w:rsidP="004E0321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  <w:r w:rsidRPr="0062719F">
      <w:rPr>
        <w:rFonts w:ascii="Agency FB" w:hAnsi="Agency FB"/>
        <w:color w:val="943634" w:themeColor="accent2" w:themeShade="BF"/>
        <w:sz w:val="28"/>
        <w:szCs w:val="28"/>
      </w:rPr>
      <w:t>D</w:t>
    </w:r>
    <w:r>
      <w:rPr>
        <w:rFonts w:ascii="Agency FB" w:hAnsi="Agency FB"/>
        <w:color w:val="943634" w:themeColor="accent2" w:themeShade="BF"/>
        <w:sz w:val="28"/>
        <w:szCs w:val="28"/>
      </w:rPr>
      <w:t>ruk 12 – ZU</w:t>
    </w:r>
  </w:p>
  <w:p w14:paraId="4ECCEF30" w14:textId="77777777" w:rsidR="00D367C6" w:rsidRDefault="00D367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F60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5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ABD"/>
    <w:multiLevelType w:val="hybridMultilevel"/>
    <w:tmpl w:val="EAD23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1685"/>
    <w:multiLevelType w:val="hybridMultilevel"/>
    <w:tmpl w:val="39169098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6ED2EA">
      <w:start w:val="4"/>
      <w:numFmt w:val="decimal"/>
      <w:lvlText w:val="%3)"/>
      <w:lvlJc w:val="left"/>
      <w:pPr>
        <w:ind w:left="2160" w:hanging="180"/>
      </w:pPr>
      <w:rPr>
        <w:rFonts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2A4"/>
    <w:multiLevelType w:val="hybridMultilevel"/>
    <w:tmpl w:val="D626E70E"/>
    <w:lvl w:ilvl="0" w:tplc="779E639E">
      <w:numFmt w:val="bullet"/>
      <w:lvlText w:val="•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DA16DB2"/>
    <w:multiLevelType w:val="hybridMultilevel"/>
    <w:tmpl w:val="27C61E36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B62170"/>
    <w:multiLevelType w:val="hybridMultilevel"/>
    <w:tmpl w:val="E2E86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478DF"/>
    <w:multiLevelType w:val="hybridMultilevel"/>
    <w:tmpl w:val="B016B8A4"/>
    <w:lvl w:ilvl="0" w:tplc="3964285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C371F9"/>
    <w:multiLevelType w:val="hybridMultilevel"/>
    <w:tmpl w:val="D542F01A"/>
    <w:lvl w:ilvl="0" w:tplc="D5E656E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91796"/>
    <w:multiLevelType w:val="hybridMultilevel"/>
    <w:tmpl w:val="CCF698C6"/>
    <w:lvl w:ilvl="0" w:tplc="607CF4F2">
      <w:start w:val="1"/>
      <w:numFmt w:val="decimal"/>
      <w:lvlText w:val="%1)"/>
      <w:lvlJc w:val="left"/>
      <w:pPr>
        <w:ind w:left="7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74B294E"/>
    <w:multiLevelType w:val="hybridMultilevel"/>
    <w:tmpl w:val="8ED4F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6276A"/>
    <w:multiLevelType w:val="hybridMultilevel"/>
    <w:tmpl w:val="79E6F38E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9112F3"/>
    <w:multiLevelType w:val="hybridMultilevel"/>
    <w:tmpl w:val="75EC72CE"/>
    <w:lvl w:ilvl="0" w:tplc="1A52159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82A62"/>
    <w:multiLevelType w:val="hybridMultilevel"/>
    <w:tmpl w:val="5B5E79BE"/>
    <w:lvl w:ilvl="0" w:tplc="3EAE0B24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A024C"/>
    <w:multiLevelType w:val="hybridMultilevel"/>
    <w:tmpl w:val="D542F01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2"/>
  </w:num>
  <w:num w:numId="6">
    <w:abstractNumId w:val="9"/>
  </w:num>
  <w:num w:numId="7">
    <w:abstractNumId w:val="14"/>
  </w:num>
  <w:num w:numId="8">
    <w:abstractNumId w:val="21"/>
  </w:num>
  <w:num w:numId="9">
    <w:abstractNumId w:val="15"/>
  </w:num>
  <w:num w:numId="10">
    <w:abstractNumId w:val="13"/>
  </w:num>
  <w:num w:numId="11">
    <w:abstractNumId w:val="10"/>
  </w:num>
  <w:num w:numId="12">
    <w:abstractNumId w:val="16"/>
  </w:num>
  <w:num w:numId="13">
    <w:abstractNumId w:val="1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omarek">
    <w15:presenceInfo w15:providerId="AD" w15:userId="S-1-5-21-3319563989-342770529-2408238313-12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EE"/>
    <w:rsid w:val="00037C18"/>
    <w:rsid w:val="00050AA6"/>
    <w:rsid w:val="0010741A"/>
    <w:rsid w:val="001665F1"/>
    <w:rsid w:val="001C0C62"/>
    <w:rsid w:val="001D69EF"/>
    <w:rsid w:val="0020653E"/>
    <w:rsid w:val="00222B32"/>
    <w:rsid w:val="002531B8"/>
    <w:rsid w:val="00282B57"/>
    <w:rsid w:val="002B3BEE"/>
    <w:rsid w:val="002C0B98"/>
    <w:rsid w:val="00342FA8"/>
    <w:rsid w:val="00436067"/>
    <w:rsid w:val="00475B86"/>
    <w:rsid w:val="004C46A2"/>
    <w:rsid w:val="004E0321"/>
    <w:rsid w:val="005169A9"/>
    <w:rsid w:val="005349E9"/>
    <w:rsid w:val="005733BE"/>
    <w:rsid w:val="005760E9"/>
    <w:rsid w:val="005D69E0"/>
    <w:rsid w:val="005E2174"/>
    <w:rsid w:val="00636F88"/>
    <w:rsid w:val="006C5C19"/>
    <w:rsid w:val="006D34FA"/>
    <w:rsid w:val="007A4E3E"/>
    <w:rsid w:val="007F5983"/>
    <w:rsid w:val="00804A24"/>
    <w:rsid w:val="00805DFF"/>
    <w:rsid w:val="00826A3B"/>
    <w:rsid w:val="00841C39"/>
    <w:rsid w:val="008744B2"/>
    <w:rsid w:val="00876806"/>
    <w:rsid w:val="008D6A08"/>
    <w:rsid w:val="009771D4"/>
    <w:rsid w:val="00994E83"/>
    <w:rsid w:val="00A31580"/>
    <w:rsid w:val="00A63FAF"/>
    <w:rsid w:val="00A9171D"/>
    <w:rsid w:val="00A9456A"/>
    <w:rsid w:val="00AE4B91"/>
    <w:rsid w:val="00AE7C49"/>
    <w:rsid w:val="00B673D4"/>
    <w:rsid w:val="00B731EE"/>
    <w:rsid w:val="00B83A9D"/>
    <w:rsid w:val="00C14BB2"/>
    <w:rsid w:val="00C14CD3"/>
    <w:rsid w:val="00C37DDD"/>
    <w:rsid w:val="00CA5A55"/>
    <w:rsid w:val="00D367C6"/>
    <w:rsid w:val="00D76068"/>
    <w:rsid w:val="00DA1146"/>
    <w:rsid w:val="00E338FD"/>
    <w:rsid w:val="00E347B2"/>
    <w:rsid w:val="00E50C95"/>
    <w:rsid w:val="00EA7E5F"/>
    <w:rsid w:val="00EB005B"/>
    <w:rsid w:val="00EC2759"/>
    <w:rsid w:val="00F21E33"/>
    <w:rsid w:val="00F30584"/>
    <w:rsid w:val="00F642CA"/>
    <w:rsid w:val="00F64553"/>
    <w:rsid w:val="00F96734"/>
    <w:rsid w:val="00FA575F"/>
    <w:rsid w:val="00F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A6"/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3BE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B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B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321"/>
    <w:rPr>
      <w:rFonts w:ascii="Arial" w:hAnsi="Arial" w:cs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4E0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321"/>
    <w:rPr>
      <w:rFonts w:ascii="Arial" w:hAnsi="Arial" w:cs="Arial"/>
      <w:sz w:val="18"/>
    </w:rPr>
  </w:style>
  <w:style w:type="character" w:customStyle="1" w:styleId="Nagwek2">
    <w:name w:val="Nagłówek #2_"/>
    <w:basedOn w:val="Domylnaczcionkaakapitu"/>
    <w:link w:val="Nagwek20"/>
    <w:rsid w:val="00A63FAF"/>
    <w:rPr>
      <w:rFonts w:ascii="Arial" w:eastAsia="Arial" w:hAnsi="Arial" w:cs="Arial"/>
      <w:b/>
      <w:bCs/>
      <w:sz w:val="19"/>
      <w:szCs w:val="19"/>
      <w:shd w:val="clear" w:color="auto" w:fill="FFFFFF"/>
      <w:lang w:val="en-US" w:bidi="en-US"/>
    </w:rPr>
  </w:style>
  <w:style w:type="paragraph" w:customStyle="1" w:styleId="Nagwek20">
    <w:name w:val="Nagłówek #2"/>
    <w:basedOn w:val="Normalny"/>
    <w:link w:val="Nagwek2"/>
    <w:rsid w:val="00A63FAF"/>
    <w:pPr>
      <w:widowControl w:val="0"/>
      <w:shd w:val="clear" w:color="auto" w:fill="FFFFFF"/>
      <w:spacing w:after="40" w:line="293" w:lineRule="auto"/>
      <w:outlineLvl w:val="1"/>
    </w:pPr>
    <w:rPr>
      <w:rFonts w:eastAsia="Arial"/>
      <w:b/>
      <w:bCs/>
      <w:sz w:val="19"/>
      <w:szCs w:val="19"/>
      <w:lang w:val="en-US" w:bidi="en-US"/>
    </w:rPr>
  </w:style>
  <w:style w:type="character" w:customStyle="1" w:styleId="Teksttreci3">
    <w:name w:val="Tekst treści (3)_"/>
    <w:basedOn w:val="Domylnaczcionkaakapitu"/>
    <w:link w:val="Teksttreci30"/>
    <w:rsid w:val="005349E9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349E9"/>
    <w:pPr>
      <w:widowControl w:val="0"/>
      <w:shd w:val="clear" w:color="auto" w:fill="FFFFFF"/>
      <w:spacing w:after="260" w:line="240" w:lineRule="auto"/>
      <w:ind w:firstLine="20"/>
    </w:pPr>
    <w:rPr>
      <w:rFonts w:eastAsia="Arial"/>
      <w:i/>
      <w:iCs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B83A9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A9D"/>
    <w:pPr>
      <w:widowControl w:val="0"/>
      <w:shd w:val="clear" w:color="auto" w:fill="FFFFFF"/>
      <w:spacing w:after="230" w:line="240" w:lineRule="auto"/>
      <w:ind w:firstLine="80"/>
    </w:pPr>
    <w:rPr>
      <w:rFonts w:eastAsia="Arial"/>
      <w:b/>
      <w:bCs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EC2759"/>
    <w:rPr>
      <w:color w:val="0000FF" w:themeColor="hyperlink"/>
      <w:u w:val="single"/>
    </w:rPr>
  </w:style>
  <w:style w:type="paragraph" w:customStyle="1" w:styleId="Default">
    <w:name w:val="Default"/>
    <w:rsid w:val="005760E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7B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7B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B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B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57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B731EE"/>
    <w:rPr>
      <w:rFonts w:ascii="Arial" w:hAnsi="Arial" w:cs="Arial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36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A6"/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3BE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B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B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0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321"/>
    <w:rPr>
      <w:rFonts w:ascii="Arial" w:hAnsi="Arial" w:cs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4E0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321"/>
    <w:rPr>
      <w:rFonts w:ascii="Arial" w:hAnsi="Arial" w:cs="Arial"/>
      <w:sz w:val="18"/>
    </w:rPr>
  </w:style>
  <w:style w:type="character" w:customStyle="1" w:styleId="Nagwek2">
    <w:name w:val="Nagłówek #2_"/>
    <w:basedOn w:val="Domylnaczcionkaakapitu"/>
    <w:link w:val="Nagwek20"/>
    <w:rsid w:val="00A63FAF"/>
    <w:rPr>
      <w:rFonts w:ascii="Arial" w:eastAsia="Arial" w:hAnsi="Arial" w:cs="Arial"/>
      <w:b/>
      <w:bCs/>
      <w:sz w:val="19"/>
      <w:szCs w:val="19"/>
      <w:shd w:val="clear" w:color="auto" w:fill="FFFFFF"/>
      <w:lang w:val="en-US" w:bidi="en-US"/>
    </w:rPr>
  </w:style>
  <w:style w:type="paragraph" w:customStyle="1" w:styleId="Nagwek20">
    <w:name w:val="Nagłówek #2"/>
    <w:basedOn w:val="Normalny"/>
    <w:link w:val="Nagwek2"/>
    <w:rsid w:val="00A63FAF"/>
    <w:pPr>
      <w:widowControl w:val="0"/>
      <w:shd w:val="clear" w:color="auto" w:fill="FFFFFF"/>
      <w:spacing w:after="40" w:line="293" w:lineRule="auto"/>
      <w:outlineLvl w:val="1"/>
    </w:pPr>
    <w:rPr>
      <w:rFonts w:eastAsia="Arial"/>
      <w:b/>
      <w:bCs/>
      <w:sz w:val="19"/>
      <w:szCs w:val="19"/>
      <w:lang w:val="en-US" w:bidi="en-US"/>
    </w:rPr>
  </w:style>
  <w:style w:type="character" w:customStyle="1" w:styleId="Teksttreci3">
    <w:name w:val="Tekst treści (3)_"/>
    <w:basedOn w:val="Domylnaczcionkaakapitu"/>
    <w:link w:val="Teksttreci30"/>
    <w:rsid w:val="005349E9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349E9"/>
    <w:pPr>
      <w:widowControl w:val="0"/>
      <w:shd w:val="clear" w:color="auto" w:fill="FFFFFF"/>
      <w:spacing w:after="260" w:line="240" w:lineRule="auto"/>
      <w:ind w:firstLine="20"/>
    </w:pPr>
    <w:rPr>
      <w:rFonts w:eastAsia="Arial"/>
      <w:i/>
      <w:iCs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B83A9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A9D"/>
    <w:pPr>
      <w:widowControl w:val="0"/>
      <w:shd w:val="clear" w:color="auto" w:fill="FFFFFF"/>
      <w:spacing w:after="230" w:line="240" w:lineRule="auto"/>
      <w:ind w:firstLine="80"/>
    </w:pPr>
    <w:rPr>
      <w:rFonts w:eastAsia="Arial"/>
      <w:b/>
      <w:bCs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EC2759"/>
    <w:rPr>
      <w:color w:val="0000FF" w:themeColor="hyperlink"/>
      <w:u w:val="single"/>
    </w:rPr>
  </w:style>
  <w:style w:type="paragraph" w:customStyle="1" w:styleId="Default">
    <w:name w:val="Default"/>
    <w:rsid w:val="005760E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7B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7B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7B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7B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57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B731EE"/>
    <w:rPr>
      <w:rFonts w:ascii="Arial" w:hAnsi="Arial" w:cs="Arial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36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mailto:mateusz.chwalba@us.edu.p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daniel.mlodzik@us.edu.pl" TargetMode="External"/><Relationship Id="rId17" Type="http://schemas.openxmlformats.org/officeDocument/2006/relationships/hyperlink" Target="https://docs.google.com/document/d/1DvIX8c8ij69qA78GJoTQMc1Djk_avZrhcpin5Gu-2rk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ika.komarek@us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s/proceedings" TargetMode="External"/><Relationship Id="rId23" Type="http://schemas.microsoft.com/office/2011/relationships/commentsExtended" Target="commentsExtended.xml"/><Relationship Id="rId10" Type="http://schemas.openxmlformats.org/officeDocument/2006/relationships/hyperlink" Target="mailto:ryszard.kubiak@us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s/proceedings" TargetMode="External"/><Relationship Id="rId14" Type="http://schemas.openxmlformats.org/officeDocument/2006/relationships/hyperlink" Target="https://platformazakupowa.pl/pn/us/proceeding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2966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Suchocki</dc:creator>
  <cp:lastModifiedBy>Sylwia Kuraj</cp:lastModifiedBy>
  <cp:revision>10</cp:revision>
  <dcterms:created xsi:type="dcterms:W3CDTF">2021-03-04T08:11:00Z</dcterms:created>
  <dcterms:modified xsi:type="dcterms:W3CDTF">2021-03-05T11:10:00Z</dcterms:modified>
</cp:coreProperties>
</file>