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numPr>
          <w:ilvl w:val="0"/>
          <w:numId w:val="0"/>
        </w:numPr>
        <w:shd w:val="clear" w:color="auto" w:fill="D9D9D9"/>
        <w:tabs>
          <w:tab w:val="clear" w:pos="708"/>
          <w:tab w:val="left" w:pos="2650" w:leader="none"/>
        </w:tabs>
        <w:spacing w:lineRule="auto" w:line="360"/>
        <w:ind w:hanging="0" w:left="0"/>
        <w:rPr/>
      </w:pPr>
      <w:r>
        <w:rPr>
          <w:sz w:val="22"/>
          <w:szCs w:val="22"/>
        </w:rPr>
        <w:t>FORMULARZ OFERTY</w:t>
      </w:r>
    </w:p>
    <w:p>
      <w:pPr>
        <w:pStyle w:val="Normal"/>
        <w:rPr/>
      </w:pPr>
      <w:r>
        <w:rPr>
          <w:sz w:val="20"/>
        </w:rPr>
        <w:tab/>
        <w:t xml:space="preserve">      </w:t>
        <w:tab/>
      </w:r>
      <w:r>
        <w:rPr>
          <w:sz w:val="18"/>
        </w:rPr>
        <w:tab/>
        <w:t xml:space="preserve">        </w:t>
      </w:r>
    </w:p>
    <w:p>
      <w:pPr>
        <w:pStyle w:val="Normal"/>
        <w:rPr/>
      </w:pPr>
      <w:r>
        <w:rPr>
          <w:b/>
          <w:sz w:val="22"/>
          <w:szCs w:val="22"/>
        </w:rPr>
        <w:t>ZAMAWIAJĄCY</w:t>
      </w:r>
    </w:p>
    <w:p>
      <w:pPr>
        <w:pStyle w:val="Normal"/>
        <w:rPr/>
      </w:pPr>
      <w:r>
        <w:rPr>
          <w:b/>
          <w:szCs w:val="22"/>
        </w:rPr>
        <w:t>Gmina Mieroszów</w:t>
      </w:r>
    </w:p>
    <w:p>
      <w:pPr>
        <w:pStyle w:val="Normal"/>
        <w:spacing w:before="0" w:after="240"/>
        <w:rPr/>
      </w:pPr>
      <w:r>
        <w:rPr>
          <w:sz w:val="22"/>
          <w:szCs w:val="22"/>
        </w:rPr>
        <w:t>Plac Niepodległości 1</w:t>
        <w:br/>
        <w:t>58-350 Mieroszów</w:t>
      </w:r>
    </w:p>
    <w:p>
      <w:pPr>
        <w:pStyle w:val="Normal"/>
        <w:spacing w:lineRule="auto" w:line="36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360"/>
        <w:ind w:hanging="284" w:left="284"/>
        <w:rPr/>
      </w:pPr>
      <w:r>
        <w:rPr>
          <w:sz w:val="22"/>
          <w:szCs w:val="22"/>
        </w:rPr>
        <w:t xml:space="preserve">Nazwa Wykonawcy: </w:t>
      </w:r>
      <w:r>
        <w:rPr>
          <w:sz w:val="20"/>
          <w:szCs w:val="22"/>
        </w:rPr>
        <w:t>……......................................................................................................................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284" w:leader="none"/>
          <w:tab w:val="left" w:pos="7920" w:leader="none"/>
        </w:tabs>
        <w:spacing w:lineRule="auto" w:line="360"/>
        <w:ind w:left="284"/>
        <w:rPr/>
      </w:pPr>
      <w:r>
        <w:rPr>
          <w:sz w:val="22"/>
          <w:szCs w:val="22"/>
        </w:rPr>
        <w:t xml:space="preserve">Siedziba Wykonawcy: </w:t>
      </w:r>
      <w:r>
        <w:rPr>
          <w:sz w:val="20"/>
          <w:szCs w:val="22"/>
        </w:rPr>
        <w:t>….......................................................................................................................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284"/>
        <w:rPr/>
      </w:pPr>
      <w:r>
        <w:rPr>
          <w:sz w:val="22"/>
          <w:szCs w:val="22"/>
        </w:rPr>
        <w:t xml:space="preserve">REGON: </w:t>
      </w:r>
      <w:r>
        <w:rPr>
          <w:sz w:val="20"/>
          <w:szCs w:val="22"/>
        </w:rPr>
        <w:t xml:space="preserve">.........................................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284"/>
        <w:rPr/>
      </w:pPr>
      <w:r>
        <w:rPr>
          <w:sz w:val="22"/>
          <w:szCs w:val="22"/>
        </w:rPr>
        <w:t xml:space="preserve">NIP: </w:t>
      </w:r>
      <w:r>
        <w:rPr>
          <w:sz w:val="20"/>
          <w:szCs w:val="22"/>
        </w:rPr>
        <w:t>..................................................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284"/>
        <w:rPr>
          <w:lang w:val="en-US"/>
        </w:rPr>
      </w:pPr>
      <w:r>
        <w:rPr>
          <w:sz w:val="22"/>
          <w:szCs w:val="22"/>
          <w:lang w:val="en-US"/>
        </w:rPr>
        <w:t xml:space="preserve">tel.: </w:t>
      </w:r>
      <w:r>
        <w:rPr>
          <w:sz w:val="20"/>
          <w:szCs w:val="22"/>
          <w:lang w:val="en-US"/>
        </w:rPr>
        <w:t xml:space="preserve">...........................               </w:t>
      </w:r>
      <w:r>
        <w:rPr>
          <w:sz w:val="22"/>
          <w:szCs w:val="22"/>
          <w:lang w:val="en-US"/>
        </w:rPr>
        <w:t xml:space="preserve">e-mail: </w:t>
      </w:r>
      <w:r>
        <w:rPr>
          <w:sz w:val="20"/>
          <w:szCs w:val="22"/>
          <w:lang w:val="en-US"/>
        </w:rPr>
        <w:t xml:space="preserve">.....................................  , adres ePUAP:……………..……….. 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false"/>
        <w:spacing w:lineRule="auto" w:line="276"/>
        <w:jc w:val="both"/>
        <w:rPr/>
      </w:pPr>
      <w:r>
        <w:rPr>
          <w:b/>
          <w:sz w:val="22"/>
          <w:szCs w:val="22"/>
        </w:rPr>
        <w:t>Oferujemy wykonanie całości przedmiotu zamówienia za wynagrodzenie w wysokości</w:t>
      </w:r>
      <w:r>
        <w:rPr>
          <w:sz w:val="22"/>
          <w:szCs w:val="22"/>
        </w:rPr>
        <w:t>:</w:t>
      </w:r>
    </w:p>
    <w:p>
      <w:pPr>
        <w:pStyle w:val="Normal"/>
        <w:suppressAutoHyphens w:val="false"/>
        <w:spacing w:lineRule="auto" w:line="276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false"/>
        <w:spacing w:lineRule="auto" w:line="276"/>
        <w:ind w:left="360"/>
        <w:jc w:val="both"/>
        <w:rPr/>
      </w:pPr>
      <w:r>
        <w:rPr>
          <w:b/>
          <w:sz w:val="22"/>
          <w:szCs w:val="22"/>
        </w:rPr>
        <w:t xml:space="preserve">Cena oferty brutto (koszt kredytu za cały okres kredytowania): ………………………… zł. </w:t>
        <w:br/>
        <w:t>(</w:t>
      </w:r>
      <w:r>
        <w:rPr>
          <w:sz w:val="22"/>
          <w:szCs w:val="22"/>
        </w:rPr>
        <w:t xml:space="preserve">słownie: …………………………………………………………………………….…..….…) </w:t>
      </w:r>
    </w:p>
    <w:p>
      <w:pPr>
        <w:pStyle w:val="Normal"/>
        <w:suppressAutoHyphens w:val="false"/>
        <w:spacing w:lineRule="auto" w:line="276"/>
        <w:ind w:left="360"/>
        <w:jc w:val="both"/>
        <w:rPr/>
      </w:pPr>
      <w:r>
        <w:rPr>
          <w:sz w:val="22"/>
          <w:szCs w:val="22"/>
        </w:rPr>
        <w:t>- proponowana marża Banku: ……….%</w:t>
      </w:r>
    </w:p>
    <w:p>
      <w:pPr>
        <w:pStyle w:val="Normal"/>
        <w:suppressAutoHyphens w:val="false"/>
        <w:spacing w:lineRule="auto" w:line="276"/>
        <w:ind w:left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- wielkość wskaźnika oprocentowania (WIBOR 3M- </w:t>
      </w:r>
      <w:r>
        <w:rPr>
          <w:sz w:val="22"/>
          <w:szCs w:val="22"/>
          <w:shd w:fill="auto" w:val="clear"/>
        </w:rPr>
        <w:t>5,85</w:t>
      </w:r>
      <w:r>
        <w:rPr>
          <w:sz w:val="22"/>
          <w:szCs w:val="22"/>
          <w:shd w:fill="auto" w:val="clear"/>
        </w:rPr>
        <w:t>% + marża banku) - ……….%</w:t>
      </w:r>
    </w:p>
    <w:p>
      <w:pPr>
        <w:pStyle w:val="Normal"/>
        <w:suppressAutoHyphens w:val="false"/>
        <w:spacing w:lineRule="auto" w:line="276"/>
        <w:ind w:left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- stawka WIBOR 3M do obliczenia kredytu z dnia </w:t>
      </w:r>
      <w:r>
        <w:rPr>
          <w:sz w:val="22"/>
          <w:szCs w:val="22"/>
          <w:shd w:fill="auto" w:val="clear"/>
        </w:rPr>
        <w:t>17</w:t>
      </w:r>
      <w:r>
        <w:rPr>
          <w:sz w:val="22"/>
          <w:szCs w:val="22"/>
          <w:shd w:fill="auto" w:val="clear"/>
        </w:rPr>
        <w:t>.0</w:t>
      </w:r>
      <w:r>
        <w:rPr>
          <w:sz w:val="22"/>
          <w:szCs w:val="22"/>
          <w:shd w:fill="auto" w:val="clear"/>
        </w:rPr>
        <w:t>5.</w:t>
      </w:r>
      <w:r>
        <w:rPr>
          <w:sz w:val="22"/>
          <w:szCs w:val="22"/>
          <w:shd w:fill="auto" w:val="clear"/>
        </w:rPr>
        <w:t>202</w:t>
      </w:r>
      <w:r>
        <w:rPr>
          <w:sz w:val="22"/>
          <w:szCs w:val="22"/>
          <w:shd w:fill="auto" w:val="clear"/>
        </w:rPr>
        <w:t>4</w:t>
      </w:r>
      <w:r>
        <w:rPr>
          <w:sz w:val="22"/>
          <w:szCs w:val="22"/>
          <w:shd w:fill="auto" w:val="clear"/>
        </w:rPr>
        <w:t xml:space="preserve"> r. – </w:t>
      </w:r>
      <w:r>
        <w:rPr>
          <w:b/>
          <w:bCs/>
          <w:sz w:val="22"/>
          <w:szCs w:val="22"/>
          <w:shd w:fill="auto" w:val="clear"/>
        </w:rPr>
        <w:t>5</w:t>
      </w:r>
      <w:r>
        <w:rPr>
          <w:b/>
          <w:bCs/>
          <w:sz w:val="22"/>
          <w:szCs w:val="22"/>
          <w:shd w:fill="auto" w:val="clear"/>
        </w:rPr>
        <w:t>,</w:t>
      </w:r>
      <w:r>
        <w:rPr>
          <w:b/>
          <w:bCs/>
          <w:sz w:val="22"/>
          <w:szCs w:val="22"/>
          <w:shd w:fill="auto" w:val="clear"/>
        </w:rPr>
        <w:t>85</w:t>
      </w:r>
      <w:r>
        <w:rPr>
          <w:b/>
          <w:bCs/>
          <w:sz w:val="22"/>
          <w:szCs w:val="22"/>
          <w:shd w:fill="auto" w:val="clear"/>
        </w:rPr>
        <w:t>%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 w:before="240" w:after="0"/>
        <w:jc w:val="both"/>
        <w:rPr/>
      </w:pPr>
      <w:r>
        <w:rPr>
          <w:sz w:val="22"/>
          <w:szCs w:val="22"/>
        </w:rPr>
        <w:t xml:space="preserve">Przystępując do udziału w postępowaniu o zamówienie publiczne oświadczamy, że: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>składamy ofertę na wykonanie przedmiotu zamówienia zgodnie ze Specyfikacją Warunków Zamówienia (SWZ) oraz Załącznikami;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>oświadczamy, że zapoznaliśmy się z treścią SWZ, wyjaśnień oraz jej modyfikacji i nie wnosimy do niej zastrzeżeń oraz przyjmujemy warunki w niej zawarte;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>zobowiązujemy się do wykonania całości zamówienia w terminie określonym w SWZ;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>oświadczamy, że zdobyliśmy wszelkie informacje, które były potrzebne do przygotowania oferty oraz, że wyceniliśmy wszystkie elementy niezbędne do prawidłowego wykonania umowy, oraz akceptujemy warunki określone w postępowaniu;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 xml:space="preserve">oświadczamy, że oferowana cena uwzględnia wszystkie uwarunkowania oraz czynniki związane </w:t>
        <w:br/>
        <w:t>z realizacją zamówienia, z którymi się zapoznaliśmy i obejmują cały zakres rzeczowy zamówienia;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>uważamy się za związanych niniejszą ofertą na czas wskazany w SWZ;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hanging="283" w:left="567"/>
        <w:jc w:val="both"/>
        <w:rPr/>
      </w:pPr>
      <w:r>
        <w:rPr>
          <w:color w:val="000000"/>
          <w:sz w:val="22"/>
          <w:szCs w:val="22"/>
        </w:rPr>
        <w:t>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 xml:space="preserve">od których dane osobowe bezpośrednio lub pośrednio pozyskałem </w:t>
      </w:r>
      <w:r>
        <w:rPr>
          <w:color w:val="000000"/>
          <w:sz w:val="22"/>
          <w:szCs w:val="22"/>
        </w:rPr>
        <w:t>w celu ubiegania się o udzielenie zamówienia publicznego w niniejszym postępowaniu**.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76"/>
        <w:ind w:hanging="283" w:left="567"/>
        <w:jc w:val="both"/>
        <w:rPr/>
      </w:pPr>
      <w:r>
        <w:rPr>
          <w:sz w:val="22"/>
          <w:szCs w:val="22"/>
        </w:rPr>
        <w:t xml:space="preserve">po przeprowadzonym postępowaniu proszę zwrócić wadium na konto nr: </w:t>
      </w:r>
      <w:r>
        <w:rPr>
          <w:sz w:val="20"/>
          <w:szCs w:val="22"/>
        </w:rPr>
        <w:t xml:space="preserve">………………………….. </w:t>
      </w:r>
      <w:r>
        <w:rPr>
          <w:i/>
          <w:sz w:val="20"/>
          <w:szCs w:val="22"/>
        </w:rPr>
        <w:t>(dotyczy Wykonawców, który wnieśli wadium w pieniądzu)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podwykonawstwo  </w:t>
      </w:r>
    </w:p>
    <w:p>
      <w:pPr>
        <w:pStyle w:val="Normal"/>
        <w:tabs>
          <w:tab w:val="clear" w:pos="708"/>
          <w:tab w:val="left" w:pos="7920" w:leader="none"/>
        </w:tabs>
        <w:spacing w:lineRule="auto" w:line="276"/>
        <w:ind w:left="284"/>
        <w:jc w:val="both"/>
        <w:rPr/>
      </w:pP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świadczamy, że następujące części zamówienia zamierzamy powierzyć podwykonawcom: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jc w:val="both"/>
        <w:rPr/>
      </w:pP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………………</w:t>
      </w:r>
      <w:r>
        <w:rPr>
          <w:sz w:val="20"/>
          <w:szCs w:val="22"/>
        </w:rPr>
        <w:t xml:space="preserve">.……………………… </w:t>
      </w:r>
      <w:r>
        <w:rPr>
          <w:sz w:val="22"/>
          <w:szCs w:val="22"/>
        </w:rPr>
        <w:t xml:space="preserve">w zakresie </w:t>
      </w:r>
      <w:r>
        <w:rPr>
          <w:sz w:val="20"/>
          <w:szCs w:val="22"/>
        </w:rPr>
        <w:t>…………………………………………..…………..….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644"/>
        <w:jc w:val="both"/>
        <w:rPr/>
      </w:pPr>
      <w:r>
        <w:rPr>
          <w:i/>
          <w:sz w:val="18"/>
          <w:szCs w:val="22"/>
        </w:rPr>
        <w:t xml:space="preserve">nazwa podwykonawcy (o ile jest znany)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poleganie na zasobach innych podmiotów </w:t>
      </w:r>
    </w:p>
    <w:p>
      <w:pPr>
        <w:pStyle w:val="Normal"/>
        <w:tabs>
          <w:tab w:val="clear" w:pos="708"/>
          <w:tab w:val="left" w:pos="6480" w:leader="none"/>
        </w:tabs>
        <w:spacing w:lineRule="auto" w:line="276"/>
        <w:ind w:left="426"/>
        <w:jc w:val="both"/>
        <w:rPr/>
      </w:pPr>
      <w:r>
        <w:rPr>
          <w:bCs/>
          <w:sz w:val="22"/>
          <w:szCs w:val="22"/>
        </w:rPr>
        <w:t>Oświadczamy, że w celu potwierdzenia spełniania warunków udziału w postępowaniu polegamy na zasobach innych podmiotów: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jc w:val="both"/>
        <w:rPr/>
      </w:pPr>
      <w:r>
        <w:rPr>
          <w:sz w:val="20"/>
          <w:szCs w:val="22"/>
        </w:rPr>
        <w:t>………………</w:t>
      </w:r>
      <w:r>
        <w:rPr>
          <w:sz w:val="20"/>
          <w:szCs w:val="22"/>
        </w:rPr>
        <w:t xml:space="preserve">.……………………… </w:t>
      </w:r>
      <w:r>
        <w:rPr>
          <w:sz w:val="22"/>
          <w:szCs w:val="22"/>
        </w:rPr>
        <w:t xml:space="preserve">w zakresie </w:t>
      </w:r>
      <w:r>
        <w:rPr>
          <w:sz w:val="20"/>
          <w:szCs w:val="22"/>
        </w:rPr>
        <w:t>………………………………….….…………………….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644"/>
        <w:jc w:val="both"/>
        <w:rPr/>
      </w:pPr>
      <w:r>
        <w:rPr>
          <w:i/>
          <w:sz w:val="18"/>
          <w:szCs w:val="22"/>
        </w:rPr>
        <w:t xml:space="preserve">nazwa podmiotu udostępniającego zasoby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tajemnica przedsiębiorstwa </w:t>
      </w:r>
    </w:p>
    <w:p>
      <w:pPr>
        <w:pStyle w:val="Normal"/>
        <w:tabs>
          <w:tab w:val="clear" w:pos="708"/>
          <w:tab w:val="left" w:pos="284" w:leader="none"/>
          <w:tab w:val="left" w:pos="7920" w:leader="none"/>
        </w:tabs>
        <w:spacing w:lineRule="auto" w:line="276"/>
        <w:ind w:left="284"/>
        <w:jc w:val="both"/>
        <w:rPr/>
      </w:pPr>
      <w:r>
        <w:rPr>
          <w:sz w:val="22"/>
          <w:szCs w:val="22"/>
        </w:rPr>
        <w:t xml:space="preserve">Informujemy, że w dokumentach składających się na niniejszą ofertę zawarte są informacje stanowiące tajemnicę przedsiębiorstwa w rozumieniu przepisów ustawy z dnia 16 kwietnia 1993 r. </w:t>
        <w:br/>
        <w:t xml:space="preserve">o zwalczaniu nieuczciwej konkurencji i nie mogą być udostępnione innym uczestnikom postępowania. Odrębny plik stanowiący tajemnicę przedsiębiorstwa został nazwany </w:t>
      </w:r>
      <w:r>
        <w:rPr>
          <w:sz w:val="20"/>
          <w:szCs w:val="22"/>
        </w:rPr>
        <w:t xml:space="preserve">………………… </w:t>
      </w:r>
      <w:r>
        <w:rPr>
          <w:sz w:val="22"/>
          <w:szCs w:val="22"/>
        </w:rPr>
        <w:t>Uzasadnienie zastrzeżenia wskazanych informacji zostało złożone w następujący sposób:</w:t>
      </w:r>
      <w:r>
        <w:rPr>
          <w:sz w:val="20"/>
          <w:szCs w:val="22"/>
        </w:rPr>
        <w:t xml:space="preserve"> ………….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360"/>
        <w:jc w:val="both"/>
        <w:rPr/>
      </w:pPr>
      <w:r>
        <w:rPr>
          <w:rFonts w:eastAsia="TimesNewRomanPSMT"/>
          <w:sz w:val="22"/>
          <w:szCs w:val="22"/>
        </w:rPr>
        <w:t xml:space="preserve">Wykonawca jest </w:t>
      </w:r>
      <w:r>
        <w:rPr>
          <w:rFonts w:eastAsia="TimesNewRomanPSMT"/>
          <w:i/>
          <w:sz w:val="22"/>
          <w:szCs w:val="22"/>
        </w:rPr>
        <w:t>(zaznaczyć właściwe)</w:t>
      </w:r>
      <w:r>
        <w:rPr>
          <w:rFonts w:eastAsia="TimesNewRomanPSMT"/>
          <w:sz w:val="22"/>
          <w:szCs w:val="22"/>
        </w:rPr>
        <w:t xml:space="preserve">: 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eastAsia="TimesNewRomanPSM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eastAsia="TimesNewRomanPSMT"/>
          <w:sz w:val="22"/>
          <w:szCs w:val="22"/>
        </w:rPr>
        <w:t xml:space="preserve"> mikro przedsiębiorstwem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eastAsia="TimesNewRomanPSM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eastAsia="TimesNewRomanPSMT"/>
          <w:sz w:val="22"/>
          <w:szCs w:val="22"/>
        </w:rPr>
        <w:t xml:space="preserve"> małym przedsiębiorstwem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eastAsia="TimesNewRomanPSM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eastAsia="TimesNewRomanPSMT"/>
          <w:sz w:val="22"/>
          <w:szCs w:val="22"/>
        </w:rPr>
        <w:t xml:space="preserve"> średnim przedsiębiorstwem  </w:t>
        <w:tab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eastAsia="TimesNewRomanPSM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eastAsia="TimesNewRomanPSMT"/>
          <w:sz w:val="22"/>
          <w:szCs w:val="22"/>
        </w:rPr>
        <w:t xml:space="preserve"> osobą fizyczną prowadzącą działalność gospodarczą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eastAsia="TimesNewRomanPSM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eastAsia="TimesNewRomanPSMT"/>
          <w:sz w:val="22"/>
          <w:szCs w:val="22"/>
        </w:rPr>
        <w:t xml:space="preserve"> osobą fizyczną nie prowadzącą działalności</w:t>
      </w:r>
    </w:p>
    <w:p>
      <w:pPr>
        <w:pStyle w:val="Normal"/>
        <w:tabs>
          <w:tab w:val="clear" w:pos="708"/>
          <w:tab w:val="left" w:pos="284" w:leader="none"/>
        </w:tabs>
        <w:spacing w:before="0" w:after="240"/>
        <w:jc w:val="both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240"/>
        <w:jc w:val="both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/>
      </w:pPr>
      <w:r>
        <w:rPr>
          <w:sz w:val="22"/>
          <w:szCs w:val="22"/>
        </w:rPr>
        <w:t xml:space="preserve">                                </w:t>
      </w:r>
      <w:r>
        <w:rPr>
          <w:rFonts w:eastAsia="TimesNewRomanPSMT"/>
          <w:sz w:val="22"/>
          <w:szCs w:val="22"/>
        </w:rPr>
        <w:t>…………………………………</w:t>
      </w:r>
      <w:r>
        <w:rPr>
          <w:rFonts w:eastAsia="TimesNewRomanPSMT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center"/>
        <w:rPr/>
      </w:pPr>
      <w:r>
        <w:rPr>
          <w:sz w:val="18"/>
          <w:szCs w:val="18"/>
        </w:rPr>
        <w:t xml:space="preserve">                                              </w:t>
      </w:r>
      <w:r>
        <w:rPr>
          <w:rFonts w:eastAsia="TimesNewRomanPSMT"/>
          <w:sz w:val="18"/>
          <w:szCs w:val="18"/>
        </w:rPr>
        <w:t>(podpis Wykonawcy lub osoby upoważnionej)</w:t>
      </w:r>
    </w:p>
    <w:p>
      <w:pPr>
        <w:pStyle w:val="Normal"/>
        <w:tabs>
          <w:tab w:val="clear" w:pos="708"/>
          <w:tab w:val="left" w:pos="6480" w:leader="none"/>
        </w:tabs>
        <w:spacing w:lineRule="auto" w:line="276"/>
        <w:ind w:left="284"/>
        <w:jc w:val="both"/>
        <w:rPr>
          <w:rFonts w:ascii="Calibri" w:hAnsi="Calibri" w:eastAsia="TimesNewRomanPSMT" w:cs="Calibri"/>
          <w:color w:val="808080"/>
          <w:sz w:val="16"/>
          <w:szCs w:val="16"/>
        </w:rPr>
      </w:pPr>
      <w:r>
        <w:rPr>
          <w:rFonts w:eastAsia="TimesNewRomanPSMT" w:cs="Calibri" w:ascii="Calibri" w:hAnsi="Calibri"/>
          <w:color w:val="808080"/>
          <w:sz w:val="16"/>
          <w:szCs w:val="16"/>
        </w:rPr>
      </w:r>
    </w:p>
    <w:p>
      <w:pPr>
        <w:pStyle w:val="Normal"/>
        <w:tabs>
          <w:tab w:val="clear" w:pos="708"/>
          <w:tab w:val="left" w:pos="6480" w:leader="none"/>
        </w:tabs>
        <w:spacing w:lineRule="auto" w:line="276"/>
        <w:ind w:left="284"/>
        <w:jc w:val="both"/>
        <w:rPr>
          <w:rFonts w:ascii="Calibri" w:hAnsi="Calibri" w:eastAsia="TimesNewRomanPSMT" w:cs="Calibri"/>
          <w:color w:val="808080"/>
          <w:sz w:val="16"/>
          <w:szCs w:val="16"/>
        </w:rPr>
      </w:pPr>
      <w:r>
        <w:rPr>
          <w:rFonts w:eastAsia="TimesNewRomanPSMT" w:cs="Calibri" w:ascii="Calibri" w:hAnsi="Calibri"/>
          <w:color w:val="808080"/>
          <w:sz w:val="16"/>
          <w:szCs w:val="16"/>
        </w:rPr>
      </w:r>
    </w:p>
    <w:p>
      <w:pPr>
        <w:pStyle w:val="Normal"/>
        <w:tabs>
          <w:tab w:val="clear" w:pos="708"/>
          <w:tab w:val="left" w:pos="6480" w:leader="none"/>
        </w:tabs>
        <w:spacing w:lineRule="auto" w:line="276"/>
        <w:ind w:left="284"/>
        <w:jc w:val="both"/>
        <w:rPr>
          <w:rFonts w:ascii="Calibri" w:hAnsi="Calibri" w:eastAsia="TimesNewRomanPSMT" w:cs="Calibri"/>
          <w:color w:val="808080"/>
          <w:sz w:val="16"/>
          <w:szCs w:val="16"/>
        </w:rPr>
      </w:pPr>
      <w:r>
        <w:rPr>
          <w:rFonts w:eastAsia="TimesNewRomanPSMT" w:cs="Calibri" w:ascii="Calibri" w:hAnsi="Calibri"/>
          <w:color w:val="808080"/>
          <w:sz w:val="16"/>
          <w:szCs w:val="16"/>
        </w:rPr>
      </w:r>
    </w:p>
    <w:p>
      <w:pPr>
        <w:pStyle w:val="Normal"/>
        <w:tabs>
          <w:tab w:val="clear" w:pos="708"/>
          <w:tab w:val="left" w:pos="6480" w:leader="none"/>
        </w:tabs>
        <w:spacing w:lineRule="auto" w:line="276"/>
        <w:ind w:left="284"/>
        <w:jc w:val="both"/>
        <w:rPr>
          <w:rFonts w:ascii="Calibri" w:hAnsi="Calibri" w:eastAsia="TimesNewRomanPSMT" w:cs="Calibri"/>
          <w:color w:val="808080"/>
          <w:sz w:val="16"/>
          <w:szCs w:val="16"/>
        </w:rPr>
      </w:pPr>
      <w:r>
        <w:rPr>
          <w:rFonts w:eastAsia="TimesNewRomanPSMT" w:cs="Calibri" w:ascii="Calibri" w:hAnsi="Calibri"/>
          <w:color w:val="808080"/>
          <w:sz w:val="16"/>
          <w:szCs w:val="16"/>
        </w:rPr>
      </w:r>
    </w:p>
    <w:p>
      <w:pPr>
        <w:pStyle w:val="Normal"/>
        <w:tabs>
          <w:tab w:val="clear" w:pos="708"/>
          <w:tab w:val="left" w:pos="6480" w:leader="none"/>
        </w:tabs>
        <w:spacing w:lineRule="auto" w:line="276"/>
        <w:ind w:left="284"/>
        <w:jc w:val="both"/>
        <w:rPr/>
      </w:pPr>
      <w:r>
        <w:rPr>
          <w:rFonts w:eastAsia="TimesNewRomanPSMT" w:cs="Calibri" w:ascii="Calibri" w:hAnsi="Calibri"/>
          <w:color w:val="808080"/>
          <w:sz w:val="16"/>
          <w:szCs w:val="16"/>
        </w:rPr>
        <w:t xml:space="preserve">* </w:t>
      </w:r>
      <w:r>
        <w:rPr>
          <w:rFonts w:eastAsia="Calibri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  <w:r>
        <w:rPr>
          <w:rFonts w:eastAsia="Calibri"/>
          <w:i/>
          <w:color w:val="808080"/>
          <w:sz w:val="16"/>
          <w:szCs w:val="16"/>
          <w:lang w:val="x-none" w:eastAsia="en-US"/>
        </w:rPr>
        <w:t>mikroprzedsiębiorstwo – to przedsiębiorstwo zatrudniające mniej niż 10 osób i którego roczny obrót lub roczna suma bilansowa nie przekracza 2 mln. EUR;</w:t>
      </w:r>
      <w:r>
        <w:rPr>
          <w:rFonts w:eastAsia="Calibri"/>
          <w:i/>
          <w:color w:val="808080"/>
          <w:sz w:val="16"/>
          <w:szCs w:val="16"/>
          <w:lang w:eastAsia="en-US"/>
        </w:rPr>
        <w:t xml:space="preserve"> </w:t>
      </w:r>
      <w:r>
        <w:rPr>
          <w:rFonts w:eastAsia="Calibri"/>
          <w:i/>
          <w:color w:val="808080"/>
          <w:sz w:val="16"/>
          <w:szCs w:val="16"/>
          <w:lang w:val="x-none" w:eastAsia="en-US"/>
        </w:rPr>
        <w:t xml:space="preserve">małe przedsiębiorstwo – to przedsiębiorstwo zatrudniające mniej niż </w:t>
      </w:r>
      <w:r>
        <w:rPr>
          <w:rFonts w:eastAsia="Calibri"/>
          <w:i/>
          <w:color w:val="808080"/>
          <w:sz w:val="16"/>
          <w:szCs w:val="16"/>
          <w:lang w:eastAsia="en-US"/>
        </w:rPr>
        <w:br/>
      </w:r>
      <w:r>
        <w:rPr>
          <w:rFonts w:eastAsia="Calibri"/>
          <w:i/>
          <w:color w:val="808080"/>
          <w:sz w:val="16"/>
          <w:szCs w:val="16"/>
          <w:lang w:val="x-none" w:eastAsia="en-US"/>
        </w:rPr>
        <w:t>50 osób i którego roczny obrót lub roczna suma bilansowa nie przekracza 10 mln. EUR;</w:t>
      </w:r>
      <w:r>
        <w:rPr>
          <w:rFonts w:eastAsia="Calibri"/>
          <w:i/>
          <w:color w:val="808080"/>
          <w:sz w:val="16"/>
          <w:szCs w:val="16"/>
          <w:lang w:eastAsia="en-US"/>
        </w:rPr>
        <w:t xml:space="preserve"> </w:t>
      </w:r>
      <w:r>
        <w:rPr>
          <w:rFonts w:eastAsia="Calibri"/>
          <w:i/>
          <w:color w:val="808080"/>
          <w:sz w:val="16"/>
          <w:szCs w:val="16"/>
          <w:lang w:val="x-none"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eastAsia="Calibri"/>
          <w:i/>
          <w:iCs/>
          <w:color w:val="808080"/>
          <w:sz w:val="16"/>
          <w:szCs w:val="16"/>
          <w:lang w:val="x-none" w:eastAsia="en-US"/>
        </w:rPr>
        <w:t xml:space="preserve">lub </w:t>
      </w:r>
      <w:r>
        <w:rPr>
          <w:rFonts w:eastAsia="Calibri"/>
          <w:i/>
          <w:color w:val="808080"/>
          <w:sz w:val="16"/>
          <w:szCs w:val="16"/>
          <w:lang w:val="x-none" w:eastAsia="en-US"/>
        </w:rPr>
        <w:t>roczna suma bilansowa nie przekracza 43 mln. EUR.</w:t>
      </w:r>
    </w:p>
    <w:p>
      <w:pPr>
        <w:pStyle w:val="Normal"/>
        <w:tabs>
          <w:tab w:val="clear" w:pos="708"/>
          <w:tab w:val="left" w:pos="6480" w:leader="none"/>
        </w:tabs>
        <w:jc w:val="both"/>
        <w:rPr/>
      </w:pPr>
      <w:r>
        <w:rPr>
          <w:sz w:val="22"/>
          <w:szCs w:val="22"/>
        </w:rPr>
        <w:t>______________</w:t>
      </w:r>
    </w:p>
    <w:p>
      <w:pPr>
        <w:pStyle w:val="Normal"/>
        <w:tabs>
          <w:tab w:val="clear" w:pos="708"/>
          <w:tab w:val="left" w:pos="6480" w:leader="none"/>
        </w:tabs>
        <w:jc w:val="both"/>
        <w:rPr/>
      </w:pPr>
      <w:r>
        <w:rPr>
          <w:sz w:val="16"/>
          <w:szCs w:val="20"/>
        </w:rPr>
        <w:t xml:space="preserve">* jeśli dotyczy </w:t>
      </w:r>
    </w:p>
    <w:p>
      <w:pPr>
        <w:pStyle w:val="FootnoteText"/>
        <w:pBdr>
          <w:top w:val="single" w:sz="4" w:space="1" w:color="000000"/>
        </w:pBdr>
        <w:jc w:val="both"/>
        <w:rPr/>
      </w:pPr>
      <w:r>
        <w:rPr>
          <w:rFonts w:cs="Times New Roman" w:ascii="Times New Roman" w:hAnsi="Times New Roman"/>
          <w:sz w:val="16"/>
          <w:szCs w:val="16"/>
          <w:vertAlign w:val="superscript"/>
        </w:rPr>
        <w:t>1</w:t>
      </w:r>
      <w:r>
        <w:rPr>
          <w:rFonts w:cs="Times New Roman"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z w:val="16"/>
          <w:szCs w:val="16"/>
        </w:rPr>
        <w:t xml:space="preserve">**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417" w:right="1273" w:gutter="0" w:header="426" w:top="814" w:footer="65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4" w:space="1" w:color="000000"/>
      </w:pBdr>
      <w:tabs>
        <w:tab w:val="left" w:pos="3556" w:leader="none"/>
        <w:tab w:val="center" w:pos="4536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8255" distL="5715" distR="1905" simplePos="0" locked="0" layoutInCell="0" allowOverlap="1" relativeHeight="4" wp14:anchorId="7CC65F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9530" cy="114935"/>
              <wp:effectExtent l="0" t="635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0" cy="114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228.45pt;margin-top:0.05pt;width:3.85pt;height:9pt;mso-wrap-style:square;v-text-anchor:top;mso-position-horizontal:center;mso-position-horizontal-relative:margin" wp14:anchorId="7CC65F3D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</w:rPr>
                      <w:t>2</w:t>
                    </w:r>
                    <w:r>
                      <w:rPr>
                        <w:rStyle w:val="Pagenumber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pBdr>
        <w:top w:val="single" w:sz="4" w:space="1" w:color="000000"/>
      </w:pBdr>
      <w:tabs>
        <w:tab w:val="left" w:pos="3556" w:leader="none"/>
        <w:tab w:val="center" w:pos="4536" w:leader="none"/>
        <w:tab w:val="right" w:pos="9072" w:leader="none"/>
      </w:tabs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b/>
        <w:i/>
      </w:rPr>
      <w:t xml:space="preserve">                                                                                              </w:t>
    </w:r>
    <w:r>
      <w:rPr>
        <w:b/>
        <w:i/>
        <w:sz w:val="20"/>
        <w:szCs w:val="20"/>
      </w:rPr>
      <w:t>Załącznik nr 1 do SWZ</w:t>
    </w:r>
  </w:p>
  <w:p>
    <w:pPr>
      <w:pStyle w:val="Normal"/>
      <w:pBdr>
        <w:bottom w:val="single" w:sz="4" w:space="1" w:color="000000"/>
      </w:pBdr>
      <w:rPr/>
    </w:pPr>
    <w:r>
      <w:rPr>
        <w:b/>
        <w:bCs/>
        <w:i/>
        <w:sz w:val="20"/>
      </w:rPr>
      <w:t>BR.271.2.5.2024</w:t>
    </w:r>
  </w:p>
  <w:p>
    <w:pPr>
      <w:pStyle w:val="Normal"/>
      <w:pBdr>
        <w:bottom w:val="single" w:sz="4" w:space="1" w:color="000000"/>
      </w:pBdr>
      <w:jc w:val="center"/>
      <w:rPr>
        <w:i/>
        <w:i/>
        <w:iCs/>
        <w:sz w:val="20"/>
        <w:szCs w:val="20"/>
      </w:rPr>
    </w:pPr>
    <w:r>
      <w:rPr>
        <w:rStyle w:val="Pagenumber"/>
        <w:rFonts w:eastAsia="Calibri"/>
        <w:b/>
        <w:bCs/>
        <w:i/>
        <w:iCs/>
        <w:sz w:val="20"/>
        <w:szCs w:val="20"/>
        <w:lang w:eastAsia="hi-IN" w:bidi="hi-IN"/>
      </w:rPr>
      <w:t xml:space="preserve">Udzielenie i obsługa kredytu długoterminowego w wysokości </w:t>
    </w:r>
    <w:r>
      <w:rPr>
        <w:rStyle w:val="Pagenumber"/>
        <w:rFonts w:eastAsia="Symbol"/>
        <w:b/>
        <w:bCs/>
        <w:i/>
        <w:iCs/>
        <w:sz w:val="20"/>
        <w:szCs w:val="20"/>
        <w:lang w:eastAsia="hi-IN" w:bidi="hi-IN"/>
      </w:rPr>
      <w:t>8 600 000,00</w:t>
    </w:r>
    <w:r>
      <w:rPr>
        <w:rStyle w:val="Pagenumber"/>
        <w:rFonts w:eastAsia="Calibri"/>
        <w:b/>
        <w:bCs/>
        <w:i/>
        <w:iCs/>
        <w:sz w:val="20"/>
        <w:szCs w:val="20"/>
        <w:lang w:eastAsia="hi-IN" w:bidi="hi-IN"/>
      </w:rPr>
      <w:t xml:space="preserve"> zł</w:t>
    </w:r>
    <w:r>
      <w:rPr>
        <w:rStyle w:val="Pagenumber"/>
        <w:rFonts w:eastAsia="Symbol"/>
        <w:b/>
        <w:bCs/>
        <w:i/>
        <w:iCs/>
        <w:sz w:val="20"/>
        <w:szCs w:val="20"/>
        <w:lang w:eastAsia="hi-IN" w:bidi="hi-IN"/>
      </w:rPr>
      <w:t>otych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2"/>
        <w:szCs w:val="2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i w:val="false"/>
        <w:b/>
        <w:szCs w:val="22"/>
        <w:rFonts w:eastAsia="TimesNewRomanPSM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36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color w:val="000000"/>
      <w:sz w:val="22"/>
      <w:szCs w:val="22"/>
    </w:rPr>
  </w:style>
  <w:style w:type="character" w:styleId="WW8Num3z0" w:customStyle="1">
    <w:name w:val="WW8Num3z0"/>
    <w:qFormat/>
    <w:rPr>
      <w:rFonts w:ascii="Symbol" w:hAnsi="Symbol" w:cs="Symbol"/>
      <w:sz w:val="20"/>
      <w:szCs w:val="22"/>
    </w:rPr>
  </w:style>
  <w:style w:type="character" w:styleId="WW8Num4z0" w:customStyle="1">
    <w:name w:val="WW8Num4z0"/>
    <w:qFormat/>
    <w:rPr>
      <w:rFonts w:eastAsia="TimesNewRomanPSMT"/>
      <w:b/>
      <w:i w:val="false"/>
      <w:color w:val="auto"/>
      <w:sz w:val="22"/>
      <w:szCs w:val="22"/>
    </w:rPr>
  </w:style>
  <w:style w:type="character" w:styleId="WW8Num3z1" w:customStyle="1">
    <w:name w:val="WW8Num3z1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i w:val="false"/>
      <w:color w:val="auto"/>
      <w:sz w:val="22"/>
      <w:szCs w:val="20"/>
    </w:rPr>
  </w:style>
  <w:style w:type="character" w:styleId="WW8Num8z1" w:customStyle="1">
    <w:name w:val="WW8Num8z1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color w:val="000000"/>
      <w:sz w:val="22"/>
      <w:szCs w:val="22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eastAsia="Times New Roman" w:cs="Courier New"/>
      <w:sz w:val="18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eastAsia="Times New Roman" w:cs="Courier New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6z0" w:customStyle="1">
    <w:name w:val="WW8Num16z0"/>
    <w:qFormat/>
    <w:rPr>
      <w:rFonts w:cs="Times New Roman"/>
      <w:b w:val="false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>
      <w:rFonts w:ascii="Symbol" w:hAnsi="Symbol" w:eastAsia="Times New Roman" w:cs="Courier New"/>
    </w:rPr>
  </w:style>
  <w:style w:type="character" w:styleId="WW8Num17z1" w:customStyle="1">
    <w:name w:val="WW8Num17z1"/>
    <w:qFormat/>
    <w:rPr>
      <w:rFonts w:ascii="Symbol" w:hAnsi="Symbol" w:cs="Symbol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eastAsia="Times New Roman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  <w:sz w:val="20"/>
      <w:szCs w:val="22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eastAsia="Times New Roman" w:cs="Courier New"/>
    </w:rPr>
  </w:style>
  <w:style w:type="character" w:styleId="WW8Num22z1" w:customStyle="1">
    <w:name w:val="WW8Num22z1"/>
    <w:qFormat/>
    <w:rPr>
      <w:rFonts w:ascii="Symbol" w:hAnsi="Symbol" w:cs="Symbol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4" w:customStyle="1">
    <w:name w:val="WW8Num22z4"/>
    <w:qFormat/>
    <w:rPr>
      <w:rFonts w:ascii="Courier New" w:hAnsi="Courier New" w:cs="Courier New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eastAsia="TimesNewRomanPSMT"/>
      <w:b/>
      <w:i w:val="false"/>
      <w:color w:val="auto"/>
      <w:sz w:val="22"/>
      <w:szCs w:val="22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Txt-new" w:customStyle="1">
    <w:name w:val="txt-new"/>
    <w:qFormat/>
    <w:rPr/>
  </w:style>
  <w:style w:type="character" w:styleId="Hyperlink">
    <w:name w:val="Hyperlink"/>
    <w:rPr>
      <w:color w:val="0000FF"/>
      <w:u w:val="single"/>
    </w:rPr>
  </w:style>
  <w:style w:type="character" w:styleId="TekstprzypisudolnegoZnak" w:customStyle="1">
    <w:name w:val="Tekst przypisu dolnego Znak"/>
    <w:qFormat/>
    <w:rPr>
      <w:rFonts w:ascii="Calibri" w:hAnsi="Calibri" w:eastAsia="Calibri" w:cs="Calibri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odyTextIndent">
    <w:name w:val="Body Text Indent"/>
    <w:basedOn w:val="Normal"/>
    <w:pPr>
      <w:ind w:left="360"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Akapitzlist1" w:customStyle="1">
    <w:name w:val="Akapit z listą1"/>
    <w:basedOn w:val="Normal"/>
    <w:qFormat/>
    <w:pPr>
      <w:suppressAutoHyphens w:val="false"/>
      <w:spacing w:lineRule="auto" w:line="252" w:before="0" w:after="160"/>
      <w:ind w:left="708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pl-PL" w:bidi="ar-SA"/>
    </w:rPr>
  </w:style>
  <w:style w:type="paragraph" w:styleId="FootnoteText">
    <w:name w:val="Footnote Text"/>
    <w:basedOn w:val="Normal"/>
    <w:pPr>
      <w:suppressAutoHyphens w:val="false"/>
    </w:pPr>
    <w:rPr>
      <w:rFonts w:ascii="Calibri" w:hAnsi="Calibri" w:eastAsia="Calibri" w:cs="Calibri"/>
      <w:sz w:val="20"/>
      <w:szCs w:val="20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2</Pages>
  <Words>619</Words>
  <Characters>4397</Characters>
  <CharactersWithSpaces>5196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2024-05-16T08:24:00Z</dcterms:created>
  <dc:creator>ZDIK</dc:creator>
  <dc:description/>
  <dc:language>pl-PL</dc:language>
  <cp:lastModifiedBy/>
  <cp:lastPrinted>1995-11-21T16:41:00Z</cp:lastPrinted>
  <dcterms:modified xsi:type="dcterms:W3CDTF">2024-05-27T08:08:12Z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