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F03E" w14:textId="69972C92" w:rsidR="00F12C52" w:rsidRPr="00F12C52" w:rsidRDefault="00F12C52" w:rsidP="00F12C52">
      <w:pPr>
        <w:suppressAutoHyphens w:val="0"/>
        <w:spacing w:after="0"/>
        <w:jc w:val="right"/>
        <w:rPr>
          <w:b/>
          <w:lang w:eastAsia="en-US"/>
        </w:rPr>
      </w:pPr>
      <w:r w:rsidRPr="00F12C52">
        <w:rPr>
          <w:b/>
          <w:lang w:eastAsia="en-US"/>
        </w:rPr>
        <w:t xml:space="preserve">Załącznik nr </w:t>
      </w:r>
      <w:r w:rsidR="00921227">
        <w:rPr>
          <w:b/>
          <w:lang w:eastAsia="en-US"/>
        </w:rPr>
        <w:t>5</w:t>
      </w:r>
    </w:p>
    <w:p w14:paraId="4BBD2D53" w14:textId="77777777" w:rsidR="00F12C52" w:rsidRDefault="00F12C52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</w:p>
    <w:p w14:paraId="3380A8D6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69D9F1DB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17A14A61" w14:textId="291BF829" w:rsidR="00222762" w:rsidRPr="00921227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21AF30D9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58F1C4DB" w14:textId="77777777" w:rsid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B430D2" w:rsidRPr="00A630BF">
          <w:rPr>
            <w:rStyle w:val="Hipercze"/>
            <w:rFonts w:eastAsiaTheme="minorHAnsi"/>
            <w:sz w:val="22"/>
            <w:szCs w:val="22"/>
            <w:lang w:eastAsia="en-US"/>
          </w:rPr>
          <w:t>sekretariat@gopsnowaslupia.pl</w:t>
        </w:r>
      </w:hyperlink>
      <w:r w:rsidR="0045211A">
        <w:rPr>
          <w:rFonts w:eastAsiaTheme="minorHAnsi"/>
          <w:sz w:val="22"/>
          <w:szCs w:val="22"/>
          <w:lang w:eastAsia="en-US"/>
        </w:rPr>
        <w:t>.</w:t>
      </w:r>
    </w:p>
    <w:p w14:paraId="4E19DF19" w14:textId="545056BA" w:rsidR="00222762" w:rsidRP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B430D2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921227">
        <w:rPr>
          <w:sz w:val="22"/>
          <w:szCs w:val="22"/>
        </w:rPr>
        <w:t xml:space="preserve"> </w:t>
      </w:r>
      <w:r w:rsidR="00921227" w:rsidRPr="00921227">
        <w:rPr>
          <w:sz w:val="22"/>
          <w:szCs w:val="22"/>
        </w:rPr>
        <w:t xml:space="preserve">„Organizacja dowozu uczestników projektu do miejsca udzielenia wsparcia Wesołówka – Klub Seniora” w ramach </w:t>
      </w:r>
      <w:r w:rsidR="00921227" w:rsidRPr="00921227">
        <w:rPr>
          <w:rFonts w:eastAsia="Tahoma"/>
          <w:spacing w:val="-1"/>
          <w:sz w:val="22"/>
          <w:szCs w:val="22"/>
        </w:rPr>
        <w:t xml:space="preserve">realizacji projektu </w:t>
      </w:r>
      <w:r w:rsidR="00921227" w:rsidRPr="00921227">
        <w:rPr>
          <w:rFonts w:eastAsia="Tahoma"/>
          <w:i/>
          <w:spacing w:val="-1"/>
          <w:sz w:val="22"/>
          <w:szCs w:val="22"/>
        </w:rPr>
        <w:t xml:space="preserve">„WESOŁÓWKA” Klub Seniora </w:t>
      </w:r>
      <w:r w:rsidR="00921227" w:rsidRPr="00921227">
        <w:rPr>
          <w:rFonts w:eastAsia="Tahoma"/>
          <w:spacing w:val="-1"/>
          <w:sz w:val="22"/>
          <w:szCs w:val="22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</w:t>
      </w:r>
      <w:r w:rsidR="00B430D2" w:rsidRPr="00921227">
        <w:rPr>
          <w:rFonts w:eastAsia="Tahoma"/>
          <w:b/>
          <w:bCs/>
          <w:spacing w:val="-1"/>
          <w:sz w:val="22"/>
          <w:szCs w:val="22"/>
        </w:rPr>
        <w:t>,</w:t>
      </w:r>
      <w:r w:rsidR="00B430D2" w:rsidRPr="00B430D2">
        <w:rPr>
          <w:rFonts w:eastAsia="Tahoma"/>
          <w:b/>
          <w:bCs/>
          <w:spacing w:val="-1"/>
          <w:sz w:val="24"/>
          <w:szCs w:val="24"/>
        </w:rPr>
        <w:t xml:space="preserve"> </w:t>
      </w:r>
      <w:r w:rsidRPr="00B430D2">
        <w:rPr>
          <w:rFonts w:eastAsiaTheme="minorHAnsi"/>
          <w:sz w:val="22"/>
          <w:szCs w:val="22"/>
          <w:lang w:eastAsia="en-US"/>
        </w:rPr>
        <w:t xml:space="preserve">jak również w celu realizacji praw oraz obowiązków wynikających z przepisów prawa (art. 6 ust. 1 lit. c RODO) oraz ustawy z dnia ustawy z dnia 29 stycznia 2004r. Prawo zamówień publicznych (t.j. Dz.U. </w:t>
      </w:r>
      <w:r w:rsidR="00921227">
        <w:rPr>
          <w:rFonts w:eastAsiaTheme="minorHAnsi"/>
          <w:sz w:val="22"/>
          <w:szCs w:val="22"/>
          <w:lang w:eastAsia="en-US"/>
        </w:rPr>
        <w:br/>
      </w:r>
      <w:r w:rsidRPr="00B430D2">
        <w:rPr>
          <w:rFonts w:eastAsiaTheme="minorHAnsi"/>
          <w:sz w:val="22"/>
          <w:szCs w:val="22"/>
          <w:lang w:eastAsia="en-US"/>
        </w:rPr>
        <w:t>z 201</w:t>
      </w:r>
      <w:r w:rsidR="00B430D2">
        <w:rPr>
          <w:rFonts w:eastAsiaTheme="minorHAnsi"/>
          <w:sz w:val="22"/>
          <w:szCs w:val="22"/>
          <w:lang w:eastAsia="en-US"/>
        </w:rPr>
        <w:t>9</w:t>
      </w:r>
      <w:r w:rsidRPr="00B430D2">
        <w:rPr>
          <w:rFonts w:eastAsiaTheme="minorHAnsi"/>
          <w:sz w:val="22"/>
          <w:szCs w:val="22"/>
          <w:lang w:eastAsia="en-US"/>
        </w:rPr>
        <w:t>r., poz. 1</w:t>
      </w:r>
      <w:r w:rsidR="00B430D2">
        <w:rPr>
          <w:rFonts w:eastAsiaTheme="minorHAnsi"/>
          <w:sz w:val="22"/>
          <w:szCs w:val="22"/>
          <w:lang w:eastAsia="en-US"/>
        </w:rPr>
        <w:t>986</w:t>
      </w:r>
      <w:r w:rsidRPr="00B430D2">
        <w:rPr>
          <w:rFonts w:eastAsiaTheme="minorHAnsi"/>
          <w:sz w:val="22"/>
          <w:szCs w:val="22"/>
          <w:lang w:eastAsia="en-US"/>
        </w:rPr>
        <w:t>).</w:t>
      </w:r>
    </w:p>
    <w:p w14:paraId="51909E3E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34139A66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6F1707C7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61925D7E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4719A2E2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C82F69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C82F69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3D8A9876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0907B0FA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71D0C97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00789EF4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E769C8E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1760C9FB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773171B8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8E0F" w14:textId="77777777" w:rsidR="004D6CF2" w:rsidRDefault="004D6CF2" w:rsidP="00B430D2">
      <w:pPr>
        <w:spacing w:after="0" w:line="240" w:lineRule="auto"/>
      </w:pPr>
      <w:r>
        <w:separator/>
      </w:r>
    </w:p>
  </w:endnote>
  <w:endnote w:type="continuationSeparator" w:id="0">
    <w:p w14:paraId="3FEE2151" w14:textId="77777777" w:rsidR="004D6CF2" w:rsidRDefault="004D6CF2" w:rsidP="00B4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0B24" w14:textId="77777777" w:rsidR="004D6CF2" w:rsidRDefault="004D6CF2" w:rsidP="00B430D2">
      <w:pPr>
        <w:spacing w:after="0" w:line="240" w:lineRule="auto"/>
      </w:pPr>
      <w:r>
        <w:separator/>
      </w:r>
    </w:p>
  </w:footnote>
  <w:footnote w:type="continuationSeparator" w:id="0">
    <w:p w14:paraId="5A292EF0" w14:textId="77777777" w:rsidR="004D6CF2" w:rsidRDefault="004D6CF2" w:rsidP="00B4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960"/>
      <w:tblW w:w="907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B430D2" w:rsidRPr="00222762" w14:paraId="5B31D4DD" w14:textId="77777777" w:rsidTr="00F87258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E27A00E" w14:textId="77777777"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3058A5D9" wp14:editId="53DF4ED9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13413E6" w14:textId="77777777"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38E0AC94" wp14:editId="1E498A2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5EC3E17" w14:textId="77777777"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0644B7BC" wp14:editId="15494D1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316C289" w14:textId="77777777"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381E2745" wp14:editId="77D54E57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C00CFC" w14:textId="77777777" w:rsidR="00B430D2" w:rsidRDefault="00B4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343968"/>
    <w:rsid w:val="003B2B2C"/>
    <w:rsid w:val="0045211A"/>
    <w:rsid w:val="004543D4"/>
    <w:rsid w:val="004D6CF2"/>
    <w:rsid w:val="006B306D"/>
    <w:rsid w:val="00726C34"/>
    <w:rsid w:val="007A091F"/>
    <w:rsid w:val="00921227"/>
    <w:rsid w:val="0093568F"/>
    <w:rsid w:val="00A56E8C"/>
    <w:rsid w:val="00B430D2"/>
    <w:rsid w:val="00C82F69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1FE6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430D2"/>
    <w:pPr>
      <w:widowControl w:val="0"/>
      <w:spacing w:after="120" w:line="240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0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430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psnowaslup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4</cp:revision>
  <cp:lastPrinted>2019-08-23T07:45:00Z</cp:lastPrinted>
  <dcterms:created xsi:type="dcterms:W3CDTF">2019-10-22T10:36:00Z</dcterms:created>
  <dcterms:modified xsi:type="dcterms:W3CDTF">2020-05-15T12:18:00Z</dcterms:modified>
</cp:coreProperties>
</file>