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6BDFC4C9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</w:t>
      </w:r>
      <w:r w:rsidR="003940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</w:p>
    <w:p w14:paraId="3E865044" w14:textId="3CC0E21C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D91506">
        <w:rPr>
          <w:rFonts w:ascii="Arial" w:hAnsi="Arial" w:cs="Arial"/>
          <w:sz w:val="20"/>
          <w:szCs w:val="20"/>
        </w:rPr>
        <w:t xml:space="preserve"> </w:t>
      </w:r>
      <w:r w:rsidR="00D91506" w:rsidRPr="00D91506">
        <w:rPr>
          <w:rFonts w:ascii="Arial" w:hAnsi="Arial" w:cs="Arial"/>
          <w:sz w:val="20"/>
          <w:szCs w:val="20"/>
        </w:rPr>
        <w:t xml:space="preserve">oraz Ustawy o szczególnych rozwiązaniach </w:t>
      </w:r>
      <w:r w:rsidR="00D91506" w:rsidRPr="00D91506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BA233D">
        <w:rPr>
          <w:rFonts w:ascii="Arial" w:hAnsi="Arial" w:cs="Arial"/>
          <w:sz w:val="20"/>
          <w:szCs w:val="20"/>
        </w:rPr>
        <w:t>3</w:t>
      </w:r>
      <w:r w:rsidR="00D91506" w:rsidRPr="00D91506">
        <w:rPr>
          <w:rFonts w:ascii="Arial" w:hAnsi="Arial" w:cs="Arial"/>
          <w:sz w:val="20"/>
          <w:szCs w:val="20"/>
        </w:rPr>
        <w:t xml:space="preserve">, poz. </w:t>
      </w:r>
      <w:r w:rsidR="00BA233D">
        <w:rPr>
          <w:rFonts w:ascii="Arial" w:hAnsi="Arial" w:cs="Arial"/>
          <w:sz w:val="20"/>
          <w:szCs w:val="20"/>
        </w:rPr>
        <w:t>1497</w:t>
      </w:r>
      <w:r w:rsidR="00D91506" w:rsidRPr="00D91506"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493C4C43" w14:textId="0804B213" w:rsidR="00720C9B" w:rsidRDefault="00BF247B" w:rsidP="00720C9B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BF247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Mechaniczne wykaszanie traw i chwastów z poboczy dróg powiatowych na terenie 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</w:r>
      <w:r w:rsidRPr="00BF247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Powiatu Goleniowskiego</w:t>
      </w:r>
      <w:r w:rsidR="00A8221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w 2024 roku</w:t>
      </w:r>
      <w:r w:rsidR="001721D7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– I ETAP</w:t>
      </w:r>
      <w:r w:rsidRPr="00BF247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EC2497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- część ...</w:t>
      </w:r>
      <w:r w:rsidR="00394041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...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E0617" w14:textId="77777777" w:rsidR="00D91506" w:rsidRPr="00D91506" w:rsidRDefault="00D91506" w:rsidP="00D91506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91506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narodowego. </w:t>
      </w:r>
    </w:p>
    <w:p w14:paraId="1FD0572E" w14:textId="326E60DB" w:rsidR="004C08E7" w:rsidRPr="00DF6994" w:rsidRDefault="004C08E7" w:rsidP="00DF6994">
      <w:pPr>
        <w:spacing w:line="320" w:lineRule="atLeast"/>
        <w:rPr>
          <w:rFonts w:ascii="Arial" w:hAnsi="Arial" w:cs="Arial"/>
          <w:b/>
          <w:i/>
          <w:iCs/>
          <w:sz w:val="20"/>
          <w:szCs w:val="20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096443599">
    <w:abstractNumId w:val="1"/>
  </w:num>
  <w:num w:numId="2" w16cid:durableId="1791700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1721D7"/>
    <w:rsid w:val="002F7D49"/>
    <w:rsid w:val="00394041"/>
    <w:rsid w:val="00460EF8"/>
    <w:rsid w:val="004C08E7"/>
    <w:rsid w:val="006A1430"/>
    <w:rsid w:val="00720C9B"/>
    <w:rsid w:val="00754457"/>
    <w:rsid w:val="009925DA"/>
    <w:rsid w:val="00A82213"/>
    <w:rsid w:val="00BA233D"/>
    <w:rsid w:val="00BF247B"/>
    <w:rsid w:val="00D81139"/>
    <w:rsid w:val="00D91506"/>
    <w:rsid w:val="00DF6994"/>
    <w:rsid w:val="00E32A75"/>
    <w:rsid w:val="00EC2497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14</cp:revision>
  <cp:lastPrinted>2021-06-01T09:17:00Z</cp:lastPrinted>
  <dcterms:created xsi:type="dcterms:W3CDTF">2021-04-27T08:34:00Z</dcterms:created>
  <dcterms:modified xsi:type="dcterms:W3CDTF">2024-04-02T10:37:00Z</dcterms:modified>
</cp:coreProperties>
</file>