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C61C" w14:textId="001B3458" w:rsidR="00045CDD" w:rsidRPr="0092260D" w:rsidRDefault="00981916" w:rsidP="004866D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Ofertę należy złożyć w terminie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do dnia</w:t>
      </w:r>
      <w:r w:rsidR="00FA362C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: </w:t>
      </w:r>
      <w:r w:rsidR="00DB74A5" w:rsidRPr="0092260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20</w:t>
      </w:r>
      <w:r w:rsidR="00FA362C" w:rsidRPr="0092260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.0</w:t>
      </w:r>
      <w:r w:rsidR="00DB74A5" w:rsidRPr="0092260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6</w:t>
      </w:r>
      <w:r w:rsidR="00FA362C" w:rsidRPr="0092260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.2023</w:t>
      </w:r>
      <w:r w:rsidR="00FA362C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FA362C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do godziny: 1</w:t>
      </w:r>
      <w:r w:rsidR="00DB74A5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0</w:t>
      </w:r>
      <w:r w:rsidR="00FA362C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.00</w:t>
      </w:r>
    </w:p>
    <w:p w14:paraId="6CB4C848" w14:textId="77777777" w:rsidR="004F245F" w:rsidRPr="0092260D" w:rsidRDefault="004F245F" w:rsidP="004866D0">
      <w:pPr>
        <w:pStyle w:val="Akapitzlist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3B2B8C28" w14:textId="77777777" w:rsidR="00C2462F" w:rsidRPr="0092260D" w:rsidRDefault="00050E39" w:rsidP="004866D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Czy zawierana będzie umowa:</w:t>
      </w:r>
    </w:p>
    <w:p w14:paraId="77CB36D3" w14:textId="215E5690" w:rsidR="00050E39" w:rsidRPr="0092260D" w:rsidRDefault="00050E39" w:rsidP="004866D0">
      <w:pPr>
        <w:pStyle w:val="Akapitzlist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Tak/</w:t>
      </w:r>
      <w:r w:rsidRPr="0092260D">
        <w:rPr>
          <w:rFonts w:asciiTheme="minorHAnsi" w:hAnsiTheme="minorHAnsi" w:cstheme="minorHAnsi"/>
          <w:strike/>
          <w:snapToGrid w:val="0"/>
          <w:color w:val="000000"/>
          <w:sz w:val="22"/>
          <w:szCs w:val="22"/>
        </w:rPr>
        <w:t>Nie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* jeśli zaznaczono 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„Tak”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to 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należy załączyć wzór umowy do zapytania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61653841" w14:textId="77777777" w:rsidR="00045CDD" w:rsidRPr="0092260D" w:rsidRDefault="00045CDD" w:rsidP="004866D0">
      <w:pPr>
        <w:spacing w:after="0" w:line="360" w:lineRule="auto"/>
        <w:rPr>
          <w:rFonts w:cstheme="minorHAnsi"/>
          <w:snapToGrid w:val="0"/>
          <w:color w:val="000000"/>
        </w:rPr>
      </w:pPr>
    </w:p>
    <w:p w14:paraId="2D25CB49" w14:textId="279D061A" w:rsidR="00045CDD" w:rsidRPr="0092260D" w:rsidRDefault="00045CDD" w:rsidP="004866D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Czy zapytanie będzie podzielone na części: </w:t>
      </w:r>
      <w:r w:rsidRPr="0092260D">
        <w:rPr>
          <w:rFonts w:asciiTheme="minorHAnsi" w:hAnsiTheme="minorHAnsi" w:cstheme="minorHAnsi"/>
          <w:b/>
          <w:bCs/>
          <w:strike/>
          <w:snapToGrid w:val="0"/>
          <w:color w:val="000000"/>
          <w:sz w:val="22"/>
          <w:szCs w:val="22"/>
        </w:rPr>
        <w:t>Tak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/Nie</w:t>
      </w:r>
      <w:r w:rsidR="001446DF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*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 </w:t>
      </w:r>
    </w:p>
    <w:p w14:paraId="6BA88EB7" w14:textId="2BE80DC3" w:rsidR="00045CDD" w:rsidRPr="0092260D" w:rsidRDefault="001446DF" w:rsidP="004866D0">
      <w:pPr>
        <w:spacing w:after="0" w:line="360" w:lineRule="auto"/>
        <w:ind w:firstLine="708"/>
        <w:rPr>
          <w:rFonts w:cstheme="minorHAnsi"/>
          <w:b/>
          <w:bCs/>
          <w:snapToGrid w:val="0"/>
          <w:color w:val="FF0000"/>
        </w:rPr>
      </w:pPr>
      <w:r w:rsidRPr="0092260D">
        <w:rPr>
          <w:rFonts w:cstheme="minorHAnsi"/>
          <w:b/>
          <w:bCs/>
          <w:snapToGrid w:val="0"/>
          <w:color w:val="FF0000"/>
        </w:rPr>
        <w:t xml:space="preserve">*jeśli tak proszę o uzupełnienie poniższej </w:t>
      </w:r>
      <w:r w:rsidR="00C2462F" w:rsidRPr="0092260D">
        <w:rPr>
          <w:rFonts w:cstheme="minorHAnsi"/>
          <w:b/>
          <w:bCs/>
          <w:snapToGrid w:val="0"/>
          <w:color w:val="FF0000"/>
        </w:rPr>
        <w:t>części</w:t>
      </w:r>
    </w:p>
    <w:p w14:paraId="66D94087" w14:textId="77777777" w:rsidR="00C2462F" w:rsidRPr="0092260D" w:rsidRDefault="00C2462F" w:rsidP="004866D0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Proszę wskazać liczbę części: …….</w:t>
      </w:r>
    </w:p>
    <w:p w14:paraId="378D6FEF" w14:textId="77777777" w:rsidR="00C2462F" w:rsidRPr="0092260D" w:rsidRDefault="00C2462F" w:rsidP="004866D0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Czy na każdą część Wykonawca musi złożyć osobną ofertę: Tak/Nie*</w:t>
      </w:r>
    </w:p>
    <w:p w14:paraId="480BE516" w14:textId="77777777" w:rsidR="00C2462F" w:rsidRPr="0092260D" w:rsidRDefault="00C2462F" w:rsidP="004866D0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Czy podobne zapytanie było wcześniej publikowane na platformie: Tak/Nie* </w:t>
      </w:r>
    </w:p>
    <w:p w14:paraId="2D8264C6" w14:textId="3C7E8717" w:rsidR="00A75315" w:rsidRPr="0092260D" w:rsidRDefault="00C2462F" w:rsidP="004866D0">
      <w:pPr>
        <w:pStyle w:val="Akapitzlist"/>
        <w:numPr>
          <w:ilvl w:val="0"/>
          <w:numId w:val="19"/>
        </w:numPr>
        <w:spacing w:before="0" w:beforeAutospacing="0" w:after="0" w:afterAutospacing="0" w:line="360" w:lineRule="auto"/>
        <w:ind w:left="142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jeśli </w:t>
      </w:r>
      <w:r w:rsidR="004F245F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zaznaczono „</w:t>
      </w:r>
      <w:r w:rsidR="004F245F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T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ak</w:t>
      </w:r>
      <w:r w:rsidR="004F245F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”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 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to proszę wskazać ID postępowania z platformy: ……………………….</w:t>
      </w:r>
    </w:p>
    <w:p w14:paraId="3321D562" w14:textId="77777777" w:rsidR="00C2462F" w:rsidRPr="0092260D" w:rsidRDefault="00050E39" w:rsidP="004866D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Czy zapytanie publikowane będzie:</w:t>
      </w:r>
    </w:p>
    <w:p w14:paraId="13675852" w14:textId="77777777" w:rsidR="00C2462F" w:rsidRPr="0092260D" w:rsidRDefault="00050E39" w:rsidP="004866D0">
      <w:pPr>
        <w:pStyle w:val="Akapitzlist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Do wszystkich wykonawców/ do wskazanych w ilości: 3/5 lub ……*</w:t>
      </w:r>
    </w:p>
    <w:p w14:paraId="24E70099" w14:textId="56C6476D" w:rsidR="00C2462F" w:rsidRPr="0092260D" w:rsidRDefault="00C2462F" w:rsidP="004866D0">
      <w:pPr>
        <w:spacing w:after="0" w:line="360" w:lineRule="auto"/>
        <w:ind w:firstLine="708"/>
        <w:rPr>
          <w:rFonts w:cstheme="minorHAnsi"/>
          <w:b/>
          <w:bCs/>
          <w:snapToGrid w:val="0"/>
          <w:color w:val="FF0000"/>
        </w:rPr>
      </w:pPr>
      <w:r w:rsidRPr="0092260D">
        <w:rPr>
          <w:rFonts w:cstheme="minorHAnsi"/>
          <w:b/>
          <w:bCs/>
          <w:snapToGrid w:val="0"/>
          <w:color w:val="FF0000"/>
        </w:rPr>
        <w:t>*jeśli będzie publikowane do wybranych wykonawców proszę o uzupełnienie poniższej części</w:t>
      </w:r>
    </w:p>
    <w:p w14:paraId="6DED6FBB" w14:textId="77B405F1" w:rsidR="00050E39" w:rsidRPr="0092260D" w:rsidRDefault="00C2462F" w:rsidP="004866D0">
      <w:pPr>
        <w:pStyle w:val="Akapitzlist"/>
        <w:numPr>
          <w:ilvl w:val="1"/>
          <w:numId w:val="16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="00050E39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roszę o wskazanie adresów mailowych:</w:t>
      </w:r>
    </w:p>
    <w:p w14:paraId="1C4D6129" w14:textId="77777777" w:rsidR="00AE5954" w:rsidRPr="0092260D" w:rsidRDefault="00AE5954" w:rsidP="004866D0">
      <w:pPr>
        <w:spacing w:after="0" w:line="360" w:lineRule="auto"/>
        <w:ind w:left="348"/>
        <w:rPr>
          <w:rFonts w:cstheme="minorHAnsi"/>
          <w:snapToGrid w:val="0"/>
          <w:color w:val="000000"/>
        </w:rPr>
      </w:pPr>
    </w:p>
    <w:p w14:paraId="0FC61D58" w14:textId="2C8D2EE5" w:rsidR="00050E39" w:rsidRPr="0092260D" w:rsidRDefault="001C467C" w:rsidP="004866D0">
      <w:pPr>
        <w:pStyle w:val="Akapitzlist"/>
        <w:numPr>
          <w:ilvl w:val="1"/>
          <w:numId w:val="16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Adresy mailowe wykonawców </w:t>
      </w:r>
      <w:r w:rsidR="003D11D0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do 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poinformowa</w:t>
      </w:r>
      <w:r w:rsidR="003D11D0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nia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o zapytaniu</w:t>
      </w:r>
      <w:r w:rsidR="00E811B8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przypadku jego publikacji do wszystkich wykonawców 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</w:p>
    <w:p w14:paraId="1E6EE1E8" w14:textId="77777777" w:rsidR="00FA362C" w:rsidRPr="0092260D" w:rsidRDefault="0092260D" w:rsidP="00FA362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8" w:tgtFrame="_blank" w:history="1">
        <w:r w:rsidR="00FA362C" w:rsidRPr="0092260D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eunika.lech@o2.pl</w:t>
        </w:r>
      </w:hyperlink>
    </w:p>
    <w:p w14:paraId="1EDD5341" w14:textId="77777777" w:rsidR="00FA362C" w:rsidRPr="0092260D" w:rsidRDefault="0092260D" w:rsidP="00FA362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9" w:tgtFrame="_blank" w:history="1">
        <w:r w:rsidR="00FA362C" w:rsidRPr="0092260D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martaannaborkowska@gmail.com</w:t>
        </w:r>
      </w:hyperlink>
    </w:p>
    <w:p w14:paraId="2BCFB384" w14:textId="77777777" w:rsidR="00FA362C" w:rsidRPr="0092260D" w:rsidRDefault="0092260D" w:rsidP="00FA362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10" w:tgtFrame="_blank" w:history="1">
        <w:r w:rsidR="00FA362C" w:rsidRPr="0092260D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kosiba-1973@o2.pl</w:t>
        </w:r>
      </w:hyperlink>
    </w:p>
    <w:p w14:paraId="5A268CB1" w14:textId="77777777" w:rsidR="00FA362C" w:rsidRPr="0092260D" w:rsidRDefault="0092260D" w:rsidP="00FA362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11" w:tgtFrame="_blank" w:history="1">
        <w:r w:rsidR="00FA362C" w:rsidRPr="0092260D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jac.ko@poczta.fm</w:t>
        </w:r>
      </w:hyperlink>
    </w:p>
    <w:p w14:paraId="13F055EB" w14:textId="77777777" w:rsidR="00FA362C" w:rsidRPr="0092260D" w:rsidRDefault="0092260D" w:rsidP="00FA362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12" w:tgtFrame="_blank" w:history="1">
        <w:r w:rsidR="00FA362C" w:rsidRPr="0092260D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kontakt@migajmy.pl</w:t>
        </w:r>
      </w:hyperlink>
      <w:r w:rsidR="00FA362C" w:rsidRPr="0092260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2BAF99AE" w14:textId="77777777" w:rsidR="001C467C" w:rsidRPr="0092260D" w:rsidRDefault="001C467C" w:rsidP="004866D0">
      <w:pPr>
        <w:spacing w:after="0" w:line="360" w:lineRule="auto"/>
        <w:rPr>
          <w:rFonts w:cstheme="minorHAnsi"/>
          <w:b/>
          <w:bCs/>
          <w:snapToGrid w:val="0"/>
          <w:color w:val="000000"/>
        </w:rPr>
      </w:pPr>
    </w:p>
    <w:p w14:paraId="3E6065B4" w14:textId="604DE701" w:rsidR="00050E39" w:rsidRPr="0092260D" w:rsidRDefault="00050E39" w:rsidP="004866D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Załączniki do</w:t>
      </w:r>
      <w:r w:rsidR="00313C21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łączone do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 zapytania</w:t>
      </w:r>
      <w:r w:rsidR="00313C21"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 ofertowego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:</w:t>
      </w:r>
    </w:p>
    <w:p w14:paraId="132A6EBA" w14:textId="77777777" w:rsidR="00050E39" w:rsidRPr="0092260D" w:rsidRDefault="00050E39" w:rsidP="004866D0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Oświadczenia podstawowe</w:t>
      </w:r>
    </w:p>
    <w:p w14:paraId="73F4D5FF" w14:textId="212844FC" w:rsidR="00313C21" w:rsidRPr="0092260D" w:rsidRDefault="00FA362C" w:rsidP="00FA362C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Wzór umowy</w:t>
      </w:r>
    </w:p>
    <w:p w14:paraId="0D901F35" w14:textId="77777777" w:rsidR="004F245F" w:rsidRPr="0092260D" w:rsidRDefault="004F245F" w:rsidP="004866D0">
      <w:pPr>
        <w:pStyle w:val="Akapitzlist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7FEBEF00" w14:textId="699CF302" w:rsidR="003F44F8" w:rsidRPr="0092260D" w:rsidRDefault="00045CDD" w:rsidP="004866D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Skład komisji do oceny postępowania:</w:t>
      </w:r>
    </w:p>
    <w:p w14:paraId="02C2F9FB" w14:textId="56677236" w:rsidR="00045CDD" w:rsidRPr="0092260D" w:rsidRDefault="00FA362C" w:rsidP="004866D0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ind w:left="7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Katarzyna Mleczek</w:t>
      </w:r>
    </w:p>
    <w:p w14:paraId="0D000FB6" w14:textId="57943777" w:rsidR="00FA362C" w:rsidRPr="0092260D" w:rsidRDefault="00FA362C" w:rsidP="004866D0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ind w:left="7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Lucyna Kaczmarkiewicz</w:t>
      </w:r>
    </w:p>
    <w:p w14:paraId="18193F6A" w14:textId="77777777" w:rsidR="00045CDD" w:rsidRPr="0092260D" w:rsidRDefault="00045CDD" w:rsidP="004866D0">
      <w:pPr>
        <w:spacing w:after="0" w:line="360" w:lineRule="auto"/>
        <w:rPr>
          <w:rFonts w:cstheme="minorHAnsi"/>
          <w:b/>
          <w:bCs/>
          <w:snapToGrid w:val="0"/>
          <w:color w:val="000000"/>
        </w:rPr>
      </w:pPr>
    </w:p>
    <w:p w14:paraId="5071125B" w14:textId="77777777" w:rsidR="00313C21" w:rsidRPr="0092260D" w:rsidRDefault="00050E39" w:rsidP="004866D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Kryteria inne niż cena </w:t>
      </w:r>
      <w:r w:rsidRPr="0092260D">
        <w:rPr>
          <w:rFonts w:asciiTheme="minorHAnsi" w:hAnsiTheme="minorHAnsi" w:cstheme="minorHAnsi"/>
          <w:b/>
          <w:bCs/>
          <w:strike/>
          <w:snapToGrid w:val="0"/>
          <w:color w:val="000000"/>
          <w:sz w:val="22"/>
          <w:szCs w:val="22"/>
        </w:rPr>
        <w:t>TAK</w:t>
      </w:r>
      <w:r w:rsidRPr="0092260D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/NIE* </w:t>
      </w:r>
    </w:p>
    <w:p w14:paraId="7B62FE8E" w14:textId="37516C30" w:rsidR="00050E39" w:rsidRPr="0092260D" w:rsidRDefault="00313C21" w:rsidP="004866D0">
      <w:pPr>
        <w:pStyle w:val="Akapitzlist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</w:rPr>
      </w:pPr>
      <w:r w:rsidRPr="0092260D"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</w:rPr>
        <w:t>*jeśli tak proszę o uzupełnienie poniższej części</w:t>
      </w:r>
    </w:p>
    <w:p w14:paraId="6EFD08B3" w14:textId="77777777" w:rsidR="004F245F" w:rsidRPr="0092260D" w:rsidRDefault="00050E39" w:rsidP="004866D0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Nazwa kryterium:…</w:t>
      </w:r>
      <w:r w:rsidR="00313C21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</w:t>
      </w:r>
      <w:r w:rsidR="004F245F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…….</w:t>
      </w: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……,</w:t>
      </w:r>
      <w:r w:rsidR="004F245F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14:paraId="0F84448A" w14:textId="56C40756" w:rsidR="004F245F" w:rsidRPr="0092260D" w:rsidRDefault="00050E39" w:rsidP="004866D0">
      <w:pPr>
        <w:pStyle w:val="Akapitzlist"/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lastRenderedPageBreak/>
        <w:t>proponowana Waga Kryterium: ……… (nie więcej niż 50 pkt)</w:t>
      </w:r>
    </w:p>
    <w:p w14:paraId="3F16BF71" w14:textId="0F74F3E6" w:rsidR="00050E39" w:rsidRPr="0092260D" w:rsidRDefault="00941ACE" w:rsidP="004866D0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Skład Komisji oceniającej dodatkowe kryterium: </w:t>
      </w:r>
    </w:p>
    <w:p w14:paraId="14BD7914" w14:textId="395A4383" w:rsidR="00941ACE" w:rsidRPr="0092260D" w:rsidRDefault="00941ACE" w:rsidP="004866D0">
      <w:pPr>
        <w:pStyle w:val="Akapitzlist"/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1</w:t>
      </w:r>
      <w:r w:rsidR="004F245F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519428D1" w14:textId="56DCC730" w:rsidR="00941ACE" w:rsidRPr="0092260D" w:rsidRDefault="00941ACE" w:rsidP="004866D0">
      <w:pPr>
        <w:pStyle w:val="Akapitzlist"/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2</w:t>
      </w:r>
      <w:r w:rsidR="004F245F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6EC0398B" w14:textId="6ED26B07" w:rsidR="00941ACE" w:rsidRPr="0092260D" w:rsidRDefault="00941ACE" w:rsidP="004866D0">
      <w:pPr>
        <w:pStyle w:val="Akapitzlist"/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3</w:t>
      </w:r>
      <w:r w:rsidR="004F245F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729266F8" w14:textId="77777777" w:rsidR="00941ACE" w:rsidRPr="0092260D" w:rsidRDefault="00941ACE" w:rsidP="004866D0">
      <w:pPr>
        <w:spacing w:after="0" w:line="360" w:lineRule="auto"/>
        <w:ind w:left="348"/>
        <w:rPr>
          <w:rFonts w:cstheme="minorHAnsi"/>
          <w:snapToGrid w:val="0"/>
          <w:color w:val="000000"/>
        </w:rPr>
      </w:pPr>
    </w:p>
    <w:p w14:paraId="61C9CB51" w14:textId="5540659F" w:rsidR="00050E39" w:rsidRPr="0092260D" w:rsidRDefault="00050E39" w:rsidP="004866D0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Warunki formalne:</w:t>
      </w:r>
    </w:p>
    <w:p w14:paraId="22875829" w14:textId="642D1466" w:rsidR="004F245F" w:rsidRPr="0092260D" w:rsidRDefault="004F245F" w:rsidP="004866D0">
      <w:pPr>
        <w:pStyle w:val="Akapitzlist"/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1………………..</w:t>
      </w:r>
    </w:p>
    <w:p w14:paraId="1E2026D8" w14:textId="4C387A20" w:rsidR="004F245F" w:rsidRPr="0092260D" w:rsidRDefault="004F245F" w:rsidP="004866D0">
      <w:pPr>
        <w:pStyle w:val="Akapitzlist"/>
        <w:spacing w:before="0" w:beforeAutospacing="0" w:after="0" w:afterAutospacing="0" w:line="360" w:lineRule="auto"/>
        <w:ind w:left="106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2……………….</w:t>
      </w:r>
    </w:p>
    <w:p w14:paraId="4AA3E052" w14:textId="5A62D062" w:rsidR="00050E39" w:rsidRPr="0092260D" w:rsidRDefault="00050E39" w:rsidP="004F245F">
      <w:pPr>
        <w:spacing w:after="0" w:line="360" w:lineRule="auto"/>
        <w:rPr>
          <w:rFonts w:cstheme="minorHAnsi"/>
        </w:rPr>
      </w:pPr>
    </w:p>
    <w:p w14:paraId="1BE11459" w14:textId="24D65E85" w:rsidR="00A75315" w:rsidRPr="0092260D" w:rsidRDefault="00A75315" w:rsidP="004F245F">
      <w:pPr>
        <w:spacing w:after="0" w:line="360" w:lineRule="auto"/>
        <w:rPr>
          <w:rFonts w:cstheme="minorHAnsi"/>
        </w:rPr>
      </w:pPr>
    </w:p>
    <w:p w14:paraId="4EF4D308" w14:textId="2150B505" w:rsidR="00A75315" w:rsidRPr="0092260D" w:rsidRDefault="00A75315" w:rsidP="004F245F">
      <w:pPr>
        <w:spacing w:after="0" w:line="360" w:lineRule="auto"/>
        <w:rPr>
          <w:rFonts w:cstheme="minorHAnsi"/>
        </w:rPr>
      </w:pPr>
    </w:p>
    <w:p w14:paraId="303D55DC" w14:textId="3C13B8FB" w:rsidR="00A75315" w:rsidRPr="0092260D" w:rsidRDefault="00A75315" w:rsidP="004F245F">
      <w:pPr>
        <w:spacing w:after="0" w:line="360" w:lineRule="auto"/>
        <w:rPr>
          <w:rFonts w:cstheme="minorHAnsi"/>
        </w:rPr>
      </w:pPr>
    </w:p>
    <w:p w14:paraId="5BAC49C7" w14:textId="7B9733E7" w:rsidR="00A75315" w:rsidRPr="0092260D" w:rsidRDefault="00A75315" w:rsidP="004F245F">
      <w:pPr>
        <w:spacing w:after="0" w:line="360" w:lineRule="auto"/>
        <w:rPr>
          <w:rFonts w:cstheme="minorHAnsi"/>
        </w:rPr>
      </w:pPr>
    </w:p>
    <w:p w14:paraId="72AF123C" w14:textId="415B8899" w:rsidR="00A75315" w:rsidRPr="0092260D" w:rsidRDefault="00A75315" w:rsidP="004F245F">
      <w:pPr>
        <w:spacing w:after="0" w:line="360" w:lineRule="auto"/>
        <w:rPr>
          <w:rFonts w:cstheme="minorHAnsi"/>
        </w:rPr>
      </w:pPr>
    </w:p>
    <w:p w14:paraId="6F9438B6" w14:textId="245083DF" w:rsidR="00A75315" w:rsidRPr="0092260D" w:rsidRDefault="00A75315" w:rsidP="004F245F">
      <w:pPr>
        <w:spacing w:after="0" w:line="360" w:lineRule="auto"/>
        <w:rPr>
          <w:rFonts w:cstheme="minorHAnsi"/>
        </w:rPr>
      </w:pPr>
    </w:p>
    <w:p w14:paraId="4DF24F0D" w14:textId="12560244" w:rsidR="00A75315" w:rsidRPr="0092260D" w:rsidRDefault="00A75315" w:rsidP="004F245F">
      <w:pPr>
        <w:spacing w:after="0" w:line="360" w:lineRule="auto"/>
        <w:rPr>
          <w:rFonts w:cstheme="minorHAnsi"/>
        </w:rPr>
      </w:pPr>
    </w:p>
    <w:p w14:paraId="08A1AF57" w14:textId="6D09DB97" w:rsidR="004F245F" w:rsidRPr="0092260D" w:rsidRDefault="004F245F">
      <w:pPr>
        <w:rPr>
          <w:rFonts w:cstheme="minorHAnsi"/>
        </w:rPr>
      </w:pPr>
      <w:r w:rsidRPr="0092260D">
        <w:rPr>
          <w:rFonts w:cstheme="minorHAnsi"/>
        </w:rPr>
        <w:br w:type="page"/>
      </w:r>
    </w:p>
    <w:p w14:paraId="2E3A178F" w14:textId="77777777" w:rsidR="004F245F" w:rsidRPr="0092260D" w:rsidRDefault="004F245F" w:rsidP="004F245F">
      <w:pPr>
        <w:spacing w:after="0" w:line="360" w:lineRule="auto"/>
        <w:rPr>
          <w:rFonts w:cstheme="minorHAnsi"/>
        </w:rPr>
      </w:pPr>
    </w:p>
    <w:p w14:paraId="67FBECB5" w14:textId="6B3E13C6" w:rsidR="00050E39" w:rsidRPr="0092260D" w:rsidRDefault="00050E39" w:rsidP="004F245F">
      <w:pPr>
        <w:spacing w:after="0" w:line="360" w:lineRule="auto"/>
        <w:rPr>
          <w:rFonts w:cstheme="minorHAnsi"/>
        </w:rPr>
      </w:pPr>
      <w:r w:rsidRPr="0092260D">
        <w:rPr>
          <w:rFonts w:cstheme="minorHAnsi"/>
        </w:rPr>
        <w:t>Treść zapytania do publikacji:</w:t>
      </w:r>
    </w:p>
    <w:p w14:paraId="02CA5D85" w14:textId="77777777" w:rsidR="00050E39" w:rsidRPr="0092260D" w:rsidRDefault="00050E39" w:rsidP="004F245F">
      <w:pPr>
        <w:spacing w:after="0" w:line="360" w:lineRule="auto"/>
        <w:rPr>
          <w:rFonts w:cstheme="minorHAnsi"/>
          <w:snapToGrid w:val="0"/>
          <w:color w:val="000000"/>
        </w:rPr>
      </w:pPr>
    </w:p>
    <w:p w14:paraId="7598C27D" w14:textId="47898BF0" w:rsidR="0097042C" w:rsidRPr="0092260D" w:rsidRDefault="0097042C" w:rsidP="004F245F">
      <w:pPr>
        <w:spacing w:after="0" w:line="360" w:lineRule="auto"/>
        <w:rPr>
          <w:rFonts w:cstheme="minorHAnsi"/>
          <w:snapToGrid w:val="0"/>
          <w:color w:val="000000"/>
        </w:rPr>
      </w:pPr>
      <w:r w:rsidRPr="0092260D">
        <w:rPr>
          <w:rFonts w:cstheme="minorHAnsi"/>
          <w:snapToGrid w:val="0"/>
          <w:color w:val="000000"/>
        </w:rPr>
        <w:t>Znak sprawy: ......................................</w:t>
      </w:r>
      <w:r w:rsidRPr="0092260D">
        <w:rPr>
          <w:rFonts w:cstheme="minorHAnsi"/>
          <w:snapToGrid w:val="0"/>
          <w:color w:val="000000"/>
        </w:rPr>
        <w:tab/>
      </w:r>
      <w:r w:rsidRPr="0092260D">
        <w:rPr>
          <w:rFonts w:cstheme="minorHAnsi"/>
          <w:snapToGrid w:val="0"/>
          <w:color w:val="000000"/>
        </w:rPr>
        <w:tab/>
      </w:r>
      <w:r w:rsidRPr="0092260D">
        <w:rPr>
          <w:rFonts w:cstheme="minorHAnsi"/>
          <w:snapToGrid w:val="0"/>
          <w:color w:val="000000"/>
        </w:rPr>
        <w:tab/>
      </w:r>
      <w:r w:rsidRPr="0092260D">
        <w:rPr>
          <w:rFonts w:cstheme="minorHAnsi"/>
          <w:snapToGrid w:val="0"/>
          <w:color w:val="000000"/>
        </w:rPr>
        <w:tab/>
      </w:r>
    </w:p>
    <w:p w14:paraId="038F5145" w14:textId="77777777" w:rsidR="0097042C" w:rsidRPr="0092260D" w:rsidRDefault="0097042C" w:rsidP="004F245F">
      <w:pPr>
        <w:spacing w:after="0" w:line="360" w:lineRule="auto"/>
        <w:rPr>
          <w:rFonts w:cstheme="minorHAnsi"/>
        </w:rPr>
      </w:pPr>
    </w:p>
    <w:p w14:paraId="2C2D6FAD" w14:textId="77777777" w:rsidR="0097042C" w:rsidRPr="0092260D" w:rsidRDefault="0097042C" w:rsidP="004F245F">
      <w:pPr>
        <w:spacing w:after="0" w:line="360" w:lineRule="auto"/>
        <w:rPr>
          <w:rFonts w:cstheme="minorHAnsi"/>
          <w:snapToGrid w:val="0"/>
          <w:color w:val="000000"/>
        </w:rPr>
      </w:pPr>
      <w:r w:rsidRPr="0092260D">
        <w:rPr>
          <w:rFonts w:cstheme="minorHAnsi"/>
          <w:snapToGrid w:val="0"/>
          <w:color w:val="000000"/>
        </w:rPr>
        <w:t>Poznańskie Centrum Dziedzictwa z siedzibą w Poznaniu zaprasza do złożenia ofert na:</w:t>
      </w:r>
    </w:p>
    <w:p w14:paraId="66221A3E" w14:textId="77777777" w:rsidR="0097042C" w:rsidRPr="0092260D" w:rsidRDefault="0097042C" w:rsidP="004F245F">
      <w:pPr>
        <w:spacing w:after="0" w:line="360" w:lineRule="auto"/>
        <w:rPr>
          <w:rFonts w:cstheme="minorHAnsi"/>
          <w:snapToGrid w:val="0"/>
          <w:color w:val="000000"/>
        </w:rPr>
      </w:pPr>
    </w:p>
    <w:p w14:paraId="5A0BD536" w14:textId="6C20B7DB" w:rsidR="0097042C" w:rsidRPr="0092260D" w:rsidRDefault="0097042C" w:rsidP="004F245F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Przedmiot zamówienia: </w:t>
      </w:r>
    </w:p>
    <w:p w14:paraId="20EB9003" w14:textId="77777777" w:rsidR="00DB74A5" w:rsidRPr="0092260D" w:rsidRDefault="00FA362C" w:rsidP="00DB74A5">
      <w:pPr>
        <w:jc w:val="both"/>
        <w:rPr>
          <w:rFonts w:cstheme="minorHAnsi"/>
          <w:snapToGrid w:val="0"/>
          <w:color w:val="000000"/>
        </w:rPr>
      </w:pPr>
      <w:r w:rsidRPr="0092260D">
        <w:rPr>
          <w:rFonts w:cstheme="minorHAnsi"/>
          <w:snapToGrid w:val="0"/>
          <w:color w:val="000000"/>
        </w:rPr>
        <w:t xml:space="preserve">Przetłumaczenie na Polski Język Migowy </w:t>
      </w:r>
      <w:r w:rsidR="00DB74A5" w:rsidRPr="0092260D">
        <w:rPr>
          <w:rFonts w:cstheme="minorHAnsi"/>
          <w:snapToGrid w:val="0"/>
          <w:color w:val="000000"/>
        </w:rPr>
        <w:t>wydarzeń na żywo:</w:t>
      </w:r>
    </w:p>
    <w:p w14:paraId="37E40215" w14:textId="77777777" w:rsidR="0092260D" w:rsidRPr="0092260D" w:rsidRDefault="0092260D" w:rsidP="0092260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Wernisaż wystawy „Siła spotkania. O ludziach, którzy tworzyli Poznań” w Galerii Śluza, ul. Dziekańska 2, Poznań, 30 czerwca 2023 r. w godz. 19.00-20.00</w:t>
      </w:r>
    </w:p>
    <w:p w14:paraId="4130A8D6" w14:textId="77777777" w:rsidR="0092260D" w:rsidRPr="0092260D" w:rsidRDefault="0092260D" w:rsidP="0092260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Spacer „Najważniejsza jest loka(liza)</w:t>
      </w:r>
      <w:proofErr w:type="spellStart"/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cja</w:t>
      </w:r>
      <w:proofErr w:type="spellEnd"/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”. Start: ul. Szewska i Dominikańska w Poznaniu, 5 sierpnia 2023 r., w godz. 17.00-19.00.</w:t>
      </w:r>
    </w:p>
    <w:p w14:paraId="02C9DEFB" w14:textId="77777777" w:rsidR="0092260D" w:rsidRPr="0092260D" w:rsidRDefault="0092260D" w:rsidP="0092260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Spacer na Fest </w:t>
      </w:r>
      <w:proofErr w:type="spellStart"/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Fyrtlach</w:t>
      </w:r>
      <w:proofErr w:type="spellEnd"/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: Jeżyce, Start: przed bramą Starego Zoo w Poznaniu, 10 września 2023 r., w godz. 11.30-13.30</w:t>
      </w:r>
    </w:p>
    <w:p w14:paraId="157BF05E" w14:textId="77777777" w:rsidR="0092260D" w:rsidRPr="0092260D" w:rsidRDefault="0092260D" w:rsidP="0092260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Spacer „Wielokulturowy Poznań”. Start: przy poznańskiej katedrze, 16 września 2023 r., w godz. 11.30-13.30. </w:t>
      </w:r>
    </w:p>
    <w:p w14:paraId="175F7788" w14:textId="762468EC" w:rsidR="00DB74A5" w:rsidRPr="0092260D" w:rsidRDefault="00DB74A5" w:rsidP="00DB74A5">
      <w:pPr>
        <w:jc w:val="both"/>
        <w:rPr>
          <w:rFonts w:cstheme="minorHAnsi"/>
          <w:snapToGrid w:val="0"/>
          <w:color w:val="000000"/>
        </w:rPr>
      </w:pPr>
      <w:r w:rsidRPr="0092260D">
        <w:rPr>
          <w:rFonts w:cstheme="minorHAnsi"/>
          <w:snapToGrid w:val="0"/>
          <w:color w:val="000000"/>
        </w:rPr>
        <w:t>Dostarczenie filmów w PJM zapraszających na poszczególne wydarzenia (długość filmów do 5 min.)  w terminie min. 14 dni przed datą odbywania się wydarzenia (do pierwszego wydarzenia na min. 7 dni). Filmy posłużą do informowania osó</w:t>
      </w:r>
      <w:r w:rsidR="0092260D">
        <w:rPr>
          <w:rFonts w:cstheme="minorHAnsi"/>
          <w:snapToGrid w:val="0"/>
          <w:color w:val="000000"/>
        </w:rPr>
        <w:t xml:space="preserve">b g/Głuchych o wydarzeniu w PJM w </w:t>
      </w:r>
      <w:proofErr w:type="spellStart"/>
      <w:r w:rsidR="0092260D">
        <w:rPr>
          <w:rFonts w:cstheme="minorHAnsi"/>
          <w:snapToGrid w:val="0"/>
          <w:color w:val="000000"/>
        </w:rPr>
        <w:t>social</w:t>
      </w:r>
      <w:proofErr w:type="spellEnd"/>
      <w:r w:rsidR="0092260D">
        <w:rPr>
          <w:rFonts w:cstheme="minorHAnsi"/>
          <w:snapToGrid w:val="0"/>
          <w:color w:val="000000"/>
        </w:rPr>
        <w:t xml:space="preserve"> mediach PCD.</w:t>
      </w:r>
      <w:r w:rsidRPr="0092260D">
        <w:rPr>
          <w:rFonts w:cstheme="minorHAnsi"/>
          <w:snapToGrid w:val="0"/>
          <w:color w:val="000000"/>
        </w:rPr>
        <w:t xml:space="preserve"> </w:t>
      </w:r>
    </w:p>
    <w:p w14:paraId="12FF5515" w14:textId="02BFBF80" w:rsidR="0097042C" w:rsidRPr="0092260D" w:rsidRDefault="0097042C" w:rsidP="0092260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Termin realizacji zamówienia: </w:t>
      </w:r>
      <w:r w:rsidR="0092260D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30 czerwca 2023 r. w godz. 19.00-20.00</w:t>
      </w:r>
      <w:r w:rsid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</w:t>
      </w:r>
      <w:r w:rsidR="0092260D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5 sierpn</w:t>
      </w:r>
      <w:r w:rsid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ia 2023 r., w godz. 17.00-19.00, </w:t>
      </w:r>
      <w:r w:rsidR="0092260D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10 września 2023 r., w godz. 11.30-13.30</w:t>
      </w:r>
      <w:r w:rsid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</w:t>
      </w:r>
      <w:r w:rsidR="0092260D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16 września 2023 r., w godz. 11.30-13.30. </w:t>
      </w:r>
      <w:bookmarkStart w:id="0" w:name="_GoBack"/>
      <w:bookmarkEnd w:id="0"/>
    </w:p>
    <w:p w14:paraId="686FBFA6" w14:textId="337E3280" w:rsidR="0097042C" w:rsidRPr="0092260D" w:rsidRDefault="0097042C" w:rsidP="004F245F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Kryteria oceny ofert z opisem</w:t>
      </w:r>
      <w:r w:rsidR="00082136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: cena=100%</w:t>
      </w:r>
    </w:p>
    <w:p w14:paraId="221825EA" w14:textId="0BD18AE7" w:rsidR="0097042C" w:rsidRPr="0092260D" w:rsidRDefault="0097042C" w:rsidP="004F245F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Ofertę należy złożyć poprzez po</w:t>
      </w:r>
      <w:r w:rsidR="00A665E5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niższy formularz elektroniczny.</w:t>
      </w:r>
    </w:p>
    <w:p w14:paraId="46112522" w14:textId="46F9F59F" w:rsidR="0097042C" w:rsidRPr="0092260D" w:rsidRDefault="0097042C" w:rsidP="004F245F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Osoba upoważniona do kontaktu z wykonawcami:</w:t>
      </w:r>
    </w:p>
    <w:p w14:paraId="60606B13" w14:textId="45CD8281" w:rsidR="00045BD8" w:rsidRPr="0092260D" w:rsidRDefault="00045BD8" w:rsidP="00FA362C">
      <w:pPr>
        <w:spacing w:after="0" w:line="360" w:lineRule="auto"/>
        <w:ind w:left="568" w:hanging="284"/>
        <w:jc w:val="both"/>
        <w:rPr>
          <w:rFonts w:cstheme="minorHAnsi"/>
          <w:snapToGrid w:val="0"/>
          <w:color w:val="000000"/>
        </w:rPr>
      </w:pPr>
      <w:r w:rsidRPr="0092260D">
        <w:rPr>
          <w:rFonts w:cstheme="minorHAnsi"/>
          <w:snapToGrid w:val="0"/>
          <w:color w:val="000000"/>
        </w:rPr>
        <w:t>1)</w:t>
      </w:r>
      <w:r w:rsidR="004F245F" w:rsidRPr="0092260D">
        <w:rPr>
          <w:rFonts w:cstheme="minorHAnsi"/>
          <w:snapToGrid w:val="0"/>
          <w:color w:val="000000"/>
        </w:rPr>
        <w:t xml:space="preserve"> </w:t>
      </w:r>
      <w:r w:rsidR="00FA362C" w:rsidRPr="0092260D">
        <w:rPr>
          <w:rFonts w:cstheme="minorHAnsi"/>
          <w:snapToGrid w:val="0"/>
          <w:color w:val="000000"/>
        </w:rPr>
        <w:t xml:space="preserve">Lucyna Kaczmarkiewicz, </w:t>
      </w:r>
      <w:hyperlink r:id="rId13" w:history="1">
        <w:r w:rsidR="00FA362C" w:rsidRPr="0092260D">
          <w:rPr>
            <w:rStyle w:val="Hipercze"/>
            <w:rFonts w:cstheme="minorHAnsi"/>
            <w:snapToGrid w:val="0"/>
          </w:rPr>
          <w:t>lucyna.kaczmarkiewicz@pcd.poznan.pl</w:t>
        </w:r>
      </w:hyperlink>
      <w:r w:rsidR="00FA362C" w:rsidRPr="0092260D">
        <w:rPr>
          <w:rFonts w:cstheme="minorHAnsi"/>
          <w:snapToGrid w:val="0"/>
          <w:color w:val="000000"/>
        </w:rPr>
        <w:t>, tel. 571 267 308</w:t>
      </w:r>
    </w:p>
    <w:p w14:paraId="7890C2ED" w14:textId="1DCBFFF6" w:rsidR="0097042C" w:rsidRPr="0092260D" w:rsidRDefault="0097042C" w:rsidP="004F245F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Zamawiający dopuszcza unieważnienie post</w:t>
      </w:r>
      <w:r w:rsidR="00A665E5" w:rsidRPr="0092260D">
        <w:rPr>
          <w:rFonts w:asciiTheme="minorHAnsi" w:hAnsiTheme="minorHAnsi" w:cstheme="minorHAnsi"/>
          <w:snapToGrid w:val="0"/>
          <w:color w:val="000000"/>
          <w:sz w:val="22"/>
          <w:szCs w:val="22"/>
        </w:rPr>
        <w:t>ępowania bez podania przyczyny.</w:t>
      </w:r>
    </w:p>
    <w:p w14:paraId="041772A0" w14:textId="4037F3D7" w:rsidR="00142525" w:rsidRPr="0092260D" w:rsidRDefault="00142525" w:rsidP="00142525">
      <w:pPr>
        <w:spacing w:after="0" w:line="360" w:lineRule="auto"/>
        <w:rPr>
          <w:rFonts w:eastAsia="Times New Roman" w:cstheme="minorHAnsi"/>
          <w:snapToGrid w:val="0"/>
          <w:color w:val="000000"/>
          <w:lang w:eastAsia="pl-PL"/>
        </w:rPr>
      </w:pPr>
      <w:r w:rsidRPr="0092260D">
        <w:rPr>
          <w:rFonts w:eastAsia="Times New Roman" w:cstheme="minorHAnsi"/>
          <w:snapToGrid w:val="0"/>
          <w:color w:val="000000"/>
          <w:lang w:eastAsia="pl-PL"/>
        </w:rPr>
        <w:t>7. Integralną częścią dokumentacji niniejszego postępowania są:</w:t>
      </w:r>
    </w:p>
    <w:p w14:paraId="1295277D" w14:textId="77777777" w:rsidR="00142525" w:rsidRPr="0092260D" w:rsidRDefault="00142525" w:rsidP="00142525">
      <w:pPr>
        <w:spacing w:after="0" w:line="360" w:lineRule="auto"/>
        <w:rPr>
          <w:rFonts w:eastAsia="Times New Roman" w:cstheme="minorHAnsi"/>
          <w:snapToGrid w:val="0"/>
          <w:color w:val="000000"/>
          <w:lang w:eastAsia="pl-PL"/>
        </w:rPr>
      </w:pPr>
      <w:r w:rsidRPr="0092260D">
        <w:rPr>
          <w:rFonts w:eastAsia="Times New Roman" w:cstheme="minorHAnsi"/>
          <w:snapToGrid w:val="0"/>
          <w:color w:val="000000"/>
          <w:lang w:eastAsia="pl-PL"/>
        </w:rPr>
        <w:t>- OGÓLNE WARUNKI ZAMÓWIENIA (OWZ) – załączone do postepowania</w:t>
      </w:r>
    </w:p>
    <w:p w14:paraId="7F18A532" w14:textId="77777777" w:rsidR="00142525" w:rsidRPr="0092260D" w:rsidRDefault="00142525" w:rsidP="00142525">
      <w:pPr>
        <w:spacing w:after="0" w:line="360" w:lineRule="auto"/>
        <w:rPr>
          <w:rFonts w:eastAsia="Times New Roman" w:cstheme="minorHAnsi"/>
          <w:snapToGrid w:val="0"/>
          <w:color w:val="000000"/>
          <w:lang w:eastAsia="pl-PL"/>
        </w:rPr>
      </w:pPr>
      <w:r w:rsidRPr="0092260D">
        <w:rPr>
          <w:rFonts w:eastAsia="Times New Roman" w:cstheme="minorHAnsi"/>
          <w:snapToGrid w:val="0"/>
          <w:color w:val="000000"/>
          <w:lang w:eastAsia="pl-PL"/>
        </w:rPr>
        <w:t>- OGÓLNE WARUNKI UMOWY (OWU) – załączone do postepowania.</w:t>
      </w:r>
    </w:p>
    <w:p w14:paraId="6F86779B" w14:textId="04E39500" w:rsidR="00142525" w:rsidRPr="0092260D" w:rsidRDefault="00142525" w:rsidP="00142525">
      <w:pPr>
        <w:spacing w:after="0" w:line="360" w:lineRule="auto"/>
        <w:rPr>
          <w:rFonts w:eastAsia="Times New Roman" w:cstheme="minorHAnsi"/>
          <w:snapToGrid w:val="0"/>
          <w:color w:val="000000"/>
          <w:lang w:eastAsia="pl-PL"/>
        </w:rPr>
      </w:pPr>
      <w:r w:rsidRPr="0092260D">
        <w:rPr>
          <w:rFonts w:eastAsia="Times New Roman" w:cstheme="minorHAnsi"/>
          <w:snapToGrid w:val="0"/>
          <w:color w:val="000000"/>
          <w:lang w:eastAsia="pl-PL"/>
        </w:rPr>
        <w:t xml:space="preserve">8.W przypadku pytań związanych z obsługą platformy, proszę o kontakt z Centrum Wsparcia Klienta platformy zakupowej Open </w:t>
      </w:r>
      <w:proofErr w:type="spellStart"/>
      <w:r w:rsidRPr="0092260D">
        <w:rPr>
          <w:rFonts w:eastAsia="Times New Roman" w:cstheme="minorHAnsi"/>
          <w:snapToGrid w:val="0"/>
          <w:color w:val="000000"/>
          <w:lang w:eastAsia="pl-PL"/>
        </w:rPr>
        <w:t>Nexus</w:t>
      </w:r>
      <w:proofErr w:type="spellEnd"/>
      <w:r w:rsidRPr="0092260D">
        <w:rPr>
          <w:rFonts w:eastAsia="Times New Roman" w:cstheme="minorHAnsi"/>
          <w:snapToGrid w:val="0"/>
          <w:color w:val="000000"/>
          <w:lang w:eastAsia="pl-PL"/>
        </w:rPr>
        <w:t xml:space="preserve"> czynnym od poniedziałku do piątku w dni robocze, w godzinach od 8:00 do 17:00.</w:t>
      </w:r>
    </w:p>
    <w:p w14:paraId="14A76CAC" w14:textId="77777777" w:rsidR="00142525" w:rsidRPr="0092260D" w:rsidRDefault="00142525" w:rsidP="00142525">
      <w:pPr>
        <w:spacing w:after="0" w:line="360" w:lineRule="auto"/>
        <w:rPr>
          <w:rFonts w:eastAsia="Times New Roman" w:cstheme="minorHAnsi"/>
          <w:snapToGrid w:val="0"/>
          <w:color w:val="000000"/>
          <w:lang w:val="en-US" w:eastAsia="pl-PL"/>
        </w:rPr>
      </w:pPr>
      <w:r w:rsidRPr="0092260D">
        <w:rPr>
          <w:rFonts w:eastAsia="Times New Roman" w:cstheme="minorHAnsi"/>
          <w:snapToGrid w:val="0"/>
          <w:color w:val="000000"/>
          <w:lang w:val="en-US" w:eastAsia="pl-PL"/>
        </w:rPr>
        <w:t>· tel. 22 101 02 02</w:t>
      </w:r>
    </w:p>
    <w:p w14:paraId="5C80162D" w14:textId="7600C398" w:rsidR="0097042C" w:rsidRPr="0092260D" w:rsidRDefault="00142525" w:rsidP="00142525">
      <w:pPr>
        <w:spacing w:after="0" w:line="360" w:lineRule="auto"/>
        <w:rPr>
          <w:rFonts w:cstheme="minorHAnsi"/>
          <w:snapToGrid w:val="0"/>
          <w:color w:val="000000"/>
          <w:lang w:val="en-US"/>
        </w:rPr>
      </w:pPr>
      <w:r w:rsidRPr="0092260D">
        <w:rPr>
          <w:rFonts w:eastAsia="Times New Roman" w:cstheme="minorHAnsi"/>
          <w:snapToGrid w:val="0"/>
          <w:color w:val="000000"/>
          <w:lang w:val="en-US" w:eastAsia="pl-PL"/>
        </w:rPr>
        <w:t>· e-mail: cwk@platformazakupowa.pl</w:t>
      </w:r>
    </w:p>
    <w:p w14:paraId="4B2A449A" w14:textId="77777777" w:rsidR="0097042C" w:rsidRPr="0092260D" w:rsidRDefault="0097042C" w:rsidP="004F245F">
      <w:pPr>
        <w:spacing w:after="0" w:line="360" w:lineRule="auto"/>
        <w:rPr>
          <w:rFonts w:cstheme="minorHAnsi"/>
          <w:snapToGrid w:val="0"/>
          <w:color w:val="000000"/>
          <w:lang w:val="en-US"/>
        </w:rPr>
      </w:pPr>
    </w:p>
    <w:p w14:paraId="2F96B651" w14:textId="77777777" w:rsidR="0097042C" w:rsidRPr="0092260D" w:rsidRDefault="0097042C" w:rsidP="004F245F">
      <w:pPr>
        <w:spacing w:after="0" w:line="360" w:lineRule="auto"/>
        <w:rPr>
          <w:rFonts w:cstheme="minorHAnsi"/>
          <w:snapToGrid w:val="0"/>
          <w:color w:val="000000"/>
          <w:lang w:val="en-US"/>
        </w:rPr>
      </w:pPr>
    </w:p>
    <w:p w14:paraId="43DD0A42" w14:textId="77777777" w:rsidR="0097042C" w:rsidRPr="0092260D" w:rsidRDefault="0092260D" w:rsidP="004F245F">
      <w:pPr>
        <w:spacing w:after="0" w:line="360" w:lineRule="auto"/>
        <w:rPr>
          <w:rFonts w:cstheme="minorHAnsi"/>
          <w:i/>
          <w:strike/>
          <w:snapToGrid w:val="0"/>
          <w:color w:val="000000"/>
        </w:rPr>
      </w:pPr>
      <w:r w:rsidRPr="0092260D">
        <w:rPr>
          <w:rFonts w:cstheme="minorHAnsi"/>
          <w:i/>
          <w:strike/>
          <w:snapToGrid w:val="0"/>
          <w:color w:val="000000"/>
        </w:rPr>
        <w:pict w14:anchorId="4451D691">
          <v:rect id="_x0000_i1025" style="width:0;height:1.5pt" o:hralign="center" o:hrstd="t" o:hr="t" fillcolor="#a0a0a0" stroked="f"/>
        </w:pict>
      </w:r>
    </w:p>
    <w:p w14:paraId="11DF4EBC" w14:textId="77777777" w:rsidR="0097042C" w:rsidRPr="0092260D" w:rsidRDefault="0097042C" w:rsidP="004F245F">
      <w:pPr>
        <w:tabs>
          <w:tab w:val="left" w:pos="284"/>
          <w:tab w:val="left" w:pos="567"/>
        </w:tabs>
        <w:spacing w:after="0" w:line="360" w:lineRule="auto"/>
        <w:jc w:val="both"/>
        <w:rPr>
          <w:rFonts w:cstheme="minorHAnsi"/>
        </w:rPr>
      </w:pPr>
      <w:r w:rsidRPr="0092260D">
        <w:rPr>
          <w:rFonts w:cstheme="minorHAnsi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EDC4416" w14:textId="77777777" w:rsidR="0097042C" w:rsidRPr="0092260D" w:rsidRDefault="0097042C" w:rsidP="004F245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Pr="0092260D">
        <w:rPr>
          <w:rFonts w:asciiTheme="minorHAnsi" w:hAnsiTheme="minorHAnsi" w:cstheme="minorHAnsi"/>
          <w:i/>
          <w:sz w:val="22"/>
          <w:szCs w:val="22"/>
        </w:rPr>
        <w:t xml:space="preserve"> Poznańskie Centrum Dziedzictwa;</w:t>
      </w:r>
    </w:p>
    <w:p w14:paraId="232CC5E7" w14:textId="77777777" w:rsidR="0097042C" w:rsidRPr="0092260D" w:rsidRDefault="0097042C" w:rsidP="004F245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Kontakt z Inspektorem ochrony danych osobowych w</w:t>
      </w:r>
      <w:r w:rsidRPr="0092260D">
        <w:rPr>
          <w:rFonts w:asciiTheme="minorHAnsi" w:hAnsiTheme="minorHAnsi" w:cstheme="minorHAnsi"/>
          <w:i/>
          <w:sz w:val="22"/>
          <w:szCs w:val="22"/>
        </w:rPr>
        <w:t xml:space="preserve"> Poznańskim Centrum Dziedzictwa</w:t>
      </w:r>
      <w:r w:rsidRPr="0092260D">
        <w:rPr>
          <w:rFonts w:asciiTheme="minorHAnsi" w:hAnsiTheme="minorHAnsi" w:cstheme="minorHAnsi"/>
          <w:sz w:val="22"/>
          <w:szCs w:val="22"/>
        </w:rPr>
        <w:t>:</w:t>
      </w:r>
      <w:r w:rsidRPr="0092260D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14" w:history="1">
        <w:r w:rsidRPr="0092260D">
          <w:rPr>
            <w:rStyle w:val="Hipercze"/>
            <w:rFonts w:asciiTheme="minorHAnsi" w:eastAsia="Calibri" w:hAnsiTheme="minorHAnsi" w:cstheme="minorHAnsi"/>
            <w:i/>
            <w:sz w:val="22"/>
            <w:szCs w:val="22"/>
          </w:rPr>
          <w:t>iod@pcd.poznan.pl</w:t>
        </w:r>
      </w:hyperlink>
      <w:r w:rsidRPr="0092260D">
        <w:rPr>
          <w:rFonts w:asciiTheme="minorHAnsi" w:hAnsiTheme="minorHAnsi" w:cstheme="minorHAnsi"/>
          <w:sz w:val="22"/>
          <w:szCs w:val="22"/>
        </w:rPr>
        <w:t>;</w:t>
      </w:r>
    </w:p>
    <w:p w14:paraId="07B0F475" w14:textId="77777777" w:rsidR="0097042C" w:rsidRPr="0092260D" w:rsidRDefault="0097042C" w:rsidP="004F245F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b i c</w:t>
      </w:r>
      <w:r w:rsidRPr="009226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2260D">
        <w:rPr>
          <w:rFonts w:asciiTheme="minorHAnsi" w:hAnsiTheme="minorHAnsi" w:cstheme="minorHAnsi"/>
          <w:sz w:val="22"/>
          <w:szCs w:val="22"/>
        </w:rPr>
        <w:t>RODO w celu związanym z postępowaniem o udzielenie zamówienia publicznego w procedurze zapytania ofertowego;</w:t>
      </w:r>
    </w:p>
    <w:p w14:paraId="2A9ECF33" w14:textId="77777777" w:rsidR="0097042C" w:rsidRPr="0092260D" w:rsidRDefault="0097042C" w:rsidP="004F245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– Prawo zamówień publicznych (Dz. U. z 2019 r. poz. 2019 z </w:t>
      </w:r>
      <w:proofErr w:type="spellStart"/>
      <w:r w:rsidRPr="0092260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2260D">
        <w:rPr>
          <w:rFonts w:asciiTheme="minorHAnsi" w:hAnsiTheme="minorHAnsi" w:cstheme="minorHAnsi"/>
          <w:sz w:val="22"/>
          <w:szCs w:val="22"/>
        </w:rPr>
        <w:t xml:space="preserve">. zm.), dalej „ustawa </w:t>
      </w:r>
      <w:proofErr w:type="spellStart"/>
      <w:r w:rsidRPr="0092260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2260D">
        <w:rPr>
          <w:rFonts w:asciiTheme="minorHAnsi" w:hAnsiTheme="minorHAnsi" w:cstheme="minorHAnsi"/>
          <w:sz w:val="22"/>
          <w:szCs w:val="22"/>
        </w:rPr>
        <w:t>” oraz osoby lub podmioty, którym udostępniona zostanie dokumentacja postępowania w oparciu o ustawę o dostępie do informacji publicznej z dnia 26 września 2001 r. (</w:t>
      </w:r>
      <w:proofErr w:type="spellStart"/>
      <w:r w:rsidRPr="009226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2260D">
        <w:rPr>
          <w:rFonts w:asciiTheme="minorHAnsi" w:hAnsiTheme="minorHAnsi" w:cstheme="minorHAnsi"/>
          <w:sz w:val="22"/>
          <w:szCs w:val="22"/>
        </w:rPr>
        <w:t xml:space="preserve">. Dz. U. z 2020 r. poz. 2176).) oraz inne podmioty upoważnione na podstawie przepisów ogólnych.  </w:t>
      </w:r>
    </w:p>
    <w:p w14:paraId="297F8ED3" w14:textId="77777777" w:rsidR="0097042C" w:rsidRPr="0092260D" w:rsidRDefault="0097042C" w:rsidP="004F245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Pani/Pana dane osobowe będą przechowywane na podstawie przepisów prawa, przez okres niezbędny do realizacji celów przetwarzania, lecz nie krócej niż okres wskazany w przepisach o archiwizacji.</w:t>
      </w:r>
    </w:p>
    <w:p w14:paraId="1D971071" w14:textId="77777777" w:rsidR="0097042C" w:rsidRPr="0092260D" w:rsidRDefault="0097042C" w:rsidP="004F245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475E8615" w14:textId="77777777" w:rsidR="0097042C" w:rsidRPr="0092260D" w:rsidRDefault="0097042C" w:rsidP="004F245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posiada Pani/Pan:</w:t>
      </w:r>
    </w:p>
    <w:p w14:paraId="104AB4F7" w14:textId="77777777" w:rsidR="0097042C" w:rsidRPr="0092260D" w:rsidRDefault="0097042C" w:rsidP="004F245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43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1D0D1956" w14:textId="77777777" w:rsidR="0097042C" w:rsidRPr="0092260D" w:rsidRDefault="0097042C" w:rsidP="004F245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43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osobowych;</w:t>
      </w:r>
    </w:p>
    <w:p w14:paraId="1A91B529" w14:textId="77777777" w:rsidR="0097042C" w:rsidRPr="0092260D" w:rsidRDefault="0097042C" w:rsidP="004F245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43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2DFB338" w14:textId="77777777" w:rsidR="0097042C" w:rsidRPr="0092260D" w:rsidRDefault="0097042C" w:rsidP="004F245F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 w:hanging="438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AEB5691" w14:textId="77777777" w:rsidR="0097042C" w:rsidRPr="0092260D" w:rsidRDefault="0097042C" w:rsidP="004F245F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164CFBD" w14:textId="77777777" w:rsidR="0097042C" w:rsidRPr="0092260D" w:rsidRDefault="0097042C" w:rsidP="004F245F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426" w:hanging="438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43828869" w14:textId="77777777" w:rsidR="0097042C" w:rsidRPr="0092260D" w:rsidRDefault="0097042C" w:rsidP="004F245F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426" w:hanging="438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2260D">
        <w:rPr>
          <w:rFonts w:asciiTheme="minorHAnsi" w:hAnsiTheme="minorHAnsi" w:cstheme="minorHAnsi"/>
          <w:sz w:val="22"/>
          <w:szCs w:val="22"/>
        </w:rPr>
        <w:lastRenderedPageBreak/>
        <w:t>prawo do przenoszenia danych osobowych, o którym mowa w art. 20 RODO;</w:t>
      </w:r>
    </w:p>
    <w:p w14:paraId="76556007" w14:textId="4C4D60E9" w:rsidR="00224980" w:rsidRPr="0092260D" w:rsidRDefault="0097042C" w:rsidP="004F245F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426" w:hanging="43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260D">
        <w:rPr>
          <w:rFonts w:asciiTheme="minorHAnsi" w:hAnsiTheme="minorHAnsi" w:cstheme="minorHAnsi"/>
          <w:bCs/>
          <w:sz w:val="22"/>
          <w:szCs w:val="22"/>
        </w:rPr>
        <w:t xml:space="preserve"> na podstawie art. 21 RODO prawo sprzeciwu, wobec przetwarzania danych osobowych, gdyż podstawą prawną przetwarzania Pani/Pana danych osobowych jest art. 6 ust. 1 lit. c RODO.</w:t>
      </w:r>
    </w:p>
    <w:sectPr w:rsidR="00224980" w:rsidRPr="0092260D" w:rsidSect="00FF3321">
      <w:headerReference w:type="default" r:id="rId15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E444" w14:textId="77777777" w:rsidR="002A6A14" w:rsidRDefault="002A6A14" w:rsidP="0097042C">
      <w:pPr>
        <w:spacing w:after="0" w:line="240" w:lineRule="auto"/>
      </w:pPr>
      <w:r>
        <w:separator/>
      </w:r>
    </w:p>
  </w:endnote>
  <w:endnote w:type="continuationSeparator" w:id="0">
    <w:p w14:paraId="439DC64F" w14:textId="77777777" w:rsidR="002A6A14" w:rsidRDefault="002A6A14" w:rsidP="0097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Pro-Book">
    <w:altName w:val="Times New Roman"/>
    <w:charset w:val="EE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9308F" w14:textId="77777777" w:rsidR="002A6A14" w:rsidRDefault="002A6A14" w:rsidP="0097042C">
      <w:pPr>
        <w:spacing w:after="0" w:line="240" w:lineRule="auto"/>
      </w:pPr>
      <w:r>
        <w:separator/>
      </w:r>
    </w:p>
  </w:footnote>
  <w:footnote w:type="continuationSeparator" w:id="0">
    <w:p w14:paraId="53F5FDEF" w14:textId="77777777" w:rsidR="002A6A14" w:rsidRDefault="002A6A14" w:rsidP="0097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DEE8" w14:textId="5CB759AF" w:rsidR="000A753C" w:rsidRDefault="000A753C">
    <w:pPr>
      <w:pStyle w:val="Nagwek"/>
    </w:pPr>
    <w:r>
      <w:t xml:space="preserve">Załącznik nr 4 do </w:t>
    </w:r>
    <w:r w:rsidRPr="000A753C">
      <w:t>Regulamin udzielania zamówień  nieprzekraczających wartości 130 000 zł netto przez Poznańskie Centrum Dziedzictwa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85005"/>
    <w:multiLevelType w:val="hybridMultilevel"/>
    <w:tmpl w:val="203E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5BAB"/>
    <w:multiLevelType w:val="hybridMultilevel"/>
    <w:tmpl w:val="E384B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BDB6978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671208"/>
    <w:multiLevelType w:val="hybridMultilevel"/>
    <w:tmpl w:val="44FA8C58"/>
    <w:lvl w:ilvl="0" w:tplc="167CE3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E03"/>
    <w:multiLevelType w:val="hybridMultilevel"/>
    <w:tmpl w:val="46744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CA2"/>
    <w:multiLevelType w:val="hybridMultilevel"/>
    <w:tmpl w:val="05E0AE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0D3CC1"/>
    <w:multiLevelType w:val="hybridMultilevel"/>
    <w:tmpl w:val="632CEC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DC360A"/>
    <w:multiLevelType w:val="hybridMultilevel"/>
    <w:tmpl w:val="6428D2C0"/>
    <w:lvl w:ilvl="0" w:tplc="2458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1BDD"/>
    <w:multiLevelType w:val="hybridMultilevel"/>
    <w:tmpl w:val="0FF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12897"/>
    <w:multiLevelType w:val="hybridMultilevel"/>
    <w:tmpl w:val="D7F0C00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420332FD"/>
    <w:multiLevelType w:val="hybridMultilevel"/>
    <w:tmpl w:val="1ABE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064C0"/>
    <w:multiLevelType w:val="hybridMultilevel"/>
    <w:tmpl w:val="AE64A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844"/>
    <w:multiLevelType w:val="hybridMultilevel"/>
    <w:tmpl w:val="E384B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7BBD"/>
    <w:multiLevelType w:val="hybridMultilevel"/>
    <w:tmpl w:val="C626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B12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D20231"/>
    <w:multiLevelType w:val="hybridMultilevel"/>
    <w:tmpl w:val="A1BE6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8C4"/>
    <w:multiLevelType w:val="hybridMultilevel"/>
    <w:tmpl w:val="F13E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5458F"/>
    <w:multiLevelType w:val="hybridMultilevel"/>
    <w:tmpl w:val="5FA48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E967778"/>
    <w:multiLevelType w:val="hybridMultilevel"/>
    <w:tmpl w:val="F116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4D36"/>
    <w:multiLevelType w:val="hybridMultilevel"/>
    <w:tmpl w:val="767C0B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8221C02"/>
    <w:multiLevelType w:val="hybridMultilevel"/>
    <w:tmpl w:val="BCE4EC44"/>
    <w:lvl w:ilvl="0" w:tplc="B64C0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06BCA"/>
    <w:multiLevelType w:val="hybridMultilevel"/>
    <w:tmpl w:val="76F2BEF6"/>
    <w:lvl w:ilvl="0" w:tplc="5A1A10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4271"/>
    <w:multiLevelType w:val="hybridMultilevel"/>
    <w:tmpl w:val="673AB9C0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20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2"/>
  </w:num>
  <w:num w:numId="17">
    <w:abstractNumId w:val="21"/>
  </w:num>
  <w:num w:numId="18">
    <w:abstractNumId w:val="19"/>
  </w:num>
  <w:num w:numId="19">
    <w:abstractNumId w:val="24"/>
  </w:num>
  <w:num w:numId="20">
    <w:abstractNumId w:val="15"/>
  </w:num>
  <w:num w:numId="21">
    <w:abstractNumId w:val="18"/>
  </w:num>
  <w:num w:numId="22">
    <w:abstractNumId w:val="13"/>
  </w:num>
  <w:num w:numId="23">
    <w:abstractNumId w:val="17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BC"/>
    <w:rsid w:val="00045BD8"/>
    <w:rsid w:val="00045CDD"/>
    <w:rsid w:val="00050E39"/>
    <w:rsid w:val="00062E74"/>
    <w:rsid w:val="00080BE1"/>
    <w:rsid w:val="00082136"/>
    <w:rsid w:val="000A753C"/>
    <w:rsid w:val="00142525"/>
    <w:rsid w:val="001446DF"/>
    <w:rsid w:val="001568CA"/>
    <w:rsid w:val="00176F53"/>
    <w:rsid w:val="001C467C"/>
    <w:rsid w:val="00224980"/>
    <w:rsid w:val="002417C2"/>
    <w:rsid w:val="002A6A14"/>
    <w:rsid w:val="00313C21"/>
    <w:rsid w:val="00324EF0"/>
    <w:rsid w:val="003606C5"/>
    <w:rsid w:val="003C0AB9"/>
    <w:rsid w:val="003D11D0"/>
    <w:rsid w:val="003F44F8"/>
    <w:rsid w:val="0045623F"/>
    <w:rsid w:val="004866D0"/>
    <w:rsid w:val="00490FA2"/>
    <w:rsid w:val="00495466"/>
    <w:rsid w:val="004A0B2D"/>
    <w:rsid w:val="004D0E06"/>
    <w:rsid w:val="004D634C"/>
    <w:rsid w:val="004D7F81"/>
    <w:rsid w:val="004F245F"/>
    <w:rsid w:val="00552C3D"/>
    <w:rsid w:val="00563345"/>
    <w:rsid w:val="00576D23"/>
    <w:rsid w:val="005C2005"/>
    <w:rsid w:val="005F1055"/>
    <w:rsid w:val="00630ACE"/>
    <w:rsid w:val="00676B06"/>
    <w:rsid w:val="00755B04"/>
    <w:rsid w:val="00771C70"/>
    <w:rsid w:val="007C102F"/>
    <w:rsid w:val="007C114F"/>
    <w:rsid w:val="007F4A21"/>
    <w:rsid w:val="00831612"/>
    <w:rsid w:val="008C4011"/>
    <w:rsid w:val="00911588"/>
    <w:rsid w:val="0092260D"/>
    <w:rsid w:val="00930A21"/>
    <w:rsid w:val="00941ACE"/>
    <w:rsid w:val="0097042C"/>
    <w:rsid w:val="00981916"/>
    <w:rsid w:val="009A44AA"/>
    <w:rsid w:val="00A665E5"/>
    <w:rsid w:val="00A75315"/>
    <w:rsid w:val="00A87BE9"/>
    <w:rsid w:val="00A87DBC"/>
    <w:rsid w:val="00AE5954"/>
    <w:rsid w:val="00B01092"/>
    <w:rsid w:val="00B85A9D"/>
    <w:rsid w:val="00C2462F"/>
    <w:rsid w:val="00C65879"/>
    <w:rsid w:val="00D14AC9"/>
    <w:rsid w:val="00DB74A5"/>
    <w:rsid w:val="00DC3476"/>
    <w:rsid w:val="00E10B55"/>
    <w:rsid w:val="00E26B98"/>
    <w:rsid w:val="00E62455"/>
    <w:rsid w:val="00E811B8"/>
    <w:rsid w:val="00EB068D"/>
    <w:rsid w:val="00F72862"/>
    <w:rsid w:val="00FA362C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FB84C"/>
  <w15:chartTrackingRefBased/>
  <w15:docId w15:val="{60D88E90-4FCC-44E9-A916-3902EABC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21"/>
  </w:style>
  <w:style w:type="paragraph" w:styleId="Nagwek1">
    <w:name w:val="heading 1"/>
    <w:basedOn w:val="Normalny"/>
    <w:next w:val="Normalny"/>
    <w:link w:val="Nagwek1Znak"/>
    <w:uiPriority w:val="9"/>
    <w:qFormat/>
    <w:rsid w:val="000A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0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042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0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7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042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042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7042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semiHidden/>
    <w:rsid w:val="0097042C"/>
    <w:pPr>
      <w:spacing w:after="0" w:line="240" w:lineRule="auto"/>
      <w:jc w:val="center"/>
    </w:pPr>
    <w:rPr>
      <w:rFonts w:ascii="MetaPro-Book" w:eastAsia="Times New Roman" w:hAnsi="MetaPro-Book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42C"/>
    <w:rPr>
      <w:rFonts w:ascii="MetaPro-Book" w:eastAsia="Times New Roman" w:hAnsi="MetaPro-Book" w:cs="Times New Roman"/>
      <w:sz w:val="18"/>
      <w:szCs w:val="18"/>
      <w:lang w:eastAsia="pl-PL"/>
    </w:rPr>
  </w:style>
  <w:style w:type="character" w:styleId="Hipercze">
    <w:name w:val="Hyperlink"/>
    <w:semiHidden/>
    <w:rsid w:val="0097042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9704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0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704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0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704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04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7042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97042C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42C"/>
  </w:style>
  <w:style w:type="paragraph" w:customStyle="1" w:styleId="Default">
    <w:name w:val="Default"/>
    <w:rsid w:val="00176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446D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46D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1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ny"/>
    <w:rsid w:val="00FA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iivzx">
    <w:name w:val="x_iivzx"/>
    <w:basedOn w:val="Domylnaczcionkaakapitu"/>
    <w:rsid w:val="00FA362C"/>
  </w:style>
  <w:style w:type="character" w:customStyle="1" w:styleId="xcontentpasted1">
    <w:name w:val="x_contentpasted1"/>
    <w:basedOn w:val="Domylnaczcionkaakapitu"/>
    <w:rsid w:val="00FA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ka.lech@o2.pl" TargetMode="External"/><Relationship Id="rId13" Type="http://schemas.openxmlformats.org/officeDocument/2006/relationships/hyperlink" Target="mailto:lucyna.kaczmarkiewicz@pcd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migajm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.ko@poczta.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siba-1973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annaborkowska@gmail.com" TargetMode="External"/><Relationship Id="rId14" Type="http://schemas.openxmlformats.org/officeDocument/2006/relationships/hyperlink" Target="mailto:iod@pcd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C4E4-9338-463C-917C-54288B82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Mleczek</dc:creator>
  <cp:keywords/>
  <dc:description/>
  <cp:lastModifiedBy>Lucyna Kaczmarkiewicz</cp:lastModifiedBy>
  <cp:revision>8</cp:revision>
  <dcterms:created xsi:type="dcterms:W3CDTF">2022-12-08T14:10:00Z</dcterms:created>
  <dcterms:modified xsi:type="dcterms:W3CDTF">2023-06-13T08:10:00Z</dcterms:modified>
</cp:coreProperties>
</file>