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DF498" w14:textId="77777777" w:rsidR="0069516F" w:rsidRPr="0069516F" w:rsidRDefault="0069516F" w:rsidP="0069516F">
      <w:pPr>
        <w:pStyle w:val="Tekstpodstawowy"/>
        <w:tabs>
          <w:tab w:val="left" w:pos="426"/>
          <w:tab w:val="left" w:pos="3168"/>
          <w:tab w:val="center" w:pos="4521"/>
        </w:tabs>
        <w:spacing w:line="276" w:lineRule="auto"/>
        <w:jc w:val="left"/>
        <w:rPr>
          <w:rFonts w:asciiTheme="majorHAnsi" w:eastAsia="Calibri" w:hAnsiTheme="majorHAnsi" w:cstheme="majorHAnsi"/>
          <w:spacing w:val="-1"/>
          <w:sz w:val="23"/>
          <w:szCs w:val="23"/>
        </w:rPr>
      </w:pPr>
      <w:r w:rsidRPr="0069516F">
        <w:rPr>
          <w:rFonts w:asciiTheme="majorHAnsi" w:hAnsiTheme="majorHAnsi" w:cstheme="majorHAnsi"/>
          <w:spacing w:val="-1"/>
          <w:sz w:val="23"/>
          <w:szCs w:val="23"/>
        </w:rPr>
        <w:tab/>
      </w:r>
      <w:r w:rsidRPr="0069516F">
        <w:rPr>
          <w:rFonts w:asciiTheme="majorHAnsi" w:hAnsiTheme="majorHAnsi" w:cstheme="majorHAnsi"/>
          <w:spacing w:val="-1"/>
          <w:sz w:val="23"/>
          <w:szCs w:val="23"/>
        </w:rPr>
        <w:tab/>
      </w:r>
      <w:r w:rsidRPr="0069516F">
        <w:rPr>
          <w:rFonts w:asciiTheme="majorHAnsi" w:hAnsiTheme="majorHAnsi" w:cstheme="majorHAnsi"/>
          <w:spacing w:val="-1"/>
          <w:sz w:val="23"/>
          <w:szCs w:val="23"/>
        </w:rPr>
        <w:tab/>
        <w:t xml:space="preserve">    </w:t>
      </w:r>
    </w:p>
    <w:p w14:paraId="0F7D449D" w14:textId="77777777" w:rsidR="0069516F" w:rsidRPr="0069516F" w:rsidRDefault="0069516F" w:rsidP="0069516F">
      <w:pPr>
        <w:pStyle w:val="Tekstpodstawowy"/>
        <w:tabs>
          <w:tab w:val="left" w:pos="426"/>
        </w:tabs>
        <w:spacing w:line="276" w:lineRule="auto"/>
        <w:jc w:val="center"/>
        <w:rPr>
          <w:rFonts w:asciiTheme="majorHAnsi" w:eastAsia="Calibri" w:hAnsiTheme="majorHAnsi" w:cstheme="majorHAnsi"/>
          <w:spacing w:val="-1"/>
          <w:sz w:val="23"/>
          <w:szCs w:val="23"/>
        </w:rPr>
      </w:pPr>
    </w:p>
    <w:p w14:paraId="53BDE2E5" w14:textId="77777777" w:rsidR="0069516F" w:rsidRPr="0069516F" w:rsidRDefault="0069516F" w:rsidP="0069516F">
      <w:pPr>
        <w:pStyle w:val="Tekstpodstawowy"/>
        <w:tabs>
          <w:tab w:val="left" w:pos="8542"/>
        </w:tabs>
        <w:spacing w:line="276" w:lineRule="auto"/>
        <w:jc w:val="center"/>
        <w:rPr>
          <w:rFonts w:asciiTheme="majorHAnsi" w:eastAsia="Calibri" w:hAnsiTheme="majorHAnsi" w:cstheme="majorHAnsi"/>
          <w:spacing w:val="-1"/>
          <w:sz w:val="23"/>
          <w:szCs w:val="23"/>
        </w:rPr>
      </w:pPr>
      <w:r w:rsidRPr="0069516F">
        <w:rPr>
          <w:rFonts w:asciiTheme="majorHAnsi" w:hAnsiTheme="majorHAnsi" w:cstheme="majorHAnsi"/>
          <w:spacing w:val="-1"/>
          <w:sz w:val="23"/>
          <w:szCs w:val="23"/>
        </w:rPr>
        <w:t xml:space="preserve">                               </w:t>
      </w:r>
    </w:p>
    <w:p w14:paraId="36B65D4F" w14:textId="77777777" w:rsidR="0069516F" w:rsidRPr="0069516F" w:rsidRDefault="0069516F" w:rsidP="0069516F">
      <w:pPr>
        <w:shd w:val="clear" w:color="auto" w:fill="FFFFFF"/>
        <w:spacing w:line="276" w:lineRule="auto"/>
        <w:rPr>
          <w:rFonts w:asciiTheme="majorHAnsi" w:eastAsia="Calibri" w:hAnsiTheme="majorHAnsi" w:cstheme="majorHAnsi"/>
          <w:b/>
          <w:bCs/>
          <w:color w:val="222222"/>
          <w:sz w:val="23"/>
          <w:szCs w:val="23"/>
          <w:u w:color="222222"/>
        </w:rPr>
      </w:pPr>
      <w:r w:rsidRPr="0069516F">
        <w:rPr>
          <w:rFonts w:asciiTheme="majorHAnsi" w:hAnsiTheme="majorHAnsi" w:cstheme="majorHAnsi"/>
          <w:b/>
          <w:bCs/>
          <w:color w:val="222222"/>
          <w:sz w:val="23"/>
          <w:szCs w:val="23"/>
          <w:u w:color="222222"/>
        </w:rPr>
        <w:t>Szpital Powiatowy Sp. z o.o. w Golubiu-Dobrzyniu</w:t>
      </w:r>
    </w:p>
    <w:p w14:paraId="0D266BAE" w14:textId="77777777" w:rsidR="0069516F" w:rsidRPr="0069516F" w:rsidRDefault="0069516F" w:rsidP="0069516F">
      <w:pPr>
        <w:shd w:val="clear" w:color="auto" w:fill="FFFFFF"/>
        <w:spacing w:line="276" w:lineRule="auto"/>
        <w:rPr>
          <w:rFonts w:asciiTheme="majorHAnsi" w:eastAsia="Calibri" w:hAnsiTheme="majorHAnsi" w:cstheme="majorHAnsi"/>
          <w:color w:val="222222"/>
          <w:sz w:val="23"/>
          <w:szCs w:val="23"/>
          <w:u w:color="222222"/>
          <w:lang w:val="sv-SE"/>
        </w:rPr>
      </w:pPr>
      <w:r w:rsidRPr="0069516F">
        <w:rPr>
          <w:rFonts w:asciiTheme="majorHAnsi" w:hAnsiTheme="majorHAnsi" w:cstheme="majorHAnsi"/>
          <w:color w:val="222222"/>
          <w:sz w:val="23"/>
          <w:szCs w:val="23"/>
          <w:u w:color="222222"/>
          <w:lang w:val="sv-SE"/>
        </w:rPr>
        <w:t>ul. Dr J. G. Koppa 1E</w:t>
      </w:r>
    </w:p>
    <w:p w14:paraId="15FDACBC" w14:textId="77777777" w:rsidR="0069516F" w:rsidRPr="0069516F" w:rsidRDefault="0069516F" w:rsidP="0069516F">
      <w:pPr>
        <w:shd w:val="clear" w:color="auto" w:fill="FFFFFF"/>
        <w:spacing w:line="276" w:lineRule="auto"/>
        <w:rPr>
          <w:rFonts w:asciiTheme="majorHAnsi" w:eastAsia="Calibri" w:hAnsiTheme="majorHAnsi" w:cstheme="majorHAnsi"/>
          <w:color w:val="222222"/>
          <w:sz w:val="23"/>
          <w:szCs w:val="23"/>
          <w:u w:color="222222"/>
        </w:rPr>
      </w:pPr>
      <w:r w:rsidRPr="0069516F">
        <w:rPr>
          <w:rFonts w:asciiTheme="majorHAnsi" w:hAnsiTheme="majorHAnsi" w:cstheme="majorHAnsi"/>
          <w:color w:val="222222"/>
          <w:sz w:val="23"/>
          <w:szCs w:val="23"/>
          <w:u w:color="222222"/>
        </w:rPr>
        <w:t>87-400 Golub-Dobrzyń</w:t>
      </w:r>
    </w:p>
    <w:p w14:paraId="3FD85674" w14:textId="77777777" w:rsidR="0069516F" w:rsidRPr="0069516F" w:rsidRDefault="0069516F" w:rsidP="0069516F">
      <w:pPr>
        <w:shd w:val="clear" w:color="auto" w:fill="FFFFFF"/>
        <w:spacing w:line="276" w:lineRule="auto"/>
        <w:rPr>
          <w:rFonts w:asciiTheme="majorHAnsi" w:eastAsia="Calibri" w:hAnsiTheme="majorHAnsi" w:cstheme="majorHAnsi"/>
          <w:color w:val="222222"/>
          <w:sz w:val="23"/>
          <w:szCs w:val="23"/>
          <w:u w:color="222222"/>
        </w:rPr>
      </w:pPr>
      <w:r w:rsidRPr="0069516F">
        <w:rPr>
          <w:rFonts w:asciiTheme="majorHAnsi" w:hAnsiTheme="majorHAnsi" w:cstheme="majorHAnsi"/>
          <w:color w:val="222222"/>
          <w:sz w:val="23"/>
          <w:szCs w:val="23"/>
          <w:u w:color="222222"/>
        </w:rPr>
        <w:t>Tel/fax 56 682 0120</w:t>
      </w:r>
    </w:p>
    <w:p w14:paraId="697975C8" w14:textId="77777777" w:rsidR="0069516F" w:rsidRPr="0069516F" w:rsidRDefault="0069516F" w:rsidP="002433A8">
      <w:pPr>
        <w:shd w:val="clear" w:color="auto" w:fill="FFFFFF"/>
        <w:tabs>
          <w:tab w:val="left" w:pos="8542"/>
        </w:tabs>
        <w:spacing w:before="278" w:line="276" w:lineRule="auto"/>
        <w:rPr>
          <w:rFonts w:asciiTheme="majorHAnsi" w:eastAsia="Calibri" w:hAnsiTheme="majorHAnsi" w:cstheme="majorHAnsi"/>
          <w:sz w:val="23"/>
          <w:szCs w:val="23"/>
        </w:rPr>
      </w:pPr>
    </w:p>
    <w:p w14:paraId="73A86B18" w14:textId="77777777" w:rsidR="0069516F" w:rsidRPr="0069516F" w:rsidRDefault="0069516F" w:rsidP="0069516F">
      <w:pPr>
        <w:shd w:val="clear" w:color="auto" w:fill="FFFFFF"/>
        <w:tabs>
          <w:tab w:val="left" w:pos="8542"/>
        </w:tabs>
        <w:spacing w:line="276" w:lineRule="auto"/>
        <w:ind w:right="1188"/>
        <w:rPr>
          <w:rFonts w:asciiTheme="majorHAnsi" w:eastAsia="Calibri" w:hAnsiTheme="majorHAnsi" w:cstheme="majorHAnsi"/>
          <w:b/>
          <w:bCs/>
          <w:spacing w:val="-1"/>
          <w:sz w:val="23"/>
          <w:szCs w:val="23"/>
        </w:rPr>
      </w:pPr>
      <w:bookmarkStart w:id="0" w:name="_Hlk103255739"/>
    </w:p>
    <w:p w14:paraId="1F217813" w14:textId="77777777" w:rsidR="0069516F" w:rsidRPr="0069516F" w:rsidRDefault="0069516F" w:rsidP="0069516F">
      <w:pPr>
        <w:spacing w:line="276" w:lineRule="auto"/>
        <w:jc w:val="center"/>
        <w:rPr>
          <w:rFonts w:asciiTheme="majorHAnsi" w:eastAsia="Calibri" w:hAnsiTheme="majorHAnsi" w:cstheme="majorHAnsi"/>
          <w:b/>
          <w:bCs/>
          <w:sz w:val="23"/>
          <w:szCs w:val="23"/>
        </w:rPr>
      </w:pPr>
    </w:p>
    <w:p w14:paraId="62082A39" w14:textId="77777777" w:rsidR="0069516F" w:rsidRPr="0069516F" w:rsidRDefault="0069516F" w:rsidP="0069516F">
      <w:pPr>
        <w:spacing w:line="276" w:lineRule="auto"/>
        <w:jc w:val="center"/>
        <w:rPr>
          <w:rFonts w:asciiTheme="majorHAnsi" w:eastAsia="Calibri" w:hAnsiTheme="majorHAnsi" w:cstheme="majorHAnsi"/>
          <w:b/>
          <w:bCs/>
          <w:sz w:val="23"/>
          <w:szCs w:val="23"/>
        </w:rPr>
      </w:pPr>
      <w:r w:rsidRPr="0069516F">
        <w:rPr>
          <w:rFonts w:asciiTheme="majorHAnsi" w:eastAsia="Calibri" w:hAnsiTheme="majorHAnsi" w:cstheme="majorHAnsi"/>
          <w:b/>
          <w:bCs/>
          <w:sz w:val="23"/>
          <w:szCs w:val="23"/>
        </w:rPr>
        <w:t xml:space="preserve">numer referencyjny sprawy: </w:t>
      </w:r>
      <w:bookmarkEnd w:id="0"/>
    </w:p>
    <w:p w14:paraId="73E7FD81" w14:textId="677D4B37" w:rsidR="0069516F" w:rsidRPr="0069516F" w:rsidRDefault="005570A3" w:rsidP="0069516F">
      <w:pPr>
        <w:spacing w:line="276" w:lineRule="auto"/>
        <w:jc w:val="center"/>
        <w:rPr>
          <w:rFonts w:asciiTheme="majorHAnsi" w:eastAsia="Calibri" w:hAnsiTheme="majorHAnsi" w:cstheme="majorHAnsi"/>
          <w:b/>
          <w:bCs/>
          <w:sz w:val="23"/>
          <w:szCs w:val="23"/>
        </w:rPr>
      </w:pPr>
      <w:r w:rsidRPr="005570A3">
        <w:rPr>
          <w:rFonts w:asciiTheme="majorHAnsi" w:eastAsia="Calibri" w:hAnsiTheme="majorHAnsi" w:cstheme="majorHAnsi"/>
          <w:b/>
          <w:bCs/>
          <w:sz w:val="23"/>
          <w:szCs w:val="23"/>
        </w:rPr>
        <w:t>DTZ.382.1</w:t>
      </w:r>
      <w:r>
        <w:rPr>
          <w:rFonts w:asciiTheme="majorHAnsi" w:eastAsia="Calibri" w:hAnsiTheme="majorHAnsi" w:cstheme="majorHAnsi"/>
          <w:b/>
          <w:bCs/>
          <w:sz w:val="23"/>
          <w:szCs w:val="23"/>
        </w:rPr>
        <w:t>2</w:t>
      </w:r>
      <w:r w:rsidRPr="005570A3">
        <w:rPr>
          <w:rFonts w:asciiTheme="majorHAnsi" w:eastAsia="Calibri" w:hAnsiTheme="majorHAnsi" w:cstheme="majorHAnsi"/>
          <w:b/>
          <w:bCs/>
          <w:sz w:val="23"/>
          <w:szCs w:val="23"/>
        </w:rPr>
        <w:t>.2023</w:t>
      </w:r>
    </w:p>
    <w:p w14:paraId="25F52963" w14:textId="77777777" w:rsidR="0069516F" w:rsidRPr="0069516F" w:rsidRDefault="0069516F" w:rsidP="0069516F">
      <w:pPr>
        <w:spacing w:line="276" w:lineRule="auto"/>
        <w:jc w:val="center"/>
        <w:rPr>
          <w:rFonts w:asciiTheme="majorHAnsi" w:eastAsia="Calibri" w:hAnsiTheme="majorHAnsi" w:cstheme="majorHAnsi"/>
          <w:b/>
          <w:bCs/>
          <w:sz w:val="23"/>
          <w:szCs w:val="23"/>
        </w:rPr>
      </w:pPr>
      <w:r w:rsidRPr="0069516F">
        <w:rPr>
          <w:rFonts w:asciiTheme="majorHAnsi" w:hAnsiTheme="majorHAnsi" w:cstheme="majorHAnsi"/>
          <w:b/>
          <w:bCs/>
          <w:sz w:val="23"/>
          <w:szCs w:val="23"/>
        </w:rPr>
        <w:t>Specyfikacja Warunków Zamówienia</w:t>
      </w:r>
    </w:p>
    <w:p w14:paraId="4941879E" w14:textId="77777777" w:rsidR="0069516F" w:rsidRPr="0069516F" w:rsidRDefault="009E7C31" w:rsidP="0069516F">
      <w:pPr>
        <w:spacing w:line="276" w:lineRule="auto"/>
        <w:jc w:val="center"/>
        <w:rPr>
          <w:rFonts w:asciiTheme="majorHAnsi" w:eastAsia="Calibri" w:hAnsiTheme="majorHAnsi" w:cstheme="majorHAnsi"/>
          <w:sz w:val="23"/>
          <w:szCs w:val="23"/>
        </w:rPr>
      </w:pPr>
      <w:r>
        <w:rPr>
          <w:rFonts w:asciiTheme="majorHAnsi" w:hAnsiTheme="majorHAnsi" w:cstheme="majorHAnsi"/>
          <w:sz w:val="23"/>
          <w:szCs w:val="23"/>
        </w:rPr>
        <w:t>z</w:t>
      </w:r>
      <w:r w:rsidR="0069516F" w:rsidRPr="0069516F">
        <w:rPr>
          <w:rFonts w:asciiTheme="majorHAnsi" w:hAnsiTheme="majorHAnsi" w:cstheme="majorHAnsi"/>
          <w:sz w:val="23"/>
          <w:szCs w:val="23"/>
        </w:rPr>
        <w:t>wan</w:t>
      </w:r>
      <w:r>
        <w:rPr>
          <w:rFonts w:asciiTheme="majorHAnsi" w:hAnsiTheme="majorHAnsi" w:cstheme="majorHAnsi"/>
          <w:sz w:val="23"/>
          <w:szCs w:val="23"/>
        </w:rPr>
        <w:t>a</w:t>
      </w:r>
      <w:r w:rsidR="0069516F" w:rsidRPr="0069516F">
        <w:rPr>
          <w:rFonts w:asciiTheme="majorHAnsi" w:hAnsiTheme="majorHAnsi" w:cstheme="majorHAnsi"/>
          <w:sz w:val="23"/>
          <w:szCs w:val="23"/>
        </w:rPr>
        <w:t xml:space="preserve"> dalej „SWZ”</w:t>
      </w:r>
    </w:p>
    <w:p w14:paraId="71FC8B44" w14:textId="77777777" w:rsidR="0069516F" w:rsidRPr="0069516F" w:rsidRDefault="0069516F" w:rsidP="0069516F">
      <w:pPr>
        <w:spacing w:line="276" w:lineRule="auto"/>
        <w:ind w:right="1188"/>
        <w:rPr>
          <w:rFonts w:asciiTheme="majorHAnsi" w:eastAsia="Calibri" w:hAnsiTheme="majorHAnsi" w:cstheme="majorHAnsi"/>
          <w:sz w:val="23"/>
          <w:szCs w:val="23"/>
        </w:rPr>
      </w:pPr>
    </w:p>
    <w:p w14:paraId="0077ABDD" w14:textId="3E8204BF" w:rsidR="0069516F" w:rsidRPr="0069516F" w:rsidRDefault="0069516F" w:rsidP="00654B73">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2"/>
        </w:tabs>
        <w:spacing w:line="276" w:lineRule="auto"/>
        <w:jc w:val="both"/>
        <w:rPr>
          <w:rFonts w:asciiTheme="majorHAnsi" w:eastAsia="Calibri" w:hAnsiTheme="majorHAnsi" w:cstheme="majorHAnsi"/>
          <w:sz w:val="23"/>
          <w:szCs w:val="23"/>
        </w:rPr>
      </w:pPr>
      <w:r w:rsidRPr="0069516F">
        <w:rPr>
          <w:rFonts w:asciiTheme="majorHAnsi" w:hAnsiTheme="majorHAnsi" w:cstheme="majorHAnsi"/>
          <w:sz w:val="23"/>
          <w:szCs w:val="23"/>
        </w:rPr>
        <w:t xml:space="preserve"> w postępowaniu prowadzonym w trybie podstawowym na podstawie art. 275 pkt 1 ustawy z dnia 11 września 2019</w:t>
      </w:r>
      <w:r w:rsidR="005570A3">
        <w:rPr>
          <w:rFonts w:asciiTheme="majorHAnsi" w:hAnsiTheme="majorHAnsi" w:cstheme="majorHAnsi"/>
          <w:sz w:val="23"/>
          <w:szCs w:val="23"/>
        </w:rPr>
        <w:t xml:space="preserve"> </w:t>
      </w:r>
      <w:r w:rsidRPr="0069516F">
        <w:rPr>
          <w:rFonts w:asciiTheme="majorHAnsi" w:hAnsiTheme="majorHAnsi" w:cstheme="majorHAnsi"/>
          <w:sz w:val="23"/>
          <w:szCs w:val="23"/>
        </w:rPr>
        <w:t>r. Prawo zamówień publicznych (</w:t>
      </w:r>
      <w:proofErr w:type="spellStart"/>
      <w:r w:rsidRPr="0069516F">
        <w:rPr>
          <w:rFonts w:asciiTheme="majorHAnsi" w:hAnsiTheme="majorHAnsi" w:cstheme="majorHAnsi"/>
          <w:sz w:val="23"/>
          <w:szCs w:val="23"/>
        </w:rPr>
        <w:t>t.j</w:t>
      </w:r>
      <w:proofErr w:type="spellEnd"/>
      <w:r w:rsidRPr="0069516F">
        <w:rPr>
          <w:rFonts w:asciiTheme="majorHAnsi" w:hAnsiTheme="majorHAnsi" w:cstheme="majorHAnsi"/>
          <w:sz w:val="23"/>
          <w:szCs w:val="23"/>
        </w:rPr>
        <w:t>. Dz.U.2023.1605 ze zm.) (dalej również jako: ,,</w:t>
      </w:r>
      <w:proofErr w:type="spellStart"/>
      <w:r w:rsidRPr="0069516F">
        <w:rPr>
          <w:rFonts w:asciiTheme="majorHAnsi" w:hAnsiTheme="majorHAnsi" w:cstheme="majorHAnsi"/>
          <w:b/>
          <w:bCs/>
          <w:sz w:val="23"/>
          <w:szCs w:val="23"/>
        </w:rPr>
        <w:t>uPzp</w:t>
      </w:r>
      <w:proofErr w:type="spellEnd"/>
      <w:r w:rsidRPr="0069516F">
        <w:rPr>
          <w:rFonts w:asciiTheme="majorHAnsi" w:hAnsiTheme="majorHAnsi" w:cstheme="majorHAnsi"/>
          <w:sz w:val="23"/>
          <w:szCs w:val="23"/>
        </w:rPr>
        <w:t>”) o wartości zamówienia mniejszej niż próg unijny, którego przedmiotem jest:</w:t>
      </w:r>
    </w:p>
    <w:p w14:paraId="0A08F004" w14:textId="77777777" w:rsidR="0069516F" w:rsidRPr="0069516F" w:rsidRDefault="0069516F" w:rsidP="00654B73">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2"/>
        </w:tabs>
        <w:spacing w:line="276" w:lineRule="auto"/>
        <w:jc w:val="both"/>
        <w:rPr>
          <w:rFonts w:asciiTheme="majorHAnsi" w:eastAsia="Calibri" w:hAnsiTheme="majorHAnsi" w:cstheme="majorHAnsi"/>
          <w:sz w:val="23"/>
          <w:szCs w:val="23"/>
        </w:rPr>
      </w:pPr>
    </w:p>
    <w:p w14:paraId="13EC7BCF" w14:textId="0AED4711" w:rsidR="0069516F" w:rsidRPr="002433A8" w:rsidRDefault="0069516F" w:rsidP="00654B73">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2"/>
        </w:tabs>
        <w:spacing w:line="276" w:lineRule="auto"/>
        <w:jc w:val="both"/>
        <w:rPr>
          <w:rFonts w:asciiTheme="majorHAnsi" w:hAnsiTheme="majorHAnsi" w:cstheme="majorHAnsi"/>
          <w:b/>
          <w:bCs/>
          <w:sz w:val="23"/>
          <w:szCs w:val="23"/>
        </w:rPr>
      </w:pPr>
      <w:r w:rsidRPr="002433A8">
        <w:rPr>
          <w:rFonts w:asciiTheme="majorHAnsi" w:hAnsiTheme="majorHAnsi" w:cstheme="majorHAnsi"/>
          <w:b/>
          <w:bCs/>
          <w:sz w:val="23"/>
          <w:szCs w:val="23"/>
        </w:rPr>
        <w:t>„</w:t>
      </w:r>
      <w:r w:rsidR="00DC4F24" w:rsidRPr="002433A8">
        <w:rPr>
          <w:rFonts w:asciiTheme="majorHAnsi" w:hAnsiTheme="majorHAnsi" w:cstheme="majorHAnsi"/>
          <w:b/>
          <w:bCs/>
          <w:sz w:val="23"/>
          <w:szCs w:val="23"/>
        </w:rPr>
        <w:t>Dostawa serwerów, macierzy, NAS, bibliotek</w:t>
      </w:r>
      <w:r w:rsidR="00DC4F24">
        <w:rPr>
          <w:rFonts w:asciiTheme="majorHAnsi" w:hAnsiTheme="majorHAnsi" w:cstheme="majorHAnsi"/>
          <w:b/>
          <w:bCs/>
          <w:sz w:val="23"/>
          <w:szCs w:val="23"/>
        </w:rPr>
        <w:t>i</w:t>
      </w:r>
      <w:r w:rsidR="00DC4F24" w:rsidRPr="002433A8">
        <w:rPr>
          <w:rFonts w:asciiTheme="majorHAnsi" w:hAnsiTheme="majorHAnsi" w:cstheme="majorHAnsi"/>
          <w:b/>
          <w:bCs/>
          <w:sz w:val="23"/>
          <w:szCs w:val="23"/>
        </w:rPr>
        <w:t xml:space="preserve"> taśmowej</w:t>
      </w:r>
      <w:r w:rsidR="00DC4F24">
        <w:rPr>
          <w:rFonts w:asciiTheme="majorHAnsi" w:hAnsiTheme="majorHAnsi" w:cstheme="majorHAnsi"/>
          <w:b/>
          <w:bCs/>
          <w:sz w:val="23"/>
          <w:szCs w:val="23"/>
        </w:rPr>
        <w:t>, przełącznika, oprogramowania wraz backupem danych</w:t>
      </w:r>
      <w:r w:rsidR="00DC4F24" w:rsidRPr="002433A8">
        <w:rPr>
          <w:rFonts w:asciiTheme="majorHAnsi" w:hAnsiTheme="majorHAnsi" w:cstheme="majorHAnsi"/>
          <w:b/>
          <w:bCs/>
          <w:sz w:val="23"/>
          <w:szCs w:val="23"/>
        </w:rPr>
        <w:t xml:space="preserve"> </w:t>
      </w:r>
      <w:r w:rsidR="00DC4F24">
        <w:rPr>
          <w:rFonts w:asciiTheme="majorHAnsi" w:hAnsiTheme="majorHAnsi" w:cstheme="majorHAnsi"/>
          <w:b/>
          <w:bCs/>
          <w:sz w:val="23"/>
          <w:szCs w:val="23"/>
        </w:rPr>
        <w:t>oraz</w:t>
      </w:r>
      <w:r w:rsidR="00DC4F24" w:rsidRPr="002433A8">
        <w:rPr>
          <w:rFonts w:asciiTheme="majorHAnsi" w:hAnsiTheme="majorHAnsi" w:cstheme="majorHAnsi"/>
          <w:b/>
          <w:bCs/>
          <w:sz w:val="23"/>
          <w:szCs w:val="23"/>
        </w:rPr>
        <w:t xml:space="preserve"> audyt bezpieczeństwa teleinformatycznego</w:t>
      </w:r>
      <w:r w:rsidRPr="002433A8">
        <w:rPr>
          <w:rFonts w:asciiTheme="majorHAnsi" w:hAnsiTheme="majorHAnsi" w:cstheme="majorHAnsi"/>
          <w:b/>
          <w:bCs/>
          <w:sz w:val="23"/>
          <w:szCs w:val="23"/>
        </w:rPr>
        <w:t xml:space="preserve">” </w:t>
      </w:r>
    </w:p>
    <w:p w14:paraId="72567592" w14:textId="77777777" w:rsidR="0069516F" w:rsidRPr="0069516F" w:rsidRDefault="0069516F" w:rsidP="00654B73">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2"/>
        </w:tabs>
        <w:spacing w:line="276" w:lineRule="auto"/>
        <w:jc w:val="both"/>
        <w:rPr>
          <w:rFonts w:asciiTheme="majorHAnsi" w:eastAsia="Calibri" w:hAnsiTheme="majorHAnsi" w:cstheme="majorHAnsi"/>
          <w:sz w:val="23"/>
          <w:szCs w:val="23"/>
        </w:rPr>
      </w:pPr>
    </w:p>
    <w:p w14:paraId="79E96187" w14:textId="77777777" w:rsidR="0069516F" w:rsidRPr="0069516F" w:rsidRDefault="0069516F" w:rsidP="0069516F">
      <w:pPr>
        <w:spacing w:line="276" w:lineRule="auto"/>
        <w:ind w:right="1188"/>
        <w:jc w:val="center"/>
        <w:rPr>
          <w:rFonts w:asciiTheme="majorHAnsi" w:eastAsia="Calibri" w:hAnsiTheme="majorHAnsi" w:cstheme="majorHAnsi"/>
          <w:sz w:val="23"/>
          <w:szCs w:val="23"/>
        </w:rPr>
      </w:pPr>
    </w:p>
    <w:p w14:paraId="094F6777" w14:textId="77777777" w:rsidR="0069516F" w:rsidRPr="0069516F" w:rsidRDefault="0069516F" w:rsidP="0069516F">
      <w:pPr>
        <w:spacing w:line="276" w:lineRule="auto"/>
        <w:ind w:right="1188"/>
        <w:jc w:val="center"/>
        <w:rPr>
          <w:rFonts w:asciiTheme="majorHAnsi" w:eastAsia="Calibri" w:hAnsiTheme="majorHAnsi" w:cstheme="majorHAnsi"/>
          <w:sz w:val="23"/>
          <w:szCs w:val="23"/>
        </w:rPr>
      </w:pPr>
    </w:p>
    <w:p w14:paraId="4640F79A" w14:textId="77777777" w:rsidR="00494520" w:rsidRDefault="00494520" w:rsidP="0069516F">
      <w:pPr>
        <w:spacing w:line="276" w:lineRule="auto"/>
        <w:ind w:right="-30"/>
        <w:jc w:val="both"/>
        <w:rPr>
          <w:rFonts w:asciiTheme="majorHAnsi" w:eastAsia="Calibri" w:hAnsiTheme="majorHAnsi" w:cstheme="majorHAnsi"/>
          <w:sz w:val="23"/>
          <w:szCs w:val="23"/>
        </w:rPr>
      </w:pPr>
    </w:p>
    <w:p w14:paraId="4567B1B3" w14:textId="77777777" w:rsidR="00494520" w:rsidRDefault="00494520" w:rsidP="0069516F">
      <w:pPr>
        <w:spacing w:line="276" w:lineRule="auto"/>
        <w:ind w:right="-30"/>
        <w:jc w:val="both"/>
        <w:rPr>
          <w:rFonts w:asciiTheme="majorHAnsi" w:eastAsia="Calibri" w:hAnsiTheme="majorHAnsi" w:cstheme="majorHAnsi"/>
          <w:sz w:val="23"/>
          <w:szCs w:val="23"/>
        </w:rPr>
      </w:pPr>
    </w:p>
    <w:p w14:paraId="3619094D" w14:textId="77777777" w:rsidR="00494520" w:rsidRDefault="00494520" w:rsidP="0069516F">
      <w:pPr>
        <w:spacing w:line="276" w:lineRule="auto"/>
        <w:ind w:right="-30"/>
        <w:jc w:val="both"/>
        <w:rPr>
          <w:rFonts w:asciiTheme="majorHAnsi" w:eastAsia="Calibri" w:hAnsiTheme="majorHAnsi" w:cstheme="majorHAnsi"/>
          <w:sz w:val="23"/>
          <w:szCs w:val="23"/>
        </w:rPr>
      </w:pPr>
    </w:p>
    <w:p w14:paraId="7986B0AD" w14:textId="77777777" w:rsidR="00494520" w:rsidRDefault="00494520" w:rsidP="0069516F">
      <w:pPr>
        <w:spacing w:line="276" w:lineRule="auto"/>
        <w:ind w:right="-30"/>
        <w:jc w:val="both"/>
        <w:rPr>
          <w:rFonts w:asciiTheme="majorHAnsi" w:eastAsia="Calibri" w:hAnsiTheme="majorHAnsi" w:cstheme="majorHAnsi"/>
          <w:sz w:val="23"/>
          <w:szCs w:val="23"/>
        </w:rPr>
      </w:pPr>
    </w:p>
    <w:p w14:paraId="3F34D7A8" w14:textId="77777777" w:rsidR="00494520" w:rsidRDefault="00494520" w:rsidP="0069516F">
      <w:pPr>
        <w:spacing w:line="276" w:lineRule="auto"/>
        <w:ind w:right="-30"/>
        <w:jc w:val="both"/>
        <w:rPr>
          <w:rFonts w:asciiTheme="majorHAnsi" w:eastAsia="Calibri" w:hAnsiTheme="majorHAnsi" w:cstheme="majorHAnsi"/>
          <w:sz w:val="23"/>
          <w:szCs w:val="23"/>
        </w:rPr>
      </w:pPr>
    </w:p>
    <w:p w14:paraId="694216C7" w14:textId="77777777" w:rsidR="00494520" w:rsidRPr="00EC062B" w:rsidRDefault="00494520" w:rsidP="0069516F">
      <w:pPr>
        <w:spacing w:line="276" w:lineRule="auto"/>
        <w:ind w:right="-30"/>
        <w:jc w:val="both"/>
        <w:rPr>
          <w:rFonts w:asciiTheme="majorHAnsi" w:eastAsia="Calibri" w:hAnsiTheme="majorHAnsi" w:cstheme="majorHAnsi"/>
          <w:color w:val="000000" w:themeColor="text1"/>
          <w:sz w:val="23"/>
          <w:szCs w:val="23"/>
        </w:rPr>
      </w:pPr>
    </w:p>
    <w:p w14:paraId="5DCC9750" w14:textId="4CC1DFEA" w:rsidR="001A777A" w:rsidRPr="001A777A" w:rsidRDefault="0069516F" w:rsidP="001A777A">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 w:rsidRPr="00EC062B">
        <w:rPr>
          <w:rFonts w:asciiTheme="majorHAnsi" w:eastAsia="Calibri" w:hAnsiTheme="majorHAnsi" w:cstheme="majorHAnsi"/>
          <w:color w:val="000000" w:themeColor="text1"/>
          <w:sz w:val="23"/>
          <w:szCs w:val="23"/>
        </w:rPr>
        <w:t xml:space="preserve">Niniejsze postępowanie jest prowadzone w </w:t>
      </w:r>
      <w:r w:rsidR="002433A8" w:rsidRPr="00EC062B">
        <w:rPr>
          <w:rFonts w:asciiTheme="majorHAnsi" w:eastAsia="Calibri" w:hAnsiTheme="majorHAnsi" w:cstheme="majorHAnsi"/>
          <w:color w:val="000000" w:themeColor="text1"/>
          <w:sz w:val="23"/>
          <w:szCs w:val="23"/>
        </w:rPr>
        <w:t xml:space="preserve">związku z </w:t>
      </w:r>
      <w:r w:rsidR="00A20905" w:rsidRPr="00EC062B">
        <w:rPr>
          <w:rFonts w:asciiTheme="majorHAnsi" w:eastAsia="Calibri" w:hAnsiTheme="majorHAnsi" w:cstheme="majorHAnsi"/>
          <w:color w:val="000000" w:themeColor="text1"/>
          <w:sz w:val="23"/>
          <w:szCs w:val="23"/>
        </w:rPr>
        <w:t>przyznaniem</w:t>
      </w:r>
      <w:r w:rsidR="002433A8" w:rsidRPr="00EC062B">
        <w:rPr>
          <w:rFonts w:asciiTheme="majorHAnsi" w:eastAsia="Calibri" w:hAnsiTheme="majorHAnsi" w:cstheme="majorHAnsi"/>
          <w:color w:val="000000" w:themeColor="text1"/>
          <w:sz w:val="23"/>
          <w:szCs w:val="23"/>
        </w:rPr>
        <w:t xml:space="preserve"> </w:t>
      </w:r>
      <w:r w:rsidR="00165240">
        <w:rPr>
          <w:rFonts w:asciiTheme="majorHAnsi" w:eastAsia="Calibri" w:hAnsiTheme="majorHAnsi" w:cstheme="majorHAnsi"/>
          <w:color w:val="000000" w:themeColor="text1"/>
          <w:sz w:val="23"/>
          <w:szCs w:val="23"/>
        </w:rPr>
        <w:t xml:space="preserve">Zamawiającemu </w:t>
      </w:r>
      <w:r w:rsidR="002433A8" w:rsidRPr="00EC062B">
        <w:rPr>
          <w:rFonts w:asciiTheme="majorHAnsi" w:eastAsia="Calibri" w:hAnsiTheme="majorHAnsi" w:cstheme="majorHAnsi"/>
          <w:color w:val="000000" w:themeColor="text1"/>
          <w:sz w:val="23"/>
          <w:szCs w:val="23"/>
        </w:rPr>
        <w:t xml:space="preserve">dofinansowania zgodnie z </w:t>
      </w:r>
      <w:r w:rsidR="002433A8" w:rsidRPr="00EC062B">
        <w:rPr>
          <w:rFonts w:asciiTheme="majorHAnsi" w:hAnsiTheme="majorHAnsi" w:cstheme="majorHAnsi"/>
          <w:color w:val="000000" w:themeColor="text1"/>
          <w:sz w:val="23"/>
          <w:szCs w:val="23"/>
          <w:shd w:val="clear" w:color="auto" w:fill="FEFEFE"/>
        </w:rPr>
        <w:t>zarządzeniem nr 8/2023/BBIICD Prezesa Narodowego Funduszu Zdrowia z dnia 16 stycznia 2023 roku w sprawie finansowania działań w celu podniesienia poziomu bezpieczeństwa teleinformatycznego u świadczeniodawców</w:t>
      </w:r>
      <w:r w:rsidR="001A777A">
        <w:rPr>
          <w:rFonts w:asciiTheme="majorHAnsi" w:hAnsiTheme="majorHAnsi" w:cstheme="majorHAnsi"/>
          <w:color w:val="000000" w:themeColor="text1"/>
          <w:sz w:val="23"/>
          <w:szCs w:val="23"/>
          <w:shd w:val="clear" w:color="auto" w:fill="FEFEFE"/>
        </w:rPr>
        <w:t xml:space="preserve"> (</w:t>
      </w:r>
      <w:proofErr w:type="spellStart"/>
      <w:r w:rsidR="001A777A">
        <w:rPr>
          <w:rFonts w:asciiTheme="majorHAnsi" w:hAnsiTheme="majorHAnsi" w:cstheme="majorHAnsi"/>
          <w:color w:val="000000" w:themeColor="text1"/>
          <w:sz w:val="23"/>
          <w:szCs w:val="23"/>
          <w:shd w:val="clear" w:color="auto" w:fill="FEFEFE"/>
        </w:rPr>
        <w:t>Biul.Inf.NFZ</w:t>
      </w:r>
      <w:proofErr w:type="spellEnd"/>
      <w:r w:rsidR="001A777A">
        <w:rPr>
          <w:rFonts w:asciiTheme="majorHAnsi" w:hAnsiTheme="majorHAnsi" w:cstheme="majorHAnsi"/>
          <w:color w:val="000000" w:themeColor="text1"/>
          <w:sz w:val="23"/>
          <w:szCs w:val="23"/>
          <w:shd w:val="clear" w:color="auto" w:fill="FEFEFE"/>
        </w:rPr>
        <w:t xml:space="preserve"> z 2023 r. poz. 8 z </w:t>
      </w:r>
      <w:proofErr w:type="spellStart"/>
      <w:r w:rsidR="001A777A">
        <w:rPr>
          <w:rFonts w:asciiTheme="majorHAnsi" w:hAnsiTheme="majorHAnsi" w:cstheme="majorHAnsi"/>
          <w:color w:val="000000" w:themeColor="text1"/>
          <w:sz w:val="23"/>
          <w:szCs w:val="23"/>
          <w:shd w:val="clear" w:color="auto" w:fill="FEFEFE"/>
        </w:rPr>
        <w:t>późń</w:t>
      </w:r>
      <w:proofErr w:type="spellEnd"/>
      <w:r w:rsidR="001A777A">
        <w:rPr>
          <w:rFonts w:asciiTheme="majorHAnsi" w:hAnsiTheme="majorHAnsi" w:cstheme="majorHAnsi"/>
          <w:color w:val="000000" w:themeColor="text1"/>
          <w:sz w:val="23"/>
          <w:szCs w:val="23"/>
          <w:shd w:val="clear" w:color="auto" w:fill="FEFEFE"/>
        </w:rPr>
        <w:t>. zm.)</w:t>
      </w:r>
      <w:r w:rsidR="001A777A">
        <w:fldChar w:fldCharType="begin"/>
      </w:r>
      <w:r w:rsidR="001A777A">
        <w:instrText>HYPERLINK "https://sip.legalis.pl/document-view.seam?documentId=mfrxilrtg4ytqnjrgi3dqltwmvzc4mjzgyyda&amp;groupIndex=0&amp;rowIndex=0&amp;refSource=search"</w:instrText>
      </w:r>
      <w:r w:rsidR="001A777A">
        <w:fldChar w:fldCharType="separate"/>
      </w:r>
    </w:p>
    <w:p w14:paraId="0CD5B7AD" w14:textId="77777777" w:rsidR="001A777A" w:rsidRDefault="001A777A" w:rsidP="001A777A">
      <w:pPr>
        <w:jc w:val="both"/>
        <w:rPr>
          <w:color w:val="auto"/>
        </w:rPr>
      </w:pPr>
      <w:r>
        <w:fldChar w:fldCharType="end"/>
      </w:r>
    </w:p>
    <w:p w14:paraId="2770CCD3" w14:textId="7DF412A1" w:rsidR="0069516F" w:rsidRPr="00EC062B" w:rsidRDefault="0069516F" w:rsidP="0069516F">
      <w:pPr>
        <w:spacing w:line="276" w:lineRule="auto"/>
        <w:ind w:right="-30"/>
        <w:jc w:val="both"/>
        <w:rPr>
          <w:rFonts w:asciiTheme="majorHAnsi" w:eastAsia="Calibri" w:hAnsiTheme="majorHAnsi" w:cstheme="majorHAnsi"/>
          <w:color w:val="000000" w:themeColor="text1"/>
          <w:sz w:val="23"/>
          <w:szCs w:val="23"/>
        </w:rPr>
      </w:pPr>
    </w:p>
    <w:p w14:paraId="2D6E9026" w14:textId="77777777" w:rsidR="0069516F" w:rsidRPr="002433A8" w:rsidRDefault="0069516F" w:rsidP="0069516F">
      <w:pPr>
        <w:spacing w:line="276" w:lineRule="auto"/>
        <w:ind w:left="3969" w:right="1188"/>
        <w:jc w:val="center"/>
        <w:rPr>
          <w:rFonts w:asciiTheme="majorHAnsi" w:eastAsia="Calibri" w:hAnsiTheme="majorHAnsi" w:cstheme="majorHAnsi"/>
          <w:sz w:val="23"/>
          <w:szCs w:val="23"/>
        </w:rPr>
      </w:pPr>
    </w:p>
    <w:p w14:paraId="059CBEF3" w14:textId="77777777" w:rsidR="0069516F" w:rsidRPr="0069516F" w:rsidRDefault="0069516F" w:rsidP="0069516F">
      <w:pPr>
        <w:spacing w:line="276" w:lineRule="auto"/>
        <w:ind w:left="3969" w:right="1188"/>
        <w:jc w:val="center"/>
        <w:rPr>
          <w:rFonts w:asciiTheme="majorHAnsi" w:eastAsia="Calibri" w:hAnsiTheme="majorHAnsi" w:cstheme="majorHAnsi"/>
          <w:b/>
          <w:bCs/>
          <w:sz w:val="23"/>
          <w:szCs w:val="23"/>
        </w:rPr>
      </w:pPr>
    </w:p>
    <w:p w14:paraId="69562C25" w14:textId="77777777" w:rsidR="0069516F" w:rsidRPr="0069516F" w:rsidRDefault="0069516F" w:rsidP="0069516F">
      <w:pPr>
        <w:spacing w:line="276" w:lineRule="auto"/>
        <w:ind w:left="5103" w:firstLine="708"/>
        <w:rPr>
          <w:rFonts w:asciiTheme="majorHAnsi" w:eastAsia="Calibri" w:hAnsiTheme="majorHAnsi" w:cstheme="majorHAnsi"/>
          <w:b/>
          <w:bCs/>
          <w:sz w:val="23"/>
          <w:szCs w:val="23"/>
        </w:rPr>
      </w:pPr>
    </w:p>
    <w:p w14:paraId="29E8664D" w14:textId="77777777" w:rsidR="0069516F" w:rsidRPr="0069516F" w:rsidRDefault="0069516F" w:rsidP="0069516F">
      <w:pPr>
        <w:spacing w:line="276" w:lineRule="auto"/>
        <w:ind w:right="1188"/>
        <w:rPr>
          <w:rFonts w:asciiTheme="majorHAnsi" w:eastAsia="Calibri" w:hAnsiTheme="majorHAnsi" w:cstheme="majorHAnsi"/>
          <w:sz w:val="23"/>
          <w:szCs w:val="23"/>
        </w:rPr>
      </w:pPr>
    </w:p>
    <w:p w14:paraId="53A9702A" w14:textId="77777777" w:rsidR="009E7C31" w:rsidRDefault="009E7C31" w:rsidP="002433A8">
      <w:pPr>
        <w:spacing w:line="276" w:lineRule="auto"/>
        <w:ind w:right="1188"/>
        <w:jc w:val="center"/>
        <w:rPr>
          <w:rFonts w:asciiTheme="majorHAnsi" w:hAnsiTheme="majorHAnsi" w:cstheme="majorHAnsi"/>
          <w:sz w:val="23"/>
          <w:szCs w:val="23"/>
        </w:rPr>
      </w:pPr>
    </w:p>
    <w:p w14:paraId="2640CD15" w14:textId="77777777" w:rsidR="009E7C31" w:rsidRDefault="009E7C31" w:rsidP="002433A8">
      <w:pPr>
        <w:spacing w:line="276" w:lineRule="auto"/>
        <w:ind w:right="1188"/>
        <w:jc w:val="center"/>
        <w:rPr>
          <w:rFonts w:asciiTheme="majorHAnsi" w:hAnsiTheme="majorHAnsi" w:cstheme="majorHAnsi"/>
          <w:sz w:val="23"/>
          <w:szCs w:val="23"/>
        </w:rPr>
      </w:pPr>
    </w:p>
    <w:p w14:paraId="1F085F98" w14:textId="35EB4002" w:rsidR="002433A8" w:rsidRDefault="002433A8" w:rsidP="00EF56AF">
      <w:pPr>
        <w:spacing w:line="276" w:lineRule="auto"/>
        <w:ind w:right="-30"/>
        <w:jc w:val="center"/>
        <w:rPr>
          <w:rFonts w:asciiTheme="majorHAnsi" w:hAnsiTheme="majorHAnsi" w:cstheme="majorHAnsi"/>
          <w:sz w:val="23"/>
          <w:szCs w:val="23"/>
        </w:rPr>
      </w:pPr>
      <w:r w:rsidRPr="0069516F">
        <w:rPr>
          <w:rFonts w:asciiTheme="majorHAnsi" w:eastAsia="Calibri" w:hAnsiTheme="majorHAnsi" w:cstheme="majorHAnsi"/>
          <w:b/>
          <w:bCs/>
          <w:noProof/>
          <w:sz w:val="23"/>
          <w:szCs w:val="23"/>
        </w:rPr>
        <mc:AlternateContent>
          <mc:Choice Requires="wps">
            <w:drawing>
              <wp:anchor distT="0" distB="0" distL="0" distR="0" simplePos="0" relativeHeight="251659264" behindDoc="0" locked="0" layoutInCell="1" allowOverlap="1" wp14:anchorId="4CE363FB" wp14:editId="4A7F70D5">
                <wp:simplePos x="0" y="0"/>
                <wp:positionH relativeFrom="margin">
                  <wp:posOffset>-60325</wp:posOffset>
                </wp:positionH>
                <wp:positionV relativeFrom="line">
                  <wp:posOffset>952797</wp:posOffset>
                </wp:positionV>
                <wp:extent cx="5746115" cy="1565275"/>
                <wp:effectExtent l="0" t="0" r="0" b="0"/>
                <wp:wrapNone/>
                <wp:docPr id="1073741825" name="officeArt object" descr="Pole tekstowe 3"/>
                <wp:cNvGraphicFramePr/>
                <a:graphic xmlns:a="http://schemas.openxmlformats.org/drawingml/2006/main">
                  <a:graphicData uri="http://schemas.microsoft.com/office/word/2010/wordprocessingShape">
                    <wps:wsp>
                      <wps:cNvSpPr txBox="1"/>
                      <wps:spPr>
                        <a:xfrm>
                          <a:off x="0" y="0"/>
                          <a:ext cx="5746115" cy="1565275"/>
                        </a:xfrm>
                        <a:prstGeom prst="rect">
                          <a:avLst/>
                        </a:prstGeom>
                        <a:noFill/>
                        <a:ln w="12700" cap="flat">
                          <a:noFill/>
                          <a:miter lim="400000"/>
                        </a:ln>
                        <a:effectLst/>
                      </wps:spPr>
                      <wps:txbx>
                        <w:txbxContent>
                          <w:p w14:paraId="1884EE14" w14:textId="77777777" w:rsidR="0069516F" w:rsidRDefault="0069516F" w:rsidP="0069516F">
                            <w:pPr>
                              <w:pStyle w:val="NormalnyWeb"/>
                              <w:spacing w:before="0" w:after="0"/>
                              <w:jc w:val="center"/>
                            </w:pPr>
                            <w:r>
                              <w:rPr>
                                <w:rFonts w:ascii="Calibri" w:hAnsi="Calibri"/>
                                <w:b/>
                                <w:bCs/>
                                <w:sz w:val="24"/>
                                <w:szCs w:val="24"/>
                              </w:rPr>
                              <w:t>SPECYFIKACJA</w:t>
                            </w:r>
                            <w:r>
                              <w:rPr>
                                <w:rFonts w:ascii="Calibri" w:hAnsi="Calibri"/>
                                <w:b/>
                                <w:bCs/>
                                <w:sz w:val="40"/>
                                <w:szCs w:val="40"/>
                              </w:rPr>
                              <w:t xml:space="preserve"> </w:t>
                            </w:r>
                            <w:r>
                              <w:rPr>
                                <w:rFonts w:ascii="Calibri" w:hAnsi="Calibri"/>
                                <w:b/>
                                <w:bCs/>
                                <w:sz w:val="24"/>
                                <w:szCs w:val="24"/>
                              </w:rPr>
                              <w:t>WARUNKÓW ZAMÓWIENIA</w:t>
                            </w:r>
                          </w:p>
                        </w:txbxContent>
                      </wps:txbx>
                      <wps:bodyPr wrap="square" lIns="0" tIns="0" rIns="0" bIns="0" numCol="1" anchor="ctr">
                        <a:noAutofit/>
                      </wps:bodyPr>
                    </wps:wsp>
                  </a:graphicData>
                </a:graphic>
                <wp14:sizeRelV relativeFrom="margin">
                  <wp14:pctHeight>0</wp14:pctHeight>
                </wp14:sizeRelV>
              </wp:anchor>
            </w:drawing>
          </mc:Choice>
          <mc:Fallback>
            <w:pict>
              <v:shapetype w14:anchorId="4CE363FB" id="_x0000_t202" coordsize="21600,21600" o:spt="202" path="m,l,21600r21600,l21600,xe">
                <v:stroke joinstyle="miter"/>
                <v:path gradientshapeok="t" o:connecttype="rect"/>
              </v:shapetype>
              <v:shape id="officeArt object" o:spid="_x0000_s1026" type="#_x0000_t202" alt="Pole tekstowe 3" style="position:absolute;left:0;text-align:left;margin-left:-4.75pt;margin-top:75pt;width:452.45pt;height:123.25pt;z-index:25165926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" filled="f" stroked="f" strokeweight="1pt">
                <v:stroke miterlimit="4"/>
                <v:textbox inset="0,0,0,0">
                  <w:txbxContent>
                    <w:p w14:paraId="1884EE14" w14:textId="77777777" w:rsidR="0069516F" w:rsidRDefault="0069516F" w:rsidP="0069516F">
                      <w:pPr>
                        <w:pStyle w:val="NormalnyWeb"/>
                        <w:spacing w:before="0" w:after="0"/>
                        <w:jc w:val="center"/>
                      </w:pPr>
                      <w:r>
                        <w:rPr>
                          <w:rFonts w:ascii="Calibri" w:hAnsi="Calibri"/>
                          <w:b/>
                          <w:bCs/>
                          <w:sz w:val="24"/>
                          <w:szCs w:val="24"/>
                        </w:rPr>
                        <w:t>SPECYFIKACJA</w:t>
                      </w:r>
                      <w:r>
                        <w:rPr>
                          <w:rFonts w:ascii="Calibri" w:hAnsi="Calibri"/>
                          <w:b/>
                          <w:bCs/>
                          <w:sz w:val="40"/>
                          <w:szCs w:val="40"/>
                        </w:rPr>
                        <w:t xml:space="preserve"> </w:t>
                      </w:r>
                      <w:r>
                        <w:rPr>
                          <w:rFonts w:ascii="Calibri" w:hAnsi="Calibri"/>
                          <w:b/>
                          <w:bCs/>
                          <w:sz w:val="24"/>
                          <w:szCs w:val="24"/>
                        </w:rPr>
                        <w:t>WARUNKÓW ZAMÓWIENIA</w:t>
                      </w:r>
                    </w:p>
                  </w:txbxContent>
                </v:textbox>
                <w10:wrap anchorx="margin" anchory="line"/>
              </v:shape>
            </w:pict>
          </mc:Fallback>
        </mc:AlternateContent>
      </w:r>
      <w:r w:rsidR="0069516F" w:rsidRPr="0069516F">
        <w:rPr>
          <w:rFonts w:asciiTheme="majorHAnsi" w:hAnsiTheme="majorHAnsi" w:cstheme="majorHAnsi"/>
          <w:sz w:val="23"/>
          <w:szCs w:val="23"/>
        </w:rPr>
        <w:t xml:space="preserve">Golub-Dobrzyń, dnia </w:t>
      </w:r>
      <w:r w:rsidR="005570A3">
        <w:rPr>
          <w:rFonts w:asciiTheme="majorHAnsi" w:hAnsiTheme="majorHAnsi" w:cstheme="majorHAnsi"/>
          <w:sz w:val="23"/>
          <w:szCs w:val="23"/>
        </w:rPr>
        <w:t>2 października</w:t>
      </w:r>
      <w:r w:rsidR="0069516F" w:rsidRPr="0069516F">
        <w:rPr>
          <w:rFonts w:asciiTheme="majorHAnsi" w:hAnsiTheme="majorHAnsi" w:cstheme="majorHAnsi"/>
          <w:sz w:val="23"/>
          <w:szCs w:val="23"/>
        </w:rPr>
        <w:t xml:space="preserve"> 2023 r.</w:t>
      </w:r>
    </w:p>
    <w:p w14:paraId="14BD5342" w14:textId="77777777" w:rsidR="00EC062B" w:rsidRDefault="00EC062B" w:rsidP="002433A8">
      <w:pPr>
        <w:spacing w:line="276" w:lineRule="auto"/>
        <w:ind w:right="1188"/>
        <w:jc w:val="center"/>
        <w:rPr>
          <w:rFonts w:asciiTheme="majorHAnsi" w:hAnsiTheme="majorHAnsi" w:cstheme="majorHAnsi"/>
          <w:sz w:val="23"/>
          <w:szCs w:val="23"/>
        </w:rPr>
      </w:pPr>
    </w:p>
    <w:p w14:paraId="1F481034" w14:textId="77777777" w:rsidR="002433A8" w:rsidRPr="002433A8" w:rsidRDefault="002433A8" w:rsidP="009E7C31">
      <w:pPr>
        <w:spacing w:line="276" w:lineRule="auto"/>
        <w:ind w:right="1188"/>
        <w:rPr>
          <w:rFonts w:asciiTheme="majorHAnsi" w:eastAsia="Calibri" w:hAnsiTheme="majorHAnsi" w:cstheme="majorHAnsi"/>
          <w:sz w:val="23"/>
          <w:szCs w:val="23"/>
        </w:rPr>
      </w:pPr>
    </w:p>
    <w:p w14:paraId="2AA26765" w14:textId="77777777" w:rsidR="0069516F" w:rsidRPr="0069516F" w:rsidRDefault="0069516F" w:rsidP="0069516F">
      <w:pPr>
        <w:shd w:val="clear" w:color="auto" w:fill="BFBFBF"/>
        <w:spacing w:line="276" w:lineRule="auto"/>
        <w:jc w:val="center"/>
        <w:rPr>
          <w:rFonts w:asciiTheme="majorHAnsi" w:eastAsia="Calibri" w:hAnsiTheme="majorHAnsi" w:cstheme="majorHAnsi"/>
          <w:b/>
          <w:bCs/>
          <w:sz w:val="23"/>
          <w:szCs w:val="23"/>
        </w:rPr>
      </w:pPr>
      <w:r w:rsidRPr="0069516F">
        <w:rPr>
          <w:rFonts w:asciiTheme="majorHAnsi" w:hAnsiTheme="majorHAnsi" w:cstheme="majorHAnsi"/>
          <w:b/>
          <w:bCs/>
          <w:sz w:val="23"/>
          <w:szCs w:val="23"/>
        </w:rPr>
        <w:t xml:space="preserve">ROZDZIAŁ I </w:t>
      </w:r>
    </w:p>
    <w:p w14:paraId="336552A0" w14:textId="77777777" w:rsidR="0069516F" w:rsidRPr="0069516F" w:rsidRDefault="0069516F" w:rsidP="0069516F">
      <w:pPr>
        <w:shd w:val="clear" w:color="auto" w:fill="BFBFBF"/>
        <w:spacing w:line="276" w:lineRule="auto"/>
        <w:jc w:val="center"/>
        <w:rPr>
          <w:rFonts w:asciiTheme="majorHAnsi" w:eastAsia="Calibri" w:hAnsiTheme="majorHAnsi" w:cstheme="majorHAnsi"/>
          <w:sz w:val="23"/>
          <w:szCs w:val="23"/>
        </w:rPr>
      </w:pPr>
      <w:r w:rsidRPr="0069516F">
        <w:rPr>
          <w:rFonts w:asciiTheme="majorHAnsi" w:hAnsiTheme="majorHAnsi" w:cstheme="majorHAnsi"/>
          <w:b/>
          <w:bCs/>
          <w:sz w:val="23"/>
          <w:szCs w:val="23"/>
        </w:rPr>
        <w:t>INFORMACJE OGÓLNE</w:t>
      </w:r>
    </w:p>
    <w:p w14:paraId="511FA229" w14:textId="77777777" w:rsidR="0069516F" w:rsidRPr="0069516F" w:rsidRDefault="0069516F" w:rsidP="009E7C31">
      <w:pPr>
        <w:shd w:val="clear" w:color="auto" w:fill="FFFFFF"/>
        <w:tabs>
          <w:tab w:val="left" w:pos="8542"/>
        </w:tabs>
        <w:spacing w:line="276" w:lineRule="auto"/>
        <w:ind w:right="970"/>
        <w:rPr>
          <w:rFonts w:asciiTheme="majorHAnsi" w:eastAsia="Calibri" w:hAnsiTheme="majorHAnsi" w:cstheme="majorHAnsi"/>
          <w:b/>
          <w:bCs/>
          <w:sz w:val="23"/>
          <w:szCs w:val="23"/>
        </w:rPr>
      </w:pPr>
    </w:p>
    <w:p w14:paraId="459CD729" w14:textId="77777777" w:rsidR="009E7C31" w:rsidRPr="009E7C31" w:rsidRDefault="009E7C31" w:rsidP="009E7C31">
      <w:pPr>
        <w:pStyle w:val="glowny-akapit"/>
        <w:tabs>
          <w:tab w:val="left" w:pos="540"/>
        </w:tabs>
        <w:spacing w:line="276" w:lineRule="auto"/>
        <w:ind w:firstLine="0"/>
        <w:jc w:val="center"/>
        <w:rPr>
          <w:rFonts w:asciiTheme="majorHAnsi" w:hAnsiTheme="majorHAnsi" w:cstheme="majorHAnsi"/>
          <w:b/>
          <w:bCs/>
          <w:sz w:val="23"/>
          <w:szCs w:val="23"/>
        </w:rPr>
      </w:pPr>
      <w:r w:rsidRPr="009E7C31">
        <w:rPr>
          <w:rFonts w:asciiTheme="majorHAnsi" w:hAnsiTheme="majorHAnsi" w:cstheme="majorHAnsi"/>
          <w:b/>
          <w:bCs/>
          <w:sz w:val="23"/>
          <w:szCs w:val="23"/>
        </w:rPr>
        <w:t>SPECYFIKACJA WARUNKÓW ZAMÓWIENIA</w:t>
      </w:r>
    </w:p>
    <w:p w14:paraId="2CF718B0" w14:textId="77777777" w:rsidR="009E7C31" w:rsidRDefault="009E7C31" w:rsidP="009E7C31">
      <w:pPr>
        <w:pStyle w:val="glowny-akapit"/>
        <w:tabs>
          <w:tab w:val="left" w:pos="540"/>
        </w:tabs>
        <w:spacing w:line="276" w:lineRule="auto"/>
        <w:ind w:firstLine="0"/>
        <w:rPr>
          <w:rFonts w:asciiTheme="majorHAnsi" w:hAnsiTheme="majorHAnsi" w:cstheme="majorHAnsi"/>
          <w:sz w:val="23"/>
          <w:szCs w:val="23"/>
        </w:rPr>
      </w:pPr>
    </w:p>
    <w:p w14:paraId="1E7AD4C8" w14:textId="77777777" w:rsidR="009E7C31" w:rsidRPr="009E7C31" w:rsidRDefault="009E7C31" w:rsidP="009E7C31">
      <w:pPr>
        <w:pStyle w:val="Tekstpodstawowy"/>
        <w:tabs>
          <w:tab w:val="left" w:pos="426"/>
        </w:tabs>
        <w:spacing w:line="276" w:lineRule="auto"/>
        <w:jc w:val="center"/>
        <w:rPr>
          <w:rFonts w:asciiTheme="majorHAnsi" w:hAnsiTheme="majorHAnsi" w:cstheme="majorHAnsi"/>
          <w:i w:val="0"/>
          <w:sz w:val="23"/>
          <w:szCs w:val="23"/>
        </w:rPr>
      </w:pPr>
      <w:r w:rsidRPr="009E7C31">
        <w:rPr>
          <w:rFonts w:asciiTheme="majorHAnsi" w:hAnsiTheme="majorHAnsi" w:cstheme="majorHAnsi"/>
          <w:i w:val="0"/>
          <w:sz w:val="23"/>
          <w:szCs w:val="23"/>
        </w:rPr>
        <w:t xml:space="preserve">zwana dalej SWZ </w:t>
      </w:r>
    </w:p>
    <w:p w14:paraId="6941C303" w14:textId="77777777" w:rsidR="009E7C31" w:rsidRPr="009E7C31" w:rsidRDefault="009E7C31" w:rsidP="009E7C31">
      <w:pPr>
        <w:pStyle w:val="Tekstpodstawowy"/>
        <w:tabs>
          <w:tab w:val="left" w:pos="426"/>
        </w:tabs>
        <w:spacing w:line="276" w:lineRule="auto"/>
        <w:jc w:val="center"/>
        <w:rPr>
          <w:rFonts w:asciiTheme="majorHAnsi" w:hAnsiTheme="majorHAnsi" w:cstheme="majorHAnsi"/>
          <w:b w:val="0"/>
          <w:i w:val="0"/>
          <w:sz w:val="23"/>
          <w:szCs w:val="23"/>
        </w:rPr>
      </w:pPr>
      <w:r w:rsidRPr="009E7C31">
        <w:rPr>
          <w:rFonts w:asciiTheme="majorHAnsi" w:hAnsiTheme="majorHAnsi" w:cstheme="majorHAnsi"/>
          <w:b w:val="0"/>
          <w:i w:val="0"/>
          <w:sz w:val="23"/>
          <w:szCs w:val="23"/>
        </w:rPr>
        <w:t xml:space="preserve"> </w:t>
      </w:r>
    </w:p>
    <w:p w14:paraId="1AE33970" w14:textId="77777777" w:rsidR="009E7C31" w:rsidRPr="009E7C31" w:rsidRDefault="009E7C31" w:rsidP="009E7C31">
      <w:pPr>
        <w:shd w:val="clear" w:color="auto" w:fill="FFFFFF"/>
        <w:tabs>
          <w:tab w:val="left" w:pos="8789"/>
        </w:tabs>
        <w:spacing w:line="276" w:lineRule="auto"/>
        <w:ind w:left="77" w:right="1188"/>
        <w:jc w:val="center"/>
        <w:rPr>
          <w:rFonts w:asciiTheme="majorHAnsi" w:hAnsiTheme="majorHAnsi" w:cstheme="majorHAnsi"/>
          <w:sz w:val="23"/>
          <w:szCs w:val="23"/>
        </w:rPr>
      </w:pPr>
      <w:r w:rsidRPr="009E7C31">
        <w:rPr>
          <w:rFonts w:asciiTheme="majorHAnsi" w:hAnsiTheme="majorHAnsi" w:cstheme="majorHAnsi"/>
          <w:bCs/>
          <w:spacing w:val="-1"/>
          <w:sz w:val="23"/>
          <w:szCs w:val="23"/>
        </w:rPr>
        <w:t xml:space="preserve">                 dotycząca postępowania o udzielenie zamówienia publicznego pod nazwą:</w:t>
      </w:r>
      <w:r w:rsidRPr="009E7C31">
        <w:rPr>
          <w:rFonts w:asciiTheme="majorHAnsi" w:hAnsiTheme="majorHAnsi" w:cstheme="majorHAnsi"/>
          <w:sz w:val="23"/>
          <w:szCs w:val="23"/>
        </w:rPr>
        <w:t xml:space="preserve">     </w:t>
      </w:r>
    </w:p>
    <w:p w14:paraId="1A1F2E05" w14:textId="77777777" w:rsidR="009E7C31" w:rsidRPr="009E7C31" w:rsidRDefault="009E7C31" w:rsidP="009E7C31">
      <w:pPr>
        <w:shd w:val="clear" w:color="auto" w:fill="FFFFFF"/>
        <w:tabs>
          <w:tab w:val="left" w:pos="8789"/>
        </w:tabs>
        <w:spacing w:line="276" w:lineRule="auto"/>
        <w:ind w:left="77" w:right="1188"/>
        <w:jc w:val="center"/>
        <w:rPr>
          <w:rFonts w:asciiTheme="majorHAnsi" w:hAnsiTheme="majorHAnsi" w:cstheme="majorHAnsi"/>
          <w:b/>
          <w:bCs/>
          <w:spacing w:val="-1"/>
          <w:sz w:val="23"/>
          <w:szCs w:val="23"/>
        </w:rPr>
      </w:pPr>
      <w:r w:rsidRPr="009E7C31">
        <w:rPr>
          <w:rFonts w:asciiTheme="majorHAnsi" w:hAnsiTheme="majorHAnsi" w:cstheme="majorHAnsi"/>
          <w:sz w:val="23"/>
          <w:szCs w:val="23"/>
        </w:rPr>
        <w:t xml:space="preserve">                     </w:t>
      </w:r>
    </w:p>
    <w:p w14:paraId="39352F5D" w14:textId="4D9C2251" w:rsidR="009E7C31" w:rsidRDefault="009E7C31" w:rsidP="006F389C">
      <w:pPr>
        <w:suppressAutoHyphens/>
        <w:spacing w:line="276" w:lineRule="auto"/>
        <w:jc w:val="both"/>
        <w:rPr>
          <w:rFonts w:asciiTheme="majorHAnsi" w:hAnsiTheme="majorHAnsi" w:cstheme="majorHAnsi"/>
          <w:b/>
          <w:bCs/>
          <w:i/>
          <w:iCs/>
          <w:sz w:val="23"/>
          <w:szCs w:val="23"/>
          <w:lang w:eastAsia="ar-SA"/>
        </w:rPr>
      </w:pPr>
      <w:r>
        <w:rPr>
          <w:rFonts w:asciiTheme="majorHAnsi" w:hAnsiTheme="majorHAnsi" w:cstheme="majorHAnsi"/>
          <w:b/>
          <w:bCs/>
          <w:sz w:val="23"/>
          <w:szCs w:val="23"/>
        </w:rPr>
        <w:t>„</w:t>
      </w:r>
      <w:r w:rsidR="005D4700" w:rsidRPr="002433A8">
        <w:rPr>
          <w:rFonts w:asciiTheme="majorHAnsi" w:hAnsiTheme="majorHAnsi" w:cstheme="majorHAnsi"/>
          <w:b/>
          <w:bCs/>
          <w:sz w:val="23"/>
          <w:szCs w:val="23"/>
        </w:rPr>
        <w:t>Dostawa serwerów, macierzy, NAS, bibliotek</w:t>
      </w:r>
      <w:r w:rsidR="005D4700">
        <w:rPr>
          <w:rFonts w:asciiTheme="majorHAnsi" w:hAnsiTheme="majorHAnsi" w:cstheme="majorHAnsi"/>
          <w:b/>
          <w:bCs/>
          <w:sz w:val="23"/>
          <w:szCs w:val="23"/>
        </w:rPr>
        <w:t>i</w:t>
      </w:r>
      <w:r w:rsidR="005D4700" w:rsidRPr="002433A8">
        <w:rPr>
          <w:rFonts w:asciiTheme="majorHAnsi" w:hAnsiTheme="majorHAnsi" w:cstheme="majorHAnsi"/>
          <w:b/>
          <w:bCs/>
          <w:sz w:val="23"/>
          <w:szCs w:val="23"/>
        </w:rPr>
        <w:t xml:space="preserve"> taśmowej</w:t>
      </w:r>
      <w:r w:rsidR="005D4700">
        <w:rPr>
          <w:rFonts w:asciiTheme="majorHAnsi" w:hAnsiTheme="majorHAnsi" w:cstheme="majorHAnsi"/>
          <w:b/>
          <w:bCs/>
          <w:sz w:val="23"/>
          <w:szCs w:val="23"/>
        </w:rPr>
        <w:t>, przełącznika, oprogramowania wraz backupem danych</w:t>
      </w:r>
      <w:r w:rsidR="005D4700" w:rsidRPr="002433A8">
        <w:rPr>
          <w:rFonts w:asciiTheme="majorHAnsi" w:hAnsiTheme="majorHAnsi" w:cstheme="majorHAnsi"/>
          <w:b/>
          <w:bCs/>
          <w:sz w:val="23"/>
          <w:szCs w:val="23"/>
        </w:rPr>
        <w:t xml:space="preserve"> </w:t>
      </w:r>
      <w:r w:rsidR="005D4700">
        <w:rPr>
          <w:rFonts w:asciiTheme="majorHAnsi" w:hAnsiTheme="majorHAnsi" w:cstheme="majorHAnsi"/>
          <w:b/>
          <w:bCs/>
          <w:sz w:val="23"/>
          <w:szCs w:val="23"/>
        </w:rPr>
        <w:t>oraz</w:t>
      </w:r>
      <w:r w:rsidR="005D4700" w:rsidRPr="002433A8">
        <w:rPr>
          <w:rFonts w:asciiTheme="majorHAnsi" w:hAnsiTheme="majorHAnsi" w:cstheme="majorHAnsi"/>
          <w:b/>
          <w:bCs/>
          <w:sz w:val="23"/>
          <w:szCs w:val="23"/>
        </w:rPr>
        <w:t xml:space="preserve"> audyt bezpieczeństwa teleinformatycznego</w:t>
      </w:r>
      <w:r w:rsidRPr="002433A8">
        <w:rPr>
          <w:rFonts w:asciiTheme="majorHAnsi" w:hAnsiTheme="majorHAnsi" w:cstheme="majorHAnsi"/>
          <w:b/>
          <w:bCs/>
          <w:sz w:val="23"/>
          <w:szCs w:val="23"/>
        </w:rPr>
        <w:t>”</w:t>
      </w:r>
    </w:p>
    <w:p w14:paraId="4866C971" w14:textId="77777777" w:rsidR="009E7C31" w:rsidRPr="009E7C31" w:rsidRDefault="009E7C31" w:rsidP="009E7C31">
      <w:pPr>
        <w:suppressAutoHyphens/>
        <w:spacing w:line="276" w:lineRule="auto"/>
        <w:jc w:val="center"/>
        <w:rPr>
          <w:rFonts w:asciiTheme="majorHAnsi" w:hAnsiTheme="majorHAnsi" w:cstheme="majorHAnsi"/>
          <w:b/>
          <w:bCs/>
          <w:i/>
          <w:iCs/>
          <w:sz w:val="23"/>
          <w:szCs w:val="23"/>
          <w:lang w:eastAsia="ar-SA"/>
        </w:rPr>
      </w:pPr>
    </w:p>
    <w:p w14:paraId="2A4AD8E8" w14:textId="62E3B164" w:rsidR="009E7C31" w:rsidRPr="009E7C31" w:rsidRDefault="009E7C31" w:rsidP="009E7C31">
      <w:pPr>
        <w:spacing w:line="276" w:lineRule="auto"/>
        <w:jc w:val="center"/>
        <w:rPr>
          <w:rFonts w:asciiTheme="majorHAnsi" w:hAnsiTheme="majorHAnsi" w:cstheme="majorHAnsi"/>
          <w:b/>
          <w:sz w:val="23"/>
          <w:szCs w:val="23"/>
        </w:rPr>
      </w:pPr>
      <w:r w:rsidRPr="009E7C31">
        <w:rPr>
          <w:rFonts w:asciiTheme="majorHAnsi" w:hAnsiTheme="majorHAnsi" w:cstheme="majorHAnsi"/>
          <w:b/>
          <w:bCs/>
          <w:iCs/>
          <w:sz w:val="23"/>
          <w:szCs w:val="23"/>
          <w:lang w:eastAsia="ar-SA"/>
        </w:rPr>
        <w:t xml:space="preserve"> </w:t>
      </w:r>
      <w:r w:rsidRPr="009E7C31">
        <w:rPr>
          <w:rFonts w:asciiTheme="majorHAnsi" w:hAnsiTheme="majorHAnsi" w:cstheme="majorHAnsi"/>
          <w:b/>
          <w:sz w:val="23"/>
          <w:szCs w:val="23"/>
        </w:rPr>
        <w:t>Znak</w:t>
      </w:r>
      <w:r w:rsidR="00355D2C">
        <w:rPr>
          <w:rFonts w:asciiTheme="majorHAnsi" w:hAnsiTheme="majorHAnsi" w:cstheme="majorHAnsi"/>
          <w:b/>
          <w:sz w:val="23"/>
          <w:szCs w:val="23"/>
        </w:rPr>
        <w:t xml:space="preserve"> </w:t>
      </w:r>
      <w:r w:rsidRPr="009E7C31">
        <w:rPr>
          <w:rFonts w:asciiTheme="majorHAnsi" w:hAnsiTheme="majorHAnsi" w:cstheme="majorHAnsi"/>
          <w:b/>
          <w:sz w:val="23"/>
          <w:szCs w:val="23"/>
        </w:rPr>
        <w:t xml:space="preserve">postępowania: </w:t>
      </w:r>
      <w:r w:rsidR="005570A3" w:rsidRPr="005570A3">
        <w:rPr>
          <w:rFonts w:asciiTheme="majorHAnsi" w:hAnsiTheme="majorHAnsi" w:cstheme="majorHAnsi"/>
          <w:b/>
          <w:sz w:val="23"/>
          <w:szCs w:val="23"/>
        </w:rPr>
        <w:t>DTZ.382.1</w:t>
      </w:r>
      <w:r w:rsidR="005570A3">
        <w:rPr>
          <w:rFonts w:asciiTheme="majorHAnsi" w:hAnsiTheme="majorHAnsi" w:cstheme="majorHAnsi"/>
          <w:b/>
          <w:sz w:val="23"/>
          <w:szCs w:val="23"/>
        </w:rPr>
        <w:t>2</w:t>
      </w:r>
      <w:r w:rsidR="005570A3" w:rsidRPr="005570A3">
        <w:rPr>
          <w:rFonts w:asciiTheme="majorHAnsi" w:hAnsiTheme="majorHAnsi" w:cstheme="majorHAnsi"/>
          <w:b/>
          <w:sz w:val="23"/>
          <w:szCs w:val="23"/>
        </w:rPr>
        <w:t>.2023</w:t>
      </w:r>
    </w:p>
    <w:p w14:paraId="1470027E" w14:textId="77777777" w:rsidR="009E7C31" w:rsidRPr="009E7C31" w:rsidRDefault="009E7C31" w:rsidP="009E7C31">
      <w:pPr>
        <w:pStyle w:val="glowny-akapit"/>
        <w:tabs>
          <w:tab w:val="left" w:pos="540"/>
        </w:tabs>
        <w:spacing w:line="276" w:lineRule="auto"/>
        <w:ind w:firstLine="0"/>
        <w:rPr>
          <w:rFonts w:asciiTheme="majorHAnsi" w:hAnsiTheme="majorHAnsi" w:cstheme="majorHAnsi"/>
          <w:sz w:val="23"/>
          <w:szCs w:val="23"/>
        </w:rPr>
      </w:pPr>
    </w:p>
    <w:p w14:paraId="281C56D2" w14:textId="77777777" w:rsidR="009E7C31" w:rsidRDefault="009E7C31" w:rsidP="0069516F">
      <w:pPr>
        <w:pStyle w:val="glowny-akapit"/>
        <w:tabs>
          <w:tab w:val="left" w:pos="540"/>
        </w:tabs>
        <w:spacing w:line="276" w:lineRule="auto"/>
        <w:ind w:firstLine="0"/>
        <w:rPr>
          <w:rFonts w:asciiTheme="majorHAnsi" w:hAnsiTheme="majorHAnsi" w:cstheme="majorHAnsi"/>
          <w:sz w:val="23"/>
          <w:szCs w:val="23"/>
        </w:rPr>
      </w:pPr>
    </w:p>
    <w:p w14:paraId="623B6EDC" w14:textId="77777777" w:rsidR="0069516F" w:rsidRPr="0069516F" w:rsidRDefault="0069516F" w:rsidP="0069516F">
      <w:pPr>
        <w:pStyle w:val="glowny-akapit"/>
        <w:tabs>
          <w:tab w:val="left" w:pos="540"/>
        </w:tabs>
        <w:spacing w:line="276" w:lineRule="auto"/>
        <w:ind w:firstLine="0"/>
        <w:rPr>
          <w:rFonts w:asciiTheme="majorHAnsi" w:eastAsia="Calibri" w:hAnsiTheme="majorHAnsi" w:cstheme="majorHAnsi"/>
          <w:sz w:val="23"/>
          <w:szCs w:val="23"/>
        </w:rPr>
      </w:pPr>
      <w:r w:rsidRPr="0069516F">
        <w:rPr>
          <w:rFonts w:asciiTheme="majorHAnsi" w:hAnsiTheme="majorHAnsi" w:cstheme="majorHAnsi"/>
          <w:sz w:val="23"/>
          <w:szCs w:val="23"/>
        </w:rPr>
        <w:t>Postępowanie jest prowadzone na podstawie przepisów ustawy z dnia 11 września 2019 r. Prawo zamówień publicznych (</w:t>
      </w:r>
      <w:proofErr w:type="spellStart"/>
      <w:r w:rsidRPr="0069516F">
        <w:rPr>
          <w:rFonts w:asciiTheme="majorHAnsi" w:hAnsiTheme="majorHAnsi" w:cstheme="majorHAnsi"/>
          <w:sz w:val="23"/>
          <w:szCs w:val="23"/>
        </w:rPr>
        <w:t>t.j</w:t>
      </w:r>
      <w:proofErr w:type="spellEnd"/>
      <w:r w:rsidRPr="0069516F">
        <w:rPr>
          <w:rFonts w:asciiTheme="majorHAnsi" w:hAnsiTheme="majorHAnsi" w:cstheme="majorHAnsi"/>
          <w:sz w:val="23"/>
          <w:szCs w:val="23"/>
        </w:rPr>
        <w:t xml:space="preserve">. Dz.U.2023.1605 z </w:t>
      </w:r>
      <w:proofErr w:type="spellStart"/>
      <w:r w:rsidRPr="0069516F">
        <w:rPr>
          <w:rFonts w:asciiTheme="majorHAnsi" w:hAnsiTheme="majorHAnsi" w:cstheme="majorHAnsi"/>
          <w:sz w:val="23"/>
          <w:szCs w:val="23"/>
        </w:rPr>
        <w:t>późn</w:t>
      </w:r>
      <w:proofErr w:type="spellEnd"/>
      <w:r w:rsidRPr="0069516F">
        <w:rPr>
          <w:rFonts w:asciiTheme="majorHAnsi" w:hAnsiTheme="majorHAnsi" w:cstheme="majorHAnsi"/>
          <w:sz w:val="23"/>
          <w:szCs w:val="23"/>
        </w:rPr>
        <w:t xml:space="preserve">. zm.) oraz z zapisami niniejszej Specyfikacji Warunków Zamówienia. </w:t>
      </w:r>
    </w:p>
    <w:p w14:paraId="1D18CD15" w14:textId="77777777" w:rsidR="0069516F" w:rsidRPr="0069516F" w:rsidRDefault="0069516F" w:rsidP="0069516F">
      <w:pPr>
        <w:pStyle w:val="Stopka"/>
        <w:tabs>
          <w:tab w:val="clear" w:pos="9072"/>
          <w:tab w:val="right" w:pos="9022"/>
        </w:tabs>
        <w:spacing w:line="276" w:lineRule="auto"/>
        <w:jc w:val="both"/>
        <w:rPr>
          <w:rFonts w:asciiTheme="majorHAnsi" w:eastAsia="Calibri" w:hAnsiTheme="majorHAnsi" w:cstheme="majorHAnsi"/>
          <w:sz w:val="23"/>
          <w:szCs w:val="23"/>
        </w:rPr>
      </w:pPr>
    </w:p>
    <w:p w14:paraId="5B806C54" w14:textId="77777777" w:rsidR="0069516F" w:rsidRPr="0069516F" w:rsidRDefault="0069516F" w:rsidP="0069516F">
      <w:pPr>
        <w:pStyle w:val="glowny"/>
        <w:tabs>
          <w:tab w:val="left" w:leader="dot" w:pos="4422"/>
          <w:tab w:val="left" w:leader="dot" w:pos="4535"/>
        </w:tabs>
        <w:spacing w:line="276" w:lineRule="auto"/>
        <w:rPr>
          <w:rFonts w:asciiTheme="majorHAnsi" w:eastAsia="Calibri" w:hAnsiTheme="majorHAnsi" w:cstheme="majorHAnsi"/>
          <w:sz w:val="23"/>
          <w:szCs w:val="23"/>
        </w:rPr>
      </w:pPr>
      <w:r w:rsidRPr="0069516F">
        <w:rPr>
          <w:rFonts w:asciiTheme="majorHAnsi" w:hAnsiTheme="majorHAnsi" w:cstheme="majorHAnsi"/>
          <w:sz w:val="23"/>
          <w:szCs w:val="23"/>
        </w:rPr>
        <w:t xml:space="preserve">W dalszej części: </w:t>
      </w:r>
    </w:p>
    <w:p w14:paraId="68C8BA37" w14:textId="77777777" w:rsidR="0069516F" w:rsidRPr="0069516F" w:rsidRDefault="0069516F" w:rsidP="0069516F">
      <w:pPr>
        <w:pStyle w:val="Stopka"/>
        <w:tabs>
          <w:tab w:val="clear" w:pos="9072"/>
          <w:tab w:val="right" w:pos="9022"/>
        </w:tabs>
        <w:spacing w:line="276" w:lineRule="auto"/>
        <w:jc w:val="both"/>
        <w:rPr>
          <w:rFonts w:asciiTheme="majorHAnsi" w:eastAsia="Calibri" w:hAnsiTheme="majorHAnsi" w:cstheme="majorHAnsi"/>
          <w:sz w:val="23"/>
          <w:szCs w:val="23"/>
        </w:rPr>
      </w:pPr>
      <w:r w:rsidRPr="0069516F">
        <w:rPr>
          <w:rFonts w:asciiTheme="majorHAnsi" w:hAnsiTheme="majorHAnsi" w:cstheme="majorHAnsi"/>
          <w:sz w:val="23"/>
          <w:szCs w:val="23"/>
        </w:rPr>
        <w:t xml:space="preserve">1. </w:t>
      </w:r>
      <w:r w:rsidRPr="0069516F">
        <w:rPr>
          <w:rFonts w:asciiTheme="majorHAnsi" w:hAnsiTheme="majorHAnsi" w:cstheme="majorHAnsi"/>
          <w:b/>
          <w:bCs/>
          <w:sz w:val="23"/>
          <w:szCs w:val="23"/>
        </w:rPr>
        <w:t>SWZ</w:t>
      </w:r>
      <w:r w:rsidRPr="0069516F">
        <w:rPr>
          <w:rFonts w:asciiTheme="majorHAnsi" w:hAnsiTheme="majorHAnsi" w:cstheme="majorHAnsi"/>
          <w:sz w:val="23"/>
          <w:szCs w:val="23"/>
        </w:rPr>
        <w:t xml:space="preserve"> – oznacza Specyfikację Warunków Zamówienia</w:t>
      </w:r>
    </w:p>
    <w:p w14:paraId="779CB8CD" w14:textId="77777777" w:rsidR="0069516F" w:rsidRPr="0069516F" w:rsidRDefault="0069516F" w:rsidP="0069516F">
      <w:pPr>
        <w:pStyle w:val="glowny-akapit"/>
        <w:tabs>
          <w:tab w:val="left" w:pos="540"/>
        </w:tabs>
        <w:spacing w:line="276" w:lineRule="auto"/>
        <w:ind w:firstLine="0"/>
        <w:rPr>
          <w:rFonts w:asciiTheme="majorHAnsi" w:eastAsia="Calibri" w:hAnsiTheme="majorHAnsi" w:cstheme="majorHAnsi"/>
          <w:sz w:val="23"/>
          <w:szCs w:val="23"/>
        </w:rPr>
      </w:pPr>
      <w:r w:rsidRPr="0069516F">
        <w:rPr>
          <w:rFonts w:asciiTheme="majorHAnsi" w:hAnsiTheme="majorHAnsi" w:cstheme="majorHAnsi"/>
          <w:sz w:val="23"/>
          <w:szCs w:val="23"/>
        </w:rPr>
        <w:t xml:space="preserve">2. </w:t>
      </w:r>
      <w:proofErr w:type="spellStart"/>
      <w:r w:rsidRPr="0069516F">
        <w:rPr>
          <w:rFonts w:asciiTheme="majorHAnsi" w:hAnsiTheme="majorHAnsi" w:cstheme="majorHAnsi"/>
          <w:b/>
          <w:bCs/>
          <w:sz w:val="23"/>
          <w:szCs w:val="23"/>
        </w:rPr>
        <w:t>uPzp</w:t>
      </w:r>
      <w:proofErr w:type="spellEnd"/>
      <w:r w:rsidRPr="0069516F">
        <w:rPr>
          <w:rFonts w:asciiTheme="majorHAnsi" w:hAnsiTheme="majorHAnsi" w:cstheme="majorHAnsi"/>
          <w:sz w:val="23"/>
          <w:szCs w:val="23"/>
        </w:rPr>
        <w:t>- oznacza ustawę z dnia 11 września 2019 r. Prawo zamówień publicznych (</w:t>
      </w:r>
      <w:proofErr w:type="spellStart"/>
      <w:r w:rsidRPr="0069516F">
        <w:rPr>
          <w:rFonts w:asciiTheme="majorHAnsi" w:hAnsiTheme="majorHAnsi" w:cstheme="majorHAnsi"/>
          <w:sz w:val="23"/>
          <w:szCs w:val="23"/>
        </w:rPr>
        <w:t>t.j</w:t>
      </w:r>
      <w:proofErr w:type="spellEnd"/>
      <w:r w:rsidRPr="0069516F">
        <w:rPr>
          <w:rFonts w:asciiTheme="majorHAnsi" w:hAnsiTheme="majorHAnsi" w:cstheme="majorHAnsi"/>
          <w:sz w:val="23"/>
          <w:szCs w:val="23"/>
        </w:rPr>
        <w:t xml:space="preserve">. Dz.U.2023.1605 z </w:t>
      </w:r>
      <w:proofErr w:type="spellStart"/>
      <w:r w:rsidRPr="0069516F">
        <w:rPr>
          <w:rFonts w:asciiTheme="majorHAnsi" w:hAnsiTheme="majorHAnsi" w:cstheme="majorHAnsi"/>
          <w:sz w:val="23"/>
          <w:szCs w:val="23"/>
        </w:rPr>
        <w:t>późn</w:t>
      </w:r>
      <w:proofErr w:type="spellEnd"/>
      <w:r w:rsidRPr="0069516F">
        <w:rPr>
          <w:rFonts w:asciiTheme="majorHAnsi" w:hAnsiTheme="majorHAnsi" w:cstheme="majorHAnsi"/>
          <w:sz w:val="23"/>
          <w:szCs w:val="23"/>
        </w:rPr>
        <w:t>. zm.)</w:t>
      </w:r>
    </w:p>
    <w:p w14:paraId="526A9518" w14:textId="77777777" w:rsidR="0069516F" w:rsidRPr="0069516F" w:rsidRDefault="0069516F" w:rsidP="0069516F">
      <w:pPr>
        <w:spacing w:line="276" w:lineRule="auto"/>
        <w:jc w:val="both"/>
        <w:rPr>
          <w:rFonts w:asciiTheme="majorHAnsi" w:eastAsia="Calibri" w:hAnsiTheme="majorHAnsi" w:cstheme="majorHAnsi"/>
          <w:b/>
          <w:bCs/>
          <w:sz w:val="23"/>
          <w:szCs w:val="23"/>
          <w:u w:val="single"/>
        </w:rPr>
      </w:pPr>
    </w:p>
    <w:p w14:paraId="5DE6A6E3" w14:textId="77777777" w:rsidR="0069516F" w:rsidRPr="0069516F" w:rsidRDefault="0069516F" w:rsidP="0069516F">
      <w:pPr>
        <w:pStyle w:val="Stopka"/>
        <w:tabs>
          <w:tab w:val="clear" w:pos="9072"/>
          <w:tab w:val="right" w:pos="9022"/>
        </w:tabs>
        <w:spacing w:line="276" w:lineRule="auto"/>
        <w:rPr>
          <w:rFonts w:asciiTheme="majorHAnsi" w:eastAsia="Calibri" w:hAnsiTheme="majorHAnsi" w:cstheme="majorHAnsi"/>
          <w:sz w:val="23"/>
          <w:szCs w:val="23"/>
        </w:rPr>
      </w:pPr>
    </w:p>
    <w:p w14:paraId="749D4541" w14:textId="77777777" w:rsidR="0069516F" w:rsidRPr="0069516F" w:rsidRDefault="0069516F" w:rsidP="0069516F">
      <w:pPr>
        <w:spacing w:line="276" w:lineRule="auto"/>
        <w:rPr>
          <w:rFonts w:asciiTheme="majorHAnsi" w:hAnsiTheme="majorHAnsi" w:cstheme="majorHAnsi"/>
          <w:sz w:val="23"/>
          <w:szCs w:val="23"/>
        </w:rPr>
      </w:pPr>
      <w:r w:rsidRPr="0069516F">
        <w:rPr>
          <w:rFonts w:asciiTheme="majorHAnsi" w:hAnsiTheme="majorHAnsi" w:cstheme="majorHAnsi"/>
          <w:sz w:val="23"/>
          <w:szCs w:val="23"/>
        </w:rPr>
        <w:t xml:space="preserve">Nazwa oraz adres Zamawiającego: </w:t>
      </w:r>
    </w:p>
    <w:p w14:paraId="5076B2F1" w14:textId="77777777" w:rsidR="0069516F" w:rsidRPr="0069516F" w:rsidRDefault="0069516F" w:rsidP="0069516F">
      <w:pPr>
        <w:spacing w:line="276" w:lineRule="auto"/>
        <w:rPr>
          <w:rFonts w:asciiTheme="majorHAnsi" w:hAnsiTheme="majorHAnsi" w:cstheme="majorHAnsi"/>
          <w:sz w:val="23"/>
          <w:szCs w:val="23"/>
        </w:rPr>
      </w:pPr>
      <w:r w:rsidRPr="0069516F">
        <w:rPr>
          <w:rFonts w:asciiTheme="majorHAnsi" w:hAnsiTheme="majorHAnsi" w:cstheme="majorHAnsi"/>
          <w:sz w:val="23"/>
          <w:szCs w:val="23"/>
        </w:rPr>
        <w:t>Szpital Powiatowy Sp. z o.o. w Golubiu-Dobrzyniu</w:t>
      </w:r>
    </w:p>
    <w:p w14:paraId="74BBA9C7" w14:textId="77777777" w:rsidR="0069516F" w:rsidRPr="0069516F" w:rsidRDefault="0069516F" w:rsidP="0069516F">
      <w:pPr>
        <w:spacing w:line="276" w:lineRule="auto"/>
        <w:rPr>
          <w:rFonts w:asciiTheme="majorHAnsi" w:hAnsiTheme="majorHAnsi" w:cstheme="majorHAnsi"/>
          <w:sz w:val="23"/>
          <w:szCs w:val="23"/>
          <w:lang w:val="sv-SE"/>
        </w:rPr>
      </w:pPr>
      <w:r w:rsidRPr="0069516F">
        <w:rPr>
          <w:rFonts w:asciiTheme="majorHAnsi" w:hAnsiTheme="majorHAnsi" w:cstheme="majorHAnsi"/>
          <w:sz w:val="23"/>
          <w:szCs w:val="23"/>
          <w:lang w:val="sv-SE"/>
        </w:rPr>
        <w:t>ul. Dr J. G. Koppa 1E</w:t>
      </w:r>
    </w:p>
    <w:p w14:paraId="5E6D3C84" w14:textId="77777777" w:rsidR="0069516F" w:rsidRPr="0069516F" w:rsidRDefault="0069516F" w:rsidP="0069516F">
      <w:pPr>
        <w:spacing w:line="276" w:lineRule="auto"/>
        <w:rPr>
          <w:rFonts w:asciiTheme="majorHAnsi" w:hAnsiTheme="majorHAnsi" w:cstheme="majorHAnsi"/>
          <w:sz w:val="23"/>
          <w:szCs w:val="23"/>
        </w:rPr>
      </w:pPr>
      <w:r w:rsidRPr="0069516F">
        <w:rPr>
          <w:rFonts w:asciiTheme="majorHAnsi" w:hAnsiTheme="majorHAnsi" w:cstheme="majorHAnsi"/>
          <w:sz w:val="23"/>
          <w:szCs w:val="23"/>
        </w:rPr>
        <w:t>87-400 Golub-Dobrzyń</w:t>
      </w:r>
    </w:p>
    <w:p w14:paraId="1FB76C25" w14:textId="77777777" w:rsidR="0069516F" w:rsidRPr="0069516F" w:rsidRDefault="0069516F" w:rsidP="0069516F">
      <w:pPr>
        <w:spacing w:line="276" w:lineRule="auto"/>
        <w:rPr>
          <w:rFonts w:asciiTheme="majorHAnsi" w:hAnsiTheme="majorHAnsi" w:cstheme="majorHAnsi"/>
          <w:sz w:val="23"/>
          <w:szCs w:val="23"/>
        </w:rPr>
      </w:pPr>
      <w:r w:rsidRPr="0069516F">
        <w:rPr>
          <w:rFonts w:asciiTheme="majorHAnsi" w:hAnsiTheme="majorHAnsi" w:cstheme="majorHAnsi"/>
          <w:sz w:val="23"/>
          <w:szCs w:val="23"/>
        </w:rPr>
        <w:t xml:space="preserve">REGON: 871552334, </w:t>
      </w:r>
    </w:p>
    <w:p w14:paraId="5ABC9943" w14:textId="77777777" w:rsidR="0069516F" w:rsidRPr="0069516F" w:rsidRDefault="0069516F" w:rsidP="0069516F">
      <w:pPr>
        <w:spacing w:line="276" w:lineRule="auto"/>
        <w:rPr>
          <w:rFonts w:asciiTheme="majorHAnsi" w:hAnsiTheme="majorHAnsi" w:cstheme="majorHAnsi"/>
          <w:sz w:val="23"/>
          <w:szCs w:val="23"/>
        </w:rPr>
      </w:pPr>
      <w:r w:rsidRPr="0069516F">
        <w:rPr>
          <w:rFonts w:asciiTheme="majorHAnsi" w:hAnsiTheme="majorHAnsi" w:cstheme="majorHAnsi"/>
          <w:sz w:val="23"/>
          <w:szCs w:val="23"/>
        </w:rPr>
        <w:t>NIP: 8781689844</w:t>
      </w:r>
    </w:p>
    <w:p w14:paraId="105086AB" w14:textId="77777777" w:rsidR="0069516F" w:rsidRPr="0069516F" w:rsidRDefault="0069516F" w:rsidP="0069516F">
      <w:pPr>
        <w:spacing w:line="276" w:lineRule="auto"/>
        <w:rPr>
          <w:rFonts w:asciiTheme="majorHAnsi" w:hAnsiTheme="majorHAnsi" w:cstheme="majorHAnsi"/>
          <w:sz w:val="23"/>
          <w:szCs w:val="23"/>
        </w:rPr>
      </w:pPr>
    </w:p>
    <w:p w14:paraId="7C4B141A" w14:textId="77777777" w:rsidR="0069516F" w:rsidRPr="0069516F" w:rsidRDefault="0069516F" w:rsidP="0069516F">
      <w:pPr>
        <w:spacing w:line="276" w:lineRule="auto"/>
        <w:rPr>
          <w:rFonts w:asciiTheme="majorHAnsi" w:hAnsiTheme="majorHAnsi" w:cstheme="majorHAnsi"/>
          <w:sz w:val="23"/>
          <w:szCs w:val="23"/>
        </w:rPr>
      </w:pPr>
      <w:r w:rsidRPr="0069516F">
        <w:rPr>
          <w:rFonts w:asciiTheme="majorHAnsi" w:hAnsiTheme="majorHAnsi" w:cstheme="majorHAnsi"/>
          <w:sz w:val="23"/>
          <w:szCs w:val="23"/>
        </w:rPr>
        <w:t>Podmiot prowadzący postępowanie i adres do korespondencji:</w:t>
      </w:r>
    </w:p>
    <w:p w14:paraId="674F1C4F" w14:textId="77777777" w:rsidR="0069516F" w:rsidRPr="0069516F" w:rsidRDefault="0069516F" w:rsidP="0069516F">
      <w:pPr>
        <w:spacing w:line="276" w:lineRule="auto"/>
        <w:rPr>
          <w:rFonts w:asciiTheme="majorHAnsi" w:hAnsiTheme="majorHAnsi" w:cstheme="majorHAnsi"/>
          <w:sz w:val="23"/>
          <w:szCs w:val="23"/>
        </w:rPr>
      </w:pPr>
      <w:r w:rsidRPr="0069516F">
        <w:rPr>
          <w:rFonts w:asciiTheme="majorHAnsi" w:hAnsiTheme="majorHAnsi" w:cstheme="majorHAnsi"/>
          <w:sz w:val="23"/>
          <w:szCs w:val="23"/>
        </w:rPr>
        <w:t>Szpital Powiatowy Sp. z o.o. w Golubiu-Dobrzyniu</w:t>
      </w:r>
    </w:p>
    <w:p w14:paraId="60FDEE12" w14:textId="77777777" w:rsidR="0069516F" w:rsidRPr="0069516F" w:rsidRDefault="0069516F" w:rsidP="0069516F">
      <w:pPr>
        <w:spacing w:line="276" w:lineRule="auto"/>
        <w:rPr>
          <w:rFonts w:asciiTheme="majorHAnsi" w:hAnsiTheme="majorHAnsi" w:cstheme="majorHAnsi"/>
          <w:sz w:val="23"/>
          <w:szCs w:val="23"/>
          <w:lang w:val="sv-SE"/>
        </w:rPr>
      </w:pPr>
      <w:r w:rsidRPr="0069516F">
        <w:rPr>
          <w:rFonts w:asciiTheme="majorHAnsi" w:hAnsiTheme="majorHAnsi" w:cstheme="majorHAnsi"/>
          <w:sz w:val="23"/>
          <w:szCs w:val="23"/>
          <w:lang w:val="sv-SE"/>
        </w:rPr>
        <w:t>ul. Dr J. G. Koppa 1E,</w:t>
      </w:r>
    </w:p>
    <w:p w14:paraId="08A30D8C" w14:textId="77777777" w:rsidR="0069516F" w:rsidRPr="0069516F" w:rsidRDefault="0069516F" w:rsidP="0069516F">
      <w:pPr>
        <w:spacing w:line="276" w:lineRule="auto"/>
        <w:rPr>
          <w:rFonts w:asciiTheme="majorHAnsi" w:hAnsiTheme="majorHAnsi" w:cstheme="majorHAnsi"/>
          <w:sz w:val="23"/>
          <w:szCs w:val="23"/>
        </w:rPr>
      </w:pPr>
      <w:r w:rsidRPr="0069516F">
        <w:rPr>
          <w:rFonts w:asciiTheme="majorHAnsi" w:hAnsiTheme="majorHAnsi" w:cstheme="majorHAnsi"/>
          <w:sz w:val="23"/>
          <w:szCs w:val="23"/>
        </w:rPr>
        <w:t>87-400 Golub-Dobrzyń</w:t>
      </w:r>
    </w:p>
    <w:p w14:paraId="724B61A3" w14:textId="77777777" w:rsidR="0069516F" w:rsidRPr="0069516F" w:rsidRDefault="0069516F" w:rsidP="0069516F">
      <w:pPr>
        <w:spacing w:line="276" w:lineRule="auto"/>
        <w:rPr>
          <w:rFonts w:asciiTheme="majorHAnsi" w:eastAsia="Calibri" w:hAnsiTheme="majorHAnsi" w:cstheme="majorHAnsi"/>
          <w:b/>
          <w:bCs/>
          <w:sz w:val="23"/>
          <w:szCs w:val="23"/>
        </w:rPr>
      </w:pPr>
    </w:p>
    <w:p w14:paraId="50EDA9BE" w14:textId="77777777" w:rsidR="0069516F" w:rsidRPr="0069516F" w:rsidRDefault="0069516F" w:rsidP="0069516F">
      <w:pPr>
        <w:spacing w:line="276" w:lineRule="auto"/>
        <w:rPr>
          <w:rFonts w:asciiTheme="majorHAnsi" w:eastAsia="Calibri" w:hAnsiTheme="majorHAnsi" w:cstheme="majorHAnsi"/>
          <w:b/>
          <w:bCs/>
          <w:sz w:val="23"/>
          <w:szCs w:val="23"/>
        </w:rPr>
      </w:pPr>
    </w:p>
    <w:p w14:paraId="470A434C" w14:textId="5F237609" w:rsidR="00EC062B" w:rsidRPr="00165240" w:rsidRDefault="0069516F" w:rsidP="0069516F">
      <w:pPr>
        <w:spacing w:line="276" w:lineRule="auto"/>
        <w:rPr>
          <w:rFonts w:asciiTheme="majorHAnsi" w:hAnsiTheme="majorHAnsi" w:cstheme="majorHAnsi"/>
          <w:sz w:val="23"/>
          <w:szCs w:val="23"/>
        </w:rPr>
      </w:pPr>
      <w:r w:rsidRPr="0069516F">
        <w:rPr>
          <w:rFonts w:asciiTheme="majorHAnsi" w:hAnsiTheme="majorHAnsi" w:cstheme="majorHAnsi"/>
          <w:sz w:val="23"/>
          <w:szCs w:val="23"/>
        </w:rPr>
        <w:t xml:space="preserve">Strona internetowa, na której prowadzone jest postępowanie: </w:t>
      </w:r>
      <w:hyperlink r:id="rId8" w:history="1">
        <w:r w:rsidR="00291684" w:rsidRPr="00291684">
          <w:rPr>
            <w:rStyle w:val="Hipercze"/>
            <w:rFonts w:asciiTheme="majorHAnsi" w:hAnsiTheme="majorHAnsi" w:cstheme="majorHAnsi"/>
            <w:sz w:val="23"/>
            <w:szCs w:val="23"/>
            <w:u w:val="none"/>
          </w:rPr>
          <w:t>https://platformazakupowa.pl/pn/szpitalgolub</w:t>
        </w:r>
      </w:hyperlink>
    </w:p>
    <w:p w14:paraId="46AAF3E8" w14:textId="77777777" w:rsidR="0069516F" w:rsidRPr="0069516F" w:rsidRDefault="0069516F" w:rsidP="0069516F">
      <w:pPr>
        <w:shd w:val="clear" w:color="auto" w:fill="BFBFBF"/>
        <w:spacing w:line="276" w:lineRule="auto"/>
        <w:jc w:val="center"/>
        <w:rPr>
          <w:rFonts w:asciiTheme="majorHAnsi" w:eastAsia="Calibri" w:hAnsiTheme="majorHAnsi" w:cstheme="majorHAnsi"/>
          <w:b/>
          <w:bCs/>
          <w:sz w:val="23"/>
          <w:szCs w:val="23"/>
        </w:rPr>
      </w:pPr>
      <w:r w:rsidRPr="0069516F">
        <w:rPr>
          <w:rFonts w:asciiTheme="majorHAnsi" w:hAnsiTheme="majorHAnsi" w:cstheme="majorHAnsi"/>
          <w:b/>
          <w:bCs/>
          <w:sz w:val="23"/>
          <w:szCs w:val="23"/>
        </w:rPr>
        <w:t>ROZDZIAŁ II</w:t>
      </w:r>
    </w:p>
    <w:p w14:paraId="275BDB4E" w14:textId="77777777" w:rsidR="0069516F" w:rsidRPr="0069516F" w:rsidRDefault="0069516F" w:rsidP="0069516F">
      <w:pPr>
        <w:shd w:val="clear" w:color="auto" w:fill="BFBFBF"/>
        <w:spacing w:line="276" w:lineRule="auto"/>
        <w:jc w:val="center"/>
        <w:rPr>
          <w:rFonts w:asciiTheme="majorHAnsi" w:eastAsia="Calibri" w:hAnsiTheme="majorHAnsi" w:cstheme="majorHAnsi"/>
          <w:sz w:val="23"/>
          <w:szCs w:val="23"/>
        </w:rPr>
      </w:pPr>
      <w:r w:rsidRPr="0069516F">
        <w:rPr>
          <w:rFonts w:asciiTheme="majorHAnsi" w:hAnsiTheme="majorHAnsi" w:cstheme="majorHAnsi"/>
          <w:b/>
          <w:bCs/>
          <w:sz w:val="23"/>
          <w:szCs w:val="23"/>
        </w:rPr>
        <w:t xml:space="preserve">TRYB UDZIELANIA ZAMÓWIENIA </w:t>
      </w:r>
    </w:p>
    <w:p w14:paraId="09F918E1" w14:textId="77777777" w:rsidR="0069516F" w:rsidRPr="0069516F" w:rsidRDefault="0069516F" w:rsidP="0069516F">
      <w:pPr>
        <w:pStyle w:val="glowny"/>
        <w:tabs>
          <w:tab w:val="left" w:leader="dot" w:pos="4535"/>
        </w:tabs>
        <w:spacing w:line="276" w:lineRule="auto"/>
        <w:rPr>
          <w:rFonts w:asciiTheme="majorHAnsi" w:eastAsia="Calibri" w:hAnsiTheme="majorHAnsi" w:cstheme="majorHAnsi"/>
          <w:sz w:val="23"/>
          <w:szCs w:val="23"/>
        </w:rPr>
      </w:pPr>
      <w:r w:rsidRPr="0069516F">
        <w:rPr>
          <w:rFonts w:asciiTheme="majorHAnsi" w:hAnsiTheme="majorHAnsi" w:cstheme="majorHAnsi"/>
          <w:sz w:val="23"/>
          <w:szCs w:val="23"/>
        </w:rPr>
        <w:t xml:space="preserve">1. Zamówienie jest prowadzone w trybie podstawowym na podstawie art. 275 pkt 1 </w:t>
      </w:r>
      <w:proofErr w:type="spellStart"/>
      <w:r w:rsidRPr="0069516F">
        <w:rPr>
          <w:rFonts w:asciiTheme="majorHAnsi" w:hAnsiTheme="majorHAnsi" w:cstheme="majorHAnsi"/>
          <w:sz w:val="23"/>
          <w:szCs w:val="23"/>
        </w:rPr>
        <w:t>uPzp</w:t>
      </w:r>
      <w:proofErr w:type="spellEnd"/>
      <w:r w:rsidRPr="0069516F">
        <w:rPr>
          <w:rFonts w:asciiTheme="majorHAnsi" w:hAnsiTheme="majorHAnsi" w:cstheme="majorHAnsi"/>
          <w:sz w:val="23"/>
          <w:szCs w:val="23"/>
        </w:rPr>
        <w:t xml:space="preserve"> bez możliwości prowadzenia negocjacji.</w:t>
      </w:r>
    </w:p>
    <w:p w14:paraId="343C258A" w14:textId="77777777" w:rsidR="0069516F" w:rsidRPr="0069516F" w:rsidRDefault="0069516F" w:rsidP="0069516F">
      <w:pPr>
        <w:pStyle w:val="glowny"/>
        <w:tabs>
          <w:tab w:val="left" w:leader="dot" w:pos="4535"/>
        </w:tabs>
        <w:spacing w:line="276" w:lineRule="auto"/>
        <w:rPr>
          <w:rFonts w:asciiTheme="majorHAnsi" w:eastAsia="Calibri" w:hAnsiTheme="majorHAnsi" w:cstheme="majorHAnsi"/>
          <w:sz w:val="23"/>
          <w:szCs w:val="23"/>
        </w:rPr>
      </w:pPr>
      <w:r w:rsidRPr="0069516F">
        <w:rPr>
          <w:rFonts w:asciiTheme="majorHAnsi" w:hAnsiTheme="majorHAnsi" w:cstheme="majorHAnsi"/>
          <w:sz w:val="23"/>
          <w:szCs w:val="23"/>
        </w:rPr>
        <w:t>2. Zamawiający udziela niniejszego zamówienia w trybie podstawowym, w którym w odpowiedzi na ogłoszenie o zamówieniu oferty mogą składać wszyscy zainteresowani wykonawcy.</w:t>
      </w:r>
    </w:p>
    <w:p w14:paraId="729BA0AA" w14:textId="76741A57" w:rsidR="0069516F" w:rsidRPr="00165240" w:rsidRDefault="0069516F" w:rsidP="0069516F">
      <w:pPr>
        <w:pStyle w:val="Stopka"/>
        <w:tabs>
          <w:tab w:val="clear" w:pos="9072"/>
          <w:tab w:val="right" w:pos="9022"/>
        </w:tab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3. Szacunkowa wartość przedmiotowego postępowania nie przekracza kwot określonych w obwieszczeniu Prezesa Zamówień Publicznych wydanym na podstawie art. 3 ust. 2 ustawy </w:t>
      </w:r>
      <w:proofErr w:type="spellStart"/>
      <w:r w:rsidRPr="0069516F">
        <w:rPr>
          <w:rFonts w:asciiTheme="majorHAnsi" w:hAnsiTheme="majorHAnsi" w:cstheme="majorHAnsi"/>
          <w:sz w:val="23"/>
          <w:szCs w:val="23"/>
        </w:rPr>
        <w:t>Pzp</w:t>
      </w:r>
      <w:proofErr w:type="spellEnd"/>
      <w:r w:rsidRPr="0069516F">
        <w:rPr>
          <w:rFonts w:asciiTheme="majorHAnsi" w:hAnsiTheme="majorHAnsi" w:cstheme="majorHAnsi"/>
          <w:sz w:val="23"/>
          <w:szCs w:val="23"/>
        </w:rPr>
        <w:t xml:space="preserve">. </w:t>
      </w:r>
    </w:p>
    <w:p w14:paraId="576F99F6" w14:textId="77777777" w:rsidR="0069516F" w:rsidRPr="0069516F" w:rsidRDefault="0069516F" w:rsidP="0069516F">
      <w:pPr>
        <w:shd w:val="clear" w:color="auto" w:fill="BFBFBF"/>
        <w:spacing w:line="276" w:lineRule="auto"/>
        <w:jc w:val="center"/>
        <w:rPr>
          <w:rFonts w:asciiTheme="majorHAnsi" w:eastAsia="Calibri" w:hAnsiTheme="majorHAnsi" w:cstheme="majorHAnsi"/>
          <w:b/>
          <w:bCs/>
          <w:sz w:val="23"/>
          <w:szCs w:val="23"/>
        </w:rPr>
      </w:pPr>
      <w:r w:rsidRPr="0069516F">
        <w:rPr>
          <w:rFonts w:asciiTheme="majorHAnsi" w:hAnsiTheme="majorHAnsi" w:cstheme="majorHAnsi"/>
          <w:b/>
          <w:bCs/>
          <w:sz w:val="23"/>
          <w:szCs w:val="23"/>
        </w:rPr>
        <w:t xml:space="preserve">ROZDZIAŁ </w:t>
      </w:r>
      <w:r w:rsidRPr="0069516F">
        <w:rPr>
          <w:rFonts w:asciiTheme="majorHAnsi" w:hAnsiTheme="majorHAnsi" w:cstheme="majorHAnsi"/>
          <w:b/>
          <w:bCs/>
          <w:sz w:val="23"/>
          <w:szCs w:val="23"/>
          <w:lang w:val="it-IT"/>
        </w:rPr>
        <w:t xml:space="preserve">III </w:t>
      </w:r>
    </w:p>
    <w:p w14:paraId="6F725B0A" w14:textId="77777777" w:rsidR="0069516F" w:rsidRPr="0069516F" w:rsidRDefault="0069516F" w:rsidP="0069516F">
      <w:pPr>
        <w:shd w:val="clear" w:color="auto" w:fill="BFBFBF"/>
        <w:spacing w:line="276" w:lineRule="auto"/>
        <w:jc w:val="center"/>
        <w:rPr>
          <w:rFonts w:asciiTheme="majorHAnsi" w:eastAsia="Calibri" w:hAnsiTheme="majorHAnsi" w:cstheme="majorHAnsi"/>
          <w:sz w:val="23"/>
          <w:szCs w:val="23"/>
        </w:rPr>
      </w:pPr>
      <w:r w:rsidRPr="0069516F">
        <w:rPr>
          <w:rFonts w:asciiTheme="majorHAnsi" w:hAnsiTheme="majorHAnsi" w:cstheme="majorHAnsi"/>
          <w:b/>
          <w:bCs/>
          <w:sz w:val="23"/>
          <w:szCs w:val="23"/>
        </w:rPr>
        <w:t>OPIS PRZEDMIOTU ZAMÓ</w:t>
      </w:r>
      <w:r w:rsidRPr="00165240">
        <w:rPr>
          <w:rFonts w:asciiTheme="majorHAnsi" w:hAnsiTheme="majorHAnsi" w:cstheme="majorHAnsi"/>
          <w:b/>
          <w:bCs/>
          <w:sz w:val="23"/>
          <w:szCs w:val="23"/>
        </w:rPr>
        <w:t>WIENIA</w:t>
      </w:r>
    </w:p>
    <w:p w14:paraId="111B8553" w14:textId="3833E00A" w:rsidR="00257630" w:rsidRPr="00A64E04" w:rsidRDefault="0069516F" w:rsidP="00A64E04">
      <w:pPr>
        <w:numPr>
          <w:ilvl w:val="0"/>
          <w:numId w:val="2"/>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Przedmiotem zamówienia jest </w:t>
      </w:r>
      <w:r w:rsidR="00272748" w:rsidRPr="00272748">
        <w:rPr>
          <w:rFonts w:asciiTheme="majorHAnsi" w:hAnsiTheme="majorHAnsi" w:cstheme="majorHAnsi"/>
          <w:sz w:val="23"/>
          <w:szCs w:val="23"/>
        </w:rPr>
        <w:t>d</w:t>
      </w:r>
      <w:r w:rsidR="00272748" w:rsidRPr="00272748">
        <w:rPr>
          <w:rFonts w:asciiTheme="majorHAnsi" w:hAnsiTheme="majorHAnsi" w:cstheme="majorHAnsi"/>
          <w:sz w:val="23"/>
          <w:szCs w:val="23"/>
        </w:rPr>
        <w:t>ostawa serwerów, macierzy, NAS, biblioteki taśmowej, przełącznika, oprogramowania do backupu wraz jego wdrożeniem oraz audyt bezpieczeństwa teleinformatycznego w Szpitalu Powiatowym sp. z o.o. w Golubiu-Dobrzyniu</w:t>
      </w:r>
      <w:r w:rsidR="00DC4F24">
        <w:rPr>
          <w:rFonts w:asciiTheme="majorHAnsi" w:hAnsiTheme="majorHAnsi" w:cstheme="majorHAnsi"/>
          <w:sz w:val="23"/>
          <w:szCs w:val="23"/>
        </w:rPr>
        <w:t>.</w:t>
      </w:r>
    </w:p>
    <w:p w14:paraId="67D669D6" w14:textId="2C146CF3" w:rsidR="0069516F" w:rsidRPr="0069516F" w:rsidRDefault="0069516F" w:rsidP="0069516F">
      <w:pPr>
        <w:numPr>
          <w:ilvl w:val="0"/>
          <w:numId w:val="2"/>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u w:val="single"/>
        </w:rPr>
        <w:t xml:space="preserve">Zamawiający dokonał podziału zamówienia na </w:t>
      </w:r>
      <w:r w:rsidR="00272748">
        <w:rPr>
          <w:rFonts w:asciiTheme="majorHAnsi" w:hAnsiTheme="majorHAnsi" w:cstheme="majorHAnsi"/>
          <w:sz w:val="23"/>
          <w:szCs w:val="23"/>
          <w:u w:val="single"/>
        </w:rPr>
        <w:t>7</w:t>
      </w:r>
      <w:r w:rsidRPr="0069516F">
        <w:rPr>
          <w:rFonts w:asciiTheme="majorHAnsi" w:hAnsiTheme="majorHAnsi" w:cstheme="majorHAnsi"/>
          <w:sz w:val="23"/>
          <w:szCs w:val="23"/>
          <w:u w:val="single"/>
        </w:rPr>
        <w:t xml:space="preserve"> części:</w:t>
      </w:r>
    </w:p>
    <w:p w14:paraId="27A728C9" w14:textId="2A973E24" w:rsidR="0069516F" w:rsidRPr="0069516F" w:rsidRDefault="0069516F" w:rsidP="0069516F">
      <w:pPr>
        <w:numPr>
          <w:ilvl w:val="0"/>
          <w:numId w:val="4"/>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b/>
          <w:bCs/>
          <w:sz w:val="23"/>
          <w:szCs w:val="23"/>
        </w:rPr>
        <w:t>część nr 1</w:t>
      </w:r>
      <w:r w:rsidRPr="0069516F">
        <w:rPr>
          <w:rFonts w:asciiTheme="majorHAnsi" w:hAnsiTheme="majorHAnsi" w:cstheme="majorHAnsi"/>
          <w:sz w:val="23"/>
          <w:szCs w:val="23"/>
        </w:rPr>
        <w:t xml:space="preserve"> – dostawa</w:t>
      </w:r>
      <w:r w:rsidR="00257630">
        <w:rPr>
          <w:rFonts w:asciiTheme="majorHAnsi" w:hAnsiTheme="majorHAnsi" w:cstheme="majorHAnsi"/>
          <w:sz w:val="23"/>
          <w:szCs w:val="23"/>
        </w:rPr>
        <w:t xml:space="preserve"> </w:t>
      </w:r>
      <w:r w:rsidR="005570A3">
        <w:rPr>
          <w:rFonts w:asciiTheme="majorHAnsi" w:hAnsiTheme="majorHAnsi" w:cstheme="majorHAnsi"/>
          <w:sz w:val="23"/>
          <w:szCs w:val="23"/>
        </w:rPr>
        <w:t>1</w:t>
      </w:r>
      <w:r w:rsidR="00257630">
        <w:rPr>
          <w:rFonts w:asciiTheme="majorHAnsi" w:hAnsiTheme="majorHAnsi" w:cstheme="majorHAnsi"/>
          <w:sz w:val="23"/>
          <w:szCs w:val="23"/>
        </w:rPr>
        <w:t xml:space="preserve"> (</w:t>
      </w:r>
      <w:r w:rsidR="005570A3">
        <w:rPr>
          <w:rFonts w:asciiTheme="majorHAnsi" w:hAnsiTheme="majorHAnsi" w:cstheme="majorHAnsi"/>
          <w:sz w:val="23"/>
          <w:szCs w:val="23"/>
        </w:rPr>
        <w:t>jednego</w:t>
      </w:r>
      <w:r w:rsidR="00257630">
        <w:rPr>
          <w:rFonts w:asciiTheme="majorHAnsi" w:hAnsiTheme="majorHAnsi" w:cstheme="majorHAnsi"/>
          <w:sz w:val="23"/>
          <w:szCs w:val="23"/>
        </w:rPr>
        <w:t>) serwer</w:t>
      </w:r>
      <w:r w:rsidR="005570A3">
        <w:rPr>
          <w:rFonts w:asciiTheme="majorHAnsi" w:hAnsiTheme="majorHAnsi" w:cstheme="majorHAnsi"/>
          <w:sz w:val="23"/>
          <w:szCs w:val="23"/>
        </w:rPr>
        <w:t>a</w:t>
      </w:r>
      <w:r w:rsidR="00257630">
        <w:rPr>
          <w:rFonts w:asciiTheme="majorHAnsi" w:hAnsiTheme="majorHAnsi" w:cstheme="majorHAnsi"/>
          <w:sz w:val="23"/>
          <w:szCs w:val="23"/>
        </w:rPr>
        <w:t>;</w:t>
      </w:r>
    </w:p>
    <w:p w14:paraId="52D46C07" w14:textId="77777777" w:rsidR="0069516F" w:rsidRPr="0069516F" w:rsidRDefault="0069516F" w:rsidP="0069516F">
      <w:pPr>
        <w:numPr>
          <w:ilvl w:val="0"/>
          <w:numId w:val="4"/>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b/>
          <w:bCs/>
          <w:sz w:val="23"/>
          <w:szCs w:val="23"/>
        </w:rPr>
        <w:t>część nr 2</w:t>
      </w:r>
      <w:r w:rsidRPr="0069516F">
        <w:rPr>
          <w:rFonts w:asciiTheme="majorHAnsi" w:hAnsiTheme="majorHAnsi" w:cstheme="majorHAnsi"/>
          <w:sz w:val="23"/>
          <w:szCs w:val="23"/>
        </w:rPr>
        <w:t xml:space="preserve"> – dostawa </w:t>
      </w:r>
      <w:r w:rsidR="00257630">
        <w:rPr>
          <w:rFonts w:asciiTheme="majorHAnsi" w:hAnsiTheme="majorHAnsi" w:cstheme="majorHAnsi"/>
          <w:sz w:val="23"/>
          <w:szCs w:val="23"/>
        </w:rPr>
        <w:t>1 (jednej) macierzy;</w:t>
      </w:r>
    </w:p>
    <w:p w14:paraId="3A412D8C" w14:textId="5C0C713E" w:rsidR="0069516F" w:rsidRPr="0069516F" w:rsidRDefault="0069516F" w:rsidP="0069516F">
      <w:pPr>
        <w:numPr>
          <w:ilvl w:val="0"/>
          <w:numId w:val="4"/>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b/>
          <w:bCs/>
          <w:sz w:val="23"/>
          <w:szCs w:val="23"/>
        </w:rPr>
        <w:t xml:space="preserve">część nr 3 </w:t>
      </w:r>
      <w:r w:rsidRPr="0069516F">
        <w:rPr>
          <w:rFonts w:asciiTheme="majorHAnsi" w:hAnsiTheme="majorHAnsi" w:cstheme="majorHAnsi"/>
          <w:sz w:val="23"/>
          <w:szCs w:val="23"/>
        </w:rPr>
        <w:t xml:space="preserve">– dostawa </w:t>
      </w:r>
      <w:r w:rsidR="00257630">
        <w:rPr>
          <w:rFonts w:asciiTheme="majorHAnsi" w:hAnsiTheme="majorHAnsi" w:cstheme="majorHAnsi"/>
          <w:sz w:val="23"/>
          <w:szCs w:val="23"/>
        </w:rPr>
        <w:t xml:space="preserve">1 (jednej) </w:t>
      </w:r>
      <w:r w:rsidR="005570A3">
        <w:rPr>
          <w:rFonts w:asciiTheme="majorHAnsi" w:hAnsiTheme="majorHAnsi" w:cstheme="majorHAnsi"/>
          <w:sz w:val="23"/>
          <w:szCs w:val="23"/>
        </w:rPr>
        <w:t xml:space="preserve">serwera </w:t>
      </w:r>
      <w:r w:rsidR="00257630">
        <w:rPr>
          <w:rFonts w:asciiTheme="majorHAnsi" w:hAnsiTheme="majorHAnsi" w:cstheme="majorHAnsi"/>
          <w:sz w:val="23"/>
          <w:szCs w:val="23"/>
        </w:rPr>
        <w:t>NAS;</w:t>
      </w:r>
    </w:p>
    <w:p w14:paraId="717D2800" w14:textId="77777777" w:rsidR="0069516F" w:rsidRPr="0069516F" w:rsidRDefault="0069516F" w:rsidP="0069516F">
      <w:pPr>
        <w:numPr>
          <w:ilvl w:val="0"/>
          <w:numId w:val="4"/>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b/>
          <w:bCs/>
          <w:sz w:val="23"/>
          <w:szCs w:val="23"/>
        </w:rPr>
        <w:t xml:space="preserve">część nr 4 </w:t>
      </w:r>
      <w:r w:rsidRPr="0069516F">
        <w:rPr>
          <w:rFonts w:asciiTheme="majorHAnsi" w:hAnsiTheme="majorHAnsi" w:cstheme="majorHAnsi"/>
          <w:sz w:val="23"/>
          <w:szCs w:val="23"/>
        </w:rPr>
        <w:t xml:space="preserve">– dostawa </w:t>
      </w:r>
      <w:r w:rsidR="00257630">
        <w:rPr>
          <w:rFonts w:asciiTheme="majorHAnsi" w:hAnsiTheme="majorHAnsi" w:cstheme="majorHAnsi"/>
          <w:sz w:val="23"/>
          <w:szCs w:val="23"/>
        </w:rPr>
        <w:t>1 (jednej) biblioteki taśmowej;</w:t>
      </w:r>
    </w:p>
    <w:p w14:paraId="246504D3" w14:textId="309A08B5" w:rsidR="00EF56AF" w:rsidRPr="00EF56AF" w:rsidRDefault="00EF56AF" w:rsidP="00EF56AF">
      <w:pPr>
        <w:numPr>
          <w:ilvl w:val="0"/>
          <w:numId w:val="4"/>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b/>
          <w:bCs/>
          <w:sz w:val="23"/>
          <w:szCs w:val="23"/>
        </w:rPr>
        <w:t xml:space="preserve">część nr </w:t>
      </w:r>
      <w:r>
        <w:rPr>
          <w:rFonts w:asciiTheme="majorHAnsi" w:hAnsiTheme="majorHAnsi" w:cstheme="majorHAnsi"/>
          <w:b/>
          <w:bCs/>
          <w:sz w:val="23"/>
          <w:szCs w:val="23"/>
        </w:rPr>
        <w:t>5</w:t>
      </w:r>
      <w:r w:rsidRPr="0069516F">
        <w:rPr>
          <w:rFonts w:asciiTheme="majorHAnsi" w:hAnsiTheme="majorHAnsi" w:cstheme="majorHAnsi"/>
          <w:b/>
          <w:bCs/>
          <w:sz w:val="23"/>
          <w:szCs w:val="23"/>
        </w:rPr>
        <w:t xml:space="preserve"> </w:t>
      </w:r>
      <w:r w:rsidRPr="0069516F">
        <w:rPr>
          <w:rFonts w:asciiTheme="majorHAnsi" w:hAnsiTheme="majorHAnsi" w:cstheme="majorHAnsi"/>
          <w:sz w:val="23"/>
          <w:szCs w:val="23"/>
        </w:rPr>
        <w:t xml:space="preserve">– dostawa </w:t>
      </w:r>
      <w:r>
        <w:rPr>
          <w:rFonts w:asciiTheme="majorHAnsi" w:hAnsiTheme="majorHAnsi" w:cstheme="majorHAnsi"/>
          <w:sz w:val="23"/>
          <w:szCs w:val="23"/>
        </w:rPr>
        <w:t>1 (jednego) przełącznika</w:t>
      </w:r>
      <w:r w:rsidR="00BE3B15">
        <w:rPr>
          <w:rFonts w:asciiTheme="majorHAnsi" w:hAnsiTheme="majorHAnsi" w:cstheme="majorHAnsi"/>
          <w:sz w:val="23"/>
          <w:szCs w:val="23"/>
        </w:rPr>
        <w:t xml:space="preserve"> sieciowego</w:t>
      </w:r>
      <w:r>
        <w:rPr>
          <w:rFonts w:asciiTheme="majorHAnsi" w:hAnsiTheme="majorHAnsi" w:cstheme="majorHAnsi"/>
          <w:sz w:val="23"/>
          <w:szCs w:val="23"/>
        </w:rPr>
        <w:t>;</w:t>
      </w:r>
    </w:p>
    <w:p w14:paraId="69748787" w14:textId="36E594C0" w:rsidR="0069516F" w:rsidRDefault="0069516F" w:rsidP="00A64E04">
      <w:pPr>
        <w:numPr>
          <w:ilvl w:val="0"/>
          <w:numId w:val="4"/>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b/>
          <w:bCs/>
          <w:sz w:val="23"/>
          <w:szCs w:val="23"/>
        </w:rPr>
        <w:t xml:space="preserve">część nr </w:t>
      </w:r>
      <w:r w:rsidR="00EF56AF">
        <w:rPr>
          <w:rFonts w:asciiTheme="majorHAnsi" w:hAnsiTheme="majorHAnsi" w:cstheme="majorHAnsi"/>
          <w:b/>
          <w:bCs/>
          <w:sz w:val="23"/>
          <w:szCs w:val="23"/>
        </w:rPr>
        <w:t>6</w:t>
      </w:r>
      <w:r w:rsidR="005570A3">
        <w:rPr>
          <w:rFonts w:asciiTheme="majorHAnsi" w:hAnsiTheme="majorHAnsi" w:cstheme="majorHAnsi"/>
          <w:b/>
          <w:bCs/>
          <w:sz w:val="23"/>
          <w:szCs w:val="23"/>
        </w:rPr>
        <w:t xml:space="preserve"> </w:t>
      </w:r>
      <w:r w:rsidRPr="0069516F">
        <w:rPr>
          <w:rFonts w:asciiTheme="majorHAnsi" w:hAnsiTheme="majorHAnsi" w:cstheme="majorHAnsi"/>
          <w:sz w:val="23"/>
          <w:szCs w:val="23"/>
        </w:rPr>
        <w:t>–</w:t>
      </w:r>
      <w:r w:rsidR="00A64E04">
        <w:rPr>
          <w:rFonts w:asciiTheme="majorHAnsi" w:hAnsiTheme="majorHAnsi" w:cstheme="majorHAnsi"/>
          <w:sz w:val="23"/>
          <w:szCs w:val="23"/>
        </w:rPr>
        <w:t xml:space="preserve"> </w:t>
      </w:r>
      <w:r w:rsidR="00257630">
        <w:rPr>
          <w:rFonts w:asciiTheme="majorHAnsi" w:hAnsiTheme="majorHAnsi" w:cstheme="majorHAnsi"/>
          <w:sz w:val="23"/>
          <w:szCs w:val="23"/>
        </w:rPr>
        <w:t>usługa wykonania audytu bezpieczeństwa</w:t>
      </w:r>
      <w:r w:rsidR="00654B73">
        <w:rPr>
          <w:rFonts w:asciiTheme="majorHAnsi" w:hAnsiTheme="majorHAnsi" w:cstheme="majorHAnsi"/>
          <w:sz w:val="23"/>
          <w:szCs w:val="23"/>
        </w:rPr>
        <w:t xml:space="preserve"> systemu teleinformatycznego Zamawiającego;</w:t>
      </w:r>
    </w:p>
    <w:p w14:paraId="2F34A926" w14:textId="6D2C2EC3" w:rsidR="005570A3" w:rsidRPr="005570A3" w:rsidRDefault="005570A3" w:rsidP="005570A3">
      <w:pPr>
        <w:numPr>
          <w:ilvl w:val="0"/>
          <w:numId w:val="4"/>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b/>
          <w:bCs/>
          <w:sz w:val="23"/>
          <w:szCs w:val="23"/>
        </w:rPr>
        <w:t xml:space="preserve">część nr </w:t>
      </w:r>
      <w:r w:rsidR="00EF56AF">
        <w:rPr>
          <w:rFonts w:asciiTheme="majorHAnsi" w:hAnsiTheme="majorHAnsi" w:cstheme="majorHAnsi"/>
          <w:b/>
          <w:bCs/>
          <w:sz w:val="23"/>
          <w:szCs w:val="23"/>
        </w:rPr>
        <w:t>7</w:t>
      </w:r>
      <w:r>
        <w:rPr>
          <w:rFonts w:asciiTheme="majorHAnsi" w:hAnsiTheme="majorHAnsi" w:cstheme="majorHAnsi"/>
          <w:b/>
          <w:bCs/>
          <w:sz w:val="23"/>
          <w:szCs w:val="23"/>
        </w:rPr>
        <w:t xml:space="preserve"> </w:t>
      </w:r>
      <w:r w:rsidRPr="0069516F">
        <w:rPr>
          <w:rFonts w:asciiTheme="majorHAnsi" w:hAnsiTheme="majorHAnsi" w:cstheme="majorHAnsi"/>
          <w:sz w:val="23"/>
          <w:szCs w:val="23"/>
        </w:rPr>
        <w:t>–</w:t>
      </w:r>
      <w:r>
        <w:rPr>
          <w:rFonts w:asciiTheme="majorHAnsi" w:hAnsiTheme="majorHAnsi" w:cstheme="majorHAnsi"/>
          <w:sz w:val="23"/>
          <w:szCs w:val="23"/>
        </w:rPr>
        <w:t xml:space="preserve"> </w:t>
      </w:r>
      <w:r w:rsidR="008F2EAB">
        <w:rPr>
          <w:rFonts w:asciiTheme="majorHAnsi" w:hAnsiTheme="majorHAnsi" w:cstheme="majorHAnsi"/>
          <w:sz w:val="23"/>
          <w:szCs w:val="23"/>
        </w:rPr>
        <w:t xml:space="preserve">dostawa oprogramowania </w:t>
      </w:r>
      <w:r w:rsidR="00272748">
        <w:rPr>
          <w:rFonts w:asciiTheme="majorHAnsi" w:hAnsiTheme="majorHAnsi" w:cstheme="majorHAnsi"/>
          <w:sz w:val="23"/>
          <w:szCs w:val="23"/>
        </w:rPr>
        <w:t xml:space="preserve">do backupu </w:t>
      </w:r>
      <w:r w:rsidR="008F2EAB">
        <w:rPr>
          <w:rFonts w:asciiTheme="majorHAnsi" w:hAnsiTheme="majorHAnsi" w:cstheme="majorHAnsi"/>
          <w:sz w:val="23"/>
          <w:szCs w:val="23"/>
        </w:rPr>
        <w:t xml:space="preserve">wraz z </w:t>
      </w:r>
      <w:r w:rsidR="00272748">
        <w:rPr>
          <w:rFonts w:asciiTheme="majorHAnsi" w:hAnsiTheme="majorHAnsi" w:cstheme="majorHAnsi"/>
          <w:sz w:val="23"/>
          <w:szCs w:val="23"/>
        </w:rPr>
        <w:t>jego wdrożeniem</w:t>
      </w:r>
      <w:r>
        <w:rPr>
          <w:rFonts w:asciiTheme="majorHAnsi" w:hAnsiTheme="majorHAnsi" w:cstheme="majorHAnsi"/>
          <w:sz w:val="23"/>
          <w:szCs w:val="23"/>
        </w:rPr>
        <w:t>.</w:t>
      </w:r>
    </w:p>
    <w:p w14:paraId="368025BA" w14:textId="77777777" w:rsidR="0069516F" w:rsidRPr="0008774E" w:rsidRDefault="0069516F" w:rsidP="0008774E">
      <w:pPr>
        <w:numPr>
          <w:ilvl w:val="0"/>
          <w:numId w:val="5"/>
        </w:numPr>
        <w:suppressAutoHyphens/>
        <w:spacing w:line="276" w:lineRule="auto"/>
        <w:jc w:val="both"/>
        <w:rPr>
          <w:rFonts w:asciiTheme="majorHAnsi" w:hAnsiTheme="majorHAnsi" w:cstheme="majorHAnsi"/>
          <w:sz w:val="23"/>
          <w:szCs w:val="23"/>
        </w:rPr>
      </w:pPr>
      <w:r w:rsidRPr="0008774E">
        <w:rPr>
          <w:rFonts w:asciiTheme="majorHAnsi" w:hAnsiTheme="majorHAnsi" w:cstheme="majorHAnsi"/>
          <w:sz w:val="23"/>
          <w:szCs w:val="23"/>
        </w:rPr>
        <w:t xml:space="preserve">Kod Wspólnego Słownika Zamówień (CPV): </w:t>
      </w:r>
    </w:p>
    <w:p w14:paraId="6D3428AF" w14:textId="77777777" w:rsidR="0069516F" w:rsidRPr="00AD3328" w:rsidRDefault="0069516F" w:rsidP="000C3A0D">
      <w:pPr>
        <w:pStyle w:val="Akapitzlist"/>
        <w:numPr>
          <w:ilvl w:val="0"/>
          <w:numId w:val="112"/>
        </w:numPr>
        <w:suppressAutoHyphens/>
        <w:spacing w:line="276" w:lineRule="auto"/>
        <w:jc w:val="both"/>
        <w:rPr>
          <w:rFonts w:asciiTheme="majorHAnsi" w:eastAsia="Calibri" w:hAnsiTheme="majorHAnsi" w:cstheme="majorHAnsi"/>
          <w:b/>
          <w:bCs/>
          <w:color w:val="000000" w:themeColor="text1"/>
          <w:sz w:val="23"/>
          <w:szCs w:val="23"/>
          <w:u w:color="4472C4"/>
        </w:rPr>
      </w:pPr>
      <w:r w:rsidRPr="00AD3328">
        <w:rPr>
          <w:rFonts w:asciiTheme="majorHAnsi" w:eastAsia="Calibri" w:hAnsiTheme="majorHAnsi" w:cstheme="majorHAnsi"/>
          <w:b/>
          <w:bCs/>
          <w:color w:val="000000" w:themeColor="text1"/>
          <w:sz w:val="23"/>
          <w:szCs w:val="23"/>
          <w:u w:color="4472C4"/>
        </w:rPr>
        <w:t>Część nr 1:</w:t>
      </w:r>
    </w:p>
    <w:p w14:paraId="0509B2CB" w14:textId="04FC1641" w:rsidR="00491CF0" w:rsidRDefault="00491CF0" w:rsidP="0008774E">
      <w:pPr>
        <w:pStyle w:val="Tekstpodstawowy"/>
        <w:spacing w:line="276" w:lineRule="auto"/>
        <w:ind w:left="786"/>
        <w:rPr>
          <w:rFonts w:asciiTheme="majorHAnsi" w:hAnsiTheme="majorHAnsi" w:cstheme="majorHAnsi"/>
          <w:b w:val="0"/>
          <w:bCs w:val="0"/>
          <w:i w:val="0"/>
          <w:iCs w:val="0"/>
          <w:color w:val="000000" w:themeColor="text1"/>
          <w:sz w:val="23"/>
          <w:szCs w:val="23"/>
        </w:rPr>
      </w:pPr>
      <w:r w:rsidRPr="00AD3328">
        <w:rPr>
          <w:rFonts w:asciiTheme="majorHAnsi" w:hAnsiTheme="majorHAnsi" w:cstheme="majorHAnsi"/>
          <w:b w:val="0"/>
          <w:bCs w:val="0"/>
          <w:i w:val="0"/>
          <w:iCs w:val="0"/>
          <w:color w:val="000000" w:themeColor="text1"/>
          <w:sz w:val="23"/>
          <w:szCs w:val="23"/>
        </w:rPr>
        <w:t>48820000-2</w:t>
      </w:r>
      <w:r w:rsidR="00BE1BB1">
        <w:rPr>
          <w:rFonts w:asciiTheme="majorHAnsi" w:hAnsiTheme="majorHAnsi" w:cstheme="majorHAnsi"/>
          <w:b w:val="0"/>
          <w:bCs w:val="0"/>
          <w:i w:val="0"/>
          <w:iCs w:val="0"/>
          <w:color w:val="000000" w:themeColor="text1"/>
          <w:sz w:val="23"/>
          <w:szCs w:val="23"/>
        </w:rPr>
        <w:t>:</w:t>
      </w:r>
      <w:r w:rsidRPr="00AD3328">
        <w:rPr>
          <w:rFonts w:asciiTheme="majorHAnsi" w:hAnsiTheme="majorHAnsi" w:cstheme="majorHAnsi"/>
          <w:b w:val="0"/>
          <w:bCs w:val="0"/>
          <w:i w:val="0"/>
          <w:iCs w:val="0"/>
          <w:color w:val="000000" w:themeColor="text1"/>
          <w:sz w:val="23"/>
          <w:szCs w:val="23"/>
        </w:rPr>
        <w:t xml:space="preserve"> </w:t>
      </w:r>
      <w:r w:rsidR="0008774E" w:rsidRPr="00AD3328">
        <w:rPr>
          <w:rFonts w:asciiTheme="majorHAnsi" w:hAnsiTheme="majorHAnsi" w:cstheme="majorHAnsi"/>
          <w:b w:val="0"/>
          <w:bCs w:val="0"/>
          <w:i w:val="0"/>
          <w:iCs w:val="0"/>
          <w:color w:val="000000" w:themeColor="text1"/>
          <w:sz w:val="23"/>
          <w:szCs w:val="23"/>
        </w:rPr>
        <w:t>s</w:t>
      </w:r>
      <w:r w:rsidRPr="00AD3328">
        <w:rPr>
          <w:rFonts w:asciiTheme="majorHAnsi" w:hAnsiTheme="majorHAnsi" w:cstheme="majorHAnsi"/>
          <w:b w:val="0"/>
          <w:bCs w:val="0"/>
          <w:i w:val="0"/>
          <w:iCs w:val="0"/>
          <w:color w:val="000000" w:themeColor="text1"/>
          <w:sz w:val="23"/>
          <w:szCs w:val="23"/>
        </w:rPr>
        <w:t>erwery</w:t>
      </w:r>
    </w:p>
    <w:p w14:paraId="0363A902" w14:textId="4BF4F17F" w:rsidR="00BE1BB1" w:rsidRDefault="00BE1BB1" w:rsidP="00BE1BB1">
      <w:pPr>
        <w:pStyle w:val="Tekstpodstawowy"/>
        <w:spacing w:line="276" w:lineRule="auto"/>
        <w:ind w:left="786"/>
        <w:rPr>
          <w:rFonts w:asciiTheme="majorHAnsi" w:hAnsiTheme="majorHAnsi" w:cstheme="majorHAnsi"/>
          <w:b w:val="0"/>
          <w:bCs w:val="0"/>
          <w:i w:val="0"/>
          <w:iCs w:val="0"/>
          <w:color w:val="000000" w:themeColor="text1"/>
          <w:sz w:val="23"/>
          <w:szCs w:val="23"/>
        </w:rPr>
      </w:pPr>
      <w:r w:rsidRPr="00EC062B">
        <w:rPr>
          <w:rFonts w:asciiTheme="majorHAnsi" w:hAnsiTheme="majorHAnsi" w:cstheme="majorHAnsi"/>
          <w:b w:val="0"/>
          <w:bCs w:val="0"/>
          <w:i w:val="0"/>
          <w:iCs w:val="0"/>
          <w:color w:val="000000" w:themeColor="text1"/>
          <w:sz w:val="23"/>
          <w:szCs w:val="23"/>
        </w:rPr>
        <w:t>30234000-8</w:t>
      </w:r>
      <w:r w:rsidR="00580B90">
        <w:rPr>
          <w:rFonts w:asciiTheme="majorHAnsi" w:hAnsiTheme="majorHAnsi" w:cstheme="majorHAnsi"/>
          <w:b w:val="0"/>
          <w:bCs w:val="0"/>
          <w:i w:val="0"/>
          <w:iCs w:val="0"/>
          <w:color w:val="000000" w:themeColor="text1"/>
          <w:sz w:val="23"/>
          <w:szCs w:val="23"/>
        </w:rPr>
        <w:t>:</w:t>
      </w:r>
      <w:r w:rsidRPr="00EC062B">
        <w:rPr>
          <w:rFonts w:asciiTheme="majorHAnsi" w:hAnsiTheme="majorHAnsi" w:cstheme="majorHAnsi"/>
          <w:b w:val="0"/>
          <w:bCs w:val="0"/>
          <w:i w:val="0"/>
          <w:iCs w:val="0"/>
          <w:color w:val="000000" w:themeColor="text1"/>
          <w:sz w:val="23"/>
          <w:szCs w:val="23"/>
        </w:rPr>
        <w:t xml:space="preserve"> </w:t>
      </w:r>
      <w:r>
        <w:rPr>
          <w:rFonts w:asciiTheme="majorHAnsi" w:hAnsiTheme="majorHAnsi" w:cstheme="majorHAnsi"/>
          <w:b w:val="0"/>
          <w:bCs w:val="0"/>
          <w:i w:val="0"/>
          <w:iCs w:val="0"/>
          <w:color w:val="000000" w:themeColor="text1"/>
          <w:sz w:val="23"/>
          <w:szCs w:val="23"/>
        </w:rPr>
        <w:t>n</w:t>
      </w:r>
      <w:r w:rsidRPr="00EC062B">
        <w:rPr>
          <w:rFonts w:asciiTheme="majorHAnsi" w:hAnsiTheme="majorHAnsi" w:cstheme="majorHAnsi"/>
          <w:b w:val="0"/>
          <w:bCs w:val="0"/>
          <w:i w:val="0"/>
          <w:iCs w:val="0"/>
          <w:color w:val="000000" w:themeColor="text1"/>
          <w:sz w:val="23"/>
          <w:szCs w:val="23"/>
        </w:rPr>
        <w:t>ośniki do przechowywania</w:t>
      </w:r>
    </w:p>
    <w:p w14:paraId="2188C90B" w14:textId="3953BB15" w:rsidR="00BE1BB1" w:rsidRDefault="00BE1BB1" w:rsidP="0008774E">
      <w:pPr>
        <w:pStyle w:val="Tekstpodstawowy"/>
        <w:spacing w:line="276" w:lineRule="auto"/>
        <w:ind w:left="786"/>
        <w:rPr>
          <w:rFonts w:asciiTheme="majorHAnsi" w:hAnsiTheme="majorHAnsi" w:cstheme="majorHAnsi"/>
          <w:b w:val="0"/>
          <w:bCs w:val="0"/>
          <w:i w:val="0"/>
          <w:iCs w:val="0"/>
          <w:snapToGrid w:val="0"/>
          <w:color w:val="000000" w:themeColor="text1"/>
          <w:sz w:val="23"/>
          <w:szCs w:val="23"/>
        </w:rPr>
      </w:pPr>
      <w:r w:rsidRPr="00BE1BB1">
        <w:rPr>
          <w:rFonts w:asciiTheme="majorHAnsi" w:hAnsiTheme="majorHAnsi" w:cstheme="majorHAnsi"/>
          <w:b w:val="0"/>
          <w:bCs w:val="0"/>
          <w:i w:val="0"/>
          <w:iCs w:val="0"/>
          <w:snapToGrid w:val="0"/>
          <w:color w:val="000000" w:themeColor="text1"/>
          <w:sz w:val="23"/>
          <w:szCs w:val="23"/>
        </w:rPr>
        <w:t>48822000-6</w:t>
      </w:r>
      <w:r>
        <w:rPr>
          <w:rFonts w:asciiTheme="majorHAnsi" w:hAnsiTheme="majorHAnsi" w:cstheme="majorHAnsi"/>
          <w:b w:val="0"/>
          <w:bCs w:val="0"/>
          <w:i w:val="0"/>
          <w:iCs w:val="0"/>
          <w:snapToGrid w:val="0"/>
          <w:color w:val="000000" w:themeColor="text1"/>
          <w:sz w:val="23"/>
          <w:szCs w:val="23"/>
        </w:rPr>
        <w:t xml:space="preserve">: </w:t>
      </w:r>
      <w:r w:rsidR="00580B90">
        <w:rPr>
          <w:rFonts w:asciiTheme="majorHAnsi" w:hAnsiTheme="majorHAnsi" w:cstheme="majorHAnsi"/>
          <w:b w:val="0"/>
          <w:bCs w:val="0"/>
          <w:i w:val="0"/>
          <w:iCs w:val="0"/>
          <w:snapToGrid w:val="0"/>
          <w:color w:val="000000" w:themeColor="text1"/>
          <w:sz w:val="23"/>
          <w:szCs w:val="23"/>
        </w:rPr>
        <w:t>serwery</w:t>
      </w:r>
      <w:r>
        <w:rPr>
          <w:rFonts w:asciiTheme="majorHAnsi" w:hAnsiTheme="majorHAnsi" w:cstheme="majorHAnsi"/>
          <w:b w:val="0"/>
          <w:bCs w:val="0"/>
          <w:i w:val="0"/>
          <w:iCs w:val="0"/>
          <w:snapToGrid w:val="0"/>
          <w:color w:val="000000" w:themeColor="text1"/>
          <w:sz w:val="23"/>
          <w:szCs w:val="23"/>
        </w:rPr>
        <w:t xml:space="preserve"> komputerowe</w:t>
      </w:r>
    </w:p>
    <w:p w14:paraId="601CDAE7" w14:textId="77777777" w:rsidR="0069516F" w:rsidRPr="00EC062B" w:rsidRDefault="0069516F" w:rsidP="000C3A0D">
      <w:pPr>
        <w:pStyle w:val="Akapitzlist"/>
        <w:numPr>
          <w:ilvl w:val="0"/>
          <w:numId w:val="112"/>
        </w:numPr>
        <w:suppressAutoHyphens/>
        <w:spacing w:line="276" w:lineRule="auto"/>
        <w:jc w:val="both"/>
        <w:rPr>
          <w:rFonts w:asciiTheme="majorHAnsi" w:eastAsia="Calibri" w:hAnsiTheme="majorHAnsi" w:cstheme="majorHAnsi"/>
          <w:b/>
          <w:bCs/>
          <w:color w:val="000000" w:themeColor="text1"/>
          <w:sz w:val="23"/>
          <w:szCs w:val="23"/>
          <w:u w:color="4472C4"/>
        </w:rPr>
      </w:pPr>
      <w:r w:rsidRPr="00EC062B">
        <w:rPr>
          <w:rFonts w:asciiTheme="majorHAnsi" w:eastAsia="Calibri" w:hAnsiTheme="majorHAnsi" w:cstheme="majorHAnsi"/>
          <w:b/>
          <w:bCs/>
          <w:color w:val="000000" w:themeColor="text1"/>
          <w:sz w:val="23"/>
          <w:szCs w:val="23"/>
          <w:u w:color="4472C4"/>
        </w:rPr>
        <w:t>Część nr 2:</w:t>
      </w:r>
    </w:p>
    <w:p w14:paraId="5DDECDDA" w14:textId="061A4383" w:rsidR="00BE1BB1" w:rsidRDefault="00BE1BB1" w:rsidP="00AD3328">
      <w:pPr>
        <w:pStyle w:val="Tekstpodstawowy"/>
        <w:spacing w:line="276" w:lineRule="auto"/>
        <w:ind w:left="786"/>
        <w:rPr>
          <w:rFonts w:asciiTheme="majorHAnsi" w:hAnsiTheme="majorHAnsi" w:cstheme="majorHAnsi"/>
          <w:b w:val="0"/>
          <w:bCs w:val="0"/>
          <w:i w:val="0"/>
          <w:iCs w:val="0"/>
          <w:color w:val="000000" w:themeColor="text1"/>
          <w:sz w:val="23"/>
          <w:szCs w:val="23"/>
        </w:rPr>
      </w:pPr>
      <w:r w:rsidRPr="00BE1BB1">
        <w:rPr>
          <w:rFonts w:asciiTheme="majorHAnsi" w:hAnsiTheme="majorHAnsi" w:cstheme="majorHAnsi"/>
          <w:b w:val="0"/>
          <w:bCs w:val="0"/>
          <w:i w:val="0"/>
          <w:iCs w:val="0"/>
          <w:color w:val="000000" w:themeColor="text1"/>
          <w:sz w:val="23"/>
          <w:szCs w:val="23"/>
        </w:rPr>
        <w:t xml:space="preserve">30233141-1: </w:t>
      </w:r>
      <w:r>
        <w:rPr>
          <w:rFonts w:asciiTheme="majorHAnsi" w:hAnsiTheme="majorHAnsi" w:cstheme="majorHAnsi"/>
          <w:b w:val="0"/>
          <w:bCs w:val="0"/>
          <w:i w:val="0"/>
          <w:iCs w:val="0"/>
          <w:color w:val="000000" w:themeColor="text1"/>
          <w:sz w:val="23"/>
          <w:szCs w:val="23"/>
        </w:rPr>
        <w:t>n</w:t>
      </w:r>
      <w:r w:rsidRPr="00BE1BB1">
        <w:rPr>
          <w:rFonts w:asciiTheme="majorHAnsi" w:hAnsiTheme="majorHAnsi" w:cstheme="majorHAnsi"/>
          <w:b w:val="0"/>
          <w:bCs w:val="0"/>
          <w:i w:val="0"/>
          <w:iCs w:val="0"/>
          <w:color w:val="000000" w:themeColor="text1"/>
          <w:sz w:val="23"/>
          <w:szCs w:val="23"/>
        </w:rPr>
        <w:t>admiarowa macierz niezależnych dysków</w:t>
      </w:r>
    </w:p>
    <w:p w14:paraId="746E3DD2" w14:textId="21772E8A" w:rsidR="0008774E" w:rsidRDefault="0008774E" w:rsidP="00AD3328">
      <w:pPr>
        <w:pStyle w:val="Tekstpodstawowy"/>
        <w:spacing w:line="276" w:lineRule="auto"/>
        <w:ind w:left="786"/>
        <w:rPr>
          <w:rFonts w:asciiTheme="majorHAnsi" w:hAnsiTheme="majorHAnsi" w:cstheme="majorHAnsi"/>
          <w:b w:val="0"/>
          <w:bCs w:val="0"/>
          <w:i w:val="0"/>
          <w:iCs w:val="0"/>
          <w:color w:val="000000" w:themeColor="text1"/>
          <w:sz w:val="23"/>
          <w:szCs w:val="23"/>
        </w:rPr>
      </w:pPr>
      <w:r w:rsidRPr="00EC062B">
        <w:rPr>
          <w:rFonts w:asciiTheme="majorHAnsi" w:hAnsiTheme="majorHAnsi" w:cstheme="majorHAnsi"/>
          <w:b w:val="0"/>
          <w:bCs w:val="0"/>
          <w:i w:val="0"/>
          <w:iCs w:val="0"/>
          <w:color w:val="000000" w:themeColor="text1"/>
          <w:sz w:val="23"/>
          <w:szCs w:val="23"/>
        </w:rPr>
        <w:t>30234000-8</w:t>
      </w:r>
      <w:r w:rsidR="00BE1BB1">
        <w:rPr>
          <w:rFonts w:asciiTheme="majorHAnsi" w:hAnsiTheme="majorHAnsi" w:cstheme="majorHAnsi"/>
          <w:b w:val="0"/>
          <w:bCs w:val="0"/>
          <w:i w:val="0"/>
          <w:iCs w:val="0"/>
          <w:color w:val="000000" w:themeColor="text1"/>
          <w:sz w:val="23"/>
          <w:szCs w:val="23"/>
        </w:rPr>
        <w:t>:</w:t>
      </w:r>
      <w:r w:rsidRPr="00EC062B">
        <w:rPr>
          <w:rFonts w:asciiTheme="majorHAnsi" w:hAnsiTheme="majorHAnsi" w:cstheme="majorHAnsi"/>
          <w:b w:val="0"/>
          <w:bCs w:val="0"/>
          <w:i w:val="0"/>
          <w:iCs w:val="0"/>
          <w:color w:val="000000" w:themeColor="text1"/>
          <w:sz w:val="23"/>
          <w:szCs w:val="23"/>
        </w:rPr>
        <w:t xml:space="preserve"> </w:t>
      </w:r>
      <w:r w:rsidR="00BE1BB1">
        <w:rPr>
          <w:rFonts w:asciiTheme="majorHAnsi" w:hAnsiTheme="majorHAnsi" w:cstheme="majorHAnsi"/>
          <w:b w:val="0"/>
          <w:bCs w:val="0"/>
          <w:i w:val="0"/>
          <w:iCs w:val="0"/>
          <w:color w:val="000000" w:themeColor="text1"/>
          <w:sz w:val="23"/>
          <w:szCs w:val="23"/>
        </w:rPr>
        <w:t>n</w:t>
      </w:r>
      <w:r w:rsidRPr="00EC062B">
        <w:rPr>
          <w:rFonts w:asciiTheme="majorHAnsi" w:hAnsiTheme="majorHAnsi" w:cstheme="majorHAnsi"/>
          <w:b w:val="0"/>
          <w:bCs w:val="0"/>
          <w:i w:val="0"/>
          <w:iCs w:val="0"/>
          <w:color w:val="000000" w:themeColor="text1"/>
          <w:sz w:val="23"/>
          <w:szCs w:val="23"/>
        </w:rPr>
        <w:t>ośniki do przechowywania</w:t>
      </w:r>
    </w:p>
    <w:p w14:paraId="4F4F9954" w14:textId="4B185F1B" w:rsidR="00BE1BB1" w:rsidRPr="00EC062B" w:rsidRDefault="00BE1BB1" w:rsidP="00BE1BB1">
      <w:pPr>
        <w:pStyle w:val="Tekstpodstawowy"/>
        <w:spacing w:line="276" w:lineRule="auto"/>
        <w:ind w:left="786"/>
        <w:rPr>
          <w:rFonts w:asciiTheme="majorHAnsi" w:hAnsiTheme="majorHAnsi" w:cstheme="majorHAnsi"/>
          <w:b w:val="0"/>
          <w:bCs w:val="0"/>
          <w:i w:val="0"/>
          <w:iCs w:val="0"/>
          <w:snapToGrid w:val="0"/>
          <w:color w:val="000000" w:themeColor="text1"/>
          <w:sz w:val="23"/>
          <w:szCs w:val="23"/>
        </w:rPr>
      </w:pPr>
      <w:r w:rsidRPr="00BE1BB1">
        <w:rPr>
          <w:rFonts w:asciiTheme="majorHAnsi" w:hAnsiTheme="majorHAnsi" w:cstheme="majorHAnsi"/>
          <w:b w:val="0"/>
          <w:bCs w:val="0"/>
          <w:i w:val="0"/>
          <w:iCs w:val="0"/>
          <w:snapToGrid w:val="0"/>
          <w:color w:val="000000" w:themeColor="text1"/>
          <w:sz w:val="23"/>
          <w:szCs w:val="23"/>
        </w:rPr>
        <w:t>48822000-6</w:t>
      </w:r>
      <w:r>
        <w:rPr>
          <w:rFonts w:asciiTheme="majorHAnsi" w:hAnsiTheme="majorHAnsi" w:cstheme="majorHAnsi"/>
          <w:b w:val="0"/>
          <w:bCs w:val="0"/>
          <w:i w:val="0"/>
          <w:iCs w:val="0"/>
          <w:snapToGrid w:val="0"/>
          <w:color w:val="000000" w:themeColor="text1"/>
          <w:sz w:val="23"/>
          <w:szCs w:val="23"/>
        </w:rPr>
        <w:t>: s</w:t>
      </w:r>
      <w:r w:rsidR="00580B90">
        <w:rPr>
          <w:rFonts w:asciiTheme="majorHAnsi" w:hAnsiTheme="majorHAnsi" w:cstheme="majorHAnsi"/>
          <w:b w:val="0"/>
          <w:bCs w:val="0"/>
          <w:i w:val="0"/>
          <w:iCs w:val="0"/>
          <w:snapToGrid w:val="0"/>
          <w:color w:val="000000" w:themeColor="text1"/>
          <w:sz w:val="23"/>
          <w:szCs w:val="23"/>
        </w:rPr>
        <w:t>erwery</w:t>
      </w:r>
      <w:r>
        <w:rPr>
          <w:rFonts w:asciiTheme="majorHAnsi" w:hAnsiTheme="majorHAnsi" w:cstheme="majorHAnsi"/>
          <w:b w:val="0"/>
          <w:bCs w:val="0"/>
          <w:i w:val="0"/>
          <w:iCs w:val="0"/>
          <w:snapToGrid w:val="0"/>
          <w:color w:val="000000" w:themeColor="text1"/>
          <w:sz w:val="23"/>
          <w:szCs w:val="23"/>
        </w:rPr>
        <w:t xml:space="preserve"> komputerowe</w:t>
      </w:r>
    </w:p>
    <w:p w14:paraId="4446A191" w14:textId="77777777" w:rsidR="0069516F" w:rsidRPr="00EC062B" w:rsidRDefault="0069516F" w:rsidP="000C3A0D">
      <w:pPr>
        <w:pStyle w:val="Akapitzlist"/>
        <w:numPr>
          <w:ilvl w:val="0"/>
          <w:numId w:val="112"/>
        </w:numPr>
        <w:suppressAutoHyphens/>
        <w:spacing w:line="276" w:lineRule="auto"/>
        <w:jc w:val="both"/>
        <w:rPr>
          <w:rFonts w:asciiTheme="majorHAnsi" w:eastAsia="Calibri" w:hAnsiTheme="majorHAnsi" w:cstheme="majorHAnsi"/>
          <w:b/>
          <w:bCs/>
          <w:color w:val="000000" w:themeColor="text1"/>
          <w:sz w:val="23"/>
          <w:szCs w:val="23"/>
          <w:u w:color="4472C4"/>
        </w:rPr>
      </w:pPr>
      <w:r w:rsidRPr="00EC062B">
        <w:rPr>
          <w:rFonts w:asciiTheme="majorHAnsi" w:eastAsia="Calibri" w:hAnsiTheme="majorHAnsi" w:cstheme="majorHAnsi"/>
          <w:b/>
          <w:bCs/>
          <w:color w:val="000000" w:themeColor="text1"/>
          <w:sz w:val="23"/>
          <w:szCs w:val="23"/>
          <w:u w:color="4472C4"/>
        </w:rPr>
        <w:t>Część nr 3:</w:t>
      </w:r>
    </w:p>
    <w:p w14:paraId="26A82844" w14:textId="2EA2EFC9" w:rsidR="00BE1BB1" w:rsidRPr="00BE1BB1" w:rsidRDefault="00BE1BB1" w:rsidP="00BE1BB1">
      <w:pPr>
        <w:pStyle w:val="Tekstpodstawowy"/>
        <w:spacing w:line="276" w:lineRule="auto"/>
        <w:ind w:left="786"/>
        <w:rPr>
          <w:rFonts w:asciiTheme="majorHAnsi" w:hAnsiTheme="majorHAnsi" w:cstheme="majorHAnsi"/>
          <w:b w:val="0"/>
          <w:bCs w:val="0"/>
          <w:i w:val="0"/>
          <w:iCs w:val="0"/>
          <w:color w:val="000000" w:themeColor="text1"/>
          <w:sz w:val="23"/>
          <w:szCs w:val="23"/>
        </w:rPr>
      </w:pPr>
      <w:r w:rsidRPr="00AD3328">
        <w:rPr>
          <w:rFonts w:asciiTheme="majorHAnsi" w:hAnsiTheme="majorHAnsi" w:cstheme="majorHAnsi"/>
          <w:b w:val="0"/>
          <w:bCs w:val="0"/>
          <w:i w:val="0"/>
          <w:iCs w:val="0"/>
          <w:color w:val="000000" w:themeColor="text1"/>
          <w:sz w:val="23"/>
          <w:szCs w:val="23"/>
        </w:rPr>
        <w:t>48820000-2</w:t>
      </w:r>
      <w:r>
        <w:rPr>
          <w:rFonts w:asciiTheme="majorHAnsi" w:hAnsiTheme="majorHAnsi" w:cstheme="majorHAnsi"/>
          <w:b w:val="0"/>
          <w:bCs w:val="0"/>
          <w:i w:val="0"/>
          <w:iCs w:val="0"/>
          <w:color w:val="000000" w:themeColor="text1"/>
          <w:sz w:val="23"/>
          <w:szCs w:val="23"/>
        </w:rPr>
        <w:t>:</w:t>
      </w:r>
      <w:r w:rsidRPr="00AD3328">
        <w:rPr>
          <w:rFonts w:asciiTheme="majorHAnsi" w:hAnsiTheme="majorHAnsi" w:cstheme="majorHAnsi"/>
          <w:b w:val="0"/>
          <w:bCs w:val="0"/>
          <w:i w:val="0"/>
          <w:iCs w:val="0"/>
          <w:color w:val="000000" w:themeColor="text1"/>
          <w:sz w:val="23"/>
          <w:szCs w:val="23"/>
        </w:rPr>
        <w:t xml:space="preserve"> serwery</w:t>
      </w:r>
    </w:p>
    <w:p w14:paraId="64B11050" w14:textId="45F8BA73" w:rsidR="0008774E" w:rsidRDefault="0008774E" w:rsidP="0008774E">
      <w:pPr>
        <w:pStyle w:val="Tekstpodstawowy"/>
        <w:spacing w:line="276" w:lineRule="auto"/>
        <w:ind w:left="786"/>
        <w:rPr>
          <w:rFonts w:asciiTheme="majorHAnsi" w:hAnsiTheme="majorHAnsi" w:cstheme="majorHAnsi"/>
          <w:b w:val="0"/>
          <w:bCs w:val="0"/>
          <w:i w:val="0"/>
          <w:iCs w:val="0"/>
          <w:color w:val="000000" w:themeColor="text1"/>
          <w:sz w:val="23"/>
          <w:szCs w:val="23"/>
        </w:rPr>
      </w:pPr>
      <w:r w:rsidRPr="00EC062B">
        <w:rPr>
          <w:rFonts w:asciiTheme="majorHAnsi" w:hAnsiTheme="majorHAnsi" w:cstheme="majorHAnsi"/>
          <w:b w:val="0"/>
          <w:bCs w:val="0"/>
          <w:i w:val="0"/>
          <w:iCs w:val="0"/>
          <w:color w:val="000000" w:themeColor="text1"/>
          <w:sz w:val="23"/>
          <w:szCs w:val="23"/>
        </w:rPr>
        <w:t>30234000-8</w:t>
      </w:r>
      <w:r w:rsidR="00BE3B15">
        <w:rPr>
          <w:rFonts w:asciiTheme="majorHAnsi" w:hAnsiTheme="majorHAnsi" w:cstheme="majorHAnsi"/>
          <w:b w:val="0"/>
          <w:bCs w:val="0"/>
          <w:i w:val="0"/>
          <w:iCs w:val="0"/>
          <w:color w:val="000000" w:themeColor="text1"/>
          <w:sz w:val="23"/>
          <w:szCs w:val="23"/>
        </w:rPr>
        <w:t>:</w:t>
      </w:r>
      <w:r w:rsidRPr="00EC062B">
        <w:rPr>
          <w:rFonts w:asciiTheme="majorHAnsi" w:hAnsiTheme="majorHAnsi" w:cstheme="majorHAnsi"/>
          <w:b w:val="0"/>
          <w:bCs w:val="0"/>
          <w:i w:val="0"/>
          <w:iCs w:val="0"/>
          <w:color w:val="000000" w:themeColor="text1"/>
          <w:sz w:val="23"/>
          <w:szCs w:val="23"/>
        </w:rPr>
        <w:t xml:space="preserve"> </w:t>
      </w:r>
      <w:r w:rsidR="00BE1BB1">
        <w:rPr>
          <w:rFonts w:asciiTheme="majorHAnsi" w:hAnsiTheme="majorHAnsi" w:cstheme="majorHAnsi"/>
          <w:b w:val="0"/>
          <w:bCs w:val="0"/>
          <w:i w:val="0"/>
          <w:iCs w:val="0"/>
          <w:color w:val="000000" w:themeColor="text1"/>
          <w:sz w:val="23"/>
          <w:szCs w:val="23"/>
        </w:rPr>
        <w:t>n</w:t>
      </w:r>
      <w:r w:rsidRPr="00EC062B">
        <w:rPr>
          <w:rFonts w:asciiTheme="majorHAnsi" w:hAnsiTheme="majorHAnsi" w:cstheme="majorHAnsi"/>
          <w:b w:val="0"/>
          <w:bCs w:val="0"/>
          <w:i w:val="0"/>
          <w:iCs w:val="0"/>
          <w:color w:val="000000" w:themeColor="text1"/>
          <w:sz w:val="23"/>
          <w:szCs w:val="23"/>
        </w:rPr>
        <w:t>ośniki do przechowywania</w:t>
      </w:r>
    </w:p>
    <w:p w14:paraId="78291B5E" w14:textId="26FA35C3" w:rsidR="00BE1BB1" w:rsidRPr="00EC062B" w:rsidRDefault="00BE1BB1" w:rsidP="00BE1BB1">
      <w:pPr>
        <w:pStyle w:val="Tekstpodstawowy"/>
        <w:spacing w:line="276" w:lineRule="auto"/>
        <w:ind w:left="786"/>
        <w:rPr>
          <w:rFonts w:asciiTheme="majorHAnsi" w:hAnsiTheme="majorHAnsi" w:cstheme="majorHAnsi"/>
          <w:b w:val="0"/>
          <w:bCs w:val="0"/>
          <w:i w:val="0"/>
          <w:iCs w:val="0"/>
          <w:snapToGrid w:val="0"/>
          <w:color w:val="000000" w:themeColor="text1"/>
          <w:sz w:val="23"/>
          <w:szCs w:val="23"/>
        </w:rPr>
      </w:pPr>
      <w:r w:rsidRPr="00BE1BB1">
        <w:rPr>
          <w:rFonts w:asciiTheme="majorHAnsi" w:hAnsiTheme="majorHAnsi" w:cstheme="majorHAnsi"/>
          <w:b w:val="0"/>
          <w:bCs w:val="0"/>
          <w:i w:val="0"/>
          <w:iCs w:val="0"/>
          <w:snapToGrid w:val="0"/>
          <w:color w:val="000000" w:themeColor="text1"/>
          <w:sz w:val="23"/>
          <w:szCs w:val="23"/>
        </w:rPr>
        <w:t>48822000-6</w:t>
      </w:r>
      <w:r w:rsidR="00BE3B15">
        <w:rPr>
          <w:rFonts w:asciiTheme="majorHAnsi" w:hAnsiTheme="majorHAnsi" w:cstheme="majorHAnsi"/>
          <w:b w:val="0"/>
          <w:bCs w:val="0"/>
          <w:i w:val="0"/>
          <w:iCs w:val="0"/>
          <w:snapToGrid w:val="0"/>
          <w:color w:val="000000" w:themeColor="text1"/>
          <w:sz w:val="23"/>
          <w:szCs w:val="23"/>
        </w:rPr>
        <w:t>:</w:t>
      </w:r>
      <w:r>
        <w:rPr>
          <w:rFonts w:asciiTheme="majorHAnsi" w:hAnsiTheme="majorHAnsi" w:cstheme="majorHAnsi"/>
          <w:b w:val="0"/>
          <w:bCs w:val="0"/>
          <w:i w:val="0"/>
          <w:iCs w:val="0"/>
          <w:snapToGrid w:val="0"/>
          <w:color w:val="000000" w:themeColor="text1"/>
          <w:sz w:val="23"/>
          <w:szCs w:val="23"/>
        </w:rPr>
        <w:t xml:space="preserve"> </w:t>
      </w:r>
      <w:r w:rsidR="00580B90">
        <w:rPr>
          <w:rFonts w:asciiTheme="majorHAnsi" w:hAnsiTheme="majorHAnsi" w:cstheme="majorHAnsi"/>
          <w:b w:val="0"/>
          <w:bCs w:val="0"/>
          <w:i w:val="0"/>
          <w:iCs w:val="0"/>
          <w:snapToGrid w:val="0"/>
          <w:color w:val="000000" w:themeColor="text1"/>
          <w:sz w:val="23"/>
          <w:szCs w:val="23"/>
        </w:rPr>
        <w:t>serwery</w:t>
      </w:r>
      <w:r>
        <w:rPr>
          <w:rFonts w:asciiTheme="majorHAnsi" w:hAnsiTheme="majorHAnsi" w:cstheme="majorHAnsi"/>
          <w:b w:val="0"/>
          <w:bCs w:val="0"/>
          <w:i w:val="0"/>
          <w:iCs w:val="0"/>
          <w:snapToGrid w:val="0"/>
          <w:color w:val="000000" w:themeColor="text1"/>
          <w:sz w:val="23"/>
          <w:szCs w:val="23"/>
        </w:rPr>
        <w:t xml:space="preserve"> komputerowe</w:t>
      </w:r>
    </w:p>
    <w:p w14:paraId="77CBC8B1" w14:textId="77777777" w:rsidR="0069516F" w:rsidRPr="00EC062B" w:rsidRDefault="0069516F" w:rsidP="000C3A0D">
      <w:pPr>
        <w:pStyle w:val="Akapitzlist"/>
        <w:numPr>
          <w:ilvl w:val="0"/>
          <w:numId w:val="112"/>
        </w:numPr>
        <w:suppressAutoHyphens/>
        <w:spacing w:line="276" w:lineRule="auto"/>
        <w:jc w:val="both"/>
        <w:rPr>
          <w:rFonts w:asciiTheme="majorHAnsi" w:eastAsia="Calibri" w:hAnsiTheme="majorHAnsi" w:cstheme="majorHAnsi"/>
          <w:b/>
          <w:bCs/>
          <w:color w:val="000000" w:themeColor="text1"/>
          <w:sz w:val="23"/>
          <w:szCs w:val="23"/>
          <w:u w:color="4472C4"/>
        </w:rPr>
      </w:pPr>
      <w:r w:rsidRPr="00EC062B">
        <w:rPr>
          <w:rFonts w:asciiTheme="majorHAnsi" w:eastAsia="Calibri" w:hAnsiTheme="majorHAnsi" w:cstheme="majorHAnsi"/>
          <w:b/>
          <w:bCs/>
          <w:color w:val="000000" w:themeColor="text1"/>
          <w:sz w:val="23"/>
          <w:szCs w:val="23"/>
          <w:u w:color="4472C4"/>
        </w:rPr>
        <w:t>Część nr 4:</w:t>
      </w:r>
    </w:p>
    <w:p w14:paraId="42D07FE3" w14:textId="7700B331" w:rsidR="00BE1BB1" w:rsidRPr="00BE1BB1" w:rsidRDefault="00BE1BB1" w:rsidP="00BE1BB1">
      <w:pPr>
        <w:pStyle w:val="Tekstpodstawowy"/>
        <w:spacing w:line="276" w:lineRule="auto"/>
        <w:ind w:left="786"/>
        <w:rPr>
          <w:rFonts w:asciiTheme="majorHAnsi" w:hAnsiTheme="majorHAnsi" w:cstheme="majorHAnsi"/>
          <w:b w:val="0"/>
          <w:bCs w:val="0"/>
          <w:i w:val="0"/>
          <w:iCs w:val="0"/>
          <w:snapToGrid w:val="0"/>
          <w:color w:val="000000" w:themeColor="text1"/>
          <w:sz w:val="23"/>
          <w:szCs w:val="23"/>
        </w:rPr>
      </w:pPr>
      <w:r w:rsidRPr="00BE1BB1">
        <w:rPr>
          <w:rFonts w:asciiTheme="majorHAnsi" w:hAnsiTheme="majorHAnsi" w:cstheme="majorHAnsi"/>
          <w:b w:val="0"/>
          <w:bCs w:val="0"/>
          <w:i w:val="0"/>
          <w:iCs w:val="0"/>
          <w:snapToGrid w:val="0"/>
          <w:color w:val="000000" w:themeColor="text1"/>
          <w:sz w:val="23"/>
          <w:szCs w:val="23"/>
        </w:rPr>
        <w:t>30233160-0</w:t>
      </w:r>
      <w:r>
        <w:rPr>
          <w:rFonts w:asciiTheme="majorHAnsi" w:hAnsiTheme="majorHAnsi" w:cstheme="majorHAnsi"/>
          <w:b w:val="0"/>
          <w:bCs w:val="0"/>
          <w:i w:val="0"/>
          <w:iCs w:val="0"/>
          <w:snapToGrid w:val="0"/>
          <w:color w:val="000000" w:themeColor="text1"/>
          <w:sz w:val="23"/>
          <w:szCs w:val="23"/>
        </w:rPr>
        <w:t>:</w:t>
      </w:r>
      <w:r w:rsidRPr="00BE1BB1">
        <w:rPr>
          <w:rFonts w:asciiTheme="majorHAnsi" w:hAnsiTheme="majorHAnsi" w:cstheme="majorHAnsi"/>
          <w:b w:val="0"/>
          <w:bCs w:val="0"/>
          <w:i w:val="0"/>
          <w:iCs w:val="0"/>
          <w:snapToGrid w:val="0"/>
          <w:color w:val="000000" w:themeColor="text1"/>
          <w:sz w:val="23"/>
          <w:szCs w:val="23"/>
        </w:rPr>
        <w:t xml:space="preserve"> </w:t>
      </w:r>
      <w:r>
        <w:rPr>
          <w:rFonts w:asciiTheme="majorHAnsi" w:hAnsiTheme="majorHAnsi" w:cstheme="majorHAnsi"/>
          <w:b w:val="0"/>
          <w:bCs w:val="0"/>
          <w:i w:val="0"/>
          <w:iCs w:val="0"/>
          <w:snapToGrid w:val="0"/>
          <w:color w:val="000000" w:themeColor="text1"/>
          <w:sz w:val="23"/>
          <w:szCs w:val="23"/>
        </w:rPr>
        <w:t>j</w:t>
      </w:r>
      <w:r w:rsidRPr="00BE1BB1">
        <w:rPr>
          <w:rFonts w:asciiTheme="majorHAnsi" w:hAnsiTheme="majorHAnsi" w:cstheme="majorHAnsi"/>
          <w:b w:val="0"/>
          <w:bCs w:val="0"/>
          <w:i w:val="0"/>
          <w:iCs w:val="0"/>
          <w:snapToGrid w:val="0"/>
          <w:color w:val="000000" w:themeColor="text1"/>
          <w:sz w:val="23"/>
          <w:szCs w:val="23"/>
        </w:rPr>
        <w:t>ednostki pamięci taśmowej</w:t>
      </w:r>
    </w:p>
    <w:p w14:paraId="5FDF2343" w14:textId="688BFEDD" w:rsidR="0008774E" w:rsidRPr="00EC062B" w:rsidRDefault="0008774E" w:rsidP="0008774E">
      <w:pPr>
        <w:pStyle w:val="Tekstpodstawowy"/>
        <w:spacing w:line="276" w:lineRule="auto"/>
        <w:ind w:left="786"/>
        <w:rPr>
          <w:rFonts w:asciiTheme="majorHAnsi" w:hAnsiTheme="majorHAnsi" w:cstheme="majorHAnsi"/>
          <w:b w:val="0"/>
          <w:bCs w:val="0"/>
          <w:i w:val="0"/>
          <w:iCs w:val="0"/>
          <w:snapToGrid w:val="0"/>
          <w:color w:val="000000" w:themeColor="text1"/>
          <w:sz w:val="23"/>
          <w:szCs w:val="23"/>
        </w:rPr>
      </w:pPr>
      <w:r w:rsidRPr="00EC062B">
        <w:rPr>
          <w:rFonts w:asciiTheme="majorHAnsi" w:hAnsiTheme="majorHAnsi" w:cstheme="majorHAnsi"/>
          <w:b w:val="0"/>
          <w:bCs w:val="0"/>
          <w:i w:val="0"/>
          <w:iCs w:val="0"/>
          <w:color w:val="000000" w:themeColor="text1"/>
          <w:sz w:val="23"/>
          <w:szCs w:val="23"/>
        </w:rPr>
        <w:t>30233000-1</w:t>
      </w:r>
      <w:r w:rsidR="00BE3B15">
        <w:rPr>
          <w:rFonts w:asciiTheme="majorHAnsi" w:hAnsiTheme="majorHAnsi" w:cstheme="majorHAnsi"/>
          <w:b w:val="0"/>
          <w:bCs w:val="0"/>
          <w:i w:val="0"/>
          <w:iCs w:val="0"/>
          <w:color w:val="000000" w:themeColor="text1"/>
          <w:sz w:val="23"/>
          <w:szCs w:val="23"/>
        </w:rPr>
        <w:t>:</w:t>
      </w:r>
      <w:r w:rsidRPr="00EC062B">
        <w:rPr>
          <w:rFonts w:asciiTheme="majorHAnsi" w:hAnsiTheme="majorHAnsi" w:cstheme="majorHAnsi"/>
          <w:b w:val="0"/>
          <w:bCs w:val="0"/>
          <w:i w:val="0"/>
          <w:iCs w:val="0"/>
          <w:color w:val="000000" w:themeColor="text1"/>
          <w:sz w:val="23"/>
          <w:szCs w:val="23"/>
        </w:rPr>
        <w:t xml:space="preserve"> urządzenia do przechowywania i odczytu danych</w:t>
      </w:r>
    </w:p>
    <w:p w14:paraId="0E58B003" w14:textId="5DBD4457" w:rsidR="0008774E" w:rsidRDefault="0008774E" w:rsidP="0008774E">
      <w:pPr>
        <w:pStyle w:val="Tekstpodstawowy"/>
        <w:spacing w:line="276" w:lineRule="auto"/>
        <w:ind w:left="786"/>
        <w:rPr>
          <w:rFonts w:asciiTheme="majorHAnsi" w:hAnsiTheme="majorHAnsi" w:cstheme="majorHAnsi"/>
          <w:b w:val="0"/>
          <w:bCs w:val="0"/>
          <w:i w:val="0"/>
          <w:iCs w:val="0"/>
          <w:color w:val="000000" w:themeColor="text1"/>
          <w:sz w:val="23"/>
          <w:szCs w:val="23"/>
        </w:rPr>
      </w:pPr>
      <w:r w:rsidRPr="00EC062B">
        <w:rPr>
          <w:rFonts w:asciiTheme="majorHAnsi" w:hAnsiTheme="majorHAnsi" w:cstheme="majorHAnsi"/>
          <w:b w:val="0"/>
          <w:bCs w:val="0"/>
          <w:i w:val="0"/>
          <w:iCs w:val="0"/>
          <w:color w:val="000000" w:themeColor="text1"/>
          <w:sz w:val="23"/>
          <w:szCs w:val="23"/>
        </w:rPr>
        <w:t>30234000-8</w:t>
      </w:r>
      <w:r w:rsidR="00BE3B15">
        <w:rPr>
          <w:rFonts w:asciiTheme="majorHAnsi" w:hAnsiTheme="majorHAnsi" w:cstheme="majorHAnsi"/>
          <w:b w:val="0"/>
          <w:bCs w:val="0"/>
          <w:i w:val="0"/>
          <w:iCs w:val="0"/>
          <w:color w:val="000000" w:themeColor="text1"/>
          <w:sz w:val="23"/>
          <w:szCs w:val="23"/>
        </w:rPr>
        <w:t>:</w:t>
      </w:r>
      <w:r w:rsidRPr="00EC062B">
        <w:rPr>
          <w:rFonts w:asciiTheme="majorHAnsi" w:hAnsiTheme="majorHAnsi" w:cstheme="majorHAnsi"/>
          <w:b w:val="0"/>
          <w:bCs w:val="0"/>
          <w:i w:val="0"/>
          <w:iCs w:val="0"/>
          <w:color w:val="000000" w:themeColor="text1"/>
          <w:sz w:val="23"/>
          <w:szCs w:val="23"/>
        </w:rPr>
        <w:t xml:space="preserve"> </w:t>
      </w:r>
      <w:r w:rsidR="00BE1BB1">
        <w:rPr>
          <w:rFonts w:asciiTheme="majorHAnsi" w:hAnsiTheme="majorHAnsi" w:cstheme="majorHAnsi"/>
          <w:b w:val="0"/>
          <w:bCs w:val="0"/>
          <w:i w:val="0"/>
          <w:iCs w:val="0"/>
          <w:color w:val="000000" w:themeColor="text1"/>
          <w:sz w:val="23"/>
          <w:szCs w:val="23"/>
        </w:rPr>
        <w:t>n</w:t>
      </w:r>
      <w:r w:rsidRPr="00EC062B">
        <w:rPr>
          <w:rFonts w:asciiTheme="majorHAnsi" w:hAnsiTheme="majorHAnsi" w:cstheme="majorHAnsi"/>
          <w:b w:val="0"/>
          <w:bCs w:val="0"/>
          <w:i w:val="0"/>
          <w:iCs w:val="0"/>
          <w:color w:val="000000" w:themeColor="text1"/>
          <w:sz w:val="23"/>
          <w:szCs w:val="23"/>
        </w:rPr>
        <w:t>ośniki do przechowywania</w:t>
      </w:r>
    </w:p>
    <w:p w14:paraId="2627AC99" w14:textId="12F2D6F4" w:rsidR="00BE1BB1" w:rsidRPr="00EC062B" w:rsidRDefault="00BE1BB1" w:rsidP="00BE1BB1">
      <w:pPr>
        <w:pStyle w:val="Tekstpodstawowy"/>
        <w:spacing w:line="276" w:lineRule="auto"/>
        <w:ind w:left="786"/>
        <w:rPr>
          <w:rFonts w:asciiTheme="majorHAnsi" w:hAnsiTheme="majorHAnsi" w:cstheme="majorHAnsi"/>
          <w:b w:val="0"/>
          <w:bCs w:val="0"/>
          <w:i w:val="0"/>
          <w:iCs w:val="0"/>
          <w:snapToGrid w:val="0"/>
          <w:color w:val="000000" w:themeColor="text1"/>
          <w:sz w:val="23"/>
          <w:szCs w:val="23"/>
        </w:rPr>
      </w:pPr>
      <w:r w:rsidRPr="00BE1BB1">
        <w:rPr>
          <w:rFonts w:asciiTheme="majorHAnsi" w:hAnsiTheme="majorHAnsi" w:cstheme="majorHAnsi"/>
          <w:b w:val="0"/>
          <w:bCs w:val="0"/>
          <w:i w:val="0"/>
          <w:iCs w:val="0"/>
          <w:snapToGrid w:val="0"/>
          <w:color w:val="000000" w:themeColor="text1"/>
          <w:sz w:val="23"/>
          <w:szCs w:val="23"/>
        </w:rPr>
        <w:t>48822000-6</w:t>
      </w:r>
      <w:r w:rsidR="00BE3B15">
        <w:rPr>
          <w:rFonts w:asciiTheme="majorHAnsi" w:hAnsiTheme="majorHAnsi" w:cstheme="majorHAnsi"/>
          <w:b w:val="0"/>
          <w:bCs w:val="0"/>
          <w:i w:val="0"/>
          <w:iCs w:val="0"/>
          <w:snapToGrid w:val="0"/>
          <w:color w:val="000000" w:themeColor="text1"/>
          <w:sz w:val="23"/>
          <w:szCs w:val="23"/>
        </w:rPr>
        <w:t>:</w:t>
      </w:r>
      <w:r>
        <w:rPr>
          <w:rFonts w:asciiTheme="majorHAnsi" w:hAnsiTheme="majorHAnsi" w:cstheme="majorHAnsi"/>
          <w:b w:val="0"/>
          <w:bCs w:val="0"/>
          <w:i w:val="0"/>
          <w:iCs w:val="0"/>
          <w:snapToGrid w:val="0"/>
          <w:color w:val="000000" w:themeColor="text1"/>
          <w:sz w:val="23"/>
          <w:szCs w:val="23"/>
        </w:rPr>
        <w:t xml:space="preserve"> </w:t>
      </w:r>
      <w:r w:rsidR="00580B90">
        <w:rPr>
          <w:rFonts w:asciiTheme="majorHAnsi" w:hAnsiTheme="majorHAnsi" w:cstheme="majorHAnsi"/>
          <w:b w:val="0"/>
          <w:bCs w:val="0"/>
          <w:i w:val="0"/>
          <w:iCs w:val="0"/>
          <w:snapToGrid w:val="0"/>
          <w:color w:val="000000" w:themeColor="text1"/>
          <w:sz w:val="23"/>
          <w:szCs w:val="23"/>
        </w:rPr>
        <w:t>serwery</w:t>
      </w:r>
      <w:r>
        <w:rPr>
          <w:rFonts w:asciiTheme="majorHAnsi" w:hAnsiTheme="majorHAnsi" w:cstheme="majorHAnsi"/>
          <w:b w:val="0"/>
          <w:bCs w:val="0"/>
          <w:i w:val="0"/>
          <w:iCs w:val="0"/>
          <w:snapToGrid w:val="0"/>
          <w:color w:val="000000" w:themeColor="text1"/>
          <w:sz w:val="23"/>
          <w:szCs w:val="23"/>
        </w:rPr>
        <w:t xml:space="preserve"> komputerowe</w:t>
      </w:r>
    </w:p>
    <w:p w14:paraId="1F2479E4" w14:textId="59170ED9" w:rsidR="00EF56AF" w:rsidRPr="00EC062B" w:rsidRDefault="00EF56AF" w:rsidP="00EF56AF">
      <w:pPr>
        <w:pStyle w:val="Akapitzlist"/>
        <w:numPr>
          <w:ilvl w:val="0"/>
          <w:numId w:val="112"/>
        </w:numPr>
        <w:suppressAutoHyphens/>
        <w:spacing w:line="276" w:lineRule="auto"/>
        <w:jc w:val="both"/>
        <w:rPr>
          <w:rFonts w:asciiTheme="majorHAnsi" w:eastAsia="Calibri" w:hAnsiTheme="majorHAnsi" w:cstheme="majorHAnsi"/>
          <w:b/>
          <w:bCs/>
          <w:color w:val="000000" w:themeColor="text1"/>
          <w:sz w:val="23"/>
          <w:szCs w:val="23"/>
          <w:u w:color="4472C4"/>
        </w:rPr>
      </w:pPr>
      <w:r w:rsidRPr="00EC062B">
        <w:rPr>
          <w:rFonts w:asciiTheme="majorHAnsi" w:eastAsia="Calibri" w:hAnsiTheme="majorHAnsi" w:cstheme="majorHAnsi"/>
          <w:b/>
          <w:bCs/>
          <w:color w:val="000000" w:themeColor="text1"/>
          <w:sz w:val="23"/>
          <w:szCs w:val="23"/>
          <w:u w:color="4472C4"/>
        </w:rPr>
        <w:t xml:space="preserve">Część nr </w:t>
      </w:r>
      <w:r>
        <w:rPr>
          <w:rFonts w:asciiTheme="majorHAnsi" w:eastAsia="Calibri" w:hAnsiTheme="majorHAnsi" w:cstheme="majorHAnsi"/>
          <w:b/>
          <w:bCs/>
          <w:color w:val="000000" w:themeColor="text1"/>
          <w:sz w:val="23"/>
          <w:szCs w:val="23"/>
          <w:u w:color="4472C4"/>
        </w:rPr>
        <w:t>5</w:t>
      </w:r>
      <w:r w:rsidRPr="00EC062B">
        <w:rPr>
          <w:rFonts w:asciiTheme="majorHAnsi" w:eastAsia="Calibri" w:hAnsiTheme="majorHAnsi" w:cstheme="majorHAnsi"/>
          <w:b/>
          <w:bCs/>
          <w:color w:val="000000" w:themeColor="text1"/>
          <w:sz w:val="23"/>
          <w:szCs w:val="23"/>
          <w:u w:color="4472C4"/>
        </w:rPr>
        <w:t>:</w:t>
      </w:r>
    </w:p>
    <w:p w14:paraId="6650DEB5" w14:textId="495F4FFA" w:rsidR="00EF56AF" w:rsidRDefault="00BE3B15" w:rsidP="00BE3B15">
      <w:pPr>
        <w:suppressAutoHyphens/>
        <w:spacing w:line="276" w:lineRule="auto"/>
        <w:ind w:left="78" w:firstLine="708"/>
        <w:jc w:val="both"/>
        <w:rPr>
          <w:rFonts w:asciiTheme="majorHAnsi" w:eastAsia="Calibri" w:hAnsiTheme="majorHAnsi" w:cstheme="majorHAnsi"/>
          <w:color w:val="000000" w:themeColor="text1"/>
          <w:sz w:val="23"/>
          <w:szCs w:val="23"/>
          <w:u w:color="4472C4"/>
        </w:rPr>
      </w:pPr>
      <w:r w:rsidRPr="00BE3B15">
        <w:rPr>
          <w:rFonts w:asciiTheme="majorHAnsi" w:eastAsia="Calibri" w:hAnsiTheme="majorHAnsi" w:cstheme="majorHAnsi"/>
          <w:color w:val="000000" w:themeColor="text1"/>
          <w:sz w:val="23"/>
          <w:szCs w:val="23"/>
          <w:u w:color="4472C4"/>
        </w:rPr>
        <w:t>31214100-0: przełączniki</w:t>
      </w:r>
    </w:p>
    <w:p w14:paraId="17EAA092" w14:textId="264A0A70" w:rsidR="00A818AB" w:rsidRPr="00BE3B15" w:rsidRDefault="00A818AB" w:rsidP="00A818AB">
      <w:pPr>
        <w:suppressAutoHyphens/>
        <w:spacing w:line="276" w:lineRule="auto"/>
        <w:ind w:left="78" w:firstLine="708"/>
        <w:jc w:val="both"/>
        <w:rPr>
          <w:rFonts w:asciiTheme="majorHAnsi" w:eastAsia="Calibri" w:hAnsiTheme="majorHAnsi" w:cstheme="majorHAnsi"/>
          <w:color w:val="000000" w:themeColor="text1"/>
          <w:sz w:val="23"/>
          <w:szCs w:val="23"/>
          <w:u w:color="4472C4"/>
        </w:rPr>
      </w:pPr>
      <w:r w:rsidRPr="00A818AB">
        <w:rPr>
          <w:rFonts w:asciiTheme="majorHAnsi" w:eastAsia="Calibri" w:hAnsiTheme="majorHAnsi" w:cstheme="majorHAnsi"/>
          <w:color w:val="000000" w:themeColor="text1"/>
          <w:sz w:val="23"/>
          <w:szCs w:val="23"/>
          <w:u w:color="4472C4"/>
        </w:rPr>
        <w:t>32424000-1: Infrastruktura sieciowa</w:t>
      </w:r>
    </w:p>
    <w:p w14:paraId="7B65216D" w14:textId="354D01F5" w:rsidR="0069516F" w:rsidRPr="00AD3328" w:rsidRDefault="0069516F" w:rsidP="000C3A0D">
      <w:pPr>
        <w:pStyle w:val="Akapitzlist"/>
        <w:numPr>
          <w:ilvl w:val="0"/>
          <w:numId w:val="112"/>
        </w:numPr>
        <w:suppressAutoHyphens/>
        <w:spacing w:line="276" w:lineRule="auto"/>
        <w:jc w:val="both"/>
        <w:rPr>
          <w:rFonts w:asciiTheme="majorHAnsi" w:eastAsia="Calibri" w:hAnsiTheme="majorHAnsi" w:cstheme="majorHAnsi"/>
          <w:b/>
          <w:bCs/>
          <w:color w:val="000000" w:themeColor="text1"/>
          <w:sz w:val="23"/>
          <w:szCs w:val="23"/>
          <w:u w:color="4472C4"/>
        </w:rPr>
      </w:pPr>
      <w:r w:rsidRPr="00AD3328">
        <w:rPr>
          <w:rFonts w:asciiTheme="majorHAnsi" w:eastAsia="Calibri" w:hAnsiTheme="majorHAnsi" w:cstheme="majorHAnsi"/>
          <w:b/>
          <w:bCs/>
          <w:color w:val="000000" w:themeColor="text1"/>
          <w:sz w:val="23"/>
          <w:szCs w:val="23"/>
          <w:u w:color="4472C4"/>
        </w:rPr>
        <w:t xml:space="preserve">Część nr </w:t>
      </w:r>
      <w:r w:rsidR="00EF56AF">
        <w:rPr>
          <w:rFonts w:asciiTheme="majorHAnsi" w:eastAsia="Calibri" w:hAnsiTheme="majorHAnsi" w:cstheme="majorHAnsi"/>
          <w:b/>
          <w:bCs/>
          <w:color w:val="000000" w:themeColor="text1"/>
          <w:sz w:val="23"/>
          <w:szCs w:val="23"/>
          <w:u w:color="4472C4"/>
        </w:rPr>
        <w:t>6</w:t>
      </w:r>
      <w:r w:rsidRPr="00AD3328">
        <w:rPr>
          <w:rFonts w:asciiTheme="majorHAnsi" w:eastAsia="Calibri" w:hAnsiTheme="majorHAnsi" w:cstheme="majorHAnsi"/>
          <w:b/>
          <w:bCs/>
          <w:color w:val="000000" w:themeColor="text1"/>
          <w:sz w:val="23"/>
          <w:szCs w:val="23"/>
          <w:u w:color="4472C4"/>
        </w:rPr>
        <w:t>:</w:t>
      </w:r>
    </w:p>
    <w:p w14:paraId="3A5600F7" w14:textId="60FC48EC" w:rsidR="00BE1BB1" w:rsidRDefault="00BE1BB1" w:rsidP="0008774E">
      <w:pPr>
        <w:suppressAutoHyphens/>
        <w:spacing w:line="276" w:lineRule="auto"/>
        <w:ind w:left="786"/>
        <w:jc w:val="both"/>
        <w:rPr>
          <w:rFonts w:asciiTheme="majorHAnsi" w:hAnsiTheme="majorHAnsi" w:cstheme="majorHAnsi"/>
          <w:color w:val="000000" w:themeColor="text1"/>
          <w:sz w:val="23"/>
          <w:szCs w:val="23"/>
        </w:rPr>
      </w:pPr>
      <w:r w:rsidRPr="00BE1BB1">
        <w:rPr>
          <w:rFonts w:asciiTheme="majorHAnsi" w:hAnsiTheme="majorHAnsi" w:cstheme="majorHAnsi"/>
          <w:color w:val="000000" w:themeColor="text1"/>
          <w:sz w:val="23"/>
          <w:szCs w:val="23"/>
        </w:rPr>
        <w:t>73431000-2</w:t>
      </w:r>
      <w:r w:rsidR="00BE3B15">
        <w:rPr>
          <w:rFonts w:asciiTheme="majorHAnsi" w:hAnsiTheme="majorHAnsi" w:cstheme="majorHAnsi"/>
          <w:color w:val="000000" w:themeColor="text1"/>
          <w:sz w:val="23"/>
          <w:szCs w:val="23"/>
        </w:rPr>
        <w:t>:</w:t>
      </w:r>
      <w:r w:rsidRPr="00BE1BB1">
        <w:rPr>
          <w:rFonts w:asciiTheme="majorHAnsi" w:hAnsiTheme="majorHAnsi" w:cstheme="majorHAnsi"/>
          <w:color w:val="000000" w:themeColor="text1"/>
          <w:sz w:val="23"/>
          <w:szCs w:val="23"/>
        </w:rPr>
        <w:t xml:space="preserve"> </w:t>
      </w:r>
      <w:r>
        <w:rPr>
          <w:rFonts w:asciiTheme="majorHAnsi" w:hAnsiTheme="majorHAnsi" w:cstheme="majorHAnsi"/>
          <w:color w:val="000000" w:themeColor="text1"/>
          <w:sz w:val="23"/>
          <w:szCs w:val="23"/>
        </w:rPr>
        <w:t>t</w:t>
      </w:r>
      <w:r w:rsidRPr="00BE1BB1">
        <w:rPr>
          <w:rFonts w:asciiTheme="majorHAnsi" w:hAnsiTheme="majorHAnsi" w:cstheme="majorHAnsi"/>
          <w:color w:val="000000" w:themeColor="text1"/>
          <w:sz w:val="23"/>
          <w:szCs w:val="23"/>
        </w:rPr>
        <w:t>esty i ocena sprzętu bezpieczeństwa</w:t>
      </w:r>
    </w:p>
    <w:p w14:paraId="71C05798" w14:textId="4986730E" w:rsidR="00917DDB" w:rsidRDefault="0008774E" w:rsidP="0008774E">
      <w:pPr>
        <w:suppressAutoHyphens/>
        <w:spacing w:line="276" w:lineRule="auto"/>
        <w:ind w:left="786"/>
        <w:jc w:val="both"/>
        <w:rPr>
          <w:rFonts w:asciiTheme="majorHAnsi" w:hAnsiTheme="majorHAnsi" w:cstheme="majorHAnsi"/>
          <w:color w:val="000000" w:themeColor="text1"/>
          <w:sz w:val="23"/>
          <w:szCs w:val="23"/>
        </w:rPr>
      </w:pPr>
      <w:r w:rsidRPr="00AD3328">
        <w:rPr>
          <w:rFonts w:asciiTheme="majorHAnsi" w:hAnsiTheme="majorHAnsi" w:cstheme="majorHAnsi"/>
          <w:color w:val="000000" w:themeColor="text1"/>
          <w:sz w:val="23"/>
          <w:szCs w:val="23"/>
        </w:rPr>
        <w:t>79212000-3</w:t>
      </w:r>
      <w:r w:rsidR="00BE3B15">
        <w:rPr>
          <w:rFonts w:asciiTheme="majorHAnsi" w:hAnsiTheme="majorHAnsi" w:cstheme="majorHAnsi"/>
          <w:color w:val="000000" w:themeColor="text1"/>
          <w:sz w:val="23"/>
          <w:szCs w:val="23"/>
        </w:rPr>
        <w:t>:</w:t>
      </w:r>
      <w:r w:rsidRPr="00AD3328">
        <w:rPr>
          <w:rFonts w:asciiTheme="majorHAnsi" w:hAnsiTheme="majorHAnsi" w:cstheme="majorHAnsi"/>
          <w:color w:val="000000" w:themeColor="text1"/>
          <w:sz w:val="23"/>
          <w:szCs w:val="23"/>
        </w:rPr>
        <w:t xml:space="preserve"> </w:t>
      </w:r>
      <w:r w:rsidR="00917DDB" w:rsidRPr="00AD3328">
        <w:rPr>
          <w:rFonts w:asciiTheme="majorHAnsi" w:hAnsiTheme="majorHAnsi" w:cstheme="majorHAnsi"/>
          <w:color w:val="000000" w:themeColor="text1"/>
          <w:sz w:val="23"/>
          <w:szCs w:val="23"/>
        </w:rPr>
        <w:t>usługa audytu</w:t>
      </w:r>
    </w:p>
    <w:p w14:paraId="31FFF3DE" w14:textId="2B2A7EDB" w:rsidR="008F2EAB" w:rsidRPr="008F2EAB" w:rsidRDefault="00BE1BB1" w:rsidP="008F2EAB">
      <w:pPr>
        <w:pStyle w:val="Akapitzlist"/>
        <w:numPr>
          <w:ilvl w:val="0"/>
          <w:numId w:val="112"/>
        </w:numPr>
        <w:suppressAutoHyphens/>
        <w:spacing w:line="276" w:lineRule="auto"/>
        <w:jc w:val="both"/>
        <w:rPr>
          <w:rFonts w:asciiTheme="majorHAnsi" w:eastAsia="Calibri" w:hAnsiTheme="majorHAnsi" w:cstheme="majorHAnsi"/>
          <w:b/>
          <w:bCs/>
          <w:color w:val="000000" w:themeColor="text1"/>
          <w:sz w:val="23"/>
          <w:szCs w:val="23"/>
          <w:u w:color="4472C4"/>
        </w:rPr>
      </w:pPr>
      <w:r w:rsidRPr="00BE1BB1">
        <w:rPr>
          <w:rFonts w:asciiTheme="majorHAnsi" w:eastAsia="Calibri" w:hAnsiTheme="majorHAnsi" w:cstheme="majorHAnsi"/>
          <w:b/>
          <w:bCs/>
          <w:color w:val="000000" w:themeColor="text1"/>
          <w:sz w:val="23"/>
          <w:szCs w:val="23"/>
          <w:u w:color="4472C4"/>
        </w:rPr>
        <w:t xml:space="preserve">Część nr </w:t>
      </w:r>
      <w:r w:rsidR="00EF56AF">
        <w:rPr>
          <w:rFonts w:asciiTheme="majorHAnsi" w:eastAsia="Calibri" w:hAnsiTheme="majorHAnsi" w:cstheme="majorHAnsi"/>
          <w:b/>
          <w:bCs/>
          <w:color w:val="000000" w:themeColor="text1"/>
          <w:sz w:val="23"/>
          <w:szCs w:val="23"/>
          <w:u w:color="4472C4"/>
        </w:rPr>
        <w:t>7</w:t>
      </w:r>
      <w:r w:rsidRPr="00BE1BB1">
        <w:rPr>
          <w:rFonts w:asciiTheme="majorHAnsi" w:eastAsia="Calibri" w:hAnsiTheme="majorHAnsi" w:cstheme="majorHAnsi"/>
          <w:b/>
          <w:bCs/>
          <w:color w:val="000000" w:themeColor="text1"/>
          <w:sz w:val="23"/>
          <w:szCs w:val="23"/>
          <w:u w:color="4472C4"/>
        </w:rPr>
        <w:t>:</w:t>
      </w:r>
    </w:p>
    <w:p w14:paraId="5334043D" w14:textId="227FC94E" w:rsidR="008F2EAB" w:rsidRDefault="008F2EAB" w:rsidP="00BE1BB1">
      <w:pPr>
        <w:pStyle w:val="Akapitzlist"/>
        <w:suppressAutoHyphens/>
        <w:spacing w:line="276" w:lineRule="auto"/>
        <w:ind w:left="786"/>
        <w:jc w:val="both"/>
        <w:rPr>
          <w:rFonts w:asciiTheme="majorHAnsi" w:eastAsia="Calibri" w:hAnsiTheme="majorHAnsi" w:cstheme="majorHAnsi"/>
          <w:color w:val="000000" w:themeColor="text1"/>
          <w:sz w:val="23"/>
          <w:szCs w:val="23"/>
          <w:u w:color="4472C4"/>
        </w:rPr>
      </w:pPr>
      <w:r w:rsidRPr="008F2EAB">
        <w:rPr>
          <w:rFonts w:asciiTheme="majorHAnsi" w:eastAsia="Calibri" w:hAnsiTheme="majorHAnsi" w:cstheme="majorHAnsi"/>
          <w:color w:val="000000" w:themeColor="text1"/>
          <w:sz w:val="23"/>
          <w:szCs w:val="23"/>
          <w:u w:color="4472C4"/>
        </w:rPr>
        <w:t xml:space="preserve">72268000-1: </w:t>
      </w:r>
      <w:r>
        <w:rPr>
          <w:rFonts w:asciiTheme="majorHAnsi" w:eastAsia="Calibri" w:hAnsiTheme="majorHAnsi" w:cstheme="majorHAnsi"/>
          <w:color w:val="000000" w:themeColor="text1"/>
          <w:sz w:val="23"/>
          <w:szCs w:val="23"/>
          <w:u w:color="4472C4"/>
        </w:rPr>
        <w:t>u</w:t>
      </w:r>
      <w:r w:rsidRPr="008F2EAB">
        <w:rPr>
          <w:rFonts w:asciiTheme="majorHAnsi" w:eastAsia="Calibri" w:hAnsiTheme="majorHAnsi" w:cstheme="majorHAnsi"/>
          <w:color w:val="000000" w:themeColor="text1"/>
          <w:sz w:val="23"/>
          <w:szCs w:val="23"/>
          <w:u w:color="4472C4"/>
        </w:rPr>
        <w:t>sługi dostawy oprogramowania</w:t>
      </w:r>
    </w:p>
    <w:p w14:paraId="0C69F5F6" w14:textId="36E390BA" w:rsidR="00BE1BB1" w:rsidRDefault="00BE1BB1" w:rsidP="00BE1BB1">
      <w:pPr>
        <w:pStyle w:val="Akapitzlist"/>
        <w:suppressAutoHyphens/>
        <w:spacing w:line="276" w:lineRule="auto"/>
        <w:ind w:left="786"/>
        <w:jc w:val="both"/>
        <w:rPr>
          <w:rFonts w:asciiTheme="majorHAnsi" w:eastAsia="Calibri" w:hAnsiTheme="majorHAnsi" w:cstheme="majorHAnsi"/>
          <w:color w:val="000000" w:themeColor="text1"/>
          <w:sz w:val="23"/>
          <w:szCs w:val="23"/>
          <w:u w:color="4472C4"/>
        </w:rPr>
      </w:pPr>
      <w:r w:rsidRPr="00BE1BB1">
        <w:rPr>
          <w:rFonts w:asciiTheme="majorHAnsi" w:eastAsia="Calibri" w:hAnsiTheme="majorHAnsi" w:cstheme="majorHAnsi"/>
          <w:color w:val="000000" w:themeColor="text1"/>
          <w:sz w:val="23"/>
          <w:szCs w:val="23"/>
          <w:u w:color="4472C4"/>
        </w:rPr>
        <w:t>48710000-8: pakiety oprogramowania do kopii zapasowych i odzyskiwania</w:t>
      </w:r>
    </w:p>
    <w:p w14:paraId="0E48D6A1" w14:textId="1145D4B1" w:rsidR="00BE1BB1" w:rsidRPr="00BE1BB1" w:rsidRDefault="00BE1BB1" w:rsidP="00BE1BB1">
      <w:pPr>
        <w:pStyle w:val="Akapitzlist"/>
        <w:suppressAutoHyphens/>
        <w:spacing w:line="276" w:lineRule="auto"/>
        <w:ind w:left="786"/>
        <w:jc w:val="both"/>
        <w:rPr>
          <w:rFonts w:asciiTheme="majorHAnsi" w:eastAsia="Calibri" w:hAnsiTheme="majorHAnsi" w:cstheme="majorHAnsi"/>
          <w:color w:val="000000" w:themeColor="text1"/>
          <w:sz w:val="23"/>
          <w:szCs w:val="23"/>
          <w:u w:color="4472C4"/>
        </w:rPr>
      </w:pPr>
    </w:p>
    <w:p w14:paraId="7AED4BF0" w14:textId="56947B7A" w:rsidR="0069516F" w:rsidRPr="0069516F" w:rsidRDefault="00A64E04" w:rsidP="0069516F">
      <w:pPr>
        <w:numPr>
          <w:ilvl w:val="0"/>
          <w:numId w:val="2"/>
        </w:numPr>
        <w:suppressAutoHyphens/>
        <w:spacing w:line="276" w:lineRule="auto"/>
        <w:jc w:val="both"/>
        <w:rPr>
          <w:rFonts w:asciiTheme="majorHAnsi" w:hAnsiTheme="majorHAnsi" w:cstheme="majorHAnsi"/>
          <w:b/>
          <w:bCs/>
          <w:sz w:val="23"/>
          <w:szCs w:val="23"/>
        </w:rPr>
      </w:pPr>
      <w:r>
        <w:rPr>
          <w:rFonts w:asciiTheme="majorHAnsi" w:hAnsiTheme="majorHAnsi" w:cstheme="majorHAnsi"/>
          <w:sz w:val="23"/>
          <w:szCs w:val="23"/>
          <w:u w:color="4472C4"/>
        </w:rPr>
        <w:t>Szczegółowy</w:t>
      </w:r>
      <w:r w:rsidR="0069516F" w:rsidRPr="0069516F">
        <w:rPr>
          <w:rFonts w:asciiTheme="majorHAnsi" w:hAnsiTheme="majorHAnsi" w:cstheme="majorHAnsi"/>
          <w:sz w:val="23"/>
          <w:szCs w:val="23"/>
          <w:u w:color="4472C4"/>
        </w:rPr>
        <w:t xml:space="preserve"> opis przedmiotu zamówienia</w:t>
      </w:r>
      <w:r w:rsidR="00BE1BB1">
        <w:rPr>
          <w:rFonts w:asciiTheme="majorHAnsi" w:hAnsiTheme="majorHAnsi" w:cstheme="majorHAnsi"/>
          <w:sz w:val="23"/>
          <w:szCs w:val="23"/>
          <w:u w:color="4472C4"/>
        </w:rPr>
        <w:t xml:space="preserve"> poszczególnych części zamówienia</w:t>
      </w:r>
      <w:r w:rsidR="0069516F" w:rsidRPr="0069516F">
        <w:rPr>
          <w:rFonts w:asciiTheme="majorHAnsi" w:hAnsiTheme="majorHAnsi" w:cstheme="majorHAnsi"/>
          <w:sz w:val="23"/>
          <w:szCs w:val="23"/>
          <w:u w:color="4472C4"/>
        </w:rPr>
        <w:t xml:space="preserve"> zawarty jest w </w:t>
      </w:r>
      <w:r w:rsidR="0069516F" w:rsidRPr="0069516F">
        <w:rPr>
          <w:rFonts w:asciiTheme="majorHAnsi" w:hAnsiTheme="majorHAnsi" w:cstheme="majorHAnsi"/>
          <w:b/>
          <w:bCs/>
          <w:sz w:val="23"/>
          <w:szCs w:val="23"/>
          <w:u w:color="4472C4"/>
        </w:rPr>
        <w:t xml:space="preserve">załączniku nr </w:t>
      </w:r>
      <w:r w:rsidR="002E4EA8">
        <w:rPr>
          <w:rFonts w:asciiTheme="majorHAnsi" w:hAnsiTheme="majorHAnsi" w:cstheme="majorHAnsi"/>
          <w:b/>
          <w:bCs/>
          <w:sz w:val="23"/>
          <w:szCs w:val="23"/>
          <w:u w:color="4472C4"/>
        </w:rPr>
        <w:t>2</w:t>
      </w:r>
      <w:r w:rsidR="00BE1BB1">
        <w:rPr>
          <w:rFonts w:asciiTheme="majorHAnsi" w:hAnsiTheme="majorHAnsi" w:cstheme="majorHAnsi"/>
          <w:b/>
          <w:bCs/>
          <w:sz w:val="23"/>
          <w:szCs w:val="23"/>
          <w:u w:color="4472C4"/>
        </w:rPr>
        <w:t xml:space="preserve"> do SWZ.</w:t>
      </w:r>
      <w:r w:rsidR="0069516F" w:rsidRPr="0069516F">
        <w:rPr>
          <w:rFonts w:asciiTheme="majorHAnsi" w:hAnsiTheme="majorHAnsi" w:cstheme="majorHAnsi"/>
          <w:b/>
          <w:bCs/>
          <w:sz w:val="23"/>
          <w:szCs w:val="23"/>
          <w:u w:color="4472C4"/>
        </w:rPr>
        <w:t xml:space="preserve"> </w:t>
      </w:r>
    </w:p>
    <w:p w14:paraId="7C8741C7" w14:textId="77777777" w:rsidR="0069516F" w:rsidRPr="0069516F" w:rsidRDefault="0069516F" w:rsidP="0069516F">
      <w:pPr>
        <w:shd w:val="clear" w:color="auto" w:fill="BFBFBF"/>
        <w:spacing w:line="276" w:lineRule="auto"/>
        <w:jc w:val="center"/>
        <w:rPr>
          <w:rFonts w:asciiTheme="majorHAnsi" w:eastAsia="Calibri" w:hAnsiTheme="majorHAnsi" w:cstheme="majorHAnsi"/>
          <w:b/>
          <w:bCs/>
          <w:color w:val="auto"/>
          <w:sz w:val="23"/>
          <w:szCs w:val="23"/>
          <w:u w:color="4472C4"/>
        </w:rPr>
      </w:pPr>
      <w:r w:rsidRPr="0069516F">
        <w:rPr>
          <w:rFonts w:asciiTheme="majorHAnsi" w:hAnsiTheme="majorHAnsi" w:cstheme="majorHAnsi"/>
          <w:b/>
          <w:bCs/>
          <w:color w:val="auto"/>
          <w:sz w:val="23"/>
          <w:szCs w:val="23"/>
          <w:u w:color="4472C4"/>
        </w:rPr>
        <w:t>ROZDZIAŁ IV</w:t>
      </w:r>
    </w:p>
    <w:p w14:paraId="6BF3586A" w14:textId="77777777" w:rsidR="0069516F" w:rsidRPr="0069516F" w:rsidRDefault="0069516F" w:rsidP="0069516F">
      <w:pPr>
        <w:shd w:val="clear" w:color="auto" w:fill="BFBFBF"/>
        <w:spacing w:line="276" w:lineRule="auto"/>
        <w:jc w:val="center"/>
        <w:rPr>
          <w:rFonts w:asciiTheme="majorHAnsi" w:eastAsia="Calibri" w:hAnsiTheme="majorHAnsi" w:cstheme="majorHAnsi"/>
          <w:color w:val="auto"/>
          <w:sz w:val="23"/>
          <w:szCs w:val="23"/>
          <w:u w:color="4472C4"/>
        </w:rPr>
      </w:pPr>
      <w:r w:rsidRPr="0069516F">
        <w:rPr>
          <w:rFonts w:asciiTheme="majorHAnsi" w:hAnsiTheme="majorHAnsi" w:cstheme="majorHAnsi"/>
          <w:b/>
          <w:bCs/>
          <w:color w:val="auto"/>
          <w:sz w:val="23"/>
          <w:szCs w:val="23"/>
          <w:u w:color="4472C4"/>
          <w:lang w:val="de-DE"/>
        </w:rPr>
        <w:t>INFORMACJE PODSTAWOWE</w:t>
      </w:r>
    </w:p>
    <w:p w14:paraId="7193D4B7" w14:textId="7EFB9C9F" w:rsidR="0069516F" w:rsidRPr="0069516F" w:rsidRDefault="0069516F" w:rsidP="0069516F">
      <w:pPr>
        <w:numPr>
          <w:ilvl w:val="0"/>
          <w:numId w:val="7"/>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Termin związania ofertą wynosi 30 dni (liczone od dnia upływu terminu składania ofert, przy czym pierwszym dniem terminu związania ofertą jest dzień, w którym upływa termin składania ofert). Tym samym termin związania ofertą upływa </w:t>
      </w:r>
      <w:r w:rsidRPr="009734F4">
        <w:rPr>
          <w:rFonts w:asciiTheme="majorHAnsi" w:hAnsiTheme="majorHAnsi" w:cstheme="majorHAnsi"/>
          <w:sz w:val="23"/>
          <w:szCs w:val="23"/>
        </w:rPr>
        <w:t>w dniu</w:t>
      </w:r>
      <w:r w:rsidR="009734F4" w:rsidRPr="009734F4">
        <w:rPr>
          <w:rFonts w:asciiTheme="majorHAnsi" w:hAnsiTheme="majorHAnsi" w:cstheme="majorHAnsi"/>
          <w:sz w:val="23"/>
          <w:szCs w:val="23"/>
        </w:rPr>
        <w:t xml:space="preserve"> 8 listopada </w:t>
      </w:r>
      <w:r w:rsidRPr="009734F4">
        <w:rPr>
          <w:rFonts w:asciiTheme="majorHAnsi" w:hAnsiTheme="majorHAnsi" w:cstheme="majorHAnsi"/>
          <w:sz w:val="23"/>
          <w:szCs w:val="23"/>
        </w:rPr>
        <w:t>2023 roku.</w:t>
      </w:r>
      <w:r w:rsidRPr="0069516F">
        <w:rPr>
          <w:rFonts w:asciiTheme="majorHAnsi" w:hAnsiTheme="majorHAnsi" w:cstheme="majorHAnsi"/>
          <w:b/>
          <w:bCs/>
          <w:sz w:val="23"/>
          <w:szCs w:val="23"/>
          <w:shd w:val="clear" w:color="auto" w:fill="FFFF00"/>
        </w:rPr>
        <w:t xml:space="preserve"> </w:t>
      </w:r>
    </w:p>
    <w:p w14:paraId="4F545436" w14:textId="77777777" w:rsidR="0069516F" w:rsidRPr="0069516F" w:rsidRDefault="0069516F" w:rsidP="0069516F">
      <w:pPr>
        <w:numPr>
          <w:ilvl w:val="0"/>
          <w:numId w:val="7"/>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712F6C76" w14:textId="77777777" w:rsidR="0069516F" w:rsidRPr="0069516F" w:rsidRDefault="0069516F" w:rsidP="0069516F">
      <w:pPr>
        <w:numPr>
          <w:ilvl w:val="0"/>
          <w:numId w:val="7"/>
        </w:numPr>
        <w:suppressAutoHyphens/>
        <w:spacing w:line="276" w:lineRule="auto"/>
        <w:rPr>
          <w:rFonts w:asciiTheme="majorHAnsi" w:hAnsiTheme="majorHAnsi" w:cstheme="majorHAnsi"/>
          <w:sz w:val="23"/>
          <w:szCs w:val="23"/>
        </w:rPr>
      </w:pPr>
      <w:r w:rsidRPr="0069516F">
        <w:rPr>
          <w:rFonts w:asciiTheme="majorHAnsi" w:hAnsiTheme="majorHAnsi" w:cstheme="majorHAnsi"/>
          <w:sz w:val="23"/>
          <w:szCs w:val="23"/>
        </w:rPr>
        <w:t>Zamawiający nie przewiduje możliwości prowadzenia rozliczeń w walutach obcych.</w:t>
      </w:r>
    </w:p>
    <w:p w14:paraId="4360EAB2" w14:textId="77777777" w:rsidR="0069516F" w:rsidRPr="0069516F" w:rsidRDefault="0069516F" w:rsidP="0069516F">
      <w:pPr>
        <w:numPr>
          <w:ilvl w:val="0"/>
          <w:numId w:val="7"/>
        </w:numPr>
        <w:suppressAutoHyphens/>
        <w:spacing w:line="276" w:lineRule="auto"/>
        <w:rPr>
          <w:rFonts w:asciiTheme="majorHAnsi" w:hAnsiTheme="majorHAnsi" w:cstheme="majorHAnsi"/>
          <w:sz w:val="23"/>
          <w:szCs w:val="23"/>
        </w:rPr>
      </w:pPr>
      <w:r w:rsidRPr="0069516F">
        <w:rPr>
          <w:rFonts w:asciiTheme="majorHAnsi" w:hAnsiTheme="majorHAnsi" w:cstheme="majorHAnsi"/>
          <w:sz w:val="23"/>
          <w:szCs w:val="23"/>
        </w:rPr>
        <w:t>Zamawiający nie przewiduje zastosowania aukcji elektronicznej.</w:t>
      </w:r>
    </w:p>
    <w:p w14:paraId="781883DB" w14:textId="77777777" w:rsidR="0069516F" w:rsidRPr="0069516F" w:rsidRDefault="0069516F" w:rsidP="0069516F">
      <w:pPr>
        <w:numPr>
          <w:ilvl w:val="0"/>
          <w:numId w:val="7"/>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Zamawiający nie przewiduje obowiązku osobistego wykonania przez wykonawcę kluczowych części zamówienia.</w:t>
      </w:r>
    </w:p>
    <w:p w14:paraId="5F87568D" w14:textId="77777777" w:rsidR="0069516F" w:rsidRPr="0069516F" w:rsidRDefault="0069516F" w:rsidP="0069516F">
      <w:pPr>
        <w:numPr>
          <w:ilvl w:val="0"/>
          <w:numId w:val="7"/>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Zamawiający nie wymaga złożenia ofert w postaci katalogów elektronicznych lub dołączenia katalogów elektronicznych do oferty. </w:t>
      </w:r>
    </w:p>
    <w:p w14:paraId="661051F0" w14:textId="77777777" w:rsidR="0069516F" w:rsidRPr="0069516F" w:rsidRDefault="0069516F" w:rsidP="0069516F">
      <w:pPr>
        <w:numPr>
          <w:ilvl w:val="0"/>
          <w:numId w:val="8"/>
        </w:numPr>
        <w:suppressAutoHyphens/>
        <w:spacing w:line="276" w:lineRule="auto"/>
        <w:jc w:val="both"/>
        <w:rPr>
          <w:rFonts w:asciiTheme="majorHAnsi" w:hAnsiTheme="majorHAnsi" w:cstheme="majorHAnsi"/>
          <w:color w:val="auto"/>
          <w:sz w:val="23"/>
          <w:szCs w:val="23"/>
        </w:rPr>
      </w:pPr>
      <w:r w:rsidRPr="0069516F">
        <w:rPr>
          <w:rFonts w:asciiTheme="majorHAnsi" w:hAnsiTheme="majorHAnsi" w:cstheme="majorHAnsi"/>
          <w:color w:val="auto"/>
          <w:sz w:val="23"/>
          <w:szCs w:val="23"/>
          <w:u w:color="4472C4"/>
        </w:rPr>
        <w:t xml:space="preserve">Zamawiający nie żąda od Wykonawcy wniesienia zabezpieczenia należytego wykonania umowy. </w:t>
      </w:r>
    </w:p>
    <w:p w14:paraId="1B24418D" w14:textId="77777777" w:rsidR="0069516F" w:rsidRPr="0069516F" w:rsidRDefault="0069516F" w:rsidP="0069516F">
      <w:pPr>
        <w:numPr>
          <w:ilvl w:val="0"/>
          <w:numId w:val="8"/>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Zamawiający nie wymaga wniesienia wadium.</w:t>
      </w:r>
    </w:p>
    <w:p w14:paraId="58F37E23" w14:textId="731F8012" w:rsidR="0069516F" w:rsidRPr="0069516F" w:rsidRDefault="0069516F" w:rsidP="0069516F">
      <w:pPr>
        <w:numPr>
          <w:ilvl w:val="0"/>
          <w:numId w:val="9"/>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Zamawiający dopuszcza możliwość złożenia ofert częściowych. Przy czym pełna oferta częściowa musi zawierać zakres wszystkich pozycji przewidzianych przez Zamawiającego do realizacji wchodzących w skład oferowanej części zamówienia określonych </w:t>
      </w:r>
      <w:r w:rsidRPr="00577AB0">
        <w:rPr>
          <w:rFonts w:asciiTheme="majorHAnsi" w:hAnsiTheme="majorHAnsi" w:cstheme="majorHAnsi"/>
          <w:sz w:val="23"/>
          <w:szCs w:val="23"/>
        </w:rPr>
        <w:t xml:space="preserve">w załączniku nr </w:t>
      </w:r>
      <w:r w:rsidR="002E4EA8">
        <w:rPr>
          <w:rFonts w:asciiTheme="majorHAnsi" w:hAnsiTheme="majorHAnsi" w:cstheme="majorHAnsi"/>
          <w:sz w:val="23"/>
          <w:szCs w:val="23"/>
        </w:rPr>
        <w:t>2</w:t>
      </w:r>
      <w:r w:rsidR="00577AB0" w:rsidRPr="00577AB0">
        <w:rPr>
          <w:rFonts w:asciiTheme="majorHAnsi" w:hAnsiTheme="majorHAnsi" w:cstheme="majorHAnsi"/>
          <w:sz w:val="23"/>
          <w:szCs w:val="23"/>
        </w:rPr>
        <w:t xml:space="preserve"> </w:t>
      </w:r>
      <w:r w:rsidRPr="00577AB0">
        <w:rPr>
          <w:rFonts w:asciiTheme="majorHAnsi" w:hAnsiTheme="majorHAnsi" w:cstheme="majorHAnsi"/>
          <w:sz w:val="23"/>
          <w:szCs w:val="23"/>
        </w:rPr>
        <w:t>do SWZ,</w:t>
      </w:r>
      <w:r w:rsidRPr="0069516F">
        <w:rPr>
          <w:rFonts w:asciiTheme="majorHAnsi" w:hAnsiTheme="majorHAnsi" w:cstheme="majorHAnsi"/>
          <w:sz w:val="23"/>
          <w:szCs w:val="23"/>
        </w:rPr>
        <w:t xml:space="preserve"> w przeciwnym razie będzie podlegała odrzuceniu, z uwagi na niezgodność jej treści z warunkami zamówienia. </w:t>
      </w:r>
    </w:p>
    <w:p w14:paraId="103ADC3C" w14:textId="77777777" w:rsidR="0069516F" w:rsidRPr="0069516F" w:rsidRDefault="0069516F" w:rsidP="0069516F">
      <w:pPr>
        <w:numPr>
          <w:ilvl w:val="0"/>
          <w:numId w:val="9"/>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Zamawiający nie ogranicza liczby części zamówienia, które można udzielić jednemu Wykonawcy. </w:t>
      </w:r>
    </w:p>
    <w:p w14:paraId="3D1FA344" w14:textId="77777777" w:rsidR="0069516F" w:rsidRPr="0069516F" w:rsidRDefault="0069516F" w:rsidP="0069516F">
      <w:pPr>
        <w:numPr>
          <w:ilvl w:val="0"/>
          <w:numId w:val="7"/>
        </w:numPr>
        <w:suppressAutoHyphens/>
        <w:spacing w:line="276" w:lineRule="auto"/>
        <w:rPr>
          <w:rFonts w:asciiTheme="majorHAnsi" w:hAnsiTheme="majorHAnsi" w:cstheme="majorHAnsi"/>
          <w:sz w:val="23"/>
          <w:szCs w:val="23"/>
        </w:rPr>
      </w:pPr>
      <w:r w:rsidRPr="0069516F">
        <w:rPr>
          <w:rFonts w:asciiTheme="majorHAnsi" w:hAnsiTheme="majorHAnsi" w:cstheme="majorHAnsi"/>
          <w:sz w:val="23"/>
          <w:szCs w:val="23"/>
        </w:rPr>
        <w:t>Zamawiający nie dopuszcza możliwości złożenia oferty wariantowej.</w:t>
      </w:r>
    </w:p>
    <w:p w14:paraId="01C74DC2" w14:textId="77777777" w:rsidR="0069516F" w:rsidRPr="0069516F" w:rsidRDefault="0069516F" w:rsidP="0069516F">
      <w:pPr>
        <w:numPr>
          <w:ilvl w:val="0"/>
          <w:numId w:val="7"/>
        </w:numPr>
        <w:suppressAutoHyphens/>
        <w:spacing w:line="276" w:lineRule="auto"/>
        <w:rPr>
          <w:rFonts w:asciiTheme="majorHAnsi" w:hAnsiTheme="majorHAnsi" w:cstheme="majorHAnsi"/>
          <w:b/>
          <w:bCs/>
          <w:sz w:val="23"/>
          <w:szCs w:val="23"/>
        </w:rPr>
      </w:pPr>
      <w:r w:rsidRPr="0069516F">
        <w:rPr>
          <w:rFonts w:asciiTheme="majorHAnsi" w:hAnsiTheme="majorHAnsi" w:cstheme="majorHAnsi"/>
          <w:sz w:val="23"/>
          <w:szCs w:val="23"/>
        </w:rPr>
        <w:t>Zamawiający nie przewiduje zawarcia umowy ramowej.</w:t>
      </w:r>
    </w:p>
    <w:p w14:paraId="55FECE16" w14:textId="77777777" w:rsidR="0069516F" w:rsidRPr="0069516F" w:rsidRDefault="0069516F" w:rsidP="0069516F">
      <w:pPr>
        <w:numPr>
          <w:ilvl w:val="0"/>
          <w:numId w:val="7"/>
        </w:numPr>
        <w:suppressAutoHyphens/>
        <w:spacing w:line="276" w:lineRule="auto"/>
        <w:rPr>
          <w:rFonts w:asciiTheme="majorHAnsi" w:hAnsiTheme="majorHAnsi" w:cstheme="majorHAnsi"/>
          <w:sz w:val="23"/>
          <w:szCs w:val="23"/>
        </w:rPr>
      </w:pPr>
      <w:r w:rsidRPr="0069516F">
        <w:rPr>
          <w:rFonts w:asciiTheme="majorHAnsi" w:hAnsiTheme="majorHAnsi" w:cstheme="majorHAnsi"/>
          <w:sz w:val="23"/>
          <w:szCs w:val="23"/>
        </w:rPr>
        <w:t>Zamawiający nie przewiduje zwrotu kosztów udziału w postępowaniu.</w:t>
      </w:r>
    </w:p>
    <w:p w14:paraId="2B350E31" w14:textId="77777777" w:rsidR="0069516F" w:rsidRDefault="0069516F" w:rsidP="0069516F">
      <w:pPr>
        <w:numPr>
          <w:ilvl w:val="0"/>
          <w:numId w:val="7"/>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Zamawiający nie przewiduje w opisie przedmiotu zamówienia wymagań związanych z realizacją zamówienia w rozumieniu art. 266 w zw. z art. 96 ust. 2 pkt 2 </w:t>
      </w:r>
      <w:proofErr w:type="spellStart"/>
      <w:r w:rsidRPr="0069516F">
        <w:rPr>
          <w:rFonts w:asciiTheme="majorHAnsi" w:hAnsiTheme="majorHAnsi" w:cstheme="majorHAnsi"/>
          <w:sz w:val="23"/>
          <w:szCs w:val="23"/>
        </w:rPr>
        <w:t>uPzp</w:t>
      </w:r>
      <w:proofErr w:type="spellEnd"/>
      <w:r w:rsidRPr="0069516F">
        <w:rPr>
          <w:rFonts w:asciiTheme="majorHAnsi" w:hAnsiTheme="majorHAnsi" w:cstheme="majorHAnsi"/>
          <w:sz w:val="23"/>
          <w:szCs w:val="23"/>
        </w:rPr>
        <w:t xml:space="preserve">. </w:t>
      </w:r>
    </w:p>
    <w:p w14:paraId="6840B04B" w14:textId="2D1CECB2" w:rsidR="00272748" w:rsidRPr="0069516F" w:rsidRDefault="00272748" w:rsidP="0069516F">
      <w:pPr>
        <w:numPr>
          <w:ilvl w:val="0"/>
          <w:numId w:val="7"/>
        </w:numPr>
        <w:suppressAutoHyphens/>
        <w:spacing w:line="276" w:lineRule="auto"/>
        <w:jc w:val="both"/>
        <w:rPr>
          <w:rFonts w:asciiTheme="majorHAnsi" w:hAnsiTheme="majorHAnsi" w:cstheme="majorHAnsi"/>
          <w:sz w:val="23"/>
          <w:szCs w:val="23"/>
        </w:rPr>
      </w:pPr>
      <w:r>
        <w:rPr>
          <w:rFonts w:asciiTheme="majorHAnsi" w:hAnsiTheme="majorHAnsi" w:cstheme="majorHAnsi"/>
          <w:sz w:val="23"/>
          <w:szCs w:val="23"/>
        </w:rPr>
        <w:t>W zakresie części nr 6 Zamawiający przewidział obowiązek wynikający z art. 95 ust. 1 ustawy Prawo zamówień publicznych. Szczegółowe wymogi w tym zakresie zostały opisane w załączniku nr 4b do SWZ.</w:t>
      </w:r>
    </w:p>
    <w:p w14:paraId="2D6E435F" w14:textId="77777777" w:rsidR="0069516F" w:rsidRPr="0069516F" w:rsidRDefault="0069516F" w:rsidP="0069516F">
      <w:pPr>
        <w:numPr>
          <w:ilvl w:val="0"/>
          <w:numId w:val="10"/>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  Ilekroć Zamawiający w dokumentach zamówienia, w szczególności w opisie przedmiotu zamówienia posługuje się w szczególności znakami towarowymi, patentami lub wskazuje pochodzenie, źródło lub szczególny proces, który charakteryzuje produkty lub usługi dostarczane przez konkretnego wykonawcę, czy też Zamawiający odnosi się do norm, europejskich ocen technicznych, aprobat, specyfikacji technicznych i systemów referencji technicznych, to znaczy, że wskazania te mają na celu wyłącznie zobrazować potrzeby Zamawiającego poprzez podanie w tym zakresie przykładów, a Zamawiający dopuszcza rozwiązania równoważne opisywanym.</w:t>
      </w:r>
    </w:p>
    <w:p w14:paraId="7A1B579E" w14:textId="77777777" w:rsidR="0069516F" w:rsidRPr="0069516F" w:rsidRDefault="0069516F" w:rsidP="0069516F">
      <w:pPr>
        <w:numPr>
          <w:ilvl w:val="0"/>
          <w:numId w:val="9"/>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b/>
          <w:bCs/>
          <w:sz w:val="23"/>
          <w:szCs w:val="23"/>
          <w:u w:val="single"/>
        </w:rPr>
        <w:t>CAŁA KOMUNIKACJA I KORESPONDENCJA POMIĘDZY ZAMAWIAJĄCYM A WYKONAWCĄ ODBYWA SIĘ PRZY POMOCY ŚRODKÓW KOMUNIKACJI ELEKTRONICZNEJ ZGODNIE Z ZASADAMI OKREŚLONYMI W ROZDZIALE XIV SWZ.</w:t>
      </w:r>
    </w:p>
    <w:p w14:paraId="05FD4CE0" w14:textId="77777777" w:rsidR="0069516F" w:rsidRPr="0069516F" w:rsidRDefault="0069516F" w:rsidP="0069516F">
      <w:pPr>
        <w:numPr>
          <w:ilvl w:val="0"/>
          <w:numId w:val="11"/>
        </w:numPr>
        <w:suppressAutoHyphens/>
        <w:spacing w:line="276" w:lineRule="auto"/>
        <w:jc w:val="both"/>
        <w:rPr>
          <w:rFonts w:asciiTheme="majorHAnsi" w:hAnsiTheme="majorHAnsi" w:cstheme="majorHAnsi"/>
          <w:b/>
          <w:bCs/>
          <w:sz w:val="23"/>
          <w:szCs w:val="23"/>
        </w:rPr>
      </w:pPr>
      <w:r w:rsidRPr="0069516F">
        <w:rPr>
          <w:rFonts w:asciiTheme="majorHAnsi" w:hAnsiTheme="majorHAnsi" w:cstheme="majorHAnsi"/>
          <w:sz w:val="23"/>
          <w:szCs w:val="23"/>
        </w:rPr>
        <w:t xml:space="preserve">Oferty oraz oświadczenie, o którym mowa w art. 125 ust. 1 </w:t>
      </w:r>
      <w:proofErr w:type="spellStart"/>
      <w:r w:rsidRPr="0069516F">
        <w:rPr>
          <w:rFonts w:asciiTheme="majorHAnsi" w:hAnsiTheme="majorHAnsi" w:cstheme="majorHAnsi"/>
          <w:sz w:val="23"/>
          <w:szCs w:val="23"/>
        </w:rPr>
        <w:t>uPzp</w:t>
      </w:r>
      <w:proofErr w:type="spellEnd"/>
      <w:r w:rsidRPr="0069516F">
        <w:rPr>
          <w:rFonts w:asciiTheme="majorHAnsi" w:hAnsiTheme="majorHAnsi" w:cstheme="majorHAnsi"/>
          <w:sz w:val="23"/>
          <w:szCs w:val="23"/>
        </w:rPr>
        <w:t xml:space="preserve"> – aktualne na dzień składania ofert oświadczenie o spełnianiu warunków udziału w postępowaniu oraz niepodleganiu wykluczeniu na podstawie na podstawie art. 108 ust. 1, art. 109 ust. 1 pkt. 4, 6 i 8 ustawy oraz na podstawie art. 7 ust. 1 pkt 1-3 ustawy z dnia 13 kwietnia 2022r. o szczególnych rozwiązaniach w zakresie przeciwdziałania wspieraniu agresji na Ukrainę oraz służących ochronie bezpieczeństwa narodowego </w:t>
      </w:r>
      <w:r w:rsidRPr="00104C70">
        <w:rPr>
          <w:rFonts w:asciiTheme="majorHAnsi" w:hAnsiTheme="majorHAnsi" w:cstheme="majorHAnsi"/>
          <w:sz w:val="23"/>
          <w:szCs w:val="23"/>
        </w:rPr>
        <w:t>(Dz.U.</w:t>
      </w:r>
      <w:r w:rsidRPr="0069516F">
        <w:rPr>
          <w:rFonts w:asciiTheme="majorHAnsi" w:hAnsiTheme="majorHAnsi" w:cstheme="majorHAnsi"/>
          <w:sz w:val="23"/>
          <w:szCs w:val="23"/>
        </w:rPr>
        <w:t xml:space="preserve"> z 202</w:t>
      </w:r>
      <w:r w:rsidR="00932203">
        <w:rPr>
          <w:rFonts w:asciiTheme="majorHAnsi" w:hAnsiTheme="majorHAnsi" w:cstheme="majorHAnsi"/>
          <w:sz w:val="23"/>
          <w:szCs w:val="23"/>
        </w:rPr>
        <w:t>3</w:t>
      </w:r>
      <w:r w:rsidRPr="0069516F">
        <w:rPr>
          <w:rFonts w:asciiTheme="majorHAnsi" w:hAnsiTheme="majorHAnsi" w:cstheme="majorHAnsi"/>
          <w:sz w:val="23"/>
          <w:szCs w:val="23"/>
        </w:rPr>
        <w:t xml:space="preserve">r. poz. </w:t>
      </w:r>
      <w:r w:rsidR="00932203">
        <w:rPr>
          <w:rFonts w:asciiTheme="majorHAnsi" w:hAnsiTheme="majorHAnsi" w:cstheme="majorHAnsi"/>
          <w:sz w:val="23"/>
          <w:szCs w:val="23"/>
        </w:rPr>
        <w:t>1497</w:t>
      </w:r>
      <w:r w:rsidRPr="0069516F">
        <w:rPr>
          <w:rFonts w:asciiTheme="majorHAnsi" w:hAnsiTheme="majorHAnsi" w:cstheme="majorHAnsi"/>
          <w:sz w:val="23"/>
          <w:szCs w:val="23"/>
        </w:rPr>
        <w:t xml:space="preserve">), sporządza się w formie elektronicznej lub w postaci elektronicznej opatrzonej podpisem zaufanym lub podpisem osobistym, według wzoru stanowiącego odpowiednio </w:t>
      </w:r>
      <w:r w:rsidRPr="0069516F">
        <w:rPr>
          <w:rFonts w:asciiTheme="majorHAnsi" w:hAnsiTheme="majorHAnsi" w:cstheme="majorHAnsi"/>
          <w:b/>
          <w:bCs/>
          <w:sz w:val="23"/>
          <w:szCs w:val="23"/>
        </w:rPr>
        <w:t>załącznik nr 1 do SWZ</w:t>
      </w:r>
      <w:r w:rsidRPr="0069516F">
        <w:rPr>
          <w:rFonts w:asciiTheme="majorHAnsi" w:hAnsiTheme="majorHAnsi" w:cstheme="majorHAnsi"/>
          <w:sz w:val="23"/>
          <w:szCs w:val="23"/>
        </w:rPr>
        <w:t xml:space="preserve"> oraz </w:t>
      </w:r>
      <w:r w:rsidRPr="0069516F">
        <w:rPr>
          <w:rFonts w:asciiTheme="majorHAnsi" w:hAnsiTheme="majorHAnsi" w:cstheme="majorHAnsi"/>
          <w:b/>
          <w:bCs/>
          <w:sz w:val="23"/>
          <w:szCs w:val="23"/>
        </w:rPr>
        <w:t xml:space="preserve">załącznik nr 5 do SWZ. </w:t>
      </w:r>
    </w:p>
    <w:p w14:paraId="617AE63E" w14:textId="77777777" w:rsidR="0069516F" w:rsidRPr="0069516F" w:rsidRDefault="0069516F" w:rsidP="0069516F">
      <w:pPr>
        <w:numPr>
          <w:ilvl w:val="0"/>
          <w:numId w:val="9"/>
        </w:numPr>
        <w:suppressAutoHyphens/>
        <w:spacing w:line="276" w:lineRule="auto"/>
        <w:jc w:val="both"/>
        <w:rPr>
          <w:rFonts w:asciiTheme="majorHAnsi" w:hAnsiTheme="majorHAnsi" w:cstheme="majorHAnsi"/>
          <w:b/>
          <w:bCs/>
          <w:sz w:val="23"/>
          <w:szCs w:val="23"/>
        </w:rPr>
      </w:pPr>
      <w:r w:rsidRPr="0069516F">
        <w:rPr>
          <w:rFonts w:asciiTheme="majorHAnsi" w:hAnsiTheme="majorHAnsi" w:cstheme="majorHAnsi"/>
          <w:sz w:val="23"/>
          <w:szCs w:val="23"/>
          <w:u w:color="4472C4"/>
        </w:rPr>
        <w:t xml:space="preserve">Komunikacja pomiędzy Zamawiającym a Wykonawcami, w szczególności składanie oświadczeń, wniosków, zawiadomień oraz przekazywanie informacji odbywa się elektronicznie za pośrednictwem Platformy Zakupowej: </w:t>
      </w:r>
      <w:r w:rsidRPr="0069516F">
        <w:rPr>
          <w:rFonts w:asciiTheme="majorHAnsi" w:hAnsiTheme="majorHAnsi" w:cstheme="majorHAnsi"/>
          <w:sz w:val="23"/>
          <w:szCs w:val="23"/>
        </w:rPr>
        <w:t>https://platformazakupowa.pl/pn/szpitalgolub</w:t>
      </w:r>
      <w:r w:rsidRPr="0069516F">
        <w:rPr>
          <w:rFonts w:asciiTheme="majorHAnsi" w:hAnsiTheme="majorHAnsi" w:cstheme="majorHAnsi"/>
          <w:spacing w:val="3"/>
          <w:sz w:val="23"/>
          <w:szCs w:val="23"/>
          <w:u w:color="4472C4"/>
        </w:rPr>
        <w:t>.</w:t>
      </w:r>
    </w:p>
    <w:p w14:paraId="42DFD38E" w14:textId="77777777" w:rsidR="001465F8" w:rsidRDefault="0069516F" w:rsidP="001465F8">
      <w:pPr>
        <w:numPr>
          <w:ilvl w:val="0"/>
          <w:numId w:val="9"/>
        </w:numPr>
        <w:suppressAutoHyphens/>
        <w:spacing w:line="276" w:lineRule="auto"/>
        <w:jc w:val="both"/>
        <w:rPr>
          <w:rFonts w:asciiTheme="majorHAnsi" w:hAnsiTheme="majorHAnsi" w:cstheme="majorHAnsi"/>
          <w:b/>
          <w:bCs/>
          <w:sz w:val="23"/>
          <w:szCs w:val="23"/>
        </w:rPr>
      </w:pPr>
      <w:r w:rsidRPr="0069516F">
        <w:rPr>
          <w:rFonts w:asciiTheme="majorHAnsi" w:hAnsiTheme="majorHAnsi" w:cstheme="majorHAnsi"/>
          <w:sz w:val="23"/>
          <w:szCs w:val="23"/>
        </w:rPr>
        <w:t>We wszelkiej korespondencji związanej z niniejszym postępowaniem Zamawiający i Wykonawcy posługują się numerem ogłoszenia lub numerem postępowania.</w:t>
      </w:r>
    </w:p>
    <w:p w14:paraId="3A84B350" w14:textId="1AC59512" w:rsidR="00233DD8" w:rsidRPr="00233DD8" w:rsidRDefault="001465F8" w:rsidP="00233DD8">
      <w:pPr>
        <w:numPr>
          <w:ilvl w:val="0"/>
          <w:numId w:val="9"/>
        </w:numPr>
        <w:suppressAutoHyphens/>
        <w:spacing w:line="276" w:lineRule="auto"/>
        <w:jc w:val="both"/>
        <w:rPr>
          <w:rFonts w:asciiTheme="majorHAnsi" w:hAnsiTheme="majorHAnsi" w:cstheme="majorHAnsi"/>
          <w:b/>
          <w:bCs/>
          <w:color w:val="000000" w:themeColor="text1"/>
          <w:sz w:val="23"/>
          <w:szCs w:val="23"/>
        </w:rPr>
      </w:pPr>
      <w:r w:rsidRPr="001465F8">
        <w:rPr>
          <w:rFonts w:asciiTheme="majorHAnsi" w:eastAsia="Calibri" w:hAnsiTheme="majorHAnsi" w:cstheme="majorHAnsi"/>
          <w:color w:val="000000" w:themeColor="text1"/>
          <w:sz w:val="23"/>
          <w:szCs w:val="23"/>
        </w:rPr>
        <w:t xml:space="preserve">Niniejsze postępowanie jest prowadzone w związku z </w:t>
      </w:r>
      <w:r w:rsidR="00B67631">
        <w:rPr>
          <w:rFonts w:asciiTheme="majorHAnsi" w:eastAsia="Calibri" w:hAnsiTheme="majorHAnsi" w:cstheme="majorHAnsi"/>
          <w:color w:val="000000" w:themeColor="text1"/>
          <w:sz w:val="23"/>
          <w:szCs w:val="23"/>
        </w:rPr>
        <w:t>przyznaniem Zamawiającemu</w:t>
      </w:r>
      <w:r w:rsidRPr="001465F8">
        <w:rPr>
          <w:rFonts w:asciiTheme="majorHAnsi" w:eastAsia="Calibri" w:hAnsiTheme="majorHAnsi" w:cstheme="majorHAnsi"/>
          <w:color w:val="000000" w:themeColor="text1"/>
          <w:sz w:val="23"/>
          <w:szCs w:val="23"/>
        </w:rPr>
        <w:t xml:space="preserve"> dofinansowania </w:t>
      </w:r>
      <w:r w:rsidR="00B67631">
        <w:rPr>
          <w:rFonts w:asciiTheme="majorHAnsi" w:eastAsia="Calibri" w:hAnsiTheme="majorHAnsi" w:cstheme="majorHAnsi"/>
          <w:color w:val="000000" w:themeColor="text1"/>
          <w:sz w:val="23"/>
          <w:szCs w:val="23"/>
        </w:rPr>
        <w:t xml:space="preserve">zgodnie </w:t>
      </w:r>
      <w:r w:rsidRPr="001465F8">
        <w:rPr>
          <w:rFonts w:asciiTheme="majorHAnsi" w:eastAsia="Calibri" w:hAnsiTheme="majorHAnsi" w:cstheme="majorHAnsi"/>
          <w:color w:val="000000" w:themeColor="text1"/>
          <w:sz w:val="23"/>
          <w:szCs w:val="23"/>
        </w:rPr>
        <w:t xml:space="preserve">z </w:t>
      </w:r>
      <w:r w:rsidRPr="001465F8">
        <w:rPr>
          <w:rFonts w:asciiTheme="majorHAnsi" w:hAnsiTheme="majorHAnsi" w:cstheme="majorHAnsi"/>
          <w:color w:val="000000" w:themeColor="text1"/>
          <w:sz w:val="23"/>
          <w:szCs w:val="23"/>
          <w:shd w:val="clear" w:color="auto" w:fill="FEFEFE"/>
        </w:rPr>
        <w:t>zarządzeniem nr 8/2023/BBIICD Prezesa Narodowego Funduszu Zdrowia z dnia 16 stycznia 2023 roku w sprawie finansowania działań w celu podniesienia poziomu bezpieczeństwa teleinformatycznego u świadczeniodawców</w:t>
      </w:r>
      <w:r w:rsidR="00233DD8">
        <w:rPr>
          <w:rFonts w:asciiTheme="majorHAnsi" w:hAnsiTheme="majorHAnsi" w:cstheme="majorHAnsi"/>
          <w:color w:val="000000" w:themeColor="text1"/>
          <w:sz w:val="23"/>
          <w:szCs w:val="23"/>
          <w:shd w:val="clear" w:color="auto" w:fill="FEFEFE"/>
        </w:rPr>
        <w:t xml:space="preserve"> (</w:t>
      </w:r>
      <w:proofErr w:type="spellStart"/>
      <w:r w:rsidR="00233DD8" w:rsidRPr="00233DD8">
        <w:rPr>
          <w:rFonts w:asciiTheme="majorHAnsi" w:hAnsiTheme="majorHAnsi" w:cstheme="majorHAnsi"/>
          <w:color w:val="000000" w:themeColor="text1"/>
          <w:sz w:val="23"/>
          <w:szCs w:val="23"/>
          <w:shd w:val="clear" w:color="auto" w:fill="FEFEFE"/>
        </w:rPr>
        <w:t>Biul.Inf.NFZ</w:t>
      </w:r>
      <w:proofErr w:type="spellEnd"/>
      <w:r w:rsidR="00233DD8" w:rsidRPr="00233DD8">
        <w:rPr>
          <w:rFonts w:asciiTheme="majorHAnsi" w:hAnsiTheme="majorHAnsi" w:cstheme="majorHAnsi"/>
          <w:color w:val="000000" w:themeColor="text1"/>
          <w:sz w:val="23"/>
          <w:szCs w:val="23"/>
          <w:shd w:val="clear" w:color="auto" w:fill="FEFEFE"/>
        </w:rPr>
        <w:t xml:space="preserve"> z 2023 r. poz. 8 z </w:t>
      </w:r>
      <w:proofErr w:type="spellStart"/>
      <w:r w:rsidR="00233DD8" w:rsidRPr="00233DD8">
        <w:rPr>
          <w:rFonts w:asciiTheme="majorHAnsi" w:hAnsiTheme="majorHAnsi" w:cstheme="majorHAnsi"/>
          <w:color w:val="000000" w:themeColor="text1"/>
          <w:sz w:val="23"/>
          <w:szCs w:val="23"/>
          <w:shd w:val="clear" w:color="auto" w:fill="FEFEFE"/>
        </w:rPr>
        <w:t>późń</w:t>
      </w:r>
      <w:proofErr w:type="spellEnd"/>
      <w:r w:rsidR="00233DD8" w:rsidRPr="00233DD8">
        <w:rPr>
          <w:rFonts w:asciiTheme="majorHAnsi" w:hAnsiTheme="majorHAnsi" w:cstheme="majorHAnsi"/>
          <w:color w:val="000000" w:themeColor="text1"/>
          <w:sz w:val="23"/>
          <w:szCs w:val="23"/>
          <w:shd w:val="clear" w:color="auto" w:fill="FEFEFE"/>
        </w:rPr>
        <w:t>. zm.</w:t>
      </w:r>
      <w:r w:rsidR="00233DD8">
        <w:rPr>
          <w:rFonts w:asciiTheme="majorHAnsi" w:hAnsiTheme="majorHAnsi" w:cstheme="majorHAnsi"/>
          <w:color w:val="000000" w:themeColor="text1"/>
          <w:sz w:val="23"/>
          <w:szCs w:val="23"/>
          <w:shd w:val="clear" w:color="auto" w:fill="FEFEFE"/>
        </w:rPr>
        <w:t>)</w:t>
      </w:r>
      <w:r w:rsidR="00233DD8" w:rsidRPr="001465F8">
        <w:rPr>
          <w:rFonts w:asciiTheme="majorHAnsi" w:hAnsiTheme="majorHAnsi" w:cstheme="majorHAnsi"/>
          <w:b/>
          <w:bCs/>
          <w:color w:val="000000" w:themeColor="text1"/>
          <w:sz w:val="23"/>
          <w:szCs w:val="23"/>
        </w:rPr>
        <w:t xml:space="preserve"> </w:t>
      </w:r>
    </w:p>
    <w:p w14:paraId="7B9A293D" w14:textId="061F3655" w:rsidR="0069516F" w:rsidRPr="00165240" w:rsidRDefault="0069516F" w:rsidP="00165240">
      <w:pPr>
        <w:numPr>
          <w:ilvl w:val="0"/>
          <w:numId w:val="9"/>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Zamawiający może unieważnić postępowanie o udzielenie zamówienia, jeżeli środki publiczne, które Zamawiający zamierzał przeznaczyć na sfinansowanie całości lub części zamówienia, nie zostały mu przyznane.</w:t>
      </w:r>
    </w:p>
    <w:p w14:paraId="642D0816" w14:textId="77777777" w:rsidR="0069516F" w:rsidRPr="0069516F" w:rsidRDefault="0069516F" w:rsidP="0069516F">
      <w:pPr>
        <w:shd w:val="clear" w:color="auto" w:fill="BFBFBF"/>
        <w:spacing w:line="276" w:lineRule="auto"/>
        <w:jc w:val="center"/>
        <w:rPr>
          <w:rFonts w:asciiTheme="majorHAnsi" w:eastAsia="Calibri" w:hAnsiTheme="majorHAnsi" w:cstheme="majorHAnsi"/>
          <w:b/>
          <w:bCs/>
          <w:sz w:val="23"/>
          <w:szCs w:val="23"/>
        </w:rPr>
      </w:pPr>
      <w:r w:rsidRPr="0069516F">
        <w:rPr>
          <w:rFonts w:asciiTheme="majorHAnsi" w:hAnsiTheme="majorHAnsi" w:cstheme="majorHAnsi"/>
          <w:b/>
          <w:bCs/>
          <w:sz w:val="23"/>
          <w:szCs w:val="23"/>
        </w:rPr>
        <w:t xml:space="preserve">ROZDZIAŁ V </w:t>
      </w:r>
    </w:p>
    <w:p w14:paraId="2E9C28A8" w14:textId="77777777" w:rsidR="0069516F" w:rsidRPr="0069516F" w:rsidRDefault="0069516F" w:rsidP="0069516F">
      <w:pPr>
        <w:shd w:val="clear" w:color="auto" w:fill="BFBFBF"/>
        <w:spacing w:line="276" w:lineRule="auto"/>
        <w:jc w:val="center"/>
        <w:rPr>
          <w:rFonts w:asciiTheme="majorHAnsi" w:eastAsia="Calibri" w:hAnsiTheme="majorHAnsi" w:cstheme="majorHAnsi"/>
          <w:sz w:val="23"/>
          <w:szCs w:val="23"/>
        </w:rPr>
      </w:pPr>
      <w:r w:rsidRPr="0069516F">
        <w:rPr>
          <w:rFonts w:asciiTheme="majorHAnsi" w:hAnsiTheme="majorHAnsi" w:cstheme="majorHAnsi"/>
          <w:b/>
          <w:bCs/>
          <w:sz w:val="23"/>
          <w:szCs w:val="23"/>
        </w:rPr>
        <w:t>TERMIN WYKONANIA ZAMÓWIENIA</w:t>
      </w:r>
    </w:p>
    <w:p w14:paraId="7BA07CFE" w14:textId="0CFBBC37" w:rsidR="00AD3328" w:rsidRPr="00AD3328" w:rsidRDefault="0069516F" w:rsidP="000C3A0D">
      <w:pPr>
        <w:pStyle w:val="glowny"/>
        <w:numPr>
          <w:ilvl w:val="0"/>
          <w:numId w:val="116"/>
        </w:numPr>
        <w:tabs>
          <w:tab w:val="left" w:pos="180"/>
          <w:tab w:val="left" w:leader="dot" w:pos="4422"/>
          <w:tab w:val="left" w:leader="dot" w:pos="4535"/>
        </w:tabs>
        <w:spacing w:line="276" w:lineRule="auto"/>
        <w:rPr>
          <w:rFonts w:asciiTheme="majorHAnsi" w:hAnsiTheme="majorHAnsi" w:cstheme="majorHAnsi"/>
          <w:color w:val="000000" w:themeColor="text1"/>
          <w:sz w:val="23"/>
          <w:szCs w:val="23"/>
        </w:rPr>
      </w:pPr>
      <w:r w:rsidRPr="00AD3328">
        <w:rPr>
          <w:rFonts w:asciiTheme="majorHAnsi" w:hAnsiTheme="majorHAnsi" w:cstheme="majorHAnsi"/>
          <w:color w:val="000000" w:themeColor="text1"/>
          <w:sz w:val="23"/>
          <w:szCs w:val="23"/>
        </w:rPr>
        <w:t xml:space="preserve">Maksymalny termin wykonania </w:t>
      </w:r>
      <w:r w:rsidR="001465F8" w:rsidRPr="00AD3328">
        <w:rPr>
          <w:rFonts w:asciiTheme="majorHAnsi" w:hAnsiTheme="majorHAnsi" w:cstheme="majorHAnsi"/>
          <w:color w:val="000000" w:themeColor="text1"/>
          <w:sz w:val="23"/>
          <w:szCs w:val="23"/>
        </w:rPr>
        <w:t xml:space="preserve">poszczególnych części </w:t>
      </w:r>
      <w:r w:rsidRPr="00AD3328">
        <w:rPr>
          <w:rFonts w:asciiTheme="majorHAnsi" w:hAnsiTheme="majorHAnsi" w:cstheme="majorHAnsi"/>
          <w:color w:val="000000" w:themeColor="text1"/>
          <w:sz w:val="23"/>
          <w:szCs w:val="23"/>
        </w:rPr>
        <w:t>zamówienia</w:t>
      </w:r>
      <w:r w:rsidR="001465F8" w:rsidRPr="00AD3328">
        <w:rPr>
          <w:rFonts w:asciiTheme="majorHAnsi" w:hAnsiTheme="majorHAnsi" w:cstheme="majorHAnsi"/>
          <w:color w:val="000000" w:themeColor="text1"/>
          <w:sz w:val="23"/>
          <w:szCs w:val="23"/>
        </w:rPr>
        <w:t xml:space="preserve"> </w:t>
      </w:r>
      <w:r w:rsidR="00202238">
        <w:rPr>
          <w:rFonts w:asciiTheme="majorHAnsi" w:hAnsiTheme="majorHAnsi" w:cstheme="majorHAnsi"/>
          <w:color w:val="000000" w:themeColor="text1"/>
          <w:sz w:val="23"/>
          <w:szCs w:val="23"/>
        </w:rPr>
        <w:t>(</w:t>
      </w:r>
      <w:r w:rsidR="001465F8" w:rsidRPr="00AD3328">
        <w:rPr>
          <w:rFonts w:asciiTheme="majorHAnsi" w:hAnsiTheme="majorHAnsi" w:cstheme="majorHAnsi"/>
          <w:color w:val="000000" w:themeColor="text1"/>
          <w:sz w:val="23"/>
          <w:szCs w:val="23"/>
        </w:rPr>
        <w:t xml:space="preserve">tj. </w:t>
      </w:r>
      <w:r w:rsidR="00AD3328" w:rsidRPr="00AD3328">
        <w:rPr>
          <w:rFonts w:asciiTheme="majorHAnsi" w:hAnsiTheme="majorHAnsi" w:cstheme="majorHAnsi"/>
          <w:color w:val="000000" w:themeColor="text1"/>
          <w:sz w:val="23"/>
          <w:szCs w:val="23"/>
        </w:rPr>
        <w:t xml:space="preserve">każdej z </w:t>
      </w:r>
      <w:r w:rsidR="001465F8" w:rsidRPr="00AD3328">
        <w:rPr>
          <w:rFonts w:asciiTheme="majorHAnsi" w:hAnsiTheme="majorHAnsi" w:cstheme="majorHAnsi"/>
          <w:color w:val="000000" w:themeColor="text1"/>
          <w:sz w:val="23"/>
          <w:szCs w:val="23"/>
        </w:rPr>
        <w:t>części 1-</w:t>
      </w:r>
      <w:r w:rsidR="00F26F21">
        <w:rPr>
          <w:rFonts w:asciiTheme="majorHAnsi" w:hAnsiTheme="majorHAnsi" w:cstheme="majorHAnsi"/>
          <w:color w:val="000000" w:themeColor="text1"/>
          <w:sz w:val="23"/>
          <w:szCs w:val="23"/>
        </w:rPr>
        <w:t>7</w:t>
      </w:r>
      <w:r w:rsidR="00202238">
        <w:rPr>
          <w:rFonts w:asciiTheme="majorHAnsi" w:hAnsiTheme="majorHAnsi" w:cstheme="majorHAnsi"/>
          <w:color w:val="000000" w:themeColor="text1"/>
          <w:sz w:val="23"/>
          <w:szCs w:val="23"/>
        </w:rPr>
        <w:t>)</w:t>
      </w:r>
      <w:r w:rsidR="00AD3328" w:rsidRPr="00AD3328">
        <w:rPr>
          <w:rFonts w:asciiTheme="majorHAnsi" w:hAnsiTheme="majorHAnsi" w:cstheme="majorHAnsi"/>
          <w:color w:val="000000" w:themeColor="text1"/>
          <w:sz w:val="23"/>
          <w:szCs w:val="23"/>
        </w:rPr>
        <w:t xml:space="preserve"> - </w:t>
      </w:r>
      <w:r w:rsidR="001465F8" w:rsidRPr="00AD3328">
        <w:rPr>
          <w:rFonts w:asciiTheme="majorHAnsi" w:hAnsiTheme="majorHAnsi" w:cstheme="majorHAnsi"/>
          <w:color w:val="000000" w:themeColor="text1"/>
          <w:sz w:val="23"/>
          <w:szCs w:val="23"/>
        </w:rPr>
        <w:t>20 października</w:t>
      </w:r>
      <w:r w:rsidR="00AD3328" w:rsidRPr="00AD3328">
        <w:rPr>
          <w:rFonts w:asciiTheme="majorHAnsi" w:hAnsiTheme="majorHAnsi" w:cstheme="majorHAnsi"/>
          <w:color w:val="000000" w:themeColor="text1"/>
          <w:sz w:val="23"/>
          <w:szCs w:val="23"/>
        </w:rPr>
        <w:t xml:space="preserve"> 2023</w:t>
      </w:r>
      <w:r w:rsidR="009734F4">
        <w:rPr>
          <w:rFonts w:asciiTheme="majorHAnsi" w:hAnsiTheme="majorHAnsi" w:cstheme="majorHAnsi"/>
          <w:color w:val="000000" w:themeColor="text1"/>
          <w:sz w:val="23"/>
          <w:szCs w:val="23"/>
        </w:rPr>
        <w:t xml:space="preserve"> </w:t>
      </w:r>
      <w:r w:rsidR="00AD3328" w:rsidRPr="00AD3328">
        <w:rPr>
          <w:rFonts w:asciiTheme="majorHAnsi" w:hAnsiTheme="majorHAnsi" w:cstheme="majorHAnsi"/>
          <w:color w:val="000000" w:themeColor="text1"/>
          <w:sz w:val="23"/>
          <w:szCs w:val="23"/>
        </w:rPr>
        <w:t>r.</w:t>
      </w:r>
    </w:p>
    <w:p w14:paraId="317221A2" w14:textId="77777777" w:rsidR="00272748" w:rsidRPr="00272748" w:rsidRDefault="00AD3328" w:rsidP="00861DBB">
      <w:pPr>
        <w:pStyle w:val="glowny"/>
        <w:numPr>
          <w:ilvl w:val="0"/>
          <w:numId w:val="116"/>
        </w:numPr>
        <w:tabs>
          <w:tab w:val="left" w:pos="180"/>
          <w:tab w:val="left" w:leader="dot" w:pos="4422"/>
          <w:tab w:val="left" w:leader="dot" w:pos="4535"/>
        </w:tabs>
        <w:spacing w:line="276" w:lineRule="auto"/>
      </w:pPr>
      <w:r w:rsidRPr="00AD3328">
        <w:rPr>
          <w:rFonts w:asciiTheme="majorHAnsi" w:eastAsia="Calibri" w:hAnsiTheme="majorHAnsi" w:cstheme="majorHAnsi"/>
          <w:color w:val="000000" w:themeColor="text1"/>
          <w:sz w:val="23"/>
          <w:szCs w:val="23"/>
        </w:rPr>
        <w:t xml:space="preserve">Wskazanie konkretnego terminu wykonania przedmiotu zamówienia przez Zamawiającego jest związane z koniecznością rozliczenia dofinansowania przyznanego Zamawiającemu zgodnie z </w:t>
      </w:r>
      <w:r w:rsidRPr="00AD3328">
        <w:rPr>
          <w:rFonts w:asciiTheme="majorHAnsi" w:hAnsiTheme="majorHAnsi" w:cstheme="majorHAnsi"/>
          <w:color w:val="000000" w:themeColor="text1"/>
          <w:sz w:val="23"/>
          <w:szCs w:val="23"/>
          <w:shd w:val="clear" w:color="auto" w:fill="FEFEFE"/>
        </w:rPr>
        <w:t>zarządzeniem nr 8/2023/BBIICD Prezesa Narodowego Funduszu Zdrowia z dnia 16 stycznia 2023 roku w sprawie finansowania działań w celu podniesienia poziomu bezpieczeństwa teleinformatycznego u świadczeniodawców</w:t>
      </w:r>
      <w:r w:rsidR="00861DBB">
        <w:rPr>
          <w:rFonts w:asciiTheme="majorHAnsi" w:hAnsiTheme="majorHAnsi" w:cstheme="majorHAnsi"/>
          <w:color w:val="000000" w:themeColor="text1"/>
          <w:sz w:val="23"/>
          <w:szCs w:val="23"/>
          <w:shd w:val="clear" w:color="auto" w:fill="FEFEFE"/>
        </w:rPr>
        <w:t xml:space="preserve"> </w:t>
      </w:r>
      <w:r w:rsidR="00861DBB" w:rsidRPr="00861DBB">
        <w:rPr>
          <w:rFonts w:asciiTheme="majorHAnsi" w:hAnsiTheme="majorHAnsi" w:cstheme="majorHAnsi"/>
          <w:color w:val="000000" w:themeColor="text1"/>
          <w:sz w:val="23"/>
          <w:szCs w:val="23"/>
          <w:shd w:val="clear" w:color="auto" w:fill="FEFEFE"/>
        </w:rPr>
        <w:t>(</w:t>
      </w:r>
      <w:proofErr w:type="spellStart"/>
      <w:r w:rsidR="00861DBB" w:rsidRPr="00861DBB">
        <w:rPr>
          <w:rFonts w:asciiTheme="majorHAnsi" w:hAnsiTheme="majorHAnsi" w:cstheme="majorHAnsi"/>
          <w:color w:val="000000" w:themeColor="text1"/>
          <w:sz w:val="23"/>
          <w:szCs w:val="23"/>
          <w:shd w:val="clear" w:color="auto" w:fill="FEFEFE"/>
        </w:rPr>
        <w:t>Biul.Inf.NFZ</w:t>
      </w:r>
      <w:proofErr w:type="spellEnd"/>
      <w:r w:rsidR="00861DBB" w:rsidRPr="00861DBB">
        <w:rPr>
          <w:rFonts w:asciiTheme="majorHAnsi" w:hAnsiTheme="majorHAnsi" w:cstheme="majorHAnsi"/>
          <w:color w:val="000000" w:themeColor="text1"/>
          <w:sz w:val="23"/>
          <w:szCs w:val="23"/>
          <w:shd w:val="clear" w:color="auto" w:fill="FEFEFE"/>
        </w:rPr>
        <w:t xml:space="preserve"> z 2023 r. poz. 8 z </w:t>
      </w:r>
      <w:proofErr w:type="spellStart"/>
      <w:r w:rsidR="00861DBB" w:rsidRPr="00861DBB">
        <w:rPr>
          <w:rFonts w:asciiTheme="majorHAnsi" w:hAnsiTheme="majorHAnsi" w:cstheme="majorHAnsi"/>
          <w:color w:val="000000" w:themeColor="text1"/>
          <w:sz w:val="23"/>
          <w:szCs w:val="23"/>
          <w:shd w:val="clear" w:color="auto" w:fill="FEFEFE"/>
        </w:rPr>
        <w:t>późń</w:t>
      </w:r>
      <w:proofErr w:type="spellEnd"/>
      <w:r w:rsidR="00861DBB" w:rsidRPr="00861DBB">
        <w:rPr>
          <w:rFonts w:asciiTheme="majorHAnsi" w:hAnsiTheme="majorHAnsi" w:cstheme="majorHAnsi"/>
          <w:color w:val="000000" w:themeColor="text1"/>
          <w:sz w:val="23"/>
          <w:szCs w:val="23"/>
          <w:shd w:val="clear" w:color="auto" w:fill="FEFEFE"/>
        </w:rPr>
        <w:t>. zm.)</w:t>
      </w:r>
      <w:r w:rsidR="00272748" w:rsidRPr="00272748">
        <w:rPr>
          <w:rFonts w:asciiTheme="majorHAnsi" w:hAnsiTheme="majorHAnsi" w:cstheme="majorHAnsi"/>
          <w:color w:val="000000" w:themeColor="text1"/>
          <w:sz w:val="23"/>
          <w:szCs w:val="23"/>
          <w:shd w:val="clear" w:color="auto" w:fill="FEFEFE"/>
        </w:rPr>
        <w:t xml:space="preserve">. </w:t>
      </w:r>
    </w:p>
    <w:p w14:paraId="24120C24" w14:textId="7AF20336" w:rsidR="00861DBB" w:rsidRDefault="00272748" w:rsidP="00861DBB">
      <w:pPr>
        <w:pStyle w:val="glowny"/>
        <w:numPr>
          <w:ilvl w:val="0"/>
          <w:numId w:val="116"/>
        </w:numPr>
        <w:tabs>
          <w:tab w:val="left" w:pos="180"/>
          <w:tab w:val="left" w:leader="dot" w:pos="4422"/>
          <w:tab w:val="left" w:leader="dot" w:pos="4535"/>
        </w:tabs>
        <w:spacing w:line="276" w:lineRule="auto"/>
      </w:pPr>
      <w:r w:rsidRPr="00272748">
        <w:rPr>
          <w:rFonts w:asciiTheme="majorHAnsi" w:hAnsiTheme="majorHAnsi" w:cstheme="majorHAnsi"/>
          <w:color w:val="000000" w:themeColor="text1"/>
          <w:sz w:val="23"/>
          <w:szCs w:val="23"/>
          <w:shd w:val="clear" w:color="auto" w:fill="FEFEFE"/>
        </w:rPr>
        <w:t>W przypadku, gdy Prezes Narodowego Funduszu Zdrowia przedłuży termin rozliczenia wyżej wskazanego dofinansowania, Zamawiający w oparciu o przesłanki zmiany umowy określone we wzorach umów przewiduje możliwość adekwatnego przedłużenia terminu wykonania przedmiotu umowy, lecz nie dłużej niż o 30 dni.</w:t>
      </w:r>
      <w:r>
        <w:t xml:space="preserve"> </w:t>
      </w:r>
    </w:p>
    <w:p w14:paraId="2D546CDF" w14:textId="77777777" w:rsidR="00272748" w:rsidRDefault="00272748" w:rsidP="00272748">
      <w:pPr>
        <w:pStyle w:val="Stopka"/>
      </w:pPr>
    </w:p>
    <w:p w14:paraId="575B5C68" w14:textId="77777777" w:rsidR="00272748" w:rsidRDefault="00272748" w:rsidP="00272748">
      <w:pPr>
        <w:pStyle w:val="Stopka"/>
      </w:pPr>
    </w:p>
    <w:p w14:paraId="59B15EE8" w14:textId="77777777" w:rsidR="00272748" w:rsidRDefault="00272748" w:rsidP="00272748">
      <w:pPr>
        <w:pStyle w:val="Stopka"/>
      </w:pPr>
    </w:p>
    <w:p w14:paraId="11715D49" w14:textId="77777777" w:rsidR="00272748" w:rsidRPr="00272748" w:rsidRDefault="00272748" w:rsidP="00272748">
      <w:pPr>
        <w:pStyle w:val="Stopka"/>
      </w:pPr>
    </w:p>
    <w:p w14:paraId="55F4BEF8" w14:textId="77777777" w:rsidR="0069516F" w:rsidRPr="0069516F" w:rsidRDefault="0069516F" w:rsidP="0069516F">
      <w:pPr>
        <w:shd w:val="clear" w:color="auto" w:fill="BFBFBF"/>
        <w:spacing w:line="276" w:lineRule="auto"/>
        <w:jc w:val="center"/>
        <w:rPr>
          <w:rFonts w:asciiTheme="majorHAnsi" w:eastAsia="Calibri" w:hAnsiTheme="majorHAnsi" w:cstheme="majorHAnsi"/>
          <w:b/>
          <w:bCs/>
          <w:sz w:val="23"/>
          <w:szCs w:val="23"/>
        </w:rPr>
      </w:pPr>
      <w:r w:rsidRPr="0069516F">
        <w:rPr>
          <w:rFonts w:asciiTheme="majorHAnsi" w:hAnsiTheme="majorHAnsi" w:cstheme="majorHAnsi"/>
          <w:b/>
          <w:bCs/>
          <w:sz w:val="23"/>
          <w:szCs w:val="23"/>
        </w:rPr>
        <w:t xml:space="preserve">ROZDZIAŁ VI </w:t>
      </w:r>
    </w:p>
    <w:p w14:paraId="294F115A" w14:textId="77777777" w:rsidR="0069516F" w:rsidRPr="0069516F" w:rsidRDefault="0069516F" w:rsidP="0069516F">
      <w:pPr>
        <w:shd w:val="clear" w:color="auto" w:fill="BFBFBF"/>
        <w:spacing w:line="276" w:lineRule="auto"/>
        <w:jc w:val="center"/>
        <w:rPr>
          <w:rFonts w:asciiTheme="majorHAnsi" w:eastAsia="Calibri" w:hAnsiTheme="majorHAnsi" w:cstheme="majorHAnsi"/>
          <w:sz w:val="23"/>
          <w:szCs w:val="23"/>
        </w:rPr>
      </w:pPr>
      <w:r w:rsidRPr="0069516F">
        <w:rPr>
          <w:rFonts w:asciiTheme="majorHAnsi" w:hAnsiTheme="majorHAnsi" w:cstheme="majorHAnsi"/>
          <w:b/>
          <w:bCs/>
          <w:sz w:val="23"/>
          <w:szCs w:val="23"/>
        </w:rPr>
        <w:t xml:space="preserve">WARUNKI STAWIANE WYKONAWCOM UBIEGAJĄCYM SIĘ O ZAMÓWIENIE </w:t>
      </w:r>
    </w:p>
    <w:p w14:paraId="59597AB1" w14:textId="77777777" w:rsidR="0069516F" w:rsidRPr="001465F8" w:rsidRDefault="0069516F" w:rsidP="0069516F">
      <w:pPr>
        <w:tabs>
          <w:tab w:val="left" w:pos="284"/>
        </w:tabs>
        <w:suppressAutoHyphens/>
        <w:spacing w:line="276" w:lineRule="auto"/>
        <w:jc w:val="both"/>
        <w:rPr>
          <w:rFonts w:asciiTheme="majorHAnsi" w:hAnsiTheme="majorHAnsi" w:cstheme="majorHAnsi"/>
          <w:sz w:val="23"/>
          <w:szCs w:val="23"/>
        </w:rPr>
      </w:pPr>
      <w:bookmarkStart w:id="1" w:name="_Hlk42685881"/>
      <w:r w:rsidRPr="0069516F">
        <w:rPr>
          <w:rFonts w:asciiTheme="majorHAnsi" w:hAnsiTheme="majorHAnsi" w:cstheme="majorHAnsi"/>
          <w:sz w:val="23"/>
          <w:szCs w:val="23"/>
        </w:rPr>
        <w:t>O udzielenie zamówienia mogą ubiegać się wykonawcy, którzy spełniają warunki udziału w postępowaniu określone przez Zamawiającego w ogłoszeniu o zamówieniu i niniejszej SWZ.</w:t>
      </w:r>
      <w:bookmarkEnd w:id="1"/>
    </w:p>
    <w:p w14:paraId="58C4BFB3" w14:textId="77777777" w:rsidR="0069516F" w:rsidRPr="001465F8" w:rsidRDefault="0069516F" w:rsidP="0069516F">
      <w:pPr>
        <w:shd w:val="clear" w:color="auto" w:fill="BFBFBF"/>
        <w:spacing w:line="276" w:lineRule="auto"/>
        <w:jc w:val="center"/>
        <w:rPr>
          <w:rFonts w:asciiTheme="majorHAnsi" w:eastAsia="Calibri" w:hAnsiTheme="majorHAnsi" w:cstheme="majorHAnsi"/>
          <w:b/>
          <w:bCs/>
          <w:sz w:val="23"/>
          <w:szCs w:val="23"/>
        </w:rPr>
      </w:pPr>
      <w:r w:rsidRPr="0069516F">
        <w:rPr>
          <w:rFonts w:asciiTheme="majorHAnsi" w:hAnsiTheme="majorHAnsi" w:cstheme="majorHAnsi"/>
          <w:b/>
          <w:bCs/>
          <w:sz w:val="23"/>
          <w:szCs w:val="23"/>
        </w:rPr>
        <w:t xml:space="preserve">ROZDZIAŁ </w:t>
      </w:r>
      <w:r w:rsidRPr="001465F8">
        <w:rPr>
          <w:rFonts w:asciiTheme="majorHAnsi" w:hAnsiTheme="majorHAnsi" w:cstheme="majorHAnsi"/>
          <w:b/>
          <w:bCs/>
          <w:sz w:val="23"/>
          <w:szCs w:val="23"/>
        </w:rPr>
        <w:t xml:space="preserve">VII </w:t>
      </w:r>
    </w:p>
    <w:p w14:paraId="0EFB2958" w14:textId="77777777" w:rsidR="0069516F" w:rsidRPr="0069516F" w:rsidRDefault="0069516F" w:rsidP="0069516F">
      <w:pPr>
        <w:shd w:val="clear" w:color="auto" w:fill="BFBFBF"/>
        <w:spacing w:line="276" w:lineRule="auto"/>
        <w:jc w:val="center"/>
        <w:rPr>
          <w:rFonts w:asciiTheme="majorHAnsi" w:eastAsia="Calibri" w:hAnsiTheme="majorHAnsi" w:cstheme="majorHAnsi"/>
          <w:sz w:val="23"/>
          <w:szCs w:val="23"/>
        </w:rPr>
      </w:pPr>
      <w:r w:rsidRPr="0069516F">
        <w:rPr>
          <w:rFonts w:asciiTheme="majorHAnsi" w:hAnsiTheme="majorHAnsi" w:cstheme="majorHAnsi"/>
          <w:b/>
          <w:bCs/>
          <w:sz w:val="23"/>
          <w:szCs w:val="23"/>
          <w:lang w:val="de-DE"/>
        </w:rPr>
        <w:t>PRZES</w:t>
      </w:r>
      <w:r w:rsidRPr="0069516F">
        <w:rPr>
          <w:rFonts w:asciiTheme="majorHAnsi" w:hAnsiTheme="majorHAnsi" w:cstheme="majorHAnsi"/>
          <w:b/>
          <w:bCs/>
          <w:sz w:val="23"/>
          <w:szCs w:val="23"/>
        </w:rPr>
        <w:t>Ł</w:t>
      </w:r>
      <w:r w:rsidRPr="0069516F">
        <w:rPr>
          <w:rFonts w:asciiTheme="majorHAnsi" w:hAnsiTheme="majorHAnsi" w:cstheme="majorHAnsi"/>
          <w:b/>
          <w:bCs/>
          <w:sz w:val="23"/>
          <w:szCs w:val="23"/>
          <w:lang w:val="de-DE"/>
        </w:rPr>
        <w:t xml:space="preserve">ANKI WYKLUCZENIA WYKONAWCY </w:t>
      </w:r>
    </w:p>
    <w:p w14:paraId="546DDD59" w14:textId="77777777" w:rsidR="0069516F" w:rsidRPr="0069516F" w:rsidRDefault="0069516F" w:rsidP="0069516F">
      <w:pPr>
        <w:numPr>
          <w:ilvl w:val="0"/>
          <w:numId w:val="13"/>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Z postępowania o udzielenie zamówienia wyklucza się:</w:t>
      </w:r>
    </w:p>
    <w:p w14:paraId="15D18B02" w14:textId="77777777" w:rsidR="0069516F" w:rsidRPr="0069516F" w:rsidRDefault="0069516F" w:rsidP="0069516F">
      <w:pPr>
        <w:numPr>
          <w:ilvl w:val="0"/>
          <w:numId w:val="15"/>
        </w:numPr>
        <w:shd w:val="clear" w:color="auto" w:fill="FFFFFF"/>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wykonawcę będącego osobą fizyczną, którego prawomocnie skazano za przestępstwo:</w:t>
      </w:r>
    </w:p>
    <w:p w14:paraId="22CE7FE1" w14:textId="77777777" w:rsidR="0069516F" w:rsidRPr="0069516F" w:rsidRDefault="0069516F" w:rsidP="0069516F">
      <w:pPr>
        <w:numPr>
          <w:ilvl w:val="0"/>
          <w:numId w:val="17"/>
        </w:numPr>
        <w:shd w:val="clear" w:color="auto" w:fill="FFFFFF"/>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udziału w zorganizowanej grupie przestępczej albo związku mającym na celu popełnienie przestępstwa lub przestępstwa skarbowego, o którym mowa w art. 258 Kodeksu karnego,</w:t>
      </w:r>
    </w:p>
    <w:p w14:paraId="670C9E65" w14:textId="77777777" w:rsidR="0069516F" w:rsidRPr="0069516F" w:rsidRDefault="0069516F" w:rsidP="0069516F">
      <w:pPr>
        <w:numPr>
          <w:ilvl w:val="0"/>
          <w:numId w:val="17"/>
        </w:numPr>
        <w:shd w:val="clear" w:color="auto" w:fill="FFFFFF"/>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handlu ludźmi, o którym mowa w art. 189a Kodeksu karnego, </w:t>
      </w:r>
    </w:p>
    <w:p w14:paraId="6A2589B7" w14:textId="77777777" w:rsidR="0069516F" w:rsidRPr="0069516F" w:rsidRDefault="0069516F" w:rsidP="0069516F">
      <w:pPr>
        <w:numPr>
          <w:ilvl w:val="0"/>
          <w:numId w:val="17"/>
        </w:numPr>
        <w:shd w:val="clear" w:color="auto" w:fill="FFFFFF"/>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o którym mowa w art. 228-230a, art. 250a Kodeksu karnego, w art. 46-48 ustawy z dnia 25 czerwca 2010 r. o sporcie (Dz. U. z 202</w:t>
      </w:r>
      <w:r w:rsidR="007545EB">
        <w:rPr>
          <w:rFonts w:asciiTheme="majorHAnsi" w:hAnsiTheme="majorHAnsi" w:cstheme="majorHAnsi"/>
          <w:sz w:val="23"/>
          <w:szCs w:val="23"/>
        </w:rPr>
        <w:t>2</w:t>
      </w:r>
      <w:r w:rsidRPr="0069516F">
        <w:rPr>
          <w:rFonts w:asciiTheme="majorHAnsi" w:hAnsiTheme="majorHAnsi" w:cstheme="majorHAnsi"/>
          <w:sz w:val="23"/>
          <w:szCs w:val="23"/>
        </w:rPr>
        <w:t xml:space="preserve"> r. poz. 1</w:t>
      </w:r>
      <w:r w:rsidR="007545EB">
        <w:rPr>
          <w:rFonts w:asciiTheme="majorHAnsi" w:hAnsiTheme="majorHAnsi" w:cstheme="majorHAnsi"/>
          <w:sz w:val="23"/>
          <w:szCs w:val="23"/>
        </w:rPr>
        <w:t>599</w:t>
      </w:r>
      <w:r w:rsidR="00212966">
        <w:rPr>
          <w:rFonts w:asciiTheme="majorHAnsi" w:hAnsiTheme="majorHAnsi" w:cstheme="majorHAnsi"/>
          <w:sz w:val="23"/>
          <w:szCs w:val="23"/>
        </w:rPr>
        <w:t xml:space="preserve"> i 2185</w:t>
      </w:r>
      <w:r w:rsidRPr="0069516F">
        <w:rPr>
          <w:rFonts w:asciiTheme="majorHAnsi" w:hAnsiTheme="majorHAnsi" w:cstheme="majorHAnsi"/>
          <w:sz w:val="23"/>
          <w:szCs w:val="23"/>
        </w:rPr>
        <w:t>) lub w art. 54 ust. 1-4 ustawy z dnia 12 maja 2011 r. o refundacji leków, środków spożywczych specjalnego przeznaczenia żywieniowego oraz wyrobów medycznych (Dz. U. z 202</w:t>
      </w:r>
      <w:r w:rsidR="007545EB">
        <w:rPr>
          <w:rFonts w:asciiTheme="majorHAnsi" w:hAnsiTheme="majorHAnsi" w:cstheme="majorHAnsi"/>
          <w:sz w:val="23"/>
          <w:szCs w:val="23"/>
        </w:rPr>
        <w:t>3</w:t>
      </w:r>
      <w:r w:rsidRPr="0069516F">
        <w:rPr>
          <w:rFonts w:asciiTheme="majorHAnsi" w:hAnsiTheme="majorHAnsi" w:cstheme="majorHAnsi"/>
          <w:sz w:val="23"/>
          <w:szCs w:val="23"/>
        </w:rPr>
        <w:t xml:space="preserve"> r. poz.</w:t>
      </w:r>
      <w:r w:rsidR="007545EB">
        <w:rPr>
          <w:rFonts w:asciiTheme="majorHAnsi" w:hAnsiTheme="majorHAnsi" w:cstheme="majorHAnsi"/>
          <w:sz w:val="23"/>
          <w:szCs w:val="23"/>
        </w:rPr>
        <w:t xml:space="preserve"> 826</w:t>
      </w:r>
      <w:r w:rsidRPr="0069516F">
        <w:rPr>
          <w:rFonts w:asciiTheme="majorHAnsi" w:hAnsiTheme="majorHAnsi" w:cstheme="majorHAnsi"/>
          <w:sz w:val="23"/>
          <w:szCs w:val="23"/>
        </w:rPr>
        <w:t>),</w:t>
      </w:r>
    </w:p>
    <w:p w14:paraId="3D212971" w14:textId="77777777" w:rsidR="0069516F" w:rsidRPr="0069516F" w:rsidRDefault="0069516F" w:rsidP="0069516F">
      <w:pPr>
        <w:numPr>
          <w:ilvl w:val="0"/>
          <w:numId w:val="17"/>
        </w:numPr>
        <w:shd w:val="clear" w:color="auto" w:fill="FFFFFF"/>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3FA679" w14:textId="77777777" w:rsidR="0069516F" w:rsidRPr="0069516F" w:rsidRDefault="0069516F" w:rsidP="0069516F">
      <w:pPr>
        <w:numPr>
          <w:ilvl w:val="0"/>
          <w:numId w:val="17"/>
        </w:numPr>
        <w:shd w:val="clear" w:color="auto" w:fill="FFFFFF"/>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o charakterze terrorystycznym, o którym mowa w art. 115 § 20 Kodeksu karnego, lub mające na celu popełnienie tego przestępstwa,</w:t>
      </w:r>
    </w:p>
    <w:p w14:paraId="70E2424D" w14:textId="77777777" w:rsidR="0069516F" w:rsidRPr="0069516F" w:rsidRDefault="0069516F" w:rsidP="0069516F">
      <w:pPr>
        <w:numPr>
          <w:ilvl w:val="0"/>
          <w:numId w:val="17"/>
        </w:numPr>
        <w:shd w:val="clear" w:color="auto" w:fill="FFFFFF"/>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7545EB">
        <w:rPr>
          <w:rFonts w:asciiTheme="majorHAnsi" w:hAnsiTheme="majorHAnsi" w:cstheme="majorHAnsi"/>
          <w:sz w:val="23"/>
          <w:szCs w:val="23"/>
        </w:rPr>
        <w:t xml:space="preserve">2021 </w:t>
      </w:r>
      <w:r w:rsidRPr="0069516F">
        <w:rPr>
          <w:rFonts w:asciiTheme="majorHAnsi" w:hAnsiTheme="majorHAnsi" w:cstheme="majorHAnsi"/>
          <w:sz w:val="23"/>
          <w:szCs w:val="23"/>
        </w:rPr>
        <w:t xml:space="preserve">poz. </w:t>
      </w:r>
      <w:r w:rsidR="007545EB">
        <w:rPr>
          <w:rFonts w:asciiTheme="majorHAnsi" w:hAnsiTheme="majorHAnsi" w:cstheme="majorHAnsi"/>
          <w:sz w:val="23"/>
          <w:szCs w:val="23"/>
        </w:rPr>
        <w:t>1</w:t>
      </w:r>
      <w:r w:rsidRPr="0069516F">
        <w:rPr>
          <w:rFonts w:asciiTheme="majorHAnsi" w:hAnsiTheme="majorHAnsi" w:cstheme="majorHAnsi"/>
          <w:sz w:val="23"/>
          <w:szCs w:val="23"/>
        </w:rPr>
        <w:t>7</w:t>
      </w:r>
      <w:r w:rsidR="007545EB">
        <w:rPr>
          <w:rFonts w:asciiTheme="majorHAnsi" w:hAnsiTheme="majorHAnsi" w:cstheme="majorHAnsi"/>
          <w:sz w:val="23"/>
          <w:szCs w:val="23"/>
        </w:rPr>
        <w:t>45</w:t>
      </w:r>
      <w:r w:rsidRPr="0069516F">
        <w:rPr>
          <w:rFonts w:asciiTheme="majorHAnsi" w:hAnsiTheme="majorHAnsi" w:cstheme="majorHAnsi"/>
          <w:sz w:val="23"/>
          <w:szCs w:val="23"/>
        </w:rPr>
        <w:t>),</w:t>
      </w:r>
    </w:p>
    <w:p w14:paraId="331675B7" w14:textId="77777777" w:rsidR="0069516F" w:rsidRPr="0069516F" w:rsidRDefault="0069516F" w:rsidP="0069516F">
      <w:pPr>
        <w:numPr>
          <w:ilvl w:val="0"/>
          <w:numId w:val="17"/>
        </w:numPr>
        <w:shd w:val="clear" w:color="auto" w:fill="FFFFFF"/>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FAEBCFA" w14:textId="77777777" w:rsidR="0069516F" w:rsidRPr="0069516F" w:rsidRDefault="0069516F" w:rsidP="0069516F">
      <w:pPr>
        <w:numPr>
          <w:ilvl w:val="0"/>
          <w:numId w:val="17"/>
        </w:numPr>
        <w:shd w:val="clear" w:color="auto" w:fill="FFFFFF"/>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6D94B84E" w14:textId="77777777" w:rsidR="0069516F" w:rsidRPr="0069516F" w:rsidRDefault="0069516F" w:rsidP="0069516F">
      <w:pPr>
        <w:numPr>
          <w:ilvl w:val="0"/>
          <w:numId w:val="18"/>
        </w:numPr>
        <w:shd w:val="clear" w:color="auto" w:fill="FFFFFF"/>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D6F8157" w14:textId="77777777" w:rsidR="0069516F" w:rsidRPr="0069516F" w:rsidRDefault="0069516F" w:rsidP="0069516F">
      <w:pPr>
        <w:numPr>
          <w:ilvl w:val="0"/>
          <w:numId w:val="15"/>
        </w:numPr>
        <w:shd w:val="clear" w:color="auto" w:fill="FFFFFF"/>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wykonawcę,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9C1F44C" w14:textId="77777777" w:rsidR="0069516F" w:rsidRPr="0069516F" w:rsidRDefault="0069516F" w:rsidP="0069516F">
      <w:pPr>
        <w:numPr>
          <w:ilvl w:val="0"/>
          <w:numId w:val="15"/>
        </w:numPr>
        <w:shd w:val="clear" w:color="auto" w:fill="FFFFFF"/>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wykonawcę, wobec którego prawomocnie orzeczono zakaz ubiegania się o zamówienia publiczne;</w:t>
      </w:r>
    </w:p>
    <w:p w14:paraId="60C5CDAA" w14:textId="77777777" w:rsidR="0069516F" w:rsidRPr="0069516F" w:rsidRDefault="0069516F" w:rsidP="0069516F">
      <w:pPr>
        <w:numPr>
          <w:ilvl w:val="0"/>
          <w:numId w:val="15"/>
        </w:numPr>
        <w:shd w:val="clear" w:color="auto" w:fill="FFFFFF"/>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7545EB">
        <w:rPr>
          <w:rFonts w:asciiTheme="majorHAnsi" w:hAnsiTheme="majorHAnsi" w:cstheme="majorHAnsi"/>
          <w:sz w:val="23"/>
          <w:szCs w:val="23"/>
        </w:rPr>
        <w:t xml:space="preserve"> (Dz.U. 2023r. poz. 1689)</w:t>
      </w:r>
      <w:r w:rsidRPr="0069516F">
        <w:rPr>
          <w:rFonts w:asciiTheme="majorHAnsi" w:hAnsiTheme="majorHAnsi" w:cstheme="majorHAnsi"/>
          <w:sz w:val="23"/>
          <w:szCs w:val="23"/>
        </w:rPr>
        <w:t>, złożyli odrębne oferty,</w:t>
      </w:r>
      <w:r w:rsidR="00212966">
        <w:rPr>
          <w:rFonts w:asciiTheme="majorHAnsi" w:hAnsiTheme="majorHAnsi" w:cstheme="majorHAnsi"/>
          <w:sz w:val="23"/>
          <w:szCs w:val="23"/>
        </w:rPr>
        <w:t xml:space="preserve"> oferty częściowe lub wnioski o dopuszczenie do udziału w postępowaniu,</w:t>
      </w:r>
      <w:r w:rsidRPr="0069516F">
        <w:rPr>
          <w:rFonts w:asciiTheme="majorHAnsi" w:hAnsiTheme="majorHAnsi" w:cstheme="majorHAnsi"/>
          <w:sz w:val="23"/>
          <w:szCs w:val="23"/>
        </w:rPr>
        <w:t xml:space="preserve"> chyba że wykażą, że przygotowali te oferty lub wnioski niezależnie od siebie,</w:t>
      </w:r>
    </w:p>
    <w:p w14:paraId="1F6FEC98" w14:textId="77777777" w:rsidR="0069516F" w:rsidRPr="0069516F" w:rsidRDefault="0069516F" w:rsidP="0069516F">
      <w:pPr>
        <w:numPr>
          <w:ilvl w:val="0"/>
          <w:numId w:val="15"/>
        </w:numPr>
        <w:shd w:val="clear" w:color="auto" w:fill="FFFFFF"/>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wykonawcę, jeżeli, w przypadkach, o których mowa w art. 85 ust. 1 </w:t>
      </w:r>
      <w:proofErr w:type="spellStart"/>
      <w:r w:rsidRPr="0069516F">
        <w:rPr>
          <w:rFonts w:asciiTheme="majorHAnsi" w:hAnsiTheme="majorHAnsi" w:cstheme="majorHAnsi"/>
          <w:sz w:val="23"/>
          <w:szCs w:val="23"/>
        </w:rPr>
        <w:t>uPzp</w:t>
      </w:r>
      <w:proofErr w:type="spellEnd"/>
      <w:r w:rsidRPr="0069516F">
        <w:rPr>
          <w:rFonts w:asciiTheme="majorHAnsi" w:hAnsiTheme="majorHAnsi" w:cstheme="majorHAnsi"/>
          <w:sz w:val="23"/>
          <w:szCs w:val="23"/>
        </w:rPr>
        <w:t>, doszło do zakłócenia konkurencji wynikającego z wcześniejszego zaangażowania tego wykonawcy lub podmiotu, który należy z wykonawcą do tej samej grupy kapitałowej w rozumieniu ustawy z dnia 16 lutego 2007 r. o ochronie konkurencji i konsumentów</w:t>
      </w:r>
      <w:r w:rsidR="007545EB">
        <w:rPr>
          <w:rFonts w:asciiTheme="majorHAnsi" w:hAnsiTheme="majorHAnsi" w:cstheme="majorHAnsi"/>
          <w:sz w:val="23"/>
          <w:szCs w:val="23"/>
        </w:rPr>
        <w:t xml:space="preserve"> (Dz.U. 2023r. poz. 1689)</w:t>
      </w:r>
      <w:r w:rsidRPr="0069516F">
        <w:rPr>
          <w:rFonts w:asciiTheme="majorHAnsi" w:hAnsiTheme="majorHAnsi" w:cstheme="majorHAnsi"/>
          <w:sz w:val="23"/>
          <w:szCs w:val="23"/>
        </w:rPr>
        <w:t>, chyba że spowodowane tym zakłócenie konkurencji może być wyeliminowane w inny sposób niż przez wykluczenie wykonawcy z udziału w postępowaniu o udzielenie zamówienia,</w:t>
      </w:r>
    </w:p>
    <w:p w14:paraId="23D44409" w14:textId="77777777" w:rsidR="0069516F" w:rsidRPr="0069516F" w:rsidRDefault="0069516F" w:rsidP="0069516F">
      <w:pPr>
        <w:numPr>
          <w:ilvl w:val="0"/>
          <w:numId w:val="19"/>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Ponadto zgodnie z art. 109 ust. 1 </w:t>
      </w:r>
      <w:proofErr w:type="spellStart"/>
      <w:r w:rsidRPr="0069516F">
        <w:rPr>
          <w:rFonts w:asciiTheme="majorHAnsi" w:hAnsiTheme="majorHAnsi" w:cstheme="majorHAnsi"/>
          <w:sz w:val="23"/>
          <w:szCs w:val="23"/>
        </w:rPr>
        <w:t>uPzp</w:t>
      </w:r>
      <w:proofErr w:type="spellEnd"/>
      <w:r w:rsidRPr="0069516F">
        <w:rPr>
          <w:rFonts w:asciiTheme="majorHAnsi" w:hAnsiTheme="majorHAnsi" w:cstheme="majorHAnsi"/>
          <w:sz w:val="23"/>
          <w:szCs w:val="23"/>
        </w:rPr>
        <w:t xml:space="preserve"> Zamawiający wykluczy wykonawcę:</w:t>
      </w:r>
    </w:p>
    <w:p w14:paraId="2142C551" w14:textId="77777777" w:rsidR="0069516F" w:rsidRPr="0069516F" w:rsidRDefault="0069516F" w:rsidP="0069516F">
      <w:pPr>
        <w:numPr>
          <w:ilvl w:val="0"/>
          <w:numId w:val="21"/>
        </w:numPr>
        <w:shd w:val="clear" w:color="auto" w:fill="FFFFFF"/>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998892C" w14:textId="77777777" w:rsidR="0069516F" w:rsidRPr="0069516F" w:rsidRDefault="0069516F" w:rsidP="0069516F">
      <w:pPr>
        <w:numPr>
          <w:ilvl w:val="0"/>
          <w:numId w:val="22"/>
        </w:numPr>
        <w:shd w:val="clear" w:color="auto" w:fill="FFFFFF"/>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jeżeli występuje konflikt interesów w rozumieniu art. 56 ust. 2 </w:t>
      </w:r>
      <w:proofErr w:type="spellStart"/>
      <w:r w:rsidRPr="0069516F">
        <w:rPr>
          <w:rFonts w:asciiTheme="majorHAnsi" w:hAnsiTheme="majorHAnsi" w:cstheme="majorHAnsi"/>
          <w:sz w:val="23"/>
          <w:szCs w:val="23"/>
        </w:rPr>
        <w:t>uPzp</w:t>
      </w:r>
      <w:proofErr w:type="spellEnd"/>
      <w:r w:rsidRPr="0069516F">
        <w:rPr>
          <w:rFonts w:asciiTheme="majorHAnsi" w:hAnsiTheme="majorHAnsi" w:cstheme="majorHAnsi"/>
          <w:sz w:val="23"/>
          <w:szCs w:val="23"/>
        </w:rPr>
        <w:t>, którego nie można skutecznie wyeliminować w inny sposób niż przez wykluczenie wykonawcy;</w:t>
      </w:r>
    </w:p>
    <w:p w14:paraId="0BD3212C" w14:textId="77777777" w:rsidR="0069516F" w:rsidRPr="0069516F" w:rsidRDefault="0069516F" w:rsidP="0069516F">
      <w:pPr>
        <w:numPr>
          <w:ilvl w:val="0"/>
          <w:numId w:val="22"/>
        </w:numPr>
        <w:shd w:val="clear" w:color="auto" w:fill="FFFFFF"/>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DAC53B3" w14:textId="77777777" w:rsidR="0069516F" w:rsidRPr="0069516F" w:rsidRDefault="0069516F" w:rsidP="0069516F">
      <w:pPr>
        <w:numPr>
          <w:ilvl w:val="0"/>
          <w:numId w:val="23"/>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W przypadkach, o których mowa w ust. 2 pkt 1 niniejszego rozdziału, Zamawiający może nie wykluczać wykonawcy, jeżeli wykluczenie byłoby w sposób oczywisty nieproporcjonalne, w szczególności gdy sytuacja ekonomiczna lub finansowa wykonawcy jest wystarczająca do wykonania zamówienia.</w:t>
      </w:r>
    </w:p>
    <w:p w14:paraId="1713D525" w14:textId="77777777" w:rsidR="0069516F" w:rsidRPr="0069516F" w:rsidRDefault="0069516F" w:rsidP="0069516F">
      <w:pPr>
        <w:numPr>
          <w:ilvl w:val="0"/>
          <w:numId w:val="13"/>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Wykonawca może zostać wykluczony przez zamawiającego na każdym etapie postępowania                 o udzielenie zamówienia.</w:t>
      </w:r>
    </w:p>
    <w:p w14:paraId="6EE49B1F" w14:textId="3702B5C0" w:rsidR="0069516F" w:rsidRPr="0069516F" w:rsidRDefault="0069516F" w:rsidP="0069516F">
      <w:pPr>
        <w:numPr>
          <w:ilvl w:val="0"/>
          <w:numId w:val="13"/>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Wykonawca, nie podlega wykluczeniu w okolicznościach określonych w ust. 1 pkt 1, 2 i 5</w:t>
      </w:r>
      <w:r w:rsidR="009734F4">
        <w:rPr>
          <w:rFonts w:asciiTheme="majorHAnsi" w:hAnsiTheme="majorHAnsi" w:cstheme="majorHAnsi"/>
          <w:sz w:val="23"/>
          <w:szCs w:val="23"/>
        </w:rPr>
        <w:t xml:space="preserve"> oraz w ust. 2 pkt. 1 i 3</w:t>
      </w:r>
      <w:r w:rsidRPr="0069516F">
        <w:rPr>
          <w:rFonts w:asciiTheme="majorHAnsi" w:hAnsiTheme="majorHAnsi" w:cstheme="majorHAnsi"/>
          <w:sz w:val="23"/>
          <w:szCs w:val="23"/>
        </w:rPr>
        <w:t>, jeżeli udowodni zamawiającemu, że spełnił łącznie następujące przesłanki:</w:t>
      </w:r>
    </w:p>
    <w:p w14:paraId="531FD452" w14:textId="77777777" w:rsidR="0069516F" w:rsidRPr="0069516F" w:rsidRDefault="0069516F" w:rsidP="0069516F">
      <w:pPr>
        <w:numPr>
          <w:ilvl w:val="0"/>
          <w:numId w:val="25"/>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naprawił lub zobowiązał się do naprawienia szkody wyrządzonej przestępstwem, wykroczeniem lub swoim nieprawidłowym postępowaniem, w tym poprzez zadośćuczynienie pieniężne;</w:t>
      </w:r>
    </w:p>
    <w:p w14:paraId="07212263" w14:textId="77777777" w:rsidR="0069516F" w:rsidRPr="0069516F" w:rsidRDefault="0069516F" w:rsidP="0069516F">
      <w:pPr>
        <w:numPr>
          <w:ilvl w:val="0"/>
          <w:numId w:val="25"/>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D30E637" w14:textId="77777777" w:rsidR="0069516F" w:rsidRPr="0069516F" w:rsidRDefault="0069516F" w:rsidP="0069516F">
      <w:pPr>
        <w:numPr>
          <w:ilvl w:val="0"/>
          <w:numId w:val="25"/>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podjął konkretne środki techniczne, organizacyjne i kadrowe, odpowiednie dla zapobiegania dalszym przestępstwom, wykroczeniom lub nieprawidłowemu postępowaniu, w szczególności:</w:t>
      </w:r>
    </w:p>
    <w:p w14:paraId="77FC92EF" w14:textId="77777777" w:rsidR="0069516F" w:rsidRPr="0069516F" w:rsidRDefault="0069516F" w:rsidP="0069516F">
      <w:pPr>
        <w:numPr>
          <w:ilvl w:val="0"/>
          <w:numId w:val="27"/>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zerwał wszelkie powiązania z osobami lub podmiotami odpowiedzialnymi za nieprawidłowe postępowanie wykonawcy,</w:t>
      </w:r>
    </w:p>
    <w:p w14:paraId="2F9DDB8D" w14:textId="77777777" w:rsidR="0069516F" w:rsidRPr="0069516F" w:rsidRDefault="0069516F" w:rsidP="0069516F">
      <w:pPr>
        <w:numPr>
          <w:ilvl w:val="0"/>
          <w:numId w:val="27"/>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zreorganizował personel,</w:t>
      </w:r>
    </w:p>
    <w:p w14:paraId="55FC8C4F" w14:textId="77777777" w:rsidR="0069516F" w:rsidRPr="0069516F" w:rsidRDefault="0069516F" w:rsidP="0069516F">
      <w:pPr>
        <w:numPr>
          <w:ilvl w:val="0"/>
          <w:numId w:val="27"/>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wdrożył system sprawozdawczości i kontroli,</w:t>
      </w:r>
    </w:p>
    <w:p w14:paraId="549F959B" w14:textId="77777777" w:rsidR="0069516F" w:rsidRPr="0069516F" w:rsidRDefault="0069516F" w:rsidP="0069516F">
      <w:pPr>
        <w:numPr>
          <w:ilvl w:val="0"/>
          <w:numId w:val="27"/>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utworzył struktury audytu wewnętrznego do monitorowania przestrzegania przepisów, wewnętrznych regulacji lub standardów,</w:t>
      </w:r>
    </w:p>
    <w:p w14:paraId="093B2C29" w14:textId="77777777" w:rsidR="0069516F" w:rsidRPr="0069516F" w:rsidRDefault="0069516F" w:rsidP="0069516F">
      <w:pPr>
        <w:numPr>
          <w:ilvl w:val="0"/>
          <w:numId w:val="27"/>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wprowadził wewnętrzne regulacje dotyczące odpowiedzialności i odszkodowań za nieprzestrzeganie przepisów, wewnętrznych regulacji lub standardów.</w:t>
      </w:r>
    </w:p>
    <w:p w14:paraId="3E19D3FF" w14:textId="77777777" w:rsidR="0069516F" w:rsidRPr="0069516F" w:rsidRDefault="0069516F" w:rsidP="0069516F">
      <w:pPr>
        <w:numPr>
          <w:ilvl w:val="0"/>
          <w:numId w:val="28"/>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7FE6B2D4" w14:textId="77777777" w:rsidR="0069516F" w:rsidRPr="0055647D" w:rsidRDefault="0069516F" w:rsidP="0055647D">
      <w:pPr>
        <w:numPr>
          <w:ilvl w:val="0"/>
          <w:numId w:val="13"/>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Dodatkowo, zgodnie z art. 7 ust. 1 ustawy z dnia 13 kwietnia 2022 r. o szczególnych rozwiązaniach w zakresie przeciwdziałania wspieraniu agresji na Ukrainę oraz służących ochronie bezpieczeństwa narodowego </w:t>
      </w:r>
      <w:r w:rsidR="0055647D">
        <w:rPr>
          <w:rFonts w:asciiTheme="majorHAnsi" w:hAnsiTheme="majorHAnsi" w:cstheme="majorHAnsi"/>
          <w:sz w:val="23"/>
          <w:szCs w:val="23"/>
        </w:rPr>
        <w:t xml:space="preserve">(Dz.U. z 2023r. poz. 1497) </w:t>
      </w:r>
      <w:r w:rsidRPr="0055647D">
        <w:rPr>
          <w:rFonts w:asciiTheme="majorHAnsi" w:hAnsiTheme="majorHAnsi" w:cstheme="majorHAnsi"/>
          <w:sz w:val="23"/>
          <w:szCs w:val="23"/>
        </w:rPr>
        <w:t>(dalej jako: ,,</w:t>
      </w:r>
      <w:proofErr w:type="spellStart"/>
      <w:r w:rsidRPr="0055647D">
        <w:rPr>
          <w:rFonts w:asciiTheme="majorHAnsi" w:hAnsiTheme="majorHAnsi" w:cstheme="majorHAnsi"/>
          <w:sz w:val="23"/>
          <w:szCs w:val="23"/>
        </w:rPr>
        <w:t>u.sz.r.z.p.w.a.u.s.o.b.n</w:t>
      </w:r>
      <w:proofErr w:type="spellEnd"/>
      <w:r w:rsidRPr="0055647D">
        <w:rPr>
          <w:rFonts w:asciiTheme="majorHAnsi" w:hAnsiTheme="majorHAnsi" w:cstheme="majorHAnsi"/>
          <w:sz w:val="23"/>
          <w:szCs w:val="23"/>
        </w:rPr>
        <w:t>.”) wyklucza się z niniejszego postępowania:</w:t>
      </w:r>
    </w:p>
    <w:p w14:paraId="50675D02" w14:textId="77777777" w:rsidR="0069516F" w:rsidRPr="0069516F" w:rsidRDefault="0069516F" w:rsidP="0069516F">
      <w:pPr>
        <w:pStyle w:val="Akapitzlist3"/>
        <w:numPr>
          <w:ilvl w:val="0"/>
          <w:numId w:val="30"/>
        </w:numPr>
        <w:spacing w:after="0"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69516F">
        <w:rPr>
          <w:rFonts w:asciiTheme="majorHAnsi" w:hAnsiTheme="majorHAnsi" w:cstheme="majorHAnsi"/>
          <w:sz w:val="23"/>
          <w:szCs w:val="23"/>
        </w:rPr>
        <w:t>późn</w:t>
      </w:r>
      <w:proofErr w:type="spellEnd"/>
      <w:r w:rsidRPr="0069516F">
        <w:rPr>
          <w:rFonts w:asciiTheme="majorHAnsi" w:hAnsiTheme="majorHAnsi" w:cstheme="majorHAnsi"/>
          <w:sz w:val="23"/>
          <w:szCs w:val="23"/>
        </w:rPr>
        <w:t xml:space="preserve">. zm.) (dalej jako: ,,rozporządzenie 764/2006”)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69516F">
        <w:rPr>
          <w:rFonts w:asciiTheme="majorHAnsi" w:hAnsiTheme="majorHAnsi" w:cstheme="majorHAnsi"/>
          <w:sz w:val="23"/>
          <w:szCs w:val="23"/>
        </w:rPr>
        <w:t>późn</w:t>
      </w:r>
      <w:proofErr w:type="spellEnd"/>
      <w:r w:rsidRPr="0069516F">
        <w:rPr>
          <w:rFonts w:asciiTheme="majorHAnsi" w:hAnsiTheme="majorHAnsi" w:cstheme="majorHAnsi"/>
          <w:sz w:val="23"/>
          <w:szCs w:val="23"/>
        </w:rPr>
        <w:t xml:space="preserve">. zm.) (dalej jako: ,,rozporządzenie 269/2014”) albo wpisanego na listę na podstawie decyzji w sprawie wpisu na listę rozstrzygającej o zastosowaniu środka,                       o którym mowa w art. 1 pkt 3 </w:t>
      </w:r>
      <w:proofErr w:type="spellStart"/>
      <w:r w:rsidRPr="0069516F">
        <w:rPr>
          <w:rFonts w:asciiTheme="majorHAnsi" w:hAnsiTheme="majorHAnsi" w:cstheme="majorHAnsi"/>
          <w:sz w:val="23"/>
          <w:szCs w:val="23"/>
        </w:rPr>
        <w:t>u.sz.r.z.p.w.a.u.s.o.b.n</w:t>
      </w:r>
      <w:proofErr w:type="spellEnd"/>
      <w:r w:rsidRPr="0069516F">
        <w:rPr>
          <w:rFonts w:asciiTheme="majorHAnsi" w:hAnsiTheme="majorHAnsi" w:cstheme="majorHAnsi"/>
          <w:sz w:val="23"/>
          <w:szCs w:val="23"/>
        </w:rPr>
        <w:t xml:space="preserve">.; </w:t>
      </w:r>
    </w:p>
    <w:p w14:paraId="28680872" w14:textId="77777777" w:rsidR="0069516F" w:rsidRPr="0069516F" w:rsidRDefault="0069516F" w:rsidP="0069516F">
      <w:pPr>
        <w:pStyle w:val="Akapitzlist3"/>
        <w:numPr>
          <w:ilvl w:val="0"/>
          <w:numId w:val="30"/>
        </w:numPr>
        <w:spacing w:after="0"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69516F">
        <w:rPr>
          <w:rFonts w:asciiTheme="majorHAnsi" w:hAnsiTheme="majorHAnsi" w:cstheme="majorHAnsi"/>
          <w:sz w:val="23"/>
          <w:szCs w:val="23"/>
        </w:rPr>
        <w:t>u.sz.r.z.p.w.a.u.s.o.b.n</w:t>
      </w:r>
      <w:proofErr w:type="spellEnd"/>
      <w:r w:rsidRPr="0069516F">
        <w:rPr>
          <w:rFonts w:asciiTheme="majorHAnsi" w:hAnsiTheme="majorHAnsi" w:cstheme="majorHAnsi"/>
          <w:sz w:val="23"/>
          <w:szCs w:val="23"/>
        </w:rPr>
        <w:t xml:space="preserve">.; </w:t>
      </w:r>
    </w:p>
    <w:p w14:paraId="3A18B46A" w14:textId="77777777" w:rsidR="0069516F" w:rsidRPr="0069516F" w:rsidRDefault="0069516F" w:rsidP="0069516F">
      <w:pPr>
        <w:pStyle w:val="Akapitzlist3"/>
        <w:numPr>
          <w:ilvl w:val="0"/>
          <w:numId w:val="30"/>
        </w:numPr>
        <w:spacing w:after="0"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69516F">
        <w:rPr>
          <w:rFonts w:asciiTheme="majorHAnsi" w:hAnsiTheme="majorHAnsi" w:cstheme="majorHAnsi"/>
          <w:sz w:val="23"/>
          <w:szCs w:val="23"/>
        </w:rPr>
        <w:t>u.sz.r.z.p.w.a.u.s.o.b.n</w:t>
      </w:r>
      <w:proofErr w:type="spellEnd"/>
      <w:r w:rsidRPr="0069516F">
        <w:rPr>
          <w:rFonts w:asciiTheme="majorHAnsi" w:hAnsiTheme="majorHAnsi" w:cstheme="majorHAnsi"/>
          <w:sz w:val="23"/>
          <w:szCs w:val="23"/>
        </w:rPr>
        <w:t>.</w:t>
      </w:r>
    </w:p>
    <w:p w14:paraId="60CE066C" w14:textId="77777777" w:rsidR="0069516F" w:rsidRPr="0069516F" w:rsidRDefault="0069516F" w:rsidP="0069516F">
      <w:pPr>
        <w:numPr>
          <w:ilvl w:val="0"/>
          <w:numId w:val="31"/>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Wykluczenie, o którym mowa w ust. 7 następuje na okres trwania okoliczności określonych                    w ust. 7 lit. a) – c). </w:t>
      </w:r>
    </w:p>
    <w:p w14:paraId="5AD934C0" w14:textId="77777777" w:rsidR="0069516F" w:rsidRPr="0069516F" w:rsidRDefault="0069516F" w:rsidP="0069516F">
      <w:pPr>
        <w:numPr>
          <w:ilvl w:val="0"/>
          <w:numId w:val="13"/>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W przypadku wykonawcy wykluczonego na podstawie ust. 7, Zamawiający odrzuca ofertę takiego wykonawcy.</w:t>
      </w:r>
    </w:p>
    <w:p w14:paraId="23AFFF2F" w14:textId="3E1F2438" w:rsidR="0069516F" w:rsidRPr="00950C26" w:rsidRDefault="0069516F" w:rsidP="0069516F">
      <w:pPr>
        <w:numPr>
          <w:ilvl w:val="0"/>
          <w:numId w:val="13"/>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Przesłanka wykluczenia wskazana w ust. 7 będzie wstępnie weryfikowana w ramach wstępnego oświadczenia Wykonawcy, o którym mowa w art. 125 ust. 1 </w:t>
      </w:r>
      <w:proofErr w:type="spellStart"/>
      <w:r w:rsidRPr="0069516F">
        <w:rPr>
          <w:rFonts w:asciiTheme="majorHAnsi" w:hAnsiTheme="majorHAnsi" w:cstheme="majorHAnsi"/>
          <w:sz w:val="23"/>
          <w:szCs w:val="23"/>
        </w:rPr>
        <w:t>uPzp</w:t>
      </w:r>
      <w:proofErr w:type="spellEnd"/>
      <w:r w:rsidRPr="0069516F">
        <w:rPr>
          <w:rFonts w:asciiTheme="majorHAnsi" w:hAnsiTheme="majorHAnsi" w:cstheme="majorHAnsi"/>
          <w:sz w:val="23"/>
          <w:szCs w:val="23"/>
        </w:rPr>
        <w:t xml:space="preserve"> – </w:t>
      </w:r>
      <w:r w:rsidRPr="0069516F">
        <w:rPr>
          <w:rFonts w:asciiTheme="majorHAnsi" w:hAnsiTheme="majorHAnsi" w:cstheme="majorHAnsi"/>
          <w:b/>
          <w:bCs/>
          <w:sz w:val="23"/>
          <w:szCs w:val="23"/>
        </w:rPr>
        <w:t>załącznik nr 5 do SWZ</w:t>
      </w:r>
      <w:r w:rsidRPr="0069516F">
        <w:rPr>
          <w:rFonts w:asciiTheme="majorHAnsi" w:hAnsiTheme="majorHAnsi" w:cstheme="majorHAnsi"/>
          <w:sz w:val="23"/>
          <w:szCs w:val="23"/>
        </w:rPr>
        <w:t xml:space="preserve"> oraz na podstawie oświadczenia Wykonawcy o aktualności braku podstaw do wykluczenia, złożonego zgodnie ze wzorem stanowiącym </w:t>
      </w:r>
      <w:r w:rsidRPr="0069516F">
        <w:rPr>
          <w:rFonts w:asciiTheme="majorHAnsi" w:hAnsiTheme="majorHAnsi" w:cstheme="majorHAnsi"/>
          <w:b/>
          <w:bCs/>
          <w:sz w:val="23"/>
          <w:szCs w:val="23"/>
        </w:rPr>
        <w:t>załącznik nr 6 do SWZ</w:t>
      </w:r>
      <w:r w:rsidRPr="0069516F">
        <w:rPr>
          <w:rFonts w:asciiTheme="majorHAnsi" w:hAnsiTheme="majorHAnsi" w:cstheme="majorHAnsi"/>
          <w:sz w:val="23"/>
          <w:szCs w:val="23"/>
        </w:rPr>
        <w:t>.</w:t>
      </w:r>
    </w:p>
    <w:p w14:paraId="31DD70B0" w14:textId="77777777" w:rsidR="0069516F" w:rsidRPr="0069516F" w:rsidRDefault="0069516F" w:rsidP="0069516F">
      <w:pPr>
        <w:shd w:val="clear" w:color="auto" w:fill="BFBFBF"/>
        <w:spacing w:line="276" w:lineRule="auto"/>
        <w:jc w:val="center"/>
        <w:rPr>
          <w:rFonts w:asciiTheme="majorHAnsi" w:eastAsia="Calibri" w:hAnsiTheme="majorHAnsi" w:cstheme="majorHAnsi"/>
          <w:b/>
          <w:bCs/>
          <w:color w:val="auto"/>
          <w:sz w:val="23"/>
          <w:szCs w:val="23"/>
          <w:u w:color="4472C4"/>
        </w:rPr>
      </w:pPr>
      <w:r w:rsidRPr="0069516F">
        <w:rPr>
          <w:rFonts w:asciiTheme="majorHAnsi" w:hAnsiTheme="majorHAnsi" w:cstheme="majorHAnsi"/>
          <w:b/>
          <w:bCs/>
          <w:color w:val="auto"/>
          <w:sz w:val="23"/>
          <w:szCs w:val="23"/>
          <w:u w:color="4472C4"/>
        </w:rPr>
        <w:t xml:space="preserve">ROZDZIAŁ VIII </w:t>
      </w:r>
    </w:p>
    <w:p w14:paraId="1738D5C6" w14:textId="77777777" w:rsidR="0069516F" w:rsidRPr="0069516F" w:rsidRDefault="0069516F" w:rsidP="0069516F">
      <w:pPr>
        <w:shd w:val="clear" w:color="auto" w:fill="BFBFBF"/>
        <w:spacing w:line="276" w:lineRule="auto"/>
        <w:jc w:val="center"/>
        <w:rPr>
          <w:rFonts w:asciiTheme="majorHAnsi" w:eastAsia="Calibri" w:hAnsiTheme="majorHAnsi" w:cstheme="majorHAnsi"/>
          <w:color w:val="auto"/>
          <w:sz w:val="23"/>
          <w:szCs w:val="23"/>
          <w:u w:color="4472C4"/>
        </w:rPr>
      </w:pPr>
      <w:r w:rsidRPr="0069516F">
        <w:rPr>
          <w:rFonts w:asciiTheme="majorHAnsi" w:hAnsiTheme="majorHAnsi" w:cstheme="majorHAnsi"/>
          <w:b/>
          <w:bCs/>
          <w:color w:val="auto"/>
          <w:sz w:val="23"/>
          <w:szCs w:val="23"/>
          <w:u w:color="4472C4"/>
        </w:rPr>
        <w:t xml:space="preserve">WARUNKI UDZIAŁU W POSTĘPOWANIU </w:t>
      </w:r>
    </w:p>
    <w:p w14:paraId="7A6DCB7E" w14:textId="77777777" w:rsidR="0069516F" w:rsidRPr="0069516F" w:rsidRDefault="0069516F" w:rsidP="0069516F">
      <w:pPr>
        <w:numPr>
          <w:ilvl w:val="0"/>
          <w:numId w:val="33"/>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b/>
          <w:bCs/>
          <w:sz w:val="23"/>
          <w:szCs w:val="23"/>
        </w:rPr>
        <w:t>Warunki udziału w postępowaniu dotyczą:</w:t>
      </w:r>
    </w:p>
    <w:p w14:paraId="61249450" w14:textId="77777777" w:rsidR="0069516F" w:rsidRPr="0069516F" w:rsidRDefault="0069516F" w:rsidP="0069516F">
      <w:pPr>
        <w:numPr>
          <w:ilvl w:val="0"/>
          <w:numId w:val="35"/>
        </w:numPr>
        <w:suppressAutoHyphens/>
        <w:spacing w:line="276" w:lineRule="auto"/>
        <w:jc w:val="both"/>
        <w:rPr>
          <w:rFonts w:asciiTheme="majorHAnsi" w:hAnsiTheme="majorHAnsi" w:cstheme="majorHAnsi"/>
          <w:b/>
          <w:bCs/>
          <w:sz w:val="23"/>
          <w:szCs w:val="23"/>
        </w:rPr>
      </w:pPr>
      <w:r w:rsidRPr="0069516F">
        <w:rPr>
          <w:rFonts w:asciiTheme="majorHAnsi" w:hAnsiTheme="majorHAnsi" w:cstheme="majorHAnsi"/>
          <w:b/>
          <w:bCs/>
          <w:sz w:val="23"/>
          <w:szCs w:val="23"/>
        </w:rPr>
        <w:t>zdolności do występowania w obrocie gospodarczym:</w:t>
      </w:r>
    </w:p>
    <w:p w14:paraId="535A9E59" w14:textId="77777777" w:rsidR="0069516F" w:rsidRPr="0069516F" w:rsidRDefault="0069516F" w:rsidP="0069516F">
      <w:pPr>
        <w:suppressAutoHyphens/>
        <w:spacing w:line="276" w:lineRule="auto"/>
        <w:jc w:val="both"/>
        <w:rPr>
          <w:rFonts w:asciiTheme="majorHAnsi" w:eastAsia="Calibri" w:hAnsiTheme="majorHAnsi" w:cstheme="majorHAnsi"/>
          <w:sz w:val="23"/>
          <w:szCs w:val="23"/>
        </w:rPr>
      </w:pPr>
      <w:r w:rsidRPr="0069516F">
        <w:rPr>
          <w:rFonts w:asciiTheme="majorHAnsi" w:hAnsiTheme="majorHAnsi" w:cstheme="majorHAnsi"/>
          <w:sz w:val="23"/>
          <w:szCs w:val="23"/>
        </w:rPr>
        <w:t xml:space="preserve">                Zamawiający nie stawia warunku w tym zakresie. </w:t>
      </w:r>
    </w:p>
    <w:p w14:paraId="56799BA4" w14:textId="77777777" w:rsidR="0069516F" w:rsidRPr="0069516F" w:rsidRDefault="0069516F" w:rsidP="0069516F">
      <w:pPr>
        <w:numPr>
          <w:ilvl w:val="0"/>
          <w:numId w:val="35"/>
        </w:numPr>
        <w:suppressAutoHyphens/>
        <w:spacing w:line="276" w:lineRule="auto"/>
        <w:jc w:val="both"/>
        <w:rPr>
          <w:rFonts w:asciiTheme="majorHAnsi" w:hAnsiTheme="majorHAnsi" w:cstheme="majorHAnsi"/>
          <w:b/>
          <w:bCs/>
          <w:sz w:val="23"/>
          <w:szCs w:val="23"/>
        </w:rPr>
      </w:pPr>
      <w:r w:rsidRPr="0069516F">
        <w:rPr>
          <w:rFonts w:asciiTheme="majorHAnsi" w:hAnsiTheme="majorHAnsi" w:cstheme="majorHAnsi"/>
          <w:b/>
          <w:bCs/>
          <w:sz w:val="23"/>
          <w:szCs w:val="23"/>
        </w:rPr>
        <w:t>uprawnień do prowadzenia określonej działalności zawodowej, o ile wynika to z odrębnych przepisów:</w:t>
      </w:r>
    </w:p>
    <w:p w14:paraId="1254BE38" w14:textId="77777777" w:rsidR="0069516F" w:rsidRPr="0069516F" w:rsidRDefault="0069516F" w:rsidP="0069516F">
      <w:pPr>
        <w:suppressAutoHyphens/>
        <w:spacing w:line="276" w:lineRule="auto"/>
        <w:jc w:val="both"/>
        <w:rPr>
          <w:rFonts w:asciiTheme="majorHAnsi" w:eastAsia="Calibri" w:hAnsiTheme="majorHAnsi" w:cstheme="majorHAnsi"/>
          <w:sz w:val="23"/>
          <w:szCs w:val="23"/>
        </w:rPr>
      </w:pPr>
      <w:r w:rsidRPr="0069516F">
        <w:rPr>
          <w:rFonts w:asciiTheme="majorHAnsi" w:hAnsiTheme="majorHAnsi" w:cstheme="majorHAnsi"/>
          <w:sz w:val="23"/>
          <w:szCs w:val="23"/>
        </w:rPr>
        <w:t xml:space="preserve">                Zamawiający nie stawia warunku w tym zakresie. </w:t>
      </w:r>
    </w:p>
    <w:p w14:paraId="58122370" w14:textId="77777777" w:rsidR="0069516F" w:rsidRPr="0069516F" w:rsidRDefault="0069516F" w:rsidP="0069516F">
      <w:pPr>
        <w:numPr>
          <w:ilvl w:val="0"/>
          <w:numId w:val="35"/>
        </w:numPr>
        <w:suppressAutoHyphens/>
        <w:spacing w:line="276" w:lineRule="auto"/>
        <w:jc w:val="both"/>
        <w:rPr>
          <w:rFonts w:asciiTheme="majorHAnsi" w:hAnsiTheme="majorHAnsi" w:cstheme="majorHAnsi"/>
          <w:b/>
          <w:bCs/>
          <w:sz w:val="23"/>
          <w:szCs w:val="23"/>
        </w:rPr>
      </w:pPr>
      <w:r w:rsidRPr="0069516F">
        <w:rPr>
          <w:rFonts w:asciiTheme="majorHAnsi" w:hAnsiTheme="majorHAnsi" w:cstheme="majorHAnsi"/>
          <w:b/>
          <w:bCs/>
          <w:sz w:val="23"/>
          <w:szCs w:val="23"/>
        </w:rPr>
        <w:t>sytuacji ekonomicznej lub finansowej:</w:t>
      </w:r>
    </w:p>
    <w:p w14:paraId="4AE66943" w14:textId="77777777" w:rsidR="0069516F" w:rsidRPr="0069516F" w:rsidRDefault="0069516F" w:rsidP="0069516F">
      <w:pPr>
        <w:suppressAutoHyphens/>
        <w:spacing w:line="276" w:lineRule="auto"/>
        <w:ind w:left="720"/>
        <w:jc w:val="both"/>
        <w:rPr>
          <w:rFonts w:asciiTheme="majorHAnsi" w:eastAsia="Calibri" w:hAnsiTheme="majorHAnsi" w:cstheme="majorHAnsi"/>
          <w:sz w:val="23"/>
          <w:szCs w:val="23"/>
        </w:rPr>
      </w:pPr>
      <w:r w:rsidRPr="0069516F">
        <w:rPr>
          <w:rFonts w:asciiTheme="majorHAnsi" w:hAnsiTheme="majorHAnsi" w:cstheme="majorHAnsi"/>
          <w:sz w:val="23"/>
          <w:szCs w:val="23"/>
        </w:rPr>
        <w:t xml:space="preserve">Zamawiający nie stawia warunku w tym zakresie. </w:t>
      </w:r>
    </w:p>
    <w:p w14:paraId="0461068F" w14:textId="77777777" w:rsidR="0069516F" w:rsidRPr="003F5CB1" w:rsidRDefault="0069516F" w:rsidP="0069516F">
      <w:pPr>
        <w:numPr>
          <w:ilvl w:val="0"/>
          <w:numId w:val="35"/>
        </w:numPr>
        <w:suppressAutoHyphens/>
        <w:spacing w:line="276" w:lineRule="auto"/>
        <w:jc w:val="both"/>
        <w:rPr>
          <w:rFonts w:asciiTheme="majorHAnsi" w:hAnsiTheme="majorHAnsi" w:cstheme="majorHAnsi"/>
          <w:b/>
          <w:bCs/>
          <w:sz w:val="23"/>
          <w:szCs w:val="23"/>
        </w:rPr>
      </w:pPr>
      <w:r w:rsidRPr="003F5CB1">
        <w:rPr>
          <w:rFonts w:asciiTheme="majorHAnsi" w:hAnsiTheme="majorHAnsi" w:cstheme="majorHAnsi"/>
          <w:b/>
          <w:bCs/>
          <w:sz w:val="23"/>
          <w:szCs w:val="23"/>
        </w:rPr>
        <w:t>zdolności technicznej lub zawodowej, tj.:</w:t>
      </w:r>
    </w:p>
    <w:p w14:paraId="0837DE44" w14:textId="77777777" w:rsidR="00272748" w:rsidRPr="00272748" w:rsidRDefault="00272748" w:rsidP="00272748">
      <w:pPr>
        <w:pStyle w:val="Akapitzlist"/>
        <w:suppressAutoHyphens/>
        <w:spacing w:line="276" w:lineRule="auto"/>
        <w:jc w:val="both"/>
        <w:rPr>
          <w:rFonts w:asciiTheme="majorHAnsi" w:eastAsia="Calibri" w:hAnsiTheme="majorHAnsi" w:cstheme="majorHAnsi"/>
          <w:sz w:val="23"/>
          <w:szCs w:val="23"/>
        </w:rPr>
      </w:pPr>
      <w:r w:rsidRPr="00272748">
        <w:rPr>
          <w:rFonts w:asciiTheme="majorHAnsi" w:hAnsiTheme="majorHAnsi" w:cstheme="majorHAnsi"/>
          <w:sz w:val="23"/>
          <w:szCs w:val="23"/>
        </w:rPr>
        <w:t xml:space="preserve">Zamawiający nie stawia warunku w tym zakresie. </w:t>
      </w:r>
    </w:p>
    <w:p w14:paraId="47D2C427" w14:textId="77777777" w:rsidR="0069516F" w:rsidRPr="0069516F" w:rsidRDefault="0069516F" w:rsidP="0069516F">
      <w:pPr>
        <w:shd w:val="clear" w:color="auto" w:fill="C0C0C0"/>
        <w:spacing w:line="276" w:lineRule="auto"/>
        <w:jc w:val="center"/>
        <w:rPr>
          <w:rFonts w:asciiTheme="majorHAnsi" w:eastAsia="Calibri" w:hAnsiTheme="majorHAnsi" w:cstheme="majorHAnsi"/>
          <w:b/>
          <w:bCs/>
          <w:sz w:val="23"/>
          <w:szCs w:val="23"/>
          <w:shd w:val="clear" w:color="auto" w:fill="BFBFBF"/>
        </w:rPr>
      </w:pPr>
      <w:r w:rsidRPr="0069516F">
        <w:rPr>
          <w:rFonts w:asciiTheme="majorHAnsi" w:hAnsiTheme="majorHAnsi" w:cstheme="majorHAnsi"/>
          <w:b/>
          <w:bCs/>
          <w:sz w:val="23"/>
          <w:szCs w:val="23"/>
          <w:shd w:val="clear" w:color="auto" w:fill="BFBFBF"/>
        </w:rPr>
        <w:t xml:space="preserve">ROZDZIAŁ IX </w:t>
      </w:r>
    </w:p>
    <w:p w14:paraId="7BBBE4CE" w14:textId="77777777" w:rsidR="0069516F" w:rsidRPr="0069516F" w:rsidRDefault="0069516F" w:rsidP="0069516F">
      <w:pPr>
        <w:shd w:val="clear" w:color="auto" w:fill="C0C0C0"/>
        <w:spacing w:line="276" w:lineRule="auto"/>
        <w:jc w:val="center"/>
        <w:rPr>
          <w:rFonts w:asciiTheme="majorHAnsi" w:eastAsia="Calibri" w:hAnsiTheme="majorHAnsi" w:cstheme="majorHAnsi"/>
          <w:b/>
          <w:bCs/>
          <w:sz w:val="23"/>
          <w:szCs w:val="23"/>
          <w:shd w:val="clear" w:color="auto" w:fill="BFBFBF"/>
        </w:rPr>
      </w:pPr>
      <w:r w:rsidRPr="0069516F">
        <w:rPr>
          <w:rFonts w:asciiTheme="majorHAnsi" w:hAnsiTheme="majorHAnsi" w:cstheme="majorHAnsi"/>
          <w:b/>
          <w:bCs/>
          <w:sz w:val="23"/>
          <w:szCs w:val="23"/>
        </w:rPr>
        <w:t>POLEGANIE NA ZDOLNOŚCIACH TECHNICZNYCH LUB ZAWODOWYCH LUB SYTUACJI FINANSOWEJ LUB EKONOMICZNEJ PODMIOTÓW UDOSTĘPNIAJĄCYCH ZASOBY</w:t>
      </w:r>
    </w:p>
    <w:p w14:paraId="032D9303" w14:textId="23D3773E" w:rsidR="00E42767" w:rsidRPr="00D40E14" w:rsidRDefault="0069516F" w:rsidP="00D40E14">
      <w:pPr>
        <w:numPr>
          <w:ilvl w:val="0"/>
          <w:numId w:val="40"/>
        </w:numPr>
        <w:suppressAutoHyphens/>
        <w:spacing w:before="20" w:after="20" w:line="276" w:lineRule="auto"/>
        <w:jc w:val="both"/>
        <w:rPr>
          <w:rFonts w:asciiTheme="majorHAnsi" w:hAnsiTheme="majorHAnsi" w:cstheme="majorHAnsi"/>
          <w:sz w:val="23"/>
          <w:szCs w:val="23"/>
        </w:rPr>
      </w:pPr>
      <w:r w:rsidRPr="0069516F">
        <w:rPr>
          <w:rFonts w:asciiTheme="majorHAnsi" w:hAnsiTheme="majorHAnsi" w:cstheme="majorHAnsi"/>
          <w:sz w:val="23"/>
          <w:szCs w:val="23"/>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931D4F8" w14:textId="77777777" w:rsidR="004841B4" w:rsidRPr="00C82D47" w:rsidRDefault="0069516F" w:rsidP="004841B4">
      <w:pPr>
        <w:numPr>
          <w:ilvl w:val="0"/>
          <w:numId w:val="40"/>
        </w:numPr>
        <w:suppressAutoHyphens/>
        <w:spacing w:before="20" w:after="20" w:line="276" w:lineRule="auto"/>
        <w:jc w:val="both"/>
        <w:rPr>
          <w:rFonts w:asciiTheme="majorHAnsi" w:hAnsiTheme="majorHAnsi" w:cstheme="majorHAnsi"/>
          <w:color w:val="000000" w:themeColor="text1"/>
          <w:sz w:val="23"/>
          <w:szCs w:val="23"/>
        </w:rPr>
      </w:pPr>
      <w:r w:rsidRPr="00C82D47">
        <w:rPr>
          <w:rFonts w:asciiTheme="majorHAnsi" w:hAnsiTheme="majorHAnsi" w:cstheme="majorHAnsi"/>
          <w:color w:val="000000" w:themeColor="text1"/>
          <w:sz w:val="23"/>
          <w:szCs w:val="23"/>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36B4679" w14:textId="44F4C77E" w:rsidR="0069516F" w:rsidRPr="004841B4" w:rsidRDefault="0069516F" w:rsidP="004841B4">
      <w:pPr>
        <w:numPr>
          <w:ilvl w:val="0"/>
          <w:numId w:val="40"/>
        </w:numPr>
        <w:suppressAutoHyphens/>
        <w:spacing w:before="20" w:after="20" w:line="276" w:lineRule="auto"/>
        <w:jc w:val="both"/>
        <w:rPr>
          <w:rFonts w:asciiTheme="majorHAnsi" w:hAnsiTheme="majorHAnsi" w:cstheme="majorHAnsi"/>
          <w:color w:val="92D050"/>
          <w:sz w:val="23"/>
          <w:szCs w:val="23"/>
          <w:u w:val="single"/>
        </w:rPr>
      </w:pPr>
      <w:r w:rsidRPr="004841B4">
        <w:rPr>
          <w:rFonts w:asciiTheme="majorHAnsi" w:hAnsiTheme="majorHAnsi" w:cstheme="majorHAnsi"/>
          <w:sz w:val="23"/>
          <w:szCs w:val="23"/>
        </w:rPr>
        <w:t>Zobowiązanie podmiotu udostępniającego zasoby,</w:t>
      </w:r>
      <w:r w:rsidR="00C82D47">
        <w:rPr>
          <w:rFonts w:asciiTheme="majorHAnsi" w:hAnsiTheme="majorHAnsi" w:cstheme="majorHAnsi"/>
          <w:sz w:val="23"/>
          <w:szCs w:val="23"/>
        </w:rPr>
        <w:t xml:space="preserve"> o którym mowa w ust. 2, </w:t>
      </w:r>
      <w:r w:rsidRPr="004841B4">
        <w:rPr>
          <w:rFonts w:asciiTheme="majorHAnsi" w:hAnsiTheme="majorHAnsi" w:cstheme="majorHAnsi"/>
          <w:sz w:val="23"/>
          <w:szCs w:val="23"/>
        </w:rPr>
        <w:t>potwierdza, że stosunek łączący wykonawcę z podmiotami udostępniającymi zasoby gwarantuje rzeczywisty dostęp do tych zasobów oraz określa w szczególności:</w:t>
      </w:r>
    </w:p>
    <w:p w14:paraId="457B4E5F" w14:textId="77777777" w:rsidR="0069516F" w:rsidRPr="0069516F" w:rsidRDefault="0069516F" w:rsidP="0069516F">
      <w:pPr>
        <w:numPr>
          <w:ilvl w:val="0"/>
          <w:numId w:val="42"/>
        </w:numPr>
        <w:suppressAutoHyphens/>
        <w:spacing w:before="20" w:after="20" w:line="276" w:lineRule="auto"/>
        <w:jc w:val="both"/>
        <w:rPr>
          <w:rFonts w:asciiTheme="majorHAnsi" w:hAnsiTheme="majorHAnsi" w:cstheme="majorHAnsi"/>
          <w:sz w:val="23"/>
          <w:szCs w:val="23"/>
        </w:rPr>
      </w:pPr>
      <w:r w:rsidRPr="0069516F">
        <w:rPr>
          <w:rFonts w:asciiTheme="majorHAnsi" w:hAnsiTheme="majorHAnsi" w:cstheme="majorHAnsi"/>
          <w:sz w:val="23"/>
          <w:szCs w:val="23"/>
        </w:rPr>
        <w:t>zakres dostępnych wykonawcy zasobów podmiotu udostępniającego zasoby;</w:t>
      </w:r>
    </w:p>
    <w:p w14:paraId="267A781E" w14:textId="77777777" w:rsidR="0069516F" w:rsidRDefault="0069516F" w:rsidP="0069516F">
      <w:pPr>
        <w:numPr>
          <w:ilvl w:val="0"/>
          <w:numId w:val="42"/>
        </w:numPr>
        <w:suppressAutoHyphens/>
        <w:spacing w:before="20" w:after="20" w:line="276" w:lineRule="auto"/>
        <w:jc w:val="both"/>
        <w:rPr>
          <w:rFonts w:asciiTheme="majorHAnsi" w:hAnsiTheme="majorHAnsi" w:cstheme="majorHAnsi"/>
          <w:sz w:val="23"/>
          <w:szCs w:val="23"/>
        </w:rPr>
      </w:pPr>
      <w:r w:rsidRPr="0069516F">
        <w:rPr>
          <w:rFonts w:asciiTheme="majorHAnsi" w:hAnsiTheme="majorHAnsi" w:cstheme="majorHAnsi"/>
          <w:sz w:val="23"/>
          <w:szCs w:val="23"/>
        </w:rPr>
        <w:t>sposób i okres udostępnienia wykonawcy i wykorzystania przez niego zasobów podmiotu udostępniającego te zasoby przy wykonywaniu zamówienia;</w:t>
      </w:r>
    </w:p>
    <w:p w14:paraId="435ED610" w14:textId="14F09284" w:rsidR="0069516F" w:rsidRPr="00D40E14" w:rsidRDefault="0069516F" w:rsidP="0069516F">
      <w:pPr>
        <w:numPr>
          <w:ilvl w:val="0"/>
          <w:numId w:val="43"/>
        </w:numPr>
        <w:suppressAutoHyphens/>
        <w:spacing w:before="20" w:after="20" w:line="276" w:lineRule="auto"/>
        <w:jc w:val="both"/>
        <w:rPr>
          <w:rFonts w:asciiTheme="majorHAnsi" w:hAnsiTheme="majorHAnsi" w:cstheme="majorHAnsi"/>
          <w:sz w:val="23"/>
          <w:szCs w:val="23"/>
        </w:rPr>
      </w:pPr>
      <w:r w:rsidRPr="00D40E14">
        <w:rPr>
          <w:rFonts w:asciiTheme="majorHAnsi" w:hAnsiTheme="majorHAnsi" w:cstheme="majorHAnsi"/>
          <w:sz w:val="23"/>
          <w:szCs w:val="23"/>
        </w:rPr>
        <w:t>Zamawiający ocenia, czy udostępniane wykonawcy przez podmioty udostępniające zasoby zdolności techniczne lub zawodowe lub ich sytuacja finansowa lub ekonomiczna, pozwalają na wykazanie przez wykonawcę spełniania warunków udziału w postępowaniu w postaci sytuacji ekonomicznej lub finansowej oraz zdolności technicznej lub zawodowej, a także bada, czy nie</w:t>
      </w:r>
      <w:r w:rsidR="00D40E14">
        <w:rPr>
          <w:rFonts w:asciiTheme="majorHAnsi" w:hAnsiTheme="majorHAnsi" w:cstheme="majorHAnsi"/>
          <w:sz w:val="23"/>
          <w:szCs w:val="23"/>
        </w:rPr>
        <w:t xml:space="preserve"> </w:t>
      </w:r>
      <w:r w:rsidRPr="00D40E14">
        <w:rPr>
          <w:rFonts w:asciiTheme="majorHAnsi" w:hAnsiTheme="majorHAnsi" w:cstheme="majorHAnsi"/>
          <w:sz w:val="23"/>
          <w:szCs w:val="23"/>
        </w:rPr>
        <w:t>zachodzą wobec tego podmiotu podstawy wykluczenia, które zostały przewidziane względem wykonawcy.</w:t>
      </w:r>
    </w:p>
    <w:p w14:paraId="28470260" w14:textId="77777777" w:rsidR="0069516F" w:rsidRPr="00D40E14" w:rsidRDefault="0069516F" w:rsidP="0069516F">
      <w:pPr>
        <w:numPr>
          <w:ilvl w:val="0"/>
          <w:numId w:val="40"/>
        </w:numPr>
        <w:suppressAutoHyphens/>
        <w:spacing w:before="20" w:after="20" w:line="276" w:lineRule="auto"/>
        <w:jc w:val="both"/>
        <w:rPr>
          <w:rFonts w:asciiTheme="majorHAnsi" w:hAnsiTheme="majorHAnsi" w:cstheme="majorHAnsi"/>
          <w:sz w:val="23"/>
          <w:szCs w:val="23"/>
        </w:rPr>
      </w:pPr>
      <w:r w:rsidRPr="00D40E14">
        <w:rPr>
          <w:rFonts w:asciiTheme="majorHAnsi" w:hAnsiTheme="majorHAnsi" w:cstheme="majorHAnsi"/>
          <w:sz w:val="23"/>
          <w:szCs w:val="23"/>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732D931" w14:textId="77777777" w:rsidR="0069516F" w:rsidRPr="00D40E14" w:rsidRDefault="0069516F" w:rsidP="0069516F">
      <w:pPr>
        <w:numPr>
          <w:ilvl w:val="0"/>
          <w:numId w:val="40"/>
        </w:numPr>
        <w:suppressAutoHyphens/>
        <w:spacing w:before="20" w:after="20" w:line="276" w:lineRule="auto"/>
        <w:jc w:val="both"/>
        <w:rPr>
          <w:rFonts w:asciiTheme="majorHAnsi" w:hAnsiTheme="majorHAnsi" w:cstheme="majorHAnsi"/>
          <w:sz w:val="23"/>
          <w:szCs w:val="23"/>
        </w:rPr>
      </w:pPr>
      <w:r w:rsidRPr="00D40E14">
        <w:rPr>
          <w:rFonts w:asciiTheme="majorHAnsi" w:hAnsiTheme="majorHAnsi" w:cstheme="majorHAnsi"/>
          <w:sz w:val="23"/>
          <w:szCs w:val="23"/>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4C30F1C" w14:textId="77777777" w:rsidR="0069516F" w:rsidRPr="00D40E14" w:rsidRDefault="0069516F" w:rsidP="0069516F">
      <w:pPr>
        <w:numPr>
          <w:ilvl w:val="0"/>
          <w:numId w:val="40"/>
        </w:numPr>
        <w:suppressAutoHyphens/>
        <w:spacing w:before="20" w:after="20" w:line="276" w:lineRule="auto"/>
        <w:jc w:val="both"/>
        <w:rPr>
          <w:rFonts w:asciiTheme="majorHAnsi" w:hAnsiTheme="majorHAnsi" w:cstheme="majorHAnsi"/>
          <w:sz w:val="23"/>
          <w:szCs w:val="23"/>
        </w:rPr>
      </w:pPr>
      <w:r w:rsidRPr="00D40E14">
        <w:rPr>
          <w:rFonts w:asciiTheme="majorHAnsi" w:hAnsiTheme="majorHAnsi" w:cstheme="majorHAnsi"/>
          <w:sz w:val="23"/>
          <w:szCs w:val="23"/>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A2764A3" w14:textId="77777777" w:rsidR="0069516F" w:rsidRPr="00D40E14" w:rsidRDefault="0069516F" w:rsidP="0069516F">
      <w:pPr>
        <w:numPr>
          <w:ilvl w:val="0"/>
          <w:numId w:val="40"/>
        </w:numPr>
        <w:suppressAutoHyphens/>
        <w:spacing w:before="20" w:after="20" w:line="276" w:lineRule="auto"/>
        <w:jc w:val="both"/>
        <w:rPr>
          <w:rFonts w:asciiTheme="majorHAnsi" w:hAnsiTheme="majorHAnsi" w:cstheme="majorHAnsi"/>
          <w:sz w:val="23"/>
          <w:szCs w:val="23"/>
        </w:rPr>
      </w:pPr>
      <w:r w:rsidRPr="00D40E14">
        <w:rPr>
          <w:rFonts w:asciiTheme="majorHAnsi" w:hAnsiTheme="majorHAnsi" w:cstheme="majorHAnsi"/>
          <w:sz w:val="23"/>
          <w:szCs w:val="23"/>
        </w:rPr>
        <w:t xml:space="preserve">Zamawiający wstępnie ocenia, czy udostępniane wykonawcy przez Podmiot Udostępniający zdolności techniczne lub zawodowe lub ich sytuacja finansowa lub ekonomiczna pozwalają na wykazanie przez wykonawcę spełniania warunków udziału w postępowaniu oraz wstępnie bada, czy nie zachodzą wobec Podmiotu Udostępniającego podstawy wykluczenia na podstawie wstępnego oświadczenia złożonego bezpośrednio przez Podmiot Udostępniający, o którym mowa w art. 125 ust. 1 </w:t>
      </w:r>
      <w:proofErr w:type="spellStart"/>
      <w:r w:rsidRPr="00D40E14">
        <w:rPr>
          <w:rFonts w:asciiTheme="majorHAnsi" w:hAnsiTheme="majorHAnsi" w:cstheme="majorHAnsi"/>
          <w:sz w:val="23"/>
          <w:szCs w:val="23"/>
        </w:rPr>
        <w:t>uPzp</w:t>
      </w:r>
      <w:proofErr w:type="spellEnd"/>
      <w:r w:rsidRPr="00D40E14">
        <w:rPr>
          <w:rFonts w:asciiTheme="majorHAnsi" w:hAnsiTheme="majorHAnsi" w:cstheme="majorHAnsi"/>
          <w:sz w:val="23"/>
          <w:szCs w:val="23"/>
        </w:rPr>
        <w:t xml:space="preserve">, zgodnie ze wzorem stanowiącym </w:t>
      </w:r>
      <w:r w:rsidRPr="00D40E14">
        <w:rPr>
          <w:rFonts w:asciiTheme="majorHAnsi" w:hAnsiTheme="majorHAnsi" w:cstheme="majorHAnsi"/>
          <w:b/>
          <w:bCs/>
          <w:sz w:val="23"/>
          <w:szCs w:val="23"/>
        </w:rPr>
        <w:t>załącznik nr 5 do SWZ</w:t>
      </w:r>
      <w:r w:rsidRPr="00D40E14">
        <w:rPr>
          <w:rFonts w:asciiTheme="majorHAnsi" w:hAnsiTheme="majorHAnsi" w:cstheme="majorHAnsi"/>
          <w:sz w:val="23"/>
          <w:szCs w:val="23"/>
        </w:rPr>
        <w:t xml:space="preserve">. Wykonawca jest zobligowany do przedłożenia przedmiotowego oświadczenia Podmiotu Udostępniającego w ramach składanej oferty.  </w:t>
      </w:r>
    </w:p>
    <w:p w14:paraId="644C9548" w14:textId="77777777" w:rsidR="0069516F" w:rsidRPr="00D40E14" w:rsidRDefault="0069516F" w:rsidP="0069516F">
      <w:pPr>
        <w:numPr>
          <w:ilvl w:val="0"/>
          <w:numId w:val="40"/>
        </w:numPr>
        <w:suppressAutoHyphens/>
        <w:spacing w:before="20" w:after="20" w:line="276" w:lineRule="auto"/>
        <w:jc w:val="both"/>
        <w:rPr>
          <w:rFonts w:asciiTheme="majorHAnsi" w:hAnsiTheme="majorHAnsi" w:cstheme="majorHAnsi"/>
          <w:sz w:val="23"/>
          <w:szCs w:val="23"/>
        </w:rPr>
      </w:pPr>
      <w:r w:rsidRPr="00D40E14">
        <w:rPr>
          <w:rFonts w:asciiTheme="majorHAnsi" w:hAnsiTheme="majorHAnsi" w:cstheme="majorHAnsi"/>
          <w:sz w:val="23"/>
          <w:szCs w:val="23"/>
        </w:rPr>
        <w:t xml:space="preserve">Zamawiający żąda od wykonawcy, który polega na zdolnościach lub sytuacji Podmiotów Udostępniających przedstawienia w odniesieniu do tych podmiotów podmiotowych środków dowodowych, potwierdzających, że nie zachodzą wobec tych podmiotów podstawy wykluczenia z postępowania na zasadach dotyczących wykonawców. </w:t>
      </w:r>
    </w:p>
    <w:p w14:paraId="6907E3B7" w14:textId="77777777" w:rsidR="0069516F" w:rsidRPr="00D40E14" w:rsidRDefault="0069516F" w:rsidP="0069516F">
      <w:pPr>
        <w:numPr>
          <w:ilvl w:val="0"/>
          <w:numId w:val="40"/>
        </w:numPr>
        <w:suppressAutoHyphens/>
        <w:spacing w:before="20" w:after="20" w:line="276" w:lineRule="auto"/>
        <w:jc w:val="both"/>
        <w:rPr>
          <w:rFonts w:asciiTheme="majorHAnsi" w:hAnsiTheme="majorHAnsi" w:cstheme="majorHAnsi"/>
          <w:sz w:val="23"/>
          <w:szCs w:val="23"/>
          <w:lang w:val="en-US"/>
        </w:rPr>
      </w:pPr>
      <w:r w:rsidRPr="00D40E14">
        <w:rPr>
          <w:rFonts w:asciiTheme="majorHAnsi" w:hAnsiTheme="majorHAnsi" w:cstheme="majorHAnsi"/>
          <w:b/>
          <w:bCs/>
          <w:sz w:val="23"/>
          <w:szCs w:val="23"/>
          <w:lang w:val="en-US"/>
        </w:rPr>
        <w:t xml:space="preserve">UWAGA: </w:t>
      </w:r>
    </w:p>
    <w:p w14:paraId="6EB7C748" w14:textId="77777777" w:rsidR="0069516F" w:rsidRPr="0069516F" w:rsidRDefault="0069516F" w:rsidP="0069516F">
      <w:pPr>
        <w:suppressAutoHyphens/>
        <w:spacing w:before="20" w:after="20" w:line="276" w:lineRule="auto"/>
        <w:ind w:left="708"/>
        <w:jc w:val="both"/>
        <w:rPr>
          <w:rFonts w:asciiTheme="majorHAnsi" w:eastAsia="Calibri" w:hAnsiTheme="majorHAnsi" w:cstheme="majorHAnsi"/>
          <w:sz w:val="23"/>
          <w:szCs w:val="23"/>
        </w:rPr>
      </w:pPr>
      <w:r w:rsidRPr="00D40E14">
        <w:rPr>
          <w:rFonts w:asciiTheme="majorHAnsi" w:hAnsiTheme="majorHAnsi" w:cstheme="majorHAnsi"/>
          <w:sz w:val="23"/>
          <w:szCs w:val="23"/>
        </w:rPr>
        <w:t>Oświadczenia podmiotów udostępniających potencjał należy przekazać w postaci elektronicznej opatrzonej kwalifikowanym podpisem elektronicznym, podpisem zaufanym lub podpisem osobistym. Jeżeli oświadczenie zostało sporządzone w formie dokumentu w postaci papierowej i opatrzone własnoręcznym podpisem, należy przekazać cyfrowe odwzorowanie tego dokumentu opatrzone kwalifikowanym podpisem elektronicznym, podpisem zaufanym lub podpisem osobistym, poświadczającym za zgodność cyfrowego odwzorowania z dokumentem w postaci papierowej z uwzględnieniem zasad określonych w rozdziale XIII SWZ. Wykonawca lub notariusz dokonują poświadczenia, o którym mowa w zdaniu poprzedzającym.</w:t>
      </w:r>
    </w:p>
    <w:p w14:paraId="1B651343" w14:textId="77777777" w:rsidR="0069516F" w:rsidRPr="0069516F" w:rsidRDefault="0069516F" w:rsidP="0069516F">
      <w:pPr>
        <w:shd w:val="clear" w:color="auto" w:fill="C0C0C0"/>
        <w:spacing w:line="276" w:lineRule="auto"/>
        <w:jc w:val="center"/>
        <w:rPr>
          <w:rFonts w:asciiTheme="majorHAnsi" w:eastAsia="Calibri" w:hAnsiTheme="majorHAnsi" w:cstheme="majorHAnsi"/>
          <w:b/>
          <w:bCs/>
          <w:color w:val="auto"/>
          <w:sz w:val="23"/>
          <w:szCs w:val="23"/>
          <w:u w:color="4472C4"/>
          <w:shd w:val="clear" w:color="auto" w:fill="BFBFBF"/>
        </w:rPr>
      </w:pPr>
      <w:r w:rsidRPr="0069516F">
        <w:rPr>
          <w:rFonts w:asciiTheme="majorHAnsi" w:hAnsiTheme="majorHAnsi" w:cstheme="majorHAnsi"/>
          <w:b/>
          <w:bCs/>
          <w:color w:val="auto"/>
          <w:sz w:val="23"/>
          <w:szCs w:val="23"/>
          <w:u w:color="4472C4"/>
          <w:shd w:val="clear" w:color="auto" w:fill="BFBFBF"/>
        </w:rPr>
        <w:t xml:space="preserve">ROZDZIAŁ X </w:t>
      </w:r>
    </w:p>
    <w:p w14:paraId="0FA0BFCB" w14:textId="77777777" w:rsidR="0069516F" w:rsidRPr="0069516F" w:rsidRDefault="0069516F" w:rsidP="0069516F">
      <w:pPr>
        <w:shd w:val="clear" w:color="auto" w:fill="C0C0C0"/>
        <w:spacing w:line="276" w:lineRule="auto"/>
        <w:jc w:val="center"/>
        <w:rPr>
          <w:rFonts w:asciiTheme="majorHAnsi" w:eastAsia="Calibri" w:hAnsiTheme="majorHAnsi" w:cstheme="majorHAnsi"/>
          <w:color w:val="auto"/>
          <w:sz w:val="23"/>
          <w:szCs w:val="23"/>
          <w:u w:color="4472C4"/>
        </w:rPr>
      </w:pPr>
      <w:r w:rsidRPr="0069516F">
        <w:rPr>
          <w:rFonts w:asciiTheme="majorHAnsi" w:hAnsiTheme="majorHAnsi" w:cstheme="majorHAnsi"/>
          <w:b/>
          <w:bCs/>
          <w:color w:val="auto"/>
          <w:sz w:val="23"/>
          <w:szCs w:val="23"/>
          <w:u w:color="4472C4"/>
          <w:shd w:val="clear" w:color="auto" w:fill="BFBFBF"/>
        </w:rPr>
        <w:t>DOKUMENTY I OŚWIADCZENIA, JAKICH WYMAGA ZAMAWIAJĄCY</w:t>
      </w:r>
    </w:p>
    <w:p w14:paraId="24EA890B" w14:textId="77777777" w:rsidR="0069516F" w:rsidRPr="0069516F" w:rsidRDefault="0069516F" w:rsidP="0069516F">
      <w:pPr>
        <w:spacing w:line="276" w:lineRule="auto"/>
        <w:jc w:val="center"/>
        <w:rPr>
          <w:rFonts w:asciiTheme="majorHAnsi" w:eastAsia="Calibri" w:hAnsiTheme="majorHAnsi" w:cstheme="majorHAnsi"/>
          <w:b/>
          <w:bCs/>
          <w:color w:val="auto"/>
          <w:sz w:val="23"/>
          <w:szCs w:val="23"/>
          <w:u w:val="single" w:color="4472C4"/>
        </w:rPr>
      </w:pPr>
      <w:r w:rsidRPr="0069516F">
        <w:rPr>
          <w:rFonts w:asciiTheme="majorHAnsi" w:hAnsiTheme="majorHAnsi" w:cstheme="majorHAnsi"/>
          <w:b/>
          <w:bCs/>
          <w:color w:val="auto"/>
          <w:sz w:val="23"/>
          <w:szCs w:val="23"/>
          <w:u w:val="single" w:color="4472C4"/>
          <w:lang w:val="pt-PT"/>
        </w:rPr>
        <w:t>ETAP SK</w:t>
      </w:r>
      <w:r w:rsidRPr="0069516F">
        <w:rPr>
          <w:rFonts w:asciiTheme="majorHAnsi" w:hAnsiTheme="majorHAnsi" w:cstheme="majorHAnsi"/>
          <w:b/>
          <w:bCs/>
          <w:color w:val="auto"/>
          <w:sz w:val="23"/>
          <w:szCs w:val="23"/>
          <w:u w:val="single" w:color="4472C4"/>
        </w:rPr>
        <w:t>Ł</w:t>
      </w:r>
      <w:r w:rsidRPr="0069516F">
        <w:rPr>
          <w:rFonts w:asciiTheme="majorHAnsi" w:hAnsiTheme="majorHAnsi" w:cstheme="majorHAnsi"/>
          <w:b/>
          <w:bCs/>
          <w:color w:val="auto"/>
          <w:sz w:val="23"/>
          <w:szCs w:val="23"/>
          <w:u w:val="single" w:color="4472C4"/>
          <w:lang w:val="de-DE"/>
        </w:rPr>
        <w:t xml:space="preserve">ADANIA OFERTY </w:t>
      </w:r>
    </w:p>
    <w:p w14:paraId="54982A9C" w14:textId="77777777" w:rsidR="0069516F" w:rsidRPr="0069516F" w:rsidRDefault="0069516F" w:rsidP="0069516F">
      <w:pPr>
        <w:numPr>
          <w:ilvl w:val="1"/>
          <w:numId w:val="38"/>
        </w:numPr>
        <w:shd w:val="clear" w:color="auto" w:fill="FFFFFF"/>
        <w:suppressAutoHyphens/>
        <w:spacing w:after="120" w:line="276" w:lineRule="auto"/>
        <w:jc w:val="both"/>
        <w:rPr>
          <w:rFonts w:asciiTheme="majorHAnsi" w:hAnsiTheme="majorHAnsi" w:cstheme="majorHAnsi"/>
          <w:b/>
          <w:bCs/>
          <w:color w:val="auto"/>
          <w:sz w:val="23"/>
          <w:szCs w:val="23"/>
        </w:rPr>
      </w:pPr>
      <w:r w:rsidRPr="0069516F">
        <w:rPr>
          <w:rFonts w:asciiTheme="majorHAnsi" w:hAnsiTheme="majorHAnsi" w:cstheme="majorHAnsi"/>
          <w:b/>
          <w:bCs/>
          <w:color w:val="auto"/>
          <w:sz w:val="23"/>
          <w:szCs w:val="23"/>
          <w:u w:color="4472C4"/>
        </w:rPr>
        <w:t xml:space="preserve">Wstępne oświadczenie, o którym mowa w art. 125 ust. 1 </w:t>
      </w:r>
      <w:proofErr w:type="spellStart"/>
      <w:r w:rsidRPr="0069516F">
        <w:rPr>
          <w:rFonts w:asciiTheme="majorHAnsi" w:hAnsiTheme="majorHAnsi" w:cstheme="majorHAnsi"/>
          <w:b/>
          <w:bCs/>
          <w:color w:val="auto"/>
          <w:sz w:val="23"/>
          <w:szCs w:val="23"/>
          <w:u w:color="4472C4"/>
        </w:rPr>
        <w:t>uPzp</w:t>
      </w:r>
      <w:proofErr w:type="spellEnd"/>
      <w:r w:rsidRPr="0069516F">
        <w:rPr>
          <w:rFonts w:asciiTheme="majorHAnsi" w:hAnsiTheme="majorHAnsi" w:cstheme="majorHAnsi"/>
          <w:color w:val="auto"/>
          <w:sz w:val="23"/>
          <w:szCs w:val="23"/>
          <w:u w:color="4472C4"/>
        </w:rPr>
        <w:t xml:space="preserve"> potwierdzające spełnienie przez wykonawcę warunków udziału w postępowaniu oraz brak przesłanek do wykluczenia, zgodnie z </w:t>
      </w:r>
      <w:r w:rsidRPr="0069516F">
        <w:rPr>
          <w:rFonts w:asciiTheme="majorHAnsi" w:hAnsiTheme="majorHAnsi" w:cstheme="majorHAnsi"/>
          <w:b/>
          <w:bCs/>
          <w:color w:val="auto"/>
          <w:sz w:val="23"/>
          <w:szCs w:val="23"/>
          <w:u w:color="4472C4"/>
        </w:rPr>
        <w:t>załącznikiem nr 5</w:t>
      </w:r>
      <w:r w:rsidRPr="0069516F">
        <w:rPr>
          <w:rFonts w:asciiTheme="majorHAnsi" w:hAnsiTheme="majorHAnsi" w:cstheme="majorHAnsi"/>
          <w:color w:val="auto"/>
          <w:sz w:val="23"/>
          <w:szCs w:val="23"/>
          <w:u w:color="4472C4"/>
        </w:rPr>
        <w:t xml:space="preserve"> do SWZ,</w:t>
      </w:r>
      <w:r w:rsidRPr="0069516F">
        <w:rPr>
          <w:rFonts w:asciiTheme="majorHAnsi" w:hAnsiTheme="majorHAnsi" w:cstheme="majorHAnsi"/>
          <w:b/>
          <w:bCs/>
          <w:color w:val="auto"/>
          <w:sz w:val="23"/>
          <w:szCs w:val="23"/>
          <w:u w:val="single" w:color="4472C4"/>
        </w:rPr>
        <w:t xml:space="preserve"> składane za pomocą środków komunikacji elektronicznej w formie elektronicznej lub w postaci elektronicznej opatrzone podpisem zaufanym lub podpisem osobistym na zasadach określonych w rozdziale XIV SWZ</w:t>
      </w:r>
      <w:r w:rsidRPr="0069516F">
        <w:rPr>
          <w:rFonts w:asciiTheme="majorHAnsi" w:hAnsiTheme="majorHAnsi" w:cstheme="majorHAnsi"/>
          <w:color w:val="auto"/>
          <w:sz w:val="23"/>
          <w:szCs w:val="23"/>
          <w:u w:color="4472C4"/>
        </w:rPr>
        <w:t>.</w:t>
      </w:r>
    </w:p>
    <w:p w14:paraId="6CA784AD" w14:textId="77777777" w:rsidR="0069516F" w:rsidRPr="0069516F" w:rsidRDefault="0069516F" w:rsidP="0069516F">
      <w:pPr>
        <w:numPr>
          <w:ilvl w:val="1"/>
          <w:numId w:val="38"/>
        </w:numPr>
        <w:shd w:val="clear" w:color="auto" w:fill="FFFFFF"/>
        <w:suppressAutoHyphens/>
        <w:spacing w:after="120" w:line="276" w:lineRule="auto"/>
        <w:jc w:val="both"/>
        <w:rPr>
          <w:rFonts w:asciiTheme="majorHAnsi" w:hAnsiTheme="majorHAnsi" w:cstheme="majorHAnsi"/>
          <w:b/>
          <w:bCs/>
          <w:color w:val="auto"/>
          <w:sz w:val="23"/>
          <w:szCs w:val="23"/>
        </w:rPr>
      </w:pPr>
      <w:r w:rsidRPr="0069516F">
        <w:rPr>
          <w:rFonts w:asciiTheme="majorHAnsi" w:hAnsiTheme="majorHAnsi" w:cstheme="majorHAnsi"/>
          <w:b/>
          <w:bCs/>
          <w:color w:val="auto"/>
          <w:sz w:val="23"/>
          <w:szCs w:val="23"/>
          <w:u w:color="4472C4"/>
        </w:rPr>
        <w:t>Formularz ofertowy (stanowiący treść oferty), zgodnie z</w:t>
      </w:r>
      <w:r w:rsidRPr="0069516F">
        <w:rPr>
          <w:rFonts w:asciiTheme="majorHAnsi" w:hAnsiTheme="majorHAnsi" w:cstheme="majorHAnsi"/>
          <w:color w:val="auto"/>
          <w:sz w:val="23"/>
          <w:szCs w:val="23"/>
          <w:u w:color="4472C4"/>
        </w:rPr>
        <w:t xml:space="preserve"> </w:t>
      </w:r>
      <w:r w:rsidRPr="0069516F">
        <w:rPr>
          <w:rFonts w:asciiTheme="majorHAnsi" w:hAnsiTheme="majorHAnsi" w:cstheme="majorHAnsi"/>
          <w:b/>
          <w:bCs/>
          <w:color w:val="auto"/>
          <w:sz w:val="23"/>
          <w:szCs w:val="23"/>
          <w:u w:color="4472C4"/>
        </w:rPr>
        <w:t>załącznikiem nr 1</w:t>
      </w:r>
      <w:r w:rsidRPr="0069516F">
        <w:rPr>
          <w:rFonts w:asciiTheme="majorHAnsi" w:hAnsiTheme="majorHAnsi" w:cstheme="majorHAnsi"/>
          <w:color w:val="auto"/>
          <w:sz w:val="23"/>
          <w:szCs w:val="23"/>
          <w:u w:color="4472C4"/>
        </w:rPr>
        <w:t xml:space="preserve"> do SWZ, </w:t>
      </w:r>
      <w:r w:rsidRPr="0069516F">
        <w:rPr>
          <w:rFonts w:asciiTheme="majorHAnsi" w:hAnsiTheme="majorHAnsi" w:cstheme="majorHAnsi"/>
          <w:b/>
          <w:bCs/>
          <w:color w:val="auto"/>
          <w:sz w:val="23"/>
          <w:szCs w:val="23"/>
          <w:u w:val="single" w:color="4472C4"/>
        </w:rPr>
        <w:t>składany za pomocą środków komunikacji elektronicznej w formie elektronicznej lub w postaci elektronicznej opatrzonej podpisem zaufanym lub podpisem osobistym na zasadach określonych w rozdziale XIV SWZ</w:t>
      </w:r>
      <w:r w:rsidRPr="0069516F">
        <w:rPr>
          <w:rFonts w:asciiTheme="majorHAnsi" w:hAnsiTheme="majorHAnsi" w:cstheme="majorHAnsi"/>
          <w:color w:val="auto"/>
          <w:sz w:val="23"/>
          <w:szCs w:val="23"/>
          <w:u w:color="4472C4"/>
        </w:rPr>
        <w:t>.</w:t>
      </w:r>
    </w:p>
    <w:p w14:paraId="7A330834" w14:textId="77777777" w:rsidR="0069516F" w:rsidRPr="0069516F" w:rsidRDefault="0069516F" w:rsidP="0069516F">
      <w:pPr>
        <w:numPr>
          <w:ilvl w:val="1"/>
          <w:numId w:val="38"/>
        </w:numPr>
        <w:shd w:val="clear" w:color="auto" w:fill="FFFFFF"/>
        <w:suppressAutoHyphens/>
        <w:spacing w:after="120" w:line="276" w:lineRule="auto"/>
        <w:jc w:val="both"/>
        <w:rPr>
          <w:rFonts w:asciiTheme="majorHAnsi" w:hAnsiTheme="majorHAnsi" w:cstheme="majorHAnsi"/>
          <w:color w:val="auto"/>
          <w:sz w:val="23"/>
          <w:szCs w:val="23"/>
        </w:rPr>
      </w:pPr>
      <w:r w:rsidRPr="0069516F">
        <w:rPr>
          <w:rFonts w:asciiTheme="majorHAnsi" w:hAnsiTheme="majorHAnsi" w:cstheme="majorHAnsi"/>
          <w:color w:val="auto"/>
          <w:sz w:val="23"/>
          <w:szCs w:val="23"/>
          <w:u w:color="4472C4"/>
        </w:rPr>
        <w:t>Jeżeli wykonawca polega na zdolnościach lub sytuacji innego podmiotu (dalej jako ,,</w:t>
      </w:r>
      <w:r w:rsidRPr="0069516F">
        <w:rPr>
          <w:rFonts w:asciiTheme="majorHAnsi" w:hAnsiTheme="majorHAnsi" w:cstheme="majorHAnsi"/>
          <w:b/>
          <w:bCs/>
          <w:color w:val="auto"/>
          <w:sz w:val="23"/>
          <w:szCs w:val="23"/>
          <w:u w:color="4472C4"/>
        </w:rPr>
        <w:t>Podmiot Udostępniający</w:t>
      </w:r>
      <w:r w:rsidRPr="0069516F">
        <w:rPr>
          <w:rFonts w:asciiTheme="majorHAnsi" w:hAnsiTheme="majorHAnsi" w:cstheme="majorHAnsi"/>
          <w:color w:val="auto"/>
          <w:sz w:val="23"/>
          <w:szCs w:val="23"/>
          <w:u w:color="4472C4"/>
        </w:rPr>
        <w:t xml:space="preserve">”) na zasadach określonych w art. 266 w zw. z art. 118 </w:t>
      </w:r>
      <w:proofErr w:type="spellStart"/>
      <w:r w:rsidRPr="0069516F">
        <w:rPr>
          <w:rFonts w:asciiTheme="majorHAnsi" w:hAnsiTheme="majorHAnsi" w:cstheme="majorHAnsi"/>
          <w:color w:val="auto"/>
          <w:sz w:val="23"/>
          <w:szCs w:val="23"/>
          <w:u w:color="4472C4"/>
        </w:rPr>
        <w:t>uPzp</w:t>
      </w:r>
      <w:proofErr w:type="spellEnd"/>
      <w:r w:rsidRPr="0069516F">
        <w:rPr>
          <w:rFonts w:asciiTheme="majorHAnsi" w:hAnsiTheme="majorHAnsi" w:cstheme="majorHAnsi"/>
          <w:color w:val="auto"/>
          <w:sz w:val="23"/>
          <w:szCs w:val="23"/>
          <w:u w:color="4472C4"/>
        </w:rPr>
        <w:t>, w celu dysponowania niezbędnymi zasobami w stopniu umożliwiającym należyte wykonanie zamówienia publicznego Zamawiający wymaga przedłożenia:</w:t>
      </w:r>
    </w:p>
    <w:p w14:paraId="12CEA7A2" w14:textId="77777777" w:rsidR="0069516F" w:rsidRPr="0069516F" w:rsidRDefault="0069516F" w:rsidP="000C3A0D">
      <w:pPr>
        <w:numPr>
          <w:ilvl w:val="0"/>
          <w:numId w:val="45"/>
        </w:numPr>
        <w:suppressAutoHyphens/>
        <w:spacing w:after="120" w:line="276" w:lineRule="auto"/>
        <w:jc w:val="both"/>
        <w:rPr>
          <w:rFonts w:asciiTheme="majorHAnsi" w:hAnsiTheme="majorHAnsi" w:cstheme="majorHAnsi"/>
          <w:sz w:val="23"/>
          <w:szCs w:val="23"/>
        </w:rPr>
      </w:pPr>
      <w:r w:rsidRPr="0069516F">
        <w:rPr>
          <w:rFonts w:asciiTheme="majorHAnsi" w:hAnsiTheme="majorHAnsi" w:cstheme="majorHAnsi"/>
          <w:b/>
          <w:bCs/>
          <w:sz w:val="23"/>
          <w:szCs w:val="23"/>
          <w:u w:color="4472C4"/>
        </w:rPr>
        <w:t>zobowiązania Podmiotu Udostępniającego</w:t>
      </w:r>
      <w:r w:rsidRPr="0069516F">
        <w:rPr>
          <w:rFonts w:asciiTheme="majorHAnsi" w:hAnsiTheme="majorHAnsi" w:cstheme="majorHAnsi"/>
          <w:sz w:val="23"/>
          <w:szCs w:val="23"/>
          <w:u w:color="4472C4"/>
        </w:rPr>
        <w:t xml:space="preserve"> składane w postaci elektronicznej opatrzonej kwalifikowanym podpisem elektronicznym, podpisem zaufanym lub podpisem osobistym, jednak w razie sporządzenia go w formie dokumentu w postaci papierowej opatrzonej własnoręcznym podpisem, składane w postaci cyfrowego odwzorowania tego dokumentu opatrzonego kwalifikowanym podpisem elektronicznym, podpisem zaufanym lub podpisem osobistym, poświadczającym zgodność cyfrowego odwzorowania z dokumentem w postaci papierowej (poświadczenia dokonuje wykonawca lub notariusz),   które będzie określało:</w:t>
      </w:r>
    </w:p>
    <w:p w14:paraId="1D01A52E" w14:textId="77777777" w:rsidR="0069516F" w:rsidRPr="0069516F" w:rsidRDefault="0069516F" w:rsidP="000C3A0D">
      <w:pPr>
        <w:numPr>
          <w:ilvl w:val="0"/>
          <w:numId w:val="46"/>
        </w:numPr>
        <w:spacing w:after="120" w:line="276" w:lineRule="auto"/>
        <w:jc w:val="both"/>
        <w:rPr>
          <w:rFonts w:asciiTheme="majorHAnsi" w:hAnsiTheme="majorHAnsi" w:cstheme="majorHAnsi"/>
          <w:sz w:val="23"/>
          <w:szCs w:val="23"/>
        </w:rPr>
      </w:pPr>
      <w:r w:rsidRPr="0069516F">
        <w:rPr>
          <w:rFonts w:asciiTheme="majorHAnsi" w:hAnsiTheme="majorHAnsi" w:cstheme="majorHAnsi"/>
          <w:sz w:val="23"/>
          <w:szCs w:val="23"/>
          <w:u w:color="4472C4"/>
        </w:rPr>
        <w:t>zakres dostępnych wykonawcy zasobów podmiotu udostępniającego zasoby;</w:t>
      </w:r>
    </w:p>
    <w:p w14:paraId="632A9972" w14:textId="77777777" w:rsidR="0069516F" w:rsidRPr="0069516F" w:rsidRDefault="0069516F" w:rsidP="000C3A0D">
      <w:pPr>
        <w:numPr>
          <w:ilvl w:val="0"/>
          <w:numId w:val="46"/>
        </w:numPr>
        <w:spacing w:after="120" w:line="276" w:lineRule="auto"/>
        <w:jc w:val="both"/>
        <w:rPr>
          <w:rFonts w:asciiTheme="majorHAnsi" w:hAnsiTheme="majorHAnsi" w:cstheme="majorHAnsi"/>
          <w:sz w:val="23"/>
          <w:szCs w:val="23"/>
        </w:rPr>
      </w:pPr>
      <w:r w:rsidRPr="0069516F">
        <w:rPr>
          <w:rFonts w:asciiTheme="majorHAnsi" w:hAnsiTheme="majorHAnsi" w:cstheme="majorHAnsi"/>
          <w:sz w:val="23"/>
          <w:szCs w:val="23"/>
          <w:u w:color="4472C4"/>
        </w:rPr>
        <w:t>sposób i okres udostępnienia wykonawcy i wykorzystania przez niego zasobów podmiotu udostępniającego te zasoby przy wykonywaniu zamówienia;</w:t>
      </w:r>
    </w:p>
    <w:p w14:paraId="791C5527" w14:textId="6DF2BECC" w:rsidR="009734F4" w:rsidRPr="009734F4" w:rsidRDefault="0069516F" w:rsidP="009734F4">
      <w:pPr>
        <w:numPr>
          <w:ilvl w:val="0"/>
          <w:numId w:val="47"/>
        </w:numPr>
        <w:suppressAutoHyphens/>
        <w:spacing w:after="120" w:line="276" w:lineRule="auto"/>
        <w:jc w:val="both"/>
        <w:rPr>
          <w:rFonts w:asciiTheme="majorHAnsi" w:hAnsiTheme="majorHAnsi" w:cstheme="majorHAnsi"/>
          <w:sz w:val="23"/>
          <w:szCs w:val="23"/>
        </w:rPr>
      </w:pPr>
      <w:r w:rsidRPr="0069516F">
        <w:rPr>
          <w:rFonts w:asciiTheme="majorHAnsi" w:hAnsiTheme="majorHAnsi" w:cstheme="majorHAnsi"/>
          <w:sz w:val="23"/>
          <w:szCs w:val="23"/>
          <w:u w:color="4472C4"/>
        </w:rPr>
        <w:t xml:space="preserve">w celu wstępnego wykazania braku istnienia wobec Podmiotu Udostępniającego podstaw do wykluczenia, a także spełniania warunków udziału w postępowaniu, w zakresie, w jakim wykonawca powołuje się na zasoby Podmiotu Udostępniającego, wykonawca składa oświadczenie wstępne odpowiednio wypełnione przez Podmiot Udostępniający zgodnie ze wzorem, który stanowiącym </w:t>
      </w:r>
      <w:r w:rsidRPr="0069516F">
        <w:rPr>
          <w:rFonts w:asciiTheme="majorHAnsi" w:hAnsiTheme="majorHAnsi" w:cstheme="majorHAnsi"/>
          <w:b/>
          <w:bCs/>
          <w:sz w:val="23"/>
          <w:szCs w:val="23"/>
          <w:u w:color="4472C4"/>
        </w:rPr>
        <w:t>załącznik nr 5 do SWZ</w:t>
      </w:r>
      <w:r w:rsidRPr="0069516F">
        <w:rPr>
          <w:rFonts w:asciiTheme="majorHAnsi" w:hAnsiTheme="majorHAnsi" w:cstheme="majorHAnsi"/>
          <w:sz w:val="23"/>
          <w:szCs w:val="23"/>
          <w:u w:color="4472C4"/>
          <w:shd w:val="clear" w:color="auto" w:fill="FFFFFF"/>
        </w:rPr>
        <w:t>.</w:t>
      </w:r>
    </w:p>
    <w:p w14:paraId="77036F4C" w14:textId="5EB24C0C" w:rsidR="009734F4" w:rsidRDefault="0069516F" w:rsidP="009734F4">
      <w:pPr>
        <w:numPr>
          <w:ilvl w:val="1"/>
          <w:numId w:val="38"/>
        </w:numPr>
        <w:shd w:val="clear" w:color="auto" w:fill="FFFFFF"/>
        <w:suppressAutoHyphens/>
        <w:spacing w:after="120" w:line="276" w:lineRule="auto"/>
        <w:jc w:val="both"/>
        <w:rPr>
          <w:rFonts w:asciiTheme="majorHAnsi" w:hAnsiTheme="majorHAnsi" w:cstheme="majorHAnsi"/>
          <w:sz w:val="23"/>
          <w:szCs w:val="23"/>
          <w:u w:color="4472C4"/>
        </w:rPr>
      </w:pPr>
      <w:r w:rsidRPr="009734F4">
        <w:rPr>
          <w:rFonts w:asciiTheme="majorHAnsi" w:hAnsiTheme="majorHAnsi" w:cstheme="majorHAnsi"/>
          <w:sz w:val="23"/>
          <w:szCs w:val="23"/>
          <w:u w:color="4472C4"/>
        </w:rPr>
        <w:t>Pełnomocnictwo</w:t>
      </w:r>
      <w:r w:rsidRPr="0069516F">
        <w:rPr>
          <w:rFonts w:asciiTheme="majorHAnsi" w:hAnsiTheme="majorHAnsi" w:cstheme="majorHAnsi"/>
          <w:sz w:val="23"/>
          <w:szCs w:val="23"/>
          <w:u w:color="4472C4"/>
        </w:rPr>
        <w:t xml:space="preserve"> do reprezentowania Wykonawcy – w przypadku złożenia oferty przez pełnomocnika. Pełnomocnictwo musi zawierać w szczególności ustanowionego pełnomocnika oraz zakres jego umocowania. </w:t>
      </w:r>
    </w:p>
    <w:p w14:paraId="3EA4AFAB" w14:textId="754ED04D" w:rsidR="009734F4" w:rsidRPr="009734F4" w:rsidRDefault="009734F4" w:rsidP="009734F4">
      <w:pPr>
        <w:numPr>
          <w:ilvl w:val="1"/>
          <w:numId w:val="38"/>
        </w:numPr>
        <w:shd w:val="clear" w:color="auto" w:fill="FFFFFF"/>
        <w:suppressAutoHyphens/>
        <w:spacing w:after="120" w:line="276" w:lineRule="auto"/>
        <w:jc w:val="both"/>
        <w:rPr>
          <w:rFonts w:asciiTheme="majorHAnsi" w:hAnsiTheme="majorHAnsi" w:cstheme="majorHAnsi"/>
          <w:sz w:val="23"/>
          <w:szCs w:val="23"/>
          <w:u w:color="4472C4"/>
        </w:rPr>
      </w:pPr>
      <w:r>
        <w:rPr>
          <w:rFonts w:asciiTheme="majorHAnsi" w:hAnsiTheme="majorHAnsi" w:cstheme="majorHAnsi"/>
          <w:sz w:val="23"/>
          <w:szCs w:val="23"/>
          <w:u w:color="4472C4"/>
        </w:rPr>
        <w:t xml:space="preserve">W przypadku </w:t>
      </w:r>
      <w:r w:rsidR="00272748">
        <w:rPr>
          <w:rFonts w:asciiTheme="majorHAnsi" w:hAnsiTheme="majorHAnsi" w:cstheme="majorHAnsi"/>
          <w:sz w:val="23"/>
          <w:szCs w:val="23"/>
          <w:u w:color="4472C4"/>
        </w:rPr>
        <w:t xml:space="preserve">składania oferty na </w:t>
      </w:r>
      <w:r>
        <w:rPr>
          <w:rFonts w:asciiTheme="majorHAnsi" w:hAnsiTheme="majorHAnsi" w:cstheme="majorHAnsi"/>
          <w:sz w:val="23"/>
          <w:szCs w:val="23"/>
          <w:u w:color="4472C4"/>
        </w:rPr>
        <w:t>częś</w:t>
      </w:r>
      <w:r w:rsidR="00272748">
        <w:rPr>
          <w:rFonts w:asciiTheme="majorHAnsi" w:hAnsiTheme="majorHAnsi" w:cstheme="majorHAnsi"/>
          <w:sz w:val="23"/>
          <w:szCs w:val="23"/>
          <w:u w:color="4472C4"/>
        </w:rPr>
        <w:t>ć</w:t>
      </w:r>
      <w:r>
        <w:rPr>
          <w:rFonts w:asciiTheme="majorHAnsi" w:hAnsiTheme="majorHAnsi" w:cstheme="majorHAnsi"/>
          <w:sz w:val="23"/>
          <w:szCs w:val="23"/>
          <w:u w:color="4472C4"/>
        </w:rPr>
        <w:t xml:space="preserve"> nr </w:t>
      </w:r>
      <w:r w:rsidR="00272748">
        <w:rPr>
          <w:rFonts w:asciiTheme="majorHAnsi" w:hAnsiTheme="majorHAnsi" w:cstheme="majorHAnsi"/>
          <w:sz w:val="23"/>
          <w:szCs w:val="23"/>
          <w:u w:color="4472C4"/>
        </w:rPr>
        <w:t>6</w:t>
      </w:r>
      <w:r>
        <w:rPr>
          <w:rFonts w:asciiTheme="majorHAnsi" w:hAnsiTheme="majorHAnsi" w:cstheme="majorHAnsi"/>
          <w:sz w:val="23"/>
          <w:szCs w:val="23"/>
          <w:u w:color="4472C4"/>
        </w:rPr>
        <w:t xml:space="preserve"> zamówienia – oświadczenie</w:t>
      </w:r>
      <w:r w:rsidRPr="009734F4">
        <w:rPr>
          <w:rFonts w:asciiTheme="majorHAnsi" w:hAnsiTheme="majorHAnsi" w:cstheme="majorHAnsi"/>
          <w:sz w:val="23"/>
          <w:szCs w:val="23"/>
          <w:u w:color="4472C4"/>
        </w:rPr>
        <w:t>, z którego wynika, które usługi wykonają poszczególni wykonawcy.</w:t>
      </w:r>
    </w:p>
    <w:p w14:paraId="0F972DF6" w14:textId="77777777" w:rsidR="0069516F" w:rsidRPr="0069516F" w:rsidRDefault="0069516F" w:rsidP="0069516F">
      <w:pPr>
        <w:spacing w:line="276" w:lineRule="auto"/>
        <w:ind w:left="720"/>
        <w:jc w:val="center"/>
        <w:rPr>
          <w:rFonts w:asciiTheme="majorHAnsi" w:eastAsia="Calibri" w:hAnsiTheme="majorHAnsi" w:cstheme="majorHAnsi"/>
          <w:b/>
          <w:bCs/>
          <w:sz w:val="23"/>
          <w:szCs w:val="23"/>
          <w:u w:val="single" w:color="4472C4"/>
        </w:rPr>
      </w:pPr>
      <w:r w:rsidRPr="0069516F">
        <w:rPr>
          <w:rFonts w:asciiTheme="majorHAnsi" w:hAnsiTheme="majorHAnsi" w:cstheme="majorHAnsi"/>
          <w:b/>
          <w:bCs/>
          <w:sz w:val="23"/>
          <w:szCs w:val="23"/>
          <w:u w:val="single" w:color="4472C4"/>
        </w:rPr>
        <w:t>ETAP PO WYŁONIENIU OFERTY NAJWYŻEJ OCENIONEJ</w:t>
      </w:r>
    </w:p>
    <w:p w14:paraId="35CAED24" w14:textId="78A91C8A" w:rsidR="0069516F" w:rsidRPr="0069516F" w:rsidRDefault="0069516F" w:rsidP="009734F4">
      <w:pPr>
        <w:numPr>
          <w:ilvl w:val="1"/>
          <w:numId w:val="38"/>
        </w:numPr>
        <w:shd w:val="clear" w:color="auto" w:fill="FFFFFF"/>
        <w:suppressAutoHyphens/>
        <w:spacing w:after="120" w:line="276" w:lineRule="auto"/>
        <w:jc w:val="both"/>
        <w:rPr>
          <w:rFonts w:asciiTheme="majorHAnsi" w:eastAsia="Calibri" w:hAnsiTheme="majorHAnsi" w:cstheme="majorHAnsi"/>
          <w:sz w:val="23"/>
          <w:szCs w:val="23"/>
          <w:u w:color="4472C4"/>
        </w:rPr>
      </w:pPr>
      <w:r w:rsidRPr="00272748">
        <w:rPr>
          <w:rFonts w:asciiTheme="majorHAnsi" w:hAnsiTheme="majorHAnsi" w:cstheme="majorHAnsi"/>
          <w:color w:val="auto"/>
          <w:sz w:val="23"/>
          <w:szCs w:val="23"/>
          <w:u w:color="4472C4"/>
        </w:rPr>
        <w:t>Zgodnie</w:t>
      </w:r>
      <w:r w:rsidRPr="0069516F">
        <w:rPr>
          <w:rFonts w:asciiTheme="majorHAnsi" w:hAnsiTheme="majorHAnsi" w:cstheme="majorHAnsi"/>
          <w:sz w:val="23"/>
          <w:szCs w:val="23"/>
          <w:u w:color="4472C4"/>
        </w:rPr>
        <w:t xml:space="preserve"> z art. 274 </w:t>
      </w:r>
      <w:proofErr w:type="spellStart"/>
      <w:r w:rsidRPr="0069516F">
        <w:rPr>
          <w:rFonts w:asciiTheme="majorHAnsi" w:hAnsiTheme="majorHAnsi" w:cstheme="majorHAnsi"/>
          <w:sz w:val="23"/>
          <w:szCs w:val="23"/>
          <w:u w:color="4472C4"/>
        </w:rPr>
        <w:t>uPzp</w:t>
      </w:r>
      <w:proofErr w:type="spellEnd"/>
      <w:r w:rsidRPr="0069516F">
        <w:rPr>
          <w:rFonts w:asciiTheme="majorHAnsi" w:hAnsiTheme="majorHAnsi" w:cstheme="majorHAnsi"/>
          <w:sz w:val="23"/>
          <w:szCs w:val="23"/>
          <w:u w:color="4472C4"/>
        </w:rPr>
        <w:t xml:space="preserve"> Zamawiający wzywa</w:t>
      </w:r>
      <w:r w:rsidRPr="0069516F">
        <w:rPr>
          <w:rFonts w:asciiTheme="majorHAnsi" w:hAnsiTheme="majorHAnsi" w:cstheme="majorHAnsi"/>
          <w:b/>
          <w:bCs/>
          <w:sz w:val="23"/>
          <w:szCs w:val="23"/>
          <w:u w:color="4472C4"/>
        </w:rPr>
        <w:t xml:space="preserve"> </w:t>
      </w:r>
      <w:r w:rsidRPr="0069516F">
        <w:rPr>
          <w:rFonts w:asciiTheme="majorHAnsi" w:hAnsiTheme="majorHAnsi" w:cstheme="majorHAnsi"/>
          <w:sz w:val="23"/>
          <w:szCs w:val="23"/>
          <w:u w:color="4472C4"/>
        </w:rPr>
        <w:t>wykonawcę, którego oferta została najwyżej oceniona, do złożenia w wyznaczonym terminie, nie krótszym niż 5 dni od dnia wezwania, aktualnych na dzień złożenia podmiotowych środków dowodowych, w następującym zakresie:</w:t>
      </w:r>
    </w:p>
    <w:p w14:paraId="685491DB" w14:textId="3E0F74E5" w:rsidR="0069516F" w:rsidRPr="00272748" w:rsidRDefault="0069516F" w:rsidP="00272748">
      <w:pPr>
        <w:pStyle w:val="Akapitzlist"/>
        <w:numPr>
          <w:ilvl w:val="2"/>
          <w:numId w:val="38"/>
        </w:numPr>
        <w:suppressAutoHyphens/>
        <w:spacing w:line="276" w:lineRule="auto"/>
        <w:jc w:val="both"/>
        <w:rPr>
          <w:rFonts w:asciiTheme="majorHAnsi" w:hAnsiTheme="majorHAnsi" w:cstheme="majorHAnsi"/>
          <w:sz w:val="23"/>
          <w:szCs w:val="23"/>
        </w:rPr>
      </w:pPr>
      <w:bookmarkStart w:id="2" w:name="_Hlk35852953"/>
      <w:r w:rsidRPr="00272748">
        <w:rPr>
          <w:rFonts w:asciiTheme="majorHAnsi" w:hAnsiTheme="majorHAnsi" w:cstheme="majorHAnsi"/>
          <w:sz w:val="23"/>
          <w:szCs w:val="23"/>
          <w:u w:color="4472C4"/>
        </w:rPr>
        <w:t>w celu potwierdzenia braku podstaw wykluczenia wykonawcy z udziału w postępowaniu:</w:t>
      </w:r>
    </w:p>
    <w:p w14:paraId="0F6C6524" w14:textId="51456A82" w:rsidR="0069516F" w:rsidRPr="0069516F" w:rsidRDefault="0069516F" w:rsidP="0069516F">
      <w:pPr>
        <w:suppressAutoHyphens/>
        <w:spacing w:line="276" w:lineRule="auto"/>
        <w:jc w:val="both"/>
        <w:rPr>
          <w:rFonts w:asciiTheme="majorHAnsi" w:eastAsia="Calibri" w:hAnsiTheme="majorHAnsi" w:cstheme="majorHAnsi"/>
          <w:sz w:val="23"/>
          <w:szCs w:val="23"/>
          <w:u w:color="4472C4"/>
        </w:rPr>
      </w:pPr>
      <w:r w:rsidRPr="0069516F">
        <w:rPr>
          <w:rFonts w:asciiTheme="majorHAnsi" w:hAnsiTheme="majorHAnsi" w:cstheme="majorHAnsi"/>
          <w:sz w:val="23"/>
          <w:szCs w:val="23"/>
          <w:u w:color="4472C4"/>
        </w:rPr>
        <w:t>a</w:t>
      </w:r>
      <w:r w:rsidRPr="0069516F">
        <w:rPr>
          <w:rFonts w:asciiTheme="majorHAnsi" w:hAnsiTheme="majorHAnsi" w:cstheme="majorHAnsi"/>
          <w:b/>
          <w:bCs/>
          <w:sz w:val="23"/>
          <w:szCs w:val="23"/>
          <w:u w:color="4472C4"/>
        </w:rPr>
        <w:t>)</w:t>
      </w:r>
      <w:r w:rsidRPr="0069516F">
        <w:rPr>
          <w:rFonts w:asciiTheme="majorHAnsi" w:hAnsiTheme="majorHAnsi" w:cstheme="majorHAnsi"/>
          <w:sz w:val="23"/>
          <w:szCs w:val="23"/>
          <w:u w:color="4472C4"/>
        </w:rPr>
        <w:t xml:space="preserve"> oświadczenia wykonawcy, złożonego według wzoru, stanowiącego </w:t>
      </w:r>
      <w:r w:rsidRPr="0069516F">
        <w:rPr>
          <w:rFonts w:asciiTheme="majorHAnsi" w:hAnsiTheme="majorHAnsi" w:cstheme="majorHAnsi"/>
          <w:b/>
          <w:bCs/>
          <w:sz w:val="23"/>
          <w:szCs w:val="23"/>
          <w:u w:color="4472C4"/>
        </w:rPr>
        <w:t xml:space="preserve">załącznik nr </w:t>
      </w:r>
      <w:r w:rsidR="002E4EA8">
        <w:rPr>
          <w:rFonts w:asciiTheme="majorHAnsi" w:hAnsiTheme="majorHAnsi" w:cstheme="majorHAnsi"/>
          <w:b/>
          <w:bCs/>
          <w:sz w:val="23"/>
          <w:szCs w:val="23"/>
          <w:u w:color="4472C4"/>
        </w:rPr>
        <w:t>3</w:t>
      </w:r>
      <w:r w:rsidRPr="0069516F">
        <w:rPr>
          <w:rFonts w:asciiTheme="majorHAnsi" w:hAnsiTheme="majorHAnsi" w:cstheme="majorHAnsi"/>
          <w:b/>
          <w:bCs/>
          <w:sz w:val="23"/>
          <w:szCs w:val="23"/>
          <w:u w:color="4472C4"/>
        </w:rPr>
        <w:t xml:space="preserve"> do SWZ</w:t>
      </w:r>
      <w:r w:rsidRPr="0069516F">
        <w:rPr>
          <w:rFonts w:asciiTheme="majorHAnsi" w:hAnsiTheme="majorHAnsi" w:cstheme="majorHAnsi"/>
          <w:sz w:val="23"/>
          <w:szCs w:val="23"/>
          <w:u w:color="4472C4"/>
        </w:rPr>
        <w:t xml:space="preserve">,                             w zakresie art. 108 ust. 1 pkt 5 </w:t>
      </w:r>
      <w:proofErr w:type="spellStart"/>
      <w:r w:rsidRPr="0069516F">
        <w:rPr>
          <w:rFonts w:asciiTheme="majorHAnsi" w:hAnsiTheme="majorHAnsi" w:cstheme="majorHAnsi"/>
          <w:sz w:val="23"/>
          <w:szCs w:val="23"/>
          <w:u w:color="4472C4"/>
        </w:rPr>
        <w:t>uPzp</w:t>
      </w:r>
      <w:proofErr w:type="spellEnd"/>
      <w:r w:rsidRPr="0069516F">
        <w:rPr>
          <w:rFonts w:asciiTheme="majorHAnsi" w:hAnsiTheme="majorHAnsi" w:cstheme="majorHAnsi"/>
          <w:sz w:val="23"/>
          <w:szCs w:val="23"/>
          <w:u w:color="4472C4"/>
        </w:rPr>
        <w:t>, o braku przynależności do tej samej grupy kapitałowej w rozumieniu ustawy z dnia 16 lutego 2007 r. o ochronie konkurencji i konsumentów (Dz. U. z 202</w:t>
      </w:r>
      <w:r w:rsidR="00B46645">
        <w:rPr>
          <w:rFonts w:asciiTheme="majorHAnsi" w:hAnsiTheme="majorHAnsi" w:cstheme="majorHAnsi"/>
          <w:sz w:val="23"/>
          <w:szCs w:val="23"/>
          <w:u w:color="4472C4"/>
        </w:rPr>
        <w:t>3</w:t>
      </w:r>
      <w:r w:rsidRPr="0069516F">
        <w:rPr>
          <w:rFonts w:asciiTheme="majorHAnsi" w:hAnsiTheme="majorHAnsi" w:cstheme="majorHAnsi"/>
          <w:sz w:val="23"/>
          <w:szCs w:val="23"/>
          <w:u w:color="4472C4"/>
        </w:rPr>
        <w:t xml:space="preserve"> r. poz. 1</w:t>
      </w:r>
      <w:r w:rsidR="00B46645">
        <w:rPr>
          <w:rFonts w:asciiTheme="majorHAnsi" w:hAnsiTheme="majorHAnsi" w:cstheme="majorHAnsi"/>
          <w:sz w:val="23"/>
          <w:szCs w:val="23"/>
          <w:u w:color="4472C4"/>
        </w:rPr>
        <w:t>6</w:t>
      </w:r>
      <w:r w:rsidRPr="0069516F">
        <w:rPr>
          <w:rFonts w:asciiTheme="majorHAnsi" w:hAnsiTheme="majorHAnsi" w:cstheme="majorHAnsi"/>
          <w:sz w:val="23"/>
          <w:szCs w:val="23"/>
          <w:u w:color="4472C4"/>
        </w:rPr>
        <w:t>8</w:t>
      </w:r>
      <w:r w:rsidR="00B46645">
        <w:rPr>
          <w:rFonts w:asciiTheme="majorHAnsi" w:hAnsiTheme="majorHAnsi" w:cstheme="majorHAnsi"/>
          <w:sz w:val="23"/>
          <w:szCs w:val="23"/>
          <w:u w:color="4472C4"/>
        </w:rPr>
        <w:t>9</w:t>
      </w:r>
      <w:r w:rsidRPr="0069516F">
        <w:rPr>
          <w:rFonts w:asciiTheme="majorHAnsi" w:hAnsiTheme="majorHAnsi" w:cstheme="majorHAnsi"/>
          <w:sz w:val="23"/>
          <w:szCs w:val="23"/>
          <w:u w:color="4472C4"/>
        </w:rPr>
        <w:t>), z innym wykonawcą, który złożył odrębną ofertę albo oświadczenia o przynależności do tej samej grupy kapitałowej wraz z dokumentami lub informacjami potwierdzającymi przygotowanie oferty, oferty częściowej lub wniosku o dopuszczenie do udziału</w:t>
      </w:r>
      <w:r w:rsidR="00B46645">
        <w:rPr>
          <w:rFonts w:asciiTheme="majorHAnsi" w:hAnsiTheme="majorHAnsi" w:cstheme="majorHAnsi"/>
          <w:sz w:val="23"/>
          <w:szCs w:val="23"/>
          <w:u w:color="4472C4"/>
        </w:rPr>
        <w:t xml:space="preserve"> </w:t>
      </w:r>
      <w:r w:rsidRPr="0069516F">
        <w:rPr>
          <w:rFonts w:asciiTheme="majorHAnsi" w:hAnsiTheme="majorHAnsi" w:cstheme="majorHAnsi"/>
          <w:sz w:val="23"/>
          <w:szCs w:val="23"/>
          <w:u w:color="4472C4"/>
        </w:rPr>
        <w:t>w postępowaniu niezależnie od innego wykonawcy należącego do tej samej grupy kapitałowej,</w:t>
      </w:r>
    </w:p>
    <w:p w14:paraId="4C70BCBE" w14:textId="77777777" w:rsidR="0069516F" w:rsidRPr="0069516F" w:rsidRDefault="0069516F" w:rsidP="0069516F">
      <w:pPr>
        <w:suppressAutoHyphens/>
        <w:spacing w:line="276" w:lineRule="auto"/>
        <w:jc w:val="both"/>
        <w:rPr>
          <w:rFonts w:asciiTheme="majorHAnsi" w:eastAsia="Calibri" w:hAnsiTheme="majorHAnsi" w:cstheme="majorHAnsi"/>
          <w:sz w:val="23"/>
          <w:szCs w:val="23"/>
          <w:u w:color="4472C4"/>
        </w:rPr>
      </w:pPr>
      <w:r w:rsidRPr="0069516F">
        <w:rPr>
          <w:rFonts w:asciiTheme="majorHAnsi" w:hAnsiTheme="majorHAnsi" w:cstheme="majorHAnsi"/>
          <w:b/>
          <w:bCs/>
          <w:sz w:val="23"/>
          <w:szCs w:val="23"/>
          <w:u w:color="4472C4"/>
        </w:rPr>
        <w:t>b)</w:t>
      </w:r>
      <w:r w:rsidRPr="0069516F">
        <w:rPr>
          <w:rFonts w:asciiTheme="majorHAnsi" w:hAnsiTheme="majorHAnsi" w:cstheme="majorHAnsi"/>
          <w:sz w:val="23"/>
          <w:szCs w:val="23"/>
          <w:u w:color="4472C4"/>
        </w:rPr>
        <w:t xml:space="preserve"> odpisu lub informacji z Krajowego Rejestru Sądowego lub z Centralnej Ewidencji i Informacji                     o Działalności Gospodarczej, w zakresie art. 109 ust. 1 pkt 4 </w:t>
      </w:r>
      <w:proofErr w:type="spellStart"/>
      <w:r w:rsidRPr="0069516F">
        <w:rPr>
          <w:rFonts w:asciiTheme="majorHAnsi" w:hAnsiTheme="majorHAnsi" w:cstheme="majorHAnsi"/>
          <w:sz w:val="23"/>
          <w:szCs w:val="23"/>
          <w:u w:color="4472C4"/>
        </w:rPr>
        <w:t>uPzp</w:t>
      </w:r>
      <w:proofErr w:type="spellEnd"/>
      <w:r w:rsidRPr="0069516F">
        <w:rPr>
          <w:rFonts w:asciiTheme="majorHAnsi" w:hAnsiTheme="majorHAnsi" w:cstheme="majorHAnsi"/>
          <w:sz w:val="23"/>
          <w:szCs w:val="23"/>
          <w:u w:color="4472C4"/>
        </w:rPr>
        <w:t>, sporządzonych nie wcześniej niż 3 miesiące przed jej złożeniem, jeżeli odrębne przepisy wymagają wpisu do rejestru lub ewidencji;</w:t>
      </w:r>
    </w:p>
    <w:p w14:paraId="1C059460" w14:textId="77777777" w:rsidR="0069516F" w:rsidRPr="0069516F" w:rsidRDefault="0069516F" w:rsidP="0069516F">
      <w:pPr>
        <w:shd w:val="clear" w:color="auto" w:fill="FFFFFF"/>
        <w:spacing w:line="276" w:lineRule="auto"/>
        <w:jc w:val="both"/>
        <w:rPr>
          <w:rFonts w:asciiTheme="majorHAnsi" w:eastAsia="Calibri" w:hAnsiTheme="majorHAnsi" w:cstheme="majorHAnsi"/>
          <w:sz w:val="23"/>
          <w:szCs w:val="23"/>
          <w:u w:color="4472C4"/>
          <w:shd w:val="clear" w:color="auto" w:fill="FFFFFF"/>
        </w:rPr>
      </w:pPr>
      <w:r w:rsidRPr="0069516F">
        <w:rPr>
          <w:rFonts w:asciiTheme="majorHAnsi" w:hAnsiTheme="majorHAnsi" w:cstheme="majorHAnsi"/>
          <w:b/>
          <w:bCs/>
          <w:sz w:val="23"/>
          <w:szCs w:val="23"/>
          <w:u w:color="4472C4"/>
        </w:rPr>
        <w:t>c</w:t>
      </w:r>
      <w:r w:rsidRPr="0069516F">
        <w:rPr>
          <w:rFonts w:asciiTheme="majorHAnsi" w:hAnsiTheme="majorHAnsi" w:cstheme="majorHAnsi"/>
          <w:b/>
          <w:bCs/>
          <w:sz w:val="23"/>
          <w:szCs w:val="23"/>
          <w:u w:color="4472C4"/>
          <w:shd w:val="clear" w:color="auto" w:fill="FFFFFF"/>
        </w:rPr>
        <w:t>)</w:t>
      </w:r>
      <w:r w:rsidRPr="0069516F">
        <w:rPr>
          <w:rFonts w:asciiTheme="majorHAnsi" w:hAnsiTheme="majorHAnsi" w:cstheme="majorHAnsi"/>
          <w:sz w:val="23"/>
          <w:szCs w:val="23"/>
          <w:u w:color="4472C4"/>
          <w:shd w:val="clear" w:color="auto" w:fill="FFFFFF"/>
        </w:rPr>
        <w:t xml:space="preserve"> oświadczenia wykonawcy o aktualności informacji zawartych w oświadczeniu, o którym mowa w </w:t>
      </w:r>
      <w:r w:rsidRPr="0069516F">
        <w:rPr>
          <w:rFonts w:asciiTheme="majorHAnsi" w:hAnsiTheme="majorHAnsi" w:cstheme="majorHAnsi"/>
          <w:sz w:val="23"/>
          <w:szCs w:val="23"/>
          <w:u w:color="4472C4"/>
        </w:rPr>
        <w:t>art. 125 ust. 1</w:t>
      </w:r>
      <w:r w:rsidRPr="0069516F">
        <w:rPr>
          <w:rFonts w:asciiTheme="majorHAnsi" w:hAnsiTheme="majorHAnsi" w:cstheme="majorHAnsi"/>
          <w:sz w:val="23"/>
          <w:szCs w:val="23"/>
          <w:u w:color="4472C4"/>
          <w:shd w:val="clear" w:color="auto" w:fill="FFFFFF"/>
        </w:rPr>
        <w:t xml:space="preserve"> </w:t>
      </w:r>
      <w:proofErr w:type="spellStart"/>
      <w:r w:rsidRPr="0069516F">
        <w:rPr>
          <w:rFonts w:asciiTheme="majorHAnsi" w:hAnsiTheme="majorHAnsi" w:cstheme="majorHAnsi"/>
          <w:sz w:val="23"/>
          <w:szCs w:val="23"/>
          <w:u w:color="4472C4"/>
          <w:shd w:val="clear" w:color="auto" w:fill="FFFFFF"/>
        </w:rPr>
        <w:t>uPzp</w:t>
      </w:r>
      <w:proofErr w:type="spellEnd"/>
      <w:r w:rsidRPr="0069516F">
        <w:rPr>
          <w:rFonts w:asciiTheme="majorHAnsi" w:hAnsiTheme="majorHAnsi" w:cstheme="majorHAnsi"/>
          <w:sz w:val="23"/>
          <w:szCs w:val="23"/>
          <w:u w:color="4472C4"/>
          <w:shd w:val="clear" w:color="auto" w:fill="FFFFFF"/>
        </w:rPr>
        <w:t>, w zakresie podstaw wykluczenia z postępowania wskazanych przez Zamawiającego, o których mowa w:</w:t>
      </w:r>
    </w:p>
    <w:p w14:paraId="1D19E811" w14:textId="1C844541" w:rsidR="0069516F" w:rsidRPr="0069516F" w:rsidRDefault="0069516F" w:rsidP="000C3A0D">
      <w:pPr>
        <w:numPr>
          <w:ilvl w:val="0"/>
          <w:numId w:val="54"/>
        </w:numPr>
        <w:shd w:val="clear" w:color="auto" w:fill="FFFFFF"/>
        <w:spacing w:line="276" w:lineRule="auto"/>
        <w:rPr>
          <w:rFonts w:asciiTheme="majorHAnsi" w:hAnsiTheme="majorHAnsi" w:cstheme="majorHAnsi"/>
          <w:sz w:val="23"/>
          <w:szCs w:val="23"/>
        </w:rPr>
      </w:pPr>
      <w:r w:rsidRPr="0069516F">
        <w:rPr>
          <w:rFonts w:asciiTheme="majorHAnsi" w:hAnsiTheme="majorHAnsi" w:cstheme="majorHAnsi"/>
          <w:sz w:val="23"/>
          <w:szCs w:val="23"/>
          <w:u w:color="4472C4"/>
        </w:rPr>
        <w:t>art. 108 ust. 1 pkt 1</w:t>
      </w:r>
      <w:r w:rsidR="00272748">
        <w:rPr>
          <w:rFonts w:asciiTheme="majorHAnsi" w:hAnsiTheme="majorHAnsi" w:cstheme="majorHAnsi"/>
          <w:sz w:val="23"/>
          <w:szCs w:val="23"/>
          <w:u w:color="4472C4"/>
        </w:rPr>
        <w:t>,</w:t>
      </w:r>
      <w:r w:rsidRPr="0069516F">
        <w:rPr>
          <w:rFonts w:asciiTheme="majorHAnsi" w:hAnsiTheme="majorHAnsi" w:cstheme="majorHAnsi"/>
          <w:sz w:val="23"/>
          <w:szCs w:val="23"/>
          <w:u w:color="4472C4"/>
        </w:rPr>
        <w:t xml:space="preserve"> 2 </w:t>
      </w:r>
      <w:r w:rsidR="00272748">
        <w:rPr>
          <w:rFonts w:asciiTheme="majorHAnsi" w:hAnsiTheme="majorHAnsi" w:cstheme="majorHAnsi"/>
          <w:sz w:val="23"/>
          <w:szCs w:val="23"/>
          <w:u w:color="4472C4"/>
        </w:rPr>
        <w:t xml:space="preserve">i 4 </w:t>
      </w:r>
      <w:proofErr w:type="spellStart"/>
      <w:r w:rsidRPr="0069516F">
        <w:rPr>
          <w:rFonts w:asciiTheme="majorHAnsi" w:hAnsiTheme="majorHAnsi" w:cstheme="majorHAnsi"/>
          <w:sz w:val="23"/>
          <w:szCs w:val="23"/>
          <w:u w:color="4472C4"/>
        </w:rPr>
        <w:t>uPzp</w:t>
      </w:r>
      <w:proofErr w:type="spellEnd"/>
      <w:r w:rsidRPr="0069516F">
        <w:rPr>
          <w:rFonts w:asciiTheme="majorHAnsi" w:hAnsiTheme="majorHAnsi" w:cstheme="majorHAnsi"/>
          <w:sz w:val="23"/>
          <w:szCs w:val="23"/>
          <w:u w:color="4472C4"/>
        </w:rPr>
        <w:t>,</w:t>
      </w:r>
    </w:p>
    <w:p w14:paraId="05E888B4" w14:textId="77777777" w:rsidR="0069516F" w:rsidRPr="0069516F" w:rsidRDefault="0069516F" w:rsidP="000C3A0D">
      <w:pPr>
        <w:numPr>
          <w:ilvl w:val="0"/>
          <w:numId w:val="54"/>
        </w:numPr>
        <w:shd w:val="clear" w:color="auto" w:fill="FFFFFF"/>
        <w:spacing w:line="276" w:lineRule="auto"/>
        <w:rPr>
          <w:rFonts w:asciiTheme="majorHAnsi" w:hAnsiTheme="majorHAnsi" w:cstheme="majorHAnsi"/>
          <w:sz w:val="23"/>
          <w:szCs w:val="23"/>
        </w:rPr>
      </w:pPr>
      <w:r w:rsidRPr="0069516F">
        <w:rPr>
          <w:rFonts w:asciiTheme="majorHAnsi" w:hAnsiTheme="majorHAnsi" w:cstheme="majorHAnsi"/>
          <w:sz w:val="23"/>
          <w:szCs w:val="23"/>
          <w:u w:color="4472C4"/>
        </w:rPr>
        <w:t xml:space="preserve">art. 108 ust. 1 pkt 3 </w:t>
      </w:r>
      <w:proofErr w:type="spellStart"/>
      <w:r w:rsidRPr="0069516F">
        <w:rPr>
          <w:rFonts w:asciiTheme="majorHAnsi" w:hAnsiTheme="majorHAnsi" w:cstheme="majorHAnsi"/>
          <w:sz w:val="23"/>
          <w:szCs w:val="23"/>
          <w:u w:color="4472C4"/>
        </w:rPr>
        <w:t>uPzp</w:t>
      </w:r>
      <w:proofErr w:type="spellEnd"/>
      <w:r w:rsidRPr="0069516F">
        <w:rPr>
          <w:rFonts w:asciiTheme="majorHAnsi" w:hAnsiTheme="majorHAnsi" w:cstheme="majorHAnsi"/>
          <w:sz w:val="23"/>
          <w:szCs w:val="23"/>
          <w:u w:color="4472C4"/>
        </w:rPr>
        <w:t>,</w:t>
      </w:r>
    </w:p>
    <w:p w14:paraId="44D12187" w14:textId="77777777" w:rsidR="0069516F" w:rsidRPr="0069516F" w:rsidRDefault="0069516F" w:rsidP="000C3A0D">
      <w:pPr>
        <w:numPr>
          <w:ilvl w:val="0"/>
          <w:numId w:val="54"/>
        </w:numPr>
        <w:shd w:val="clear" w:color="auto" w:fill="FFFFFF"/>
        <w:spacing w:line="276" w:lineRule="auto"/>
        <w:rPr>
          <w:rFonts w:asciiTheme="majorHAnsi" w:hAnsiTheme="majorHAnsi" w:cstheme="majorHAnsi"/>
          <w:sz w:val="23"/>
          <w:szCs w:val="23"/>
        </w:rPr>
      </w:pPr>
      <w:r w:rsidRPr="0069516F">
        <w:rPr>
          <w:rFonts w:asciiTheme="majorHAnsi" w:hAnsiTheme="majorHAnsi" w:cstheme="majorHAnsi"/>
          <w:sz w:val="23"/>
          <w:szCs w:val="23"/>
          <w:u w:color="4472C4"/>
        </w:rPr>
        <w:t xml:space="preserve">art. 108 ust. 1 pkt 4 </w:t>
      </w:r>
      <w:proofErr w:type="spellStart"/>
      <w:r w:rsidRPr="0069516F">
        <w:rPr>
          <w:rFonts w:asciiTheme="majorHAnsi" w:hAnsiTheme="majorHAnsi" w:cstheme="majorHAnsi"/>
          <w:sz w:val="23"/>
          <w:szCs w:val="23"/>
          <w:u w:color="4472C4"/>
        </w:rPr>
        <w:t>uPzp</w:t>
      </w:r>
      <w:proofErr w:type="spellEnd"/>
      <w:r w:rsidRPr="0069516F">
        <w:rPr>
          <w:rFonts w:asciiTheme="majorHAnsi" w:hAnsiTheme="majorHAnsi" w:cstheme="majorHAnsi"/>
          <w:sz w:val="23"/>
          <w:szCs w:val="23"/>
          <w:u w:color="4472C4"/>
        </w:rPr>
        <w:t>, dotyczących orzeczenia zakazu ubiegania się o zamówienie publiczne tytułem środka zapobiegawczego,</w:t>
      </w:r>
    </w:p>
    <w:p w14:paraId="26002477" w14:textId="77777777" w:rsidR="0069516F" w:rsidRPr="0069516F" w:rsidRDefault="0069516F" w:rsidP="000C3A0D">
      <w:pPr>
        <w:numPr>
          <w:ilvl w:val="0"/>
          <w:numId w:val="54"/>
        </w:numPr>
        <w:shd w:val="clear" w:color="auto" w:fill="FFFFFF"/>
        <w:spacing w:line="276" w:lineRule="auto"/>
        <w:rPr>
          <w:rFonts w:asciiTheme="majorHAnsi" w:hAnsiTheme="majorHAnsi" w:cstheme="majorHAnsi"/>
          <w:sz w:val="23"/>
          <w:szCs w:val="23"/>
        </w:rPr>
      </w:pPr>
      <w:r w:rsidRPr="0069516F">
        <w:rPr>
          <w:rFonts w:asciiTheme="majorHAnsi" w:hAnsiTheme="majorHAnsi" w:cstheme="majorHAnsi"/>
          <w:sz w:val="23"/>
          <w:szCs w:val="23"/>
          <w:u w:color="4472C4"/>
        </w:rPr>
        <w:t xml:space="preserve">art. 108 ust. 1 pkt 5 </w:t>
      </w:r>
      <w:proofErr w:type="spellStart"/>
      <w:r w:rsidRPr="0069516F">
        <w:rPr>
          <w:rFonts w:asciiTheme="majorHAnsi" w:hAnsiTheme="majorHAnsi" w:cstheme="majorHAnsi"/>
          <w:sz w:val="23"/>
          <w:szCs w:val="23"/>
          <w:u w:color="4472C4"/>
        </w:rPr>
        <w:t>uPzp</w:t>
      </w:r>
      <w:proofErr w:type="spellEnd"/>
      <w:r w:rsidRPr="0069516F">
        <w:rPr>
          <w:rFonts w:asciiTheme="majorHAnsi" w:hAnsiTheme="majorHAnsi" w:cstheme="majorHAnsi"/>
          <w:sz w:val="23"/>
          <w:szCs w:val="23"/>
          <w:u w:color="4472C4"/>
        </w:rPr>
        <w:t>, dotyczących zawarcia z innymi wykonawcami porozumienia mające na celu zakłócenie konkurencji,</w:t>
      </w:r>
    </w:p>
    <w:p w14:paraId="6E83BCB3" w14:textId="77777777" w:rsidR="0069516F" w:rsidRPr="004C27CE" w:rsidRDefault="0069516F" w:rsidP="000C3A0D">
      <w:pPr>
        <w:numPr>
          <w:ilvl w:val="0"/>
          <w:numId w:val="54"/>
        </w:numPr>
        <w:shd w:val="clear" w:color="auto" w:fill="FFFFFF"/>
        <w:spacing w:line="276" w:lineRule="auto"/>
        <w:rPr>
          <w:rFonts w:asciiTheme="majorHAnsi" w:hAnsiTheme="majorHAnsi" w:cstheme="majorHAnsi"/>
          <w:sz w:val="23"/>
          <w:szCs w:val="23"/>
        </w:rPr>
      </w:pPr>
      <w:r w:rsidRPr="0069516F">
        <w:rPr>
          <w:rFonts w:asciiTheme="majorHAnsi" w:hAnsiTheme="majorHAnsi" w:cstheme="majorHAnsi"/>
          <w:sz w:val="23"/>
          <w:szCs w:val="23"/>
          <w:u w:color="4472C4"/>
        </w:rPr>
        <w:t xml:space="preserve">art. 108 ust. 1 pkt 6 </w:t>
      </w:r>
      <w:proofErr w:type="spellStart"/>
      <w:r w:rsidRPr="0069516F">
        <w:rPr>
          <w:rFonts w:asciiTheme="majorHAnsi" w:hAnsiTheme="majorHAnsi" w:cstheme="majorHAnsi"/>
          <w:sz w:val="23"/>
          <w:szCs w:val="23"/>
          <w:u w:color="4472C4"/>
        </w:rPr>
        <w:t>uPzp</w:t>
      </w:r>
      <w:proofErr w:type="spellEnd"/>
      <w:r w:rsidRPr="0069516F">
        <w:rPr>
          <w:rFonts w:asciiTheme="majorHAnsi" w:hAnsiTheme="majorHAnsi" w:cstheme="majorHAnsi"/>
          <w:sz w:val="23"/>
          <w:szCs w:val="23"/>
          <w:u w:color="4472C4"/>
        </w:rPr>
        <w:t>,</w:t>
      </w:r>
    </w:p>
    <w:p w14:paraId="5EF596D1" w14:textId="35EB4F41" w:rsidR="004C27CE" w:rsidRPr="00587535" w:rsidRDefault="004C27CE" w:rsidP="000C3A0D">
      <w:pPr>
        <w:numPr>
          <w:ilvl w:val="0"/>
          <w:numId w:val="54"/>
        </w:numPr>
        <w:shd w:val="clear" w:color="auto" w:fill="FFFFFF"/>
        <w:spacing w:line="276" w:lineRule="auto"/>
        <w:rPr>
          <w:rFonts w:asciiTheme="majorHAnsi" w:hAnsiTheme="majorHAnsi" w:cstheme="majorHAnsi"/>
          <w:color w:val="000000" w:themeColor="text1"/>
          <w:sz w:val="23"/>
          <w:szCs w:val="23"/>
        </w:rPr>
      </w:pPr>
      <w:r w:rsidRPr="00587535">
        <w:rPr>
          <w:rFonts w:asciiTheme="majorHAnsi" w:hAnsiTheme="majorHAnsi" w:cstheme="majorHAnsi"/>
          <w:color w:val="000000" w:themeColor="text1"/>
          <w:sz w:val="23"/>
          <w:szCs w:val="23"/>
          <w:u w:color="4472C4"/>
        </w:rPr>
        <w:t xml:space="preserve">art. 109 ust. 1 pkt 4 </w:t>
      </w:r>
      <w:proofErr w:type="spellStart"/>
      <w:r w:rsidRPr="00587535">
        <w:rPr>
          <w:rFonts w:asciiTheme="majorHAnsi" w:hAnsiTheme="majorHAnsi" w:cstheme="majorHAnsi"/>
          <w:color w:val="000000" w:themeColor="text1"/>
          <w:sz w:val="23"/>
          <w:szCs w:val="23"/>
          <w:u w:color="4472C4"/>
        </w:rPr>
        <w:t>uPzp</w:t>
      </w:r>
      <w:proofErr w:type="spellEnd"/>
      <w:r w:rsidRPr="00587535">
        <w:rPr>
          <w:rFonts w:asciiTheme="majorHAnsi" w:hAnsiTheme="majorHAnsi" w:cstheme="majorHAnsi"/>
          <w:color w:val="000000" w:themeColor="text1"/>
          <w:sz w:val="23"/>
          <w:szCs w:val="23"/>
          <w:u w:color="4472C4"/>
        </w:rPr>
        <w:t>,</w:t>
      </w:r>
    </w:p>
    <w:p w14:paraId="4EEB0634" w14:textId="77777777" w:rsidR="0069516F" w:rsidRPr="0069516F" w:rsidRDefault="0069516F" w:rsidP="000C3A0D">
      <w:pPr>
        <w:numPr>
          <w:ilvl w:val="0"/>
          <w:numId w:val="54"/>
        </w:numPr>
        <w:shd w:val="clear" w:color="auto" w:fill="FFFFFF"/>
        <w:spacing w:line="276" w:lineRule="auto"/>
        <w:rPr>
          <w:rFonts w:asciiTheme="majorHAnsi" w:hAnsiTheme="majorHAnsi" w:cstheme="majorHAnsi"/>
          <w:sz w:val="23"/>
          <w:szCs w:val="23"/>
        </w:rPr>
      </w:pPr>
      <w:r w:rsidRPr="0069516F">
        <w:rPr>
          <w:rFonts w:asciiTheme="majorHAnsi" w:hAnsiTheme="majorHAnsi" w:cstheme="majorHAnsi"/>
          <w:sz w:val="23"/>
          <w:szCs w:val="23"/>
          <w:u w:color="4472C4"/>
        </w:rPr>
        <w:t xml:space="preserve">art. 109 ust. 1 pkt 6 </w:t>
      </w:r>
      <w:proofErr w:type="spellStart"/>
      <w:r w:rsidRPr="0069516F">
        <w:rPr>
          <w:rFonts w:asciiTheme="majorHAnsi" w:hAnsiTheme="majorHAnsi" w:cstheme="majorHAnsi"/>
          <w:sz w:val="23"/>
          <w:szCs w:val="23"/>
          <w:u w:color="4472C4"/>
        </w:rPr>
        <w:t>uPzp</w:t>
      </w:r>
      <w:proofErr w:type="spellEnd"/>
      <w:r w:rsidRPr="0069516F">
        <w:rPr>
          <w:rFonts w:asciiTheme="majorHAnsi" w:hAnsiTheme="majorHAnsi" w:cstheme="majorHAnsi"/>
          <w:sz w:val="23"/>
          <w:szCs w:val="23"/>
          <w:u w:color="4472C4"/>
        </w:rPr>
        <w:t>,</w:t>
      </w:r>
    </w:p>
    <w:p w14:paraId="2959D760" w14:textId="77777777" w:rsidR="0069516F" w:rsidRPr="0069516F" w:rsidRDefault="0069516F" w:rsidP="000C3A0D">
      <w:pPr>
        <w:numPr>
          <w:ilvl w:val="0"/>
          <w:numId w:val="54"/>
        </w:numPr>
        <w:shd w:val="clear" w:color="auto" w:fill="FFFFFF"/>
        <w:spacing w:line="276" w:lineRule="auto"/>
        <w:rPr>
          <w:rFonts w:asciiTheme="majorHAnsi" w:hAnsiTheme="majorHAnsi" w:cstheme="majorHAnsi"/>
          <w:sz w:val="23"/>
          <w:szCs w:val="23"/>
        </w:rPr>
      </w:pPr>
      <w:r w:rsidRPr="0069516F">
        <w:rPr>
          <w:rFonts w:asciiTheme="majorHAnsi" w:hAnsiTheme="majorHAnsi" w:cstheme="majorHAnsi"/>
          <w:sz w:val="23"/>
          <w:szCs w:val="23"/>
          <w:u w:color="4472C4"/>
        </w:rPr>
        <w:t xml:space="preserve">art. 109 ust. 1 pkt 8 </w:t>
      </w:r>
      <w:proofErr w:type="spellStart"/>
      <w:r w:rsidRPr="0069516F">
        <w:rPr>
          <w:rFonts w:asciiTheme="majorHAnsi" w:hAnsiTheme="majorHAnsi" w:cstheme="majorHAnsi"/>
          <w:sz w:val="23"/>
          <w:szCs w:val="23"/>
          <w:u w:color="4472C4"/>
        </w:rPr>
        <w:t>uPzp</w:t>
      </w:r>
      <w:proofErr w:type="spellEnd"/>
      <w:r w:rsidRPr="0069516F">
        <w:rPr>
          <w:rFonts w:asciiTheme="majorHAnsi" w:hAnsiTheme="majorHAnsi" w:cstheme="majorHAnsi"/>
          <w:sz w:val="23"/>
          <w:szCs w:val="23"/>
          <w:u w:color="4472C4"/>
        </w:rPr>
        <w:t>,</w:t>
      </w:r>
    </w:p>
    <w:p w14:paraId="76A85996" w14:textId="77777777" w:rsidR="0069516F" w:rsidRPr="0069516F" w:rsidRDefault="0069516F" w:rsidP="000C3A0D">
      <w:pPr>
        <w:numPr>
          <w:ilvl w:val="0"/>
          <w:numId w:val="54"/>
        </w:numPr>
        <w:shd w:val="clear" w:color="auto" w:fill="FFFFFF"/>
        <w:spacing w:line="276" w:lineRule="auto"/>
        <w:rPr>
          <w:rFonts w:asciiTheme="majorHAnsi" w:hAnsiTheme="majorHAnsi" w:cstheme="majorHAnsi"/>
          <w:sz w:val="23"/>
          <w:szCs w:val="23"/>
        </w:rPr>
      </w:pPr>
      <w:r w:rsidRPr="0069516F">
        <w:rPr>
          <w:rFonts w:asciiTheme="majorHAnsi" w:hAnsiTheme="majorHAnsi" w:cstheme="majorHAnsi"/>
          <w:sz w:val="23"/>
          <w:szCs w:val="23"/>
          <w:u w:color="4472C4"/>
        </w:rPr>
        <w:t xml:space="preserve">art. 7 ust. 1 </w:t>
      </w:r>
      <w:proofErr w:type="spellStart"/>
      <w:r w:rsidRPr="0069516F">
        <w:rPr>
          <w:rFonts w:asciiTheme="majorHAnsi" w:hAnsiTheme="majorHAnsi" w:cstheme="majorHAnsi"/>
          <w:sz w:val="23"/>
          <w:szCs w:val="23"/>
          <w:u w:color="4472C4"/>
        </w:rPr>
        <w:t>u.sz.r.z.p.w.a.u.s.o.b.n</w:t>
      </w:r>
      <w:proofErr w:type="spellEnd"/>
      <w:r w:rsidRPr="0069516F">
        <w:rPr>
          <w:rFonts w:asciiTheme="majorHAnsi" w:hAnsiTheme="majorHAnsi" w:cstheme="majorHAnsi"/>
          <w:sz w:val="23"/>
          <w:szCs w:val="23"/>
          <w:u w:color="4472C4"/>
        </w:rPr>
        <w:t>.,</w:t>
      </w:r>
    </w:p>
    <w:p w14:paraId="3381B5EC" w14:textId="77777777" w:rsidR="0069516F" w:rsidRPr="0069516F" w:rsidRDefault="0069516F" w:rsidP="0069516F">
      <w:pPr>
        <w:shd w:val="clear" w:color="auto" w:fill="FFFFFF"/>
        <w:spacing w:line="276" w:lineRule="auto"/>
        <w:ind w:left="1134"/>
        <w:rPr>
          <w:rFonts w:asciiTheme="majorHAnsi" w:eastAsia="Calibri" w:hAnsiTheme="majorHAnsi" w:cstheme="majorHAnsi"/>
          <w:color w:val="4472C4"/>
          <w:sz w:val="23"/>
          <w:szCs w:val="23"/>
          <w:u w:color="4472C4"/>
        </w:rPr>
      </w:pPr>
      <w:r w:rsidRPr="0069516F">
        <w:rPr>
          <w:rFonts w:asciiTheme="majorHAnsi" w:hAnsiTheme="majorHAnsi" w:cstheme="majorHAnsi"/>
          <w:sz w:val="23"/>
          <w:szCs w:val="23"/>
          <w:u w:color="4472C4"/>
        </w:rPr>
        <w:t xml:space="preserve">zgodnie ze wzorem, stanowiącym </w:t>
      </w:r>
      <w:r w:rsidRPr="00B46645">
        <w:rPr>
          <w:rFonts w:asciiTheme="majorHAnsi" w:hAnsiTheme="majorHAnsi" w:cstheme="majorHAnsi"/>
          <w:b/>
          <w:bCs/>
          <w:sz w:val="23"/>
          <w:szCs w:val="23"/>
          <w:u w:color="4472C4"/>
        </w:rPr>
        <w:t xml:space="preserve">załącznik nr 6 </w:t>
      </w:r>
      <w:r w:rsidRPr="0069516F">
        <w:rPr>
          <w:rFonts w:asciiTheme="majorHAnsi" w:hAnsiTheme="majorHAnsi" w:cstheme="majorHAnsi"/>
          <w:sz w:val="23"/>
          <w:szCs w:val="23"/>
          <w:u w:color="4472C4"/>
        </w:rPr>
        <w:t xml:space="preserve">do SWZ. </w:t>
      </w:r>
    </w:p>
    <w:bookmarkEnd w:id="2"/>
    <w:p w14:paraId="122CDDE7" w14:textId="77777777" w:rsidR="0069516F" w:rsidRPr="0069516F" w:rsidRDefault="0069516F" w:rsidP="0069516F">
      <w:pPr>
        <w:shd w:val="clear" w:color="auto" w:fill="FFFFFF"/>
        <w:spacing w:line="276" w:lineRule="auto"/>
        <w:rPr>
          <w:rFonts w:asciiTheme="majorHAnsi" w:eastAsia="Calibri" w:hAnsiTheme="majorHAnsi" w:cstheme="majorHAnsi"/>
          <w:color w:val="4472C4"/>
          <w:sz w:val="23"/>
          <w:szCs w:val="23"/>
          <w:u w:color="4472C4"/>
        </w:rPr>
      </w:pPr>
    </w:p>
    <w:p w14:paraId="5E499F1D" w14:textId="77777777" w:rsidR="0069516F" w:rsidRPr="0069516F" w:rsidRDefault="0069516F" w:rsidP="0069516F">
      <w:pPr>
        <w:shd w:val="clear" w:color="auto" w:fill="FFFFFF"/>
        <w:tabs>
          <w:tab w:val="left" w:pos="284"/>
        </w:tabs>
        <w:suppressAutoHyphens/>
        <w:spacing w:after="120" w:line="276" w:lineRule="auto"/>
        <w:jc w:val="both"/>
        <w:rPr>
          <w:rFonts w:asciiTheme="majorHAnsi" w:eastAsia="Calibri" w:hAnsiTheme="majorHAnsi" w:cstheme="majorHAnsi"/>
          <w:sz w:val="23"/>
          <w:szCs w:val="23"/>
          <w:u w:color="4472C4"/>
        </w:rPr>
      </w:pPr>
      <w:r w:rsidRPr="0069516F">
        <w:rPr>
          <w:rFonts w:asciiTheme="majorHAnsi" w:hAnsiTheme="majorHAnsi" w:cstheme="majorHAnsi"/>
          <w:b/>
          <w:bCs/>
          <w:sz w:val="23"/>
          <w:szCs w:val="23"/>
          <w:u w:color="4472C4"/>
        </w:rPr>
        <w:t>9.</w:t>
      </w:r>
      <w:r w:rsidRPr="0069516F">
        <w:rPr>
          <w:rFonts w:asciiTheme="majorHAnsi" w:hAnsiTheme="majorHAnsi" w:cstheme="majorHAnsi"/>
          <w:sz w:val="23"/>
          <w:szCs w:val="23"/>
          <w:u w:color="4472C4"/>
        </w:rPr>
        <w:t xml:space="preserve"> </w:t>
      </w:r>
      <w:r w:rsidRPr="0069516F">
        <w:rPr>
          <w:rFonts w:asciiTheme="majorHAnsi" w:hAnsiTheme="majorHAnsi" w:cstheme="majorHAnsi"/>
          <w:b/>
          <w:bCs/>
          <w:sz w:val="23"/>
          <w:szCs w:val="23"/>
          <w:u w:color="4472C4"/>
        </w:rPr>
        <w:t>Wykonawcy zagraniczni:</w:t>
      </w:r>
    </w:p>
    <w:p w14:paraId="4969FE37" w14:textId="4E272E40" w:rsidR="0069516F" w:rsidRPr="0069516F" w:rsidRDefault="0069516F" w:rsidP="0069516F">
      <w:pPr>
        <w:shd w:val="clear" w:color="auto" w:fill="FFFFFF"/>
        <w:tabs>
          <w:tab w:val="left" w:pos="851"/>
        </w:tabs>
        <w:suppressAutoHyphens/>
        <w:spacing w:line="276" w:lineRule="auto"/>
        <w:jc w:val="both"/>
        <w:rPr>
          <w:rFonts w:asciiTheme="majorHAnsi" w:eastAsia="Calibri" w:hAnsiTheme="majorHAnsi" w:cstheme="majorHAnsi"/>
          <w:sz w:val="23"/>
          <w:szCs w:val="23"/>
          <w:u w:color="4472C4"/>
        </w:rPr>
      </w:pPr>
      <w:r w:rsidRPr="0069516F">
        <w:rPr>
          <w:rFonts w:asciiTheme="majorHAnsi" w:hAnsiTheme="majorHAnsi" w:cstheme="majorHAnsi"/>
          <w:b/>
          <w:bCs/>
          <w:sz w:val="23"/>
          <w:szCs w:val="23"/>
          <w:u w:color="4472C4"/>
        </w:rPr>
        <w:t>1)</w:t>
      </w:r>
      <w:r w:rsidRPr="0069516F">
        <w:rPr>
          <w:rFonts w:asciiTheme="majorHAnsi" w:hAnsiTheme="majorHAnsi" w:cstheme="majorHAnsi"/>
          <w:sz w:val="23"/>
          <w:szCs w:val="23"/>
          <w:u w:color="4472C4"/>
        </w:rPr>
        <w:t xml:space="preserve"> Jeżeli wykonawca ma siedzibę lub miejsce zamieszkania poza terytorium Rzeczypospolitej Polskiej, zamiast dokumentów, o których mowa w ust.</w:t>
      </w:r>
      <w:r w:rsidRPr="0069516F">
        <w:rPr>
          <w:rFonts w:asciiTheme="majorHAnsi" w:hAnsiTheme="majorHAnsi" w:cstheme="majorHAnsi"/>
          <w:sz w:val="23"/>
          <w:szCs w:val="23"/>
          <w:u w:color="4472C4"/>
          <w:shd w:val="clear" w:color="auto" w:fill="FFFFFF"/>
        </w:rPr>
        <w:t xml:space="preserve"> 8</w:t>
      </w:r>
      <w:r w:rsidRPr="0069516F">
        <w:rPr>
          <w:rFonts w:asciiTheme="majorHAnsi" w:hAnsiTheme="majorHAnsi" w:cstheme="majorHAnsi"/>
          <w:sz w:val="23"/>
          <w:szCs w:val="23"/>
          <w:u w:color="4472C4"/>
        </w:rPr>
        <w:t xml:space="preserve"> pkt </w:t>
      </w:r>
      <w:r w:rsidR="00272748">
        <w:rPr>
          <w:rFonts w:asciiTheme="majorHAnsi" w:hAnsiTheme="majorHAnsi" w:cstheme="majorHAnsi"/>
          <w:sz w:val="23"/>
          <w:szCs w:val="23"/>
          <w:u w:color="4472C4"/>
        </w:rPr>
        <w:t>1</w:t>
      </w:r>
      <w:r w:rsidRPr="0069516F">
        <w:rPr>
          <w:rFonts w:asciiTheme="majorHAnsi" w:hAnsiTheme="majorHAnsi" w:cstheme="majorHAnsi"/>
          <w:sz w:val="23"/>
          <w:szCs w:val="23"/>
          <w:u w:color="4472C4"/>
        </w:rPr>
        <w:t xml:space="preserve"> lit. b niniejszego rozdziału:</w:t>
      </w:r>
    </w:p>
    <w:p w14:paraId="024A664A" w14:textId="77777777" w:rsidR="0069516F" w:rsidRPr="0069516F" w:rsidRDefault="0069516F" w:rsidP="0069516F">
      <w:pPr>
        <w:shd w:val="clear" w:color="auto" w:fill="FFFFFF"/>
        <w:suppressAutoHyphens/>
        <w:spacing w:line="276" w:lineRule="auto"/>
        <w:jc w:val="both"/>
        <w:rPr>
          <w:rFonts w:asciiTheme="majorHAnsi" w:eastAsia="Calibri" w:hAnsiTheme="majorHAnsi" w:cstheme="majorHAnsi"/>
          <w:sz w:val="23"/>
          <w:szCs w:val="23"/>
          <w:u w:color="4472C4"/>
        </w:rPr>
      </w:pPr>
      <w:r w:rsidRPr="0069516F">
        <w:rPr>
          <w:rFonts w:asciiTheme="majorHAnsi" w:hAnsiTheme="majorHAnsi" w:cstheme="majorHAnsi"/>
          <w:b/>
          <w:bCs/>
          <w:sz w:val="23"/>
          <w:szCs w:val="23"/>
          <w:u w:color="4472C4"/>
        </w:rPr>
        <w:t>a)</w:t>
      </w:r>
      <w:r w:rsidRPr="0069516F">
        <w:rPr>
          <w:rFonts w:asciiTheme="majorHAnsi" w:hAnsiTheme="majorHAnsi" w:cstheme="majorHAnsi"/>
          <w:sz w:val="23"/>
          <w:szCs w:val="23"/>
          <w:u w:color="4472C4"/>
        </w:rPr>
        <w:t xml:space="preserve"> ad. lit. b)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B42E458" w14:textId="77777777" w:rsidR="0069516F" w:rsidRPr="0069516F" w:rsidRDefault="0069516F" w:rsidP="0069516F">
      <w:pPr>
        <w:shd w:val="clear" w:color="auto" w:fill="FFFFFF"/>
        <w:tabs>
          <w:tab w:val="left" w:pos="851"/>
          <w:tab w:val="left" w:pos="1276"/>
        </w:tabs>
        <w:suppressAutoHyphens/>
        <w:spacing w:line="276" w:lineRule="auto"/>
        <w:jc w:val="both"/>
        <w:rPr>
          <w:rFonts w:asciiTheme="majorHAnsi" w:eastAsia="Calibri" w:hAnsiTheme="majorHAnsi" w:cstheme="majorHAnsi"/>
          <w:sz w:val="23"/>
          <w:szCs w:val="23"/>
          <w:u w:color="4472C4"/>
        </w:rPr>
      </w:pPr>
      <w:r w:rsidRPr="0069516F">
        <w:rPr>
          <w:rFonts w:asciiTheme="majorHAnsi" w:hAnsiTheme="majorHAnsi" w:cstheme="majorHAnsi"/>
          <w:b/>
          <w:bCs/>
          <w:sz w:val="23"/>
          <w:szCs w:val="23"/>
          <w:u w:color="4472C4"/>
        </w:rPr>
        <w:t>2)</w:t>
      </w:r>
      <w:r w:rsidRPr="0069516F">
        <w:rPr>
          <w:rFonts w:asciiTheme="majorHAnsi" w:hAnsiTheme="majorHAnsi" w:cstheme="majorHAnsi"/>
          <w:sz w:val="23"/>
          <w:szCs w:val="23"/>
          <w:u w:color="4472C4"/>
        </w:rPr>
        <w:t xml:space="preserve"> Dokument, o których mowa w ust. 8 pkt 1 lit. b), powinien być wystawiony nie wcześniej niż 3 miesiące przed jego złożeniem.</w:t>
      </w:r>
    </w:p>
    <w:p w14:paraId="503EFE67" w14:textId="77777777" w:rsidR="0069516F" w:rsidRPr="0069516F" w:rsidRDefault="0069516F" w:rsidP="0069516F">
      <w:pPr>
        <w:shd w:val="clear" w:color="auto" w:fill="FFFFFF"/>
        <w:tabs>
          <w:tab w:val="left" w:pos="851"/>
          <w:tab w:val="left" w:pos="1276"/>
        </w:tabs>
        <w:suppressAutoHyphens/>
        <w:spacing w:line="276" w:lineRule="auto"/>
        <w:jc w:val="both"/>
        <w:rPr>
          <w:rFonts w:asciiTheme="majorHAnsi" w:eastAsia="Calibri" w:hAnsiTheme="majorHAnsi" w:cstheme="majorHAnsi"/>
          <w:sz w:val="23"/>
          <w:szCs w:val="23"/>
          <w:u w:color="4472C4"/>
        </w:rPr>
      </w:pPr>
      <w:r w:rsidRPr="0069516F">
        <w:rPr>
          <w:rFonts w:asciiTheme="majorHAnsi" w:hAnsiTheme="majorHAnsi" w:cstheme="majorHAnsi"/>
          <w:b/>
          <w:bCs/>
          <w:sz w:val="23"/>
          <w:szCs w:val="23"/>
          <w:u w:color="4472C4"/>
        </w:rPr>
        <w:t>3)</w:t>
      </w:r>
      <w:r w:rsidRPr="0069516F">
        <w:rPr>
          <w:rFonts w:asciiTheme="majorHAnsi" w:hAnsiTheme="majorHAnsi" w:cstheme="majorHAnsi"/>
          <w:sz w:val="23"/>
          <w:szCs w:val="23"/>
          <w:u w:color="4472C4"/>
        </w:rPr>
        <w:t xml:space="preserve"> Jeżeli w kraju, w którym wykonawca ma siedzibę lub miejsce zamieszkania, nie wydaje się dokumentów, o których mowa w ust. 9 pkt 1, lub gdy dokumenty te nie odnoszą się do wszystkich przypadków zgodnie z powyższym,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z pkt 2 stosuje się również w tym zakresie.</w:t>
      </w:r>
    </w:p>
    <w:p w14:paraId="1BB29E8B" w14:textId="77777777" w:rsidR="0069516F" w:rsidRPr="0069516F" w:rsidRDefault="0069516F" w:rsidP="0069516F">
      <w:pPr>
        <w:shd w:val="clear" w:color="auto" w:fill="FFFFFF"/>
        <w:tabs>
          <w:tab w:val="left" w:pos="851"/>
          <w:tab w:val="left" w:pos="1276"/>
        </w:tabs>
        <w:suppressAutoHyphens/>
        <w:spacing w:line="276" w:lineRule="auto"/>
        <w:jc w:val="both"/>
        <w:rPr>
          <w:rFonts w:asciiTheme="majorHAnsi" w:eastAsia="Calibri" w:hAnsiTheme="majorHAnsi" w:cstheme="majorHAnsi"/>
          <w:sz w:val="23"/>
          <w:szCs w:val="23"/>
          <w:u w:color="4472C4"/>
        </w:rPr>
      </w:pPr>
      <w:r w:rsidRPr="0069516F">
        <w:rPr>
          <w:rFonts w:asciiTheme="majorHAnsi" w:hAnsiTheme="majorHAnsi" w:cstheme="majorHAnsi"/>
          <w:b/>
          <w:bCs/>
          <w:sz w:val="23"/>
          <w:szCs w:val="23"/>
          <w:u w:color="4472C4"/>
        </w:rPr>
        <w:t>4)</w:t>
      </w:r>
      <w:r w:rsidRPr="0069516F">
        <w:rPr>
          <w:rFonts w:asciiTheme="majorHAnsi" w:hAnsiTheme="majorHAnsi" w:cstheme="majorHAnsi"/>
          <w:sz w:val="23"/>
          <w:szCs w:val="23"/>
          <w:u w:color="4472C4"/>
        </w:rPr>
        <w:t xml:space="preserve"> W przypadku wątpliwości co do treści dokumentu złożonego przez wykonawcę, Zamawiający może zwrócić się do właściwych organów odpowiednio kraju, w którym wykonawca ma siedzibę lub</w:t>
      </w:r>
      <w:r w:rsidRPr="0069516F">
        <w:rPr>
          <w:rFonts w:asciiTheme="majorHAnsi" w:hAnsiTheme="majorHAnsi" w:cstheme="majorHAnsi"/>
          <w:color w:val="4472C4"/>
          <w:sz w:val="23"/>
          <w:szCs w:val="23"/>
          <w:u w:color="4472C4"/>
        </w:rPr>
        <w:t xml:space="preserve"> </w:t>
      </w:r>
      <w:r w:rsidRPr="0069516F">
        <w:rPr>
          <w:rFonts w:asciiTheme="majorHAnsi" w:hAnsiTheme="majorHAnsi" w:cstheme="majorHAnsi"/>
          <w:sz w:val="23"/>
          <w:szCs w:val="23"/>
          <w:u w:color="4472C4"/>
        </w:rPr>
        <w:t>miejsce zamieszkania lub miejsce zamieszkania ma osoba, której dokument dotyczy, o udzielenie niezbędnych informacji dotyczących tego dokumentu.</w:t>
      </w:r>
    </w:p>
    <w:p w14:paraId="2E790E44" w14:textId="77777777" w:rsidR="0069516F" w:rsidRPr="0069516F" w:rsidRDefault="0069516F" w:rsidP="0069516F">
      <w:pPr>
        <w:shd w:val="clear" w:color="auto" w:fill="FFFFFF"/>
        <w:tabs>
          <w:tab w:val="left" w:pos="993"/>
        </w:tabs>
        <w:suppressAutoHyphens/>
        <w:spacing w:line="276" w:lineRule="auto"/>
        <w:jc w:val="both"/>
        <w:rPr>
          <w:rFonts w:asciiTheme="majorHAnsi" w:eastAsia="Calibri" w:hAnsiTheme="majorHAnsi" w:cstheme="majorHAnsi"/>
          <w:sz w:val="23"/>
          <w:szCs w:val="23"/>
          <w:u w:color="4472C4"/>
        </w:rPr>
      </w:pPr>
    </w:p>
    <w:p w14:paraId="75252363" w14:textId="77777777" w:rsidR="0069516F" w:rsidRPr="0069516F" w:rsidRDefault="0069516F" w:rsidP="0069516F">
      <w:pPr>
        <w:shd w:val="clear" w:color="auto" w:fill="FFFFFF"/>
        <w:tabs>
          <w:tab w:val="left" w:pos="284"/>
        </w:tabs>
        <w:suppressAutoHyphens/>
        <w:spacing w:after="120" w:line="276" w:lineRule="auto"/>
        <w:jc w:val="both"/>
        <w:rPr>
          <w:rFonts w:asciiTheme="majorHAnsi" w:eastAsia="Calibri" w:hAnsiTheme="majorHAnsi" w:cstheme="majorHAnsi"/>
          <w:sz w:val="23"/>
          <w:szCs w:val="23"/>
          <w:u w:color="4472C4"/>
        </w:rPr>
      </w:pPr>
      <w:r w:rsidRPr="0069516F">
        <w:rPr>
          <w:rFonts w:asciiTheme="majorHAnsi" w:hAnsiTheme="majorHAnsi" w:cstheme="majorHAnsi"/>
          <w:b/>
          <w:bCs/>
          <w:sz w:val="23"/>
          <w:szCs w:val="23"/>
          <w:u w:color="4472C4"/>
        </w:rPr>
        <w:t>10.</w:t>
      </w:r>
      <w:r w:rsidRPr="0069516F">
        <w:rPr>
          <w:rFonts w:asciiTheme="majorHAnsi" w:hAnsiTheme="majorHAnsi" w:cstheme="majorHAnsi"/>
          <w:sz w:val="23"/>
          <w:szCs w:val="23"/>
          <w:u w:color="4472C4"/>
        </w:rPr>
        <w:t xml:space="preserve"> </w:t>
      </w:r>
      <w:r w:rsidRPr="0069516F">
        <w:rPr>
          <w:rFonts w:asciiTheme="majorHAnsi" w:hAnsiTheme="majorHAnsi" w:cstheme="majorHAnsi"/>
          <w:b/>
          <w:bCs/>
          <w:sz w:val="23"/>
          <w:szCs w:val="23"/>
          <w:u w:color="4472C4"/>
        </w:rPr>
        <w:t>Oświadczenia i dokumenty Wykonawców występujących wspólnie:</w:t>
      </w:r>
    </w:p>
    <w:p w14:paraId="2CCB8141" w14:textId="77777777" w:rsidR="0069516F" w:rsidRPr="0069516F" w:rsidRDefault="0069516F" w:rsidP="000C3A0D">
      <w:pPr>
        <w:numPr>
          <w:ilvl w:val="1"/>
          <w:numId w:val="56"/>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u w:color="4472C4"/>
        </w:rPr>
        <w:t>Wykonawcy ustanawiają pełnomocnika do reprezentowania ich w postępowaniu o udzielenie zamówienia albo do reprezentowania w postępowaniu i zawarcia umowy w sprawie zamówienia publicznego. W związku z tym należy wskazane pełnomocnictwo złożyć wraz z ofertą.</w:t>
      </w:r>
    </w:p>
    <w:p w14:paraId="14EADF60" w14:textId="77777777" w:rsidR="00F94D69" w:rsidRDefault="0069516F" w:rsidP="0069516F">
      <w:pPr>
        <w:numPr>
          <w:ilvl w:val="1"/>
          <w:numId w:val="57"/>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u w:color="4472C4"/>
        </w:rPr>
        <w:t xml:space="preserve">Wykonawcy występujący wspólnie powinni złożyć oświadczenia i dokumenty, o których mowa                  w niniejszym rozdziale SWZ, z tym, że oświadczenie wymienione w ust. 1 niniejszego rozdziału SWZ (oświadczenie wg wzoru stanowiącego </w:t>
      </w:r>
      <w:r w:rsidRPr="0069516F">
        <w:rPr>
          <w:rFonts w:asciiTheme="majorHAnsi" w:hAnsiTheme="majorHAnsi" w:cstheme="majorHAnsi"/>
          <w:b/>
          <w:bCs/>
          <w:sz w:val="23"/>
          <w:szCs w:val="23"/>
          <w:u w:color="4472C4"/>
        </w:rPr>
        <w:t>załącznik nr 5 do SWZ</w:t>
      </w:r>
      <w:r w:rsidRPr="0069516F">
        <w:rPr>
          <w:rFonts w:asciiTheme="majorHAnsi" w:hAnsiTheme="majorHAnsi" w:cstheme="majorHAnsi"/>
          <w:sz w:val="23"/>
          <w:szCs w:val="23"/>
          <w:u w:color="4472C4"/>
        </w:rPr>
        <w:t>) oraz dokumenty wskazane w ust. 8 pkt 3 niniejszego rozdziału SWZ (dokumenty potwierdzające brak przesłanek do wykluczenia wykonawcy) składa każdy Wykonawca z osobna, natomiast pozostałe dokumenty lub oświadczenia potwierdzające spełnianie warunków udziału w postępowaniu określonych przez Zamawiającego mogą być składane wspólnie.</w:t>
      </w:r>
    </w:p>
    <w:p w14:paraId="75385E04" w14:textId="33AD282C" w:rsidR="0069516F" w:rsidRPr="00F94D69" w:rsidRDefault="0069516F" w:rsidP="0069516F">
      <w:pPr>
        <w:numPr>
          <w:ilvl w:val="1"/>
          <w:numId w:val="57"/>
        </w:numPr>
        <w:suppressAutoHyphens/>
        <w:spacing w:line="276" w:lineRule="auto"/>
        <w:jc w:val="both"/>
        <w:rPr>
          <w:rFonts w:asciiTheme="majorHAnsi" w:hAnsiTheme="majorHAnsi" w:cstheme="majorHAnsi"/>
          <w:sz w:val="23"/>
          <w:szCs w:val="23"/>
        </w:rPr>
      </w:pPr>
      <w:r w:rsidRPr="00F94D69">
        <w:rPr>
          <w:rFonts w:asciiTheme="majorHAnsi" w:hAnsiTheme="majorHAnsi" w:cstheme="majorHAnsi"/>
          <w:sz w:val="23"/>
          <w:szCs w:val="23"/>
          <w:u w:color="4472C4"/>
        </w:rPr>
        <w:t>Dokument o którym mowa w ust. 1 niniejszego rozdziału SWZ powinien potwierdzać spełnianie warunków udziału w postępowaniu w zakresie, w którym każdy z wykonawców wykazuje spełnianie warunków udziału w postępowaniu.</w:t>
      </w:r>
    </w:p>
    <w:p w14:paraId="31187724" w14:textId="6209F6C9" w:rsidR="00F94D69" w:rsidRPr="00F94D69" w:rsidRDefault="00F94D69" w:rsidP="0069516F">
      <w:pPr>
        <w:numPr>
          <w:ilvl w:val="1"/>
          <w:numId w:val="57"/>
        </w:numPr>
        <w:suppressAutoHyphens/>
        <w:spacing w:line="276" w:lineRule="auto"/>
        <w:jc w:val="both"/>
        <w:rPr>
          <w:rFonts w:asciiTheme="majorHAnsi" w:hAnsiTheme="majorHAnsi" w:cstheme="majorHAnsi"/>
          <w:sz w:val="23"/>
          <w:szCs w:val="23"/>
        </w:rPr>
      </w:pPr>
      <w:r>
        <w:rPr>
          <w:rFonts w:asciiTheme="majorHAnsi" w:hAnsiTheme="majorHAnsi" w:cstheme="majorHAnsi"/>
          <w:sz w:val="23"/>
          <w:szCs w:val="23"/>
          <w:u w:color="4472C4"/>
        </w:rPr>
        <w:t xml:space="preserve">W przypadku części nr </w:t>
      </w:r>
      <w:r w:rsidR="00272748">
        <w:rPr>
          <w:rFonts w:asciiTheme="majorHAnsi" w:hAnsiTheme="majorHAnsi" w:cstheme="majorHAnsi"/>
          <w:sz w:val="23"/>
          <w:szCs w:val="23"/>
          <w:u w:color="4472C4"/>
        </w:rPr>
        <w:t>6</w:t>
      </w:r>
      <w:r>
        <w:rPr>
          <w:rFonts w:asciiTheme="majorHAnsi" w:hAnsiTheme="majorHAnsi" w:cstheme="majorHAnsi"/>
          <w:sz w:val="23"/>
          <w:szCs w:val="23"/>
          <w:u w:color="4472C4"/>
        </w:rPr>
        <w:t xml:space="preserve"> wykonawcy wspólnie ubiegający się o zamówienie składają wraz z ofertą </w:t>
      </w:r>
      <w:r w:rsidRPr="00F94D69">
        <w:rPr>
          <w:rFonts w:asciiTheme="majorHAnsi" w:hAnsiTheme="majorHAnsi" w:cstheme="majorHAnsi"/>
          <w:sz w:val="23"/>
          <w:szCs w:val="23"/>
          <w:u w:color="4472C4"/>
        </w:rPr>
        <w:t>oświadczenie, z którego wynika, które roboty budowlane, dostawy lub usługi wykonają poszczególni wykonawcy.</w:t>
      </w:r>
    </w:p>
    <w:p w14:paraId="0E7BC534" w14:textId="77777777" w:rsidR="0069516F" w:rsidRPr="0069516F" w:rsidRDefault="0069516F" w:rsidP="0069516F">
      <w:pPr>
        <w:shd w:val="clear" w:color="auto" w:fill="C0C0C0"/>
        <w:spacing w:line="276" w:lineRule="auto"/>
        <w:jc w:val="center"/>
        <w:rPr>
          <w:rFonts w:asciiTheme="majorHAnsi" w:eastAsia="Calibri" w:hAnsiTheme="majorHAnsi" w:cstheme="majorHAnsi"/>
          <w:b/>
          <w:bCs/>
          <w:sz w:val="23"/>
          <w:szCs w:val="23"/>
          <w:shd w:val="clear" w:color="auto" w:fill="BFBFBF"/>
        </w:rPr>
      </w:pPr>
      <w:r w:rsidRPr="0069516F">
        <w:rPr>
          <w:rFonts w:asciiTheme="majorHAnsi" w:hAnsiTheme="majorHAnsi" w:cstheme="majorHAnsi"/>
          <w:b/>
          <w:bCs/>
          <w:sz w:val="23"/>
          <w:szCs w:val="23"/>
          <w:shd w:val="clear" w:color="auto" w:fill="BFBFBF"/>
        </w:rPr>
        <w:t>ROZDZIAŁ XI</w:t>
      </w:r>
    </w:p>
    <w:p w14:paraId="3D491835" w14:textId="77777777" w:rsidR="0069516F" w:rsidRPr="0069516F" w:rsidRDefault="0069516F" w:rsidP="0069516F">
      <w:pPr>
        <w:shd w:val="clear" w:color="auto" w:fill="C0C0C0"/>
        <w:spacing w:line="276" w:lineRule="auto"/>
        <w:jc w:val="center"/>
        <w:rPr>
          <w:rFonts w:asciiTheme="majorHAnsi" w:eastAsia="Calibri" w:hAnsiTheme="majorHAnsi" w:cstheme="majorHAnsi"/>
          <w:sz w:val="23"/>
          <w:szCs w:val="23"/>
        </w:rPr>
      </w:pPr>
      <w:r w:rsidRPr="0069516F">
        <w:rPr>
          <w:rFonts w:asciiTheme="majorHAnsi" w:hAnsiTheme="majorHAnsi" w:cstheme="majorHAnsi"/>
          <w:b/>
          <w:bCs/>
          <w:sz w:val="23"/>
          <w:szCs w:val="23"/>
          <w:shd w:val="clear" w:color="auto" w:fill="BFBFBF"/>
        </w:rPr>
        <w:t>ZASADY SKŁADANIA DOKUMENTÓW WSKAZANYCH W ROZDZIALE X</w:t>
      </w:r>
    </w:p>
    <w:p w14:paraId="0620D2C8" w14:textId="02F947E5" w:rsidR="0069516F" w:rsidRPr="004C27CE" w:rsidRDefault="0069516F" w:rsidP="000C3A0D">
      <w:pPr>
        <w:numPr>
          <w:ilvl w:val="0"/>
          <w:numId w:val="59"/>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Oferty, oświadczenia, o których mowa w art. 125 ust. 1 </w:t>
      </w:r>
      <w:proofErr w:type="spellStart"/>
      <w:r w:rsidRPr="0069516F">
        <w:rPr>
          <w:rFonts w:asciiTheme="majorHAnsi" w:hAnsiTheme="majorHAnsi" w:cstheme="majorHAnsi"/>
          <w:sz w:val="23"/>
          <w:szCs w:val="23"/>
        </w:rPr>
        <w:t>uPzp</w:t>
      </w:r>
      <w:proofErr w:type="spellEnd"/>
      <w:r w:rsidRPr="0069516F">
        <w:rPr>
          <w:rFonts w:asciiTheme="majorHAnsi" w:hAnsiTheme="majorHAnsi" w:cstheme="majorHAnsi"/>
          <w:sz w:val="23"/>
          <w:szCs w:val="23"/>
        </w:rPr>
        <w:t xml:space="preserve">, podmiotowe środki dowodowe, przedmiotowe środki dowodowe; zobowiązanie podmiotu udostępniającego zasoby, o którym mowa w art. 118 ust. 3 </w:t>
      </w:r>
      <w:proofErr w:type="spellStart"/>
      <w:r w:rsidRPr="0069516F">
        <w:rPr>
          <w:rFonts w:asciiTheme="majorHAnsi" w:hAnsiTheme="majorHAnsi" w:cstheme="majorHAnsi"/>
          <w:sz w:val="23"/>
          <w:szCs w:val="23"/>
        </w:rPr>
        <w:t>uPzp</w:t>
      </w:r>
      <w:proofErr w:type="spellEnd"/>
      <w:r w:rsidRPr="0069516F">
        <w:rPr>
          <w:rFonts w:asciiTheme="majorHAnsi" w:hAnsiTheme="majorHAnsi" w:cstheme="majorHAnsi"/>
          <w:sz w:val="23"/>
          <w:szCs w:val="23"/>
        </w:rPr>
        <w:t>, pełnomocnictwo sporządza się w postaci elektronicznej, w formatach danych określonych w przepisach wydanych na podstawie art. 18 ustawy z dnia 17 lutego 2005 r. o informatyzacji działalności podmiotów realizujących zadania publiczne (</w:t>
      </w:r>
      <w:proofErr w:type="spellStart"/>
      <w:r w:rsidRPr="0069516F">
        <w:rPr>
          <w:rFonts w:asciiTheme="majorHAnsi" w:hAnsiTheme="majorHAnsi" w:cstheme="majorHAnsi"/>
          <w:sz w:val="23"/>
          <w:szCs w:val="23"/>
        </w:rPr>
        <w:t>t.j</w:t>
      </w:r>
      <w:proofErr w:type="spellEnd"/>
      <w:r w:rsidRPr="0069516F">
        <w:rPr>
          <w:rFonts w:asciiTheme="majorHAnsi" w:hAnsiTheme="majorHAnsi" w:cstheme="majorHAnsi"/>
          <w:sz w:val="23"/>
          <w:szCs w:val="23"/>
        </w:rPr>
        <w:t>. z dnia 1 grudnia 2022r. (Dz. U. z 2023 r. poz. 57).</w:t>
      </w:r>
    </w:p>
    <w:p w14:paraId="070BF1FC" w14:textId="55929496" w:rsidR="0069516F" w:rsidRPr="00587535" w:rsidRDefault="0069516F" w:rsidP="00587535">
      <w:pPr>
        <w:numPr>
          <w:ilvl w:val="0"/>
          <w:numId w:val="60"/>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Dokumenty elektroniczne przekazuje się w postępowaniu przy użyciu środków komunikacji elektronicznej wskazanych przez Zamawiającego w rozdziale XII.</w:t>
      </w:r>
    </w:p>
    <w:p w14:paraId="23D87AA7" w14:textId="38FE0CC9" w:rsidR="0069516F" w:rsidRPr="00587535" w:rsidRDefault="0069516F" w:rsidP="00587535">
      <w:pPr>
        <w:numPr>
          <w:ilvl w:val="0"/>
          <w:numId w:val="60"/>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Podmiotowe środki dowodowe, przedmiotowe środki dowodowe oraz inne dokumenty lub oświadczenia, sporządzone w języku obcym przekazuje się wraz z tłumaczeniem na język polski.</w:t>
      </w:r>
    </w:p>
    <w:p w14:paraId="42E6271E" w14:textId="77777777" w:rsidR="0069516F" w:rsidRPr="0069516F" w:rsidRDefault="0069516F" w:rsidP="000C3A0D">
      <w:pPr>
        <w:numPr>
          <w:ilvl w:val="0"/>
          <w:numId w:val="60"/>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W przypadku gdy podmiotowe środki dowodowe, przedmiotowe środki dowodowe, inne dokumenty lub dokumenty potwierdzające umocowanie do reprezentowania odpowiednio: </w:t>
      </w:r>
    </w:p>
    <w:p w14:paraId="12778A8F" w14:textId="77777777" w:rsidR="0069516F" w:rsidRPr="0069516F" w:rsidRDefault="0069516F" w:rsidP="000C3A0D">
      <w:pPr>
        <w:numPr>
          <w:ilvl w:val="0"/>
          <w:numId w:val="62"/>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wykonawcy, </w:t>
      </w:r>
    </w:p>
    <w:p w14:paraId="0F0B4F91" w14:textId="77777777" w:rsidR="0069516F" w:rsidRPr="0069516F" w:rsidRDefault="0069516F" w:rsidP="000C3A0D">
      <w:pPr>
        <w:numPr>
          <w:ilvl w:val="0"/>
          <w:numId w:val="62"/>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wykonawców wspólnie ubiegających się o udzielenie zamówienia publicznego, </w:t>
      </w:r>
    </w:p>
    <w:p w14:paraId="3FF82952" w14:textId="77777777" w:rsidR="0069516F" w:rsidRPr="0069516F" w:rsidRDefault="0069516F" w:rsidP="000C3A0D">
      <w:pPr>
        <w:numPr>
          <w:ilvl w:val="0"/>
          <w:numId w:val="62"/>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podmiotu udostępniającego zasoby na zasadach określonych w art. 118 </w:t>
      </w:r>
      <w:proofErr w:type="spellStart"/>
      <w:r w:rsidRPr="0069516F">
        <w:rPr>
          <w:rFonts w:asciiTheme="majorHAnsi" w:hAnsiTheme="majorHAnsi" w:cstheme="majorHAnsi"/>
          <w:sz w:val="23"/>
          <w:szCs w:val="23"/>
        </w:rPr>
        <w:t>uPzp</w:t>
      </w:r>
      <w:proofErr w:type="spellEnd"/>
      <w:r w:rsidRPr="0069516F">
        <w:rPr>
          <w:rFonts w:asciiTheme="majorHAnsi" w:hAnsiTheme="majorHAnsi" w:cstheme="majorHAnsi"/>
          <w:sz w:val="23"/>
          <w:szCs w:val="23"/>
        </w:rPr>
        <w:t xml:space="preserve"> lub </w:t>
      </w:r>
    </w:p>
    <w:p w14:paraId="2E55F8BF" w14:textId="77777777" w:rsidR="0069516F" w:rsidRPr="0069516F" w:rsidRDefault="0069516F" w:rsidP="000C3A0D">
      <w:pPr>
        <w:numPr>
          <w:ilvl w:val="0"/>
          <w:numId w:val="62"/>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33347594" w14:textId="77777777" w:rsidR="0069516F" w:rsidRPr="0069516F" w:rsidRDefault="0069516F" w:rsidP="000C3A0D">
      <w:pPr>
        <w:numPr>
          <w:ilvl w:val="0"/>
          <w:numId w:val="63"/>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W przypadku gdy podmiotowe środki dowodowe, przedmiotowe środki dowodowe, inne dokumenty lub dokumenty potwierdzające umocowanie do reprezentowania odpowiednio: </w:t>
      </w:r>
    </w:p>
    <w:p w14:paraId="7E8F7F76" w14:textId="77777777" w:rsidR="0069516F" w:rsidRPr="0069516F" w:rsidRDefault="0069516F" w:rsidP="000C3A0D">
      <w:pPr>
        <w:numPr>
          <w:ilvl w:val="0"/>
          <w:numId w:val="62"/>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wykonawcy, </w:t>
      </w:r>
    </w:p>
    <w:p w14:paraId="6219C3C2" w14:textId="77777777" w:rsidR="0069516F" w:rsidRPr="0069516F" w:rsidRDefault="0069516F" w:rsidP="000C3A0D">
      <w:pPr>
        <w:numPr>
          <w:ilvl w:val="0"/>
          <w:numId w:val="62"/>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wykonawców wspólnie ubiegających się o udzielenie zamówienia publicznego, </w:t>
      </w:r>
    </w:p>
    <w:p w14:paraId="1177C6EA" w14:textId="77777777" w:rsidR="0069516F" w:rsidRPr="0069516F" w:rsidRDefault="0069516F" w:rsidP="000C3A0D">
      <w:pPr>
        <w:numPr>
          <w:ilvl w:val="0"/>
          <w:numId w:val="62"/>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podmiotu udostępniającego zasoby na zasadach określonych w art. 118 </w:t>
      </w:r>
      <w:proofErr w:type="spellStart"/>
      <w:r w:rsidRPr="0069516F">
        <w:rPr>
          <w:rFonts w:asciiTheme="majorHAnsi" w:hAnsiTheme="majorHAnsi" w:cstheme="majorHAnsi"/>
          <w:sz w:val="23"/>
          <w:szCs w:val="23"/>
        </w:rPr>
        <w:t>uPzp</w:t>
      </w:r>
      <w:proofErr w:type="spellEnd"/>
      <w:r w:rsidRPr="0069516F">
        <w:rPr>
          <w:rFonts w:asciiTheme="majorHAnsi" w:hAnsiTheme="majorHAnsi" w:cstheme="majorHAnsi"/>
          <w:sz w:val="23"/>
          <w:szCs w:val="23"/>
        </w:rPr>
        <w:t xml:space="preserve"> lub </w:t>
      </w:r>
    </w:p>
    <w:p w14:paraId="3B16C5E4" w14:textId="77777777" w:rsidR="0069516F" w:rsidRPr="0069516F" w:rsidRDefault="0069516F" w:rsidP="000C3A0D">
      <w:pPr>
        <w:numPr>
          <w:ilvl w:val="0"/>
          <w:numId w:val="62"/>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podwykonawcy niebędącego podmiotem udostępniającym zasoby na takich zasadach, zostały wystawione przez upoważnione podmioty inne niż wykonawca, wykonawca wspólnie ubiegający się o udzielenie zamówienia, podmiot udostępniający zasoby lub podwykonawca, jako dokument w postaci papierowej, przekazuje się cyfrowe odwzorowanie tego dokumentu opatrzone kwalifikowanym podpisem elektronicznym albo podpisem zaufanym albo podpisem osobistym, poświadczające zgodność cyfrowego odwzorowania z dokumentem w postaci papierowej.</w:t>
      </w:r>
    </w:p>
    <w:p w14:paraId="73B28F38" w14:textId="77777777" w:rsidR="0069516F" w:rsidRPr="0069516F" w:rsidRDefault="0069516F" w:rsidP="000C3A0D">
      <w:pPr>
        <w:numPr>
          <w:ilvl w:val="0"/>
          <w:numId w:val="64"/>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Poświadczenia zgodności cyfrowego odwzorowania z dokumentem w postaci papierowej,                     o którym mowa w pkt 5), dokonuje w przypadku: </w:t>
      </w:r>
    </w:p>
    <w:p w14:paraId="242D5DEB" w14:textId="076B32EA" w:rsidR="0069516F" w:rsidRPr="0069516F" w:rsidRDefault="00687FD3" w:rsidP="000C3A0D">
      <w:pPr>
        <w:numPr>
          <w:ilvl w:val="0"/>
          <w:numId w:val="62"/>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P</w:t>
      </w:r>
      <w:r w:rsidR="0069516F" w:rsidRPr="0069516F">
        <w:rPr>
          <w:rFonts w:asciiTheme="majorHAnsi" w:hAnsiTheme="majorHAnsi" w:cstheme="majorHAnsi"/>
          <w:sz w:val="23"/>
          <w:szCs w:val="23"/>
        </w:rPr>
        <w:t>odmiotowych</w:t>
      </w:r>
      <w:r>
        <w:rPr>
          <w:rFonts w:asciiTheme="majorHAnsi" w:hAnsiTheme="majorHAnsi" w:cstheme="majorHAnsi"/>
          <w:sz w:val="23"/>
          <w:szCs w:val="23"/>
        </w:rPr>
        <w:t xml:space="preserve"> </w:t>
      </w:r>
      <w:r w:rsidR="0069516F" w:rsidRPr="0069516F">
        <w:rPr>
          <w:rFonts w:asciiTheme="majorHAnsi" w:hAnsiTheme="majorHAnsi" w:cstheme="majorHAnsi"/>
          <w:sz w:val="23"/>
          <w:szCs w:val="23"/>
        </w:rPr>
        <w:t>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B78BC89" w14:textId="77777777" w:rsidR="0069516F" w:rsidRPr="0069516F" w:rsidRDefault="0069516F" w:rsidP="000C3A0D">
      <w:pPr>
        <w:numPr>
          <w:ilvl w:val="0"/>
          <w:numId w:val="62"/>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przedmiotowych środków dowodowych - odpowiednio wykonawca lub wykonawca wspólnie ubiegający się o udzielenie zamówienia;</w:t>
      </w:r>
    </w:p>
    <w:p w14:paraId="61E5CE80" w14:textId="77777777" w:rsidR="0069516F" w:rsidRPr="0069516F" w:rsidRDefault="0069516F" w:rsidP="000C3A0D">
      <w:pPr>
        <w:numPr>
          <w:ilvl w:val="0"/>
          <w:numId w:val="62"/>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innych dokumentów - odpowiednio wykonawca lub wykonawca wspólnie ubiegający się       o udzielenie zamówienia, w zakresie dokumentów, które każdego z nich dotyczą.</w:t>
      </w:r>
    </w:p>
    <w:p w14:paraId="482FF292" w14:textId="77777777" w:rsidR="0069516F" w:rsidRPr="0069516F" w:rsidRDefault="0069516F" w:rsidP="000C3A0D">
      <w:pPr>
        <w:numPr>
          <w:ilvl w:val="0"/>
          <w:numId w:val="65"/>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Podmiotowe środki dowodowe, oraz zobowiązanie podmiotu udostępniającego zasoby, przedmiotowe środki dowodowe, niewystawione przez upoważnione podmioty, oraz pełnomocnictwo przekazuje się w postaci elektronicznej i opatruje się kwalifikowanym podpisem elektronicznym, albo podpisem zaufanym albo podpisem osobistym.</w:t>
      </w:r>
    </w:p>
    <w:p w14:paraId="72799E5B" w14:textId="77777777" w:rsidR="0069516F" w:rsidRPr="0069516F" w:rsidRDefault="0069516F" w:rsidP="000C3A0D">
      <w:pPr>
        <w:numPr>
          <w:ilvl w:val="0"/>
          <w:numId w:val="60"/>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W przypadku gdy podmiotowe środki dowodowe,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albo podpisem zaufanym albo podpisem osobistym.</w:t>
      </w:r>
    </w:p>
    <w:p w14:paraId="3EBD08A9" w14:textId="77777777" w:rsidR="0069516F" w:rsidRPr="0069516F" w:rsidRDefault="0069516F" w:rsidP="000C3A0D">
      <w:pPr>
        <w:numPr>
          <w:ilvl w:val="0"/>
          <w:numId w:val="60"/>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Poświadczenia zgodności cyfrowego odwzorowania z dokumentem w postaci papierowej,                     o którym mowa w pkt 8) dokonuje w przypadku: </w:t>
      </w:r>
    </w:p>
    <w:p w14:paraId="7502221E" w14:textId="77777777" w:rsidR="0069516F" w:rsidRPr="0069516F" w:rsidRDefault="0069516F" w:rsidP="000C3A0D">
      <w:pPr>
        <w:numPr>
          <w:ilvl w:val="0"/>
          <w:numId w:val="62"/>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podmiotowych środków dowodowych - odpowiednio wykonawca, wykonawca wspólnie ubiegający się o udzielenie zamówienia, podmiot udostępniający zasoby lub podwykonawca, w zakresie podmiotowych środków dowodowych, które każdego z nich dotyczą;</w:t>
      </w:r>
    </w:p>
    <w:p w14:paraId="6DE3DA39" w14:textId="77777777" w:rsidR="0069516F" w:rsidRPr="0069516F" w:rsidRDefault="0069516F" w:rsidP="000C3A0D">
      <w:pPr>
        <w:numPr>
          <w:ilvl w:val="0"/>
          <w:numId w:val="62"/>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przedmiotowego środka dowodowego lub zobowiązania podmiotu udostępniającego zasoby - odpowiednio wykonawca lub wykonawca wspólnie ubiegający się o udzielenie zamówienia;</w:t>
      </w:r>
    </w:p>
    <w:p w14:paraId="5937AA2D" w14:textId="77777777" w:rsidR="0069516F" w:rsidRPr="0069516F" w:rsidRDefault="0069516F" w:rsidP="000C3A0D">
      <w:pPr>
        <w:numPr>
          <w:ilvl w:val="0"/>
          <w:numId w:val="62"/>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pełnomocnictwa - mocodawca.</w:t>
      </w:r>
    </w:p>
    <w:p w14:paraId="478868B9" w14:textId="77777777" w:rsidR="0069516F" w:rsidRPr="0069516F" w:rsidRDefault="0069516F" w:rsidP="000C3A0D">
      <w:pPr>
        <w:numPr>
          <w:ilvl w:val="0"/>
          <w:numId w:val="66"/>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Poświadczenia zgodności cyfrowego odwzorowania z dokumentem w postaci papierowej może dokonać również notariusz.</w:t>
      </w:r>
    </w:p>
    <w:p w14:paraId="57265C05" w14:textId="77777777" w:rsidR="0069516F" w:rsidRPr="0069516F" w:rsidRDefault="0069516F" w:rsidP="000C3A0D">
      <w:pPr>
        <w:numPr>
          <w:ilvl w:val="0"/>
          <w:numId w:val="60"/>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5A50B59" w14:textId="77777777" w:rsidR="0069516F" w:rsidRPr="0069516F" w:rsidRDefault="0069516F" w:rsidP="000C3A0D">
      <w:pPr>
        <w:numPr>
          <w:ilvl w:val="0"/>
          <w:numId w:val="60"/>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7B145E0" w14:textId="77777777" w:rsidR="0069516F" w:rsidRPr="0069516F" w:rsidRDefault="0069516F" w:rsidP="000C3A0D">
      <w:pPr>
        <w:numPr>
          <w:ilvl w:val="0"/>
          <w:numId w:val="60"/>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 </w:t>
      </w:r>
    </w:p>
    <w:p w14:paraId="46D27578" w14:textId="77777777" w:rsidR="0069516F" w:rsidRPr="0069516F" w:rsidRDefault="0069516F" w:rsidP="000C3A0D">
      <w:pPr>
        <w:numPr>
          <w:ilvl w:val="0"/>
          <w:numId w:val="60"/>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2F1674B" w14:textId="77777777" w:rsidR="0069516F" w:rsidRPr="0069516F" w:rsidRDefault="0069516F" w:rsidP="000C3A0D">
      <w:pPr>
        <w:numPr>
          <w:ilvl w:val="0"/>
          <w:numId w:val="60"/>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Zamawiający nie wzywa do złożenia podmiotowych środków dowodowych, jeżeli: </w:t>
      </w:r>
    </w:p>
    <w:p w14:paraId="521474E6" w14:textId="1991DB47" w:rsidR="0069516F" w:rsidRPr="0069516F" w:rsidRDefault="0069516F" w:rsidP="000C3A0D">
      <w:pPr>
        <w:numPr>
          <w:ilvl w:val="0"/>
          <w:numId w:val="62"/>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może je uzyskać za pomocą bezpłatnych i ogólnodostępnych baz danych, w szczególności rejestrów publicznych w rozumieniu ustawy z dnia 17 lutego 2005 r. o informatyzacji działalności podmiotów realizujących zadania publiczne, o ile wykonawca wskazał</w:t>
      </w:r>
      <w:r w:rsidR="00414149">
        <w:rPr>
          <w:rFonts w:asciiTheme="majorHAnsi" w:hAnsiTheme="majorHAnsi" w:cstheme="majorHAnsi"/>
          <w:sz w:val="23"/>
          <w:szCs w:val="23"/>
        </w:rPr>
        <w:t xml:space="preserve"> </w:t>
      </w:r>
      <w:r w:rsidRPr="0069516F">
        <w:rPr>
          <w:rFonts w:asciiTheme="majorHAnsi" w:hAnsiTheme="majorHAnsi" w:cstheme="majorHAnsi"/>
          <w:sz w:val="23"/>
          <w:szCs w:val="23"/>
        </w:rPr>
        <w:t xml:space="preserve">w oświadczeniu, o którym mowa w art. 125 ust. 1 </w:t>
      </w:r>
      <w:proofErr w:type="spellStart"/>
      <w:r w:rsidRPr="0069516F">
        <w:rPr>
          <w:rFonts w:asciiTheme="majorHAnsi" w:hAnsiTheme="majorHAnsi" w:cstheme="majorHAnsi"/>
          <w:sz w:val="23"/>
          <w:szCs w:val="23"/>
        </w:rPr>
        <w:t>uPzp</w:t>
      </w:r>
      <w:proofErr w:type="spellEnd"/>
      <w:r w:rsidRPr="0069516F">
        <w:rPr>
          <w:rFonts w:asciiTheme="majorHAnsi" w:hAnsiTheme="majorHAnsi" w:cstheme="majorHAnsi"/>
          <w:sz w:val="23"/>
          <w:szCs w:val="23"/>
        </w:rPr>
        <w:t>, dane umożliwiające dostęp do tych środków;</w:t>
      </w:r>
    </w:p>
    <w:p w14:paraId="75D56E6C" w14:textId="77777777" w:rsidR="0069516F" w:rsidRPr="0069516F" w:rsidRDefault="0069516F" w:rsidP="000C3A0D">
      <w:pPr>
        <w:numPr>
          <w:ilvl w:val="0"/>
          <w:numId w:val="62"/>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podmiotowym środkiem dowodowym jest oświadczenie, którego treść odpowiada zakresowi oświadczenia, o którym mowa w art. 125 ust. 1 </w:t>
      </w:r>
      <w:proofErr w:type="spellStart"/>
      <w:r w:rsidRPr="0069516F">
        <w:rPr>
          <w:rFonts w:asciiTheme="majorHAnsi" w:hAnsiTheme="majorHAnsi" w:cstheme="majorHAnsi"/>
          <w:sz w:val="23"/>
          <w:szCs w:val="23"/>
        </w:rPr>
        <w:t>uPzp</w:t>
      </w:r>
      <w:proofErr w:type="spellEnd"/>
      <w:r w:rsidRPr="0069516F">
        <w:rPr>
          <w:rFonts w:asciiTheme="majorHAnsi" w:hAnsiTheme="majorHAnsi" w:cstheme="majorHAnsi"/>
          <w:sz w:val="23"/>
          <w:szCs w:val="23"/>
        </w:rPr>
        <w:t xml:space="preserve">. </w:t>
      </w:r>
    </w:p>
    <w:p w14:paraId="5C6D3786" w14:textId="06E1C3A5" w:rsidR="00587535" w:rsidRPr="00587535" w:rsidRDefault="0069516F" w:rsidP="00587535">
      <w:pPr>
        <w:numPr>
          <w:ilvl w:val="0"/>
          <w:numId w:val="67"/>
        </w:numPr>
        <w:shd w:val="clear" w:color="auto" w:fill="FFFFFF"/>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Wykonawca nie jest zobowiązany do złożenia podmiotowych środków dowodowych, które zamawiający posiada, jeżeli wykonawca wskaże te środki oraz potwierdzi ich prawidłowość                    i aktualność.</w:t>
      </w:r>
    </w:p>
    <w:p w14:paraId="71DFD26A" w14:textId="77777777" w:rsidR="0069516F" w:rsidRPr="0069516F" w:rsidRDefault="0069516F" w:rsidP="0069516F">
      <w:pPr>
        <w:shd w:val="clear" w:color="auto" w:fill="BFBFBF"/>
        <w:spacing w:line="276" w:lineRule="auto"/>
        <w:jc w:val="center"/>
        <w:rPr>
          <w:rFonts w:asciiTheme="majorHAnsi" w:eastAsia="Calibri" w:hAnsiTheme="majorHAnsi" w:cstheme="majorHAnsi"/>
          <w:b/>
          <w:bCs/>
          <w:sz w:val="23"/>
          <w:szCs w:val="23"/>
        </w:rPr>
      </w:pPr>
      <w:r w:rsidRPr="0069516F">
        <w:rPr>
          <w:rFonts w:asciiTheme="majorHAnsi" w:hAnsiTheme="majorHAnsi" w:cstheme="majorHAnsi"/>
          <w:b/>
          <w:bCs/>
          <w:sz w:val="23"/>
          <w:szCs w:val="23"/>
        </w:rPr>
        <w:t xml:space="preserve">ROZDZIAŁ XII </w:t>
      </w:r>
    </w:p>
    <w:p w14:paraId="32982B96" w14:textId="77777777" w:rsidR="0069516F" w:rsidRPr="0069516F" w:rsidRDefault="0069516F" w:rsidP="0069516F">
      <w:pPr>
        <w:shd w:val="clear" w:color="auto" w:fill="BFBFBF"/>
        <w:spacing w:line="276" w:lineRule="auto"/>
        <w:jc w:val="center"/>
        <w:rPr>
          <w:rFonts w:asciiTheme="majorHAnsi" w:eastAsia="Calibri" w:hAnsiTheme="majorHAnsi" w:cstheme="majorHAnsi"/>
          <w:sz w:val="23"/>
          <w:szCs w:val="23"/>
        </w:rPr>
      </w:pPr>
      <w:r w:rsidRPr="0069516F">
        <w:rPr>
          <w:rFonts w:asciiTheme="majorHAnsi" w:hAnsiTheme="majorHAnsi" w:cstheme="majorHAnsi"/>
          <w:b/>
          <w:bCs/>
          <w:sz w:val="23"/>
          <w:szCs w:val="23"/>
        </w:rPr>
        <w:t>UZUPEŁNIENIE / POPRAWIENIE / WYJAŚNIENIE OŚWIADCZEŃ I DOKUMENTÓW</w:t>
      </w:r>
    </w:p>
    <w:p w14:paraId="12CCF5BB" w14:textId="77777777" w:rsidR="0069516F" w:rsidRPr="0069516F" w:rsidRDefault="0069516F" w:rsidP="000C3A0D">
      <w:pPr>
        <w:numPr>
          <w:ilvl w:val="1"/>
          <w:numId w:val="69"/>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Jeżeli wykonawca nie złożył oświadczenia wstępnego, o którym mowa w art. 125 ust. 1 </w:t>
      </w:r>
      <w:proofErr w:type="spellStart"/>
      <w:r w:rsidRPr="0069516F">
        <w:rPr>
          <w:rFonts w:asciiTheme="majorHAnsi" w:hAnsiTheme="majorHAnsi" w:cstheme="majorHAnsi"/>
          <w:sz w:val="23"/>
          <w:szCs w:val="23"/>
        </w:rPr>
        <w:t>uPzp</w:t>
      </w:r>
      <w:proofErr w:type="spellEnd"/>
      <w:r w:rsidRPr="0069516F">
        <w:rPr>
          <w:rFonts w:asciiTheme="majorHAnsi" w:hAnsiTheme="majorHAnsi" w:cstheme="majorHAnsi"/>
          <w:sz w:val="23"/>
          <w:szCs w:val="23"/>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5BFBD169" w14:textId="77777777" w:rsidR="0069516F" w:rsidRPr="0069516F" w:rsidRDefault="0069516F" w:rsidP="000C3A0D">
      <w:pPr>
        <w:numPr>
          <w:ilvl w:val="0"/>
          <w:numId w:val="71"/>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oferta wykonawcy podlegają odrzuceniu bez względu na ich złożenie, uzupełnienie lub poprawienie lub</w:t>
      </w:r>
    </w:p>
    <w:p w14:paraId="669D981C" w14:textId="77777777" w:rsidR="0069516F" w:rsidRPr="0069516F" w:rsidRDefault="0069516F" w:rsidP="000C3A0D">
      <w:pPr>
        <w:numPr>
          <w:ilvl w:val="0"/>
          <w:numId w:val="71"/>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zachodzą przesłanki unieważnienia postępowania. </w:t>
      </w:r>
    </w:p>
    <w:p w14:paraId="46E16AC0" w14:textId="77777777" w:rsidR="0069516F" w:rsidRPr="0069516F" w:rsidRDefault="0069516F" w:rsidP="000C3A0D">
      <w:pPr>
        <w:numPr>
          <w:ilvl w:val="1"/>
          <w:numId w:val="69"/>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Wykonawca składa podmiotowe środki dowodowe na wezwanie, o którym mowa w ust. 1, aktualne na dzień ich złożenia. </w:t>
      </w:r>
    </w:p>
    <w:p w14:paraId="50C915E6" w14:textId="77777777" w:rsidR="0069516F" w:rsidRPr="0069516F" w:rsidRDefault="0069516F" w:rsidP="000C3A0D">
      <w:pPr>
        <w:numPr>
          <w:ilvl w:val="1"/>
          <w:numId w:val="69"/>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Zamawiający może żądać od wykonawców wyjaśnień dotyczących treści oświadczenia wstępnego, o którym mowa w art. 125 ust. 1 </w:t>
      </w:r>
      <w:proofErr w:type="spellStart"/>
      <w:r w:rsidRPr="0069516F">
        <w:rPr>
          <w:rFonts w:asciiTheme="majorHAnsi" w:hAnsiTheme="majorHAnsi" w:cstheme="majorHAnsi"/>
          <w:sz w:val="23"/>
          <w:szCs w:val="23"/>
        </w:rPr>
        <w:t>uPzp</w:t>
      </w:r>
      <w:proofErr w:type="spellEnd"/>
      <w:r w:rsidRPr="0069516F">
        <w:rPr>
          <w:rFonts w:asciiTheme="majorHAnsi" w:hAnsiTheme="majorHAnsi" w:cstheme="majorHAnsi"/>
          <w:sz w:val="23"/>
          <w:szCs w:val="23"/>
        </w:rPr>
        <w:t>, lub złożonych podmiotowych środków dowodowych lub innych dokumentów lub oświadczeń składanych w postępowaniu.</w:t>
      </w:r>
    </w:p>
    <w:p w14:paraId="4D5A03B4" w14:textId="7705CF15" w:rsidR="0069516F" w:rsidRPr="0069516F" w:rsidRDefault="0069516F" w:rsidP="000C3A0D">
      <w:pPr>
        <w:numPr>
          <w:ilvl w:val="1"/>
          <w:numId w:val="69"/>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Jeżeli złożone przez wykonawcę oświadczenie wstępne, o którym mowa w art. 125 ust. 1 </w:t>
      </w:r>
      <w:proofErr w:type="spellStart"/>
      <w:r w:rsidRPr="0069516F">
        <w:rPr>
          <w:rFonts w:asciiTheme="majorHAnsi" w:hAnsiTheme="majorHAnsi" w:cstheme="majorHAnsi"/>
          <w:sz w:val="23"/>
          <w:szCs w:val="23"/>
        </w:rPr>
        <w:t>uPzp</w:t>
      </w:r>
      <w:proofErr w:type="spellEnd"/>
      <w:r w:rsidRPr="0069516F">
        <w:rPr>
          <w:rFonts w:asciiTheme="majorHAnsi" w:hAnsiTheme="majorHAnsi" w:cstheme="majorHAnsi"/>
          <w:sz w:val="23"/>
          <w:szCs w:val="23"/>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14CE07E" w14:textId="34E64919" w:rsidR="0069516F" w:rsidRPr="0069516F" w:rsidRDefault="0069516F" w:rsidP="000C3A0D">
      <w:pPr>
        <w:numPr>
          <w:ilvl w:val="1"/>
          <w:numId w:val="69"/>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6, dokonywanie jakiejkolwiek zmiany w jej treści. </w:t>
      </w:r>
    </w:p>
    <w:p w14:paraId="4D4CFBEB" w14:textId="77777777" w:rsidR="0069516F" w:rsidRPr="0069516F" w:rsidRDefault="0069516F" w:rsidP="000C3A0D">
      <w:pPr>
        <w:numPr>
          <w:ilvl w:val="1"/>
          <w:numId w:val="69"/>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Zamawiający poprawia w ofercie:</w:t>
      </w:r>
    </w:p>
    <w:p w14:paraId="1D693E6A" w14:textId="77777777" w:rsidR="0069516F" w:rsidRPr="0069516F" w:rsidRDefault="0069516F" w:rsidP="000C3A0D">
      <w:pPr>
        <w:numPr>
          <w:ilvl w:val="0"/>
          <w:numId w:val="73"/>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oczywiste omyłki pisarskie,</w:t>
      </w:r>
    </w:p>
    <w:p w14:paraId="698C2C64" w14:textId="77777777" w:rsidR="0069516F" w:rsidRPr="0069516F" w:rsidRDefault="0069516F" w:rsidP="000C3A0D">
      <w:pPr>
        <w:numPr>
          <w:ilvl w:val="0"/>
          <w:numId w:val="73"/>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oczywiste omyłki rachunkowe, z uwzględnieniem konsekwencji rachunkowych dokonanych poprawek,</w:t>
      </w:r>
    </w:p>
    <w:p w14:paraId="418FE7E6" w14:textId="77777777" w:rsidR="0069516F" w:rsidRPr="0069516F" w:rsidRDefault="0069516F" w:rsidP="000C3A0D">
      <w:pPr>
        <w:numPr>
          <w:ilvl w:val="0"/>
          <w:numId w:val="73"/>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inne omyłki polegające na niezgodności oferty z dokumentami zamówienia, niepowodujące istotnych zmian w treści oferty - niezwłocznie zawiadamiając o tym wykonawcę, którego oferta została poprawiona. </w:t>
      </w:r>
    </w:p>
    <w:p w14:paraId="48C027CA" w14:textId="77777777" w:rsidR="0069516F" w:rsidRPr="0069516F" w:rsidRDefault="0069516F" w:rsidP="000C3A0D">
      <w:pPr>
        <w:numPr>
          <w:ilvl w:val="1"/>
          <w:numId w:val="69"/>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W przypadku, o którym mowa w ust. 6 lit. c), Zamawiający wyznacza wykonawcy odpowiedni termin na wyrażenie zgody na poprawienie w ofercie omyłki lub zakwestionowanie jej poprawienia. Brak odpowiedzi w wyznaczonym terminie uznaje się za wyrażenie zgody na poprawienie omyłki.</w:t>
      </w:r>
    </w:p>
    <w:p w14:paraId="0EC343EE" w14:textId="77777777" w:rsidR="0069516F" w:rsidRPr="0069516F" w:rsidRDefault="0069516F" w:rsidP="000C3A0D">
      <w:pPr>
        <w:numPr>
          <w:ilvl w:val="1"/>
          <w:numId w:val="69"/>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 xml:space="preserve">Jeżeli wykonawca nie złożył przedmiotowych środków dowodowych lub złożone przedmiotowe środki dowodowe są niekompletne, zamawiający wzywa do ich złożenia lub uzupełnienia w wyznaczonym terminie. </w:t>
      </w:r>
    </w:p>
    <w:p w14:paraId="7411C93D" w14:textId="77777777" w:rsidR="0069516F" w:rsidRPr="0069516F" w:rsidRDefault="0069516F" w:rsidP="000C3A0D">
      <w:pPr>
        <w:numPr>
          <w:ilvl w:val="1"/>
          <w:numId w:val="69"/>
        </w:numPr>
        <w:suppressAutoHyphens/>
        <w:spacing w:line="276" w:lineRule="auto"/>
        <w:jc w:val="both"/>
        <w:rPr>
          <w:rFonts w:asciiTheme="majorHAnsi" w:hAnsiTheme="majorHAnsi" w:cstheme="majorHAnsi"/>
          <w:b/>
          <w:bCs/>
          <w:sz w:val="23"/>
          <w:szCs w:val="23"/>
        </w:rPr>
      </w:pPr>
      <w:r w:rsidRPr="0069516F">
        <w:rPr>
          <w:rFonts w:asciiTheme="majorHAnsi" w:hAnsiTheme="majorHAnsi" w:cstheme="majorHAnsi"/>
          <w:sz w:val="23"/>
          <w:szCs w:val="23"/>
        </w:rPr>
        <w:t>Zamawiający może żądać od wykonawców wyjaśnień dotyczących treści przedmiotowych środków dowodowych.</w:t>
      </w:r>
    </w:p>
    <w:p w14:paraId="696229CF" w14:textId="77777777" w:rsidR="0069516F" w:rsidRPr="0069516F" w:rsidRDefault="0069516F" w:rsidP="0069516F">
      <w:pPr>
        <w:shd w:val="clear" w:color="auto" w:fill="BFBFBF"/>
        <w:spacing w:line="276" w:lineRule="auto"/>
        <w:jc w:val="center"/>
        <w:rPr>
          <w:rFonts w:asciiTheme="majorHAnsi" w:eastAsia="Calibri" w:hAnsiTheme="majorHAnsi" w:cstheme="majorHAnsi"/>
          <w:b/>
          <w:bCs/>
          <w:sz w:val="23"/>
          <w:szCs w:val="23"/>
        </w:rPr>
      </w:pPr>
      <w:r w:rsidRPr="0069516F">
        <w:rPr>
          <w:rFonts w:asciiTheme="majorHAnsi" w:hAnsiTheme="majorHAnsi" w:cstheme="majorHAnsi"/>
          <w:b/>
          <w:bCs/>
          <w:sz w:val="23"/>
          <w:szCs w:val="23"/>
        </w:rPr>
        <w:t xml:space="preserve">ROZDZIAŁ </w:t>
      </w:r>
      <w:r w:rsidRPr="0069516F">
        <w:rPr>
          <w:rFonts w:asciiTheme="majorHAnsi" w:hAnsiTheme="majorHAnsi" w:cstheme="majorHAnsi"/>
          <w:b/>
          <w:bCs/>
          <w:sz w:val="23"/>
          <w:szCs w:val="23"/>
          <w:lang w:val="it-IT"/>
        </w:rPr>
        <w:t>XIII</w:t>
      </w:r>
    </w:p>
    <w:p w14:paraId="75EAE5C1" w14:textId="77777777" w:rsidR="0069516F" w:rsidRPr="0069516F" w:rsidRDefault="0069516F" w:rsidP="0069516F">
      <w:pPr>
        <w:shd w:val="clear" w:color="auto" w:fill="BFBFBF"/>
        <w:spacing w:line="276" w:lineRule="auto"/>
        <w:jc w:val="center"/>
        <w:rPr>
          <w:rFonts w:asciiTheme="majorHAnsi" w:eastAsia="Calibri" w:hAnsiTheme="majorHAnsi" w:cstheme="majorHAnsi"/>
          <w:sz w:val="23"/>
          <w:szCs w:val="23"/>
        </w:rPr>
      </w:pPr>
      <w:r w:rsidRPr="0069516F">
        <w:rPr>
          <w:rFonts w:asciiTheme="majorHAnsi" w:hAnsiTheme="majorHAnsi" w:cstheme="majorHAnsi"/>
          <w:b/>
          <w:bCs/>
          <w:sz w:val="23"/>
          <w:szCs w:val="23"/>
          <w:lang w:val="de-DE"/>
        </w:rPr>
        <w:t xml:space="preserve"> INFORMACJE DOTYCZ</w:t>
      </w:r>
      <w:r w:rsidRPr="0069516F">
        <w:rPr>
          <w:rFonts w:asciiTheme="majorHAnsi" w:hAnsiTheme="majorHAnsi" w:cstheme="majorHAnsi"/>
          <w:b/>
          <w:bCs/>
          <w:sz w:val="23"/>
          <w:szCs w:val="23"/>
        </w:rPr>
        <w:t>Ą</w:t>
      </w:r>
      <w:r w:rsidRPr="0069516F">
        <w:rPr>
          <w:rFonts w:asciiTheme="majorHAnsi" w:hAnsiTheme="majorHAnsi" w:cstheme="majorHAnsi"/>
          <w:b/>
          <w:bCs/>
          <w:sz w:val="23"/>
          <w:szCs w:val="23"/>
          <w:lang w:val="de-DE"/>
        </w:rPr>
        <w:t>CE PODWYKONAWSTWA</w:t>
      </w:r>
    </w:p>
    <w:p w14:paraId="4F7D0B1B" w14:textId="77777777" w:rsidR="0069516F" w:rsidRPr="0069516F" w:rsidRDefault="0069516F" w:rsidP="000C3A0D">
      <w:pPr>
        <w:numPr>
          <w:ilvl w:val="2"/>
          <w:numId w:val="75"/>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Zamawiający żąda:</w:t>
      </w:r>
    </w:p>
    <w:p w14:paraId="0B1FFD87" w14:textId="77777777" w:rsidR="0069516F" w:rsidRPr="0069516F" w:rsidRDefault="0069516F" w:rsidP="000C3A0D">
      <w:pPr>
        <w:numPr>
          <w:ilvl w:val="0"/>
          <w:numId w:val="77"/>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wskazania przez wykonawcę w ofercie części zamówienia, której wykonanie powierzone zostanie podwykonawcom oraz podania nazw podwykonawców wraz z przedmiotem umów                                          o podwykonawstwo, dla których są oni proponowani, jeżeli podwykonawcy na tym etapie są wykonawcy znani,</w:t>
      </w:r>
    </w:p>
    <w:p w14:paraId="654DDB0A" w14:textId="77777777" w:rsidR="0069516F" w:rsidRPr="0069516F" w:rsidRDefault="0069516F" w:rsidP="000C3A0D">
      <w:pPr>
        <w:numPr>
          <w:ilvl w:val="0"/>
          <w:numId w:val="77"/>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niezwłocznego informowania o wszelkich zmianach dotyczących podwykonawców, które wystąpią w trakcie wykonywania zamówienia.</w:t>
      </w:r>
    </w:p>
    <w:p w14:paraId="76D8F4E8" w14:textId="77777777" w:rsidR="0069516F" w:rsidRPr="00587535" w:rsidRDefault="0069516F" w:rsidP="000C3A0D">
      <w:pPr>
        <w:numPr>
          <w:ilvl w:val="2"/>
          <w:numId w:val="78"/>
        </w:numPr>
        <w:suppressAutoHyphens/>
        <w:spacing w:line="276" w:lineRule="auto"/>
        <w:jc w:val="both"/>
        <w:rPr>
          <w:rFonts w:asciiTheme="majorHAnsi" w:hAnsiTheme="majorHAnsi" w:cstheme="majorHAnsi"/>
          <w:sz w:val="23"/>
          <w:szCs w:val="23"/>
        </w:rPr>
      </w:pPr>
      <w:r w:rsidRPr="00587535">
        <w:rPr>
          <w:rFonts w:asciiTheme="majorHAnsi" w:hAnsiTheme="majorHAnsi" w:cstheme="majorHAnsi"/>
          <w:sz w:val="23"/>
          <w:szCs w:val="23"/>
        </w:rPr>
        <w:t xml:space="preserve">Zamawiający </w:t>
      </w:r>
      <w:r w:rsidRPr="00587535">
        <w:rPr>
          <w:rFonts w:asciiTheme="majorHAnsi" w:hAnsiTheme="majorHAnsi" w:cstheme="majorHAnsi"/>
          <w:b/>
          <w:bCs/>
          <w:sz w:val="23"/>
          <w:szCs w:val="23"/>
        </w:rPr>
        <w:t>nie żąda</w:t>
      </w:r>
      <w:r w:rsidRPr="00587535">
        <w:rPr>
          <w:rFonts w:asciiTheme="majorHAnsi" w:hAnsiTheme="majorHAnsi" w:cstheme="majorHAnsi"/>
          <w:sz w:val="23"/>
          <w:szCs w:val="23"/>
        </w:rPr>
        <w:t xml:space="preserve"> od wykonawcy przedstawienia podmiotowych środków dowodowych, dotyczących podwykonawców niebędących podmiotami udostępniającymi zasoby na zasadach określonych w art. 118 </w:t>
      </w:r>
      <w:proofErr w:type="spellStart"/>
      <w:r w:rsidRPr="00587535">
        <w:rPr>
          <w:rFonts w:asciiTheme="majorHAnsi" w:hAnsiTheme="majorHAnsi" w:cstheme="majorHAnsi"/>
          <w:sz w:val="23"/>
          <w:szCs w:val="23"/>
        </w:rPr>
        <w:t>uPzp</w:t>
      </w:r>
      <w:proofErr w:type="spellEnd"/>
      <w:r w:rsidRPr="00587535">
        <w:rPr>
          <w:rFonts w:asciiTheme="majorHAnsi" w:hAnsiTheme="majorHAnsi" w:cstheme="majorHAnsi"/>
          <w:sz w:val="23"/>
          <w:szCs w:val="23"/>
        </w:rPr>
        <w:t>, potwierdzających, że nie zachodzą wobec tych podwykonawców podstawy wykluczenia z postępowania.</w:t>
      </w:r>
    </w:p>
    <w:p w14:paraId="1AB412BB" w14:textId="4C77E03F" w:rsidR="0069516F" w:rsidRPr="00587535" w:rsidRDefault="0069516F" w:rsidP="00587535">
      <w:pPr>
        <w:numPr>
          <w:ilvl w:val="2"/>
          <w:numId w:val="79"/>
        </w:numPr>
        <w:suppressAutoHyphens/>
        <w:spacing w:line="276" w:lineRule="auto"/>
        <w:jc w:val="both"/>
        <w:rPr>
          <w:rFonts w:asciiTheme="majorHAnsi" w:hAnsiTheme="majorHAnsi" w:cstheme="majorHAnsi"/>
          <w:sz w:val="23"/>
          <w:szCs w:val="23"/>
        </w:rPr>
      </w:pPr>
      <w:r w:rsidRPr="0069516F">
        <w:rPr>
          <w:rFonts w:asciiTheme="majorHAnsi" w:hAnsiTheme="majorHAnsi" w:cstheme="majorHAnsi"/>
          <w:sz w:val="23"/>
          <w:szCs w:val="23"/>
        </w:rPr>
        <w:t>W przypadku</w:t>
      </w:r>
      <w:r w:rsidR="00587535">
        <w:rPr>
          <w:rFonts w:asciiTheme="majorHAnsi" w:hAnsiTheme="majorHAnsi" w:cstheme="majorHAnsi"/>
          <w:sz w:val="23"/>
          <w:szCs w:val="23"/>
        </w:rPr>
        <w:t>,</w:t>
      </w:r>
      <w:r w:rsidRPr="0069516F">
        <w:rPr>
          <w:rFonts w:asciiTheme="majorHAnsi" w:hAnsiTheme="majorHAnsi" w:cstheme="majorHAnsi"/>
          <w:sz w:val="23"/>
          <w:szCs w:val="23"/>
        </w:rPr>
        <w:t xml:space="preserve"> jeżeli podwykonawca udostępnia swoje zasoby wykonawcy zastosowanie mają postanowienia rozdziału IX SWZ.</w:t>
      </w:r>
    </w:p>
    <w:p w14:paraId="093F4FB4" w14:textId="77777777" w:rsidR="0069516F" w:rsidRPr="0069516F" w:rsidRDefault="0069516F" w:rsidP="0069516F">
      <w:pPr>
        <w:shd w:val="clear" w:color="auto" w:fill="C0C0C0"/>
        <w:spacing w:line="276" w:lineRule="auto"/>
        <w:jc w:val="center"/>
        <w:rPr>
          <w:rFonts w:asciiTheme="majorHAnsi" w:eastAsia="Calibri" w:hAnsiTheme="majorHAnsi" w:cstheme="majorHAnsi"/>
          <w:b/>
          <w:bCs/>
          <w:sz w:val="23"/>
          <w:szCs w:val="23"/>
          <w:u w:color="4472C4"/>
          <w:shd w:val="clear" w:color="auto" w:fill="BFBFBF"/>
        </w:rPr>
      </w:pPr>
      <w:bookmarkStart w:id="3" w:name="_Hlk110318467"/>
      <w:r w:rsidRPr="0069516F">
        <w:rPr>
          <w:rFonts w:asciiTheme="majorHAnsi" w:hAnsiTheme="majorHAnsi" w:cstheme="majorHAnsi"/>
          <w:b/>
          <w:bCs/>
          <w:sz w:val="23"/>
          <w:szCs w:val="23"/>
          <w:u w:color="4472C4"/>
          <w:shd w:val="clear" w:color="auto" w:fill="BFBFBF"/>
        </w:rPr>
        <w:t xml:space="preserve">ROZDZIAŁ XIV </w:t>
      </w:r>
      <w:bookmarkEnd w:id="3"/>
    </w:p>
    <w:p w14:paraId="5CE14F9B" w14:textId="77777777" w:rsidR="0069516F" w:rsidRPr="0069516F" w:rsidRDefault="0069516F" w:rsidP="0069516F">
      <w:pPr>
        <w:shd w:val="clear" w:color="auto" w:fill="C0C0C0"/>
        <w:spacing w:line="276" w:lineRule="auto"/>
        <w:jc w:val="center"/>
        <w:rPr>
          <w:rFonts w:asciiTheme="majorHAnsi" w:eastAsia="Calibri" w:hAnsiTheme="majorHAnsi" w:cstheme="majorHAnsi"/>
          <w:b/>
          <w:bCs/>
          <w:sz w:val="23"/>
          <w:szCs w:val="23"/>
          <w:u w:color="4472C4"/>
          <w:shd w:val="clear" w:color="auto" w:fill="BFBFBF"/>
        </w:rPr>
      </w:pPr>
      <w:r w:rsidRPr="0069516F">
        <w:rPr>
          <w:rFonts w:asciiTheme="majorHAnsi" w:hAnsiTheme="majorHAnsi" w:cstheme="majorHAnsi"/>
          <w:b/>
          <w:bCs/>
          <w:sz w:val="23"/>
          <w:szCs w:val="23"/>
          <w:u w:color="4472C4"/>
          <w:shd w:val="clear" w:color="auto" w:fill="BFBFBF"/>
        </w:rPr>
        <w:t>INFORMACJE O SPOSOBIE POROZUMIEWANIA SIĘ ZAMAWIAJĄCEGO Z WYKONAWCAMI</w:t>
      </w:r>
    </w:p>
    <w:p w14:paraId="4AB7D562" w14:textId="77777777" w:rsidR="0069516F" w:rsidRPr="0069516F" w:rsidRDefault="0069516F" w:rsidP="000C3A0D">
      <w:pPr>
        <w:pStyle w:val="Default"/>
        <w:numPr>
          <w:ilvl w:val="0"/>
          <w:numId w:val="81"/>
        </w:numPr>
        <w:suppressAutoHyphens/>
        <w:spacing w:line="276" w:lineRule="auto"/>
        <w:jc w:val="both"/>
        <w:rPr>
          <w:rFonts w:asciiTheme="majorHAnsi" w:hAnsiTheme="majorHAnsi" w:cstheme="majorHAnsi"/>
          <w:sz w:val="23"/>
          <w:szCs w:val="23"/>
          <w:lang w:val="pl-PL"/>
        </w:rPr>
      </w:pPr>
      <w:r w:rsidRPr="0069516F">
        <w:rPr>
          <w:rFonts w:asciiTheme="majorHAnsi" w:hAnsiTheme="majorHAnsi" w:cstheme="majorHAnsi"/>
          <w:sz w:val="23"/>
          <w:szCs w:val="23"/>
          <w:u w:color="4472C4"/>
          <w:lang w:val="pl-PL"/>
        </w:rPr>
        <w:t>Niniejszy rozdział zawiera informacje dotyczące środków komunikacji elektronicznej, przy użyciu których Zamawiający będzie komunikował się z wykonawcami, oraz informacje o wymaganiach technicznych i organizacyjnych sporządzania, wysyłania i odbierania korespondencji elektronicznej.</w:t>
      </w:r>
    </w:p>
    <w:p w14:paraId="0981F5E9" w14:textId="77777777" w:rsidR="0069516F" w:rsidRPr="0069516F" w:rsidRDefault="0069516F" w:rsidP="000C3A0D">
      <w:pPr>
        <w:pStyle w:val="Default"/>
        <w:numPr>
          <w:ilvl w:val="0"/>
          <w:numId w:val="81"/>
        </w:numPr>
        <w:suppressAutoHyphens/>
        <w:spacing w:line="276" w:lineRule="auto"/>
        <w:jc w:val="both"/>
        <w:rPr>
          <w:rFonts w:asciiTheme="majorHAnsi" w:hAnsiTheme="majorHAnsi" w:cstheme="majorHAnsi"/>
          <w:b/>
          <w:bCs/>
          <w:color w:val="4472C4"/>
          <w:sz w:val="23"/>
          <w:szCs w:val="23"/>
          <w:lang w:val="pl-PL"/>
        </w:rPr>
      </w:pPr>
      <w:r w:rsidRPr="0069516F">
        <w:rPr>
          <w:rFonts w:asciiTheme="majorHAnsi" w:hAnsiTheme="majorHAnsi" w:cstheme="majorHAnsi"/>
          <w:b/>
          <w:bCs/>
          <w:sz w:val="23"/>
          <w:szCs w:val="23"/>
          <w:u w:color="4472C4"/>
          <w:lang w:val="pl-PL"/>
        </w:rPr>
        <w:t xml:space="preserve">Komunikacja między zamawiającym a wykonawcami, w szczególności składanie ofert oraz oświadczeń, w tym oświadczenia, o którym mowa w art. 125 ust. 1 </w:t>
      </w:r>
      <w:proofErr w:type="spellStart"/>
      <w:r w:rsidRPr="0069516F">
        <w:rPr>
          <w:rFonts w:asciiTheme="majorHAnsi" w:hAnsiTheme="majorHAnsi" w:cstheme="majorHAnsi"/>
          <w:b/>
          <w:bCs/>
          <w:sz w:val="23"/>
          <w:szCs w:val="23"/>
          <w:u w:color="4472C4"/>
          <w:lang w:val="pl-PL"/>
        </w:rPr>
        <w:t>uPzp</w:t>
      </w:r>
      <w:proofErr w:type="spellEnd"/>
      <w:r w:rsidRPr="0069516F">
        <w:rPr>
          <w:rFonts w:asciiTheme="majorHAnsi" w:hAnsiTheme="majorHAnsi" w:cstheme="majorHAnsi"/>
          <w:b/>
          <w:bCs/>
          <w:sz w:val="23"/>
          <w:szCs w:val="23"/>
          <w:u w:color="4472C4"/>
          <w:lang w:val="pl-PL"/>
        </w:rPr>
        <w:t>, podmiotowych środków dowodowych, przedmiotowych środków dowodowych odbywa się przy użyciu środków komunikacji elektronicznej.</w:t>
      </w:r>
    </w:p>
    <w:p w14:paraId="59C38EEF" w14:textId="77777777" w:rsidR="0069516F" w:rsidRPr="0069516F" w:rsidRDefault="0069516F" w:rsidP="000C3A0D">
      <w:pPr>
        <w:numPr>
          <w:ilvl w:val="0"/>
          <w:numId w:val="81"/>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u w:color="4472C4"/>
        </w:rPr>
        <w:t xml:space="preserve">Komunikacja pomiędzy Zamawiającym a Wykonawcami, w szczególności składanie oświadczeń, wniosków, zawiadomień oraz przekazywanie informacji odbywa się elektronicznie za pośrednictwem Platformy Zakupowej: </w:t>
      </w:r>
      <w:r w:rsidRPr="0069516F">
        <w:rPr>
          <w:rFonts w:asciiTheme="majorHAnsi" w:hAnsiTheme="majorHAnsi" w:cstheme="majorHAnsi"/>
          <w:sz w:val="23"/>
          <w:szCs w:val="23"/>
        </w:rPr>
        <w:t>https://platformazakupowa.pl/pn/szpitalgolub</w:t>
      </w:r>
    </w:p>
    <w:p w14:paraId="3E4F55DE" w14:textId="77777777" w:rsidR="0069516F" w:rsidRPr="0069516F" w:rsidRDefault="0069516F" w:rsidP="006A420B">
      <w:pPr>
        <w:spacing w:line="276" w:lineRule="auto"/>
        <w:ind w:left="284"/>
        <w:jc w:val="both"/>
        <w:rPr>
          <w:rFonts w:asciiTheme="majorHAnsi" w:eastAsia="Calibri" w:hAnsiTheme="majorHAnsi" w:cstheme="majorHAnsi"/>
          <w:sz w:val="23"/>
          <w:szCs w:val="23"/>
          <w:u w:color="4472C4"/>
        </w:rPr>
      </w:pPr>
      <w:r w:rsidRPr="0069516F">
        <w:rPr>
          <w:rFonts w:asciiTheme="majorHAnsi" w:hAnsiTheme="majorHAnsi" w:cstheme="majorHAnsi"/>
          <w:sz w:val="23"/>
          <w:szCs w:val="23"/>
          <w:u w:color="4472C4"/>
        </w:rPr>
        <w:t>We wszelkiej korespondencji związanej z niniejszym postępowaniem Zamawiający i Wykonawcy posługują się numerem ogłoszenia (BZP lub ID postępowania).</w:t>
      </w:r>
    </w:p>
    <w:p w14:paraId="6D165006" w14:textId="5844810E" w:rsidR="006A420B" w:rsidRPr="006A420B" w:rsidRDefault="0069516F" w:rsidP="000C3A0D">
      <w:pPr>
        <w:numPr>
          <w:ilvl w:val="0"/>
          <w:numId w:val="81"/>
        </w:numPr>
        <w:spacing w:line="276" w:lineRule="auto"/>
        <w:jc w:val="both"/>
        <w:rPr>
          <w:rFonts w:asciiTheme="majorHAnsi" w:eastAsia="Calibri" w:hAnsiTheme="majorHAnsi" w:cstheme="majorHAnsi"/>
          <w:sz w:val="23"/>
          <w:szCs w:val="23"/>
        </w:rPr>
      </w:pPr>
      <w:bookmarkStart w:id="4" w:name="_Hlk110318445"/>
      <w:r w:rsidRPr="0069516F">
        <w:rPr>
          <w:rFonts w:asciiTheme="majorHAnsi" w:hAnsiTheme="majorHAnsi" w:cstheme="majorHAnsi"/>
          <w:sz w:val="23"/>
          <w:szCs w:val="23"/>
          <w:u w:color="4472C4"/>
        </w:rPr>
        <w:t xml:space="preserve">Zamawiający może w uzasadnionych przypadkach (np. awaria platformy zakupowej) również komunikować się z Wykonawcami za pomocą poczty elektronicznej: </w:t>
      </w:r>
      <w:bookmarkEnd w:id="4"/>
      <w:r w:rsidR="006A420B">
        <w:rPr>
          <w:rFonts w:asciiTheme="majorHAnsi" w:hAnsiTheme="majorHAnsi" w:cstheme="majorHAnsi"/>
          <w:sz w:val="23"/>
          <w:szCs w:val="23"/>
          <w:u w:color="4472C4"/>
        </w:rPr>
        <w:fldChar w:fldCharType="begin"/>
      </w:r>
      <w:r w:rsidR="006A420B">
        <w:rPr>
          <w:rFonts w:asciiTheme="majorHAnsi" w:hAnsiTheme="majorHAnsi" w:cstheme="majorHAnsi"/>
          <w:sz w:val="23"/>
          <w:szCs w:val="23"/>
          <w:u w:color="4472C4"/>
        </w:rPr>
        <w:instrText>HYPERLINK "mailto:</w:instrText>
      </w:r>
      <w:r w:rsidR="006A420B" w:rsidRPr="0069516F">
        <w:rPr>
          <w:rFonts w:asciiTheme="majorHAnsi" w:hAnsiTheme="majorHAnsi" w:cstheme="majorHAnsi"/>
          <w:sz w:val="23"/>
          <w:szCs w:val="23"/>
          <w:u w:color="4472C4"/>
        </w:rPr>
        <w:instrText>sekretariat@szpitalgolub.pl</w:instrText>
      </w:r>
      <w:r w:rsidR="006A420B">
        <w:rPr>
          <w:rFonts w:asciiTheme="majorHAnsi" w:hAnsiTheme="majorHAnsi" w:cstheme="majorHAnsi"/>
          <w:sz w:val="23"/>
          <w:szCs w:val="23"/>
          <w:u w:color="4472C4"/>
        </w:rPr>
        <w:instrText>"</w:instrText>
      </w:r>
      <w:r w:rsidR="006A420B">
        <w:rPr>
          <w:rFonts w:asciiTheme="majorHAnsi" w:hAnsiTheme="majorHAnsi" w:cstheme="majorHAnsi"/>
          <w:sz w:val="23"/>
          <w:szCs w:val="23"/>
          <w:u w:color="4472C4"/>
        </w:rPr>
      </w:r>
      <w:r w:rsidR="006A420B">
        <w:rPr>
          <w:rFonts w:asciiTheme="majorHAnsi" w:hAnsiTheme="majorHAnsi" w:cstheme="majorHAnsi"/>
          <w:sz w:val="23"/>
          <w:szCs w:val="23"/>
          <w:u w:color="4472C4"/>
        </w:rPr>
        <w:fldChar w:fldCharType="separate"/>
      </w:r>
      <w:r w:rsidR="006A420B" w:rsidRPr="00C657A1">
        <w:rPr>
          <w:rStyle w:val="Hipercze"/>
          <w:rFonts w:asciiTheme="majorHAnsi" w:hAnsiTheme="majorHAnsi" w:cstheme="majorHAnsi"/>
          <w:sz w:val="23"/>
          <w:szCs w:val="23"/>
        </w:rPr>
        <w:t>sekretariat@szpitalgolub.pl</w:t>
      </w:r>
      <w:r w:rsidR="006A420B">
        <w:rPr>
          <w:rFonts w:asciiTheme="majorHAnsi" w:hAnsiTheme="majorHAnsi" w:cstheme="majorHAnsi"/>
          <w:sz w:val="23"/>
          <w:szCs w:val="23"/>
          <w:u w:color="4472C4"/>
        </w:rPr>
        <w:fldChar w:fldCharType="end"/>
      </w:r>
    </w:p>
    <w:p w14:paraId="3D78E369" w14:textId="59AA15E1" w:rsidR="0069516F" w:rsidRPr="006A420B" w:rsidRDefault="0069516F" w:rsidP="000C3A0D">
      <w:pPr>
        <w:numPr>
          <w:ilvl w:val="0"/>
          <w:numId w:val="81"/>
        </w:numPr>
        <w:spacing w:line="276" w:lineRule="auto"/>
        <w:jc w:val="both"/>
        <w:rPr>
          <w:rFonts w:asciiTheme="majorHAnsi" w:eastAsia="Calibri" w:hAnsiTheme="majorHAnsi" w:cstheme="majorHAnsi"/>
          <w:sz w:val="23"/>
          <w:szCs w:val="23"/>
        </w:rPr>
      </w:pPr>
      <w:r w:rsidRPr="006A420B">
        <w:rPr>
          <w:rFonts w:asciiTheme="majorHAnsi" w:hAnsiTheme="majorHAnsi" w:cstheme="majorHAnsi"/>
          <w:b/>
          <w:bCs/>
          <w:sz w:val="23"/>
          <w:szCs w:val="23"/>
          <w:u w:color="4472C4"/>
        </w:rPr>
        <w:t xml:space="preserve">Oferty oraz oświadczenie wstępne, o którym mowa w art. 125 </w:t>
      </w:r>
      <w:proofErr w:type="spellStart"/>
      <w:r w:rsidRPr="006A420B">
        <w:rPr>
          <w:rFonts w:asciiTheme="majorHAnsi" w:hAnsiTheme="majorHAnsi" w:cstheme="majorHAnsi"/>
          <w:b/>
          <w:bCs/>
          <w:sz w:val="23"/>
          <w:szCs w:val="23"/>
          <w:u w:color="4472C4"/>
        </w:rPr>
        <w:t>uPzp</w:t>
      </w:r>
      <w:proofErr w:type="spellEnd"/>
      <w:r w:rsidRPr="006A420B">
        <w:rPr>
          <w:rFonts w:asciiTheme="majorHAnsi" w:hAnsiTheme="majorHAnsi" w:cstheme="majorHAnsi"/>
          <w:b/>
          <w:bCs/>
          <w:sz w:val="23"/>
          <w:szCs w:val="23"/>
          <w:u w:color="4472C4"/>
        </w:rPr>
        <w:t xml:space="preserve"> sporządza się, pod rygorem nieważności, w formie elektronicznej lub w postaci elektronicznej opatrzonej podpisem zaufanym lub podpisem osobistym. Forma i sposób sporządzania, czy też poświadczania zgodności poszczególnych dokumentów lub oświadczeń został opisany w rozdziale IX SWZ.</w:t>
      </w:r>
    </w:p>
    <w:p w14:paraId="61B8F84D" w14:textId="77777777" w:rsidR="0069516F" w:rsidRPr="0069516F" w:rsidRDefault="0069516F" w:rsidP="000C3A0D">
      <w:pPr>
        <w:numPr>
          <w:ilvl w:val="0"/>
          <w:numId w:val="81"/>
        </w:numPr>
        <w:spacing w:line="276" w:lineRule="auto"/>
        <w:jc w:val="both"/>
        <w:rPr>
          <w:rFonts w:asciiTheme="majorHAnsi" w:hAnsiTheme="majorHAnsi" w:cstheme="majorHAnsi"/>
          <w:b/>
          <w:bCs/>
          <w:sz w:val="23"/>
          <w:szCs w:val="23"/>
        </w:rPr>
      </w:pPr>
      <w:r w:rsidRPr="0069516F">
        <w:rPr>
          <w:rFonts w:asciiTheme="majorHAnsi" w:hAnsiTheme="majorHAnsi" w:cstheme="majorHAnsi"/>
          <w:b/>
          <w:bCs/>
          <w:sz w:val="23"/>
          <w:szCs w:val="23"/>
          <w:u w:color="4472C4"/>
        </w:rPr>
        <w:t>Zamawiający informuje, że posiadanie konta na platformie jest dobrowolne, natomiast złożenie oferty w postępowaniu może odbywać się bez posiadania konta.</w:t>
      </w:r>
    </w:p>
    <w:p w14:paraId="101A94EA" w14:textId="77777777" w:rsidR="0069516F" w:rsidRPr="0069516F" w:rsidRDefault="0069516F" w:rsidP="000C3A0D">
      <w:pPr>
        <w:numPr>
          <w:ilvl w:val="0"/>
          <w:numId w:val="81"/>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u w:color="4472C4"/>
        </w:rPr>
        <w:t xml:space="preserve">Na stronie platformy znajduje się Instrukcja dla Wykonawców, która określa informacje dotyczące sposobu i formy złożenia oferty, sposobu komunikowania się Zamawiającego z Wykonawcami (poza składaniem ofert), informacje dotyczące sposobu otwarcia ofert na </w:t>
      </w:r>
      <w:r w:rsidRPr="0069516F">
        <w:rPr>
          <w:rFonts w:asciiTheme="majorHAnsi" w:hAnsiTheme="majorHAnsi" w:cstheme="majorHAnsi"/>
          <w:sz w:val="23"/>
          <w:szCs w:val="23"/>
        </w:rPr>
        <w:t>https://platformazakupowa.pl/pn/szpitalgolub</w:t>
      </w:r>
      <w:r w:rsidRPr="0069516F">
        <w:rPr>
          <w:rFonts w:asciiTheme="majorHAnsi" w:hAnsiTheme="majorHAnsi" w:cstheme="majorHAnsi"/>
          <w:sz w:val="23"/>
          <w:szCs w:val="23"/>
          <w:u w:color="4472C4"/>
        </w:rPr>
        <w:t xml:space="preserve"> </w:t>
      </w:r>
    </w:p>
    <w:p w14:paraId="66CFA0E8" w14:textId="20DC4FC5" w:rsidR="0069516F" w:rsidRPr="0069516F" w:rsidRDefault="0069516F" w:rsidP="000C3A0D">
      <w:pPr>
        <w:numPr>
          <w:ilvl w:val="0"/>
          <w:numId w:val="81"/>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u w:color="4472C4"/>
        </w:rPr>
        <w:t>Wymagania techniczne i organizacyjne wysyłania oraz odbierania dokumentów elektronicznych, elektronicznych kopii dokumentów i oświadczeń oraz informacji przekazywanych przy ich użyciu zostały opisane w Regulaminie korzystania z platformy(</w:t>
      </w:r>
      <w:hyperlink r:id="rId9" w:history="1">
        <w:r w:rsidRPr="0069516F">
          <w:rPr>
            <w:rStyle w:val="Hyperlink1"/>
            <w:rFonts w:asciiTheme="majorHAnsi" w:hAnsiTheme="majorHAnsi" w:cstheme="majorHAnsi"/>
            <w:sz w:val="23"/>
            <w:szCs w:val="23"/>
          </w:rPr>
          <w:t>https://platformazakupowa.pl/strona/1-regulamin</w:t>
        </w:r>
      </w:hyperlink>
      <w:r w:rsidRPr="0069516F">
        <w:rPr>
          <w:rFonts w:asciiTheme="majorHAnsi" w:hAnsiTheme="majorHAnsi" w:cstheme="majorHAnsi"/>
          <w:sz w:val="23"/>
          <w:szCs w:val="23"/>
          <w:u w:color="4472C4"/>
        </w:rPr>
        <w:t>). Składając ofertę Wykonawca akceptuje Regulamin platforma zakupowa.pl dla użytkowników (wykonawców).</w:t>
      </w:r>
    </w:p>
    <w:p w14:paraId="465CE48F" w14:textId="77777777" w:rsidR="0069516F" w:rsidRPr="0069516F" w:rsidRDefault="0069516F" w:rsidP="000C3A0D">
      <w:pPr>
        <w:numPr>
          <w:ilvl w:val="0"/>
          <w:numId w:val="81"/>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u w:color="4472C4"/>
        </w:rPr>
        <w:t xml:space="preserve">Dokumenty elektroniczne, oświadczenia lub cyfrowe odwzorowanie dokumentu papierowego składane są przez Wykonawcę w ramach platformy za pośrednictwem </w:t>
      </w:r>
      <w:r w:rsidRPr="0069516F">
        <w:rPr>
          <w:rFonts w:asciiTheme="majorHAnsi" w:hAnsiTheme="majorHAnsi" w:cstheme="majorHAnsi"/>
          <w:i/>
          <w:iCs/>
          <w:sz w:val="23"/>
          <w:szCs w:val="23"/>
          <w:u w:color="4472C4"/>
        </w:rPr>
        <w:t xml:space="preserve">formularza „wyślij wiadomość”. </w:t>
      </w:r>
      <w:r w:rsidRPr="0069516F">
        <w:rPr>
          <w:rFonts w:asciiTheme="majorHAnsi" w:hAnsiTheme="majorHAnsi" w:cstheme="majorHAnsi"/>
          <w:sz w:val="23"/>
          <w:szCs w:val="23"/>
          <w:u w:color="4472C4"/>
        </w:rPr>
        <w:t xml:space="preserve"> </w:t>
      </w:r>
    </w:p>
    <w:p w14:paraId="74B91A96" w14:textId="627C26AE" w:rsidR="0069516F" w:rsidRPr="006A420B" w:rsidRDefault="0069516F" w:rsidP="000C3A0D">
      <w:pPr>
        <w:numPr>
          <w:ilvl w:val="0"/>
          <w:numId w:val="82"/>
        </w:numPr>
        <w:spacing w:line="276" w:lineRule="auto"/>
        <w:jc w:val="both"/>
        <w:rPr>
          <w:rFonts w:asciiTheme="majorHAnsi" w:hAnsiTheme="majorHAnsi" w:cstheme="majorHAnsi"/>
          <w:color w:val="4472C4"/>
          <w:sz w:val="23"/>
          <w:szCs w:val="23"/>
          <w:highlight w:val="yellow"/>
        </w:rPr>
      </w:pPr>
      <w:r w:rsidRPr="0069516F">
        <w:rPr>
          <w:rFonts w:asciiTheme="majorHAnsi" w:hAnsiTheme="majorHAnsi" w:cstheme="majorHAnsi"/>
          <w:sz w:val="23"/>
          <w:szCs w:val="23"/>
          <w:u w:color="4472C4"/>
        </w:rPr>
        <w:t>Maksymalna wielkość wszystkich załączonych plików - 1GB. Dopuszczalna ilość plików - 20. Zalecana maksymalna wielkość pliku 75MB. Załączone pliki muszą zawierać w nazwie nr postępowania w formacie:</w:t>
      </w:r>
      <w:r w:rsidR="00F94D69">
        <w:rPr>
          <w:rFonts w:asciiTheme="majorHAnsi" w:hAnsiTheme="majorHAnsi" w:cstheme="majorHAnsi"/>
          <w:sz w:val="23"/>
          <w:szCs w:val="23"/>
          <w:u w:color="4472C4"/>
        </w:rPr>
        <w:t xml:space="preserve"> </w:t>
      </w:r>
      <w:r w:rsidR="00F94D69" w:rsidRPr="00F94D69">
        <w:rPr>
          <w:rFonts w:asciiTheme="majorHAnsi" w:hAnsiTheme="majorHAnsi" w:cstheme="majorHAnsi"/>
          <w:sz w:val="23"/>
          <w:szCs w:val="23"/>
          <w:u w:color="4472C4"/>
        </w:rPr>
        <w:t>DTZ</w:t>
      </w:r>
      <w:r w:rsidR="00F94D69">
        <w:rPr>
          <w:rFonts w:asciiTheme="majorHAnsi" w:hAnsiTheme="majorHAnsi" w:cstheme="majorHAnsi"/>
          <w:sz w:val="23"/>
          <w:szCs w:val="23"/>
          <w:u w:color="4472C4"/>
        </w:rPr>
        <w:t>_</w:t>
      </w:r>
      <w:r w:rsidR="00F94D69" w:rsidRPr="00F94D69">
        <w:rPr>
          <w:rFonts w:asciiTheme="majorHAnsi" w:hAnsiTheme="majorHAnsi" w:cstheme="majorHAnsi"/>
          <w:sz w:val="23"/>
          <w:szCs w:val="23"/>
          <w:u w:color="4472C4"/>
        </w:rPr>
        <w:t>382</w:t>
      </w:r>
      <w:r w:rsidR="00F94D69">
        <w:rPr>
          <w:rFonts w:asciiTheme="majorHAnsi" w:hAnsiTheme="majorHAnsi" w:cstheme="majorHAnsi"/>
          <w:sz w:val="23"/>
          <w:szCs w:val="23"/>
          <w:u w:color="4472C4"/>
        </w:rPr>
        <w:t>_</w:t>
      </w:r>
      <w:r w:rsidR="00F94D69" w:rsidRPr="00F94D69">
        <w:rPr>
          <w:rFonts w:asciiTheme="majorHAnsi" w:hAnsiTheme="majorHAnsi" w:cstheme="majorHAnsi"/>
          <w:sz w:val="23"/>
          <w:szCs w:val="23"/>
          <w:u w:color="4472C4"/>
        </w:rPr>
        <w:t>12</w:t>
      </w:r>
      <w:r w:rsidR="00F94D69">
        <w:rPr>
          <w:rFonts w:asciiTheme="majorHAnsi" w:hAnsiTheme="majorHAnsi" w:cstheme="majorHAnsi"/>
          <w:sz w:val="23"/>
          <w:szCs w:val="23"/>
          <w:u w:color="4472C4"/>
        </w:rPr>
        <w:t>_</w:t>
      </w:r>
      <w:r w:rsidR="00F94D69" w:rsidRPr="00F94D69">
        <w:rPr>
          <w:rFonts w:asciiTheme="majorHAnsi" w:hAnsiTheme="majorHAnsi" w:cstheme="majorHAnsi"/>
          <w:sz w:val="23"/>
          <w:szCs w:val="23"/>
          <w:u w:color="4472C4"/>
        </w:rPr>
        <w:t>2023</w:t>
      </w:r>
    </w:p>
    <w:p w14:paraId="7C3DE81F" w14:textId="77777777" w:rsidR="0069516F" w:rsidRPr="0069516F" w:rsidRDefault="0069516F" w:rsidP="000C3A0D">
      <w:pPr>
        <w:numPr>
          <w:ilvl w:val="0"/>
          <w:numId w:val="83"/>
        </w:numPr>
        <w:tabs>
          <w:tab w:val="clear" w:pos="8542"/>
        </w:tabs>
        <w:spacing w:line="276" w:lineRule="auto"/>
        <w:jc w:val="both"/>
        <w:rPr>
          <w:rFonts w:asciiTheme="majorHAnsi" w:hAnsiTheme="majorHAnsi" w:cstheme="majorHAnsi"/>
          <w:sz w:val="23"/>
          <w:szCs w:val="23"/>
        </w:rPr>
      </w:pPr>
      <w:r w:rsidRPr="0069516F">
        <w:rPr>
          <w:rFonts w:asciiTheme="majorHAnsi" w:hAnsiTheme="majorHAnsi" w:cstheme="majorHAnsi"/>
          <w:sz w:val="23"/>
          <w:szCs w:val="23"/>
          <w:u w:color="4472C4"/>
        </w:rPr>
        <w:t xml:space="preserve">Za datę przekazania zawiadomień, dokumentów elektronicznych, oświadczeń lub elektronicznych kopii dokumentów lub oświadczeń oraz innych informacji przyjmuje się datę ich przekazania na </w:t>
      </w:r>
      <w:r w:rsidRPr="0069516F">
        <w:rPr>
          <w:rFonts w:asciiTheme="majorHAnsi" w:hAnsiTheme="majorHAnsi" w:cstheme="majorHAnsi"/>
          <w:sz w:val="23"/>
          <w:szCs w:val="23"/>
        </w:rPr>
        <w:t>https://platformazakupowa.pl/pn/szpitalgolub</w:t>
      </w:r>
      <w:r w:rsidRPr="0069516F">
        <w:rPr>
          <w:rFonts w:asciiTheme="majorHAnsi" w:hAnsiTheme="majorHAnsi" w:cstheme="majorHAnsi"/>
          <w:sz w:val="23"/>
          <w:szCs w:val="23"/>
          <w:u w:color="4472C4"/>
        </w:rPr>
        <w:t xml:space="preserve"> </w:t>
      </w:r>
    </w:p>
    <w:p w14:paraId="6DFEE239" w14:textId="77777777" w:rsidR="0069516F" w:rsidRPr="0069516F" w:rsidRDefault="0069516F" w:rsidP="000C3A0D">
      <w:pPr>
        <w:numPr>
          <w:ilvl w:val="0"/>
          <w:numId w:val="83"/>
        </w:numPr>
        <w:tabs>
          <w:tab w:val="clear" w:pos="8542"/>
        </w:tabs>
        <w:spacing w:line="276" w:lineRule="auto"/>
        <w:jc w:val="both"/>
        <w:rPr>
          <w:rFonts w:asciiTheme="majorHAnsi" w:hAnsiTheme="majorHAnsi" w:cstheme="majorHAnsi"/>
          <w:sz w:val="23"/>
          <w:szCs w:val="23"/>
        </w:rPr>
      </w:pPr>
      <w:r w:rsidRPr="0069516F">
        <w:rPr>
          <w:rFonts w:asciiTheme="majorHAnsi" w:hAnsiTheme="majorHAnsi" w:cstheme="majorHAnsi"/>
          <w:sz w:val="23"/>
          <w:szCs w:val="23"/>
          <w:u w:color="4472C4"/>
        </w:rPr>
        <w:t>Zamawiający rekomenduje stosowanie przez wykonawców następujących formatów przesyłanych danych: .pdf, .</w:t>
      </w:r>
      <w:proofErr w:type="spellStart"/>
      <w:r w:rsidRPr="0069516F">
        <w:rPr>
          <w:rFonts w:asciiTheme="majorHAnsi" w:hAnsiTheme="majorHAnsi" w:cstheme="majorHAnsi"/>
          <w:sz w:val="23"/>
          <w:szCs w:val="23"/>
          <w:u w:color="4472C4"/>
        </w:rPr>
        <w:t>doc</w:t>
      </w:r>
      <w:proofErr w:type="spellEnd"/>
      <w:r w:rsidRPr="0069516F">
        <w:rPr>
          <w:rFonts w:asciiTheme="majorHAnsi" w:hAnsiTheme="majorHAnsi" w:cstheme="majorHAnsi"/>
          <w:sz w:val="23"/>
          <w:szCs w:val="23"/>
          <w:u w:color="4472C4"/>
        </w:rPr>
        <w:t>, .</w:t>
      </w:r>
      <w:proofErr w:type="spellStart"/>
      <w:r w:rsidRPr="0069516F">
        <w:rPr>
          <w:rFonts w:asciiTheme="majorHAnsi" w:hAnsiTheme="majorHAnsi" w:cstheme="majorHAnsi"/>
          <w:sz w:val="23"/>
          <w:szCs w:val="23"/>
          <w:u w:color="4472C4"/>
        </w:rPr>
        <w:t>docx</w:t>
      </w:r>
      <w:proofErr w:type="spellEnd"/>
      <w:r w:rsidRPr="0069516F">
        <w:rPr>
          <w:rFonts w:asciiTheme="majorHAnsi" w:hAnsiTheme="majorHAnsi" w:cstheme="majorHAnsi"/>
          <w:sz w:val="23"/>
          <w:szCs w:val="23"/>
          <w:u w:color="4472C4"/>
        </w:rPr>
        <w:t>, .rtf, .</w:t>
      </w:r>
      <w:proofErr w:type="spellStart"/>
      <w:r w:rsidRPr="0069516F">
        <w:rPr>
          <w:rFonts w:asciiTheme="majorHAnsi" w:hAnsiTheme="majorHAnsi" w:cstheme="majorHAnsi"/>
          <w:sz w:val="23"/>
          <w:szCs w:val="23"/>
          <w:u w:color="4472C4"/>
        </w:rPr>
        <w:t>xps</w:t>
      </w:r>
      <w:proofErr w:type="spellEnd"/>
      <w:r w:rsidRPr="0069516F">
        <w:rPr>
          <w:rFonts w:asciiTheme="majorHAnsi" w:hAnsiTheme="majorHAnsi" w:cstheme="majorHAnsi"/>
          <w:sz w:val="23"/>
          <w:szCs w:val="23"/>
          <w:u w:color="4472C4"/>
        </w:rPr>
        <w:t>, .</w:t>
      </w:r>
      <w:proofErr w:type="spellStart"/>
      <w:r w:rsidRPr="0069516F">
        <w:rPr>
          <w:rFonts w:asciiTheme="majorHAnsi" w:hAnsiTheme="majorHAnsi" w:cstheme="majorHAnsi"/>
          <w:sz w:val="23"/>
          <w:szCs w:val="23"/>
          <w:u w:color="4472C4"/>
        </w:rPr>
        <w:t>odt</w:t>
      </w:r>
      <w:proofErr w:type="spellEnd"/>
      <w:r w:rsidRPr="0069516F">
        <w:rPr>
          <w:rFonts w:asciiTheme="majorHAnsi" w:hAnsiTheme="majorHAnsi" w:cstheme="majorHAnsi"/>
          <w:sz w:val="23"/>
          <w:szCs w:val="23"/>
          <w:u w:color="4472C4"/>
        </w:rPr>
        <w:t>.</w:t>
      </w:r>
    </w:p>
    <w:p w14:paraId="66399360" w14:textId="77777777" w:rsidR="0069516F" w:rsidRPr="0069516F" w:rsidRDefault="0069516F" w:rsidP="000C3A0D">
      <w:pPr>
        <w:numPr>
          <w:ilvl w:val="0"/>
          <w:numId w:val="82"/>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u w:color="4472C4"/>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 oraz Rozporządzeniu Ministra Rozwoju, Pracy i Technologii z dnia 23 grudnia 2020 r. w sprawie podmiotowych środków dowodowych oraz innych dokumentów lub oświadczeń, jakich może żądać zamawiający od wykonawcy (Dz.U.2020.2415)</w:t>
      </w:r>
      <w:r w:rsidRPr="0069516F">
        <w:rPr>
          <w:rFonts w:asciiTheme="majorHAnsi" w:hAnsiTheme="majorHAnsi" w:cstheme="majorHAnsi"/>
          <w:i/>
          <w:iCs/>
          <w:sz w:val="23"/>
          <w:szCs w:val="23"/>
          <w:u w:color="4472C4"/>
        </w:rPr>
        <w:t>.</w:t>
      </w:r>
    </w:p>
    <w:p w14:paraId="49D7AEA7" w14:textId="77777777" w:rsidR="0069516F" w:rsidRPr="0069516F" w:rsidRDefault="0069516F" w:rsidP="000C3A0D">
      <w:pPr>
        <w:pStyle w:val="glowny"/>
        <w:numPr>
          <w:ilvl w:val="0"/>
          <w:numId w:val="84"/>
        </w:numPr>
        <w:spacing w:line="276" w:lineRule="auto"/>
        <w:rPr>
          <w:rFonts w:asciiTheme="majorHAnsi" w:hAnsiTheme="majorHAnsi" w:cstheme="majorHAnsi"/>
          <w:sz w:val="23"/>
          <w:szCs w:val="23"/>
        </w:rPr>
      </w:pPr>
      <w:r w:rsidRPr="0069516F">
        <w:rPr>
          <w:rFonts w:asciiTheme="majorHAnsi" w:hAnsiTheme="majorHAnsi" w:cstheme="majorHAnsi"/>
          <w:sz w:val="23"/>
          <w:szCs w:val="23"/>
          <w:u w:color="4472C4"/>
        </w:rPr>
        <w:t>Do porozumiewania się z Wykonawcami upoważnione są następujące osoby:</w:t>
      </w:r>
    </w:p>
    <w:p w14:paraId="3CEA0EE1" w14:textId="33850EDA" w:rsidR="00587535" w:rsidRPr="00F94D69" w:rsidRDefault="0069516F" w:rsidP="00F94D69">
      <w:pPr>
        <w:pStyle w:val="glowny"/>
        <w:tabs>
          <w:tab w:val="left" w:leader="dot" w:pos="567"/>
          <w:tab w:val="left" w:leader="dot" w:pos="4535"/>
        </w:tabs>
        <w:spacing w:line="276" w:lineRule="auto"/>
        <w:ind w:left="426"/>
        <w:rPr>
          <w:rFonts w:asciiTheme="majorHAnsi" w:hAnsiTheme="majorHAnsi" w:cstheme="majorHAnsi"/>
          <w:sz w:val="23"/>
          <w:szCs w:val="23"/>
          <w:u w:color="4472C4"/>
        </w:rPr>
      </w:pPr>
      <w:r w:rsidRPr="0069516F">
        <w:rPr>
          <w:rFonts w:asciiTheme="majorHAnsi" w:hAnsiTheme="majorHAnsi" w:cstheme="majorHAnsi"/>
          <w:sz w:val="23"/>
          <w:szCs w:val="23"/>
          <w:u w:color="4472C4"/>
        </w:rPr>
        <w:t>- p.</w:t>
      </w:r>
      <w:r w:rsidR="00F94D69" w:rsidRPr="00F94D69">
        <w:t xml:space="preserve"> </w:t>
      </w:r>
      <w:r w:rsidR="00F94D69" w:rsidRPr="00F94D69">
        <w:rPr>
          <w:rFonts w:asciiTheme="majorHAnsi" w:hAnsiTheme="majorHAnsi" w:cstheme="majorHAnsi"/>
          <w:sz w:val="23"/>
          <w:szCs w:val="23"/>
          <w:u w:color="4472C4"/>
        </w:rPr>
        <w:t>Arkadiusz Wiśniewski tel. 56 683 2291 wew</w:t>
      </w:r>
      <w:r w:rsidR="00F94D69">
        <w:rPr>
          <w:rFonts w:asciiTheme="majorHAnsi" w:hAnsiTheme="majorHAnsi" w:cstheme="majorHAnsi"/>
          <w:sz w:val="23"/>
          <w:szCs w:val="23"/>
          <w:u w:color="4472C4"/>
        </w:rPr>
        <w:t>.</w:t>
      </w:r>
      <w:r w:rsidR="00F94D69" w:rsidRPr="00F94D69">
        <w:rPr>
          <w:rFonts w:asciiTheme="majorHAnsi" w:hAnsiTheme="majorHAnsi" w:cstheme="majorHAnsi"/>
          <w:sz w:val="23"/>
          <w:szCs w:val="23"/>
          <w:u w:color="4472C4"/>
        </w:rPr>
        <w:t xml:space="preserve"> 135 </w:t>
      </w:r>
      <w:r w:rsidR="00F94D69">
        <w:rPr>
          <w:rFonts w:asciiTheme="majorHAnsi" w:hAnsiTheme="majorHAnsi" w:cstheme="majorHAnsi"/>
          <w:sz w:val="23"/>
          <w:szCs w:val="23"/>
          <w:u w:color="4472C4"/>
        </w:rPr>
        <w:t xml:space="preserve">lub </w:t>
      </w:r>
      <w:r w:rsidR="00F94D69" w:rsidRPr="00F94D69">
        <w:rPr>
          <w:rFonts w:asciiTheme="majorHAnsi" w:hAnsiTheme="majorHAnsi" w:cstheme="majorHAnsi"/>
          <w:sz w:val="23"/>
          <w:szCs w:val="23"/>
          <w:u w:color="4472C4"/>
        </w:rPr>
        <w:t>tel. 507 149</w:t>
      </w:r>
      <w:r w:rsidR="00F94D69">
        <w:rPr>
          <w:rFonts w:asciiTheme="majorHAnsi" w:hAnsiTheme="majorHAnsi" w:cstheme="majorHAnsi"/>
          <w:sz w:val="23"/>
          <w:szCs w:val="23"/>
          <w:u w:color="4472C4"/>
        </w:rPr>
        <w:t> </w:t>
      </w:r>
      <w:r w:rsidR="00F94D69" w:rsidRPr="00F94D69">
        <w:rPr>
          <w:rFonts w:asciiTheme="majorHAnsi" w:hAnsiTheme="majorHAnsi" w:cstheme="majorHAnsi"/>
          <w:sz w:val="23"/>
          <w:szCs w:val="23"/>
          <w:u w:color="4472C4"/>
        </w:rPr>
        <w:t>669</w:t>
      </w:r>
      <w:r w:rsidR="00F94D69">
        <w:rPr>
          <w:rFonts w:asciiTheme="majorHAnsi" w:hAnsiTheme="majorHAnsi" w:cstheme="majorHAnsi"/>
          <w:sz w:val="23"/>
          <w:szCs w:val="23"/>
          <w:u w:color="4472C4"/>
        </w:rPr>
        <w:t xml:space="preserve">, adres e-mail: </w:t>
      </w:r>
      <w:r w:rsidR="00F94D69" w:rsidRPr="00F94D69">
        <w:rPr>
          <w:rFonts w:asciiTheme="majorHAnsi" w:hAnsiTheme="majorHAnsi" w:cstheme="majorHAnsi"/>
          <w:sz w:val="23"/>
          <w:szCs w:val="23"/>
        </w:rPr>
        <w:t>informatyk@szpitalgolub.pl</w:t>
      </w:r>
      <w:r w:rsidR="00F94D69">
        <w:rPr>
          <w:rFonts w:asciiTheme="majorHAnsi" w:hAnsiTheme="majorHAnsi" w:cstheme="majorHAnsi"/>
          <w:sz w:val="23"/>
          <w:szCs w:val="23"/>
        </w:rPr>
        <w:t>.</w:t>
      </w:r>
    </w:p>
    <w:p w14:paraId="24A523DB" w14:textId="77777777" w:rsidR="0069516F" w:rsidRPr="0069516F" w:rsidRDefault="0069516F" w:rsidP="000C3A0D">
      <w:pPr>
        <w:pStyle w:val="Default"/>
        <w:numPr>
          <w:ilvl w:val="0"/>
          <w:numId w:val="85"/>
        </w:numPr>
        <w:suppressAutoHyphens/>
        <w:spacing w:line="276" w:lineRule="auto"/>
        <w:jc w:val="both"/>
        <w:rPr>
          <w:rFonts w:asciiTheme="majorHAnsi" w:hAnsiTheme="majorHAnsi" w:cstheme="majorHAnsi"/>
          <w:sz w:val="23"/>
          <w:szCs w:val="23"/>
          <w:lang w:val="pl-PL"/>
        </w:rPr>
      </w:pPr>
      <w:r w:rsidRPr="0069516F">
        <w:rPr>
          <w:rFonts w:asciiTheme="majorHAnsi" w:hAnsiTheme="majorHAnsi" w:cstheme="majorHAnsi"/>
          <w:sz w:val="23"/>
          <w:szCs w:val="23"/>
          <w:u w:color="4472C4"/>
          <w:lang w:val="pl-PL"/>
        </w:rPr>
        <w:t>Osoby wymienione w ust. 14 nie mają upoważnienia do udzielania Wykonawcom ustnych informacji w zakresie wyjaśnienia treści specyfikacji warunków zamówienia. Ze względu na pisemność postępowania wszystkie ewentualne wyjaśnienia ustne nie są dla Wykonawców wiążące.</w:t>
      </w:r>
    </w:p>
    <w:p w14:paraId="6E5D4BD7" w14:textId="77777777" w:rsidR="0069516F" w:rsidRPr="0069516F" w:rsidRDefault="0069516F" w:rsidP="000C3A0D">
      <w:pPr>
        <w:numPr>
          <w:ilvl w:val="0"/>
          <w:numId w:val="86"/>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u w:color="4472C4"/>
        </w:rPr>
        <w:t xml:space="preserve">Wykonawca może zwrócić się do Zamawiającego z wnioskiem o wyjaśnienie odpowiednio treści SWZ. </w:t>
      </w:r>
    </w:p>
    <w:p w14:paraId="0C337BA8" w14:textId="203F3CBE" w:rsidR="0069516F" w:rsidRPr="0069516F" w:rsidRDefault="0069516F" w:rsidP="000C3A0D">
      <w:pPr>
        <w:numPr>
          <w:ilvl w:val="0"/>
          <w:numId w:val="86"/>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u w:color="4472C4"/>
        </w:rPr>
        <w:t>Zamawiający jest obowiązany udzielić wyjaśnień niezwłocznie, jednak nie później niż na 2 dni przed upływem terminu składania ofert pod warunkiem</w:t>
      </w:r>
      <w:r w:rsidR="005F3B9A">
        <w:rPr>
          <w:rFonts w:asciiTheme="majorHAnsi" w:hAnsiTheme="majorHAnsi" w:cstheme="majorHAnsi"/>
          <w:sz w:val="23"/>
          <w:szCs w:val="23"/>
          <w:u w:color="4472C4"/>
        </w:rPr>
        <w:t>,</w:t>
      </w:r>
      <w:r w:rsidRPr="0069516F">
        <w:rPr>
          <w:rFonts w:asciiTheme="majorHAnsi" w:hAnsiTheme="majorHAnsi" w:cstheme="majorHAnsi"/>
          <w:sz w:val="23"/>
          <w:szCs w:val="23"/>
          <w:u w:color="4472C4"/>
        </w:rPr>
        <w:t xml:space="preserve"> że wniosek o wyjaśnienie treści odpowiednio SWZ wpłynął do zamawiającego nie później niż na 4 dni przed upływem terminu składania ofert.</w:t>
      </w:r>
    </w:p>
    <w:p w14:paraId="2E1B9BF2" w14:textId="77777777" w:rsidR="0069516F" w:rsidRPr="0069516F" w:rsidRDefault="0069516F" w:rsidP="000C3A0D">
      <w:pPr>
        <w:numPr>
          <w:ilvl w:val="0"/>
          <w:numId w:val="86"/>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u w:color="4472C4"/>
        </w:rPr>
        <w:t xml:space="preserve">Jeżeli zamawiający nie udzieli wyjaśnień w terminie, o którym mowa w ust. 17, przedłuża termin składania odpowiednio ofert albo ofert podlegających negocjacjom o czas niezbędny do zapoznania się wszystkich zainteresowanych wykonawców z wyjaśnieniami niezbędnymi do należytego przygotowania i złożenia odpowiednio ofert. </w:t>
      </w:r>
    </w:p>
    <w:p w14:paraId="743A6A6D" w14:textId="77777777" w:rsidR="0069516F" w:rsidRPr="0069516F" w:rsidRDefault="0069516F" w:rsidP="000C3A0D">
      <w:pPr>
        <w:numPr>
          <w:ilvl w:val="0"/>
          <w:numId w:val="86"/>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u w:color="4472C4"/>
        </w:rPr>
        <w:t>W przypadku gdy wniosek o wyjaśnienie treści SWZ nie wpłynął w terminie, o którym mowa w ust. 17, Zamawiający nie ma obowiązku udzielania odpowiednio wyjaśnień SWZ oraz obowiązku przedłużenia terminu składania odpowiednio ofert albo ofert podlegających negocjacjom.</w:t>
      </w:r>
    </w:p>
    <w:p w14:paraId="0011DDCC" w14:textId="77777777" w:rsidR="0069516F" w:rsidRPr="0069516F" w:rsidRDefault="0069516F" w:rsidP="000C3A0D">
      <w:pPr>
        <w:numPr>
          <w:ilvl w:val="0"/>
          <w:numId w:val="86"/>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u w:color="4472C4"/>
        </w:rPr>
        <w:t xml:space="preserve">Wykonawca za pośrednictwem platformy zakupowej może zwrócić się do Zamawiającego – z wnioskiem o wyjaśnienie treści SWZ. </w:t>
      </w:r>
    </w:p>
    <w:p w14:paraId="48769AE0" w14:textId="77777777" w:rsidR="0069516F" w:rsidRPr="0069516F" w:rsidRDefault="0069516F" w:rsidP="000C3A0D">
      <w:pPr>
        <w:numPr>
          <w:ilvl w:val="0"/>
          <w:numId w:val="86"/>
        </w:numPr>
        <w:tabs>
          <w:tab w:val="left" w:pos="737"/>
          <w:tab w:val="left" w:pos="907"/>
        </w:tabs>
        <w:spacing w:line="276" w:lineRule="auto"/>
        <w:jc w:val="both"/>
        <w:rPr>
          <w:rFonts w:asciiTheme="majorHAnsi" w:eastAsia="Calibri" w:hAnsiTheme="majorHAnsi" w:cstheme="majorHAnsi"/>
          <w:color w:val="4472C4"/>
          <w:sz w:val="23"/>
          <w:szCs w:val="23"/>
          <w:u w:color="4472C4"/>
        </w:rPr>
      </w:pPr>
      <w:r w:rsidRPr="0069516F">
        <w:rPr>
          <w:rFonts w:asciiTheme="majorHAnsi" w:hAnsiTheme="majorHAnsi" w:cstheme="majorHAnsi"/>
          <w:sz w:val="23"/>
          <w:szCs w:val="23"/>
          <w:u w:color="4472C4"/>
        </w:rPr>
        <w:t xml:space="preserve">Zamawiający umieści wyjaśnienia treści SWZ na stronie internetowej: </w:t>
      </w:r>
      <w:r w:rsidRPr="0069516F">
        <w:rPr>
          <w:rFonts w:asciiTheme="majorHAnsi" w:hAnsiTheme="majorHAnsi" w:cstheme="majorHAnsi"/>
          <w:sz w:val="23"/>
          <w:szCs w:val="23"/>
        </w:rPr>
        <w:t>https://platformazakupowa.pl/pn/szpitalgolub</w:t>
      </w:r>
    </w:p>
    <w:p w14:paraId="09204CF6" w14:textId="77777777" w:rsidR="0069516F" w:rsidRPr="0069516F" w:rsidRDefault="0069516F" w:rsidP="0069516F">
      <w:pPr>
        <w:shd w:val="clear" w:color="auto" w:fill="C0C0C0"/>
        <w:spacing w:line="276" w:lineRule="auto"/>
        <w:jc w:val="center"/>
        <w:rPr>
          <w:rFonts w:asciiTheme="majorHAnsi" w:eastAsia="Calibri" w:hAnsiTheme="majorHAnsi" w:cstheme="majorHAnsi"/>
          <w:b/>
          <w:bCs/>
          <w:color w:val="auto"/>
          <w:sz w:val="23"/>
          <w:szCs w:val="23"/>
          <w:u w:color="4472C4"/>
          <w:shd w:val="clear" w:color="auto" w:fill="BFBFBF"/>
        </w:rPr>
      </w:pPr>
      <w:r w:rsidRPr="0069516F">
        <w:rPr>
          <w:rFonts w:asciiTheme="majorHAnsi" w:hAnsiTheme="majorHAnsi" w:cstheme="majorHAnsi"/>
          <w:b/>
          <w:bCs/>
          <w:color w:val="auto"/>
          <w:sz w:val="23"/>
          <w:szCs w:val="23"/>
          <w:u w:color="4472C4"/>
          <w:shd w:val="clear" w:color="auto" w:fill="BFBFBF"/>
        </w:rPr>
        <w:t>ROZDZIAŁ XV</w:t>
      </w:r>
    </w:p>
    <w:p w14:paraId="3735225B" w14:textId="77777777" w:rsidR="0069516F" w:rsidRPr="0069516F" w:rsidRDefault="0069516F" w:rsidP="0069516F">
      <w:pPr>
        <w:shd w:val="clear" w:color="auto" w:fill="C0C0C0"/>
        <w:spacing w:line="276" w:lineRule="auto"/>
        <w:jc w:val="center"/>
        <w:rPr>
          <w:rFonts w:asciiTheme="majorHAnsi" w:eastAsia="Calibri" w:hAnsiTheme="majorHAnsi" w:cstheme="majorHAnsi"/>
          <w:b/>
          <w:bCs/>
          <w:color w:val="auto"/>
          <w:sz w:val="23"/>
          <w:szCs w:val="23"/>
          <w:u w:color="4472C4"/>
          <w:shd w:val="clear" w:color="auto" w:fill="BFBFBF"/>
        </w:rPr>
      </w:pPr>
      <w:r w:rsidRPr="0069516F">
        <w:rPr>
          <w:rFonts w:asciiTheme="majorHAnsi" w:hAnsiTheme="majorHAnsi" w:cstheme="majorHAnsi"/>
          <w:b/>
          <w:bCs/>
          <w:color w:val="auto"/>
          <w:sz w:val="23"/>
          <w:szCs w:val="23"/>
          <w:u w:color="4472C4"/>
          <w:shd w:val="clear" w:color="auto" w:fill="BFBFBF"/>
        </w:rPr>
        <w:t>OPIS SPOSOBU PRZYGOTOWANIA OFERT</w:t>
      </w:r>
      <w:r w:rsidRPr="0069516F">
        <w:rPr>
          <w:rFonts w:asciiTheme="majorHAnsi" w:eastAsia="Calibri" w:hAnsiTheme="majorHAnsi" w:cstheme="majorHAnsi"/>
          <w:b/>
          <w:bCs/>
          <w:color w:val="auto"/>
          <w:sz w:val="23"/>
          <w:szCs w:val="23"/>
          <w:u w:color="4472C4"/>
        </w:rPr>
        <w:tab/>
      </w:r>
    </w:p>
    <w:p w14:paraId="0C73BE40" w14:textId="77777777" w:rsidR="0069516F" w:rsidRPr="0069516F" w:rsidRDefault="0069516F" w:rsidP="000C3A0D">
      <w:pPr>
        <w:numPr>
          <w:ilvl w:val="1"/>
          <w:numId w:val="88"/>
        </w:numPr>
        <w:spacing w:line="276" w:lineRule="auto"/>
        <w:jc w:val="both"/>
        <w:rPr>
          <w:rFonts w:asciiTheme="majorHAnsi" w:hAnsiTheme="majorHAnsi" w:cstheme="majorHAnsi"/>
          <w:b/>
          <w:bCs/>
          <w:sz w:val="23"/>
          <w:szCs w:val="23"/>
        </w:rPr>
      </w:pPr>
      <w:r w:rsidRPr="0069516F">
        <w:rPr>
          <w:rFonts w:asciiTheme="majorHAnsi" w:hAnsiTheme="majorHAnsi" w:cstheme="majorHAnsi"/>
          <w:b/>
          <w:bCs/>
          <w:sz w:val="23"/>
          <w:szCs w:val="23"/>
          <w:u w:color="4472C4"/>
          <w:shd w:val="clear" w:color="auto" w:fill="FFFFFF"/>
        </w:rPr>
        <w:t>Oferta musi zawierać dokumenty wskazane w rozdziale X ust. 1-7 SWZ.</w:t>
      </w:r>
    </w:p>
    <w:p w14:paraId="4F5651C6" w14:textId="77777777" w:rsidR="0069516F" w:rsidRPr="0069516F" w:rsidRDefault="0069516F" w:rsidP="000C3A0D">
      <w:pPr>
        <w:numPr>
          <w:ilvl w:val="1"/>
          <w:numId w:val="88"/>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u w:color="4472C4"/>
          <w:shd w:val="clear" w:color="auto" w:fill="FFFFFF"/>
        </w:rPr>
        <w:t>Ofertę należy złożyć w formie elektronicznej lub w postaci elektronicznej opatrzonej podpisem zaufanym lub podpisem osobistym za pośrednictwem platformy zakupowej.</w:t>
      </w:r>
    </w:p>
    <w:p w14:paraId="3D8BFF6F" w14:textId="77777777" w:rsidR="0069516F" w:rsidRPr="0069516F" w:rsidRDefault="0069516F" w:rsidP="000C3A0D">
      <w:pPr>
        <w:numPr>
          <w:ilvl w:val="1"/>
          <w:numId w:val="88"/>
        </w:numPr>
        <w:spacing w:line="276" w:lineRule="auto"/>
        <w:jc w:val="both"/>
        <w:rPr>
          <w:rFonts w:asciiTheme="majorHAnsi" w:hAnsiTheme="majorHAnsi" w:cstheme="majorHAnsi"/>
          <w:sz w:val="23"/>
          <w:szCs w:val="23"/>
        </w:rPr>
      </w:pPr>
      <w:r w:rsidRPr="0069516F">
        <w:rPr>
          <w:rFonts w:asciiTheme="majorHAnsi" w:hAnsiTheme="majorHAnsi" w:cstheme="majorHAnsi"/>
          <w:sz w:val="23"/>
          <w:szCs w:val="23"/>
          <w:u w:color="4472C4"/>
          <w:shd w:val="clear" w:color="auto" w:fill="FFFFFF"/>
        </w:rPr>
        <w:t xml:space="preserve">Oferta powinna być sporządzona w języku polskim, z zachowaniem sporządzenia jej w postaci elektronicznej podpisana kwalifikowanym podpisem elektronicznym, podpisem zaufanym lub podpisem osobistym. Sposób złożenia oferty, w tym zaszyfrowania oferty opisany został w Regulaminie korzystania </w:t>
      </w:r>
      <w:hyperlink r:id="rId10" w:history="1">
        <w:r w:rsidRPr="0069516F">
          <w:rPr>
            <w:rStyle w:val="Hyperlink2"/>
            <w:rFonts w:asciiTheme="majorHAnsi" w:hAnsiTheme="majorHAnsi" w:cstheme="majorHAnsi"/>
            <w:sz w:val="23"/>
            <w:szCs w:val="23"/>
          </w:rPr>
          <w:t>www.platformazakupowa.pl</w:t>
        </w:r>
      </w:hyperlink>
      <w:r w:rsidRPr="0069516F">
        <w:rPr>
          <w:rStyle w:val="Hyperlink2"/>
          <w:rFonts w:asciiTheme="majorHAnsi" w:hAnsiTheme="majorHAnsi" w:cstheme="majorHAnsi"/>
          <w:sz w:val="23"/>
          <w:szCs w:val="23"/>
        </w:rPr>
        <w:t xml:space="preserve"> (dalej również jako: ,,platforma”)</w:t>
      </w:r>
      <w:r w:rsidRPr="0069516F">
        <w:rPr>
          <w:rStyle w:val="Brak"/>
          <w:rFonts w:asciiTheme="majorHAnsi" w:hAnsiTheme="majorHAnsi" w:cstheme="majorHAnsi"/>
          <w:sz w:val="23"/>
          <w:szCs w:val="23"/>
          <w:shd w:val="clear" w:color="auto" w:fill="FFFFFF"/>
        </w:rPr>
        <w:t xml:space="preserve">. Ofertę </w:t>
      </w:r>
      <w:r w:rsidRPr="0069516F">
        <w:rPr>
          <w:rStyle w:val="Brak"/>
          <w:rFonts w:asciiTheme="majorHAnsi" w:hAnsiTheme="majorHAnsi" w:cstheme="majorHAnsi"/>
          <w:sz w:val="23"/>
          <w:szCs w:val="23"/>
          <w:shd w:val="clear" w:color="auto" w:fill="FFFFFF"/>
          <w:lang w:val="it-IT"/>
        </w:rPr>
        <w:t>nale</w:t>
      </w:r>
      <w:proofErr w:type="spellStart"/>
      <w:r w:rsidRPr="0069516F">
        <w:rPr>
          <w:rStyle w:val="Brak"/>
          <w:rFonts w:asciiTheme="majorHAnsi" w:hAnsiTheme="majorHAnsi" w:cstheme="majorHAnsi"/>
          <w:sz w:val="23"/>
          <w:szCs w:val="23"/>
          <w:shd w:val="clear" w:color="auto" w:fill="FFFFFF"/>
        </w:rPr>
        <w:t>ży</w:t>
      </w:r>
      <w:proofErr w:type="spellEnd"/>
      <w:r w:rsidRPr="0069516F">
        <w:rPr>
          <w:rStyle w:val="Brak"/>
          <w:rFonts w:asciiTheme="majorHAnsi" w:hAnsiTheme="majorHAnsi" w:cstheme="majorHAnsi"/>
          <w:sz w:val="23"/>
          <w:szCs w:val="23"/>
          <w:shd w:val="clear" w:color="auto" w:fill="FFFFFF"/>
        </w:rPr>
        <w:t xml:space="preserve"> złożyć w oryginale. </w:t>
      </w:r>
    </w:p>
    <w:p w14:paraId="3ED30B62" w14:textId="77777777" w:rsidR="0069516F" w:rsidRPr="0069516F" w:rsidRDefault="0069516F" w:rsidP="000C3A0D">
      <w:pPr>
        <w:numPr>
          <w:ilvl w:val="1"/>
          <w:numId w:val="88"/>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shd w:val="clear" w:color="auto" w:fill="FFFFFF"/>
        </w:rPr>
        <w:t>Wszelkie informacje stanowiące tajemnicę przedsiębiorstwa w rozumieniu ustawy z dnia 16 kwietnia 1993 r. o zwalczaniu nieuczciwej konkurencji, które Wykonawca zastrzeże jako tajemnicę przedsiębiorstwa, powinny zostać złożone w osobnych plikach skompresowanych np. w formacie zip, w osobnym miejscu w kroku 1 składania oferty przeznaczonym na zamieszczenie tajemnicy przedsiębiorstwa. Maksymalna wielkość pojedynczego pliku archiwum 75MB.</w:t>
      </w:r>
    </w:p>
    <w:p w14:paraId="41688212" w14:textId="77777777" w:rsidR="0069516F" w:rsidRPr="0069516F" w:rsidRDefault="0069516F" w:rsidP="000C3A0D">
      <w:pPr>
        <w:numPr>
          <w:ilvl w:val="1"/>
          <w:numId w:val="88"/>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shd w:val="clear" w:color="auto" w:fill="FFFFFF"/>
        </w:rPr>
        <w:t xml:space="preserve">Wykonawca może przed upływem terminu do składania ofert zmienić lub wycofać ofertę za pośrednictwem </w:t>
      </w:r>
      <w:r w:rsidRPr="0069516F">
        <w:rPr>
          <w:rStyle w:val="Brak"/>
          <w:rFonts w:asciiTheme="majorHAnsi" w:hAnsiTheme="majorHAnsi" w:cstheme="majorHAnsi"/>
          <w:b/>
          <w:bCs/>
          <w:sz w:val="23"/>
          <w:szCs w:val="23"/>
          <w:shd w:val="clear" w:color="auto" w:fill="FFFFFF"/>
        </w:rPr>
        <w:t>Formularza złożenia składania oferty lub wniosku</w:t>
      </w:r>
      <w:r w:rsidRPr="0069516F">
        <w:rPr>
          <w:rStyle w:val="Brak"/>
          <w:rFonts w:asciiTheme="majorHAnsi" w:hAnsiTheme="majorHAnsi" w:cstheme="majorHAnsi"/>
          <w:sz w:val="23"/>
          <w:szCs w:val="23"/>
          <w:shd w:val="clear" w:color="auto" w:fill="FFFFFF"/>
        </w:rPr>
        <w:t xml:space="preserve"> dostępnego na platformie. Przez zmianę oferty rozumie się złożenie nowej oferty i wycofanie poprzedniej. Jeśli Wykonawca składający ofertę jest zautoryzowany (zalogowany) to wycofanie oferty następuje od razu po złożeniu nowej oferty. W przypadku Wykonawcy niezautoryzowanego wycofanie oferty musi być potwierdzone . </w:t>
      </w:r>
    </w:p>
    <w:p w14:paraId="6152D3B7" w14:textId="77777777" w:rsidR="0069516F" w:rsidRPr="0069516F" w:rsidRDefault="0069516F" w:rsidP="000C3A0D">
      <w:pPr>
        <w:numPr>
          <w:ilvl w:val="1"/>
          <w:numId w:val="88"/>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shd w:val="clear" w:color="auto" w:fill="FFFFFF"/>
        </w:rPr>
        <w:t>Wykonawca po upływie terminu do składania ofert nie może skutecznie dokonać zmiany ani wycofać złożonej oferty.</w:t>
      </w:r>
    </w:p>
    <w:p w14:paraId="4190F1E4" w14:textId="77777777" w:rsidR="0069516F" w:rsidRPr="0069516F" w:rsidRDefault="0069516F" w:rsidP="000C3A0D">
      <w:pPr>
        <w:numPr>
          <w:ilvl w:val="1"/>
          <w:numId w:val="88"/>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shd w:val="clear" w:color="auto" w:fill="FFFFFF"/>
        </w:rPr>
        <w:t xml:space="preserve">Formularz ofertowy i załączniki winny być podpisane przez osobę/osoby upoważnione do składania oświadczeń woli w imieniu Wykonawcy, opatrzone kwalifikowanym podpisem elektronicznym, podpisem zaufanym lub podpisem osobistym. </w:t>
      </w:r>
    </w:p>
    <w:p w14:paraId="709C8C92" w14:textId="77777777" w:rsidR="0069516F" w:rsidRPr="0069516F" w:rsidRDefault="0069516F" w:rsidP="000C3A0D">
      <w:pPr>
        <w:numPr>
          <w:ilvl w:val="1"/>
          <w:numId w:val="88"/>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shd w:val="clear" w:color="auto" w:fill="FFFFFF"/>
        </w:rPr>
        <w:t xml:space="preserve">W przypadku podpisywania ww. dokumentów przez pełnomocnika, do oferty należy dołączyć pełnomocnictwo. </w:t>
      </w:r>
    </w:p>
    <w:p w14:paraId="40C9A796" w14:textId="77777777" w:rsidR="0069516F" w:rsidRPr="0069516F" w:rsidRDefault="0069516F" w:rsidP="000C3A0D">
      <w:pPr>
        <w:numPr>
          <w:ilvl w:val="1"/>
          <w:numId w:val="88"/>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shd w:val="clear" w:color="auto" w:fill="FFFFFF"/>
        </w:rPr>
        <w:t>Wykonawca ponosi wszystkie koszty związane z przygotowaniem i złożeniem oferty.</w:t>
      </w:r>
    </w:p>
    <w:p w14:paraId="0EB55E28" w14:textId="140A2948" w:rsidR="0069516F" w:rsidRPr="003032B4" w:rsidRDefault="0069516F" w:rsidP="003032B4">
      <w:pPr>
        <w:numPr>
          <w:ilvl w:val="1"/>
          <w:numId w:val="88"/>
        </w:numPr>
        <w:spacing w:line="276" w:lineRule="auto"/>
        <w:jc w:val="both"/>
        <w:rPr>
          <w:rStyle w:val="Brak"/>
          <w:rFonts w:asciiTheme="majorHAnsi" w:hAnsiTheme="majorHAnsi" w:cstheme="majorHAnsi"/>
          <w:sz w:val="23"/>
          <w:szCs w:val="23"/>
        </w:rPr>
      </w:pPr>
      <w:r w:rsidRPr="0069516F">
        <w:rPr>
          <w:rStyle w:val="Brak"/>
          <w:rFonts w:asciiTheme="majorHAnsi" w:hAnsiTheme="majorHAnsi" w:cstheme="majorHAnsi"/>
          <w:sz w:val="23"/>
          <w:szCs w:val="23"/>
          <w:shd w:val="clear" w:color="auto" w:fill="FFFFFF"/>
        </w:rPr>
        <w:t>Wykonawca może złożyć tylko jedną ofertę.</w:t>
      </w:r>
    </w:p>
    <w:p w14:paraId="5EE9D336" w14:textId="77777777" w:rsidR="0069516F" w:rsidRPr="0069516F" w:rsidRDefault="0069516F" w:rsidP="0069516F">
      <w:pPr>
        <w:shd w:val="clear" w:color="auto" w:fill="C0C0C0"/>
        <w:spacing w:line="276" w:lineRule="auto"/>
        <w:jc w:val="center"/>
        <w:rPr>
          <w:rStyle w:val="Brak"/>
          <w:rFonts w:asciiTheme="majorHAnsi" w:eastAsia="Calibri" w:hAnsiTheme="majorHAnsi" w:cstheme="majorHAnsi"/>
          <w:b/>
          <w:bCs/>
          <w:sz w:val="23"/>
          <w:szCs w:val="23"/>
          <w:shd w:val="clear" w:color="auto" w:fill="BFBFBF"/>
        </w:rPr>
      </w:pPr>
      <w:r w:rsidRPr="0069516F">
        <w:rPr>
          <w:rStyle w:val="Brak"/>
          <w:rFonts w:asciiTheme="majorHAnsi" w:hAnsiTheme="majorHAnsi" w:cstheme="majorHAnsi"/>
          <w:b/>
          <w:bCs/>
          <w:sz w:val="23"/>
          <w:szCs w:val="23"/>
          <w:shd w:val="clear" w:color="auto" w:fill="BFBFBF"/>
        </w:rPr>
        <w:t>ROZDZIAŁ XVI</w:t>
      </w:r>
    </w:p>
    <w:p w14:paraId="4B589EAD" w14:textId="77777777" w:rsidR="0069516F" w:rsidRPr="0069516F" w:rsidRDefault="0069516F" w:rsidP="0069516F">
      <w:pPr>
        <w:shd w:val="clear" w:color="auto" w:fill="C0C0C0"/>
        <w:spacing w:line="276" w:lineRule="auto"/>
        <w:jc w:val="center"/>
        <w:rPr>
          <w:rStyle w:val="Brak"/>
          <w:rFonts w:asciiTheme="majorHAnsi" w:eastAsia="Calibri" w:hAnsiTheme="majorHAnsi" w:cstheme="majorHAnsi"/>
          <w:b/>
          <w:bCs/>
          <w:sz w:val="23"/>
          <w:szCs w:val="23"/>
          <w:shd w:val="clear" w:color="auto" w:fill="BFBFBF"/>
        </w:rPr>
      </w:pPr>
      <w:r w:rsidRPr="0069516F">
        <w:rPr>
          <w:rStyle w:val="Brak"/>
          <w:rFonts w:asciiTheme="majorHAnsi" w:hAnsiTheme="majorHAnsi" w:cstheme="majorHAnsi"/>
          <w:b/>
          <w:bCs/>
          <w:sz w:val="23"/>
          <w:szCs w:val="23"/>
          <w:shd w:val="clear" w:color="auto" w:fill="BFBFBF"/>
        </w:rPr>
        <w:t>TAJEMNICA PRZEDSIĘ</w:t>
      </w:r>
      <w:r w:rsidRPr="0069516F">
        <w:rPr>
          <w:rStyle w:val="Brak"/>
          <w:rFonts w:asciiTheme="majorHAnsi" w:hAnsiTheme="majorHAnsi" w:cstheme="majorHAnsi"/>
          <w:b/>
          <w:bCs/>
          <w:sz w:val="23"/>
          <w:szCs w:val="23"/>
          <w:shd w:val="clear" w:color="auto" w:fill="BFBFBF"/>
          <w:lang w:val="en-US"/>
        </w:rPr>
        <w:t>BIORSTWA</w:t>
      </w:r>
    </w:p>
    <w:p w14:paraId="21CC2772" w14:textId="4F876060" w:rsidR="0069516F" w:rsidRPr="0069516F" w:rsidRDefault="0069516F" w:rsidP="000C3A0D">
      <w:pPr>
        <w:numPr>
          <w:ilvl w:val="1"/>
          <w:numId w:val="90"/>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 xml:space="preserve">Nie ujawnia się informacji stanowiących tajemnicę przedsiębiorstwa w rozumieniu przepisów ustawy z dnia 16 kwietnia 1993 r. o zwalczaniu nieuczciwej konkurencji (Dz. U. z </w:t>
      </w:r>
      <w:r w:rsidR="006A420B">
        <w:rPr>
          <w:rStyle w:val="Brak"/>
          <w:rFonts w:asciiTheme="majorHAnsi" w:hAnsiTheme="majorHAnsi" w:cstheme="majorHAnsi"/>
          <w:sz w:val="23"/>
          <w:szCs w:val="23"/>
        </w:rPr>
        <w:t>2022</w:t>
      </w:r>
      <w:r w:rsidRPr="0069516F">
        <w:rPr>
          <w:rStyle w:val="Brak"/>
          <w:rFonts w:asciiTheme="majorHAnsi" w:hAnsiTheme="majorHAnsi" w:cstheme="majorHAnsi"/>
          <w:sz w:val="23"/>
          <w:szCs w:val="23"/>
        </w:rPr>
        <w:t xml:space="preserve"> r. poz. </w:t>
      </w:r>
      <w:r w:rsidR="006A420B">
        <w:rPr>
          <w:rStyle w:val="Brak"/>
          <w:rFonts w:asciiTheme="majorHAnsi" w:hAnsiTheme="majorHAnsi" w:cstheme="majorHAnsi"/>
          <w:sz w:val="23"/>
          <w:szCs w:val="23"/>
        </w:rPr>
        <w:t>1233</w:t>
      </w:r>
      <w:r w:rsidRPr="0069516F">
        <w:rPr>
          <w:rStyle w:val="Brak"/>
          <w:rFonts w:asciiTheme="majorHAnsi" w:hAnsiTheme="majorHAnsi" w:cstheme="majorHAnsi"/>
          <w:sz w:val="23"/>
          <w:szCs w:val="23"/>
        </w:rPr>
        <w:t xml:space="preserve">), jeżeli wykonawca, wraz z przekazaniem takich informacji, zastrzegł, że nie mogą być one udostępniane oraz wykazał, że zastrzeżone informacje stanowią tajemnicę przedsiębiorstwa. </w:t>
      </w:r>
    </w:p>
    <w:p w14:paraId="3011F6AA" w14:textId="77777777" w:rsidR="0069516F" w:rsidRPr="0069516F" w:rsidRDefault="0069516F" w:rsidP="000C3A0D">
      <w:pPr>
        <w:numPr>
          <w:ilvl w:val="1"/>
          <w:numId w:val="90"/>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 xml:space="preserve">Wykonawca nie może zastrzec informacji, o których mowa w art. 222 ust. 5 </w:t>
      </w:r>
      <w:proofErr w:type="spellStart"/>
      <w:r w:rsidRPr="0069516F">
        <w:rPr>
          <w:rStyle w:val="Brak"/>
          <w:rFonts w:asciiTheme="majorHAnsi" w:hAnsiTheme="majorHAnsi" w:cstheme="majorHAnsi"/>
          <w:sz w:val="23"/>
          <w:szCs w:val="23"/>
        </w:rPr>
        <w:t>uPzp</w:t>
      </w:r>
      <w:proofErr w:type="spellEnd"/>
      <w:r w:rsidRPr="0069516F">
        <w:rPr>
          <w:rStyle w:val="Brak"/>
          <w:rFonts w:asciiTheme="majorHAnsi" w:hAnsiTheme="majorHAnsi" w:cstheme="majorHAnsi"/>
          <w:sz w:val="23"/>
          <w:szCs w:val="23"/>
        </w:rPr>
        <w:t xml:space="preserve"> w zw. z art. 266 </w:t>
      </w:r>
      <w:proofErr w:type="spellStart"/>
      <w:r w:rsidRPr="0069516F">
        <w:rPr>
          <w:rStyle w:val="Brak"/>
          <w:rFonts w:asciiTheme="majorHAnsi" w:hAnsiTheme="majorHAnsi" w:cstheme="majorHAnsi"/>
          <w:sz w:val="23"/>
          <w:szCs w:val="23"/>
        </w:rPr>
        <w:t>uPzp</w:t>
      </w:r>
      <w:proofErr w:type="spellEnd"/>
      <w:r w:rsidRPr="0069516F">
        <w:rPr>
          <w:rStyle w:val="Brak"/>
          <w:rFonts w:asciiTheme="majorHAnsi" w:hAnsiTheme="majorHAnsi" w:cstheme="majorHAnsi"/>
          <w:sz w:val="23"/>
          <w:szCs w:val="23"/>
        </w:rPr>
        <w:t>.</w:t>
      </w:r>
    </w:p>
    <w:p w14:paraId="3C309EB7" w14:textId="77777777" w:rsidR="0069516F" w:rsidRPr="0069516F" w:rsidRDefault="0069516F" w:rsidP="000C3A0D">
      <w:pPr>
        <w:numPr>
          <w:ilvl w:val="1"/>
          <w:numId w:val="90"/>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Wykonawca zobowiązany jest do jednoznacznego oznaczenia tej części oferty, która stanowi tajemnicę przedsiębiorstwa wraz z dokumentem potwierdzającym, że zastrzeżone informacje stanowią tajemnicę przedsiębiorstwa. Brak stosownego zastrzeżenia będzie traktowany jako wyrażenie zgody na ujawnienie całości dokumentów na zasadach określonych w ustawie.</w:t>
      </w:r>
    </w:p>
    <w:p w14:paraId="3045ACD8" w14:textId="77777777" w:rsidR="0069516F" w:rsidRPr="0069516F" w:rsidRDefault="0069516F" w:rsidP="000C3A0D">
      <w:pPr>
        <w:numPr>
          <w:ilvl w:val="1"/>
          <w:numId w:val="90"/>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 xml:space="preserve">Wszelkie dokumenty stanowiące tajemnicę przedsiębiorstwa Wykonawcy muszą być odpowiednio oznakowane. </w:t>
      </w:r>
    </w:p>
    <w:p w14:paraId="5BDC487D" w14:textId="4B42EF55" w:rsidR="0069516F" w:rsidRPr="003032B4" w:rsidRDefault="0069516F" w:rsidP="003032B4">
      <w:pPr>
        <w:numPr>
          <w:ilvl w:val="1"/>
          <w:numId w:val="90"/>
        </w:numPr>
        <w:spacing w:line="276" w:lineRule="auto"/>
        <w:jc w:val="both"/>
        <w:rPr>
          <w:rStyle w:val="Brak"/>
          <w:rFonts w:asciiTheme="majorHAnsi" w:hAnsiTheme="majorHAnsi" w:cstheme="majorHAnsi"/>
          <w:sz w:val="23"/>
          <w:szCs w:val="23"/>
        </w:rPr>
      </w:pPr>
      <w:r w:rsidRPr="0069516F">
        <w:rPr>
          <w:rStyle w:val="Brak"/>
          <w:rFonts w:asciiTheme="majorHAnsi" w:hAnsiTheme="majorHAnsi" w:cstheme="majorHAnsi"/>
          <w:sz w:val="23"/>
          <w:szCs w:val="23"/>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6A420B">
        <w:rPr>
          <w:rStyle w:val="Brak"/>
          <w:rFonts w:asciiTheme="majorHAnsi" w:hAnsiTheme="majorHAnsi" w:cstheme="majorHAnsi"/>
          <w:sz w:val="23"/>
          <w:szCs w:val="23"/>
        </w:rPr>
        <w:t>2</w:t>
      </w:r>
      <w:r w:rsidRPr="0069516F">
        <w:rPr>
          <w:rStyle w:val="Brak"/>
          <w:rFonts w:asciiTheme="majorHAnsi" w:hAnsiTheme="majorHAnsi" w:cstheme="majorHAnsi"/>
          <w:sz w:val="23"/>
          <w:szCs w:val="23"/>
        </w:rPr>
        <w:t xml:space="preserve"> r. poz. 1913), wykonawca, w celu utrzymania w poufności tych informacji, przekazuje je w wydzielony</w:t>
      </w:r>
      <w:r w:rsidR="000D0FF2">
        <w:rPr>
          <w:rStyle w:val="Brak"/>
          <w:rFonts w:asciiTheme="majorHAnsi" w:hAnsiTheme="majorHAnsi" w:cstheme="majorHAnsi"/>
          <w:sz w:val="23"/>
          <w:szCs w:val="23"/>
        </w:rPr>
        <w:t>m</w:t>
      </w:r>
      <w:r w:rsidRPr="0069516F">
        <w:rPr>
          <w:rStyle w:val="Brak"/>
          <w:rFonts w:asciiTheme="majorHAnsi" w:hAnsiTheme="majorHAnsi" w:cstheme="majorHAnsi"/>
          <w:sz w:val="23"/>
          <w:szCs w:val="23"/>
        </w:rPr>
        <w:t xml:space="preserve"> i odpowiednio oznaczonym pliku, wraz z jednoczesnym zaznaczeniem polecenia „Załącznik stanowiący tajemnicę przedsiębiorstwa” a następnie wraz z plikami stanowiącymi jawną część należy ten plik zaszyfrować.</w:t>
      </w:r>
    </w:p>
    <w:p w14:paraId="2CD5DA9F" w14:textId="77777777" w:rsidR="0069516F" w:rsidRPr="0069516F" w:rsidRDefault="0069516F" w:rsidP="0069516F">
      <w:pPr>
        <w:shd w:val="clear" w:color="auto" w:fill="C0C0C0"/>
        <w:spacing w:line="276" w:lineRule="auto"/>
        <w:jc w:val="center"/>
        <w:rPr>
          <w:rStyle w:val="Brak"/>
          <w:rFonts w:asciiTheme="majorHAnsi" w:eastAsia="Calibri" w:hAnsiTheme="majorHAnsi" w:cstheme="majorHAnsi"/>
          <w:b/>
          <w:bCs/>
          <w:sz w:val="23"/>
          <w:szCs w:val="23"/>
          <w:shd w:val="clear" w:color="auto" w:fill="BFBFBF"/>
        </w:rPr>
      </w:pPr>
      <w:r w:rsidRPr="0069516F">
        <w:rPr>
          <w:rStyle w:val="Brak"/>
          <w:rFonts w:asciiTheme="majorHAnsi" w:hAnsiTheme="majorHAnsi" w:cstheme="majorHAnsi"/>
          <w:b/>
          <w:bCs/>
          <w:sz w:val="23"/>
          <w:szCs w:val="23"/>
          <w:shd w:val="clear" w:color="auto" w:fill="BFBFBF"/>
        </w:rPr>
        <w:t>ROZDZIAŁ XVII</w:t>
      </w:r>
    </w:p>
    <w:p w14:paraId="2330DF3A" w14:textId="77777777" w:rsidR="0069516F" w:rsidRPr="0069516F" w:rsidRDefault="0069516F" w:rsidP="0069516F">
      <w:pPr>
        <w:shd w:val="clear" w:color="auto" w:fill="C0C0C0"/>
        <w:spacing w:line="276" w:lineRule="auto"/>
        <w:jc w:val="center"/>
        <w:rPr>
          <w:rStyle w:val="Brak"/>
          <w:rFonts w:asciiTheme="majorHAnsi" w:eastAsia="Calibri" w:hAnsiTheme="majorHAnsi" w:cstheme="majorHAnsi"/>
          <w:b/>
          <w:bCs/>
          <w:color w:val="4472C4"/>
          <w:sz w:val="23"/>
          <w:szCs w:val="23"/>
          <w:shd w:val="clear" w:color="auto" w:fill="BFBFBF"/>
        </w:rPr>
      </w:pPr>
      <w:r w:rsidRPr="0069516F">
        <w:rPr>
          <w:rStyle w:val="Brak"/>
          <w:rFonts w:asciiTheme="majorHAnsi" w:hAnsiTheme="majorHAnsi" w:cstheme="majorHAnsi"/>
          <w:b/>
          <w:bCs/>
          <w:sz w:val="23"/>
          <w:szCs w:val="23"/>
          <w:shd w:val="clear" w:color="auto" w:fill="BFBFBF"/>
        </w:rPr>
        <w:t>MIEJSCE ORAZ TERMIN SKŁADANIA OFERT</w:t>
      </w:r>
    </w:p>
    <w:p w14:paraId="24F08944" w14:textId="00648DED" w:rsidR="0069516F" w:rsidRPr="000D0FF2" w:rsidRDefault="0069516F" w:rsidP="000C3A0D">
      <w:pPr>
        <w:numPr>
          <w:ilvl w:val="1"/>
          <w:numId w:val="92"/>
        </w:numPr>
        <w:spacing w:line="276" w:lineRule="auto"/>
        <w:jc w:val="both"/>
        <w:rPr>
          <w:rFonts w:asciiTheme="majorHAnsi" w:hAnsiTheme="majorHAnsi" w:cstheme="majorHAnsi"/>
          <w:b/>
          <w:bCs/>
          <w:color w:val="000000" w:themeColor="text1"/>
          <w:sz w:val="23"/>
          <w:szCs w:val="23"/>
        </w:rPr>
      </w:pPr>
      <w:r w:rsidRPr="0069516F">
        <w:rPr>
          <w:rStyle w:val="Brak"/>
          <w:rFonts w:asciiTheme="majorHAnsi" w:hAnsiTheme="majorHAnsi" w:cstheme="majorHAnsi"/>
          <w:sz w:val="23"/>
          <w:szCs w:val="23"/>
        </w:rPr>
        <w:t>Oferty</w:t>
      </w:r>
      <w:r w:rsidRPr="0069516F">
        <w:rPr>
          <w:rStyle w:val="Brak"/>
          <w:rFonts w:asciiTheme="majorHAnsi" w:eastAsia="Segoe UI" w:hAnsiTheme="majorHAnsi" w:cstheme="majorHAnsi"/>
          <w:sz w:val="23"/>
          <w:szCs w:val="23"/>
          <w:shd w:val="clear" w:color="auto" w:fill="FFFFFF"/>
        </w:rPr>
        <w:t xml:space="preserve"> należy składać poprzez wykorzystanie odpowiedniej, dedykowanej strony dla niniejszego postępowania na platformie zakupowej:</w:t>
      </w:r>
      <w:r w:rsidRPr="0069516F">
        <w:rPr>
          <w:rStyle w:val="Brak"/>
          <w:rFonts w:asciiTheme="majorHAnsi" w:hAnsiTheme="majorHAnsi" w:cstheme="majorHAnsi"/>
          <w:sz w:val="23"/>
          <w:szCs w:val="23"/>
        </w:rPr>
        <w:t xml:space="preserve"> </w:t>
      </w:r>
      <w:hyperlink r:id="rId11" w:history="1">
        <w:r w:rsidR="000D0FF2" w:rsidRPr="00C657A1">
          <w:rPr>
            <w:rStyle w:val="Hipercze"/>
            <w:rFonts w:asciiTheme="majorHAnsi" w:hAnsiTheme="majorHAnsi" w:cstheme="majorHAnsi"/>
            <w:sz w:val="23"/>
            <w:szCs w:val="23"/>
          </w:rPr>
          <w:t>https://platformazakupowa.pl/pn/szpitalgo</w:t>
        </w:r>
      </w:hyperlink>
      <w:r w:rsidR="000D0FF2" w:rsidRPr="000D0FF2">
        <w:rPr>
          <w:rFonts w:asciiTheme="majorHAnsi" w:hAnsiTheme="majorHAnsi" w:cstheme="majorHAnsi"/>
          <w:sz w:val="23"/>
          <w:szCs w:val="23"/>
          <w:u w:val="single"/>
        </w:rPr>
        <w:t>lub</w:t>
      </w:r>
      <w:r w:rsidR="000D0FF2">
        <w:rPr>
          <w:rFonts w:asciiTheme="majorHAnsi" w:hAnsiTheme="majorHAnsi" w:cstheme="majorHAnsi"/>
          <w:sz w:val="23"/>
          <w:szCs w:val="23"/>
        </w:rPr>
        <w:t xml:space="preserve"> </w:t>
      </w:r>
      <w:r w:rsidRPr="000D0FF2">
        <w:rPr>
          <w:rStyle w:val="Brak"/>
          <w:rFonts w:asciiTheme="majorHAnsi" w:hAnsiTheme="majorHAnsi" w:cstheme="majorHAnsi"/>
          <w:b/>
          <w:bCs/>
          <w:color w:val="000000" w:themeColor="text1"/>
          <w:sz w:val="23"/>
          <w:szCs w:val="23"/>
          <w:shd w:val="clear" w:color="auto" w:fill="FFFF00"/>
        </w:rPr>
        <w:t>do dnia</w:t>
      </w:r>
      <w:r w:rsidRPr="000D0FF2">
        <w:rPr>
          <w:rStyle w:val="Brak"/>
          <w:rFonts w:asciiTheme="majorHAnsi" w:hAnsiTheme="majorHAnsi" w:cstheme="majorHAnsi"/>
          <w:color w:val="000000" w:themeColor="text1"/>
          <w:sz w:val="23"/>
          <w:szCs w:val="23"/>
          <w:shd w:val="clear" w:color="auto" w:fill="FFFF00"/>
        </w:rPr>
        <w:t xml:space="preserve"> </w:t>
      </w:r>
      <w:r w:rsidR="00F94D69">
        <w:rPr>
          <w:rStyle w:val="Brak"/>
          <w:rFonts w:asciiTheme="majorHAnsi" w:hAnsiTheme="majorHAnsi" w:cstheme="majorHAnsi"/>
          <w:b/>
          <w:bCs/>
          <w:color w:val="000000" w:themeColor="text1"/>
          <w:sz w:val="23"/>
          <w:szCs w:val="23"/>
          <w:shd w:val="clear" w:color="auto" w:fill="FFFF00"/>
        </w:rPr>
        <w:t>10 października</w:t>
      </w:r>
      <w:r w:rsidRPr="000D0FF2">
        <w:rPr>
          <w:rStyle w:val="Brak"/>
          <w:rFonts w:asciiTheme="majorHAnsi" w:hAnsiTheme="majorHAnsi" w:cstheme="majorHAnsi"/>
          <w:b/>
          <w:bCs/>
          <w:color w:val="000000" w:themeColor="text1"/>
          <w:sz w:val="23"/>
          <w:szCs w:val="23"/>
          <w:shd w:val="clear" w:color="auto" w:fill="FFFF00"/>
        </w:rPr>
        <w:t xml:space="preserve"> 2023</w:t>
      </w:r>
      <w:r w:rsidR="00F94D69">
        <w:rPr>
          <w:rStyle w:val="Brak"/>
          <w:rFonts w:asciiTheme="majorHAnsi" w:hAnsiTheme="majorHAnsi" w:cstheme="majorHAnsi"/>
          <w:b/>
          <w:bCs/>
          <w:color w:val="000000" w:themeColor="text1"/>
          <w:sz w:val="23"/>
          <w:szCs w:val="23"/>
          <w:shd w:val="clear" w:color="auto" w:fill="FFFF00"/>
        </w:rPr>
        <w:t xml:space="preserve"> </w:t>
      </w:r>
      <w:r w:rsidRPr="000D0FF2">
        <w:rPr>
          <w:rStyle w:val="Brak"/>
          <w:rFonts w:asciiTheme="majorHAnsi" w:hAnsiTheme="majorHAnsi" w:cstheme="majorHAnsi"/>
          <w:b/>
          <w:bCs/>
          <w:color w:val="000000" w:themeColor="text1"/>
          <w:sz w:val="23"/>
          <w:szCs w:val="23"/>
          <w:shd w:val="clear" w:color="auto" w:fill="FFFF00"/>
        </w:rPr>
        <w:t>r., do godz. 09:00.</w:t>
      </w:r>
    </w:p>
    <w:p w14:paraId="3ACEBD56" w14:textId="14C41593" w:rsidR="0069516F" w:rsidRPr="0069516F" w:rsidRDefault="0069516F" w:rsidP="000C3A0D">
      <w:pPr>
        <w:numPr>
          <w:ilvl w:val="1"/>
          <w:numId w:val="92"/>
        </w:numPr>
        <w:spacing w:line="276" w:lineRule="auto"/>
        <w:jc w:val="both"/>
        <w:rPr>
          <w:rFonts w:asciiTheme="majorHAnsi" w:hAnsiTheme="majorHAnsi" w:cstheme="majorHAnsi"/>
          <w:b/>
          <w:bCs/>
          <w:i/>
          <w:iCs/>
          <w:color w:val="4472C4"/>
          <w:sz w:val="23"/>
          <w:szCs w:val="23"/>
        </w:rPr>
      </w:pPr>
      <w:r w:rsidRPr="0069516F">
        <w:rPr>
          <w:rStyle w:val="Brak"/>
          <w:rFonts w:asciiTheme="majorHAnsi" w:eastAsia="Segoe UI" w:hAnsiTheme="majorHAnsi" w:cstheme="majorHAnsi"/>
          <w:sz w:val="23"/>
          <w:szCs w:val="23"/>
          <w:shd w:val="clear" w:color="auto" w:fill="FFFFFF"/>
        </w:rPr>
        <w:t xml:space="preserve">Otwarcie ofert nastąpi poprzez wykorzystanie odpowiedniej, dedykowanej strony dla niniejszego postępowania na platformie zakupowej: </w:t>
      </w:r>
      <w:r w:rsidRPr="0069516F">
        <w:rPr>
          <w:rFonts w:asciiTheme="majorHAnsi" w:hAnsiTheme="majorHAnsi" w:cstheme="majorHAnsi"/>
          <w:sz w:val="23"/>
          <w:szCs w:val="23"/>
        </w:rPr>
        <w:t>https://platformazakupowa.pl/pn/szpitalgolub</w:t>
      </w:r>
      <w:r w:rsidRPr="0069516F">
        <w:rPr>
          <w:rStyle w:val="Brak"/>
          <w:rFonts w:asciiTheme="majorHAnsi" w:hAnsiTheme="majorHAnsi" w:cstheme="majorHAnsi"/>
          <w:b/>
          <w:bCs/>
          <w:color w:val="4472C4"/>
          <w:sz w:val="23"/>
          <w:szCs w:val="23"/>
          <w:shd w:val="clear" w:color="auto" w:fill="FFFF00"/>
        </w:rPr>
        <w:t xml:space="preserve"> </w:t>
      </w:r>
      <w:r w:rsidR="00F94D69">
        <w:rPr>
          <w:rStyle w:val="Brak"/>
          <w:rFonts w:asciiTheme="majorHAnsi" w:hAnsiTheme="majorHAnsi" w:cstheme="majorHAnsi"/>
          <w:b/>
          <w:bCs/>
          <w:color w:val="000000" w:themeColor="text1"/>
          <w:sz w:val="23"/>
          <w:szCs w:val="23"/>
          <w:shd w:val="clear" w:color="auto" w:fill="FFFF00"/>
        </w:rPr>
        <w:t>w</w:t>
      </w:r>
      <w:r w:rsidR="00F94D69" w:rsidRPr="000D0FF2">
        <w:rPr>
          <w:rStyle w:val="Brak"/>
          <w:rFonts w:asciiTheme="majorHAnsi" w:hAnsiTheme="majorHAnsi" w:cstheme="majorHAnsi"/>
          <w:b/>
          <w:bCs/>
          <w:color w:val="000000" w:themeColor="text1"/>
          <w:sz w:val="23"/>
          <w:szCs w:val="23"/>
          <w:shd w:val="clear" w:color="auto" w:fill="FFFF00"/>
        </w:rPr>
        <w:t xml:space="preserve"> dni</w:t>
      </w:r>
      <w:r w:rsidR="00F94D69">
        <w:rPr>
          <w:rStyle w:val="Brak"/>
          <w:rFonts w:asciiTheme="majorHAnsi" w:hAnsiTheme="majorHAnsi" w:cstheme="majorHAnsi"/>
          <w:b/>
          <w:bCs/>
          <w:color w:val="000000" w:themeColor="text1"/>
          <w:sz w:val="23"/>
          <w:szCs w:val="23"/>
          <w:shd w:val="clear" w:color="auto" w:fill="FFFF00"/>
        </w:rPr>
        <w:t>u</w:t>
      </w:r>
      <w:r w:rsidR="00F94D69" w:rsidRPr="000D0FF2">
        <w:rPr>
          <w:rStyle w:val="Brak"/>
          <w:rFonts w:asciiTheme="majorHAnsi" w:hAnsiTheme="majorHAnsi" w:cstheme="majorHAnsi"/>
          <w:color w:val="000000" w:themeColor="text1"/>
          <w:sz w:val="23"/>
          <w:szCs w:val="23"/>
          <w:shd w:val="clear" w:color="auto" w:fill="FFFF00"/>
        </w:rPr>
        <w:t xml:space="preserve"> </w:t>
      </w:r>
      <w:r w:rsidR="00F94D69">
        <w:rPr>
          <w:rStyle w:val="Brak"/>
          <w:rFonts w:asciiTheme="majorHAnsi" w:hAnsiTheme="majorHAnsi" w:cstheme="majorHAnsi"/>
          <w:b/>
          <w:bCs/>
          <w:color w:val="000000" w:themeColor="text1"/>
          <w:sz w:val="23"/>
          <w:szCs w:val="23"/>
          <w:shd w:val="clear" w:color="auto" w:fill="FFFF00"/>
        </w:rPr>
        <w:t>10 października</w:t>
      </w:r>
      <w:r w:rsidR="00F94D69" w:rsidRPr="000D0FF2">
        <w:rPr>
          <w:rStyle w:val="Brak"/>
          <w:rFonts w:asciiTheme="majorHAnsi" w:hAnsiTheme="majorHAnsi" w:cstheme="majorHAnsi"/>
          <w:b/>
          <w:bCs/>
          <w:color w:val="000000" w:themeColor="text1"/>
          <w:sz w:val="23"/>
          <w:szCs w:val="23"/>
          <w:shd w:val="clear" w:color="auto" w:fill="FFFF00"/>
        </w:rPr>
        <w:t xml:space="preserve"> 2023</w:t>
      </w:r>
      <w:r w:rsidR="00F94D69">
        <w:rPr>
          <w:rStyle w:val="Brak"/>
          <w:rFonts w:asciiTheme="majorHAnsi" w:hAnsiTheme="majorHAnsi" w:cstheme="majorHAnsi"/>
          <w:b/>
          <w:bCs/>
          <w:color w:val="000000" w:themeColor="text1"/>
          <w:sz w:val="23"/>
          <w:szCs w:val="23"/>
          <w:shd w:val="clear" w:color="auto" w:fill="FFFF00"/>
        </w:rPr>
        <w:t xml:space="preserve"> </w:t>
      </w:r>
      <w:r w:rsidR="00F94D69" w:rsidRPr="000D0FF2">
        <w:rPr>
          <w:rStyle w:val="Brak"/>
          <w:rFonts w:asciiTheme="majorHAnsi" w:hAnsiTheme="majorHAnsi" w:cstheme="majorHAnsi"/>
          <w:b/>
          <w:bCs/>
          <w:color w:val="000000" w:themeColor="text1"/>
          <w:sz w:val="23"/>
          <w:szCs w:val="23"/>
          <w:shd w:val="clear" w:color="auto" w:fill="FFFF00"/>
        </w:rPr>
        <w:t>r.,</w:t>
      </w:r>
      <w:r w:rsidR="00F94D69">
        <w:rPr>
          <w:rStyle w:val="Brak"/>
          <w:rFonts w:asciiTheme="majorHAnsi" w:hAnsiTheme="majorHAnsi" w:cstheme="majorHAnsi"/>
          <w:b/>
          <w:bCs/>
          <w:color w:val="000000" w:themeColor="text1"/>
          <w:sz w:val="23"/>
          <w:szCs w:val="23"/>
          <w:shd w:val="clear" w:color="auto" w:fill="FFFF00"/>
        </w:rPr>
        <w:t xml:space="preserve"> </w:t>
      </w:r>
      <w:r w:rsidRPr="000D0FF2">
        <w:rPr>
          <w:rStyle w:val="Brak"/>
          <w:rFonts w:asciiTheme="majorHAnsi" w:hAnsiTheme="majorHAnsi" w:cstheme="majorHAnsi"/>
          <w:b/>
          <w:bCs/>
          <w:color w:val="000000" w:themeColor="text1"/>
          <w:sz w:val="23"/>
          <w:szCs w:val="23"/>
          <w:shd w:val="clear" w:color="auto" w:fill="FFFF00"/>
        </w:rPr>
        <w:t>o godz. 09:30</w:t>
      </w:r>
      <w:r w:rsidRPr="000D0FF2">
        <w:rPr>
          <w:rStyle w:val="Brak"/>
          <w:rFonts w:asciiTheme="majorHAnsi" w:hAnsiTheme="majorHAnsi" w:cstheme="majorHAnsi"/>
          <w:color w:val="000000" w:themeColor="text1"/>
          <w:sz w:val="23"/>
          <w:szCs w:val="23"/>
          <w:shd w:val="clear" w:color="auto" w:fill="FFFF00"/>
        </w:rPr>
        <w:t>.</w:t>
      </w:r>
    </w:p>
    <w:p w14:paraId="28425899" w14:textId="77777777" w:rsidR="0069516F" w:rsidRPr="0069516F" w:rsidRDefault="0069516F" w:rsidP="000C3A0D">
      <w:pPr>
        <w:numPr>
          <w:ilvl w:val="1"/>
          <w:numId w:val="92"/>
        </w:numPr>
        <w:spacing w:line="276" w:lineRule="auto"/>
        <w:jc w:val="both"/>
        <w:rPr>
          <w:rFonts w:asciiTheme="majorHAnsi" w:eastAsia="Segoe UI" w:hAnsiTheme="majorHAnsi" w:cstheme="majorHAnsi"/>
          <w:sz w:val="23"/>
          <w:szCs w:val="23"/>
        </w:rPr>
      </w:pPr>
      <w:r w:rsidRPr="0069516F">
        <w:rPr>
          <w:rStyle w:val="Brak"/>
          <w:rFonts w:asciiTheme="majorHAnsi" w:eastAsia="Segoe UI" w:hAnsiTheme="majorHAnsi" w:cstheme="majorHAnsi"/>
          <w:sz w:val="23"/>
          <w:szCs w:val="23"/>
          <w:shd w:val="clear" w:color="auto" w:fill="FFFFFF"/>
        </w:rPr>
        <w:t>Otwarcie ofert dokonane zostanie poprzez klikniecie przycisku „ Odszyfruj oferty”.</w:t>
      </w:r>
    </w:p>
    <w:p w14:paraId="144D9C95" w14:textId="77777777" w:rsidR="0069516F" w:rsidRPr="0069516F" w:rsidRDefault="0069516F" w:rsidP="000C3A0D">
      <w:pPr>
        <w:numPr>
          <w:ilvl w:val="1"/>
          <w:numId w:val="92"/>
        </w:numPr>
        <w:spacing w:line="276" w:lineRule="auto"/>
        <w:jc w:val="both"/>
        <w:rPr>
          <w:rFonts w:asciiTheme="majorHAnsi" w:eastAsia="Segoe UI" w:hAnsiTheme="majorHAnsi" w:cstheme="majorHAnsi"/>
          <w:sz w:val="23"/>
          <w:szCs w:val="23"/>
        </w:rPr>
      </w:pPr>
      <w:r w:rsidRPr="0069516F">
        <w:rPr>
          <w:rStyle w:val="Brak"/>
          <w:rFonts w:asciiTheme="majorHAnsi" w:eastAsia="Segoe UI" w:hAnsiTheme="majorHAnsi" w:cstheme="majorHAnsi"/>
          <w:sz w:val="23"/>
          <w:szCs w:val="23"/>
          <w:shd w:val="clear" w:color="auto" w:fill="FFFFFF"/>
        </w:rPr>
        <w:t>W przypadku awarii systemu – platformy zakupowej, która powoduje brak możliwości otwarcia ofert w terminie określonym przez Zamawiającego, otwarcie ofert nastąpi niezwłocznie po usunięciu awarii. Zamawiający informuje o zmianie terminu otwarcia ofert na stronie internetowej prowadzonego postępowania.</w:t>
      </w:r>
    </w:p>
    <w:p w14:paraId="007CC00C" w14:textId="77777777" w:rsidR="0069516F" w:rsidRPr="0069516F" w:rsidRDefault="0069516F" w:rsidP="000C3A0D">
      <w:pPr>
        <w:numPr>
          <w:ilvl w:val="1"/>
          <w:numId w:val="92"/>
        </w:numPr>
        <w:spacing w:line="276" w:lineRule="auto"/>
        <w:jc w:val="both"/>
        <w:rPr>
          <w:rFonts w:asciiTheme="majorHAnsi" w:eastAsia="Segoe UI" w:hAnsiTheme="majorHAnsi" w:cstheme="majorHAnsi"/>
          <w:sz w:val="23"/>
          <w:szCs w:val="23"/>
        </w:rPr>
      </w:pPr>
      <w:r w:rsidRPr="0069516F">
        <w:rPr>
          <w:rStyle w:val="Brak"/>
          <w:rFonts w:asciiTheme="majorHAnsi" w:eastAsia="Segoe UI" w:hAnsiTheme="majorHAnsi" w:cstheme="majorHAnsi"/>
          <w:sz w:val="23"/>
          <w:szCs w:val="23"/>
          <w:shd w:val="clear" w:color="auto" w:fill="FFFFFF"/>
        </w:rPr>
        <w:t>Zamawiający, najpóźniej przed otwarciem ofert, udostępnia na stronie internetowej prowadzonego postępowania informację o kwocie, jaką zamierza przeznaczyć na sfinansowanie zamówienia.</w:t>
      </w:r>
    </w:p>
    <w:p w14:paraId="4CE03D83" w14:textId="77777777" w:rsidR="0069516F" w:rsidRPr="0069516F" w:rsidRDefault="0069516F" w:rsidP="000C3A0D">
      <w:pPr>
        <w:numPr>
          <w:ilvl w:val="1"/>
          <w:numId w:val="92"/>
        </w:numPr>
        <w:spacing w:line="276" w:lineRule="auto"/>
        <w:jc w:val="both"/>
        <w:rPr>
          <w:rFonts w:asciiTheme="majorHAnsi" w:eastAsia="Segoe UI" w:hAnsiTheme="majorHAnsi" w:cstheme="majorHAnsi"/>
          <w:sz w:val="23"/>
          <w:szCs w:val="23"/>
        </w:rPr>
      </w:pPr>
      <w:r w:rsidRPr="0069516F">
        <w:rPr>
          <w:rStyle w:val="Brak"/>
          <w:rFonts w:asciiTheme="majorHAnsi" w:eastAsia="Segoe UI" w:hAnsiTheme="majorHAnsi" w:cstheme="majorHAnsi"/>
          <w:sz w:val="23"/>
          <w:szCs w:val="23"/>
          <w:shd w:val="clear" w:color="auto" w:fill="FFFFFF"/>
        </w:rPr>
        <w:t>Zamawiający, niezwłocznie po otwarciu ofert, udostępnia na stronie internetowej prowadzonego postępowania informacje o:</w:t>
      </w:r>
    </w:p>
    <w:p w14:paraId="51A4AA6C" w14:textId="77777777" w:rsidR="0069516F" w:rsidRPr="0069516F" w:rsidRDefault="0069516F" w:rsidP="000C3A0D">
      <w:pPr>
        <w:widowControl w:val="0"/>
        <w:numPr>
          <w:ilvl w:val="0"/>
          <w:numId w:val="94"/>
        </w:numPr>
        <w:spacing w:line="276" w:lineRule="auto"/>
        <w:jc w:val="both"/>
        <w:rPr>
          <w:rFonts w:asciiTheme="majorHAnsi" w:eastAsia="Segoe UI" w:hAnsiTheme="majorHAnsi" w:cstheme="majorHAnsi"/>
          <w:sz w:val="23"/>
          <w:szCs w:val="23"/>
        </w:rPr>
      </w:pPr>
      <w:r w:rsidRPr="0069516F">
        <w:rPr>
          <w:rStyle w:val="Brak"/>
          <w:rFonts w:asciiTheme="majorHAnsi" w:eastAsia="Segoe UI" w:hAnsiTheme="majorHAnsi" w:cstheme="majorHAnsi"/>
          <w:sz w:val="23"/>
          <w:szCs w:val="23"/>
          <w:shd w:val="clear" w:color="auto" w:fill="FFFFFF"/>
        </w:rPr>
        <w:t xml:space="preserve">nazwach albo imionach i nazwiskach oraz siedzibach lub miejscach prowadzonej działalności gospodarczej albo miejscach zamieszkania wykonawców, których oferty zostały otwarte; </w:t>
      </w:r>
    </w:p>
    <w:p w14:paraId="352AE2C0" w14:textId="77777777" w:rsidR="0069516F" w:rsidRPr="0069516F" w:rsidRDefault="0069516F" w:rsidP="000C3A0D">
      <w:pPr>
        <w:widowControl w:val="0"/>
        <w:numPr>
          <w:ilvl w:val="0"/>
          <w:numId w:val="94"/>
        </w:numPr>
        <w:spacing w:line="276" w:lineRule="auto"/>
        <w:jc w:val="both"/>
        <w:rPr>
          <w:rFonts w:asciiTheme="majorHAnsi" w:eastAsia="Segoe UI" w:hAnsiTheme="majorHAnsi" w:cstheme="majorHAnsi"/>
          <w:sz w:val="23"/>
          <w:szCs w:val="23"/>
        </w:rPr>
      </w:pPr>
      <w:r w:rsidRPr="0069516F">
        <w:rPr>
          <w:rStyle w:val="Brak"/>
          <w:rFonts w:asciiTheme="majorHAnsi" w:eastAsia="Segoe UI" w:hAnsiTheme="majorHAnsi" w:cstheme="majorHAnsi"/>
          <w:sz w:val="23"/>
          <w:szCs w:val="23"/>
          <w:shd w:val="clear" w:color="auto" w:fill="FFFFFF"/>
        </w:rPr>
        <w:t>cenach lub kosztach zawartych w ofertach.</w:t>
      </w:r>
    </w:p>
    <w:p w14:paraId="4949C0B5" w14:textId="77777777" w:rsidR="0069516F" w:rsidRPr="0069516F" w:rsidRDefault="0069516F" w:rsidP="0069516F">
      <w:pPr>
        <w:shd w:val="clear" w:color="auto" w:fill="C0C0C0"/>
        <w:spacing w:line="276" w:lineRule="auto"/>
        <w:jc w:val="center"/>
        <w:rPr>
          <w:rStyle w:val="Brak"/>
          <w:rFonts w:asciiTheme="majorHAnsi" w:eastAsia="Calibri" w:hAnsiTheme="majorHAnsi" w:cstheme="majorHAnsi"/>
          <w:b/>
          <w:bCs/>
          <w:sz w:val="23"/>
          <w:szCs w:val="23"/>
          <w:shd w:val="clear" w:color="auto" w:fill="BFBFBF"/>
        </w:rPr>
      </w:pPr>
      <w:r w:rsidRPr="0069516F">
        <w:rPr>
          <w:rStyle w:val="Brak"/>
          <w:rFonts w:asciiTheme="majorHAnsi" w:hAnsiTheme="majorHAnsi" w:cstheme="majorHAnsi"/>
          <w:b/>
          <w:bCs/>
          <w:sz w:val="23"/>
          <w:szCs w:val="23"/>
          <w:shd w:val="clear" w:color="auto" w:fill="BFBFBF"/>
        </w:rPr>
        <w:t>ROZDZIAŁ XVIII</w:t>
      </w:r>
    </w:p>
    <w:p w14:paraId="2D72BB3E" w14:textId="77777777" w:rsidR="0069516F" w:rsidRPr="0069516F" w:rsidRDefault="0069516F" w:rsidP="0069516F">
      <w:pPr>
        <w:shd w:val="clear" w:color="auto" w:fill="C0C0C0"/>
        <w:spacing w:line="276" w:lineRule="auto"/>
        <w:jc w:val="center"/>
        <w:rPr>
          <w:rStyle w:val="Brak"/>
          <w:rFonts w:asciiTheme="majorHAnsi" w:eastAsia="Calibri" w:hAnsiTheme="majorHAnsi" w:cstheme="majorHAnsi"/>
          <w:b/>
          <w:bCs/>
          <w:sz w:val="23"/>
          <w:szCs w:val="23"/>
          <w:shd w:val="clear" w:color="auto" w:fill="BFBFBF"/>
        </w:rPr>
      </w:pPr>
      <w:r w:rsidRPr="0069516F">
        <w:rPr>
          <w:rStyle w:val="Brak"/>
          <w:rFonts w:asciiTheme="majorHAnsi" w:hAnsiTheme="majorHAnsi" w:cstheme="majorHAnsi"/>
          <w:b/>
          <w:bCs/>
          <w:sz w:val="23"/>
          <w:szCs w:val="23"/>
          <w:shd w:val="clear" w:color="auto" w:fill="BFBFBF"/>
        </w:rPr>
        <w:t>OPIS SPOSOBU OBLICZENIA CENY</w:t>
      </w:r>
    </w:p>
    <w:p w14:paraId="25860B0C" w14:textId="77777777" w:rsidR="0069516F" w:rsidRPr="0069516F" w:rsidRDefault="0069516F" w:rsidP="000C3A0D">
      <w:pPr>
        <w:numPr>
          <w:ilvl w:val="1"/>
          <w:numId w:val="96"/>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 xml:space="preserve">Przy </w:t>
      </w:r>
      <w:r w:rsidRPr="0069516F">
        <w:rPr>
          <w:rStyle w:val="Brak"/>
          <w:rFonts w:asciiTheme="majorHAnsi" w:eastAsia="Segoe UI" w:hAnsiTheme="majorHAnsi" w:cstheme="majorHAnsi"/>
          <w:sz w:val="23"/>
          <w:szCs w:val="23"/>
          <w:shd w:val="clear" w:color="auto" w:fill="FFFFFF"/>
        </w:rPr>
        <w:t>ustalaniu</w:t>
      </w:r>
      <w:r w:rsidRPr="0069516F">
        <w:rPr>
          <w:rStyle w:val="Brak"/>
          <w:rFonts w:asciiTheme="majorHAnsi" w:hAnsiTheme="majorHAnsi" w:cstheme="majorHAnsi"/>
          <w:sz w:val="23"/>
          <w:szCs w:val="23"/>
        </w:rPr>
        <w:t xml:space="preserve"> ceny należy stosować zaokrąglenia liczb do dwóch miejsc po przecinku na każdym etapie przeliczania, jeżeli cena jest wynikiem dokonanych wyliczeń to powinna być zaokrąglona do dwóch miejsc po przecinku zgodnie z zasadą: jeżeli trzecia liczba po przecinku jest równa pięć lub więcej to zaokrąglenie „w górę”, jeżeli trzecia cyfra po przecinku jest mniejsza niż 5 to cena będzie zaokrąglona „w dół”.</w:t>
      </w:r>
    </w:p>
    <w:p w14:paraId="226296D0" w14:textId="77777777" w:rsidR="0069516F" w:rsidRPr="0069516F" w:rsidRDefault="0069516F" w:rsidP="000C3A0D">
      <w:pPr>
        <w:numPr>
          <w:ilvl w:val="1"/>
          <w:numId w:val="96"/>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W przypadku, gdy zostanie złożona oferta, której wybór prowadziłby do powstania obowiązku podatkowego Zamawiający, zgodnie z przepisami o podatku od towarów i usług w zakresie wewnątrzwspólnotowego nabycia towarów, w celu oceny takiej oferty doliczy do przedstawionej w niej ceny podatek od towarów i usług, który miałby obowiązek wpłacić zgodnie z obowiązującymi przepisami.</w:t>
      </w:r>
    </w:p>
    <w:p w14:paraId="3B408008" w14:textId="0D69ED49" w:rsidR="0069516F" w:rsidRPr="0069516F" w:rsidRDefault="0069516F" w:rsidP="000C3A0D">
      <w:pPr>
        <w:numPr>
          <w:ilvl w:val="1"/>
          <w:numId w:val="96"/>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 xml:space="preserve">Cena oferty musi być obliczona w złotych polskich podana cyfrowo i słownie. Cenę oferty należy określić w wysokości netto i brutto (z podatkiem od towarów i usług VAT). Kwota ta musi zawierać wszystkie koszty związane z realizacją </w:t>
      </w:r>
      <w:r w:rsidR="00B23A9E">
        <w:rPr>
          <w:rStyle w:val="Brak"/>
          <w:rFonts w:asciiTheme="majorHAnsi" w:hAnsiTheme="majorHAnsi" w:cstheme="majorHAnsi"/>
          <w:sz w:val="23"/>
          <w:szCs w:val="23"/>
        </w:rPr>
        <w:t>przedmiotu zamówienia</w:t>
      </w:r>
      <w:r w:rsidRPr="0069516F">
        <w:rPr>
          <w:rStyle w:val="Brak"/>
          <w:rFonts w:asciiTheme="majorHAnsi" w:hAnsiTheme="majorHAnsi" w:cstheme="majorHAnsi"/>
          <w:sz w:val="23"/>
          <w:szCs w:val="23"/>
        </w:rPr>
        <w:t xml:space="preserve"> niezbędne do </w:t>
      </w:r>
      <w:r w:rsidR="00B23A9E">
        <w:rPr>
          <w:rStyle w:val="Brak"/>
          <w:rFonts w:asciiTheme="majorHAnsi" w:hAnsiTheme="majorHAnsi" w:cstheme="majorHAnsi"/>
          <w:sz w:val="23"/>
          <w:szCs w:val="23"/>
        </w:rPr>
        <w:t xml:space="preserve">jego </w:t>
      </w:r>
      <w:r w:rsidRPr="0069516F">
        <w:rPr>
          <w:rStyle w:val="Brak"/>
          <w:rFonts w:asciiTheme="majorHAnsi" w:hAnsiTheme="majorHAnsi" w:cstheme="majorHAnsi"/>
          <w:sz w:val="23"/>
          <w:szCs w:val="23"/>
        </w:rPr>
        <w:t xml:space="preserve">wykonania. </w:t>
      </w:r>
    </w:p>
    <w:p w14:paraId="347C7DE9" w14:textId="77777777" w:rsidR="0069516F" w:rsidRPr="0069516F" w:rsidRDefault="0069516F" w:rsidP="0069516F">
      <w:pPr>
        <w:shd w:val="clear" w:color="auto" w:fill="C0C0C0"/>
        <w:spacing w:line="276" w:lineRule="auto"/>
        <w:jc w:val="center"/>
        <w:rPr>
          <w:rStyle w:val="Brak"/>
          <w:rFonts w:asciiTheme="majorHAnsi" w:eastAsia="Calibri" w:hAnsiTheme="majorHAnsi" w:cstheme="majorHAnsi"/>
          <w:b/>
          <w:bCs/>
          <w:sz w:val="23"/>
          <w:szCs w:val="23"/>
          <w:shd w:val="clear" w:color="auto" w:fill="BFBFBF"/>
        </w:rPr>
      </w:pPr>
      <w:r w:rsidRPr="0069516F">
        <w:rPr>
          <w:rStyle w:val="Brak"/>
          <w:rFonts w:asciiTheme="majorHAnsi" w:hAnsiTheme="majorHAnsi" w:cstheme="majorHAnsi"/>
          <w:b/>
          <w:bCs/>
          <w:sz w:val="23"/>
          <w:szCs w:val="23"/>
          <w:shd w:val="clear" w:color="auto" w:fill="BFBFBF"/>
        </w:rPr>
        <w:t xml:space="preserve">ROZDZIAŁ </w:t>
      </w:r>
      <w:r w:rsidRPr="0069516F">
        <w:rPr>
          <w:rStyle w:val="Brak"/>
          <w:rFonts w:asciiTheme="majorHAnsi" w:hAnsiTheme="majorHAnsi" w:cstheme="majorHAnsi"/>
          <w:b/>
          <w:bCs/>
          <w:sz w:val="23"/>
          <w:szCs w:val="23"/>
          <w:shd w:val="clear" w:color="auto" w:fill="BFBFBF"/>
          <w:lang w:val="fr-FR"/>
        </w:rPr>
        <w:t>XIX</w:t>
      </w:r>
    </w:p>
    <w:p w14:paraId="26F726AB" w14:textId="77777777" w:rsidR="0069516F" w:rsidRPr="0069516F" w:rsidRDefault="0069516F" w:rsidP="0069516F">
      <w:pPr>
        <w:shd w:val="clear" w:color="auto" w:fill="C0C0C0"/>
        <w:spacing w:line="276" w:lineRule="auto"/>
        <w:jc w:val="center"/>
        <w:rPr>
          <w:rStyle w:val="Brak"/>
          <w:rFonts w:asciiTheme="majorHAnsi" w:eastAsia="Calibri" w:hAnsiTheme="majorHAnsi" w:cstheme="majorHAnsi"/>
          <w:b/>
          <w:bCs/>
          <w:sz w:val="23"/>
          <w:szCs w:val="23"/>
          <w:shd w:val="clear" w:color="auto" w:fill="BFBFBF"/>
        </w:rPr>
      </w:pPr>
      <w:r w:rsidRPr="0069516F">
        <w:rPr>
          <w:rStyle w:val="Brak"/>
          <w:rFonts w:asciiTheme="majorHAnsi" w:hAnsiTheme="majorHAnsi" w:cstheme="majorHAnsi"/>
          <w:b/>
          <w:bCs/>
          <w:sz w:val="23"/>
          <w:szCs w:val="23"/>
          <w:shd w:val="clear" w:color="auto" w:fill="BFBFBF"/>
          <w:lang w:val="en-US"/>
        </w:rPr>
        <w:t>KRYTERIA OCENY OFERT</w:t>
      </w:r>
    </w:p>
    <w:p w14:paraId="72932B7C" w14:textId="77777777" w:rsidR="0069516F" w:rsidRPr="0069516F" w:rsidRDefault="0069516F" w:rsidP="000C3A0D">
      <w:pPr>
        <w:numPr>
          <w:ilvl w:val="5"/>
          <w:numId w:val="98"/>
        </w:numPr>
        <w:spacing w:line="276" w:lineRule="auto"/>
        <w:jc w:val="both"/>
        <w:rPr>
          <w:rFonts w:asciiTheme="majorHAnsi" w:hAnsiTheme="majorHAnsi" w:cstheme="majorHAnsi"/>
          <w:b/>
          <w:bCs/>
          <w:sz w:val="23"/>
          <w:szCs w:val="23"/>
        </w:rPr>
      </w:pPr>
      <w:r w:rsidRPr="0069516F">
        <w:rPr>
          <w:rStyle w:val="Hyperlink2"/>
          <w:rFonts w:asciiTheme="majorHAnsi" w:hAnsiTheme="majorHAnsi" w:cstheme="majorHAnsi"/>
          <w:sz w:val="23"/>
          <w:szCs w:val="23"/>
        </w:rPr>
        <w:t>Sposób oceny i badania ofert:</w:t>
      </w:r>
    </w:p>
    <w:p w14:paraId="12F82B30" w14:textId="77777777" w:rsidR="0069516F" w:rsidRPr="0069516F" w:rsidRDefault="0069516F" w:rsidP="000C3A0D">
      <w:pPr>
        <w:numPr>
          <w:ilvl w:val="0"/>
          <w:numId w:val="100"/>
        </w:numPr>
        <w:spacing w:line="276" w:lineRule="auto"/>
        <w:jc w:val="both"/>
        <w:rPr>
          <w:rFonts w:asciiTheme="majorHAnsi" w:hAnsiTheme="majorHAnsi" w:cstheme="majorHAnsi"/>
          <w:sz w:val="23"/>
          <w:szCs w:val="23"/>
        </w:rPr>
      </w:pPr>
      <w:r w:rsidRPr="0069516F">
        <w:rPr>
          <w:rStyle w:val="Hyperlink2"/>
          <w:rFonts w:asciiTheme="majorHAnsi" w:hAnsiTheme="majorHAnsi" w:cstheme="majorHAnsi"/>
          <w:sz w:val="23"/>
          <w:szCs w:val="23"/>
        </w:rPr>
        <w:t>Oferty zostaną ocenione na podstawie przyjętych kryteriów, dla każdej części oddzielnie.</w:t>
      </w:r>
    </w:p>
    <w:p w14:paraId="559D7C92" w14:textId="77777777" w:rsidR="0069516F" w:rsidRPr="0069516F" w:rsidRDefault="0069516F" w:rsidP="000C3A0D">
      <w:pPr>
        <w:numPr>
          <w:ilvl w:val="0"/>
          <w:numId w:val="100"/>
        </w:numPr>
        <w:spacing w:line="276" w:lineRule="auto"/>
        <w:jc w:val="both"/>
        <w:rPr>
          <w:rFonts w:asciiTheme="majorHAnsi" w:hAnsiTheme="majorHAnsi" w:cstheme="majorHAnsi"/>
          <w:sz w:val="23"/>
          <w:szCs w:val="23"/>
        </w:rPr>
      </w:pPr>
      <w:r w:rsidRPr="0069516F">
        <w:rPr>
          <w:rStyle w:val="Hyperlink2"/>
          <w:rFonts w:asciiTheme="majorHAnsi" w:hAnsiTheme="majorHAnsi" w:cstheme="majorHAnsi"/>
          <w:sz w:val="23"/>
          <w:szCs w:val="23"/>
        </w:rPr>
        <w:t>Zamawiający udzieli zamówienia temu Wykonawcy, którego oferta uzyska najwyższą ilość punktów w przyjętych kryteriach oceny ofert, pod warunkiem, że oferta ta nie podlega odrzuceniu.</w:t>
      </w:r>
    </w:p>
    <w:p w14:paraId="15C0C65B" w14:textId="77777777" w:rsidR="0069516F" w:rsidRPr="0069516F" w:rsidRDefault="0069516F" w:rsidP="000C3A0D">
      <w:pPr>
        <w:numPr>
          <w:ilvl w:val="0"/>
          <w:numId w:val="100"/>
        </w:numPr>
        <w:spacing w:line="276" w:lineRule="auto"/>
        <w:jc w:val="both"/>
        <w:rPr>
          <w:rFonts w:asciiTheme="majorHAnsi" w:hAnsiTheme="majorHAnsi" w:cstheme="majorHAnsi"/>
          <w:sz w:val="23"/>
          <w:szCs w:val="23"/>
        </w:rPr>
      </w:pPr>
      <w:r w:rsidRPr="0069516F">
        <w:rPr>
          <w:rStyle w:val="Hyperlink2"/>
          <w:rFonts w:asciiTheme="majorHAnsi" w:hAnsiTheme="majorHAnsi" w:cstheme="majorHAnsi"/>
          <w:sz w:val="23"/>
          <w:szCs w:val="23"/>
        </w:rPr>
        <w:t xml:space="preserve">Zamawiający poprawi w tekście oferty omyłki zgodnie z art. 223 ust. 2 </w:t>
      </w:r>
      <w:proofErr w:type="spellStart"/>
      <w:r w:rsidRPr="0069516F">
        <w:rPr>
          <w:rStyle w:val="Hyperlink2"/>
          <w:rFonts w:asciiTheme="majorHAnsi" w:hAnsiTheme="majorHAnsi" w:cstheme="majorHAnsi"/>
          <w:sz w:val="23"/>
          <w:szCs w:val="23"/>
        </w:rPr>
        <w:t>uPzp</w:t>
      </w:r>
      <w:proofErr w:type="spellEnd"/>
      <w:r w:rsidRPr="0069516F">
        <w:rPr>
          <w:rStyle w:val="Hyperlink2"/>
          <w:rFonts w:asciiTheme="majorHAnsi" w:hAnsiTheme="majorHAnsi" w:cstheme="majorHAnsi"/>
          <w:sz w:val="23"/>
          <w:szCs w:val="23"/>
        </w:rPr>
        <w:t>.</w:t>
      </w:r>
    </w:p>
    <w:p w14:paraId="1F865851" w14:textId="77777777" w:rsidR="0069516F" w:rsidRPr="0069516F" w:rsidRDefault="0069516F" w:rsidP="000C3A0D">
      <w:pPr>
        <w:numPr>
          <w:ilvl w:val="0"/>
          <w:numId w:val="100"/>
        </w:numPr>
        <w:spacing w:line="276" w:lineRule="auto"/>
        <w:jc w:val="both"/>
        <w:rPr>
          <w:rFonts w:asciiTheme="majorHAnsi" w:hAnsiTheme="majorHAnsi" w:cstheme="majorHAnsi"/>
          <w:sz w:val="23"/>
          <w:szCs w:val="23"/>
        </w:rPr>
      </w:pPr>
      <w:r w:rsidRPr="0069516F">
        <w:rPr>
          <w:rStyle w:val="Hyperlink2"/>
          <w:rFonts w:asciiTheme="majorHAnsi" w:hAnsiTheme="majorHAnsi" w:cstheme="majorHAnsi"/>
          <w:sz w:val="23"/>
          <w:szCs w:val="23"/>
        </w:rPr>
        <w:t xml:space="preserve">W toku dokonywania badania i oceny ofert Zamawiający może żądać udzielenia przez Wykonawców wyjaśnień dotyczących treści złożonych przez nich ofert, zgodnie z art. 223 ust. 1 </w:t>
      </w:r>
      <w:proofErr w:type="spellStart"/>
      <w:r w:rsidRPr="0069516F">
        <w:rPr>
          <w:rStyle w:val="Hyperlink2"/>
          <w:rFonts w:asciiTheme="majorHAnsi" w:hAnsiTheme="majorHAnsi" w:cstheme="majorHAnsi"/>
          <w:sz w:val="23"/>
          <w:szCs w:val="23"/>
        </w:rPr>
        <w:t>uPzp</w:t>
      </w:r>
      <w:proofErr w:type="spellEnd"/>
      <w:r w:rsidRPr="0069516F">
        <w:rPr>
          <w:rStyle w:val="Hyperlink2"/>
          <w:rFonts w:asciiTheme="majorHAnsi" w:hAnsiTheme="majorHAnsi" w:cstheme="majorHAnsi"/>
          <w:sz w:val="23"/>
          <w:szCs w:val="23"/>
        </w:rPr>
        <w:t>.</w:t>
      </w:r>
    </w:p>
    <w:p w14:paraId="7FF6EB4C" w14:textId="77777777" w:rsidR="0069516F" w:rsidRPr="0069516F" w:rsidRDefault="0069516F" w:rsidP="000C3A0D">
      <w:pPr>
        <w:numPr>
          <w:ilvl w:val="0"/>
          <w:numId w:val="100"/>
        </w:numPr>
        <w:spacing w:line="276" w:lineRule="auto"/>
        <w:jc w:val="both"/>
        <w:rPr>
          <w:rFonts w:asciiTheme="majorHAnsi" w:hAnsiTheme="majorHAnsi" w:cstheme="majorHAnsi"/>
          <w:sz w:val="23"/>
          <w:szCs w:val="23"/>
        </w:rPr>
      </w:pPr>
      <w:r w:rsidRPr="0069516F">
        <w:rPr>
          <w:rStyle w:val="Hyperlink2"/>
          <w:rFonts w:asciiTheme="majorHAnsi" w:hAnsiTheme="majorHAnsi" w:cstheme="majorHAnsi"/>
          <w:sz w:val="23"/>
          <w:szCs w:val="23"/>
        </w:rPr>
        <w:t xml:space="preserve">Zamawiający odrzuci ofertę, jeżeli wystąpią okoliczności wskazane w art. 226 ust. 1 </w:t>
      </w:r>
      <w:proofErr w:type="spellStart"/>
      <w:r w:rsidRPr="0069516F">
        <w:rPr>
          <w:rStyle w:val="Hyperlink2"/>
          <w:rFonts w:asciiTheme="majorHAnsi" w:hAnsiTheme="majorHAnsi" w:cstheme="majorHAnsi"/>
          <w:sz w:val="23"/>
          <w:szCs w:val="23"/>
        </w:rPr>
        <w:t>uPzp</w:t>
      </w:r>
      <w:proofErr w:type="spellEnd"/>
      <w:r w:rsidRPr="0069516F">
        <w:rPr>
          <w:rStyle w:val="Hyperlink2"/>
          <w:rFonts w:asciiTheme="majorHAnsi" w:hAnsiTheme="majorHAnsi" w:cstheme="majorHAnsi"/>
          <w:sz w:val="23"/>
          <w:szCs w:val="23"/>
        </w:rPr>
        <w:t>.</w:t>
      </w:r>
    </w:p>
    <w:p w14:paraId="3EADB493" w14:textId="77777777" w:rsidR="0069516F" w:rsidRPr="0069516F" w:rsidRDefault="0069516F" w:rsidP="0069516F">
      <w:pPr>
        <w:spacing w:line="276" w:lineRule="auto"/>
        <w:jc w:val="both"/>
        <w:rPr>
          <w:rStyle w:val="Brak"/>
          <w:rFonts w:asciiTheme="majorHAnsi" w:eastAsia="Calibri" w:hAnsiTheme="majorHAnsi" w:cstheme="majorHAnsi"/>
          <w:color w:val="4472C4"/>
          <w:sz w:val="23"/>
          <w:szCs w:val="23"/>
        </w:rPr>
      </w:pPr>
    </w:p>
    <w:p w14:paraId="28F54FE2" w14:textId="77777777" w:rsidR="0069516F" w:rsidRPr="0069516F" w:rsidRDefault="0069516F" w:rsidP="000C3A0D">
      <w:pPr>
        <w:numPr>
          <w:ilvl w:val="5"/>
          <w:numId w:val="98"/>
        </w:numPr>
        <w:spacing w:line="276" w:lineRule="auto"/>
        <w:jc w:val="both"/>
        <w:rPr>
          <w:rFonts w:asciiTheme="majorHAnsi" w:hAnsiTheme="majorHAnsi" w:cstheme="majorHAnsi"/>
          <w:b/>
          <w:bCs/>
          <w:sz w:val="23"/>
          <w:szCs w:val="23"/>
        </w:rPr>
      </w:pPr>
      <w:r w:rsidRPr="0069516F">
        <w:rPr>
          <w:rStyle w:val="Hyperlink2"/>
          <w:rFonts w:asciiTheme="majorHAnsi" w:hAnsiTheme="majorHAnsi" w:cstheme="majorHAnsi"/>
          <w:sz w:val="23"/>
          <w:szCs w:val="23"/>
        </w:rPr>
        <w:t>Opis kryteriów, którymi zamawiający będzie się kierował przy wyborze oferty wraz  z podaniem znaczenia tych kryteriów oraz sposobu oceny ofert według poniższej formuły:</w:t>
      </w:r>
    </w:p>
    <w:p w14:paraId="66065AD4" w14:textId="77777777" w:rsidR="0069516F" w:rsidRPr="0069516F" w:rsidRDefault="0069516F" w:rsidP="0069516F">
      <w:pPr>
        <w:spacing w:line="276" w:lineRule="auto"/>
        <w:ind w:left="426"/>
        <w:jc w:val="both"/>
        <w:rPr>
          <w:rFonts w:asciiTheme="majorHAnsi" w:eastAsia="Calibri" w:hAnsiTheme="majorHAnsi" w:cstheme="majorHAnsi"/>
          <w:sz w:val="23"/>
          <w:szCs w:val="23"/>
          <w:u w:color="4472C4"/>
        </w:rPr>
      </w:pPr>
    </w:p>
    <w:p w14:paraId="1CD76D08" w14:textId="77777777" w:rsidR="0069516F" w:rsidRPr="0069516F" w:rsidRDefault="0069516F" w:rsidP="000C3A0D">
      <w:pPr>
        <w:numPr>
          <w:ilvl w:val="0"/>
          <w:numId w:val="102"/>
        </w:numPr>
        <w:spacing w:line="276" w:lineRule="auto"/>
        <w:jc w:val="both"/>
        <w:rPr>
          <w:rFonts w:asciiTheme="majorHAnsi" w:hAnsiTheme="majorHAnsi" w:cstheme="majorHAnsi"/>
          <w:b/>
          <w:bCs/>
          <w:sz w:val="23"/>
          <w:szCs w:val="23"/>
        </w:rPr>
      </w:pPr>
      <w:r w:rsidRPr="0069516F">
        <w:rPr>
          <w:rStyle w:val="Brak"/>
          <w:rFonts w:asciiTheme="majorHAnsi" w:hAnsiTheme="majorHAnsi" w:cstheme="majorHAnsi"/>
          <w:sz w:val="23"/>
          <w:szCs w:val="23"/>
        </w:rPr>
        <w:t xml:space="preserve"> </w:t>
      </w:r>
      <w:bookmarkStart w:id="5" w:name="_Hlk9584886"/>
      <w:r w:rsidRPr="0069516F">
        <w:rPr>
          <w:rStyle w:val="Hyperlink2"/>
          <w:rFonts w:asciiTheme="majorHAnsi" w:hAnsiTheme="majorHAnsi" w:cstheme="majorHAnsi"/>
          <w:sz w:val="23"/>
          <w:szCs w:val="23"/>
        </w:rPr>
        <w:t>W niniejszym postępowaniu Zamawiający kierować się będzie następującymi kryteriami oceny ofert:</w:t>
      </w:r>
    </w:p>
    <w:p w14:paraId="0F7E829B" w14:textId="77777777" w:rsidR="0069516F" w:rsidRPr="0069516F" w:rsidRDefault="0069516F" w:rsidP="0069516F">
      <w:pPr>
        <w:pStyle w:val="awciety"/>
        <w:tabs>
          <w:tab w:val="clear" w:pos="454"/>
        </w:tabs>
        <w:spacing w:line="276" w:lineRule="auto"/>
        <w:ind w:left="0" w:firstLine="0"/>
        <w:rPr>
          <w:rFonts w:asciiTheme="majorHAnsi" w:eastAsia="Calibri" w:hAnsiTheme="majorHAnsi" w:cstheme="majorHAnsi"/>
          <w:b/>
          <w:bCs/>
          <w:sz w:val="23"/>
          <w:szCs w:val="23"/>
          <w:u w:color="4472C4"/>
        </w:rPr>
      </w:pPr>
    </w:p>
    <w:tbl>
      <w:tblPr>
        <w:tblStyle w:val="TableNormal"/>
        <w:tblW w:w="8054" w:type="dxa"/>
        <w:tblInd w:w="109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45"/>
        <w:gridCol w:w="4844"/>
        <w:gridCol w:w="2665"/>
      </w:tblGrid>
      <w:tr w:rsidR="0069516F" w:rsidRPr="0069516F" w14:paraId="161EE893" w14:textId="77777777" w:rsidTr="00111759">
        <w:trPr>
          <w:trHeight w:val="221"/>
        </w:trPr>
        <w:tc>
          <w:tcPr>
            <w:tcW w:w="54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3653EB7" w14:textId="77777777" w:rsidR="0069516F" w:rsidRPr="0069516F" w:rsidRDefault="0069516F" w:rsidP="0069516F">
            <w:pPr>
              <w:spacing w:line="276" w:lineRule="auto"/>
              <w:jc w:val="both"/>
              <w:rPr>
                <w:rFonts w:asciiTheme="majorHAnsi" w:hAnsiTheme="majorHAnsi" w:cstheme="majorHAnsi"/>
                <w:sz w:val="23"/>
                <w:szCs w:val="23"/>
              </w:rPr>
            </w:pPr>
            <w:proofErr w:type="spellStart"/>
            <w:r w:rsidRPr="0069516F">
              <w:rPr>
                <w:rFonts w:asciiTheme="majorHAnsi" w:hAnsiTheme="majorHAnsi" w:cstheme="majorHAnsi"/>
                <w:b/>
                <w:bCs/>
                <w:sz w:val="23"/>
                <w:szCs w:val="23"/>
                <w:u w:color="4472C4"/>
                <w14:textOutline w14:w="0" w14:cap="flat" w14:cmpd="sng" w14:algn="ctr">
                  <w14:noFill/>
                  <w14:prstDash w14:val="solid"/>
                  <w14:bevel/>
                </w14:textOutline>
              </w:rPr>
              <w:t>L.p</w:t>
            </w:r>
            <w:proofErr w:type="spellEnd"/>
          </w:p>
        </w:tc>
        <w:tc>
          <w:tcPr>
            <w:tcW w:w="484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5E23B41E" w14:textId="77777777" w:rsidR="0069516F" w:rsidRPr="0069516F" w:rsidRDefault="0069516F" w:rsidP="0069516F">
            <w:pPr>
              <w:spacing w:line="276" w:lineRule="auto"/>
              <w:jc w:val="center"/>
              <w:rPr>
                <w:rFonts w:asciiTheme="majorHAnsi" w:hAnsiTheme="majorHAnsi" w:cstheme="majorHAnsi"/>
                <w:sz w:val="23"/>
                <w:szCs w:val="23"/>
              </w:rPr>
            </w:pPr>
            <w:r w:rsidRPr="0069516F">
              <w:rPr>
                <w:rFonts w:asciiTheme="majorHAnsi" w:hAnsiTheme="majorHAnsi" w:cstheme="majorHAnsi"/>
                <w:b/>
                <w:bCs/>
                <w:sz w:val="23"/>
                <w:szCs w:val="23"/>
                <w:u w:color="4472C4"/>
                <w14:textOutline w14:w="0" w14:cap="flat" w14:cmpd="sng" w14:algn="ctr">
                  <w14:noFill/>
                  <w14:prstDash w14:val="solid"/>
                  <w14:bevel/>
                </w14:textOutline>
              </w:rPr>
              <w:t>KRYTERIUM  OCENY OFERT</w:t>
            </w:r>
          </w:p>
        </w:tc>
        <w:tc>
          <w:tcPr>
            <w:tcW w:w="266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1AC1C13C" w14:textId="77777777" w:rsidR="0069516F" w:rsidRPr="0069516F" w:rsidRDefault="0069516F" w:rsidP="0069516F">
            <w:pPr>
              <w:spacing w:line="276" w:lineRule="auto"/>
              <w:jc w:val="center"/>
              <w:rPr>
                <w:rFonts w:asciiTheme="majorHAnsi" w:hAnsiTheme="majorHAnsi" w:cstheme="majorHAnsi"/>
                <w:sz w:val="23"/>
                <w:szCs w:val="23"/>
              </w:rPr>
            </w:pPr>
            <w:r w:rsidRPr="0069516F">
              <w:rPr>
                <w:rFonts w:asciiTheme="majorHAnsi" w:hAnsiTheme="majorHAnsi" w:cstheme="majorHAnsi"/>
                <w:b/>
                <w:bCs/>
                <w:sz w:val="23"/>
                <w:szCs w:val="23"/>
                <w:u w:color="4472C4"/>
                <w14:textOutline w14:w="0" w14:cap="flat" w14:cmpd="sng" w14:algn="ctr">
                  <w14:noFill/>
                  <w14:prstDash w14:val="solid"/>
                  <w14:bevel/>
                </w14:textOutline>
              </w:rPr>
              <w:t>WAGA KRYTERIUM</w:t>
            </w:r>
          </w:p>
        </w:tc>
      </w:tr>
      <w:tr w:rsidR="0069516F" w:rsidRPr="0069516F" w14:paraId="26C02A5E" w14:textId="77777777" w:rsidTr="00111759">
        <w:trPr>
          <w:trHeight w:val="221"/>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CD17B5" w14:textId="77777777" w:rsidR="0069516F" w:rsidRPr="0069516F" w:rsidRDefault="0069516F" w:rsidP="0069516F">
            <w:pPr>
              <w:spacing w:line="276" w:lineRule="auto"/>
              <w:jc w:val="center"/>
              <w:rPr>
                <w:rFonts w:asciiTheme="majorHAnsi" w:hAnsiTheme="majorHAnsi" w:cstheme="majorHAnsi"/>
                <w:sz w:val="23"/>
                <w:szCs w:val="23"/>
              </w:rPr>
            </w:pPr>
            <w:r w:rsidRPr="0069516F">
              <w:rPr>
                <w:rFonts w:asciiTheme="majorHAnsi" w:hAnsiTheme="majorHAnsi" w:cstheme="majorHAnsi"/>
                <w:sz w:val="23"/>
                <w:szCs w:val="23"/>
                <w:u w:color="4472C4"/>
                <w14:textOutline w14:w="0" w14:cap="flat" w14:cmpd="sng" w14:algn="ctr">
                  <w14:noFill/>
                  <w14:prstDash w14:val="solid"/>
                  <w14:bevel/>
                </w14:textOutline>
              </w:rPr>
              <w:t>1.</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35F75" w14:textId="77777777" w:rsidR="0069516F" w:rsidRPr="0069516F" w:rsidRDefault="0069516F" w:rsidP="0069516F">
            <w:pPr>
              <w:spacing w:line="276" w:lineRule="auto"/>
              <w:jc w:val="both"/>
              <w:rPr>
                <w:rFonts w:asciiTheme="majorHAnsi" w:hAnsiTheme="majorHAnsi" w:cstheme="majorHAnsi"/>
                <w:sz w:val="23"/>
                <w:szCs w:val="23"/>
              </w:rPr>
            </w:pPr>
            <w:r w:rsidRPr="0069516F">
              <w:rPr>
                <w:rFonts w:asciiTheme="majorHAnsi" w:hAnsiTheme="majorHAnsi" w:cstheme="majorHAnsi"/>
                <w:sz w:val="23"/>
                <w:szCs w:val="23"/>
                <w:u w:color="4472C4"/>
                <w14:textOutline w14:w="0" w14:cap="flat" w14:cmpd="sng" w14:algn="ctr">
                  <w14:noFill/>
                  <w14:prstDash w14:val="solid"/>
                  <w14:bevel/>
                </w14:textOutline>
              </w:rPr>
              <w:t xml:space="preserve">Cena </w:t>
            </w: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41EA24" w14:textId="77777777" w:rsidR="0069516F" w:rsidRPr="0069516F" w:rsidRDefault="0069516F" w:rsidP="0069516F">
            <w:pPr>
              <w:pStyle w:val="awciety"/>
              <w:tabs>
                <w:tab w:val="clear" w:pos="454"/>
              </w:tabs>
              <w:spacing w:line="276" w:lineRule="auto"/>
              <w:ind w:left="0" w:firstLine="0"/>
              <w:rPr>
                <w:rFonts w:asciiTheme="majorHAnsi" w:hAnsiTheme="majorHAnsi" w:cstheme="majorHAnsi"/>
                <w:sz w:val="23"/>
                <w:szCs w:val="23"/>
              </w:rPr>
            </w:pPr>
            <w:r w:rsidRPr="0069516F">
              <w:rPr>
                <w:rStyle w:val="Brak"/>
                <w:rFonts w:asciiTheme="majorHAnsi" w:hAnsiTheme="majorHAnsi" w:cstheme="majorHAnsi"/>
                <w:sz w:val="23"/>
                <w:szCs w:val="23"/>
              </w:rPr>
              <w:t>60%</w:t>
            </w:r>
          </w:p>
        </w:tc>
      </w:tr>
      <w:tr w:rsidR="0069516F" w:rsidRPr="0069516F" w14:paraId="6D2AA17C" w14:textId="77777777" w:rsidTr="00111759">
        <w:trPr>
          <w:trHeight w:val="221"/>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60FF9" w14:textId="77777777" w:rsidR="0069516F" w:rsidRPr="0069516F" w:rsidRDefault="0069516F" w:rsidP="0069516F">
            <w:pPr>
              <w:spacing w:line="276" w:lineRule="auto"/>
              <w:jc w:val="center"/>
              <w:rPr>
                <w:rFonts w:asciiTheme="majorHAnsi" w:hAnsiTheme="majorHAnsi" w:cstheme="majorHAnsi"/>
                <w:sz w:val="23"/>
                <w:szCs w:val="23"/>
              </w:rPr>
            </w:pPr>
            <w:r w:rsidRPr="0069516F">
              <w:rPr>
                <w:rFonts w:asciiTheme="majorHAnsi" w:hAnsiTheme="majorHAnsi" w:cstheme="majorHAnsi"/>
                <w:sz w:val="23"/>
                <w:szCs w:val="23"/>
                <w:u w:color="4472C4"/>
                <w14:textOutline w14:w="0" w14:cap="flat" w14:cmpd="sng" w14:algn="ctr">
                  <w14:noFill/>
                  <w14:prstDash w14:val="solid"/>
                  <w14:bevel/>
                </w14:textOutline>
              </w:rPr>
              <w:t>2.</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F834D" w14:textId="26C81F01" w:rsidR="0069516F" w:rsidRPr="0069516F" w:rsidRDefault="0069516F" w:rsidP="0069516F">
            <w:pPr>
              <w:spacing w:line="276" w:lineRule="auto"/>
              <w:rPr>
                <w:rFonts w:asciiTheme="majorHAnsi" w:hAnsiTheme="majorHAnsi" w:cstheme="majorHAnsi"/>
                <w:sz w:val="23"/>
                <w:szCs w:val="23"/>
              </w:rPr>
            </w:pPr>
            <w:r w:rsidRPr="0069516F">
              <w:rPr>
                <w:rFonts w:asciiTheme="majorHAnsi" w:hAnsiTheme="majorHAnsi" w:cstheme="majorHAnsi"/>
                <w:sz w:val="23"/>
                <w:szCs w:val="23"/>
                <w:u w:color="4472C4"/>
                <w14:textOutline w14:w="0" w14:cap="flat" w14:cmpd="sng" w14:algn="ctr">
                  <w14:noFill/>
                  <w14:prstDash w14:val="solid"/>
                  <w14:bevel/>
                </w14:textOutline>
              </w:rPr>
              <w:t xml:space="preserve">Termin </w:t>
            </w:r>
            <w:r w:rsidR="00421020">
              <w:rPr>
                <w:rFonts w:asciiTheme="majorHAnsi" w:hAnsiTheme="majorHAnsi" w:cstheme="majorHAnsi"/>
                <w:sz w:val="23"/>
                <w:szCs w:val="23"/>
                <w:u w:color="4472C4"/>
                <w14:textOutline w14:w="0" w14:cap="flat" w14:cmpd="sng" w14:algn="ctr">
                  <w14:noFill/>
                  <w14:prstDash w14:val="solid"/>
                  <w14:bevel/>
                </w14:textOutline>
              </w:rPr>
              <w:t>płatności</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CCB28" w14:textId="77777777" w:rsidR="0069516F" w:rsidRPr="0069516F" w:rsidRDefault="0069516F" w:rsidP="0069516F">
            <w:pPr>
              <w:pStyle w:val="awciety"/>
              <w:tabs>
                <w:tab w:val="clear" w:pos="454"/>
              </w:tabs>
              <w:spacing w:line="276" w:lineRule="auto"/>
              <w:ind w:left="0" w:firstLine="0"/>
              <w:rPr>
                <w:rFonts w:asciiTheme="majorHAnsi" w:hAnsiTheme="majorHAnsi" w:cstheme="majorHAnsi"/>
                <w:sz w:val="23"/>
                <w:szCs w:val="23"/>
              </w:rPr>
            </w:pPr>
            <w:r w:rsidRPr="0069516F">
              <w:rPr>
                <w:rStyle w:val="Brak"/>
                <w:rFonts w:asciiTheme="majorHAnsi" w:hAnsiTheme="majorHAnsi" w:cstheme="majorHAnsi"/>
                <w:sz w:val="23"/>
                <w:szCs w:val="23"/>
              </w:rPr>
              <w:t>40%</w:t>
            </w:r>
          </w:p>
        </w:tc>
      </w:tr>
    </w:tbl>
    <w:p w14:paraId="1781F7BA" w14:textId="77777777" w:rsidR="0069516F" w:rsidRPr="0069516F" w:rsidRDefault="0069516F" w:rsidP="0069516F">
      <w:pPr>
        <w:pStyle w:val="awciety"/>
        <w:widowControl w:val="0"/>
        <w:tabs>
          <w:tab w:val="clear" w:pos="454"/>
        </w:tabs>
        <w:spacing w:line="276" w:lineRule="auto"/>
        <w:ind w:left="984" w:hanging="984"/>
        <w:rPr>
          <w:rFonts w:asciiTheme="majorHAnsi" w:eastAsia="Calibri" w:hAnsiTheme="majorHAnsi" w:cstheme="majorHAnsi"/>
          <w:b/>
          <w:bCs/>
          <w:sz w:val="23"/>
          <w:szCs w:val="23"/>
          <w:u w:color="4472C4"/>
        </w:rPr>
      </w:pPr>
    </w:p>
    <w:p w14:paraId="700960C7" w14:textId="77777777" w:rsidR="0069516F" w:rsidRPr="0069516F" w:rsidRDefault="0069516F" w:rsidP="0069516F">
      <w:pPr>
        <w:pStyle w:val="awciety"/>
        <w:tabs>
          <w:tab w:val="clear" w:pos="454"/>
        </w:tabs>
        <w:spacing w:line="276" w:lineRule="auto"/>
        <w:ind w:left="0" w:firstLine="0"/>
        <w:rPr>
          <w:rFonts w:asciiTheme="majorHAnsi" w:eastAsia="Calibri" w:hAnsiTheme="majorHAnsi" w:cstheme="majorHAnsi"/>
          <w:sz w:val="23"/>
          <w:szCs w:val="23"/>
          <w:u w:color="4472C4"/>
        </w:rPr>
      </w:pPr>
    </w:p>
    <w:p w14:paraId="32D293B3" w14:textId="08FA8F60" w:rsidR="0069516F" w:rsidRPr="0069516F" w:rsidRDefault="0069516F" w:rsidP="0069516F">
      <w:pPr>
        <w:pStyle w:val="awciety"/>
        <w:tabs>
          <w:tab w:val="clear" w:pos="454"/>
        </w:tabs>
        <w:spacing w:line="276" w:lineRule="auto"/>
        <w:ind w:left="0" w:firstLine="0"/>
        <w:rPr>
          <w:rStyle w:val="Brak"/>
          <w:rFonts w:asciiTheme="majorHAnsi" w:eastAsia="Calibri" w:hAnsiTheme="majorHAnsi" w:cstheme="majorHAnsi"/>
          <w:sz w:val="23"/>
          <w:szCs w:val="23"/>
        </w:rPr>
      </w:pPr>
      <w:r w:rsidRPr="0069516F">
        <w:rPr>
          <w:rStyle w:val="Brak"/>
          <w:rFonts w:asciiTheme="majorHAnsi" w:hAnsiTheme="majorHAnsi" w:cstheme="majorHAnsi"/>
          <w:b/>
          <w:bCs/>
          <w:sz w:val="23"/>
          <w:szCs w:val="23"/>
        </w:rPr>
        <w:t>a/</w:t>
      </w:r>
      <w:r w:rsidRPr="0069516F">
        <w:rPr>
          <w:rStyle w:val="Brak"/>
          <w:rFonts w:asciiTheme="majorHAnsi" w:hAnsiTheme="majorHAnsi" w:cstheme="majorHAnsi"/>
          <w:sz w:val="23"/>
          <w:szCs w:val="23"/>
        </w:rPr>
        <w:t xml:space="preserve"> Objaśnienia i wzory obliczeń do kryteriów oceny ofert:</w:t>
      </w:r>
    </w:p>
    <w:p w14:paraId="537918F6" w14:textId="77777777" w:rsidR="0069516F" w:rsidRPr="0069516F" w:rsidRDefault="0069516F" w:rsidP="0069516F">
      <w:pPr>
        <w:pStyle w:val="awciety"/>
        <w:tabs>
          <w:tab w:val="clear" w:pos="454"/>
        </w:tabs>
        <w:spacing w:line="276" w:lineRule="auto"/>
        <w:ind w:left="0" w:firstLine="0"/>
        <w:rPr>
          <w:rFonts w:asciiTheme="majorHAnsi" w:eastAsia="Calibri" w:hAnsiTheme="majorHAnsi" w:cstheme="majorHAnsi"/>
          <w:sz w:val="23"/>
          <w:szCs w:val="23"/>
          <w:u w:color="4472C4"/>
        </w:rPr>
      </w:pPr>
    </w:p>
    <w:p w14:paraId="67BF7486" w14:textId="77777777" w:rsidR="0069516F" w:rsidRPr="0069516F" w:rsidRDefault="0069516F" w:rsidP="0069516F">
      <w:pPr>
        <w:pStyle w:val="awciety"/>
        <w:tabs>
          <w:tab w:val="clear" w:pos="454"/>
        </w:tabs>
        <w:spacing w:line="276" w:lineRule="auto"/>
        <w:ind w:left="0" w:firstLine="0"/>
        <w:rPr>
          <w:rStyle w:val="Brak"/>
          <w:rFonts w:asciiTheme="majorHAnsi" w:eastAsia="Calibri" w:hAnsiTheme="majorHAnsi" w:cstheme="majorHAnsi"/>
          <w:b/>
          <w:bCs/>
          <w:sz w:val="23"/>
          <w:szCs w:val="23"/>
        </w:rPr>
      </w:pPr>
      <w:r w:rsidRPr="0069516F">
        <w:rPr>
          <w:rStyle w:val="Brak"/>
          <w:rFonts w:asciiTheme="majorHAnsi" w:hAnsiTheme="majorHAnsi" w:cstheme="majorHAnsi"/>
          <w:b/>
          <w:bCs/>
          <w:sz w:val="23"/>
          <w:szCs w:val="23"/>
        </w:rPr>
        <w:t>Kryterium pierwsze – „Cena”:</w:t>
      </w:r>
    </w:p>
    <w:p w14:paraId="36E62CBF" w14:textId="77777777" w:rsidR="0069516F" w:rsidRPr="0069516F" w:rsidRDefault="0069516F" w:rsidP="0069516F">
      <w:pPr>
        <w:pStyle w:val="awciety"/>
        <w:tabs>
          <w:tab w:val="clear" w:pos="454"/>
        </w:tabs>
        <w:spacing w:line="276" w:lineRule="auto"/>
        <w:ind w:left="0" w:firstLine="0"/>
        <w:rPr>
          <w:rStyle w:val="Brak"/>
          <w:rFonts w:asciiTheme="majorHAnsi" w:eastAsia="Calibri" w:hAnsiTheme="majorHAnsi" w:cstheme="majorHAnsi"/>
          <w:sz w:val="23"/>
          <w:szCs w:val="23"/>
        </w:rPr>
      </w:pPr>
      <w:r w:rsidRPr="0069516F">
        <w:rPr>
          <w:rStyle w:val="Brak"/>
          <w:rFonts w:asciiTheme="majorHAnsi" w:hAnsiTheme="majorHAnsi" w:cstheme="majorHAnsi"/>
          <w:sz w:val="23"/>
          <w:szCs w:val="23"/>
        </w:rPr>
        <w:t xml:space="preserve">W kryterium „Cena” ilość punktów zostanie obliczona oddzielnie dla każdej oferty, według poniższego wzoru: </w:t>
      </w:r>
    </w:p>
    <w:p w14:paraId="374F5CBA" w14:textId="33B345A9" w:rsidR="0069516F" w:rsidRPr="0069516F" w:rsidRDefault="0069516F" w:rsidP="0069516F">
      <w:pPr>
        <w:pStyle w:val="awciety"/>
        <w:tabs>
          <w:tab w:val="clear" w:pos="454"/>
        </w:tabs>
        <w:spacing w:line="276" w:lineRule="auto"/>
        <w:ind w:left="0" w:firstLine="0"/>
        <w:jc w:val="center"/>
        <w:rPr>
          <w:rStyle w:val="Brak"/>
          <w:rFonts w:asciiTheme="majorHAnsi" w:eastAsia="Calibri" w:hAnsiTheme="majorHAnsi" w:cstheme="majorHAnsi"/>
          <w:b/>
          <w:bCs/>
          <w:sz w:val="23"/>
          <w:szCs w:val="23"/>
        </w:rPr>
      </w:pPr>
      <w:r w:rsidRPr="0069516F">
        <w:rPr>
          <w:rStyle w:val="Brak"/>
          <w:rFonts w:asciiTheme="majorHAnsi" w:hAnsiTheme="majorHAnsi" w:cstheme="majorHAnsi"/>
          <w:b/>
          <w:bCs/>
          <w:sz w:val="23"/>
          <w:szCs w:val="23"/>
        </w:rPr>
        <w:t>K</w:t>
      </w:r>
      <w:r w:rsidRPr="0069516F">
        <w:rPr>
          <w:rStyle w:val="Brak"/>
          <w:rFonts w:asciiTheme="majorHAnsi" w:hAnsiTheme="majorHAnsi" w:cstheme="majorHAnsi"/>
          <w:b/>
          <w:bCs/>
          <w:sz w:val="23"/>
          <w:szCs w:val="23"/>
          <w:vertAlign w:val="subscript"/>
        </w:rPr>
        <w:t>1</w:t>
      </w:r>
      <w:r w:rsidRPr="0069516F">
        <w:rPr>
          <w:rStyle w:val="Brak"/>
          <w:rFonts w:asciiTheme="majorHAnsi" w:hAnsiTheme="majorHAnsi" w:cstheme="majorHAnsi"/>
          <w:b/>
          <w:bCs/>
          <w:sz w:val="23"/>
          <w:szCs w:val="23"/>
        </w:rPr>
        <w:t xml:space="preserve"> = (C</w:t>
      </w:r>
      <w:r w:rsidRPr="0069516F">
        <w:rPr>
          <w:rStyle w:val="Brak"/>
          <w:rFonts w:asciiTheme="majorHAnsi" w:hAnsiTheme="majorHAnsi" w:cstheme="majorHAnsi"/>
          <w:b/>
          <w:bCs/>
          <w:sz w:val="23"/>
          <w:szCs w:val="23"/>
          <w:vertAlign w:val="subscript"/>
        </w:rPr>
        <w:t>N</w:t>
      </w:r>
      <w:r w:rsidRPr="0069516F">
        <w:rPr>
          <w:rStyle w:val="Brak"/>
          <w:rFonts w:asciiTheme="majorHAnsi" w:hAnsiTheme="majorHAnsi" w:cstheme="majorHAnsi"/>
          <w:b/>
          <w:bCs/>
          <w:sz w:val="23"/>
          <w:szCs w:val="23"/>
        </w:rPr>
        <w:t xml:space="preserve"> / C</w:t>
      </w:r>
      <w:r w:rsidRPr="0069516F">
        <w:rPr>
          <w:rStyle w:val="Brak"/>
          <w:rFonts w:asciiTheme="majorHAnsi" w:hAnsiTheme="majorHAnsi" w:cstheme="majorHAnsi"/>
          <w:b/>
          <w:bCs/>
          <w:sz w:val="23"/>
          <w:szCs w:val="23"/>
          <w:vertAlign w:val="subscript"/>
        </w:rPr>
        <w:t>B</w:t>
      </w:r>
      <w:r w:rsidRPr="0069516F">
        <w:rPr>
          <w:rStyle w:val="Brak"/>
          <w:rFonts w:asciiTheme="majorHAnsi" w:hAnsiTheme="majorHAnsi" w:cstheme="majorHAnsi"/>
          <w:b/>
          <w:bCs/>
          <w:sz w:val="23"/>
          <w:szCs w:val="23"/>
        </w:rPr>
        <w:t>) x 60</w:t>
      </w:r>
    </w:p>
    <w:p w14:paraId="7AA50E07" w14:textId="77777777" w:rsidR="0069516F" w:rsidRPr="0069516F" w:rsidRDefault="0069516F" w:rsidP="0069516F">
      <w:pPr>
        <w:pStyle w:val="awciety"/>
        <w:tabs>
          <w:tab w:val="clear" w:pos="454"/>
        </w:tabs>
        <w:spacing w:line="276" w:lineRule="auto"/>
        <w:ind w:left="0" w:firstLine="0"/>
        <w:jc w:val="center"/>
        <w:rPr>
          <w:rFonts w:asciiTheme="majorHAnsi" w:eastAsia="Calibri" w:hAnsiTheme="majorHAnsi" w:cstheme="majorHAnsi"/>
          <w:b/>
          <w:bCs/>
          <w:sz w:val="23"/>
          <w:szCs w:val="23"/>
          <w:u w:color="4472C4"/>
        </w:rPr>
      </w:pPr>
    </w:p>
    <w:p w14:paraId="2918272B" w14:textId="77777777" w:rsidR="0069516F" w:rsidRPr="0069516F" w:rsidRDefault="0069516F" w:rsidP="0069516F">
      <w:pPr>
        <w:pStyle w:val="awciety"/>
        <w:tabs>
          <w:tab w:val="clear" w:pos="454"/>
        </w:tabs>
        <w:spacing w:line="276" w:lineRule="auto"/>
        <w:ind w:left="0" w:firstLine="0"/>
        <w:rPr>
          <w:rStyle w:val="Brak"/>
          <w:rFonts w:asciiTheme="majorHAnsi" w:eastAsia="Calibri" w:hAnsiTheme="majorHAnsi" w:cstheme="majorHAnsi"/>
          <w:sz w:val="23"/>
          <w:szCs w:val="23"/>
        </w:rPr>
      </w:pPr>
      <w:r w:rsidRPr="0069516F">
        <w:rPr>
          <w:rStyle w:val="Brak"/>
          <w:rFonts w:asciiTheme="majorHAnsi" w:hAnsiTheme="majorHAnsi" w:cstheme="majorHAnsi"/>
          <w:b/>
          <w:bCs/>
          <w:sz w:val="23"/>
          <w:szCs w:val="23"/>
        </w:rPr>
        <w:t>K</w:t>
      </w:r>
      <w:r w:rsidRPr="0069516F">
        <w:rPr>
          <w:rStyle w:val="Brak"/>
          <w:rFonts w:asciiTheme="majorHAnsi" w:hAnsiTheme="majorHAnsi" w:cstheme="majorHAnsi"/>
          <w:b/>
          <w:bCs/>
          <w:sz w:val="23"/>
          <w:szCs w:val="23"/>
          <w:vertAlign w:val="subscript"/>
        </w:rPr>
        <w:t xml:space="preserve">1  </w:t>
      </w:r>
      <w:r w:rsidRPr="0069516F">
        <w:rPr>
          <w:rStyle w:val="Brak"/>
          <w:rFonts w:asciiTheme="majorHAnsi" w:hAnsiTheme="majorHAnsi" w:cstheme="majorHAnsi"/>
          <w:sz w:val="23"/>
          <w:szCs w:val="23"/>
        </w:rPr>
        <w:t>– punkty otrzymane przez ofertę w kryterium „Cena”</w:t>
      </w:r>
    </w:p>
    <w:p w14:paraId="1EA3636E" w14:textId="77777777" w:rsidR="0069516F" w:rsidRPr="0069516F" w:rsidRDefault="0069516F" w:rsidP="0069516F">
      <w:pPr>
        <w:pStyle w:val="awciety"/>
        <w:tabs>
          <w:tab w:val="clear" w:pos="454"/>
        </w:tabs>
        <w:spacing w:line="276" w:lineRule="auto"/>
        <w:ind w:left="0" w:firstLine="0"/>
        <w:rPr>
          <w:rStyle w:val="Brak"/>
          <w:rFonts w:asciiTheme="majorHAnsi" w:eastAsia="Calibri" w:hAnsiTheme="majorHAnsi" w:cstheme="majorHAnsi"/>
          <w:sz w:val="23"/>
          <w:szCs w:val="23"/>
        </w:rPr>
      </w:pPr>
      <w:r w:rsidRPr="0069516F">
        <w:rPr>
          <w:rStyle w:val="Brak"/>
          <w:rFonts w:asciiTheme="majorHAnsi" w:hAnsiTheme="majorHAnsi" w:cstheme="majorHAnsi"/>
          <w:b/>
          <w:bCs/>
          <w:sz w:val="23"/>
          <w:szCs w:val="23"/>
        </w:rPr>
        <w:t>C</w:t>
      </w:r>
      <w:r w:rsidRPr="0069516F">
        <w:rPr>
          <w:rStyle w:val="Brak"/>
          <w:rFonts w:asciiTheme="majorHAnsi" w:hAnsiTheme="majorHAnsi" w:cstheme="majorHAnsi"/>
          <w:b/>
          <w:bCs/>
          <w:sz w:val="23"/>
          <w:szCs w:val="23"/>
          <w:vertAlign w:val="subscript"/>
        </w:rPr>
        <w:t>N</w:t>
      </w:r>
      <w:r w:rsidRPr="0069516F">
        <w:rPr>
          <w:rStyle w:val="Brak"/>
          <w:rFonts w:asciiTheme="majorHAnsi" w:hAnsiTheme="majorHAnsi" w:cstheme="majorHAnsi"/>
          <w:b/>
          <w:bCs/>
          <w:sz w:val="23"/>
          <w:szCs w:val="23"/>
        </w:rPr>
        <w:t xml:space="preserve"> </w:t>
      </w:r>
      <w:r w:rsidRPr="0069516F">
        <w:rPr>
          <w:rStyle w:val="Brak"/>
          <w:rFonts w:asciiTheme="majorHAnsi" w:hAnsiTheme="majorHAnsi" w:cstheme="majorHAnsi"/>
          <w:sz w:val="23"/>
          <w:szCs w:val="23"/>
        </w:rPr>
        <w:t>– najniższa cena spośród wszystkich ważnych ofert (nieodrzuconych)</w:t>
      </w:r>
    </w:p>
    <w:p w14:paraId="7D2A3F62" w14:textId="4ACE3D83" w:rsidR="0069516F" w:rsidRPr="0069516F" w:rsidRDefault="0069516F" w:rsidP="0069516F">
      <w:pPr>
        <w:pStyle w:val="awciety"/>
        <w:tabs>
          <w:tab w:val="clear" w:pos="454"/>
        </w:tabs>
        <w:spacing w:line="276" w:lineRule="auto"/>
        <w:ind w:left="0" w:firstLine="0"/>
        <w:rPr>
          <w:rStyle w:val="Brak"/>
          <w:rFonts w:asciiTheme="majorHAnsi" w:eastAsia="Calibri" w:hAnsiTheme="majorHAnsi" w:cstheme="majorHAnsi"/>
          <w:sz w:val="23"/>
          <w:szCs w:val="23"/>
        </w:rPr>
      </w:pPr>
      <w:r w:rsidRPr="0069516F">
        <w:rPr>
          <w:rStyle w:val="Brak"/>
          <w:rFonts w:asciiTheme="majorHAnsi" w:hAnsiTheme="majorHAnsi" w:cstheme="majorHAnsi"/>
          <w:b/>
          <w:bCs/>
          <w:sz w:val="23"/>
          <w:szCs w:val="23"/>
        </w:rPr>
        <w:t>C</w:t>
      </w:r>
      <w:r w:rsidRPr="0069516F">
        <w:rPr>
          <w:rStyle w:val="Brak"/>
          <w:rFonts w:asciiTheme="majorHAnsi" w:hAnsiTheme="majorHAnsi" w:cstheme="majorHAnsi"/>
          <w:b/>
          <w:bCs/>
          <w:sz w:val="23"/>
          <w:szCs w:val="23"/>
          <w:vertAlign w:val="subscript"/>
        </w:rPr>
        <w:t xml:space="preserve">B </w:t>
      </w:r>
      <w:r w:rsidRPr="0069516F">
        <w:rPr>
          <w:rStyle w:val="Brak"/>
          <w:rFonts w:asciiTheme="majorHAnsi" w:hAnsiTheme="majorHAnsi" w:cstheme="majorHAnsi"/>
          <w:b/>
          <w:bCs/>
          <w:sz w:val="23"/>
          <w:szCs w:val="23"/>
        </w:rPr>
        <w:t xml:space="preserve"> </w:t>
      </w:r>
      <w:r w:rsidR="00A03626" w:rsidRPr="0069516F">
        <w:rPr>
          <w:rStyle w:val="Brak"/>
          <w:rFonts w:asciiTheme="majorHAnsi" w:hAnsiTheme="majorHAnsi" w:cstheme="majorHAnsi"/>
          <w:sz w:val="23"/>
          <w:szCs w:val="23"/>
        </w:rPr>
        <w:t>–</w:t>
      </w:r>
      <w:r w:rsidRPr="0069516F">
        <w:rPr>
          <w:rStyle w:val="Brak"/>
          <w:rFonts w:asciiTheme="majorHAnsi" w:hAnsiTheme="majorHAnsi" w:cstheme="majorHAnsi"/>
          <w:sz w:val="23"/>
          <w:szCs w:val="23"/>
        </w:rPr>
        <w:t xml:space="preserve"> cena w ofercie badanej</w:t>
      </w:r>
    </w:p>
    <w:p w14:paraId="58CE9D4B" w14:textId="77777777" w:rsidR="0069516F" w:rsidRPr="0069516F" w:rsidRDefault="0069516F" w:rsidP="0069516F">
      <w:pPr>
        <w:pStyle w:val="awciety"/>
        <w:tabs>
          <w:tab w:val="clear" w:pos="454"/>
        </w:tabs>
        <w:spacing w:line="276" w:lineRule="auto"/>
        <w:ind w:left="0" w:firstLine="0"/>
        <w:rPr>
          <w:rFonts w:asciiTheme="majorHAnsi" w:eastAsia="Calibri" w:hAnsiTheme="majorHAnsi" w:cstheme="majorHAnsi"/>
          <w:b/>
          <w:bCs/>
          <w:sz w:val="23"/>
          <w:szCs w:val="23"/>
          <w:u w:val="single" w:color="4472C4"/>
        </w:rPr>
      </w:pPr>
    </w:p>
    <w:p w14:paraId="0975287B" w14:textId="77777777" w:rsidR="0069516F" w:rsidRPr="0069516F" w:rsidRDefault="0069516F" w:rsidP="0069516F">
      <w:pPr>
        <w:pStyle w:val="awciety"/>
        <w:tabs>
          <w:tab w:val="clear" w:pos="454"/>
        </w:tabs>
        <w:spacing w:line="276" w:lineRule="auto"/>
        <w:ind w:left="0" w:firstLine="0"/>
        <w:rPr>
          <w:rStyle w:val="Brak"/>
          <w:rFonts w:asciiTheme="majorHAnsi" w:eastAsia="Calibri" w:hAnsiTheme="majorHAnsi" w:cstheme="majorHAnsi"/>
          <w:sz w:val="23"/>
          <w:szCs w:val="23"/>
        </w:rPr>
      </w:pPr>
      <w:r w:rsidRPr="0069516F">
        <w:rPr>
          <w:rStyle w:val="Brak"/>
          <w:rFonts w:asciiTheme="majorHAnsi" w:hAnsiTheme="majorHAnsi" w:cstheme="majorHAnsi"/>
          <w:sz w:val="23"/>
          <w:szCs w:val="23"/>
        </w:rPr>
        <w:t>W tym kryterium jako „cena” przyjęta zostanie „wartość brutto oferty” podana przez Wykonawcę                  w formularzu ofertowym.</w:t>
      </w:r>
    </w:p>
    <w:p w14:paraId="6E9EAF2D" w14:textId="77777777" w:rsidR="0069516F" w:rsidRPr="0069516F" w:rsidRDefault="0069516F" w:rsidP="0069516F">
      <w:pPr>
        <w:pStyle w:val="awciety"/>
        <w:tabs>
          <w:tab w:val="clear" w:pos="454"/>
        </w:tabs>
        <w:spacing w:line="276" w:lineRule="auto"/>
        <w:ind w:left="0" w:firstLine="0"/>
        <w:rPr>
          <w:rStyle w:val="Brak"/>
          <w:rFonts w:asciiTheme="majorHAnsi" w:eastAsia="Calibri" w:hAnsiTheme="majorHAnsi" w:cstheme="majorHAnsi"/>
          <w:b/>
          <w:bCs/>
          <w:color w:val="4472C4"/>
          <w:sz w:val="23"/>
          <w:szCs w:val="23"/>
        </w:rPr>
      </w:pPr>
    </w:p>
    <w:p w14:paraId="58B34FE6" w14:textId="74ACADCB" w:rsidR="0069516F" w:rsidRPr="0069516F" w:rsidRDefault="0069516F" w:rsidP="0069516F">
      <w:pPr>
        <w:pStyle w:val="awciety"/>
        <w:tabs>
          <w:tab w:val="clear" w:pos="454"/>
        </w:tabs>
        <w:spacing w:line="276" w:lineRule="auto"/>
        <w:ind w:left="0" w:firstLine="0"/>
        <w:rPr>
          <w:rStyle w:val="Hyperlink2"/>
          <w:rFonts w:asciiTheme="majorHAnsi" w:hAnsiTheme="majorHAnsi" w:cstheme="majorHAnsi"/>
          <w:sz w:val="23"/>
          <w:szCs w:val="23"/>
        </w:rPr>
      </w:pPr>
      <w:r w:rsidRPr="0069516F">
        <w:rPr>
          <w:rStyle w:val="Brak"/>
          <w:rFonts w:asciiTheme="majorHAnsi" w:hAnsiTheme="majorHAnsi" w:cstheme="majorHAnsi"/>
          <w:b/>
          <w:bCs/>
          <w:sz w:val="23"/>
          <w:szCs w:val="23"/>
        </w:rPr>
        <w:t xml:space="preserve">Kryterium drugie – „Termin </w:t>
      </w:r>
      <w:r w:rsidR="00F94D69">
        <w:rPr>
          <w:rStyle w:val="Brak"/>
          <w:rFonts w:asciiTheme="majorHAnsi" w:hAnsiTheme="majorHAnsi" w:cstheme="majorHAnsi"/>
          <w:b/>
          <w:bCs/>
          <w:sz w:val="23"/>
          <w:szCs w:val="23"/>
        </w:rPr>
        <w:t>płatności</w:t>
      </w:r>
      <w:r w:rsidRPr="0069516F">
        <w:rPr>
          <w:rStyle w:val="Brak"/>
          <w:rFonts w:asciiTheme="majorHAnsi" w:hAnsiTheme="majorHAnsi" w:cstheme="majorHAnsi"/>
          <w:b/>
          <w:bCs/>
          <w:sz w:val="23"/>
          <w:szCs w:val="23"/>
        </w:rPr>
        <w:t>”</w:t>
      </w:r>
    </w:p>
    <w:p w14:paraId="720D22D0" w14:textId="77777777" w:rsidR="0069516F" w:rsidRPr="0069516F" w:rsidRDefault="0069516F" w:rsidP="0069516F">
      <w:pPr>
        <w:pStyle w:val="awciety"/>
        <w:tabs>
          <w:tab w:val="clear" w:pos="454"/>
        </w:tabs>
        <w:spacing w:line="276" w:lineRule="auto"/>
        <w:ind w:left="0" w:firstLine="0"/>
        <w:rPr>
          <w:rStyle w:val="Brak"/>
          <w:rFonts w:asciiTheme="majorHAnsi" w:eastAsia="Calibri" w:hAnsiTheme="majorHAnsi" w:cstheme="majorHAnsi"/>
          <w:color w:val="4472C4"/>
          <w:sz w:val="23"/>
          <w:szCs w:val="23"/>
        </w:rPr>
      </w:pPr>
    </w:p>
    <w:p w14:paraId="7CFD73DB" w14:textId="1405CAB7" w:rsidR="0069516F" w:rsidRPr="00F94D69" w:rsidRDefault="0069516F" w:rsidP="0069516F">
      <w:pPr>
        <w:pStyle w:val="awciety"/>
        <w:tabs>
          <w:tab w:val="clear" w:pos="454"/>
        </w:tabs>
        <w:spacing w:line="276" w:lineRule="auto"/>
        <w:ind w:left="0" w:firstLine="0"/>
        <w:rPr>
          <w:rStyle w:val="Brak"/>
          <w:rFonts w:asciiTheme="majorHAnsi" w:eastAsia="Calibri" w:hAnsiTheme="majorHAnsi" w:cstheme="majorHAnsi"/>
          <w:sz w:val="23"/>
          <w:szCs w:val="23"/>
        </w:rPr>
      </w:pPr>
      <w:r w:rsidRPr="00F94D69">
        <w:rPr>
          <w:rStyle w:val="Brak"/>
          <w:rFonts w:asciiTheme="majorHAnsi" w:hAnsiTheme="majorHAnsi" w:cstheme="majorHAnsi"/>
          <w:sz w:val="23"/>
          <w:szCs w:val="23"/>
        </w:rPr>
        <w:t xml:space="preserve">W kryterium „Termin </w:t>
      </w:r>
      <w:r w:rsidR="00F94D69" w:rsidRPr="00F94D69">
        <w:rPr>
          <w:rStyle w:val="Brak"/>
          <w:rFonts w:asciiTheme="majorHAnsi" w:hAnsiTheme="majorHAnsi" w:cstheme="majorHAnsi"/>
          <w:sz w:val="23"/>
          <w:szCs w:val="23"/>
        </w:rPr>
        <w:t>płatności</w:t>
      </w:r>
      <w:r w:rsidRPr="00F94D69">
        <w:rPr>
          <w:rStyle w:val="Brak"/>
          <w:rFonts w:asciiTheme="majorHAnsi" w:hAnsiTheme="majorHAnsi" w:cstheme="majorHAnsi"/>
          <w:sz w:val="23"/>
          <w:szCs w:val="23"/>
        </w:rPr>
        <w:t>”</w:t>
      </w:r>
      <w:r w:rsidR="001E1BC5" w:rsidRPr="00F94D69">
        <w:rPr>
          <w:rStyle w:val="Brak"/>
          <w:rFonts w:asciiTheme="majorHAnsi" w:hAnsiTheme="majorHAnsi" w:cstheme="majorHAnsi"/>
          <w:sz w:val="23"/>
          <w:szCs w:val="23"/>
        </w:rPr>
        <w:t xml:space="preserve"> </w:t>
      </w:r>
      <w:r w:rsidRPr="00F94D69">
        <w:rPr>
          <w:rStyle w:val="Brak"/>
          <w:rFonts w:asciiTheme="majorHAnsi" w:hAnsiTheme="majorHAnsi" w:cstheme="majorHAnsi"/>
          <w:sz w:val="23"/>
          <w:szCs w:val="23"/>
        </w:rPr>
        <w:t xml:space="preserve">ilość punktów zostanie obliczona oddzielnie dla każdej oferty, według poniższego wzoru: </w:t>
      </w:r>
    </w:p>
    <w:p w14:paraId="225280C9" w14:textId="77777777" w:rsidR="0069516F" w:rsidRPr="00F94D69" w:rsidRDefault="0069516F" w:rsidP="0069516F">
      <w:pPr>
        <w:pStyle w:val="awciety"/>
        <w:tabs>
          <w:tab w:val="clear" w:pos="454"/>
        </w:tabs>
        <w:spacing w:line="276" w:lineRule="auto"/>
        <w:ind w:left="0" w:firstLine="0"/>
        <w:rPr>
          <w:rFonts w:asciiTheme="majorHAnsi" w:eastAsia="Calibri" w:hAnsiTheme="majorHAnsi" w:cstheme="majorHAnsi"/>
          <w:b/>
          <w:bCs/>
          <w:sz w:val="23"/>
          <w:szCs w:val="23"/>
          <w:u w:color="4472C4"/>
        </w:rPr>
      </w:pPr>
    </w:p>
    <w:tbl>
      <w:tblPr>
        <w:tblStyle w:val="Tabela-Siatka"/>
        <w:tblW w:w="0" w:type="auto"/>
        <w:tblLook w:val="04A0" w:firstRow="1" w:lastRow="0" w:firstColumn="1" w:lastColumn="0" w:noHBand="0" w:noVBand="1"/>
      </w:tblPr>
      <w:tblGrid>
        <w:gridCol w:w="562"/>
        <w:gridCol w:w="5459"/>
        <w:gridCol w:w="3011"/>
      </w:tblGrid>
      <w:tr w:rsidR="00F94D69" w:rsidRPr="00F94D69" w14:paraId="6459CD71" w14:textId="77777777" w:rsidTr="00F94D69">
        <w:tc>
          <w:tcPr>
            <w:tcW w:w="562" w:type="dxa"/>
          </w:tcPr>
          <w:p w14:paraId="61082562" w14:textId="7AA1ED02" w:rsidR="00F94D69" w:rsidRPr="00F94D69" w:rsidRDefault="00F94D69" w:rsidP="0069516F">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both"/>
              <w:rPr>
                <w:rStyle w:val="Brak"/>
                <w:rFonts w:asciiTheme="majorHAnsi" w:hAnsiTheme="majorHAnsi" w:cstheme="majorHAnsi"/>
                <w:b/>
                <w:bCs/>
                <w:sz w:val="23"/>
                <w:szCs w:val="23"/>
                <w14:textOutline w14:w="12700" w14:cap="flat" w14:cmpd="sng" w14:algn="ctr">
                  <w14:noFill/>
                  <w14:prstDash w14:val="solid"/>
                  <w14:miter w14:lim="400000"/>
                </w14:textOutline>
              </w:rPr>
            </w:pPr>
            <w:r w:rsidRPr="00F94D69">
              <w:rPr>
                <w:rStyle w:val="Brak"/>
                <w:rFonts w:asciiTheme="majorHAnsi" w:hAnsiTheme="majorHAnsi" w:cstheme="majorHAnsi"/>
                <w:b/>
                <w:bCs/>
                <w:sz w:val="23"/>
                <w:szCs w:val="23"/>
                <w14:textOutline w14:w="12700" w14:cap="flat" w14:cmpd="sng" w14:algn="ctr">
                  <w14:noFill/>
                  <w14:prstDash w14:val="solid"/>
                  <w14:miter w14:lim="400000"/>
                </w14:textOutline>
              </w:rPr>
              <w:t>l</w:t>
            </w:r>
            <w:r w:rsidRPr="00F94D69">
              <w:rPr>
                <w:rStyle w:val="Brak"/>
                <w:rFonts w:asciiTheme="majorHAnsi" w:hAnsiTheme="majorHAnsi" w:cstheme="majorHAnsi"/>
                <w:b/>
                <w:bCs/>
                <w14:textOutline w14:w="12700" w14:cap="flat" w14:cmpd="sng" w14:algn="ctr">
                  <w14:noFill/>
                  <w14:prstDash w14:val="solid"/>
                  <w14:miter w14:lim="400000"/>
                </w14:textOutline>
              </w:rPr>
              <w:t>.p.</w:t>
            </w:r>
          </w:p>
        </w:tc>
        <w:tc>
          <w:tcPr>
            <w:tcW w:w="5459" w:type="dxa"/>
          </w:tcPr>
          <w:p w14:paraId="108F0216" w14:textId="2F1B7518" w:rsidR="00F94D69" w:rsidRPr="00F94D69" w:rsidRDefault="00F94D69" w:rsidP="00F94D69">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center"/>
              <w:rPr>
                <w:rStyle w:val="Brak"/>
                <w:rFonts w:asciiTheme="majorHAnsi" w:hAnsiTheme="majorHAnsi" w:cstheme="majorHAnsi"/>
                <w:b/>
                <w:bCs/>
                <w:sz w:val="23"/>
                <w:szCs w:val="23"/>
                <w14:textOutline w14:w="12700" w14:cap="flat" w14:cmpd="sng" w14:algn="ctr">
                  <w14:noFill/>
                  <w14:prstDash w14:val="solid"/>
                  <w14:miter w14:lim="400000"/>
                </w14:textOutline>
              </w:rPr>
            </w:pPr>
            <w:r w:rsidRPr="00F94D69">
              <w:rPr>
                <w:rStyle w:val="Brak"/>
                <w:rFonts w:asciiTheme="majorHAnsi" w:hAnsiTheme="majorHAnsi" w:cstheme="majorHAnsi"/>
                <w:b/>
                <w:bCs/>
                <w:sz w:val="23"/>
                <w:szCs w:val="23"/>
                <w14:textOutline w14:w="12700" w14:cap="flat" w14:cmpd="sng" w14:algn="ctr">
                  <w14:noFill/>
                  <w14:prstDash w14:val="solid"/>
                  <w14:miter w14:lim="400000"/>
                </w14:textOutline>
              </w:rPr>
              <w:t>Zaoferowany t</w:t>
            </w:r>
            <w:r w:rsidRPr="00F94D69">
              <w:rPr>
                <w:rStyle w:val="Brak"/>
                <w:rFonts w:asciiTheme="majorHAnsi" w:hAnsiTheme="majorHAnsi" w:cstheme="majorHAnsi"/>
                <w:b/>
                <w:bCs/>
                <w14:textOutline w14:w="12700" w14:cap="flat" w14:cmpd="sng" w14:algn="ctr">
                  <w14:noFill/>
                  <w14:prstDash w14:val="solid"/>
                  <w14:miter w14:lim="400000"/>
                </w14:textOutline>
              </w:rPr>
              <w:t>ermin płatności</w:t>
            </w:r>
          </w:p>
        </w:tc>
        <w:tc>
          <w:tcPr>
            <w:tcW w:w="3011" w:type="dxa"/>
          </w:tcPr>
          <w:p w14:paraId="594FC588" w14:textId="406BE5A9" w:rsidR="00F94D69" w:rsidRPr="00F94D69" w:rsidRDefault="00F94D69" w:rsidP="0069516F">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both"/>
              <w:rPr>
                <w:rStyle w:val="Brak"/>
                <w:rFonts w:asciiTheme="majorHAnsi" w:hAnsiTheme="majorHAnsi" w:cstheme="majorHAnsi"/>
                <w:b/>
                <w:bCs/>
                <w:sz w:val="23"/>
                <w:szCs w:val="23"/>
                <w14:textOutline w14:w="12700" w14:cap="flat" w14:cmpd="sng" w14:algn="ctr">
                  <w14:noFill/>
                  <w14:prstDash w14:val="solid"/>
                  <w14:miter w14:lim="400000"/>
                </w14:textOutline>
              </w:rPr>
            </w:pPr>
            <w:r w:rsidRPr="00F94D69">
              <w:rPr>
                <w:rStyle w:val="Brak"/>
                <w:rFonts w:asciiTheme="majorHAnsi" w:hAnsiTheme="majorHAnsi" w:cstheme="majorHAnsi"/>
                <w:b/>
                <w:bCs/>
                <w:sz w:val="23"/>
                <w:szCs w:val="23"/>
                <w14:textOutline w14:w="12700" w14:cap="flat" w14:cmpd="sng" w14:algn="ctr">
                  <w14:noFill/>
                  <w14:prstDash w14:val="solid"/>
                  <w14:miter w14:lim="400000"/>
                </w14:textOutline>
              </w:rPr>
              <w:t>Liczba przyznanych punktów</w:t>
            </w:r>
          </w:p>
        </w:tc>
      </w:tr>
      <w:tr w:rsidR="00F94D69" w:rsidRPr="00F94D69" w14:paraId="283EDD0A" w14:textId="77777777" w:rsidTr="00F94D69">
        <w:tc>
          <w:tcPr>
            <w:tcW w:w="562" w:type="dxa"/>
          </w:tcPr>
          <w:p w14:paraId="642B5C7D" w14:textId="0729C2FA" w:rsidR="00F94D69" w:rsidRPr="00F94D69" w:rsidRDefault="00F94D69" w:rsidP="0069516F">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both"/>
              <w:rPr>
                <w:rStyle w:val="Brak"/>
                <w:rFonts w:asciiTheme="majorHAnsi" w:hAnsiTheme="majorHAnsi" w:cstheme="majorHAnsi"/>
                <w:sz w:val="23"/>
                <w:szCs w:val="23"/>
                <w14:textOutline w14:w="12700" w14:cap="flat" w14:cmpd="sng" w14:algn="ctr">
                  <w14:noFill/>
                  <w14:prstDash w14:val="solid"/>
                  <w14:miter w14:lim="400000"/>
                </w14:textOutline>
              </w:rPr>
            </w:pPr>
            <w:r w:rsidRPr="00F94D69">
              <w:rPr>
                <w:rStyle w:val="Brak"/>
                <w:rFonts w:asciiTheme="majorHAnsi" w:hAnsiTheme="majorHAnsi" w:cstheme="majorHAnsi"/>
                <w:sz w:val="23"/>
                <w:szCs w:val="23"/>
                <w14:textOutline w14:w="12700" w14:cap="flat" w14:cmpd="sng" w14:algn="ctr">
                  <w14:noFill/>
                  <w14:prstDash w14:val="solid"/>
                  <w14:miter w14:lim="400000"/>
                </w14:textOutline>
              </w:rPr>
              <w:t>1</w:t>
            </w:r>
            <w:r w:rsidRPr="00F94D69">
              <w:rPr>
                <w:rStyle w:val="Brak"/>
                <w:rFonts w:asciiTheme="majorHAnsi" w:hAnsiTheme="majorHAnsi" w:cstheme="majorHAnsi"/>
                <w14:textOutline w14:w="12700" w14:cap="flat" w14:cmpd="sng" w14:algn="ctr">
                  <w14:noFill/>
                  <w14:prstDash w14:val="solid"/>
                  <w14:miter w14:lim="400000"/>
                </w14:textOutline>
              </w:rPr>
              <w:t>.</w:t>
            </w:r>
          </w:p>
        </w:tc>
        <w:tc>
          <w:tcPr>
            <w:tcW w:w="5459" w:type="dxa"/>
          </w:tcPr>
          <w:p w14:paraId="6E880B96" w14:textId="3FA393B3" w:rsidR="00F94D69" w:rsidRPr="00F94D69" w:rsidRDefault="00F94D69" w:rsidP="002E4EA8">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center"/>
              <w:rPr>
                <w:rStyle w:val="Brak"/>
                <w:rFonts w:asciiTheme="majorHAnsi" w:hAnsiTheme="majorHAnsi" w:cstheme="majorHAnsi"/>
                <w:sz w:val="23"/>
                <w:szCs w:val="23"/>
                <w14:textOutline w14:w="12700" w14:cap="flat" w14:cmpd="sng" w14:algn="ctr">
                  <w14:noFill/>
                  <w14:prstDash w14:val="solid"/>
                  <w14:miter w14:lim="400000"/>
                </w14:textOutline>
              </w:rPr>
            </w:pPr>
            <w:r>
              <w:rPr>
                <w:rStyle w:val="Brak"/>
                <w:rFonts w:asciiTheme="majorHAnsi" w:hAnsiTheme="majorHAnsi" w:cstheme="majorHAnsi"/>
                <w:sz w:val="23"/>
                <w:szCs w:val="23"/>
                <w14:textOutline w14:w="12700" w14:cap="flat" w14:cmpd="sng" w14:algn="ctr">
                  <w14:noFill/>
                  <w14:prstDash w14:val="solid"/>
                  <w14:miter w14:lim="400000"/>
                </w14:textOutline>
              </w:rPr>
              <w:t>14 dni</w:t>
            </w:r>
          </w:p>
        </w:tc>
        <w:tc>
          <w:tcPr>
            <w:tcW w:w="3011" w:type="dxa"/>
          </w:tcPr>
          <w:p w14:paraId="74317412" w14:textId="0BCB5813" w:rsidR="00F94D69" w:rsidRPr="00F94D69" w:rsidRDefault="00F94D69" w:rsidP="002E4EA8">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center"/>
              <w:rPr>
                <w:rStyle w:val="Brak"/>
                <w:rFonts w:asciiTheme="majorHAnsi" w:hAnsiTheme="majorHAnsi" w:cstheme="majorHAnsi"/>
                <w:sz w:val="23"/>
                <w:szCs w:val="23"/>
                <w14:textOutline w14:w="12700" w14:cap="flat" w14:cmpd="sng" w14:algn="ctr">
                  <w14:noFill/>
                  <w14:prstDash w14:val="solid"/>
                  <w14:miter w14:lim="400000"/>
                </w14:textOutline>
              </w:rPr>
            </w:pPr>
            <w:r>
              <w:rPr>
                <w:rStyle w:val="Brak"/>
                <w:rFonts w:asciiTheme="majorHAnsi" w:hAnsiTheme="majorHAnsi" w:cstheme="majorHAnsi"/>
                <w:sz w:val="23"/>
                <w:szCs w:val="23"/>
                <w14:textOutline w14:w="12700" w14:cap="flat" w14:cmpd="sng" w14:algn="ctr">
                  <w14:noFill/>
                  <w14:prstDash w14:val="solid"/>
                  <w14:miter w14:lim="400000"/>
                </w14:textOutline>
              </w:rPr>
              <w:t>1 pkt.</w:t>
            </w:r>
          </w:p>
        </w:tc>
      </w:tr>
      <w:tr w:rsidR="00F94D69" w:rsidRPr="00F94D69" w14:paraId="7ADB0D16" w14:textId="77777777" w:rsidTr="00F94D69">
        <w:tc>
          <w:tcPr>
            <w:tcW w:w="562" w:type="dxa"/>
          </w:tcPr>
          <w:p w14:paraId="0EB27DE9" w14:textId="28681711" w:rsidR="00F94D69" w:rsidRPr="00F94D69" w:rsidRDefault="00F94D69" w:rsidP="0069516F">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both"/>
              <w:rPr>
                <w:rStyle w:val="Brak"/>
                <w:rFonts w:asciiTheme="majorHAnsi" w:hAnsiTheme="majorHAnsi" w:cstheme="majorHAnsi"/>
                <w:sz w:val="23"/>
                <w:szCs w:val="23"/>
                <w14:textOutline w14:w="12700" w14:cap="flat" w14:cmpd="sng" w14:algn="ctr">
                  <w14:noFill/>
                  <w14:prstDash w14:val="solid"/>
                  <w14:miter w14:lim="400000"/>
                </w14:textOutline>
              </w:rPr>
            </w:pPr>
            <w:r w:rsidRPr="00F94D69">
              <w:rPr>
                <w:rStyle w:val="Brak"/>
                <w:rFonts w:asciiTheme="majorHAnsi" w:hAnsiTheme="majorHAnsi" w:cstheme="majorHAnsi"/>
                <w:sz w:val="23"/>
                <w:szCs w:val="23"/>
                <w14:textOutline w14:w="12700" w14:cap="flat" w14:cmpd="sng" w14:algn="ctr">
                  <w14:noFill/>
                  <w14:prstDash w14:val="solid"/>
                  <w14:miter w14:lim="400000"/>
                </w14:textOutline>
              </w:rPr>
              <w:t>2</w:t>
            </w:r>
            <w:r w:rsidRPr="00F94D69">
              <w:rPr>
                <w:rStyle w:val="Brak"/>
                <w:rFonts w:asciiTheme="majorHAnsi" w:hAnsiTheme="majorHAnsi" w:cstheme="majorHAnsi"/>
                <w14:textOutline w14:w="12700" w14:cap="flat" w14:cmpd="sng" w14:algn="ctr">
                  <w14:noFill/>
                  <w14:prstDash w14:val="solid"/>
                  <w14:miter w14:lim="400000"/>
                </w14:textOutline>
              </w:rPr>
              <w:t>.</w:t>
            </w:r>
          </w:p>
        </w:tc>
        <w:tc>
          <w:tcPr>
            <w:tcW w:w="5459" w:type="dxa"/>
          </w:tcPr>
          <w:p w14:paraId="70950CBD" w14:textId="1D7AD5E7" w:rsidR="00F94D69" w:rsidRPr="00F94D69" w:rsidRDefault="00F94D69" w:rsidP="002E4EA8">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center"/>
              <w:rPr>
                <w:rStyle w:val="Brak"/>
                <w:rFonts w:asciiTheme="majorHAnsi" w:hAnsiTheme="majorHAnsi" w:cstheme="majorHAnsi"/>
                <w:sz w:val="23"/>
                <w:szCs w:val="23"/>
                <w14:textOutline w14:w="12700" w14:cap="flat" w14:cmpd="sng" w14:algn="ctr">
                  <w14:noFill/>
                  <w14:prstDash w14:val="solid"/>
                  <w14:miter w14:lim="400000"/>
                </w14:textOutline>
              </w:rPr>
            </w:pPr>
            <w:r>
              <w:rPr>
                <w:rStyle w:val="Brak"/>
                <w:rFonts w:asciiTheme="majorHAnsi" w:hAnsiTheme="majorHAnsi" w:cstheme="majorHAnsi"/>
                <w:sz w:val="23"/>
                <w:szCs w:val="23"/>
                <w14:textOutline w14:w="12700" w14:cap="flat" w14:cmpd="sng" w14:algn="ctr">
                  <w14:noFill/>
                  <w14:prstDash w14:val="solid"/>
                  <w14:miter w14:lim="400000"/>
                </w14:textOutline>
              </w:rPr>
              <w:t>21 dni</w:t>
            </w:r>
          </w:p>
        </w:tc>
        <w:tc>
          <w:tcPr>
            <w:tcW w:w="3011" w:type="dxa"/>
          </w:tcPr>
          <w:p w14:paraId="2116983D" w14:textId="590BC847" w:rsidR="00F94D69" w:rsidRPr="00F94D69" w:rsidRDefault="00F94D69" w:rsidP="002E4EA8">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center"/>
              <w:rPr>
                <w:rStyle w:val="Brak"/>
                <w:rFonts w:asciiTheme="majorHAnsi" w:hAnsiTheme="majorHAnsi" w:cstheme="majorHAnsi"/>
                <w:sz w:val="23"/>
                <w:szCs w:val="23"/>
                <w14:textOutline w14:w="12700" w14:cap="flat" w14:cmpd="sng" w14:algn="ctr">
                  <w14:noFill/>
                  <w14:prstDash w14:val="solid"/>
                  <w14:miter w14:lim="400000"/>
                </w14:textOutline>
              </w:rPr>
            </w:pPr>
            <w:r>
              <w:rPr>
                <w:rStyle w:val="Brak"/>
                <w:rFonts w:asciiTheme="majorHAnsi" w:hAnsiTheme="majorHAnsi" w:cstheme="majorHAnsi"/>
                <w:sz w:val="23"/>
                <w:szCs w:val="23"/>
                <w14:textOutline w14:w="12700" w14:cap="flat" w14:cmpd="sng" w14:algn="ctr">
                  <w14:noFill/>
                  <w14:prstDash w14:val="solid"/>
                  <w14:miter w14:lim="400000"/>
                </w14:textOutline>
              </w:rPr>
              <w:t>10 pkt.</w:t>
            </w:r>
          </w:p>
        </w:tc>
      </w:tr>
      <w:tr w:rsidR="00F94D69" w:rsidRPr="00F94D69" w14:paraId="3CFA0D3A" w14:textId="77777777" w:rsidTr="00F94D69">
        <w:tc>
          <w:tcPr>
            <w:tcW w:w="562" w:type="dxa"/>
          </w:tcPr>
          <w:p w14:paraId="4091F649" w14:textId="0A2A508B" w:rsidR="00F94D69" w:rsidRPr="00F94D69" w:rsidRDefault="00F94D69" w:rsidP="0069516F">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both"/>
              <w:rPr>
                <w:rStyle w:val="Brak"/>
                <w:rFonts w:asciiTheme="majorHAnsi" w:hAnsiTheme="majorHAnsi" w:cstheme="majorHAnsi"/>
                <w:sz w:val="23"/>
                <w:szCs w:val="23"/>
                <w14:textOutline w14:w="12700" w14:cap="flat" w14:cmpd="sng" w14:algn="ctr">
                  <w14:noFill/>
                  <w14:prstDash w14:val="solid"/>
                  <w14:miter w14:lim="400000"/>
                </w14:textOutline>
              </w:rPr>
            </w:pPr>
            <w:r w:rsidRPr="00F94D69">
              <w:rPr>
                <w:rStyle w:val="Brak"/>
                <w:rFonts w:asciiTheme="majorHAnsi" w:hAnsiTheme="majorHAnsi" w:cstheme="majorHAnsi"/>
                <w:sz w:val="23"/>
                <w:szCs w:val="23"/>
                <w14:textOutline w14:w="12700" w14:cap="flat" w14:cmpd="sng" w14:algn="ctr">
                  <w14:noFill/>
                  <w14:prstDash w14:val="solid"/>
                  <w14:miter w14:lim="400000"/>
                </w14:textOutline>
              </w:rPr>
              <w:t>3</w:t>
            </w:r>
            <w:r w:rsidRPr="00F94D69">
              <w:rPr>
                <w:rStyle w:val="Brak"/>
                <w:rFonts w:asciiTheme="majorHAnsi" w:hAnsiTheme="majorHAnsi" w:cstheme="majorHAnsi"/>
                <w14:textOutline w14:w="12700" w14:cap="flat" w14:cmpd="sng" w14:algn="ctr">
                  <w14:noFill/>
                  <w14:prstDash w14:val="solid"/>
                  <w14:miter w14:lim="400000"/>
                </w14:textOutline>
              </w:rPr>
              <w:t>.</w:t>
            </w:r>
          </w:p>
        </w:tc>
        <w:tc>
          <w:tcPr>
            <w:tcW w:w="5459" w:type="dxa"/>
          </w:tcPr>
          <w:p w14:paraId="3AA21A93" w14:textId="44FF7D87" w:rsidR="00F94D69" w:rsidRPr="00F94D69" w:rsidRDefault="00F94D69" w:rsidP="002E4EA8">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center"/>
              <w:rPr>
                <w:rStyle w:val="Brak"/>
                <w:rFonts w:asciiTheme="majorHAnsi" w:hAnsiTheme="majorHAnsi" w:cstheme="majorHAnsi"/>
                <w:sz w:val="23"/>
                <w:szCs w:val="23"/>
                <w14:textOutline w14:w="12700" w14:cap="flat" w14:cmpd="sng" w14:algn="ctr">
                  <w14:noFill/>
                  <w14:prstDash w14:val="solid"/>
                  <w14:miter w14:lim="400000"/>
                </w14:textOutline>
              </w:rPr>
            </w:pPr>
            <w:r>
              <w:rPr>
                <w:rStyle w:val="Brak"/>
                <w:rFonts w:asciiTheme="majorHAnsi" w:hAnsiTheme="majorHAnsi" w:cstheme="majorHAnsi"/>
                <w:sz w:val="23"/>
                <w:szCs w:val="23"/>
                <w14:textOutline w14:w="12700" w14:cap="flat" w14:cmpd="sng" w14:algn="ctr">
                  <w14:noFill/>
                  <w14:prstDash w14:val="solid"/>
                  <w14:miter w14:lim="400000"/>
                </w14:textOutline>
              </w:rPr>
              <w:t>30 dni</w:t>
            </w:r>
          </w:p>
        </w:tc>
        <w:tc>
          <w:tcPr>
            <w:tcW w:w="3011" w:type="dxa"/>
          </w:tcPr>
          <w:p w14:paraId="77E23AE3" w14:textId="0C7D25D7" w:rsidR="00F94D69" w:rsidRPr="00F94D69" w:rsidRDefault="00F94D69" w:rsidP="002E4EA8">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center"/>
              <w:rPr>
                <w:rStyle w:val="Brak"/>
                <w:rFonts w:asciiTheme="majorHAnsi" w:hAnsiTheme="majorHAnsi" w:cstheme="majorHAnsi"/>
                <w:sz w:val="23"/>
                <w:szCs w:val="23"/>
                <w14:textOutline w14:w="12700" w14:cap="flat" w14:cmpd="sng" w14:algn="ctr">
                  <w14:noFill/>
                  <w14:prstDash w14:val="solid"/>
                  <w14:miter w14:lim="400000"/>
                </w14:textOutline>
              </w:rPr>
            </w:pPr>
            <w:r>
              <w:rPr>
                <w:rStyle w:val="Brak"/>
                <w:rFonts w:asciiTheme="majorHAnsi" w:hAnsiTheme="majorHAnsi" w:cstheme="majorHAnsi"/>
                <w:sz w:val="23"/>
                <w:szCs w:val="23"/>
                <w14:textOutline w14:w="12700" w14:cap="flat" w14:cmpd="sng" w14:algn="ctr">
                  <w14:noFill/>
                  <w14:prstDash w14:val="solid"/>
                  <w14:miter w14:lim="400000"/>
                </w14:textOutline>
              </w:rPr>
              <w:t>20 pkt.</w:t>
            </w:r>
          </w:p>
        </w:tc>
      </w:tr>
      <w:tr w:rsidR="00F94D69" w:rsidRPr="00F94D69" w14:paraId="30866A22" w14:textId="77777777" w:rsidTr="00F94D69">
        <w:tc>
          <w:tcPr>
            <w:tcW w:w="562" w:type="dxa"/>
          </w:tcPr>
          <w:p w14:paraId="64FA2C0A" w14:textId="03455086" w:rsidR="00F94D69" w:rsidRPr="00F94D69" w:rsidRDefault="00F94D69" w:rsidP="0069516F">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both"/>
              <w:rPr>
                <w:rStyle w:val="Brak"/>
                <w:rFonts w:asciiTheme="majorHAnsi" w:hAnsiTheme="majorHAnsi" w:cstheme="majorHAnsi"/>
                <w:sz w:val="23"/>
                <w:szCs w:val="23"/>
                <w14:textOutline w14:w="12700" w14:cap="flat" w14:cmpd="sng" w14:algn="ctr">
                  <w14:noFill/>
                  <w14:prstDash w14:val="solid"/>
                  <w14:miter w14:lim="400000"/>
                </w14:textOutline>
              </w:rPr>
            </w:pPr>
            <w:r>
              <w:rPr>
                <w:rStyle w:val="Brak"/>
                <w:rFonts w:asciiTheme="majorHAnsi" w:hAnsiTheme="majorHAnsi" w:cstheme="majorHAnsi"/>
                <w:sz w:val="23"/>
                <w:szCs w:val="23"/>
                <w14:textOutline w14:w="12700" w14:cap="flat" w14:cmpd="sng" w14:algn="ctr">
                  <w14:noFill/>
                  <w14:prstDash w14:val="solid"/>
                  <w14:miter w14:lim="400000"/>
                </w14:textOutline>
              </w:rPr>
              <w:t>4.</w:t>
            </w:r>
          </w:p>
        </w:tc>
        <w:tc>
          <w:tcPr>
            <w:tcW w:w="5459" w:type="dxa"/>
          </w:tcPr>
          <w:p w14:paraId="6C7861AF" w14:textId="69949F09" w:rsidR="00F94D69" w:rsidRDefault="002E4EA8" w:rsidP="002E4EA8">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center"/>
              <w:rPr>
                <w:rStyle w:val="Brak"/>
                <w:rFonts w:asciiTheme="majorHAnsi" w:hAnsiTheme="majorHAnsi" w:cstheme="majorHAnsi"/>
                <w:sz w:val="23"/>
                <w:szCs w:val="23"/>
                <w14:textOutline w14:w="12700" w14:cap="flat" w14:cmpd="sng" w14:algn="ctr">
                  <w14:noFill/>
                  <w14:prstDash w14:val="solid"/>
                  <w14:miter w14:lim="400000"/>
                </w14:textOutline>
              </w:rPr>
            </w:pPr>
            <w:r>
              <w:rPr>
                <w:rStyle w:val="Brak"/>
                <w:rFonts w:asciiTheme="majorHAnsi" w:hAnsiTheme="majorHAnsi" w:cstheme="majorHAnsi"/>
                <w:sz w:val="23"/>
                <w:szCs w:val="23"/>
                <w14:textOutline w14:w="12700" w14:cap="flat" w14:cmpd="sng" w14:algn="ctr">
                  <w14:noFill/>
                  <w14:prstDash w14:val="solid"/>
                  <w14:miter w14:lim="400000"/>
                </w14:textOutline>
              </w:rPr>
              <w:t>40 dni</w:t>
            </w:r>
          </w:p>
        </w:tc>
        <w:tc>
          <w:tcPr>
            <w:tcW w:w="3011" w:type="dxa"/>
          </w:tcPr>
          <w:p w14:paraId="61485F8C" w14:textId="18010F81" w:rsidR="00F94D69" w:rsidRDefault="004165B2" w:rsidP="002E4EA8">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center"/>
              <w:rPr>
                <w:rStyle w:val="Brak"/>
                <w:rFonts w:asciiTheme="majorHAnsi" w:hAnsiTheme="majorHAnsi" w:cstheme="majorHAnsi"/>
                <w:sz w:val="23"/>
                <w:szCs w:val="23"/>
                <w14:textOutline w14:w="12700" w14:cap="flat" w14:cmpd="sng" w14:algn="ctr">
                  <w14:noFill/>
                  <w14:prstDash w14:val="solid"/>
                  <w14:miter w14:lim="400000"/>
                </w14:textOutline>
              </w:rPr>
            </w:pPr>
            <w:r>
              <w:rPr>
                <w:rStyle w:val="Brak"/>
                <w:rFonts w:asciiTheme="majorHAnsi" w:hAnsiTheme="majorHAnsi" w:cstheme="majorHAnsi"/>
                <w:sz w:val="23"/>
                <w:szCs w:val="23"/>
                <w14:textOutline w14:w="12700" w14:cap="flat" w14:cmpd="sng" w14:algn="ctr">
                  <w14:noFill/>
                  <w14:prstDash w14:val="solid"/>
                  <w14:miter w14:lim="400000"/>
                </w14:textOutline>
              </w:rPr>
              <w:t>3</w:t>
            </w:r>
            <w:r w:rsidR="002E4EA8">
              <w:rPr>
                <w:rStyle w:val="Brak"/>
                <w:rFonts w:asciiTheme="majorHAnsi" w:hAnsiTheme="majorHAnsi" w:cstheme="majorHAnsi"/>
                <w:sz w:val="23"/>
                <w:szCs w:val="23"/>
                <w14:textOutline w14:w="12700" w14:cap="flat" w14:cmpd="sng" w14:algn="ctr">
                  <w14:noFill/>
                  <w14:prstDash w14:val="solid"/>
                  <w14:miter w14:lim="400000"/>
                </w14:textOutline>
              </w:rPr>
              <w:t>0 pkt.</w:t>
            </w:r>
          </w:p>
        </w:tc>
      </w:tr>
      <w:tr w:rsidR="002E4EA8" w:rsidRPr="00F94D69" w14:paraId="6F1D3E28" w14:textId="77777777" w:rsidTr="00F94D69">
        <w:tc>
          <w:tcPr>
            <w:tcW w:w="562" w:type="dxa"/>
          </w:tcPr>
          <w:p w14:paraId="67FA62A5" w14:textId="567F747F" w:rsidR="002E4EA8" w:rsidRDefault="002E4EA8" w:rsidP="0069516F">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both"/>
              <w:rPr>
                <w:rStyle w:val="Brak"/>
                <w:rFonts w:asciiTheme="majorHAnsi" w:hAnsiTheme="majorHAnsi" w:cstheme="majorHAnsi"/>
                <w:sz w:val="23"/>
                <w:szCs w:val="23"/>
                <w14:textOutline w14:w="12700" w14:cap="flat" w14:cmpd="sng" w14:algn="ctr">
                  <w14:noFill/>
                  <w14:prstDash w14:val="solid"/>
                  <w14:miter w14:lim="400000"/>
                </w14:textOutline>
              </w:rPr>
            </w:pPr>
            <w:r>
              <w:rPr>
                <w:rStyle w:val="Brak"/>
                <w:rFonts w:asciiTheme="majorHAnsi" w:hAnsiTheme="majorHAnsi" w:cstheme="majorHAnsi"/>
                <w:sz w:val="23"/>
                <w:szCs w:val="23"/>
                <w14:textOutline w14:w="12700" w14:cap="flat" w14:cmpd="sng" w14:algn="ctr">
                  <w14:noFill/>
                  <w14:prstDash w14:val="solid"/>
                  <w14:miter w14:lim="400000"/>
                </w14:textOutline>
              </w:rPr>
              <w:t>5.</w:t>
            </w:r>
          </w:p>
        </w:tc>
        <w:tc>
          <w:tcPr>
            <w:tcW w:w="5459" w:type="dxa"/>
          </w:tcPr>
          <w:p w14:paraId="0BA733C7" w14:textId="1A7CBF42" w:rsidR="002E4EA8" w:rsidRDefault="002E4EA8" w:rsidP="002E4EA8">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center"/>
              <w:rPr>
                <w:rStyle w:val="Brak"/>
                <w:rFonts w:asciiTheme="majorHAnsi" w:hAnsiTheme="majorHAnsi" w:cstheme="majorHAnsi"/>
                <w:sz w:val="23"/>
                <w:szCs w:val="23"/>
                <w14:textOutline w14:w="12700" w14:cap="flat" w14:cmpd="sng" w14:algn="ctr">
                  <w14:noFill/>
                  <w14:prstDash w14:val="solid"/>
                  <w14:miter w14:lim="400000"/>
                </w14:textOutline>
              </w:rPr>
            </w:pPr>
            <w:r>
              <w:rPr>
                <w:rStyle w:val="Brak"/>
                <w:rFonts w:asciiTheme="majorHAnsi" w:hAnsiTheme="majorHAnsi" w:cstheme="majorHAnsi"/>
                <w:sz w:val="23"/>
                <w:szCs w:val="23"/>
                <w14:textOutline w14:w="12700" w14:cap="flat" w14:cmpd="sng" w14:algn="ctr">
                  <w14:noFill/>
                  <w14:prstDash w14:val="solid"/>
                  <w14:miter w14:lim="400000"/>
                </w14:textOutline>
              </w:rPr>
              <w:t>50 dni</w:t>
            </w:r>
          </w:p>
        </w:tc>
        <w:tc>
          <w:tcPr>
            <w:tcW w:w="3011" w:type="dxa"/>
          </w:tcPr>
          <w:p w14:paraId="287A18FC" w14:textId="0D27387E" w:rsidR="002E4EA8" w:rsidRDefault="002E4EA8" w:rsidP="002E4EA8">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center"/>
              <w:rPr>
                <w:rStyle w:val="Brak"/>
                <w:rFonts w:asciiTheme="majorHAnsi" w:hAnsiTheme="majorHAnsi" w:cstheme="majorHAnsi"/>
                <w:sz w:val="23"/>
                <w:szCs w:val="23"/>
                <w14:textOutline w14:w="12700" w14:cap="flat" w14:cmpd="sng" w14:algn="ctr">
                  <w14:noFill/>
                  <w14:prstDash w14:val="solid"/>
                  <w14:miter w14:lim="400000"/>
                </w14:textOutline>
              </w:rPr>
            </w:pPr>
            <w:r>
              <w:rPr>
                <w:rStyle w:val="Brak"/>
                <w:rFonts w:asciiTheme="majorHAnsi" w:hAnsiTheme="majorHAnsi" w:cstheme="majorHAnsi"/>
                <w:sz w:val="23"/>
                <w:szCs w:val="23"/>
                <w14:textOutline w14:w="12700" w14:cap="flat" w14:cmpd="sng" w14:algn="ctr">
                  <w14:noFill/>
                  <w14:prstDash w14:val="solid"/>
                  <w14:miter w14:lim="400000"/>
                </w14:textOutline>
              </w:rPr>
              <w:t>3</w:t>
            </w:r>
            <w:r w:rsidR="004165B2">
              <w:rPr>
                <w:rStyle w:val="Brak"/>
                <w:rFonts w:asciiTheme="majorHAnsi" w:hAnsiTheme="majorHAnsi" w:cstheme="majorHAnsi"/>
                <w:sz w:val="23"/>
                <w:szCs w:val="23"/>
                <w14:textOutline w14:w="12700" w14:cap="flat" w14:cmpd="sng" w14:algn="ctr">
                  <w14:noFill/>
                  <w14:prstDash w14:val="solid"/>
                  <w14:miter w14:lim="400000"/>
                </w14:textOutline>
              </w:rPr>
              <w:t>5</w:t>
            </w:r>
            <w:r>
              <w:rPr>
                <w:rStyle w:val="Brak"/>
                <w:rFonts w:asciiTheme="majorHAnsi" w:hAnsiTheme="majorHAnsi" w:cstheme="majorHAnsi"/>
                <w:sz w:val="23"/>
                <w:szCs w:val="23"/>
                <w14:textOutline w14:w="12700" w14:cap="flat" w14:cmpd="sng" w14:algn="ctr">
                  <w14:noFill/>
                  <w14:prstDash w14:val="solid"/>
                  <w14:miter w14:lim="400000"/>
                </w14:textOutline>
              </w:rPr>
              <w:t xml:space="preserve"> pkt. </w:t>
            </w:r>
          </w:p>
        </w:tc>
      </w:tr>
      <w:tr w:rsidR="002E4EA8" w:rsidRPr="00F94D69" w14:paraId="3061A5C0" w14:textId="77777777" w:rsidTr="00F94D69">
        <w:tc>
          <w:tcPr>
            <w:tcW w:w="562" w:type="dxa"/>
          </w:tcPr>
          <w:p w14:paraId="32306D55" w14:textId="544F4E6D" w:rsidR="002E4EA8" w:rsidRDefault="002E4EA8" w:rsidP="0069516F">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both"/>
              <w:rPr>
                <w:rStyle w:val="Brak"/>
                <w:rFonts w:asciiTheme="majorHAnsi" w:hAnsiTheme="majorHAnsi" w:cstheme="majorHAnsi"/>
                <w:sz w:val="23"/>
                <w:szCs w:val="23"/>
                <w14:textOutline w14:w="12700" w14:cap="flat" w14:cmpd="sng" w14:algn="ctr">
                  <w14:noFill/>
                  <w14:prstDash w14:val="solid"/>
                  <w14:miter w14:lim="400000"/>
                </w14:textOutline>
              </w:rPr>
            </w:pPr>
            <w:r>
              <w:rPr>
                <w:rStyle w:val="Brak"/>
                <w:rFonts w:asciiTheme="majorHAnsi" w:hAnsiTheme="majorHAnsi" w:cstheme="majorHAnsi"/>
                <w:sz w:val="23"/>
                <w:szCs w:val="23"/>
                <w14:textOutline w14:w="12700" w14:cap="flat" w14:cmpd="sng" w14:algn="ctr">
                  <w14:noFill/>
                  <w14:prstDash w14:val="solid"/>
                  <w14:miter w14:lim="400000"/>
                </w14:textOutline>
              </w:rPr>
              <w:t>6.</w:t>
            </w:r>
          </w:p>
        </w:tc>
        <w:tc>
          <w:tcPr>
            <w:tcW w:w="5459" w:type="dxa"/>
          </w:tcPr>
          <w:p w14:paraId="06DF11FA" w14:textId="423194FF" w:rsidR="002E4EA8" w:rsidRDefault="002E4EA8" w:rsidP="002E4EA8">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center"/>
              <w:rPr>
                <w:rStyle w:val="Brak"/>
                <w:rFonts w:asciiTheme="majorHAnsi" w:hAnsiTheme="majorHAnsi" w:cstheme="majorHAnsi"/>
                <w:sz w:val="23"/>
                <w:szCs w:val="23"/>
                <w14:textOutline w14:w="12700" w14:cap="flat" w14:cmpd="sng" w14:algn="ctr">
                  <w14:noFill/>
                  <w14:prstDash w14:val="solid"/>
                  <w14:miter w14:lim="400000"/>
                </w14:textOutline>
              </w:rPr>
            </w:pPr>
            <w:r>
              <w:rPr>
                <w:rStyle w:val="Brak"/>
                <w:rFonts w:asciiTheme="majorHAnsi" w:hAnsiTheme="majorHAnsi" w:cstheme="majorHAnsi"/>
                <w:sz w:val="23"/>
                <w:szCs w:val="23"/>
                <w14:textOutline w14:w="12700" w14:cap="flat" w14:cmpd="sng" w14:algn="ctr">
                  <w14:noFill/>
                  <w14:prstDash w14:val="solid"/>
                  <w14:miter w14:lim="400000"/>
                </w14:textOutline>
              </w:rPr>
              <w:t>60 dni</w:t>
            </w:r>
          </w:p>
        </w:tc>
        <w:tc>
          <w:tcPr>
            <w:tcW w:w="3011" w:type="dxa"/>
          </w:tcPr>
          <w:p w14:paraId="36C14ADC" w14:textId="33687AEB" w:rsidR="002E4EA8" w:rsidRDefault="002E4EA8" w:rsidP="002E4EA8">
            <w:pPr>
              <w:pStyle w:val="Domylne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center"/>
              <w:rPr>
                <w:rStyle w:val="Brak"/>
                <w:rFonts w:asciiTheme="majorHAnsi" w:hAnsiTheme="majorHAnsi" w:cstheme="majorHAnsi"/>
                <w:sz w:val="23"/>
                <w:szCs w:val="23"/>
                <w14:textOutline w14:w="12700" w14:cap="flat" w14:cmpd="sng" w14:algn="ctr">
                  <w14:noFill/>
                  <w14:prstDash w14:val="solid"/>
                  <w14:miter w14:lim="400000"/>
                </w14:textOutline>
              </w:rPr>
            </w:pPr>
            <w:r>
              <w:rPr>
                <w:rStyle w:val="Brak"/>
                <w:rFonts w:asciiTheme="majorHAnsi" w:hAnsiTheme="majorHAnsi" w:cstheme="majorHAnsi"/>
                <w:sz w:val="23"/>
                <w:szCs w:val="23"/>
                <w14:textOutline w14:w="12700" w14:cap="flat" w14:cmpd="sng" w14:algn="ctr">
                  <w14:noFill/>
                  <w14:prstDash w14:val="solid"/>
                  <w14:miter w14:lim="400000"/>
                </w14:textOutline>
              </w:rPr>
              <w:t>40 pkt.</w:t>
            </w:r>
          </w:p>
        </w:tc>
      </w:tr>
    </w:tbl>
    <w:p w14:paraId="7B151856" w14:textId="77777777" w:rsidR="00F94D69" w:rsidRDefault="00F94D69" w:rsidP="0069516F">
      <w:pPr>
        <w:pStyle w:val="Domyln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both"/>
        <w:rPr>
          <w:rStyle w:val="Brak"/>
          <w:rFonts w:asciiTheme="majorHAnsi" w:hAnsiTheme="majorHAnsi" w:cstheme="majorHAnsi"/>
          <w:sz w:val="23"/>
          <w:szCs w:val="23"/>
          <w14:textOutline w14:w="12700" w14:cap="flat" w14:cmpd="sng" w14:algn="ctr">
            <w14:noFill/>
            <w14:prstDash w14:val="solid"/>
            <w14:miter w14:lim="400000"/>
          </w14:textOutline>
        </w:rPr>
      </w:pPr>
    </w:p>
    <w:p w14:paraId="6908E403" w14:textId="77777777" w:rsidR="0069516F" w:rsidRPr="0069516F" w:rsidRDefault="0069516F" w:rsidP="0069516F">
      <w:pPr>
        <w:pStyle w:val="awciety"/>
        <w:tabs>
          <w:tab w:val="clear" w:pos="454"/>
        </w:tabs>
        <w:spacing w:line="276" w:lineRule="auto"/>
        <w:ind w:left="0" w:firstLine="0"/>
        <w:rPr>
          <w:rFonts w:asciiTheme="majorHAnsi" w:eastAsia="Carlito" w:hAnsiTheme="majorHAnsi" w:cstheme="majorHAnsi"/>
          <w:sz w:val="23"/>
          <w:szCs w:val="23"/>
          <w:u w:color="4472C4"/>
        </w:rPr>
      </w:pPr>
    </w:p>
    <w:p w14:paraId="15203C95" w14:textId="26DCE9AC" w:rsidR="0069516F" w:rsidRPr="0069516F" w:rsidRDefault="0069516F" w:rsidP="0069516F">
      <w:pPr>
        <w:spacing w:line="276" w:lineRule="auto"/>
        <w:jc w:val="both"/>
        <w:rPr>
          <w:rStyle w:val="Hyperlink2"/>
          <w:rFonts w:asciiTheme="majorHAnsi" w:eastAsia="Carlito" w:hAnsiTheme="majorHAnsi" w:cstheme="majorHAnsi"/>
          <w:sz w:val="23"/>
          <w:szCs w:val="23"/>
        </w:rPr>
      </w:pPr>
      <w:r w:rsidRPr="0069516F">
        <w:rPr>
          <w:rStyle w:val="Hyperlink2"/>
          <w:rFonts w:asciiTheme="majorHAnsi" w:hAnsiTheme="majorHAnsi" w:cstheme="majorHAnsi"/>
          <w:sz w:val="23"/>
          <w:szCs w:val="23"/>
        </w:rPr>
        <w:t xml:space="preserve">Wykonawca jest zobligowany w formularzu ofertowym wskazać konkretną liczbę dni składających się na termin </w:t>
      </w:r>
      <w:r w:rsidR="002E4EA8">
        <w:rPr>
          <w:rStyle w:val="Hyperlink2"/>
          <w:rFonts w:asciiTheme="majorHAnsi" w:hAnsiTheme="majorHAnsi" w:cstheme="majorHAnsi"/>
          <w:sz w:val="23"/>
          <w:szCs w:val="23"/>
        </w:rPr>
        <w:t>płatności</w:t>
      </w:r>
      <w:r w:rsidRPr="0069516F">
        <w:rPr>
          <w:rStyle w:val="Hyperlink2"/>
          <w:rFonts w:asciiTheme="majorHAnsi" w:hAnsiTheme="majorHAnsi" w:cstheme="majorHAnsi"/>
          <w:sz w:val="23"/>
          <w:szCs w:val="23"/>
        </w:rPr>
        <w:t>.</w:t>
      </w:r>
    </w:p>
    <w:p w14:paraId="10C0CC6A" w14:textId="77777777" w:rsidR="0069516F" w:rsidRPr="0069516F" w:rsidRDefault="0069516F" w:rsidP="0069516F">
      <w:pPr>
        <w:pStyle w:val="awciety"/>
        <w:tabs>
          <w:tab w:val="clear" w:pos="454"/>
        </w:tabs>
        <w:spacing w:line="276" w:lineRule="auto"/>
        <w:ind w:left="0" w:firstLine="0"/>
        <w:rPr>
          <w:rStyle w:val="Brak"/>
          <w:rFonts w:asciiTheme="majorHAnsi" w:eastAsia="Calibri Light" w:hAnsiTheme="majorHAnsi" w:cstheme="majorHAnsi"/>
          <w:sz w:val="23"/>
          <w:szCs w:val="23"/>
        </w:rPr>
      </w:pPr>
    </w:p>
    <w:p w14:paraId="4F6EBF65" w14:textId="79911477" w:rsidR="0069516F" w:rsidRPr="0069516F" w:rsidRDefault="0069516F" w:rsidP="0069516F">
      <w:pPr>
        <w:pStyle w:val="Domyln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both"/>
        <w:rPr>
          <w:rStyle w:val="Brak"/>
          <w:rFonts w:asciiTheme="majorHAnsi" w:eastAsia="Calibri Light" w:hAnsiTheme="majorHAnsi" w:cstheme="majorHAnsi"/>
          <w:sz w:val="23"/>
          <w:szCs w:val="23"/>
          <w14:textOutline w14:w="12700" w14:cap="flat" w14:cmpd="sng" w14:algn="ctr">
            <w14:noFill/>
            <w14:prstDash w14:val="solid"/>
            <w14:miter w14:lim="400000"/>
          </w14:textOutline>
        </w:rPr>
      </w:pPr>
      <w:r w:rsidRPr="0069516F">
        <w:rPr>
          <w:rStyle w:val="Brak"/>
          <w:rFonts w:asciiTheme="majorHAnsi" w:hAnsiTheme="majorHAnsi" w:cstheme="majorHAnsi"/>
          <w:sz w:val="23"/>
          <w:szCs w:val="23"/>
          <w14:textOutline w14:w="12700" w14:cap="flat" w14:cmpd="sng" w14:algn="ctr">
            <w14:noFill/>
            <w14:prstDash w14:val="solid"/>
            <w14:miter w14:lim="400000"/>
          </w14:textOutline>
        </w:rPr>
        <w:t>W razie braku wskazania</w:t>
      </w:r>
      <w:r w:rsidR="002E4EA8" w:rsidRPr="002E4EA8">
        <w:rPr>
          <w:rStyle w:val="Brak"/>
          <w:rFonts w:asciiTheme="majorHAnsi" w:hAnsiTheme="majorHAnsi" w:cstheme="majorHAnsi"/>
          <w:sz w:val="23"/>
          <w:szCs w:val="23"/>
          <w14:textOutline w14:w="12700" w14:cap="flat" w14:cmpd="sng" w14:algn="ctr">
            <w14:noFill/>
            <w14:prstDash w14:val="solid"/>
            <w14:miter w14:lim="400000"/>
          </w14:textOutline>
        </w:rPr>
        <w:t xml:space="preserve"> </w:t>
      </w:r>
      <w:r w:rsidR="002E4EA8">
        <w:rPr>
          <w:rStyle w:val="Brak"/>
          <w:rFonts w:asciiTheme="majorHAnsi" w:hAnsiTheme="majorHAnsi" w:cstheme="majorHAnsi"/>
          <w:sz w:val="23"/>
          <w:szCs w:val="23"/>
          <w14:textOutline w14:w="12700" w14:cap="flat" w14:cmpd="sng" w14:algn="ctr">
            <w14:noFill/>
            <w14:prstDash w14:val="solid"/>
            <w14:miter w14:lim="400000"/>
          </w14:textOutline>
        </w:rPr>
        <w:t>terminu płatności</w:t>
      </w:r>
      <w:r w:rsidRPr="0069516F">
        <w:rPr>
          <w:rStyle w:val="Brak"/>
          <w:rFonts w:asciiTheme="majorHAnsi" w:hAnsiTheme="majorHAnsi" w:cstheme="majorHAnsi"/>
          <w:sz w:val="23"/>
          <w:szCs w:val="23"/>
          <w14:textOutline w14:w="12700" w14:cap="flat" w14:cmpd="sng" w14:algn="ctr">
            <w14:noFill/>
            <w14:prstDash w14:val="solid"/>
            <w14:miter w14:lim="400000"/>
          </w14:textOutline>
        </w:rPr>
        <w:t xml:space="preserve"> lub wpisania </w:t>
      </w:r>
      <w:r w:rsidR="002E4EA8">
        <w:rPr>
          <w:rStyle w:val="Brak"/>
          <w:rFonts w:asciiTheme="majorHAnsi" w:hAnsiTheme="majorHAnsi" w:cstheme="majorHAnsi"/>
          <w:sz w:val="23"/>
          <w:szCs w:val="23"/>
          <w14:textOutline w14:w="12700" w14:cap="flat" w14:cmpd="sng" w14:algn="ctr">
            <w14:noFill/>
            <w14:prstDash w14:val="solid"/>
            <w14:miter w14:lim="400000"/>
          </w14:textOutline>
        </w:rPr>
        <w:t>terminu płatności krótszego niż 14 dni</w:t>
      </w:r>
      <w:r w:rsidRPr="0069516F">
        <w:rPr>
          <w:rStyle w:val="Brak"/>
          <w:rFonts w:asciiTheme="majorHAnsi" w:hAnsiTheme="majorHAnsi" w:cstheme="majorHAnsi"/>
          <w:sz w:val="23"/>
          <w:szCs w:val="23"/>
          <w14:textOutline w14:w="12700" w14:cap="flat" w14:cmpd="sng" w14:algn="ctr">
            <w14:noFill/>
            <w14:prstDash w14:val="solid"/>
            <w14:miter w14:lim="400000"/>
          </w14:textOutline>
        </w:rPr>
        <w:t xml:space="preserve"> - jego oferta będzie podlegała odrzuceniu jako niezgodna z warunkami zamówienia. </w:t>
      </w:r>
      <w:r w:rsidR="002E4EA8">
        <w:rPr>
          <w:rStyle w:val="Brak"/>
          <w:rFonts w:asciiTheme="majorHAnsi" w:hAnsiTheme="majorHAnsi" w:cstheme="majorHAnsi"/>
          <w:sz w:val="23"/>
          <w:szCs w:val="23"/>
          <w14:textOutline w14:w="12700" w14:cap="flat" w14:cmpd="sng" w14:algn="ctr">
            <w14:noFill/>
            <w14:prstDash w14:val="solid"/>
            <w14:miter w14:lim="400000"/>
          </w14:textOutline>
        </w:rPr>
        <w:t xml:space="preserve">W przypadku wpisania do oferty terminu płatności dłuższego niż 60 dni, Zamawiający przyjmie, że wykonawca ten zaoferował 60-dniowy termin płatności. </w:t>
      </w:r>
    </w:p>
    <w:p w14:paraId="66B16B11" w14:textId="77777777" w:rsidR="0069516F" w:rsidRPr="0069516F" w:rsidRDefault="0069516F" w:rsidP="0069516F">
      <w:pPr>
        <w:pStyle w:val="awciety"/>
        <w:tabs>
          <w:tab w:val="clear" w:pos="454"/>
        </w:tabs>
        <w:spacing w:line="276" w:lineRule="auto"/>
        <w:ind w:left="0" w:firstLine="0"/>
        <w:rPr>
          <w:rFonts w:asciiTheme="majorHAnsi" w:eastAsia="Calibri" w:hAnsiTheme="majorHAnsi" w:cstheme="majorHAnsi"/>
          <w:sz w:val="23"/>
          <w:szCs w:val="23"/>
          <w:u w:color="4472C4"/>
        </w:rPr>
      </w:pPr>
    </w:p>
    <w:p w14:paraId="3F65622A" w14:textId="2B633C6F" w:rsidR="0069516F" w:rsidRPr="0069516F" w:rsidRDefault="0069516F" w:rsidP="0069516F">
      <w:pPr>
        <w:pStyle w:val="awciety"/>
        <w:tabs>
          <w:tab w:val="clear" w:pos="454"/>
        </w:tabs>
        <w:spacing w:line="276" w:lineRule="auto"/>
        <w:ind w:left="0" w:firstLine="0"/>
        <w:rPr>
          <w:rStyle w:val="Brak"/>
          <w:rFonts w:asciiTheme="majorHAnsi" w:eastAsia="Calibri" w:hAnsiTheme="majorHAnsi" w:cstheme="majorHAnsi"/>
          <w:b/>
          <w:bCs/>
          <w:sz w:val="23"/>
          <w:szCs w:val="23"/>
        </w:rPr>
      </w:pPr>
      <w:r w:rsidRPr="0069516F">
        <w:rPr>
          <w:rStyle w:val="Brak"/>
          <w:rFonts w:asciiTheme="majorHAnsi" w:hAnsiTheme="majorHAnsi" w:cstheme="majorHAnsi"/>
          <w:b/>
          <w:bCs/>
          <w:sz w:val="23"/>
          <w:szCs w:val="23"/>
        </w:rPr>
        <w:t>b/ Wzór końcowy do obliczenia całkowitej ilości punktów przyznanych ofercie:</w:t>
      </w:r>
    </w:p>
    <w:p w14:paraId="2F73A9D2" w14:textId="77777777" w:rsidR="0069516F" w:rsidRPr="0069516F" w:rsidRDefault="0069516F" w:rsidP="0069516F">
      <w:pPr>
        <w:pStyle w:val="awciety"/>
        <w:tabs>
          <w:tab w:val="clear" w:pos="454"/>
        </w:tabs>
        <w:spacing w:line="276" w:lineRule="auto"/>
        <w:ind w:left="0" w:firstLine="0"/>
        <w:jc w:val="center"/>
        <w:rPr>
          <w:rFonts w:asciiTheme="majorHAnsi" w:eastAsia="Calibri" w:hAnsiTheme="majorHAnsi" w:cstheme="majorHAnsi"/>
          <w:b/>
          <w:bCs/>
          <w:sz w:val="23"/>
          <w:szCs w:val="23"/>
          <w:u w:color="4472C4"/>
        </w:rPr>
      </w:pPr>
    </w:p>
    <w:p w14:paraId="0346987D" w14:textId="77777777" w:rsidR="0069516F" w:rsidRPr="0069516F" w:rsidRDefault="0069516F" w:rsidP="0069516F">
      <w:pPr>
        <w:pStyle w:val="awciety"/>
        <w:tabs>
          <w:tab w:val="clear" w:pos="454"/>
        </w:tabs>
        <w:spacing w:line="276" w:lineRule="auto"/>
        <w:ind w:left="0" w:firstLine="0"/>
        <w:jc w:val="center"/>
        <w:rPr>
          <w:rStyle w:val="Brak"/>
          <w:rFonts w:asciiTheme="majorHAnsi" w:eastAsia="Calibri" w:hAnsiTheme="majorHAnsi" w:cstheme="majorHAnsi"/>
          <w:b/>
          <w:bCs/>
          <w:sz w:val="23"/>
          <w:szCs w:val="23"/>
          <w:vertAlign w:val="subscript"/>
        </w:rPr>
      </w:pPr>
      <w:r w:rsidRPr="0069516F">
        <w:rPr>
          <w:rStyle w:val="Brak"/>
          <w:rFonts w:asciiTheme="majorHAnsi" w:hAnsiTheme="majorHAnsi" w:cstheme="majorHAnsi"/>
          <w:b/>
          <w:bCs/>
          <w:sz w:val="23"/>
          <w:szCs w:val="23"/>
        </w:rPr>
        <w:t>P</w:t>
      </w:r>
      <w:r w:rsidRPr="0069516F">
        <w:rPr>
          <w:rStyle w:val="Brak"/>
          <w:rFonts w:asciiTheme="majorHAnsi" w:hAnsiTheme="majorHAnsi" w:cstheme="majorHAnsi"/>
          <w:b/>
          <w:bCs/>
          <w:sz w:val="23"/>
          <w:szCs w:val="23"/>
          <w:vertAlign w:val="subscript"/>
        </w:rPr>
        <w:t xml:space="preserve">C </w:t>
      </w:r>
      <w:r w:rsidRPr="0069516F">
        <w:rPr>
          <w:rStyle w:val="Brak"/>
          <w:rFonts w:asciiTheme="majorHAnsi" w:hAnsiTheme="majorHAnsi" w:cstheme="majorHAnsi"/>
          <w:b/>
          <w:bCs/>
          <w:sz w:val="23"/>
          <w:szCs w:val="23"/>
        </w:rPr>
        <w:t>= K</w:t>
      </w:r>
      <w:r w:rsidRPr="0069516F">
        <w:rPr>
          <w:rStyle w:val="Brak"/>
          <w:rFonts w:asciiTheme="majorHAnsi" w:hAnsiTheme="majorHAnsi" w:cstheme="majorHAnsi"/>
          <w:b/>
          <w:bCs/>
          <w:sz w:val="23"/>
          <w:szCs w:val="23"/>
          <w:vertAlign w:val="subscript"/>
        </w:rPr>
        <w:t xml:space="preserve">1 </w:t>
      </w:r>
      <w:r w:rsidRPr="0069516F">
        <w:rPr>
          <w:rStyle w:val="Brak"/>
          <w:rFonts w:asciiTheme="majorHAnsi" w:hAnsiTheme="majorHAnsi" w:cstheme="majorHAnsi"/>
          <w:b/>
          <w:bCs/>
          <w:sz w:val="23"/>
          <w:szCs w:val="23"/>
        </w:rPr>
        <w:t>+ D</w:t>
      </w:r>
      <w:r w:rsidRPr="0069516F">
        <w:rPr>
          <w:rStyle w:val="Brak"/>
          <w:rFonts w:asciiTheme="majorHAnsi" w:hAnsiTheme="majorHAnsi" w:cstheme="majorHAnsi"/>
          <w:b/>
          <w:bCs/>
          <w:sz w:val="23"/>
          <w:szCs w:val="23"/>
          <w:vertAlign w:val="subscript"/>
        </w:rPr>
        <w:t>1</w:t>
      </w:r>
    </w:p>
    <w:p w14:paraId="4654938E" w14:textId="77777777" w:rsidR="0069516F" w:rsidRPr="0069516F" w:rsidRDefault="0069516F" w:rsidP="0069516F">
      <w:pPr>
        <w:pStyle w:val="awciety"/>
        <w:tabs>
          <w:tab w:val="clear" w:pos="454"/>
        </w:tabs>
        <w:spacing w:line="276" w:lineRule="auto"/>
        <w:ind w:left="0" w:firstLine="0"/>
        <w:jc w:val="left"/>
        <w:rPr>
          <w:rFonts w:asciiTheme="majorHAnsi" w:eastAsia="Calibri" w:hAnsiTheme="majorHAnsi" w:cstheme="majorHAnsi"/>
          <w:b/>
          <w:bCs/>
          <w:sz w:val="23"/>
          <w:szCs w:val="23"/>
          <w:u w:color="4472C4"/>
        </w:rPr>
      </w:pPr>
    </w:p>
    <w:p w14:paraId="35AD8582" w14:textId="77777777" w:rsidR="0069516F" w:rsidRPr="0069516F" w:rsidRDefault="0069516F" w:rsidP="0069516F">
      <w:pPr>
        <w:pStyle w:val="awciety"/>
        <w:tabs>
          <w:tab w:val="clear" w:pos="454"/>
        </w:tabs>
        <w:spacing w:line="276" w:lineRule="auto"/>
        <w:ind w:left="0" w:firstLine="0"/>
        <w:rPr>
          <w:rStyle w:val="Brak"/>
          <w:rFonts w:asciiTheme="majorHAnsi" w:eastAsia="Calibri" w:hAnsiTheme="majorHAnsi" w:cstheme="majorHAnsi"/>
          <w:sz w:val="23"/>
          <w:szCs w:val="23"/>
        </w:rPr>
      </w:pPr>
      <w:r w:rsidRPr="0069516F">
        <w:rPr>
          <w:rStyle w:val="Brak"/>
          <w:rFonts w:asciiTheme="majorHAnsi" w:hAnsiTheme="majorHAnsi" w:cstheme="majorHAnsi"/>
          <w:b/>
          <w:bCs/>
          <w:sz w:val="23"/>
          <w:szCs w:val="23"/>
        </w:rPr>
        <w:t>P</w:t>
      </w:r>
      <w:r w:rsidRPr="0069516F">
        <w:rPr>
          <w:rStyle w:val="Brak"/>
          <w:rFonts w:asciiTheme="majorHAnsi" w:hAnsiTheme="majorHAnsi" w:cstheme="majorHAnsi"/>
          <w:b/>
          <w:bCs/>
          <w:sz w:val="23"/>
          <w:szCs w:val="23"/>
          <w:vertAlign w:val="subscript"/>
        </w:rPr>
        <w:t>C</w:t>
      </w:r>
      <w:r w:rsidRPr="0069516F">
        <w:rPr>
          <w:rStyle w:val="Brak"/>
          <w:rFonts w:asciiTheme="majorHAnsi" w:hAnsiTheme="majorHAnsi" w:cstheme="majorHAnsi"/>
          <w:b/>
          <w:bCs/>
          <w:sz w:val="23"/>
          <w:szCs w:val="23"/>
        </w:rPr>
        <w:t xml:space="preserve"> </w:t>
      </w:r>
      <w:r w:rsidRPr="0069516F">
        <w:rPr>
          <w:rStyle w:val="Brak"/>
          <w:rFonts w:asciiTheme="majorHAnsi" w:hAnsiTheme="majorHAnsi" w:cstheme="majorHAnsi"/>
          <w:sz w:val="23"/>
          <w:szCs w:val="23"/>
        </w:rPr>
        <w:t>– całkowita ilość punktów dla oferty badanej</w:t>
      </w:r>
    </w:p>
    <w:p w14:paraId="5CE78B51" w14:textId="77777777" w:rsidR="0069516F" w:rsidRPr="0069516F" w:rsidRDefault="0069516F" w:rsidP="0069516F">
      <w:pPr>
        <w:pStyle w:val="awciety"/>
        <w:tabs>
          <w:tab w:val="clear" w:pos="454"/>
        </w:tabs>
        <w:spacing w:line="276" w:lineRule="auto"/>
        <w:ind w:left="0" w:firstLine="0"/>
        <w:rPr>
          <w:rStyle w:val="Brak"/>
          <w:rFonts w:asciiTheme="majorHAnsi" w:eastAsia="Calibri" w:hAnsiTheme="majorHAnsi" w:cstheme="majorHAnsi"/>
          <w:sz w:val="23"/>
          <w:szCs w:val="23"/>
        </w:rPr>
      </w:pPr>
      <w:r w:rsidRPr="0069516F">
        <w:rPr>
          <w:rStyle w:val="Brak"/>
          <w:rFonts w:asciiTheme="majorHAnsi" w:hAnsiTheme="majorHAnsi" w:cstheme="majorHAnsi"/>
          <w:b/>
          <w:bCs/>
          <w:sz w:val="23"/>
          <w:szCs w:val="23"/>
        </w:rPr>
        <w:t>K</w:t>
      </w:r>
      <w:r w:rsidRPr="0069516F">
        <w:rPr>
          <w:rStyle w:val="Brak"/>
          <w:rFonts w:asciiTheme="majorHAnsi" w:hAnsiTheme="majorHAnsi" w:cstheme="majorHAnsi"/>
          <w:b/>
          <w:bCs/>
          <w:sz w:val="23"/>
          <w:szCs w:val="23"/>
          <w:vertAlign w:val="subscript"/>
        </w:rPr>
        <w:t xml:space="preserve">1 </w:t>
      </w:r>
      <w:r w:rsidRPr="0069516F">
        <w:rPr>
          <w:rStyle w:val="Brak"/>
          <w:rFonts w:asciiTheme="majorHAnsi" w:hAnsiTheme="majorHAnsi" w:cstheme="majorHAnsi"/>
          <w:sz w:val="23"/>
          <w:szCs w:val="23"/>
        </w:rPr>
        <w:t>– punkty otrzymane przez ofertę w kryterium „Cena”</w:t>
      </w:r>
    </w:p>
    <w:p w14:paraId="39D87A05" w14:textId="654081C6" w:rsidR="0069516F" w:rsidRPr="0069516F" w:rsidRDefault="0069516F" w:rsidP="0069516F">
      <w:pPr>
        <w:pStyle w:val="awciety"/>
        <w:tabs>
          <w:tab w:val="clear" w:pos="454"/>
        </w:tabs>
        <w:spacing w:line="276" w:lineRule="auto"/>
        <w:ind w:left="0" w:firstLine="0"/>
        <w:rPr>
          <w:rStyle w:val="Brak"/>
          <w:rFonts w:asciiTheme="majorHAnsi" w:eastAsia="Calibri" w:hAnsiTheme="majorHAnsi" w:cstheme="majorHAnsi"/>
          <w:sz w:val="23"/>
          <w:szCs w:val="23"/>
        </w:rPr>
      </w:pPr>
      <w:r w:rsidRPr="0069516F">
        <w:rPr>
          <w:rStyle w:val="Brak"/>
          <w:rFonts w:asciiTheme="majorHAnsi" w:hAnsiTheme="majorHAnsi" w:cstheme="majorHAnsi"/>
          <w:b/>
          <w:bCs/>
          <w:sz w:val="23"/>
          <w:szCs w:val="23"/>
        </w:rPr>
        <w:t>D</w:t>
      </w:r>
      <w:r w:rsidRPr="0069516F">
        <w:rPr>
          <w:rStyle w:val="Brak"/>
          <w:rFonts w:asciiTheme="majorHAnsi" w:hAnsiTheme="majorHAnsi" w:cstheme="majorHAnsi"/>
          <w:b/>
          <w:bCs/>
          <w:sz w:val="23"/>
          <w:szCs w:val="23"/>
          <w:vertAlign w:val="subscript"/>
        </w:rPr>
        <w:t xml:space="preserve">1 </w:t>
      </w:r>
      <w:r w:rsidRPr="0069516F">
        <w:rPr>
          <w:rStyle w:val="Brak"/>
          <w:rFonts w:asciiTheme="majorHAnsi" w:hAnsiTheme="majorHAnsi" w:cstheme="majorHAnsi"/>
          <w:sz w:val="23"/>
          <w:szCs w:val="23"/>
        </w:rPr>
        <w:t xml:space="preserve">- punkty otrzymane przez ofertę w kryterium „Termin </w:t>
      </w:r>
      <w:r w:rsidR="002E4EA8">
        <w:rPr>
          <w:rStyle w:val="Brak"/>
          <w:rFonts w:asciiTheme="majorHAnsi" w:hAnsiTheme="majorHAnsi" w:cstheme="majorHAnsi"/>
          <w:sz w:val="23"/>
          <w:szCs w:val="23"/>
        </w:rPr>
        <w:t>płatności</w:t>
      </w:r>
      <w:r w:rsidRPr="0069516F">
        <w:rPr>
          <w:rStyle w:val="Brak"/>
          <w:rFonts w:asciiTheme="majorHAnsi" w:hAnsiTheme="majorHAnsi" w:cstheme="majorHAnsi"/>
          <w:sz w:val="23"/>
          <w:szCs w:val="23"/>
        </w:rPr>
        <w:t>”.</w:t>
      </w:r>
      <w:bookmarkEnd w:id="5"/>
    </w:p>
    <w:p w14:paraId="40CDD241" w14:textId="77777777" w:rsidR="0069516F" w:rsidRPr="0069516F" w:rsidRDefault="0069516F" w:rsidP="0069516F">
      <w:pPr>
        <w:pStyle w:val="awciety"/>
        <w:tabs>
          <w:tab w:val="clear" w:pos="454"/>
        </w:tabs>
        <w:spacing w:line="276" w:lineRule="auto"/>
        <w:ind w:left="0" w:firstLine="0"/>
        <w:rPr>
          <w:rFonts w:asciiTheme="majorHAnsi" w:eastAsia="Calibri" w:hAnsiTheme="majorHAnsi" w:cstheme="majorHAnsi"/>
          <w:sz w:val="23"/>
          <w:szCs w:val="23"/>
          <w:u w:color="4472C4"/>
        </w:rPr>
      </w:pPr>
    </w:p>
    <w:p w14:paraId="3307E98C" w14:textId="77777777" w:rsidR="0069516F" w:rsidRPr="0069516F" w:rsidRDefault="0069516F" w:rsidP="0069516F">
      <w:pPr>
        <w:spacing w:line="276" w:lineRule="auto"/>
        <w:jc w:val="both"/>
        <w:rPr>
          <w:rStyle w:val="Brak"/>
          <w:rFonts w:asciiTheme="majorHAnsi" w:eastAsia="Calibri" w:hAnsiTheme="majorHAnsi" w:cstheme="majorHAnsi"/>
          <w:sz w:val="23"/>
          <w:szCs w:val="23"/>
        </w:rPr>
      </w:pPr>
      <w:r w:rsidRPr="0069516F">
        <w:rPr>
          <w:rStyle w:val="Brak"/>
          <w:rFonts w:asciiTheme="majorHAnsi" w:hAnsiTheme="majorHAnsi" w:cstheme="majorHAnsi"/>
          <w:b/>
          <w:bCs/>
          <w:sz w:val="23"/>
          <w:szCs w:val="23"/>
        </w:rPr>
        <w:t>3.</w:t>
      </w:r>
      <w:r w:rsidRPr="0069516F">
        <w:rPr>
          <w:rStyle w:val="Brak"/>
          <w:rFonts w:asciiTheme="majorHAnsi" w:hAnsiTheme="majorHAnsi" w:cstheme="majorHAnsi"/>
          <w:sz w:val="23"/>
          <w:szCs w:val="23"/>
        </w:rPr>
        <w:t xml:space="preserve"> 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19762D8" w14:textId="77777777" w:rsidR="0069516F" w:rsidRPr="0069516F" w:rsidRDefault="0069516F" w:rsidP="0069516F">
      <w:pPr>
        <w:spacing w:line="276" w:lineRule="auto"/>
        <w:jc w:val="both"/>
        <w:rPr>
          <w:rStyle w:val="Brak"/>
          <w:rFonts w:asciiTheme="majorHAnsi" w:eastAsia="Calibri" w:hAnsiTheme="majorHAnsi" w:cstheme="majorHAnsi"/>
          <w:sz w:val="23"/>
          <w:szCs w:val="23"/>
        </w:rPr>
      </w:pPr>
      <w:r w:rsidRPr="0069516F">
        <w:rPr>
          <w:rStyle w:val="Brak"/>
          <w:rFonts w:asciiTheme="majorHAnsi" w:hAnsiTheme="majorHAnsi" w:cstheme="majorHAnsi"/>
          <w:b/>
          <w:bCs/>
          <w:sz w:val="23"/>
          <w:szCs w:val="23"/>
        </w:rPr>
        <w:t>4.</w:t>
      </w:r>
      <w:r w:rsidRPr="0069516F">
        <w:rPr>
          <w:rStyle w:val="Brak"/>
          <w:rFonts w:asciiTheme="majorHAnsi" w:hAnsiTheme="majorHAnsi" w:cstheme="majorHAnsi"/>
          <w:sz w:val="23"/>
          <w:szCs w:val="23"/>
        </w:rPr>
        <w:t xml:space="preserve"> Jeżeli oferty otrzymały taką samą ocenę w kryterium o najwyższej wadze, Zamawiający wybiera ofertę z najniższą ceną. </w:t>
      </w:r>
    </w:p>
    <w:p w14:paraId="37B7E125" w14:textId="77777777" w:rsidR="0069516F" w:rsidRPr="0069516F" w:rsidRDefault="0069516F" w:rsidP="0069516F">
      <w:pPr>
        <w:spacing w:line="276" w:lineRule="auto"/>
        <w:jc w:val="both"/>
        <w:rPr>
          <w:rStyle w:val="Brak"/>
          <w:rFonts w:asciiTheme="majorHAnsi" w:eastAsia="Calibri" w:hAnsiTheme="majorHAnsi" w:cstheme="majorHAnsi"/>
          <w:sz w:val="23"/>
          <w:szCs w:val="23"/>
        </w:rPr>
      </w:pPr>
      <w:r w:rsidRPr="0069516F">
        <w:rPr>
          <w:rStyle w:val="Brak"/>
          <w:rFonts w:asciiTheme="majorHAnsi" w:hAnsiTheme="majorHAnsi" w:cstheme="majorHAnsi"/>
          <w:b/>
          <w:bCs/>
          <w:sz w:val="23"/>
          <w:szCs w:val="23"/>
        </w:rPr>
        <w:t>5.</w:t>
      </w:r>
      <w:r w:rsidRPr="0069516F">
        <w:rPr>
          <w:rStyle w:val="Brak"/>
          <w:rFonts w:asciiTheme="majorHAnsi" w:hAnsiTheme="majorHAnsi" w:cstheme="majorHAnsi"/>
          <w:sz w:val="23"/>
          <w:szCs w:val="23"/>
        </w:rPr>
        <w:t xml:space="preserve"> Jeżeli nie można dokonać wyboru oferty w sposób, o którym mowa w ust. 4, Zamawiający wzywa wykonawców, którzy złożyli te oferty, do złożenia w terminie określonym przez zamawiającego ofert dodatkowych zawierających nową cenę lub koszt. </w:t>
      </w:r>
    </w:p>
    <w:p w14:paraId="244518C4" w14:textId="77777777" w:rsidR="0069516F" w:rsidRPr="0069516F" w:rsidRDefault="0069516F" w:rsidP="0069516F">
      <w:pPr>
        <w:shd w:val="clear" w:color="auto" w:fill="C0C0C0"/>
        <w:spacing w:line="276" w:lineRule="auto"/>
        <w:jc w:val="center"/>
        <w:rPr>
          <w:rStyle w:val="Brak"/>
          <w:rFonts w:asciiTheme="majorHAnsi" w:eastAsia="Calibri" w:hAnsiTheme="majorHAnsi" w:cstheme="majorHAnsi"/>
          <w:b/>
          <w:bCs/>
          <w:sz w:val="23"/>
          <w:szCs w:val="23"/>
          <w:shd w:val="clear" w:color="auto" w:fill="BFBFBF"/>
        </w:rPr>
      </w:pPr>
      <w:r w:rsidRPr="0069516F">
        <w:rPr>
          <w:rStyle w:val="Brak"/>
          <w:rFonts w:asciiTheme="majorHAnsi" w:hAnsiTheme="majorHAnsi" w:cstheme="majorHAnsi"/>
          <w:b/>
          <w:bCs/>
          <w:sz w:val="23"/>
          <w:szCs w:val="23"/>
          <w:shd w:val="clear" w:color="auto" w:fill="BFBFBF"/>
        </w:rPr>
        <w:t>ROZDZIAŁ XX</w:t>
      </w:r>
    </w:p>
    <w:p w14:paraId="09D3E642" w14:textId="77777777" w:rsidR="0069516F" w:rsidRPr="0069516F" w:rsidRDefault="0069516F" w:rsidP="0069516F">
      <w:pPr>
        <w:shd w:val="clear" w:color="auto" w:fill="C0C0C0"/>
        <w:spacing w:line="276" w:lineRule="auto"/>
        <w:jc w:val="center"/>
        <w:rPr>
          <w:rStyle w:val="Brak"/>
          <w:rFonts w:asciiTheme="majorHAnsi" w:eastAsia="Calibri" w:hAnsiTheme="majorHAnsi" w:cstheme="majorHAnsi"/>
          <w:b/>
          <w:bCs/>
          <w:sz w:val="23"/>
          <w:szCs w:val="23"/>
          <w:shd w:val="clear" w:color="auto" w:fill="BFBFBF"/>
        </w:rPr>
      </w:pPr>
      <w:r w:rsidRPr="0069516F">
        <w:rPr>
          <w:rStyle w:val="Brak"/>
          <w:rFonts w:asciiTheme="majorHAnsi" w:hAnsiTheme="majorHAnsi" w:cstheme="majorHAnsi"/>
          <w:b/>
          <w:bCs/>
          <w:sz w:val="23"/>
          <w:szCs w:val="23"/>
          <w:shd w:val="clear" w:color="auto" w:fill="BFBFBF"/>
        </w:rPr>
        <w:t>INFORMACJE O FORMALNOŚCIACH JAKIE POWINNY ZOSTAĆ DOPEŁNIONE PO WYBORZE NAJKORZYSTNIEJSZEJ OFERTY</w:t>
      </w:r>
    </w:p>
    <w:p w14:paraId="2135174B" w14:textId="77777777" w:rsidR="0069516F" w:rsidRPr="0069516F" w:rsidRDefault="0069516F" w:rsidP="000C3A0D">
      <w:pPr>
        <w:numPr>
          <w:ilvl w:val="0"/>
          <w:numId w:val="104"/>
        </w:numPr>
        <w:suppressAutoHyphens/>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Umowę może podpisać w imieniu Wykonawcy osoba uprawniona do reprezentowania Wykonawcy wymieniona w okazanym zaświadczeniu o wpisie do ewidencji działalności gospodarczej albo w aktualnym odpisie z właściwego rejestru lub pełnomocnik, który przedstawi bezpośrednio przed zawarciem umowy pełnomocnictwo do podpisania umowy w formie oryginału lub kopii poświadczonej przez Wykonawcę</w:t>
      </w:r>
      <w:r w:rsidRPr="0069516F">
        <w:rPr>
          <w:rStyle w:val="Brak"/>
          <w:rFonts w:asciiTheme="majorHAnsi" w:hAnsiTheme="majorHAnsi" w:cstheme="majorHAnsi"/>
          <w:b/>
          <w:bCs/>
          <w:sz w:val="23"/>
          <w:szCs w:val="23"/>
        </w:rPr>
        <w:t>.</w:t>
      </w:r>
    </w:p>
    <w:p w14:paraId="0CCB5D42" w14:textId="77777777" w:rsidR="0069516F" w:rsidRPr="0069516F" w:rsidRDefault="0069516F" w:rsidP="000C3A0D">
      <w:pPr>
        <w:numPr>
          <w:ilvl w:val="0"/>
          <w:numId w:val="104"/>
        </w:numPr>
        <w:suppressAutoHyphens/>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W przypadku wyboru najkorzystniejszej oferty Wykonawców wspólnie ubiegających się                            o udzielenie zamówienia, Zamawiający żąda przed zawarciem umowy w sprawie zamówienia publicznego, przedstawienia umowy regulującej współpracę tych Wykonawców.</w:t>
      </w:r>
    </w:p>
    <w:p w14:paraId="70C56B9D" w14:textId="77777777" w:rsidR="0069516F" w:rsidRPr="0069516F" w:rsidRDefault="0069516F" w:rsidP="000C3A0D">
      <w:pPr>
        <w:numPr>
          <w:ilvl w:val="0"/>
          <w:numId w:val="104"/>
        </w:numPr>
        <w:suppressAutoHyphens/>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Zamawiający powiadomi wybranego Wykonawcę o terminie podpisania umowy w sprawie zamówienia publicznego.</w:t>
      </w:r>
    </w:p>
    <w:p w14:paraId="60BE608B" w14:textId="77777777" w:rsidR="0069516F" w:rsidRPr="0069516F" w:rsidRDefault="0069516F" w:rsidP="000C3A0D">
      <w:pPr>
        <w:numPr>
          <w:ilvl w:val="0"/>
          <w:numId w:val="104"/>
        </w:numPr>
        <w:suppressAutoHyphens/>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 xml:space="preserve">Umowa zostanie zawarta w terminie uwzględniającym art. 308 ust. 2 </w:t>
      </w:r>
      <w:proofErr w:type="spellStart"/>
      <w:r w:rsidRPr="0069516F">
        <w:rPr>
          <w:rStyle w:val="Brak"/>
          <w:rFonts w:asciiTheme="majorHAnsi" w:hAnsiTheme="majorHAnsi" w:cstheme="majorHAnsi"/>
          <w:sz w:val="23"/>
          <w:szCs w:val="23"/>
        </w:rPr>
        <w:t>uPzp</w:t>
      </w:r>
      <w:proofErr w:type="spellEnd"/>
    </w:p>
    <w:p w14:paraId="028A8DBD" w14:textId="77777777" w:rsidR="0069516F" w:rsidRPr="0069516F" w:rsidRDefault="0069516F" w:rsidP="000C3A0D">
      <w:pPr>
        <w:numPr>
          <w:ilvl w:val="0"/>
          <w:numId w:val="104"/>
        </w:numPr>
        <w:suppressAutoHyphens/>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Termin zawarcia umowy może ulec zmianie w przypadku złożenia przez któregoś z Wykonawców odwołania. O nowym terminie zawarcia umowy Wykonawca zostanie poinformowany po zakończeniu postępowania odwoławczego.</w:t>
      </w:r>
    </w:p>
    <w:p w14:paraId="186C4BF4" w14:textId="77777777" w:rsidR="0069516F" w:rsidRPr="0069516F" w:rsidRDefault="0069516F" w:rsidP="000C3A0D">
      <w:pPr>
        <w:numPr>
          <w:ilvl w:val="0"/>
          <w:numId w:val="104"/>
        </w:numPr>
        <w:suppressAutoHyphens/>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Jeżeli Wykonawca, którego oferta została wybrana, uchyla się od zawarcia umowy, Zamawiający może dokonać ponownego badania i oceny ofert spośród ofert pozostałych w postępowaniu wykonawców oraz wybrać najkorzystniejszą ofertę albo unieważnić postępowanie.</w:t>
      </w:r>
    </w:p>
    <w:p w14:paraId="07DBC7CF" w14:textId="53669001" w:rsidR="0069516F" w:rsidRPr="000E6868" w:rsidRDefault="0069516F" w:rsidP="0069516F">
      <w:pPr>
        <w:numPr>
          <w:ilvl w:val="0"/>
          <w:numId w:val="104"/>
        </w:numPr>
        <w:suppressAutoHyphens/>
        <w:spacing w:line="276" w:lineRule="auto"/>
        <w:jc w:val="both"/>
        <w:rPr>
          <w:rStyle w:val="Brak"/>
          <w:rFonts w:asciiTheme="majorHAnsi" w:hAnsiTheme="majorHAnsi" w:cstheme="majorHAnsi"/>
          <w:sz w:val="23"/>
          <w:szCs w:val="23"/>
        </w:rPr>
      </w:pPr>
      <w:r w:rsidRPr="0069516F">
        <w:rPr>
          <w:rStyle w:val="Brak"/>
          <w:rFonts w:asciiTheme="majorHAnsi" w:hAnsiTheme="majorHAnsi" w:cstheme="majorHAnsi"/>
          <w:sz w:val="23"/>
          <w:szCs w:val="23"/>
        </w:rPr>
        <w:t xml:space="preserve">Zamawiający w tym postępowaniu nie będzie wymagał od wykonawcy, który złoży najkorzystniejszą ofertę, wniesienia zabezpieczenia należytego wykonania umowy. </w:t>
      </w:r>
    </w:p>
    <w:p w14:paraId="158CFBA9" w14:textId="77777777" w:rsidR="0069516F" w:rsidRPr="0069516F" w:rsidRDefault="0069516F" w:rsidP="0069516F">
      <w:pPr>
        <w:shd w:val="clear" w:color="auto" w:fill="C0C0C0"/>
        <w:spacing w:line="276" w:lineRule="auto"/>
        <w:jc w:val="center"/>
        <w:rPr>
          <w:rStyle w:val="Brak"/>
          <w:rFonts w:asciiTheme="majorHAnsi" w:eastAsia="Calibri" w:hAnsiTheme="majorHAnsi" w:cstheme="majorHAnsi"/>
          <w:b/>
          <w:bCs/>
          <w:sz w:val="23"/>
          <w:szCs w:val="23"/>
          <w:shd w:val="clear" w:color="auto" w:fill="BFBFBF"/>
        </w:rPr>
      </w:pPr>
      <w:r w:rsidRPr="0069516F">
        <w:rPr>
          <w:rStyle w:val="Brak"/>
          <w:rFonts w:asciiTheme="majorHAnsi" w:hAnsiTheme="majorHAnsi" w:cstheme="majorHAnsi"/>
          <w:b/>
          <w:bCs/>
          <w:sz w:val="23"/>
          <w:szCs w:val="23"/>
          <w:shd w:val="clear" w:color="auto" w:fill="BFBFBF"/>
        </w:rPr>
        <w:t>ROZDZIAŁ XXI</w:t>
      </w:r>
    </w:p>
    <w:p w14:paraId="5C9F435B" w14:textId="77777777" w:rsidR="0069516F" w:rsidRPr="0069516F" w:rsidRDefault="0069516F" w:rsidP="0069516F">
      <w:pPr>
        <w:shd w:val="clear" w:color="auto" w:fill="C0C0C0"/>
        <w:spacing w:line="276" w:lineRule="auto"/>
        <w:jc w:val="center"/>
        <w:rPr>
          <w:rStyle w:val="Brak"/>
          <w:rFonts w:asciiTheme="majorHAnsi" w:eastAsia="Calibri" w:hAnsiTheme="majorHAnsi" w:cstheme="majorHAnsi"/>
          <w:b/>
          <w:bCs/>
          <w:sz w:val="23"/>
          <w:szCs w:val="23"/>
        </w:rPr>
      </w:pPr>
      <w:r w:rsidRPr="0069516F">
        <w:rPr>
          <w:rStyle w:val="Brak"/>
          <w:rFonts w:asciiTheme="majorHAnsi" w:hAnsiTheme="majorHAnsi" w:cstheme="majorHAnsi"/>
          <w:b/>
          <w:bCs/>
          <w:sz w:val="23"/>
          <w:szCs w:val="23"/>
        </w:rPr>
        <w:t>OKOLICZNOŚCI UZASADNIAJĄCE ZMIANĘ TREŚCI UMOWY</w:t>
      </w:r>
    </w:p>
    <w:p w14:paraId="2F7EF049" w14:textId="4FC67AD7" w:rsidR="0069516F" w:rsidRPr="000E6868" w:rsidRDefault="0069516F" w:rsidP="0069516F">
      <w:pPr>
        <w:spacing w:line="276" w:lineRule="auto"/>
        <w:jc w:val="both"/>
        <w:rPr>
          <w:rStyle w:val="Brak"/>
          <w:rFonts w:asciiTheme="majorHAnsi" w:eastAsia="Calibri" w:hAnsiTheme="majorHAnsi" w:cstheme="majorHAnsi"/>
          <w:sz w:val="23"/>
          <w:szCs w:val="23"/>
        </w:rPr>
      </w:pPr>
      <w:r w:rsidRPr="0069516F">
        <w:rPr>
          <w:rStyle w:val="Brak"/>
          <w:rFonts w:asciiTheme="majorHAnsi" w:hAnsiTheme="majorHAnsi" w:cstheme="majorHAnsi"/>
          <w:sz w:val="23"/>
          <w:szCs w:val="23"/>
        </w:rPr>
        <w:t>Dopuszczalne zmiany postanowień zawartej umowy oraz określenie warunków tych zmian zostały uregulowane we wzorze umowy, stanowiącym załącznik nr 4a do SWZ (</w:t>
      </w:r>
      <w:r w:rsidR="000E6868">
        <w:rPr>
          <w:rStyle w:val="Brak"/>
          <w:rFonts w:asciiTheme="majorHAnsi" w:hAnsiTheme="majorHAnsi" w:cstheme="majorHAnsi"/>
          <w:sz w:val="23"/>
          <w:szCs w:val="23"/>
        </w:rPr>
        <w:t xml:space="preserve">dot. </w:t>
      </w:r>
      <w:r w:rsidRPr="0069516F">
        <w:rPr>
          <w:rStyle w:val="Brak"/>
          <w:rFonts w:asciiTheme="majorHAnsi" w:hAnsiTheme="majorHAnsi" w:cstheme="majorHAnsi"/>
          <w:sz w:val="23"/>
          <w:szCs w:val="23"/>
        </w:rPr>
        <w:t>częś</w:t>
      </w:r>
      <w:r w:rsidR="000E6868">
        <w:rPr>
          <w:rStyle w:val="Brak"/>
          <w:rFonts w:asciiTheme="majorHAnsi" w:hAnsiTheme="majorHAnsi" w:cstheme="majorHAnsi"/>
          <w:sz w:val="23"/>
          <w:szCs w:val="23"/>
        </w:rPr>
        <w:t>ci</w:t>
      </w:r>
      <w:r w:rsidRPr="0069516F">
        <w:rPr>
          <w:rStyle w:val="Brak"/>
          <w:rFonts w:asciiTheme="majorHAnsi" w:hAnsiTheme="majorHAnsi" w:cstheme="majorHAnsi"/>
          <w:sz w:val="23"/>
          <w:szCs w:val="23"/>
        </w:rPr>
        <w:t xml:space="preserve"> nr 1</w:t>
      </w:r>
      <w:r w:rsidR="002D192F">
        <w:rPr>
          <w:rStyle w:val="Brak"/>
          <w:rFonts w:asciiTheme="majorHAnsi" w:hAnsiTheme="majorHAnsi" w:cstheme="majorHAnsi"/>
          <w:sz w:val="23"/>
          <w:szCs w:val="23"/>
        </w:rPr>
        <w:t>-</w:t>
      </w:r>
      <w:r w:rsidR="00DC4F24">
        <w:rPr>
          <w:rStyle w:val="Brak"/>
          <w:rFonts w:asciiTheme="majorHAnsi" w:hAnsiTheme="majorHAnsi" w:cstheme="majorHAnsi"/>
          <w:sz w:val="23"/>
          <w:szCs w:val="23"/>
        </w:rPr>
        <w:t>5 i 7</w:t>
      </w:r>
      <w:r w:rsidRPr="0069516F">
        <w:rPr>
          <w:rStyle w:val="Brak"/>
          <w:rFonts w:asciiTheme="majorHAnsi" w:hAnsiTheme="majorHAnsi" w:cstheme="majorHAnsi"/>
          <w:sz w:val="23"/>
          <w:szCs w:val="23"/>
        </w:rPr>
        <w:t>)</w:t>
      </w:r>
      <w:r w:rsidR="00DC4F24">
        <w:rPr>
          <w:rStyle w:val="Brak"/>
          <w:rFonts w:asciiTheme="majorHAnsi" w:hAnsiTheme="majorHAnsi" w:cstheme="majorHAnsi"/>
          <w:sz w:val="23"/>
          <w:szCs w:val="23"/>
        </w:rPr>
        <w:t xml:space="preserve"> </w:t>
      </w:r>
      <w:r w:rsidR="002E4EA8">
        <w:rPr>
          <w:rStyle w:val="Brak"/>
          <w:rFonts w:asciiTheme="majorHAnsi" w:hAnsiTheme="majorHAnsi" w:cstheme="majorHAnsi"/>
          <w:sz w:val="23"/>
          <w:szCs w:val="23"/>
        </w:rPr>
        <w:t>oraz załącznik nr 4</w:t>
      </w:r>
      <w:r w:rsidR="00DC4F24">
        <w:rPr>
          <w:rStyle w:val="Brak"/>
          <w:rFonts w:asciiTheme="majorHAnsi" w:hAnsiTheme="majorHAnsi" w:cstheme="majorHAnsi"/>
          <w:sz w:val="23"/>
          <w:szCs w:val="23"/>
        </w:rPr>
        <w:t>b</w:t>
      </w:r>
      <w:r w:rsidR="002E4EA8">
        <w:rPr>
          <w:rStyle w:val="Brak"/>
          <w:rFonts w:asciiTheme="majorHAnsi" w:hAnsiTheme="majorHAnsi" w:cstheme="majorHAnsi"/>
          <w:sz w:val="23"/>
          <w:szCs w:val="23"/>
        </w:rPr>
        <w:t xml:space="preserve"> do SWZ (dot. części nr 6)</w:t>
      </w:r>
      <w:r w:rsidRPr="0069516F">
        <w:rPr>
          <w:rStyle w:val="Brak"/>
          <w:rFonts w:asciiTheme="majorHAnsi" w:hAnsiTheme="majorHAnsi" w:cstheme="majorHAnsi"/>
          <w:sz w:val="23"/>
          <w:szCs w:val="23"/>
        </w:rPr>
        <w:t>.</w:t>
      </w:r>
    </w:p>
    <w:p w14:paraId="33D4E574" w14:textId="77777777" w:rsidR="0069516F" w:rsidRPr="0069516F" w:rsidRDefault="0069516F" w:rsidP="0069516F">
      <w:pPr>
        <w:shd w:val="clear" w:color="auto" w:fill="C0C0C0"/>
        <w:spacing w:line="276" w:lineRule="auto"/>
        <w:jc w:val="center"/>
        <w:rPr>
          <w:rStyle w:val="Brak"/>
          <w:rFonts w:asciiTheme="majorHAnsi" w:eastAsia="Calibri" w:hAnsiTheme="majorHAnsi" w:cstheme="majorHAnsi"/>
          <w:b/>
          <w:bCs/>
          <w:sz w:val="23"/>
          <w:szCs w:val="23"/>
          <w:shd w:val="clear" w:color="auto" w:fill="BFBFBF"/>
        </w:rPr>
      </w:pPr>
      <w:r w:rsidRPr="0069516F">
        <w:rPr>
          <w:rStyle w:val="Brak"/>
          <w:rFonts w:asciiTheme="majorHAnsi" w:hAnsiTheme="majorHAnsi" w:cstheme="majorHAnsi"/>
          <w:b/>
          <w:bCs/>
          <w:sz w:val="23"/>
          <w:szCs w:val="23"/>
          <w:shd w:val="clear" w:color="auto" w:fill="BFBFBF"/>
        </w:rPr>
        <w:t>ROZDZIAŁ XXII</w:t>
      </w:r>
    </w:p>
    <w:p w14:paraId="0973712E" w14:textId="77777777" w:rsidR="0069516F" w:rsidRPr="0069516F" w:rsidRDefault="0069516F" w:rsidP="0069516F">
      <w:pPr>
        <w:shd w:val="clear" w:color="auto" w:fill="C0C0C0"/>
        <w:spacing w:line="276" w:lineRule="auto"/>
        <w:jc w:val="center"/>
        <w:rPr>
          <w:rStyle w:val="Brak"/>
          <w:rFonts w:asciiTheme="majorHAnsi" w:eastAsia="Calibri" w:hAnsiTheme="majorHAnsi" w:cstheme="majorHAnsi"/>
          <w:b/>
          <w:bCs/>
          <w:sz w:val="23"/>
          <w:szCs w:val="23"/>
          <w:shd w:val="clear" w:color="auto" w:fill="BFBFBF"/>
        </w:rPr>
      </w:pPr>
      <w:r w:rsidRPr="0069516F">
        <w:rPr>
          <w:rStyle w:val="Brak"/>
          <w:rFonts w:asciiTheme="majorHAnsi" w:hAnsiTheme="majorHAnsi" w:cstheme="majorHAnsi"/>
          <w:b/>
          <w:bCs/>
          <w:sz w:val="23"/>
          <w:szCs w:val="23"/>
          <w:shd w:val="clear" w:color="auto" w:fill="BFBFBF"/>
        </w:rPr>
        <w:t>POUCZENIE O ŚRODKACH OCHRONY PRAWNEJ PRZYSŁUGUJĄCYCH WYKONAWCY W TOKU POSTĘPOWANIA O UDZIELENIE ZAMÓWIENIA</w:t>
      </w:r>
    </w:p>
    <w:p w14:paraId="2CC9A39D" w14:textId="498599EA" w:rsidR="0069516F" w:rsidRPr="0069516F" w:rsidRDefault="0069516F" w:rsidP="000C3A0D">
      <w:pPr>
        <w:numPr>
          <w:ilvl w:val="6"/>
          <w:numId w:val="88"/>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69516F">
        <w:rPr>
          <w:rStyle w:val="Brak"/>
          <w:rFonts w:asciiTheme="majorHAnsi" w:hAnsiTheme="majorHAnsi" w:cstheme="majorHAnsi"/>
          <w:sz w:val="23"/>
          <w:szCs w:val="23"/>
        </w:rPr>
        <w:t>uPzp</w:t>
      </w:r>
      <w:proofErr w:type="spellEnd"/>
      <w:r w:rsidRPr="0069516F">
        <w:rPr>
          <w:rStyle w:val="Brak"/>
          <w:rFonts w:asciiTheme="majorHAnsi" w:hAnsiTheme="majorHAnsi" w:cstheme="majorHAnsi"/>
          <w:sz w:val="23"/>
          <w:szCs w:val="23"/>
        </w:rPr>
        <w:t>.</w:t>
      </w:r>
    </w:p>
    <w:p w14:paraId="4E9696D3" w14:textId="77777777" w:rsidR="0069516F" w:rsidRPr="0069516F" w:rsidRDefault="0069516F" w:rsidP="000C3A0D">
      <w:pPr>
        <w:numPr>
          <w:ilvl w:val="6"/>
          <w:numId w:val="88"/>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Odwołanie przysługuje na:</w:t>
      </w:r>
    </w:p>
    <w:p w14:paraId="0224FFDD" w14:textId="77777777" w:rsidR="0069516F" w:rsidRPr="0069516F" w:rsidRDefault="0069516F" w:rsidP="000C3A0D">
      <w:pPr>
        <w:numPr>
          <w:ilvl w:val="2"/>
          <w:numId w:val="106"/>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niezgodną z przepisami ustawy czynność Zamawiającego, podjętą w postępowaniu o udzielenie zamówienia, w tym na projektowane postanowienie umowy;</w:t>
      </w:r>
    </w:p>
    <w:p w14:paraId="60786147" w14:textId="77777777" w:rsidR="0069516F" w:rsidRPr="0069516F" w:rsidRDefault="0069516F" w:rsidP="000C3A0D">
      <w:pPr>
        <w:numPr>
          <w:ilvl w:val="2"/>
          <w:numId w:val="106"/>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 xml:space="preserve">zaniechanie czynności w postępowaniu o udzielenie zamówienia, do której Zamawiający był obowiązany na podstawie </w:t>
      </w:r>
      <w:proofErr w:type="spellStart"/>
      <w:r w:rsidRPr="0069516F">
        <w:rPr>
          <w:rStyle w:val="Brak"/>
          <w:rFonts w:asciiTheme="majorHAnsi" w:hAnsiTheme="majorHAnsi" w:cstheme="majorHAnsi"/>
          <w:sz w:val="23"/>
          <w:szCs w:val="23"/>
        </w:rPr>
        <w:t>uPzp</w:t>
      </w:r>
      <w:proofErr w:type="spellEnd"/>
      <w:r w:rsidRPr="0069516F">
        <w:rPr>
          <w:rStyle w:val="Brak"/>
          <w:rFonts w:asciiTheme="majorHAnsi" w:hAnsiTheme="majorHAnsi" w:cstheme="majorHAnsi"/>
          <w:sz w:val="23"/>
          <w:szCs w:val="23"/>
        </w:rPr>
        <w:t>;</w:t>
      </w:r>
    </w:p>
    <w:p w14:paraId="0538D025" w14:textId="77777777" w:rsidR="0069516F" w:rsidRPr="0069516F" w:rsidRDefault="0069516F" w:rsidP="000C3A0D">
      <w:pPr>
        <w:numPr>
          <w:ilvl w:val="2"/>
          <w:numId w:val="106"/>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zaniechanie przeprowadzenia postępowania o udzielenie zamówienia na podstawie ustawy, mimo że Zamawiający był do tego obowiązany.</w:t>
      </w:r>
    </w:p>
    <w:p w14:paraId="6F95BC68" w14:textId="77777777" w:rsidR="0069516F" w:rsidRPr="0069516F" w:rsidRDefault="0069516F" w:rsidP="000C3A0D">
      <w:pPr>
        <w:numPr>
          <w:ilvl w:val="6"/>
          <w:numId w:val="88"/>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 xml:space="preserve">Odwołanie wnosi się do Prezesa Izby. </w:t>
      </w:r>
    </w:p>
    <w:p w14:paraId="5E69DEFC" w14:textId="77777777" w:rsidR="0069516F" w:rsidRPr="0069516F" w:rsidRDefault="0069516F" w:rsidP="000C3A0D">
      <w:pPr>
        <w:numPr>
          <w:ilvl w:val="6"/>
          <w:numId w:val="88"/>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1E9C5778" w14:textId="77777777" w:rsidR="0069516F" w:rsidRPr="0069516F" w:rsidRDefault="0069516F" w:rsidP="000C3A0D">
      <w:pPr>
        <w:numPr>
          <w:ilvl w:val="6"/>
          <w:numId w:val="88"/>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ED45BFA" w14:textId="77777777" w:rsidR="0069516F" w:rsidRPr="0069516F" w:rsidRDefault="0069516F" w:rsidP="000C3A0D">
      <w:pPr>
        <w:numPr>
          <w:ilvl w:val="6"/>
          <w:numId w:val="88"/>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Odwołanie wnosi się w przypadku zamówień, których wartość jest mniejsza niż progi unijne, w terminie:</w:t>
      </w:r>
    </w:p>
    <w:p w14:paraId="63D9674D" w14:textId="77777777" w:rsidR="0069516F" w:rsidRPr="0069516F" w:rsidRDefault="0069516F" w:rsidP="000C3A0D">
      <w:pPr>
        <w:numPr>
          <w:ilvl w:val="0"/>
          <w:numId w:val="108"/>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5 dni od dnia przekazania informacji o czynności Zamawiającego stanowiącej podstawę jego wniesienia, jeżeli informacja została przekazana przy użyciu środków komunikacji elektronicznej,</w:t>
      </w:r>
    </w:p>
    <w:p w14:paraId="265CDAF4" w14:textId="77777777" w:rsidR="0069516F" w:rsidRPr="0069516F" w:rsidRDefault="0069516F" w:rsidP="000C3A0D">
      <w:pPr>
        <w:numPr>
          <w:ilvl w:val="0"/>
          <w:numId w:val="108"/>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10 dni od dnia przekazania informacji o czynności Zamawiającego stanowiącej podstawę jego wniesienia, jeżeli informacja została przekazana w sposób inny niż określony w lit. a.</w:t>
      </w:r>
    </w:p>
    <w:p w14:paraId="53487E48" w14:textId="77777777" w:rsidR="0069516F" w:rsidRPr="0069516F" w:rsidRDefault="0069516F" w:rsidP="000C3A0D">
      <w:pPr>
        <w:numPr>
          <w:ilvl w:val="6"/>
          <w:numId w:val="88"/>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1F21807A" w14:textId="77777777" w:rsidR="0069516F" w:rsidRPr="0069516F" w:rsidRDefault="0069516F" w:rsidP="000C3A0D">
      <w:pPr>
        <w:numPr>
          <w:ilvl w:val="6"/>
          <w:numId w:val="88"/>
        </w:numPr>
        <w:spacing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Pozostałe zasady i regulacje dotyczące postępowania odwoławczego oraz samego odwołania do Prezesa Krajowej Izby Odwoławczej można znaleźć w dziale IX ustawy Prawo zamówień publicznych.</w:t>
      </w:r>
    </w:p>
    <w:p w14:paraId="3D17204A" w14:textId="77777777" w:rsidR="0069516F" w:rsidRPr="0069516F" w:rsidRDefault="0069516F" w:rsidP="0069516F">
      <w:pPr>
        <w:spacing w:line="276" w:lineRule="auto"/>
        <w:jc w:val="both"/>
        <w:rPr>
          <w:rStyle w:val="Brak"/>
          <w:rFonts w:asciiTheme="majorHAnsi" w:eastAsia="Calibri" w:hAnsiTheme="majorHAnsi" w:cstheme="majorHAnsi"/>
          <w:sz w:val="23"/>
          <w:szCs w:val="23"/>
        </w:rPr>
      </w:pPr>
    </w:p>
    <w:p w14:paraId="3B3E8269" w14:textId="77777777" w:rsidR="0069516F" w:rsidRPr="0069516F" w:rsidRDefault="0069516F" w:rsidP="0069516F">
      <w:pPr>
        <w:shd w:val="clear" w:color="auto" w:fill="E6E6E6"/>
        <w:spacing w:line="276" w:lineRule="auto"/>
        <w:jc w:val="center"/>
        <w:rPr>
          <w:rStyle w:val="Brak"/>
          <w:rFonts w:asciiTheme="majorHAnsi" w:eastAsia="Calibri" w:hAnsiTheme="majorHAnsi" w:cstheme="majorHAnsi"/>
          <w:b/>
          <w:bCs/>
          <w:sz w:val="23"/>
          <w:szCs w:val="23"/>
          <w:shd w:val="clear" w:color="auto" w:fill="BFBFBF"/>
        </w:rPr>
      </w:pPr>
      <w:r w:rsidRPr="0069516F">
        <w:rPr>
          <w:rStyle w:val="Brak"/>
          <w:rFonts w:asciiTheme="majorHAnsi" w:hAnsiTheme="majorHAnsi" w:cstheme="majorHAnsi"/>
          <w:b/>
          <w:bCs/>
          <w:sz w:val="23"/>
          <w:szCs w:val="23"/>
          <w:shd w:val="clear" w:color="auto" w:fill="BFBFBF"/>
        </w:rPr>
        <w:t>ROZDZIAŁ XXIII</w:t>
      </w:r>
    </w:p>
    <w:p w14:paraId="681DD394" w14:textId="77777777" w:rsidR="0069516F" w:rsidRPr="0069516F" w:rsidRDefault="0069516F" w:rsidP="0069516F">
      <w:pPr>
        <w:shd w:val="clear" w:color="auto" w:fill="E6E6E6"/>
        <w:spacing w:line="276" w:lineRule="auto"/>
        <w:jc w:val="center"/>
        <w:rPr>
          <w:rStyle w:val="Brak"/>
          <w:rFonts w:asciiTheme="majorHAnsi" w:eastAsia="Calibri" w:hAnsiTheme="majorHAnsi" w:cstheme="majorHAnsi"/>
          <w:b/>
          <w:bCs/>
          <w:sz w:val="23"/>
          <w:szCs w:val="23"/>
          <w:shd w:val="clear" w:color="auto" w:fill="BFBFBF"/>
        </w:rPr>
      </w:pPr>
      <w:r w:rsidRPr="0069516F">
        <w:rPr>
          <w:rStyle w:val="Brak"/>
          <w:rFonts w:asciiTheme="majorHAnsi" w:hAnsiTheme="majorHAnsi" w:cstheme="majorHAnsi"/>
          <w:b/>
          <w:bCs/>
          <w:sz w:val="23"/>
          <w:szCs w:val="23"/>
          <w:shd w:val="clear" w:color="auto" w:fill="BFBFBF"/>
        </w:rPr>
        <w:t>OCHRONA DANYCH OSOBOWYCH</w:t>
      </w:r>
    </w:p>
    <w:p w14:paraId="5B4AC202" w14:textId="77777777" w:rsidR="0069516F" w:rsidRPr="0069516F" w:rsidRDefault="0069516F" w:rsidP="0069516F">
      <w:pPr>
        <w:pStyle w:val="Akapitzlist3"/>
        <w:spacing w:after="0" w:line="276" w:lineRule="auto"/>
        <w:ind w:left="0"/>
        <w:jc w:val="both"/>
        <w:rPr>
          <w:rStyle w:val="Brak"/>
          <w:rFonts w:asciiTheme="majorHAnsi" w:eastAsia="Calibri" w:hAnsiTheme="majorHAnsi" w:cstheme="majorHAnsi"/>
          <w:sz w:val="23"/>
          <w:szCs w:val="23"/>
        </w:rPr>
      </w:pPr>
      <w:r w:rsidRPr="0069516F">
        <w:rPr>
          <w:rStyle w:val="Brak"/>
          <w:rFonts w:asciiTheme="majorHAnsi" w:hAnsiTheme="majorHAnsi" w:cstheme="majorHAnsi"/>
          <w:sz w:val="23"/>
          <w:szCs w:val="23"/>
        </w:rPr>
        <w:t>W związku z treścią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dalej: „RODO” Zamawiający informuje, że:</w:t>
      </w:r>
    </w:p>
    <w:p w14:paraId="5E01C07C" w14:textId="5C601126" w:rsidR="0069516F" w:rsidRPr="0069516F" w:rsidRDefault="0069516F" w:rsidP="000C3A0D">
      <w:pPr>
        <w:pStyle w:val="Akapitzlist3"/>
        <w:numPr>
          <w:ilvl w:val="1"/>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 xml:space="preserve">Administratorem Pani/Pana danych osobowych (dalej: Administrator) pozyskanych w toku postępowania jest Szpital Powiatowy Sp. z o.o. w Golubiu-Dobrzyniu ul. Dr J. G. </w:t>
      </w:r>
      <w:proofErr w:type="spellStart"/>
      <w:r w:rsidRPr="0069516F">
        <w:rPr>
          <w:rStyle w:val="Brak"/>
          <w:rFonts w:asciiTheme="majorHAnsi" w:hAnsiTheme="majorHAnsi" w:cstheme="majorHAnsi"/>
          <w:sz w:val="23"/>
          <w:szCs w:val="23"/>
        </w:rPr>
        <w:t>Koppa</w:t>
      </w:r>
      <w:proofErr w:type="spellEnd"/>
      <w:r w:rsidRPr="0069516F">
        <w:rPr>
          <w:rStyle w:val="Brak"/>
          <w:rFonts w:asciiTheme="majorHAnsi" w:hAnsiTheme="majorHAnsi" w:cstheme="majorHAnsi"/>
          <w:sz w:val="23"/>
          <w:szCs w:val="23"/>
        </w:rPr>
        <w:t xml:space="preserve"> 1E 87-400 Golub-Dobrzyń, Tel/fax 56 682 0120.</w:t>
      </w:r>
    </w:p>
    <w:p w14:paraId="04423542" w14:textId="77777777" w:rsidR="0069516F" w:rsidRPr="0069516F" w:rsidRDefault="0069516F" w:rsidP="000C3A0D">
      <w:pPr>
        <w:pStyle w:val="Akapitzlist3"/>
        <w:numPr>
          <w:ilvl w:val="1"/>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Administrator wyznaczył inspektora ochrony danych, z którym można kontaktować się w sprawach dotyczących przetwarzania danych osobowych oraz korzystania z praw związanych z przetwarzaniem danych: Sławomir Rzepecki tel. +48 602 734 255 e-mail : iod@szpitalgolub.pl.</w:t>
      </w:r>
    </w:p>
    <w:p w14:paraId="7B01E124" w14:textId="77777777" w:rsidR="0069516F" w:rsidRPr="0069516F" w:rsidRDefault="0069516F" w:rsidP="000C3A0D">
      <w:pPr>
        <w:pStyle w:val="Akapitzlist3"/>
        <w:numPr>
          <w:ilvl w:val="1"/>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Pani/Pana dane osobowe pozyskane przez Administratora przetwarzane będą na podstawie art. 6 ust. 1 lit. c RODO w celu przeprowadzenia niniejszego postępowania o udzielenie zamówienia publicznego.</w:t>
      </w:r>
    </w:p>
    <w:p w14:paraId="12271CD0" w14:textId="77777777" w:rsidR="0069516F" w:rsidRPr="0069516F" w:rsidRDefault="0069516F" w:rsidP="000C3A0D">
      <w:pPr>
        <w:pStyle w:val="Akapitzlist3"/>
        <w:numPr>
          <w:ilvl w:val="1"/>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Odbiorcami Pani/Pana danych osobowych mogą być:</w:t>
      </w:r>
    </w:p>
    <w:p w14:paraId="01891F46" w14:textId="77777777" w:rsidR="0069516F" w:rsidRPr="0069516F" w:rsidRDefault="0069516F" w:rsidP="000C3A0D">
      <w:pPr>
        <w:pStyle w:val="Akapitzlist3"/>
        <w:numPr>
          <w:ilvl w:val="2"/>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osoby lub podmioty, którym udostępniona zostanie dokumentacja w oparciu o art. 18 oraz art. 74 ust. 2 ustawy,</w:t>
      </w:r>
    </w:p>
    <w:p w14:paraId="04816D64" w14:textId="77777777" w:rsidR="0069516F" w:rsidRPr="0069516F" w:rsidRDefault="0069516F" w:rsidP="000C3A0D">
      <w:pPr>
        <w:pStyle w:val="Akapitzlist3"/>
        <w:numPr>
          <w:ilvl w:val="2"/>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organy kontrolne,</w:t>
      </w:r>
    </w:p>
    <w:p w14:paraId="744E4834" w14:textId="77777777" w:rsidR="0069516F" w:rsidRPr="0069516F" w:rsidRDefault="0069516F" w:rsidP="000C3A0D">
      <w:pPr>
        <w:pStyle w:val="Akapitzlist3"/>
        <w:numPr>
          <w:ilvl w:val="2"/>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 xml:space="preserve">osoby lub podmioty, którym Administrator udzieli informacji publicznej zgodnie                      z ustawą z dnia 6 września 2001 r. o dostępie do informacji publicznej (Dz.U. z 2020 poz. 2176 </w:t>
      </w:r>
      <w:proofErr w:type="spellStart"/>
      <w:r w:rsidRPr="0069516F">
        <w:rPr>
          <w:rStyle w:val="Brak"/>
          <w:rFonts w:asciiTheme="majorHAnsi" w:hAnsiTheme="majorHAnsi" w:cstheme="majorHAnsi"/>
          <w:sz w:val="23"/>
          <w:szCs w:val="23"/>
        </w:rPr>
        <w:t>t.j</w:t>
      </w:r>
      <w:proofErr w:type="spellEnd"/>
      <w:r w:rsidRPr="0069516F">
        <w:rPr>
          <w:rStyle w:val="Brak"/>
          <w:rFonts w:asciiTheme="majorHAnsi" w:hAnsiTheme="majorHAnsi" w:cstheme="majorHAnsi"/>
          <w:sz w:val="23"/>
          <w:szCs w:val="23"/>
        </w:rPr>
        <w:t>.),</w:t>
      </w:r>
    </w:p>
    <w:p w14:paraId="7A34E50A" w14:textId="77777777" w:rsidR="0069516F" w:rsidRPr="0069516F" w:rsidRDefault="0069516F" w:rsidP="000C3A0D">
      <w:pPr>
        <w:pStyle w:val="Akapitzlist3"/>
        <w:numPr>
          <w:ilvl w:val="2"/>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podmioty uprawnione do przetwarzania danych osobowych na podstawie przepisów powszechnie obowiązującego prawa.</w:t>
      </w:r>
    </w:p>
    <w:p w14:paraId="5A43B9AD" w14:textId="77777777" w:rsidR="0069516F" w:rsidRPr="0069516F" w:rsidRDefault="0069516F" w:rsidP="000C3A0D">
      <w:pPr>
        <w:pStyle w:val="Akapitzlist3"/>
        <w:numPr>
          <w:ilvl w:val="1"/>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Pani/Pana dane osobowe będą przetwarzane przez okres niezbędny do przeprowadzenia niniejszego postępowania. Ponadto, zgodnie z art. 78 ust. 1 ustawy przechowywane będą przez okres 4 lat od dnia zakończenia niniejszego postępowania.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5 lat, na potrzeby archiwizacji.</w:t>
      </w:r>
    </w:p>
    <w:p w14:paraId="7337043A" w14:textId="77777777" w:rsidR="0069516F" w:rsidRPr="0069516F" w:rsidRDefault="0069516F" w:rsidP="000C3A0D">
      <w:pPr>
        <w:pStyle w:val="Akapitzlist3"/>
        <w:numPr>
          <w:ilvl w:val="1"/>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Przysługuje Pani/Panu prawo do dostępu do Pani/Pana danych osobowych, ich sprostowania oraz prawo żądania ograniczenia przetwarzania Pani/Pana danych osobowych.</w:t>
      </w:r>
    </w:p>
    <w:p w14:paraId="20AA11DE" w14:textId="77777777" w:rsidR="0069516F" w:rsidRPr="0069516F" w:rsidRDefault="0069516F" w:rsidP="000C3A0D">
      <w:pPr>
        <w:pStyle w:val="Akapitzlist3"/>
        <w:numPr>
          <w:ilvl w:val="1"/>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W przypadku uznania, że przetwarzanie danych osobowych narusza przepisy RODO, przysługuje Pani/Panu prawo wniesienia skargi do Prezesa Urzędu Ochrony Danych Osobowych.</w:t>
      </w:r>
    </w:p>
    <w:p w14:paraId="377C4199" w14:textId="77777777" w:rsidR="0069516F" w:rsidRPr="0069516F" w:rsidRDefault="0069516F" w:rsidP="000C3A0D">
      <w:pPr>
        <w:pStyle w:val="Akapitzlist3"/>
        <w:numPr>
          <w:ilvl w:val="1"/>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Obowiązek podania przez Panią/Pana danych osobowych bezpośrednio Pani/Pana dotyczących jest wymogiem ustawowym określonym w przepisach ustawy, związanym z udziałem w postępowaniu o udzielenie zamówienia publicznego, a konsekwencje niepodania określonych danych wynikają z ustawy.</w:t>
      </w:r>
    </w:p>
    <w:p w14:paraId="34ED5D27" w14:textId="77777777" w:rsidR="0069516F" w:rsidRPr="0069516F" w:rsidRDefault="0069516F" w:rsidP="000C3A0D">
      <w:pPr>
        <w:pStyle w:val="Akapitzlist3"/>
        <w:numPr>
          <w:ilvl w:val="1"/>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 xml:space="preserve">Skorzystanie z prawa do sprostowania nie może skutkować zmianą wyniku postępowania                 o udzielenie zamówienia publicznego ani zmianą postanowień umowy w zakresie niezgodnym z ustawą </w:t>
      </w:r>
      <w:proofErr w:type="spellStart"/>
      <w:r w:rsidRPr="0069516F">
        <w:rPr>
          <w:rStyle w:val="Brak"/>
          <w:rFonts w:asciiTheme="majorHAnsi" w:hAnsiTheme="majorHAnsi" w:cstheme="majorHAnsi"/>
          <w:sz w:val="23"/>
          <w:szCs w:val="23"/>
        </w:rPr>
        <w:t>Pzp</w:t>
      </w:r>
      <w:proofErr w:type="spellEnd"/>
      <w:r w:rsidRPr="0069516F">
        <w:rPr>
          <w:rStyle w:val="Brak"/>
          <w:rFonts w:asciiTheme="majorHAnsi" w:hAnsiTheme="majorHAnsi" w:cstheme="majorHAnsi"/>
          <w:sz w:val="23"/>
          <w:szCs w:val="23"/>
        </w:rPr>
        <w:t xml:space="preserve"> oraz nie może naruszać integralności protokołu oraz jego załączników. </w:t>
      </w:r>
    </w:p>
    <w:p w14:paraId="111B8174" w14:textId="77777777" w:rsidR="0069516F" w:rsidRPr="0069516F" w:rsidRDefault="0069516F" w:rsidP="000C3A0D">
      <w:pPr>
        <w:pStyle w:val="Akapitzlist3"/>
        <w:numPr>
          <w:ilvl w:val="1"/>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420246" w14:textId="77777777" w:rsidR="0069516F" w:rsidRPr="0069516F" w:rsidRDefault="0069516F" w:rsidP="000C3A0D">
      <w:pPr>
        <w:pStyle w:val="Akapitzlist3"/>
        <w:numPr>
          <w:ilvl w:val="1"/>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 xml:space="preserve">Zamawiający przetwarza dane osobowe zebrane w postępowaniu o udzielenie zamówienia publicznego w sposób gwarantujący zabezpieczenie przed ich bezprawnym rozpowszechnianiem. </w:t>
      </w:r>
    </w:p>
    <w:p w14:paraId="6A5E2E0A" w14:textId="77777777" w:rsidR="0069516F" w:rsidRPr="0069516F" w:rsidRDefault="0069516F" w:rsidP="000C3A0D">
      <w:pPr>
        <w:pStyle w:val="Akapitzlist3"/>
        <w:numPr>
          <w:ilvl w:val="1"/>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Do przetwarzania danych osobowych, o których mowa w art. 10 RODO, mogą być dopuszczone wyłącznie osoby posiadające pisemne upoważnienie. Osoby dopuszczone do przetwarzania takich danych są obowiązane do zachowania ich w poufności.</w:t>
      </w:r>
    </w:p>
    <w:p w14:paraId="3A192414" w14:textId="77777777" w:rsidR="0069516F" w:rsidRPr="0069516F" w:rsidRDefault="0069516F" w:rsidP="000C3A0D">
      <w:pPr>
        <w:pStyle w:val="Akapitzlist3"/>
        <w:numPr>
          <w:ilvl w:val="1"/>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W przypadku danych osobowych zamieszczonych przez Zamawiającego w Biuletynie Zamówień Publicznych, prawa, o których mowa w art. 15 i art. 16 RODO, są wykonywane               w drodze żądania skierowanego do zamawiającego.</w:t>
      </w:r>
      <w:bookmarkStart w:id="6" w:name="mip48589735"/>
      <w:bookmarkEnd w:id="6"/>
    </w:p>
    <w:p w14:paraId="7189E310" w14:textId="77777777" w:rsidR="0069516F" w:rsidRPr="0069516F" w:rsidRDefault="0069516F" w:rsidP="000C3A0D">
      <w:pPr>
        <w:pStyle w:val="Akapitzlist3"/>
        <w:numPr>
          <w:ilvl w:val="1"/>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 xml:space="preserve">Zasada jawności, o której mowa w art. 18 i 74 ust. 1 </w:t>
      </w:r>
      <w:proofErr w:type="spellStart"/>
      <w:r w:rsidRPr="0069516F">
        <w:rPr>
          <w:rStyle w:val="Brak"/>
          <w:rFonts w:asciiTheme="majorHAnsi" w:hAnsiTheme="majorHAnsi" w:cstheme="majorHAnsi"/>
          <w:sz w:val="23"/>
          <w:szCs w:val="23"/>
        </w:rPr>
        <w:t>uPzp</w:t>
      </w:r>
      <w:proofErr w:type="spellEnd"/>
      <w:r w:rsidRPr="0069516F">
        <w:rPr>
          <w:rStyle w:val="Brak"/>
          <w:rFonts w:asciiTheme="majorHAnsi" w:hAnsiTheme="majorHAnsi" w:cstheme="majorHAnsi"/>
          <w:sz w:val="23"/>
          <w:szCs w:val="23"/>
        </w:rPr>
        <w:t xml:space="preserve">, ma zastosowanie do wszystkich danych osobowych, z wyjątkiem danych, o których mowa w art. 9 ust. 1 RODO, zebranych                w toku postępowania o udzielenie zamówienia publicznego. Ograniczenia zasady jawności,                    o których mowa w art. 18 ust. 2-5 </w:t>
      </w:r>
      <w:proofErr w:type="spellStart"/>
      <w:r w:rsidRPr="0069516F">
        <w:rPr>
          <w:rStyle w:val="Brak"/>
          <w:rFonts w:asciiTheme="majorHAnsi" w:hAnsiTheme="majorHAnsi" w:cstheme="majorHAnsi"/>
          <w:sz w:val="23"/>
          <w:szCs w:val="23"/>
        </w:rPr>
        <w:t>uPzp</w:t>
      </w:r>
      <w:proofErr w:type="spellEnd"/>
      <w:r w:rsidRPr="0069516F">
        <w:rPr>
          <w:rStyle w:val="Brak"/>
          <w:rFonts w:asciiTheme="majorHAnsi" w:hAnsiTheme="majorHAnsi" w:cstheme="majorHAnsi"/>
          <w:sz w:val="23"/>
          <w:szCs w:val="23"/>
        </w:rPr>
        <w:t>, stosuje się odpowiednio.</w:t>
      </w:r>
    </w:p>
    <w:p w14:paraId="51D8C7CF" w14:textId="77777777" w:rsidR="0069516F" w:rsidRPr="0069516F" w:rsidRDefault="0069516F" w:rsidP="000C3A0D">
      <w:pPr>
        <w:pStyle w:val="Akapitzlist3"/>
        <w:numPr>
          <w:ilvl w:val="1"/>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bookmarkStart w:id="7" w:name="mip48589736"/>
      <w:bookmarkEnd w:id="7"/>
    </w:p>
    <w:p w14:paraId="047638BA" w14:textId="77777777" w:rsidR="0069516F" w:rsidRPr="0069516F" w:rsidRDefault="0069516F" w:rsidP="000C3A0D">
      <w:pPr>
        <w:pStyle w:val="Akapitzlist3"/>
        <w:numPr>
          <w:ilvl w:val="1"/>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466AF9F5" w14:textId="77777777" w:rsidR="0069516F" w:rsidRPr="0069516F" w:rsidRDefault="0069516F" w:rsidP="000C3A0D">
      <w:pPr>
        <w:pStyle w:val="Akapitzlist3"/>
        <w:numPr>
          <w:ilvl w:val="1"/>
          <w:numId w:val="110"/>
        </w:numPr>
        <w:spacing w:after="0" w:line="276" w:lineRule="auto"/>
        <w:jc w:val="both"/>
        <w:rPr>
          <w:rFonts w:asciiTheme="majorHAnsi" w:hAnsiTheme="majorHAnsi" w:cstheme="majorHAnsi"/>
          <w:sz w:val="23"/>
          <w:szCs w:val="23"/>
        </w:rPr>
      </w:pPr>
      <w:r w:rsidRPr="0069516F">
        <w:rPr>
          <w:rStyle w:val="Brak"/>
          <w:rFonts w:asciiTheme="majorHAnsi" w:hAnsiTheme="majorHAnsi" w:cstheme="majorHAnsi"/>
          <w:sz w:val="23"/>
          <w:szCs w:val="23"/>
        </w:rPr>
        <w:t>Skorzystanie przez osobę, której dane dotyczą, z uprawnienia do sprostowania lub uzupełnienia, o którym mowa w art. 16 RODO, nie może naruszać integralności protokołu oraz jego załączników.</w:t>
      </w:r>
    </w:p>
    <w:p w14:paraId="1104034C" w14:textId="77777777" w:rsidR="0069516F" w:rsidRPr="0069516F" w:rsidRDefault="0069516F" w:rsidP="0069516F">
      <w:pPr>
        <w:shd w:val="clear" w:color="auto" w:fill="C0C0C0"/>
        <w:spacing w:line="276" w:lineRule="auto"/>
        <w:jc w:val="center"/>
        <w:rPr>
          <w:rStyle w:val="Brak"/>
          <w:rFonts w:asciiTheme="majorHAnsi" w:eastAsia="Calibri" w:hAnsiTheme="majorHAnsi" w:cstheme="majorHAnsi"/>
          <w:b/>
          <w:bCs/>
          <w:sz w:val="23"/>
          <w:szCs w:val="23"/>
          <w:shd w:val="clear" w:color="auto" w:fill="BFBFBF"/>
        </w:rPr>
      </w:pPr>
      <w:r w:rsidRPr="0069516F">
        <w:rPr>
          <w:rStyle w:val="Brak"/>
          <w:rFonts w:asciiTheme="majorHAnsi" w:hAnsiTheme="majorHAnsi" w:cstheme="majorHAnsi"/>
          <w:b/>
          <w:bCs/>
          <w:sz w:val="23"/>
          <w:szCs w:val="23"/>
          <w:shd w:val="clear" w:color="auto" w:fill="BFBFBF"/>
        </w:rPr>
        <w:t>ROZDZIAŁ XXIV ZAŁĄCZNIKI</w:t>
      </w:r>
    </w:p>
    <w:p w14:paraId="61FF4589" w14:textId="77777777" w:rsidR="0069516F" w:rsidRDefault="0069516F" w:rsidP="0069516F">
      <w:pPr>
        <w:pStyle w:val="glowny"/>
        <w:spacing w:line="276" w:lineRule="auto"/>
        <w:rPr>
          <w:rStyle w:val="Brak"/>
          <w:rFonts w:asciiTheme="majorHAnsi" w:hAnsiTheme="majorHAnsi" w:cstheme="majorHAnsi"/>
          <w:sz w:val="23"/>
          <w:szCs w:val="23"/>
        </w:rPr>
      </w:pPr>
      <w:r w:rsidRPr="0069516F">
        <w:rPr>
          <w:rStyle w:val="Brak"/>
          <w:rFonts w:asciiTheme="majorHAnsi" w:hAnsiTheme="majorHAnsi" w:cstheme="majorHAnsi"/>
          <w:sz w:val="23"/>
          <w:szCs w:val="23"/>
        </w:rPr>
        <w:t>Załączniki do specyfikacji warunków zamówienia (SWZ):</w:t>
      </w:r>
    </w:p>
    <w:p w14:paraId="77B10EAC" w14:textId="77777777" w:rsidR="00B862F7" w:rsidRPr="00B862F7" w:rsidRDefault="00B862F7" w:rsidP="00B862F7">
      <w:pPr>
        <w:pStyle w:val="Stopka"/>
      </w:pPr>
    </w:p>
    <w:p w14:paraId="191B8B30" w14:textId="298DF72D" w:rsidR="0069516F" w:rsidRPr="00B862F7" w:rsidRDefault="0069516F" w:rsidP="000C3A0D">
      <w:pPr>
        <w:pStyle w:val="Akapitzlist"/>
        <w:numPr>
          <w:ilvl w:val="0"/>
          <w:numId w:val="114"/>
        </w:numPr>
        <w:spacing w:line="276" w:lineRule="auto"/>
        <w:jc w:val="both"/>
        <w:rPr>
          <w:rFonts w:asciiTheme="majorHAnsi" w:hAnsiTheme="majorHAnsi" w:cstheme="majorHAnsi"/>
          <w:sz w:val="23"/>
          <w:szCs w:val="23"/>
        </w:rPr>
      </w:pPr>
      <w:r w:rsidRPr="00B862F7">
        <w:rPr>
          <w:rStyle w:val="Brak"/>
          <w:rFonts w:asciiTheme="majorHAnsi" w:hAnsiTheme="majorHAnsi" w:cstheme="majorHAnsi"/>
          <w:b/>
          <w:bCs/>
          <w:sz w:val="23"/>
          <w:szCs w:val="23"/>
        </w:rPr>
        <w:t>Załącznik nr 1</w:t>
      </w:r>
      <w:r w:rsidR="00F46071">
        <w:rPr>
          <w:rStyle w:val="Hyperlink2"/>
          <w:rFonts w:asciiTheme="majorHAnsi" w:hAnsiTheme="majorHAnsi" w:cstheme="majorHAnsi"/>
          <w:sz w:val="23"/>
          <w:szCs w:val="23"/>
        </w:rPr>
        <w:t xml:space="preserve"> </w:t>
      </w:r>
      <w:r w:rsidRPr="00B862F7">
        <w:rPr>
          <w:rStyle w:val="Hyperlink2"/>
          <w:rFonts w:asciiTheme="majorHAnsi" w:hAnsiTheme="majorHAnsi" w:cstheme="majorHAnsi"/>
          <w:sz w:val="23"/>
          <w:szCs w:val="23"/>
        </w:rPr>
        <w:t>– formularz ofertowy</w:t>
      </w:r>
      <w:r w:rsidR="002E4EA8">
        <w:rPr>
          <w:rStyle w:val="Hyperlink2"/>
          <w:rFonts w:asciiTheme="majorHAnsi" w:hAnsiTheme="majorHAnsi" w:cstheme="majorHAnsi"/>
          <w:sz w:val="23"/>
          <w:szCs w:val="23"/>
        </w:rPr>
        <w:t>,</w:t>
      </w:r>
    </w:p>
    <w:p w14:paraId="289A617F" w14:textId="7DB433FC" w:rsidR="0069516F" w:rsidRPr="002E4EA8" w:rsidRDefault="0069516F" w:rsidP="000C3A0D">
      <w:pPr>
        <w:pStyle w:val="Akapitzlist"/>
        <w:numPr>
          <w:ilvl w:val="0"/>
          <w:numId w:val="114"/>
        </w:numPr>
        <w:spacing w:line="276" w:lineRule="auto"/>
        <w:jc w:val="both"/>
        <w:rPr>
          <w:rStyle w:val="Hyperlink2"/>
          <w:rFonts w:asciiTheme="majorHAnsi" w:hAnsiTheme="majorHAnsi" w:cstheme="majorHAnsi"/>
          <w:sz w:val="23"/>
          <w:szCs w:val="23"/>
          <w:u w:color="000000"/>
        </w:rPr>
      </w:pPr>
      <w:r w:rsidRPr="00B862F7">
        <w:rPr>
          <w:rStyle w:val="Brak"/>
          <w:rFonts w:asciiTheme="majorHAnsi" w:hAnsiTheme="majorHAnsi" w:cstheme="majorHAnsi"/>
          <w:b/>
          <w:bCs/>
          <w:sz w:val="23"/>
          <w:szCs w:val="23"/>
        </w:rPr>
        <w:t xml:space="preserve">Załącznik nr </w:t>
      </w:r>
      <w:r w:rsidR="002E4EA8">
        <w:rPr>
          <w:rStyle w:val="Brak"/>
          <w:rFonts w:asciiTheme="majorHAnsi" w:hAnsiTheme="majorHAnsi" w:cstheme="majorHAnsi"/>
          <w:b/>
          <w:bCs/>
          <w:sz w:val="23"/>
          <w:szCs w:val="23"/>
        </w:rPr>
        <w:t>2</w:t>
      </w:r>
      <w:r w:rsidR="00F46071">
        <w:rPr>
          <w:rStyle w:val="Brak"/>
          <w:rFonts w:asciiTheme="majorHAnsi" w:hAnsiTheme="majorHAnsi" w:cstheme="majorHAnsi"/>
          <w:b/>
          <w:bCs/>
          <w:sz w:val="23"/>
          <w:szCs w:val="23"/>
        </w:rPr>
        <w:t xml:space="preserve"> </w:t>
      </w:r>
      <w:r w:rsidRPr="00B862F7">
        <w:rPr>
          <w:rStyle w:val="Hyperlink2"/>
          <w:rFonts w:asciiTheme="majorHAnsi" w:hAnsiTheme="majorHAnsi" w:cstheme="majorHAnsi"/>
          <w:sz w:val="23"/>
          <w:szCs w:val="23"/>
        </w:rPr>
        <w:t>– opis przedmiotu zamówienia dla części 1</w:t>
      </w:r>
      <w:r w:rsidR="002E4EA8">
        <w:rPr>
          <w:rStyle w:val="Hyperlink2"/>
          <w:rFonts w:asciiTheme="majorHAnsi" w:hAnsiTheme="majorHAnsi" w:cstheme="majorHAnsi"/>
          <w:sz w:val="23"/>
          <w:szCs w:val="23"/>
        </w:rPr>
        <w:t>-</w:t>
      </w:r>
      <w:r w:rsidR="00EF56AF">
        <w:rPr>
          <w:rStyle w:val="Hyperlink2"/>
          <w:rFonts w:asciiTheme="majorHAnsi" w:hAnsiTheme="majorHAnsi" w:cstheme="majorHAnsi"/>
          <w:sz w:val="23"/>
          <w:szCs w:val="23"/>
        </w:rPr>
        <w:t>7</w:t>
      </w:r>
      <w:r w:rsidRPr="00B862F7">
        <w:rPr>
          <w:rStyle w:val="Hyperlink2"/>
          <w:rFonts w:asciiTheme="majorHAnsi" w:hAnsiTheme="majorHAnsi" w:cstheme="majorHAnsi"/>
          <w:sz w:val="23"/>
          <w:szCs w:val="23"/>
        </w:rPr>
        <w:t xml:space="preserve"> zamówienia</w:t>
      </w:r>
      <w:r w:rsidR="002E4EA8">
        <w:rPr>
          <w:rStyle w:val="Hyperlink2"/>
          <w:rFonts w:asciiTheme="majorHAnsi" w:hAnsiTheme="majorHAnsi" w:cstheme="majorHAnsi"/>
          <w:sz w:val="23"/>
          <w:szCs w:val="23"/>
        </w:rPr>
        <w:t>,</w:t>
      </w:r>
    </w:p>
    <w:p w14:paraId="44F90691" w14:textId="417ACD23" w:rsidR="002E4EA8" w:rsidRPr="002E4EA8" w:rsidRDefault="002E4EA8" w:rsidP="002E4EA8">
      <w:pPr>
        <w:pStyle w:val="Akapitzlist"/>
        <w:numPr>
          <w:ilvl w:val="0"/>
          <w:numId w:val="114"/>
        </w:numPr>
        <w:spacing w:line="276" w:lineRule="auto"/>
        <w:jc w:val="both"/>
        <w:rPr>
          <w:rFonts w:asciiTheme="majorHAnsi" w:hAnsiTheme="majorHAnsi" w:cstheme="majorHAnsi"/>
          <w:sz w:val="23"/>
          <w:szCs w:val="23"/>
        </w:rPr>
      </w:pPr>
      <w:r w:rsidRPr="00B862F7">
        <w:rPr>
          <w:rStyle w:val="Brak"/>
          <w:rFonts w:asciiTheme="majorHAnsi" w:hAnsiTheme="majorHAnsi" w:cstheme="majorHAnsi"/>
          <w:b/>
          <w:bCs/>
          <w:sz w:val="23"/>
          <w:szCs w:val="23"/>
        </w:rPr>
        <w:t xml:space="preserve">Załącznik nr </w:t>
      </w:r>
      <w:r>
        <w:rPr>
          <w:rStyle w:val="Brak"/>
          <w:rFonts w:asciiTheme="majorHAnsi" w:hAnsiTheme="majorHAnsi" w:cstheme="majorHAnsi"/>
          <w:b/>
          <w:bCs/>
          <w:sz w:val="23"/>
          <w:szCs w:val="23"/>
        </w:rPr>
        <w:t>3</w:t>
      </w:r>
      <w:r w:rsidRPr="00B862F7">
        <w:rPr>
          <w:rStyle w:val="Hyperlink2"/>
          <w:rFonts w:asciiTheme="majorHAnsi" w:hAnsiTheme="majorHAnsi" w:cstheme="majorHAnsi"/>
          <w:sz w:val="23"/>
          <w:szCs w:val="23"/>
        </w:rPr>
        <w:t xml:space="preserve"> –wzór oświadczenia o przynależności/braku przynależności do grupy kapitałowej</w:t>
      </w:r>
    </w:p>
    <w:p w14:paraId="472467F6" w14:textId="2085F11C" w:rsidR="0069516F" w:rsidRPr="00B862F7" w:rsidRDefault="0069516F" w:rsidP="000C3A0D">
      <w:pPr>
        <w:pStyle w:val="Akapitzlist"/>
        <w:numPr>
          <w:ilvl w:val="0"/>
          <w:numId w:val="114"/>
        </w:numPr>
        <w:spacing w:line="276" w:lineRule="auto"/>
        <w:jc w:val="both"/>
        <w:rPr>
          <w:rStyle w:val="Hyperlink2"/>
          <w:rFonts w:asciiTheme="majorHAnsi" w:hAnsiTheme="majorHAnsi" w:cstheme="majorHAnsi"/>
          <w:sz w:val="23"/>
          <w:szCs w:val="23"/>
        </w:rPr>
      </w:pPr>
      <w:r w:rsidRPr="00B862F7">
        <w:rPr>
          <w:rStyle w:val="Brak"/>
          <w:rFonts w:asciiTheme="majorHAnsi" w:hAnsiTheme="majorHAnsi" w:cstheme="majorHAnsi"/>
          <w:b/>
          <w:bCs/>
          <w:sz w:val="23"/>
          <w:szCs w:val="23"/>
        </w:rPr>
        <w:t xml:space="preserve">Załącznik nr </w:t>
      </w:r>
      <w:r w:rsidR="002E4EA8">
        <w:rPr>
          <w:rStyle w:val="Brak"/>
          <w:rFonts w:asciiTheme="majorHAnsi" w:hAnsiTheme="majorHAnsi" w:cstheme="majorHAnsi"/>
          <w:b/>
          <w:bCs/>
          <w:sz w:val="23"/>
          <w:szCs w:val="23"/>
        </w:rPr>
        <w:t>4</w:t>
      </w:r>
      <w:r w:rsidRPr="00B862F7">
        <w:rPr>
          <w:rStyle w:val="Hyperlink2"/>
          <w:rFonts w:asciiTheme="majorHAnsi" w:hAnsiTheme="majorHAnsi" w:cstheme="majorHAnsi"/>
          <w:b/>
          <w:bCs/>
          <w:sz w:val="23"/>
          <w:szCs w:val="23"/>
        </w:rPr>
        <w:t>a</w:t>
      </w:r>
      <w:r w:rsidR="00B862F7" w:rsidRPr="00B862F7">
        <w:rPr>
          <w:rStyle w:val="Hyperlink2"/>
          <w:rFonts w:asciiTheme="majorHAnsi" w:hAnsiTheme="majorHAnsi" w:cstheme="majorHAnsi"/>
          <w:b/>
          <w:bCs/>
          <w:sz w:val="23"/>
          <w:szCs w:val="23"/>
        </w:rPr>
        <w:t xml:space="preserve"> </w:t>
      </w:r>
      <w:r w:rsidRPr="00B862F7">
        <w:rPr>
          <w:rStyle w:val="Hyperlink2"/>
          <w:rFonts w:asciiTheme="majorHAnsi" w:hAnsiTheme="majorHAnsi" w:cstheme="majorHAnsi"/>
          <w:sz w:val="23"/>
          <w:szCs w:val="23"/>
        </w:rPr>
        <w:t>– wzór umowy dla części nr 1</w:t>
      </w:r>
      <w:r w:rsidR="007B1E20" w:rsidRPr="00B862F7">
        <w:rPr>
          <w:rStyle w:val="Hyperlink2"/>
          <w:rFonts w:asciiTheme="majorHAnsi" w:hAnsiTheme="majorHAnsi" w:cstheme="majorHAnsi"/>
          <w:sz w:val="23"/>
          <w:szCs w:val="23"/>
        </w:rPr>
        <w:t xml:space="preserve"> -4</w:t>
      </w:r>
      <w:r w:rsidR="00DC4F24">
        <w:rPr>
          <w:rStyle w:val="Hyperlink2"/>
          <w:rFonts w:asciiTheme="majorHAnsi" w:hAnsiTheme="majorHAnsi" w:cstheme="majorHAnsi"/>
          <w:sz w:val="23"/>
          <w:szCs w:val="23"/>
        </w:rPr>
        <w:t xml:space="preserve"> i 7</w:t>
      </w:r>
      <w:r w:rsidR="002E4EA8">
        <w:rPr>
          <w:rStyle w:val="Hyperlink2"/>
          <w:rFonts w:asciiTheme="majorHAnsi" w:hAnsiTheme="majorHAnsi" w:cstheme="majorHAnsi"/>
          <w:sz w:val="23"/>
          <w:szCs w:val="23"/>
        </w:rPr>
        <w:t>,</w:t>
      </w:r>
    </w:p>
    <w:p w14:paraId="5AB52880" w14:textId="327FC0E0" w:rsidR="0069516F" w:rsidRPr="002E4EA8" w:rsidRDefault="0069516F" w:rsidP="000C3A0D">
      <w:pPr>
        <w:pStyle w:val="Akapitzlist"/>
        <w:numPr>
          <w:ilvl w:val="0"/>
          <w:numId w:val="114"/>
        </w:numPr>
        <w:spacing w:line="276" w:lineRule="auto"/>
        <w:jc w:val="both"/>
        <w:rPr>
          <w:rStyle w:val="Hyperlink2"/>
          <w:rFonts w:asciiTheme="majorHAnsi" w:hAnsiTheme="majorHAnsi" w:cstheme="majorHAnsi"/>
          <w:sz w:val="23"/>
          <w:szCs w:val="23"/>
          <w:u w:color="000000"/>
        </w:rPr>
      </w:pPr>
      <w:r w:rsidRPr="00B862F7">
        <w:rPr>
          <w:rStyle w:val="Brak"/>
          <w:rFonts w:asciiTheme="majorHAnsi" w:hAnsiTheme="majorHAnsi" w:cstheme="majorHAnsi"/>
          <w:b/>
          <w:bCs/>
          <w:sz w:val="23"/>
          <w:szCs w:val="23"/>
        </w:rPr>
        <w:t>Załącznik nr 4</w:t>
      </w:r>
      <w:r w:rsidRPr="00B862F7">
        <w:rPr>
          <w:rStyle w:val="Hyperlink2"/>
          <w:rFonts w:asciiTheme="majorHAnsi" w:hAnsiTheme="majorHAnsi" w:cstheme="majorHAnsi"/>
          <w:b/>
          <w:bCs/>
          <w:sz w:val="23"/>
          <w:szCs w:val="23"/>
        </w:rPr>
        <w:t>b</w:t>
      </w:r>
      <w:r w:rsidR="00B862F7">
        <w:rPr>
          <w:rStyle w:val="Hyperlink2"/>
          <w:rFonts w:asciiTheme="majorHAnsi" w:hAnsiTheme="majorHAnsi" w:cstheme="majorHAnsi"/>
          <w:b/>
          <w:bCs/>
          <w:sz w:val="23"/>
          <w:szCs w:val="23"/>
        </w:rPr>
        <w:t xml:space="preserve"> </w:t>
      </w:r>
      <w:r w:rsidRPr="00B862F7">
        <w:rPr>
          <w:rStyle w:val="Hyperlink2"/>
          <w:rFonts w:asciiTheme="majorHAnsi" w:hAnsiTheme="majorHAnsi" w:cstheme="majorHAnsi"/>
          <w:sz w:val="23"/>
          <w:szCs w:val="23"/>
        </w:rPr>
        <w:t xml:space="preserve">– wzór umowy dla części nr </w:t>
      </w:r>
      <w:r w:rsidR="00DC4F24">
        <w:rPr>
          <w:rStyle w:val="Hyperlink2"/>
          <w:rFonts w:asciiTheme="majorHAnsi" w:hAnsiTheme="majorHAnsi" w:cstheme="majorHAnsi"/>
          <w:sz w:val="23"/>
          <w:szCs w:val="23"/>
        </w:rPr>
        <w:t>6</w:t>
      </w:r>
      <w:r w:rsidR="002E4EA8">
        <w:rPr>
          <w:rStyle w:val="Hyperlink2"/>
          <w:rFonts w:asciiTheme="majorHAnsi" w:hAnsiTheme="majorHAnsi" w:cstheme="majorHAnsi"/>
          <w:sz w:val="23"/>
          <w:szCs w:val="23"/>
        </w:rPr>
        <w:t>,</w:t>
      </w:r>
    </w:p>
    <w:p w14:paraId="72DF9D86" w14:textId="26A6F7BB" w:rsidR="0069516F" w:rsidRPr="00B862F7" w:rsidRDefault="0069516F" w:rsidP="000C3A0D">
      <w:pPr>
        <w:pStyle w:val="Akapitzlist"/>
        <w:numPr>
          <w:ilvl w:val="0"/>
          <w:numId w:val="114"/>
        </w:numPr>
        <w:spacing w:line="276" w:lineRule="auto"/>
        <w:jc w:val="both"/>
        <w:rPr>
          <w:rFonts w:asciiTheme="majorHAnsi" w:hAnsiTheme="majorHAnsi" w:cstheme="majorHAnsi"/>
          <w:sz w:val="23"/>
          <w:szCs w:val="23"/>
        </w:rPr>
      </w:pPr>
      <w:r w:rsidRPr="00B862F7">
        <w:rPr>
          <w:rStyle w:val="Brak"/>
          <w:rFonts w:asciiTheme="majorHAnsi" w:hAnsiTheme="majorHAnsi" w:cstheme="majorHAnsi"/>
          <w:b/>
          <w:bCs/>
          <w:sz w:val="23"/>
          <w:szCs w:val="23"/>
        </w:rPr>
        <w:t>Załącznik nr 5</w:t>
      </w:r>
      <w:r w:rsidRPr="00B862F7">
        <w:rPr>
          <w:rStyle w:val="Hyperlink2"/>
          <w:rFonts w:asciiTheme="majorHAnsi" w:hAnsiTheme="majorHAnsi" w:cstheme="majorHAnsi"/>
          <w:sz w:val="23"/>
          <w:szCs w:val="23"/>
        </w:rPr>
        <w:t xml:space="preserve"> – wzór wstępnego oświadczenia, o którym mowa w art. 125 ust. 1 </w:t>
      </w:r>
      <w:proofErr w:type="spellStart"/>
      <w:r w:rsidRPr="00B862F7">
        <w:rPr>
          <w:rStyle w:val="Hyperlink2"/>
          <w:rFonts w:asciiTheme="majorHAnsi" w:hAnsiTheme="majorHAnsi" w:cstheme="majorHAnsi"/>
          <w:sz w:val="23"/>
          <w:szCs w:val="23"/>
        </w:rPr>
        <w:t>uPzp</w:t>
      </w:r>
      <w:proofErr w:type="spellEnd"/>
      <w:r w:rsidR="004165B2">
        <w:rPr>
          <w:rStyle w:val="Hyperlink2"/>
          <w:rFonts w:asciiTheme="majorHAnsi" w:hAnsiTheme="majorHAnsi" w:cstheme="majorHAnsi"/>
          <w:sz w:val="23"/>
          <w:szCs w:val="23"/>
        </w:rPr>
        <w:t>,</w:t>
      </w:r>
    </w:p>
    <w:p w14:paraId="07AB1485" w14:textId="6E7A9693" w:rsidR="0069516F" w:rsidRPr="00B862F7" w:rsidRDefault="0069516F" w:rsidP="000C3A0D">
      <w:pPr>
        <w:pStyle w:val="Akapitzlist"/>
        <w:numPr>
          <w:ilvl w:val="0"/>
          <w:numId w:val="114"/>
        </w:numPr>
        <w:spacing w:line="276" w:lineRule="auto"/>
        <w:jc w:val="both"/>
        <w:rPr>
          <w:rFonts w:asciiTheme="majorHAnsi" w:hAnsiTheme="majorHAnsi" w:cstheme="majorHAnsi"/>
          <w:sz w:val="23"/>
          <w:szCs w:val="23"/>
        </w:rPr>
      </w:pPr>
      <w:r w:rsidRPr="00B862F7">
        <w:rPr>
          <w:rStyle w:val="Brak"/>
          <w:rFonts w:asciiTheme="majorHAnsi" w:hAnsiTheme="majorHAnsi" w:cstheme="majorHAnsi"/>
          <w:b/>
          <w:bCs/>
          <w:sz w:val="23"/>
          <w:szCs w:val="23"/>
        </w:rPr>
        <w:t>Załącznik nr</w:t>
      </w:r>
      <w:r w:rsidR="00B862F7" w:rsidRPr="00B862F7">
        <w:rPr>
          <w:rStyle w:val="Brak"/>
          <w:rFonts w:asciiTheme="majorHAnsi" w:hAnsiTheme="majorHAnsi" w:cstheme="majorHAnsi"/>
          <w:b/>
          <w:bCs/>
          <w:sz w:val="23"/>
          <w:szCs w:val="23"/>
        </w:rPr>
        <w:t xml:space="preserve"> </w:t>
      </w:r>
      <w:r w:rsidRPr="00B862F7">
        <w:rPr>
          <w:rStyle w:val="Brak"/>
          <w:rFonts w:asciiTheme="majorHAnsi" w:hAnsiTheme="majorHAnsi" w:cstheme="majorHAnsi"/>
          <w:b/>
          <w:bCs/>
          <w:sz w:val="23"/>
          <w:szCs w:val="23"/>
        </w:rPr>
        <w:t>6</w:t>
      </w:r>
      <w:r w:rsidR="00F46071">
        <w:rPr>
          <w:rStyle w:val="Hyperlink2"/>
          <w:rFonts w:asciiTheme="majorHAnsi" w:hAnsiTheme="majorHAnsi" w:cstheme="majorHAnsi"/>
          <w:sz w:val="23"/>
          <w:szCs w:val="23"/>
        </w:rPr>
        <w:t xml:space="preserve"> </w:t>
      </w:r>
      <w:r w:rsidRPr="00B862F7">
        <w:rPr>
          <w:rStyle w:val="Hyperlink2"/>
          <w:rFonts w:asciiTheme="majorHAnsi" w:hAnsiTheme="majorHAnsi" w:cstheme="majorHAnsi"/>
          <w:sz w:val="23"/>
          <w:szCs w:val="23"/>
        </w:rPr>
        <w:t>–</w:t>
      </w:r>
      <w:r w:rsidR="00F46071">
        <w:rPr>
          <w:rStyle w:val="Hyperlink2"/>
          <w:rFonts w:asciiTheme="majorHAnsi" w:hAnsiTheme="majorHAnsi" w:cstheme="majorHAnsi"/>
          <w:sz w:val="23"/>
          <w:szCs w:val="23"/>
        </w:rPr>
        <w:t xml:space="preserve"> </w:t>
      </w:r>
      <w:r w:rsidRPr="00B862F7">
        <w:rPr>
          <w:rStyle w:val="Hyperlink2"/>
          <w:rFonts w:asciiTheme="majorHAnsi" w:hAnsiTheme="majorHAnsi" w:cstheme="majorHAnsi"/>
          <w:sz w:val="23"/>
          <w:szCs w:val="23"/>
        </w:rPr>
        <w:t xml:space="preserve">wzór oświadczenia </w:t>
      </w:r>
      <w:r w:rsidR="00826A6C">
        <w:rPr>
          <w:rStyle w:val="Hyperlink2"/>
          <w:rFonts w:asciiTheme="majorHAnsi" w:hAnsiTheme="majorHAnsi" w:cstheme="majorHAnsi"/>
          <w:sz w:val="23"/>
          <w:szCs w:val="23"/>
        </w:rPr>
        <w:t>W</w:t>
      </w:r>
      <w:r w:rsidRPr="00B862F7">
        <w:rPr>
          <w:rStyle w:val="Hyperlink2"/>
          <w:rFonts w:asciiTheme="majorHAnsi" w:hAnsiTheme="majorHAnsi" w:cstheme="majorHAnsi"/>
          <w:sz w:val="23"/>
          <w:szCs w:val="23"/>
        </w:rPr>
        <w:t>ykonawcy o aktualności informacji zawartych w</w:t>
      </w:r>
      <w:r w:rsidR="00F46071">
        <w:rPr>
          <w:rStyle w:val="Hyperlink2"/>
          <w:rFonts w:asciiTheme="majorHAnsi" w:hAnsiTheme="majorHAnsi" w:cstheme="majorHAnsi"/>
          <w:sz w:val="23"/>
          <w:szCs w:val="23"/>
        </w:rPr>
        <w:t xml:space="preserve"> </w:t>
      </w:r>
      <w:r w:rsidRPr="00B862F7">
        <w:rPr>
          <w:rStyle w:val="Hyperlink2"/>
          <w:rFonts w:asciiTheme="majorHAnsi" w:hAnsiTheme="majorHAnsi" w:cstheme="majorHAnsi"/>
          <w:sz w:val="23"/>
          <w:szCs w:val="23"/>
        </w:rPr>
        <w:t xml:space="preserve">oświadczeniu, o którym mowa w art. 125 ust. 1 </w:t>
      </w:r>
      <w:proofErr w:type="spellStart"/>
      <w:r w:rsidRPr="00B862F7">
        <w:rPr>
          <w:rStyle w:val="Hyperlink2"/>
          <w:rFonts w:asciiTheme="majorHAnsi" w:hAnsiTheme="majorHAnsi" w:cstheme="majorHAnsi"/>
          <w:sz w:val="23"/>
          <w:szCs w:val="23"/>
        </w:rPr>
        <w:t>uPzp</w:t>
      </w:r>
      <w:proofErr w:type="spellEnd"/>
      <w:r w:rsidR="004165B2">
        <w:rPr>
          <w:rStyle w:val="Hyperlink2"/>
          <w:rFonts w:asciiTheme="majorHAnsi" w:hAnsiTheme="majorHAnsi" w:cstheme="majorHAnsi"/>
          <w:sz w:val="23"/>
          <w:szCs w:val="23"/>
        </w:rPr>
        <w:t>,</w:t>
      </w:r>
    </w:p>
    <w:p w14:paraId="5FC09C8F" w14:textId="1F5F50AE" w:rsidR="00F33B77" w:rsidRPr="002E4EA8" w:rsidRDefault="00F33B77" w:rsidP="002E4EA8">
      <w:pPr>
        <w:pStyle w:val="Akapitzlist"/>
        <w:numPr>
          <w:ilvl w:val="0"/>
          <w:numId w:val="114"/>
        </w:numPr>
        <w:spacing w:line="276" w:lineRule="auto"/>
        <w:jc w:val="both"/>
        <w:rPr>
          <w:rStyle w:val="Brak"/>
          <w:rFonts w:asciiTheme="majorHAnsi" w:hAnsiTheme="majorHAnsi" w:cstheme="majorHAnsi"/>
          <w:sz w:val="23"/>
          <w:szCs w:val="23"/>
        </w:rPr>
      </w:pPr>
      <w:r>
        <w:rPr>
          <w:rStyle w:val="Brak"/>
          <w:rFonts w:asciiTheme="majorHAnsi" w:hAnsiTheme="majorHAnsi" w:cstheme="majorHAnsi"/>
          <w:b/>
          <w:bCs/>
          <w:sz w:val="23"/>
          <w:szCs w:val="23"/>
        </w:rPr>
        <w:t xml:space="preserve">Załącznik nr </w:t>
      </w:r>
      <w:r w:rsidR="004165B2">
        <w:rPr>
          <w:rStyle w:val="Brak"/>
          <w:rFonts w:asciiTheme="majorHAnsi" w:hAnsiTheme="majorHAnsi" w:cstheme="majorHAnsi"/>
          <w:b/>
          <w:bCs/>
          <w:sz w:val="23"/>
          <w:szCs w:val="23"/>
        </w:rPr>
        <w:t xml:space="preserve">7 </w:t>
      </w:r>
      <w:r>
        <w:rPr>
          <w:rStyle w:val="Brak"/>
          <w:rFonts w:asciiTheme="majorHAnsi" w:hAnsiTheme="majorHAnsi" w:cstheme="majorHAnsi"/>
          <w:sz w:val="23"/>
          <w:szCs w:val="23"/>
        </w:rPr>
        <w:t xml:space="preserve">– wzór umowy powierzenia przetwarzania danych osobowych. </w:t>
      </w:r>
    </w:p>
    <w:p w14:paraId="5CC47914" w14:textId="77777777" w:rsidR="0069516F" w:rsidRPr="0069516F" w:rsidRDefault="0069516F" w:rsidP="0069516F">
      <w:pPr>
        <w:spacing w:line="276" w:lineRule="auto"/>
        <w:jc w:val="both"/>
        <w:rPr>
          <w:rStyle w:val="Brak"/>
          <w:rFonts w:asciiTheme="majorHAnsi" w:eastAsia="Calibri" w:hAnsiTheme="majorHAnsi" w:cstheme="majorHAnsi"/>
          <w:strike/>
          <w:color w:val="4472C4"/>
          <w:sz w:val="23"/>
          <w:szCs w:val="23"/>
        </w:rPr>
      </w:pPr>
    </w:p>
    <w:p w14:paraId="7865EBEC" w14:textId="77777777" w:rsidR="0069516F" w:rsidRPr="0069516F" w:rsidRDefault="0069516F" w:rsidP="0069516F">
      <w:pPr>
        <w:spacing w:line="276" w:lineRule="auto"/>
        <w:ind w:left="360"/>
        <w:jc w:val="both"/>
        <w:rPr>
          <w:rStyle w:val="Brak"/>
          <w:rFonts w:asciiTheme="majorHAnsi" w:eastAsia="Calibri" w:hAnsiTheme="majorHAnsi" w:cstheme="majorHAnsi"/>
          <w:color w:val="4472C4"/>
          <w:sz w:val="23"/>
          <w:szCs w:val="23"/>
        </w:rPr>
      </w:pPr>
      <w:r w:rsidRPr="0069516F">
        <w:rPr>
          <w:rStyle w:val="Brak"/>
          <w:rFonts w:asciiTheme="majorHAnsi" w:eastAsia="Calibri" w:hAnsiTheme="majorHAnsi" w:cstheme="majorHAnsi"/>
          <w:color w:val="4472C4"/>
          <w:sz w:val="23"/>
          <w:szCs w:val="23"/>
        </w:rPr>
        <w:tab/>
        <w:t xml:space="preserve"> </w:t>
      </w:r>
      <w:r w:rsidRPr="0069516F">
        <w:rPr>
          <w:rStyle w:val="Brak"/>
          <w:rFonts w:asciiTheme="majorHAnsi" w:eastAsia="Calibri" w:hAnsiTheme="majorHAnsi" w:cstheme="majorHAnsi"/>
          <w:color w:val="4472C4"/>
          <w:sz w:val="23"/>
          <w:szCs w:val="23"/>
        </w:rPr>
        <w:tab/>
      </w:r>
    </w:p>
    <w:p w14:paraId="7918C001" w14:textId="77777777" w:rsidR="0069516F" w:rsidRPr="0069516F" w:rsidRDefault="0069516F" w:rsidP="0069516F">
      <w:pPr>
        <w:spacing w:line="276" w:lineRule="auto"/>
        <w:rPr>
          <w:rStyle w:val="Brak"/>
          <w:rFonts w:asciiTheme="majorHAnsi" w:eastAsia="Calibri" w:hAnsiTheme="majorHAnsi" w:cstheme="majorHAnsi"/>
          <w:color w:val="4472C4"/>
          <w:sz w:val="23"/>
          <w:szCs w:val="23"/>
        </w:rPr>
      </w:pPr>
    </w:p>
    <w:p w14:paraId="458AEF8F" w14:textId="77777777" w:rsidR="0069516F" w:rsidRPr="0069516F" w:rsidRDefault="0069516F" w:rsidP="0069516F">
      <w:pPr>
        <w:spacing w:line="276" w:lineRule="auto"/>
        <w:jc w:val="right"/>
        <w:rPr>
          <w:rStyle w:val="Brak"/>
          <w:rFonts w:asciiTheme="majorHAnsi" w:eastAsia="Calibri" w:hAnsiTheme="majorHAnsi" w:cstheme="majorHAnsi"/>
          <w:b/>
          <w:bCs/>
          <w:color w:val="4472C4"/>
          <w:sz w:val="23"/>
          <w:szCs w:val="23"/>
        </w:rPr>
      </w:pPr>
    </w:p>
    <w:p w14:paraId="7E150AE6" w14:textId="77777777" w:rsidR="0069516F" w:rsidRPr="0069516F" w:rsidRDefault="0069516F" w:rsidP="0069516F">
      <w:pPr>
        <w:spacing w:line="276" w:lineRule="auto"/>
        <w:rPr>
          <w:rFonts w:asciiTheme="majorHAnsi" w:hAnsiTheme="majorHAnsi" w:cstheme="majorHAnsi"/>
          <w:sz w:val="23"/>
          <w:szCs w:val="23"/>
        </w:rPr>
      </w:pPr>
    </w:p>
    <w:p w14:paraId="0850247A" w14:textId="77777777" w:rsidR="0069516F" w:rsidRPr="0069516F" w:rsidRDefault="0069516F" w:rsidP="0069516F">
      <w:pPr>
        <w:spacing w:line="276" w:lineRule="auto"/>
        <w:rPr>
          <w:rFonts w:asciiTheme="majorHAnsi" w:hAnsiTheme="majorHAnsi" w:cstheme="majorHAnsi"/>
          <w:sz w:val="23"/>
          <w:szCs w:val="23"/>
        </w:rPr>
      </w:pPr>
    </w:p>
    <w:sectPr w:rsidR="0069516F" w:rsidRPr="0069516F">
      <w:footerReference w:type="default" r:id="rId12"/>
      <w:footerReference w:type="first" r:id="rId13"/>
      <w:pgSz w:w="11900" w:h="16840"/>
      <w:pgMar w:top="720" w:right="1418" w:bottom="1418"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E9D1" w14:textId="77777777" w:rsidR="0038682F" w:rsidRDefault="0038682F">
      <w:r>
        <w:separator/>
      </w:r>
    </w:p>
  </w:endnote>
  <w:endnote w:type="continuationSeparator" w:id="0">
    <w:p w14:paraId="1E141B0F" w14:textId="77777777" w:rsidR="0038682F" w:rsidRDefault="0038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rlito">
    <w:altName w:val="Calibri"/>
    <w:panose1 w:val="020F0502020204030204"/>
    <w:charset w:val="EE"/>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790B" w14:textId="77777777" w:rsidR="004C56F9" w:rsidRDefault="00000000">
    <w:pPr>
      <w:pStyle w:val="Stopka"/>
      <w:tabs>
        <w:tab w:val="clear" w:pos="9072"/>
        <w:tab w:val="right" w:pos="9022"/>
      </w:tabs>
      <w:jc w:val="right"/>
    </w:pPr>
    <w:r>
      <w:rPr>
        <w:rFonts w:ascii="Calibri Light" w:hAnsi="Calibri Light"/>
        <w:sz w:val="16"/>
        <w:szCs w:val="16"/>
      </w:rPr>
      <w:t xml:space="preserve">str. </w:t>
    </w:r>
    <w:r>
      <w:rPr>
        <w:rFonts w:ascii="Calibri Light" w:eastAsia="Calibri Light" w:hAnsi="Calibri Light" w:cs="Calibri Light"/>
        <w:sz w:val="16"/>
        <w:szCs w:val="16"/>
      </w:rPr>
      <w:fldChar w:fldCharType="begin"/>
    </w:r>
    <w:r>
      <w:rPr>
        <w:rFonts w:ascii="Calibri Light" w:eastAsia="Calibri Light" w:hAnsi="Calibri Light" w:cs="Calibri Light"/>
        <w:sz w:val="16"/>
        <w:szCs w:val="16"/>
      </w:rPr>
      <w:instrText xml:space="preserve"> PAGE </w:instrText>
    </w:r>
    <w:r>
      <w:rPr>
        <w:rFonts w:ascii="Calibri Light" w:eastAsia="Calibri Light" w:hAnsi="Calibri Light" w:cs="Calibri Light"/>
        <w:sz w:val="16"/>
        <w:szCs w:val="16"/>
      </w:rPr>
      <w:fldChar w:fldCharType="separate"/>
    </w:r>
    <w:r>
      <w:rPr>
        <w:rFonts w:ascii="Calibri Light" w:eastAsia="Calibri Light" w:hAnsi="Calibri Light" w:cs="Calibri Light"/>
        <w:noProof/>
        <w:sz w:val="16"/>
        <w:szCs w:val="16"/>
      </w:rPr>
      <w:t>2</w:t>
    </w:r>
    <w:r>
      <w:rPr>
        <w:rFonts w:ascii="Calibri Light" w:eastAsia="Calibri Light" w:hAnsi="Calibri Light" w:cs="Calibri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0644" w14:textId="77777777" w:rsidR="004C56F9" w:rsidRDefault="00000000">
    <w:pPr>
      <w:pStyle w:val="Stopka"/>
      <w:tabs>
        <w:tab w:val="clear" w:pos="9072"/>
        <w:tab w:val="right" w:pos="9022"/>
      </w:tabs>
      <w:jc w:val="right"/>
    </w:pPr>
    <w:r>
      <w:rPr>
        <w:rFonts w:ascii="Calibri Light" w:hAnsi="Calibri Light"/>
        <w:sz w:val="16"/>
        <w:szCs w:val="16"/>
      </w:rPr>
      <w:t xml:space="preserve">str. </w:t>
    </w:r>
    <w:r>
      <w:rPr>
        <w:rFonts w:ascii="Calibri Light" w:eastAsia="Calibri Light" w:hAnsi="Calibri Light" w:cs="Calibri Light"/>
        <w:sz w:val="16"/>
        <w:szCs w:val="16"/>
      </w:rPr>
      <w:fldChar w:fldCharType="begin"/>
    </w:r>
    <w:r>
      <w:rPr>
        <w:rFonts w:ascii="Calibri Light" w:eastAsia="Calibri Light" w:hAnsi="Calibri Light" w:cs="Calibri Light"/>
        <w:sz w:val="16"/>
        <w:szCs w:val="16"/>
      </w:rPr>
      <w:instrText xml:space="preserve"> PAGE </w:instrText>
    </w:r>
    <w:r>
      <w:rPr>
        <w:rFonts w:ascii="Calibri Light" w:eastAsia="Calibri Light" w:hAnsi="Calibri Light" w:cs="Calibri Light"/>
        <w:sz w:val="16"/>
        <w:szCs w:val="16"/>
      </w:rPr>
      <w:fldChar w:fldCharType="separate"/>
    </w:r>
    <w:r>
      <w:rPr>
        <w:rFonts w:ascii="Calibri Light" w:eastAsia="Calibri Light" w:hAnsi="Calibri Light" w:cs="Calibri Light"/>
        <w:noProof/>
        <w:sz w:val="16"/>
        <w:szCs w:val="16"/>
      </w:rPr>
      <w:t>1</w:t>
    </w:r>
    <w:r>
      <w:rPr>
        <w:rFonts w:ascii="Calibri Light" w:eastAsia="Calibri Light" w:hAnsi="Calibri Light" w:cs="Calibri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AC38" w14:textId="77777777" w:rsidR="0038682F" w:rsidRDefault="0038682F">
      <w:r>
        <w:separator/>
      </w:r>
    </w:p>
  </w:footnote>
  <w:footnote w:type="continuationSeparator" w:id="0">
    <w:p w14:paraId="65F59E48" w14:textId="77777777" w:rsidR="0038682F" w:rsidRDefault="00386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B58"/>
    <w:multiLevelType w:val="hybridMultilevel"/>
    <w:tmpl w:val="6ABE66BE"/>
    <w:styleLink w:val="Zaimportowanystyl29"/>
    <w:lvl w:ilvl="0" w:tplc="25A69B04">
      <w:start w:val="1"/>
      <w:numFmt w:val="decimal"/>
      <w:lvlText w:val="%1."/>
      <w:lvlJc w:val="left"/>
      <w:pPr>
        <w:tabs>
          <w:tab w:val="left" w:pos="426"/>
        </w:tabs>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7B06F446">
      <w:start w:val="1"/>
      <w:numFmt w:val="decimal"/>
      <w:lvlText w:val="%2."/>
      <w:lvlJc w:val="left"/>
      <w:pPr>
        <w:tabs>
          <w:tab w:val="left" w:pos="426"/>
          <w:tab w:val="left" w:pos="644"/>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D8CCAC2E">
      <w:start w:val="1"/>
      <w:numFmt w:val="decimal"/>
      <w:lvlText w:val="%3."/>
      <w:lvlJc w:val="left"/>
      <w:pPr>
        <w:tabs>
          <w:tab w:val="left" w:pos="426"/>
          <w:tab w:val="left" w:pos="644"/>
        </w:tabs>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09345BD2">
      <w:start w:val="1"/>
      <w:numFmt w:val="decimal"/>
      <w:lvlText w:val="%4."/>
      <w:lvlJc w:val="left"/>
      <w:pPr>
        <w:tabs>
          <w:tab w:val="left" w:pos="426"/>
          <w:tab w:val="left" w:pos="644"/>
        </w:tabs>
        <w:ind w:left="17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1A68954">
      <w:start w:val="1"/>
      <w:numFmt w:val="decimal"/>
      <w:lvlText w:val="%5."/>
      <w:lvlJc w:val="left"/>
      <w:pPr>
        <w:tabs>
          <w:tab w:val="left" w:pos="426"/>
          <w:tab w:val="left" w:pos="644"/>
        </w:tabs>
        <w:ind w:left="21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D8FCF5EC">
      <w:start w:val="1"/>
      <w:numFmt w:val="decimal"/>
      <w:lvlText w:val="%6."/>
      <w:lvlJc w:val="left"/>
      <w:pPr>
        <w:tabs>
          <w:tab w:val="left" w:pos="644"/>
        </w:tabs>
        <w:ind w:left="426"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E96B7CA">
      <w:start w:val="1"/>
      <w:numFmt w:val="decimal"/>
      <w:lvlText w:val="%7."/>
      <w:lvlJc w:val="left"/>
      <w:pPr>
        <w:tabs>
          <w:tab w:val="left" w:pos="426"/>
          <w:tab w:val="left" w:pos="644"/>
        </w:tabs>
        <w:ind w:left="266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4BD8FF4A">
      <w:start w:val="1"/>
      <w:numFmt w:val="decimal"/>
      <w:lvlText w:val="%8."/>
      <w:lvlJc w:val="left"/>
      <w:pPr>
        <w:tabs>
          <w:tab w:val="left" w:pos="426"/>
          <w:tab w:val="left" w:pos="644"/>
        </w:tabs>
        <w:ind w:left="302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5BBA7C74">
      <w:start w:val="1"/>
      <w:numFmt w:val="decimal"/>
      <w:lvlText w:val="%9."/>
      <w:lvlJc w:val="left"/>
      <w:pPr>
        <w:tabs>
          <w:tab w:val="left" w:pos="426"/>
          <w:tab w:val="left" w:pos="644"/>
        </w:tabs>
        <w:ind w:left="338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 w15:restartNumberingAfterBreak="0">
    <w:nsid w:val="0689705A"/>
    <w:multiLevelType w:val="hybridMultilevel"/>
    <w:tmpl w:val="64CA34F2"/>
    <w:numStyleLink w:val="Zaimportowanystyl21"/>
  </w:abstractNum>
  <w:abstractNum w:abstractNumId="2" w15:restartNumberingAfterBreak="0">
    <w:nsid w:val="06BF02FA"/>
    <w:multiLevelType w:val="hybridMultilevel"/>
    <w:tmpl w:val="00E22230"/>
    <w:numStyleLink w:val="Zaimportowanystyl6"/>
  </w:abstractNum>
  <w:abstractNum w:abstractNumId="3" w15:restartNumberingAfterBreak="0">
    <w:nsid w:val="084610A1"/>
    <w:multiLevelType w:val="hybridMultilevel"/>
    <w:tmpl w:val="1BF4B5E6"/>
    <w:numStyleLink w:val="WW8Num32"/>
  </w:abstractNum>
  <w:abstractNum w:abstractNumId="4" w15:restartNumberingAfterBreak="0">
    <w:nsid w:val="0A020E5E"/>
    <w:multiLevelType w:val="multilevel"/>
    <w:tmpl w:val="9850A052"/>
    <w:styleLink w:val="Zaimportowanystyl36"/>
    <w:lvl w:ilvl="0">
      <w:start w:val="1"/>
      <w:numFmt w:val="decimal"/>
      <w:lvlText w:val="%1."/>
      <w:lvlJc w:val="left"/>
      <w:pPr>
        <w:ind w:left="3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2F770F"/>
    <w:multiLevelType w:val="hybridMultilevel"/>
    <w:tmpl w:val="7794E908"/>
    <w:styleLink w:val="Zaimportowanystyl9"/>
    <w:lvl w:ilvl="0" w:tplc="89C6F04C">
      <w:start w:val="1"/>
      <w:numFmt w:val="bullet"/>
      <w:lvlText w:val="¾"/>
      <w:lvlJc w:val="left"/>
      <w:pPr>
        <w:ind w:left="141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00D8BC">
      <w:start w:val="1"/>
      <w:numFmt w:val="bullet"/>
      <w:lvlText w:val="o"/>
      <w:lvlJc w:val="left"/>
      <w:pPr>
        <w:ind w:left="21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C09834">
      <w:start w:val="1"/>
      <w:numFmt w:val="bullet"/>
      <w:lvlText w:val="▪"/>
      <w:lvlJc w:val="left"/>
      <w:pPr>
        <w:ind w:left="28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8256CE">
      <w:start w:val="1"/>
      <w:numFmt w:val="bullet"/>
      <w:lvlText w:val="·"/>
      <w:lvlJc w:val="left"/>
      <w:pPr>
        <w:ind w:left="35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A4340C">
      <w:start w:val="1"/>
      <w:numFmt w:val="bullet"/>
      <w:lvlText w:val="o"/>
      <w:lvlJc w:val="left"/>
      <w:pPr>
        <w:ind w:left="42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301DB2">
      <w:start w:val="1"/>
      <w:numFmt w:val="bullet"/>
      <w:lvlText w:val="▪"/>
      <w:lvlJc w:val="left"/>
      <w:pPr>
        <w:ind w:left="50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A8F54E">
      <w:start w:val="1"/>
      <w:numFmt w:val="bullet"/>
      <w:lvlText w:val="·"/>
      <w:lvlJc w:val="left"/>
      <w:pPr>
        <w:ind w:left="57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449C74">
      <w:start w:val="1"/>
      <w:numFmt w:val="bullet"/>
      <w:lvlText w:val="o"/>
      <w:lvlJc w:val="left"/>
      <w:pPr>
        <w:ind w:left="64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81DC0">
      <w:start w:val="1"/>
      <w:numFmt w:val="bullet"/>
      <w:lvlText w:val="▪"/>
      <w:lvlJc w:val="left"/>
      <w:pPr>
        <w:ind w:left="71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687883"/>
    <w:multiLevelType w:val="hybridMultilevel"/>
    <w:tmpl w:val="04F0BEDE"/>
    <w:styleLink w:val="Zaimportowanystyl33"/>
    <w:lvl w:ilvl="0" w:tplc="BFB4F864">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E008878">
      <w:start w:val="1"/>
      <w:numFmt w:val="lowerLetter"/>
      <w:lvlText w:val="%2."/>
      <w:lvlJc w:val="left"/>
      <w:pPr>
        <w:tabs>
          <w:tab w:val="left" w:pos="284"/>
        </w:tabs>
        <w:ind w:left="11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60E9CBC">
      <w:start w:val="1"/>
      <w:numFmt w:val="lowerRoman"/>
      <w:lvlText w:val="%3."/>
      <w:lvlJc w:val="left"/>
      <w:pPr>
        <w:tabs>
          <w:tab w:val="left" w:pos="284"/>
        </w:tabs>
        <w:ind w:left="18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449D7C">
      <w:start w:val="1"/>
      <w:numFmt w:val="decimal"/>
      <w:lvlText w:val="%4."/>
      <w:lvlJc w:val="left"/>
      <w:pPr>
        <w:tabs>
          <w:tab w:val="left" w:pos="284"/>
        </w:tabs>
        <w:ind w:left="25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E0C3908">
      <w:start w:val="1"/>
      <w:numFmt w:val="lowerLetter"/>
      <w:lvlText w:val="%5."/>
      <w:lvlJc w:val="left"/>
      <w:pPr>
        <w:tabs>
          <w:tab w:val="left" w:pos="284"/>
        </w:tabs>
        <w:ind w:left="32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CFE24E4">
      <w:start w:val="1"/>
      <w:numFmt w:val="lowerRoman"/>
      <w:lvlText w:val="%6."/>
      <w:lvlJc w:val="left"/>
      <w:pPr>
        <w:tabs>
          <w:tab w:val="left" w:pos="284"/>
        </w:tabs>
        <w:ind w:left="39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D1EFF32">
      <w:start w:val="1"/>
      <w:numFmt w:val="decimal"/>
      <w:lvlText w:val="%7."/>
      <w:lvlJc w:val="left"/>
      <w:pPr>
        <w:tabs>
          <w:tab w:val="left" w:pos="284"/>
        </w:tabs>
        <w:ind w:left="47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414128E">
      <w:start w:val="1"/>
      <w:numFmt w:val="lowerLetter"/>
      <w:lvlText w:val="%8."/>
      <w:lvlJc w:val="left"/>
      <w:pPr>
        <w:tabs>
          <w:tab w:val="left" w:pos="284"/>
        </w:tabs>
        <w:ind w:left="54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D4858E">
      <w:start w:val="1"/>
      <w:numFmt w:val="lowerRoman"/>
      <w:lvlText w:val="%9."/>
      <w:lvlJc w:val="left"/>
      <w:pPr>
        <w:tabs>
          <w:tab w:val="left" w:pos="284"/>
        </w:tabs>
        <w:ind w:left="614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0D715B0C"/>
    <w:multiLevelType w:val="hybridMultilevel"/>
    <w:tmpl w:val="255A52F6"/>
    <w:styleLink w:val="Zaimportowanystyl28"/>
    <w:lvl w:ilvl="0" w:tplc="2A2AE44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0350515E">
      <w:start w:val="1"/>
      <w:numFmt w:val="decimal"/>
      <w:lvlText w:val="%2."/>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B723890">
      <w:start w:val="1"/>
      <w:numFmt w:val="lowerRoman"/>
      <w:lvlText w:val="%3)"/>
      <w:lvlJc w:val="left"/>
      <w:pPr>
        <w:ind w:left="7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47E2146">
      <w:start w:val="1"/>
      <w:numFmt w:val="decimal"/>
      <w:lvlText w:val="(%4)"/>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8F4AFDC">
      <w:start w:val="1"/>
      <w:numFmt w:val="lowerLetter"/>
      <w:lvlText w:val="(%5)"/>
      <w:lvlJc w:val="left"/>
      <w:pPr>
        <w:ind w:left="15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8E0E536">
      <w:start w:val="1"/>
      <w:numFmt w:val="lowerRoman"/>
      <w:lvlText w:val="(%6)"/>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C0ADBD0">
      <w:start w:val="1"/>
      <w:numFmt w:val="decimal"/>
      <w:lvlText w:val="%7."/>
      <w:lvlJc w:val="left"/>
      <w:pPr>
        <w:ind w:left="22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6EC1D52">
      <w:start w:val="1"/>
      <w:numFmt w:val="lowerLetter"/>
      <w:lvlText w:val="%8."/>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7F26440">
      <w:start w:val="1"/>
      <w:numFmt w:val="lowerRoman"/>
      <w:lvlText w:val="%9."/>
      <w:lvlJc w:val="left"/>
      <w:pPr>
        <w:ind w:left="29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E871294"/>
    <w:multiLevelType w:val="hybridMultilevel"/>
    <w:tmpl w:val="9F702AD6"/>
    <w:numStyleLink w:val="WW8Num161"/>
  </w:abstractNum>
  <w:abstractNum w:abstractNumId="9" w15:restartNumberingAfterBreak="0">
    <w:nsid w:val="0ED95CD9"/>
    <w:multiLevelType w:val="hybridMultilevel"/>
    <w:tmpl w:val="E1A2A9CE"/>
    <w:lvl w:ilvl="0" w:tplc="D728BE30">
      <w:start w:val="1"/>
      <w:numFmt w:val="lowerLetter"/>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3B06965"/>
    <w:multiLevelType w:val="hybridMultilevel"/>
    <w:tmpl w:val="06240644"/>
    <w:styleLink w:val="Zaimportowanystyl18"/>
    <w:lvl w:ilvl="0" w:tplc="A06CB8AA">
      <w:start w:val="1"/>
      <w:numFmt w:val="bullet"/>
      <w:lvlText w:val="¾"/>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08C78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F6ACF8">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281BC2">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F02EA4">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204372">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563A18">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2C1B26">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3EABB4">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8634EFD"/>
    <w:multiLevelType w:val="hybridMultilevel"/>
    <w:tmpl w:val="F47E1FF8"/>
    <w:styleLink w:val="WW8Num241"/>
    <w:lvl w:ilvl="0" w:tplc="EF1CBDF2">
      <w:start w:val="1"/>
      <w:numFmt w:val="lowerLetter"/>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1C54F8">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D2B9C4">
      <w:start w:val="1"/>
      <w:numFmt w:val="lowerRoman"/>
      <w:lvlText w:val="%3."/>
      <w:lvlJc w:val="left"/>
      <w:pPr>
        <w:ind w:left="236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38EDBB8">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9E8E6E">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D80C6C">
      <w:start w:val="1"/>
      <w:numFmt w:val="lowerRoman"/>
      <w:lvlText w:val="%6."/>
      <w:lvlJc w:val="left"/>
      <w:pPr>
        <w:ind w:left="452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2BA6516">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0CCF84">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B44C76">
      <w:start w:val="1"/>
      <w:numFmt w:val="lowerRoman"/>
      <w:lvlText w:val="%9."/>
      <w:lvlJc w:val="left"/>
      <w:pPr>
        <w:ind w:left="668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8996D71"/>
    <w:multiLevelType w:val="hybridMultilevel"/>
    <w:tmpl w:val="EFD45CEC"/>
    <w:numStyleLink w:val="Zaimportowanystyl20"/>
  </w:abstractNum>
  <w:abstractNum w:abstractNumId="13" w15:restartNumberingAfterBreak="0">
    <w:nsid w:val="18EE1D70"/>
    <w:multiLevelType w:val="hybridMultilevel"/>
    <w:tmpl w:val="2806F3C4"/>
    <w:styleLink w:val="Zaimportowanystyl37"/>
    <w:lvl w:ilvl="0" w:tplc="2C4E31FA">
      <w:start w:val="1"/>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B400E2D2">
      <w:start w:val="1"/>
      <w:numFmt w:val="lowerLetter"/>
      <w:lvlText w:val="%2."/>
      <w:lvlJc w:val="left"/>
      <w:pPr>
        <w:ind w:left="11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3F82EA26">
      <w:start w:val="1"/>
      <w:numFmt w:val="lowerRoman"/>
      <w:lvlText w:val="%3."/>
      <w:lvlJc w:val="left"/>
      <w:pPr>
        <w:ind w:left="187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7480D072">
      <w:start w:val="1"/>
      <w:numFmt w:val="decimal"/>
      <w:lvlText w:val="%4."/>
      <w:lvlJc w:val="left"/>
      <w:pPr>
        <w:ind w:left="259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2592BD60">
      <w:start w:val="1"/>
      <w:numFmt w:val="lowerLetter"/>
      <w:lvlText w:val="%5."/>
      <w:lvlJc w:val="left"/>
      <w:pPr>
        <w:ind w:left="331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A80EAE36">
      <w:start w:val="1"/>
      <w:numFmt w:val="lowerRoman"/>
      <w:lvlText w:val="%6."/>
      <w:lvlJc w:val="left"/>
      <w:pPr>
        <w:ind w:left="403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DDE2BB00">
      <w:start w:val="1"/>
      <w:numFmt w:val="decimal"/>
      <w:lvlText w:val="%7."/>
      <w:lvlJc w:val="left"/>
      <w:pPr>
        <w:ind w:left="47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6B5C29EC">
      <w:start w:val="1"/>
      <w:numFmt w:val="lowerLetter"/>
      <w:lvlText w:val="%8."/>
      <w:lvlJc w:val="left"/>
      <w:pPr>
        <w:ind w:left="547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B5807590">
      <w:start w:val="1"/>
      <w:numFmt w:val="lowerRoman"/>
      <w:lvlText w:val="%9."/>
      <w:lvlJc w:val="left"/>
      <w:pPr>
        <w:ind w:left="619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93F4ACD"/>
    <w:multiLevelType w:val="hybridMultilevel"/>
    <w:tmpl w:val="3F98193E"/>
    <w:numStyleLink w:val="WW8Num121"/>
  </w:abstractNum>
  <w:abstractNum w:abstractNumId="15" w15:restartNumberingAfterBreak="0">
    <w:nsid w:val="19D10BA1"/>
    <w:multiLevelType w:val="hybridMultilevel"/>
    <w:tmpl w:val="875A289C"/>
    <w:styleLink w:val="Zaimportowanystyl35"/>
    <w:lvl w:ilvl="0" w:tplc="3A28983E">
      <w:start w:val="1"/>
      <w:numFmt w:val="lowerLetter"/>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E01988">
      <w:start w:val="1"/>
      <w:numFmt w:val="lowerLetter"/>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B66C9E">
      <w:start w:val="1"/>
      <w:numFmt w:val="lowerRoman"/>
      <w:lvlText w:val="%3."/>
      <w:lvlJc w:val="left"/>
      <w:pPr>
        <w:ind w:left="208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E2E165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1E9540">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1CDED0">
      <w:start w:val="1"/>
      <w:numFmt w:val="lowerRoman"/>
      <w:lvlText w:val="%6."/>
      <w:lvlJc w:val="left"/>
      <w:pPr>
        <w:ind w:left="424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FA02328">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48619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3EB454">
      <w:start w:val="1"/>
      <w:numFmt w:val="lowerRoman"/>
      <w:lvlText w:val="%9."/>
      <w:lvlJc w:val="left"/>
      <w:pPr>
        <w:ind w:left="640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A8C1984"/>
    <w:multiLevelType w:val="hybridMultilevel"/>
    <w:tmpl w:val="49B663B8"/>
    <w:styleLink w:val="Zaimportowanystyl4"/>
    <w:lvl w:ilvl="0" w:tplc="0484830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35AF99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10A2B06">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CE529FA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5C0F2B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710CA96">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74403E8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530006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D046818">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BDA408D"/>
    <w:multiLevelType w:val="hybridMultilevel"/>
    <w:tmpl w:val="27540526"/>
    <w:styleLink w:val="Zaimportowanystyl19"/>
    <w:lvl w:ilvl="0" w:tplc="EC900EBA">
      <w:start w:val="1"/>
      <w:numFmt w:val="bullet"/>
      <w:lvlText w:val="-"/>
      <w:lvlJc w:val="left"/>
      <w:pPr>
        <w:ind w:left="113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CC7BA8">
      <w:start w:val="1"/>
      <w:numFmt w:val="bullet"/>
      <w:lvlText w:val="o"/>
      <w:lvlJc w:val="left"/>
      <w:pPr>
        <w:ind w:left="185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9C8C8E">
      <w:start w:val="1"/>
      <w:numFmt w:val="bullet"/>
      <w:lvlText w:val="▪"/>
      <w:lvlJc w:val="left"/>
      <w:pPr>
        <w:ind w:left="257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58FF8E">
      <w:start w:val="1"/>
      <w:numFmt w:val="bullet"/>
      <w:lvlText w:val="·"/>
      <w:lvlJc w:val="left"/>
      <w:pPr>
        <w:ind w:left="329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A49ED8">
      <w:start w:val="1"/>
      <w:numFmt w:val="bullet"/>
      <w:lvlText w:val="o"/>
      <w:lvlJc w:val="left"/>
      <w:pPr>
        <w:ind w:left="401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E6ECC0">
      <w:start w:val="1"/>
      <w:numFmt w:val="bullet"/>
      <w:lvlText w:val="▪"/>
      <w:lvlJc w:val="left"/>
      <w:pPr>
        <w:ind w:left="473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BE7DEA">
      <w:start w:val="1"/>
      <w:numFmt w:val="bullet"/>
      <w:lvlText w:val="·"/>
      <w:lvlJc w:val="left"/>
      <w:pPr>
        <w:ind w:left="545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827E7A">
      <w:start w:val="1"/>
      <w:numFmt w:val="bullet"/>
      <w:lvlText w:val="o"/>
      <w:lvlJc w:val="left"/>
      <w:pPr>
        <w:ind w:left="617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7C1274">
      <w:start w:val="1"/>
      <w:numFmt w:val="bullet"/>
      <w:lvlText w:val="▪"/>
      <w:lvlJc w:val="left"/>
      <w:pPr>
        <w:ind w:left="689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C2C0D09"/>
    <w:multiLevelType w:val="hybridMultilevel"/>
    <w:tmpl w:val="9F702AD6"/>
    <w:styleLink w:val="WW8Num161"/>
    <w:lvl w:ilvl="0" w:tplc="CDBA1336">
      <w:start w:val="1"/>
      <w:numFmt w:val="decimal"/>
      <w:lvlText w:val="%1."/>
      <w:lvlJc w:val="left"/>
      <w:pPr>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7E363FC2">
      <w:start w:val="1"/>
      <w:numFmt w:val="decimal"/>
      <w:lvlText w:val="%2."/>
      <w:lvlJc w:val="left"/>
      <w:pPr>
        <w:ind w:left="56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4CE4142A">
      <w:start w:val="1"/>
      <w:numFmt w:val="decimal"/>
      <w:lvlText w:val="%3."/>
      <w:lvlJc w:val="left"/>
      <w:pPr>
        <w:tabs>
          <w:tab w:val="left" w:pos="567"/>
        </w:tabs>
        <w:ind w:left="92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794B70A">
      <w:start w:val="1"/>
      <w:numFmt w:val="decimal"/>
      <w:lvlText w:val="%4."/>
      <w:lvlJc w:val="left"/>
      <w:pPr>
        <w:tabs>
          <w:tab w:val="left" w:pos="567"/>
        </w:tabs>
        <w:ind w:left="128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9B8B940">
      <w:start w:val="1"/>
      <w:numFmt w:val="decimal"/>
      <w:lvlText w:val="%5."/>
      <w:lvlJc w:val="left"/>
      <w:pPr>
        <w:tabs>
          <w:tab w:val="left" w:pos="567"/>
        </w:tabs>
        <w:ind w:left="164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30EAE36">
      <w:start w:val="1"/>
      <w:numFmt w:val="decimal"/>
      <w:lvlText w:val="%6."/>
      <w:lvlJc w:val="left"/>
      <w:pPr>
        <w:tabs>
          <w:tab w:val="left" w:pos="567"/>
        </w:tabs>
        <w:ind w:left="200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5DE50EC">
      <w:start w:val="1"/>
      <w:numFmt w:val="decimal"/>
      <w:lvlText w:val="%7."/>
      <w:lvlJc w:val="left"/>
      <w:pPr>
        <w:tabs>
          <w:tab w:val="left" w:pos="567"/>
        </w:tabs>
        <w:ind w:left="236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FAFEA276">
      <w:start w:val="1"/>
      <w:numFmt w:val="decimal"/>
      <w:lvlText w:val="%8."/>
      <w:lvlJc w:val="left"/>
      <w:pPr>
        <w:tabs>
          <w:tab w:val="left" w:pos="567"/>
        </w:tabs>
        <w:ind w:left="272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FC8C2748">
      <w:start w:val="1"/>
      <w:numFmt w:val="decimal"/>
      <w:lvlText w:val="%9."/>
      <w:lvlJc w:val="left"/>
      <w:pPr>
        <w:tabs>
          <w:tab w:val="left" w:pos="567"/>
        </w:tabs>
        <w:ind w:left="308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9" w15:restartNumberingAfterBreak="0">
    <w:nsid w:val="1C517F13"/>
    <w:multiLevelType w:val="hybridMultilevel"/>
    <w:tmpl w:val="06240644"/>
    <w:numStyleLink w:val="Zaimportowanystyl18"/>
  </w:abstractNum>
  <w:abstractNum w:abstractNumId="20" w15:restartNumberingAfterBreak="0">
    <w:nsid w:val="1F287A18"/>
    <w:multiLevelType w:val="hybridMultilevel"/>
    <w:tmpl w:val="5B6A5B1C"/>
    <w:styleLink w:val="WW8Num21"/>
    <w:lvl w:ilvl="0" w:tplc="D768421C">
      <w:start w:val="1"/>
      <w:numFmt w:val="lowerLetter"/>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4E7B94">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DE7326">
      <w:start w:val="1"/>
      <w:numFmt w:val="lowerRoman"/>
      <w:lvlText w:val="%3."/>
      <w:lvlJc w:val="left"/>
      <w:pPr>
        <w:ind w:left="257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6F6D9A6">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18D1B6">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8AEB44">
      <w:start w:val="1"/>
      <w:numFmt w:val="lowerRoman"/>
      <w:lvlText w:val="%6."/>
      <w:lvlJc w:val="left"/>
      <w:pPr>
        <w:ind w:left="473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778587C">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E69DD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10CFDC">
      <w:start w:val="1"/>
      <w:numFmt w:val="lowerRoman"/>
      <w:lvlText w:val="%9."/>
      <w:lvlJc w:val="left"/>
      <w:pPr>
        <w:ind w:left="689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F582B38"/>
    <w:multiLevelType w:val="hybridMultilevel"/>
    <w:tmpl w:val="6E1A3CC6"/>
    <w:styleLink w:val="Zaimportowanystyl15"/>
    <w:lvl w:ilvl="0" w:tplc="06DEC05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043A7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FCAC58">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14AB83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68882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58AF5C">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588313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38378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9C9846">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0727524"/>
    <w:multiLevelType w:val="multilevel"/>
    <w:tmpl w:val="9850A052"/>
    <w:numStyleLink w:val="Zaimportowanystyl36"/>
  </w:abstractNum>
  <w:abstractNum w:abstractNumId="23" w15:restartNumberingAfterBreak="0">
    <w:nsid w:val="22DE6670"/>
    <w:multiLevelType w:val="hybridMultilevel"/>
    <w:tmpl w:val="425AC7FE"/>
    <w:numStyleLink w:val="Zaimportowanystyl17"/>
  </w:abstractNum>
  <w:abstractNum w:abstractNumId="24" w15:restartNumberingAfterBreak="0">
    <w:nsid w:val="243B331C"/>
    <w:multiLevelType w:val="hybridMultilevel"/>
    <w:tmpl w:val="EFD45CEC"/>
    <w:styleLink w:val="Zaimportowanystyl20"/>
    <w:lvl w:ilvl="0" w:tplc="37EEEF52">
      <w:start w:val="1"/>
      <w:numFmt w:val="upperRoman"/>
      <w:lvlText w:val="%1)"/>
      <w:lvlJc w:val="left"/>
      <w:pPr>
        <w:tabs>
          <w:tab w:val="left" w:pos="360"/>
        </w:tabs>
        <w:ind w:left="944"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A14A117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8E712E">
      <w:start w:val="1"/>
      <w:numFmt w:val="lowerLetter"/>
      <w:lvlText w:val="%3)"/>
      <w:lvlJc w:val="left"/>
      <w:pPr>
        <w:tabs>
          <w:tab w:val="left" w:pos="360"/>
        </w:tabs>
        <w:ind w:left="900" w:hanging="516"/>
      </w:pPr>
      <w:rPr>
        <w:rFonts w:hAnsi="Arial Unicode MS"/>
        <w:caps w:val="0"/>
        <w:smallCaps w:val="0"/>
        <w:strike w:val="0"/>
        <w:dstrike w:val="0"/>
        <w:outline w:val="0"/>
        <w:emboss w:val="0"/>
        <w:imprint w:val="0"/>
        <w:spacing w:val="0"/>
        <w:w w:val="100"/>
        <w:kern w:val="0"/>
        <w:position w:val="0"/>
        <w:highlight w:val="none"/>
        <w:vertAlign w:val="baseline"/>
      </w:rPr>
    </w:lvl>
    <w:lvl w:ilvl="3" w:tplc="8A58D402">
      <w:start w:val="1"/>
      <w:numFmt w:val="decimal"/>
      <w:lvlText w:val="%4."/>
      <w:lvlJc w:val="left"/>
      <w:pPr>
        <w:tabs>
          <w:tab w:val="left" w:pos="360"/>
        </w:tabs>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4" w:tplc="0F207E1C">
      <w:start w:val="1"/>
      <w:numFmt w:val="lowerLetter"/>
      <w:lvlText w:val="%5."/>
      <w:lvlJc w:val="left"/>
      <w:pPr>
        <w:tabs>
          <w:tab w:val="left" w:pos="360"/>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5" w:tplc="596CF1B4">
      <w:start w:val="1"/>
      <w:numFmt w:val="lowerRoman"/>
      <w:lvlText w:val="%6."/>
      <w:lvlJc w:val="left"/>
      <w:pPr>
        <w:tabs>
          <w:tab w:val="left" w:pos="360"/>
        </w:tabs>
        <w:ind w:left="2880" w:hanging="592"/>
      </w:pPr>
      <w:rPr>
        <w:rFonts w:hAnsi="Arial Unicode MS"/>
        <w:caps w:val="0"/>
        <w:smallCaps w:val="0"/>
        <w:strike w:val="0"/>
        <w:dstrike w:val="0"/>
        <w:outline w:val="0"/>
        <w:emboss w:val="0"/>
        <w:imprint w:val="0"/>
        <w:spacing w:val="0"/>
        <w:w w:val="100"/>
        <w:kern w:val="0"/>
        <w:position w:val="0"/>
        <w:highlight w:val="none"/>
        <w:vertAlign w:val="baseline"/>
      </w:rPr>
    </w:lvl>
    <w:lvl w:ilvl="6" w:tplc="21C4DBA0">
      <w:start w:val="1"/>
      <w:numFmt w:val="decimal"/>
      <w:lvlText w:val="%7."/>
      <w:lvlJc w:val="left"/>
      <w:pPr>
        <w:tabs>
          <w:tab w:val="left" w:pos="360"/>
        </w:tabs>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 w:ilvl="7" w:tplc="1FFA1402">
      <w:start w:val="1"/>
      <w:numFmt w:val="lowerLetter"/>
      <w:lvlText w:val="%8."/>
      <w:lvlJc w:val="left"/>
      <w:pPr>
        <w:tabs>
          <w:tab w:val="left" w:pos="360"/>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8" w:tplc="D6389D0A">
      <w:start w:val="1"/>
      <w:numFmt w:val="lowerRoman"/>
      <w:lvlText w:val="%9."/>
      <w:lvlJc w:val="left"/>
      <w:pPr>
        <w:tabs>
          <w:tab w:val="left" w:pos="360"/>
        </w:tabs>
        <w:ind w:left="5040" w:hanging="5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47851AA"/>
    <w:multiLevelType w:val="hybridMultilevel"/>
    <w:tmpl w:val="F47E1FF8"/>
    <w:numStyleLink w:val="WW8Num241"/>
  </w:abstractNum>
  <w:abstractNum w:abstractNumId="26" w15:restartNumberingAfterBreak="0">
    <w:nsid w:val="24CA185A"/>
    <w:multiLevelType w:val="hybridMultilevel"/>
    <w:tmpl w:val="84D45A0E"/>
    <w:numStyleLink w:val="Zaimportowanystyl25"/>
  </w:abstractNum>
  <w:abstractNum w:abstractNumId="27" w15:restartNumberingAfterBreak="0">
    <w:nsid w:val="252077FE"/>
    <w:multiLevelType w:val="hybridMultilevel"/>
    <w:tmpl w:val="EB223D42"/>
    <w:numStyleLink w:val="Zaimportowanystyl8"/>
  </w:abstractNum>
  <w:abstractNum w:abstractNumId="28" w15:restartNumberingAfterBreak="0">
    <w:nsid w:val="255448D9"/>
    <w:multiLevelType w:val="hybridMultilevel"/>
    <w:tmpl w:val="51ACBB6C"/>
    <w:numStyleLink w:val="Zaimportowanystyl2"/>
  </w:abstractNum>
  <w:abstractNum w:abstractNumId="29" w15:restartNumberingAfterBreak="0">
    <w:nsid w:val="277278F9"/>
    <w:multiLevelType w:val="hybridMultilevel"/>
    <w:tmpl w:val="A1EC5222"/>
    <w:numStyleLink w:val="Zaimportowanystyl27"/>
  </w:abstractNum>
  <w:abstractNum w:abstractNumId="30" w15:restartNumberingAfterBreak="0">
    <w:nsid w:val="2B382E85"/>
    <w:multiLevelType w:val="hybridMultilevel"/>
    <w:tmpl w:val="B27CD7F4"/>
    <w:numStyleLink w:val="Zaimportowanystyl26"/>
  </w:abstractNum>
  <w:abstractNum w:abstractNumId="31"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BD95C3B"/>
    <w:multiLevelType w:val="hybridMultilevel"/>
    <w:tmpl w:val="00E22230"/>
    <w:styleLink w:val="Zaimportowanystyl6"/>
    <w:lvl w:ilvl="0" w:tplc="DC1259B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5603C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48A8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E54BDD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94D15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5C7E98">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900843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1240B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52F202">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C1B4EA0"/>
    <w:multiLevelType w:val="hybridMultilevel"/>
    <w:tmpl w:val="441A06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6303C7"/>
    <w:multiLevelType w:val="hybridMultilevel"/>
    <w:tmpl w:val="39980908"/>
    <w:styleLink w:val="Zaimportowanystyl14"/>
    <w:lvl w:ilvl="0" w:tplc="EBE091C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5100F2C">
      <w:start w:val="1"/>
      <w:numFmt w:val="lowerLetter"/>
      <w:lvlText w:val="%2."/>
      <w:lvlJc w:val="left"/>
      <w:pPr>
        <w:ind w:left="15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E2C4C76">
      <w:start w:val="1"/>
      <w:numFmt w:val="lowerRoman"/>
      <w:lvlText w:val="%3."/>
      <w:lvlJc w:val="left"/>
      <w:pPr>
        <w:ind w:left="230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A0E53D8">
      <w:start w:val="1"/>
      <w:numFmt w:val="decimal"/>
      <w:lvlText w:val="%4."/>
      <w:lvlJc w:val="left"/>
      <w:pPr>
        <w:ind w:left="302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35C4996">
      <w:start w:val="1"/>
      <w:numFmt w:val="lowerLetter"/>
      <w:lvlText w:val="%5."/>
      <w:lvlJc w:val="left"/>
      <w:pPr>
        <w:ind w:left="374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270C9BA">
      <w:start w:val="1"/>
      <w:numFmt w:val="lowerRoman"/>
      <w:lvlText w:val="%6."/>
      <w:lvlJc w:val="left"/>
      <w:pPr>
        <w:ind w:left="446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EA81560">
      <w:start w:val="1"/>
      <w:numFmt w:val="decimal"/>
      <w:lvlText w:val="%7."/>
      <w:lvlJc w:val="left"/>
      <w:pPr>
        <w:ind w:left="51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20D132">
      <w:start w:val="1"/>
      <w:numFmt w:val="lowerLetter"/>
      <w:lvlText w:val="%8."/>
      <w:lvlJc w:val="left"/>
      <w:pPr>
        <w:ind w:left="59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89C5D68">
      <w:start w:val="1"/>
      <w:numFmt w:val="lowerRoman"/>
      <w:lvlText w:val="%9."/>
      <w:lvlJc w:val="left"/>
      <w:pPr>
        <w:ind w:left="662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30EA43FE"/>
    <w:multiLevelType w:val="hybridMultilevel"/>
    <w:tmpl w:val="04F0BEDE"/>
    <w:numStyleLink w:val="Zaimportowanystyl33"/>
  </w:abstractNum>
  <w:abstractNum w:abstractNumId="36" w15:restartNumberingAfterBreak="0">
    <w:nsid w:val="314B4C90"/>
    <w:multiLevelType w:val="hybridMultilevel"/>
    <w:tmpl w:val="E24E7044"/>
    <w:styleLink w:val="Zaimportowanystyl5"/>
    <w:lvl w:ilvl="0" w:tplc="4C0246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0AEA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40AA2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BB05E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62272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B0C0C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288CD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1042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C40B4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1722803"/>
    <w:multiLevelType w:val="hybridMultilevel"/>
    <w:tmpl w:val="7794E908"/>
    <w:numStyleLink w:val="Zaimportowanystyl9"/>
  </w:abstractNum>
  <w:abstractNum w:abstractNumId="38" w15:restartNumberingAfterBreak="0">
    <w:nsid w:val="3588683B"/>
    <w:multiLevelType w:val="hybridMultilevel"/>
    <w:tmpl w:val="CD5E3672"/>
    <w:styleLink w:val="Zaimportowanystyl34"/>
    <w:lvl w:ilvl="0" w:tplc="140C9018">
      <w:start w:val="1"/>
      <w:numFmt w:val="decimal"/>
      <w:lvlText w:val="%1."/>
      <w:lvlJc w:val="left"/>
      <w:pPr>
        <w:ind w:left="6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E04442">
      <w:start w:val="1"/>
      <w:numFmt w:val="lowerLetter"/>
      <w:lvlText w:val="%2."/>
      <w:lvlJc w:val="left"/>
      <w:pPr>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A70897C">
      <w:start w:val="1"/>
      <w:numFmt w:val="lowerLetter"/>
      <w:lvlText w:val="%3)"/>
      <w:lvlJc w:val="left"/>
      <w:pPr>
        <w:ind w:left="567"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BAA60B08">
      <w:start w:val="1"/>
      <w:numFmt w:val="decimal"/>
      <w:lvlText w:val="%4."/>
      <w:lvlJc w:val="left"/>
      <w:pPr>
        <w:ind w:left="1107"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00A9CC2">
      <w:start w:val="1"/>
      <w:numFmt w:val="lowerLetter"/>
      <w:lvlText w:val="%5."/>
      <w:lvlJc w:val="left"/>
      <w:pPr>
        <w:ind w:left="182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BAEF7DA">
      <w:start w:val="1"/>
      <w:numFmt w:val="lowerRoman"/>
      <w:lvlText w:val="%6."/>
      <w:lvlJc w:val="left"/>
      <w:pPr>
        <w:ind w:left="2547"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114CD6E4">
      <w:start w:val="1"/>
      <w:numFmt w:val="decimal"/>
      <w:lvlText w:val="%7."/>
      <w:lvlJc w:val="left"/>
      <w:pPr>
        <w:ind w:left="326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4B2386A">
      <w:start w:val="1"/>
      <w:numFmt w:val="lowerLetter"/>
      <w:lvlText w:val="%8."/>
      <w:lvlJc w:val="left"/>
      <w:pPr>
        <w:ind w:left="398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216996E">
      <w:start w:val="1"/>
      <w:numFmt w:val="lowerRoman"/>
      <w:lvlText w:val="%9."/>
      <w:lvlJc w:val="left"/>
      <w:pPr>
        <w:ind w:left="4707"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36786498"/>
    <w:multiLevelType w:val="hybridMultilevel"/>
    <w:tmpl w:val="EBDE4F32"/>
    <w:styleLink w:val="Zaimportowanystyl16"/>
    <w:lvl w:ilvl="0" w:tplc="C3422D06">
      <w:start w:val="1"/>
      <w:numFmt w:val="lowerLetter"/>
      <w:lvlText w:val="%1)"/>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A2F998">
      <w:start w:val="1"/>
      <w:numFmt w:val="lowerLetter"/>
      <w:lvlText w:val="%2."/>
      <w:lvlJc w:val="left"/>
      <w:pPr>
        <w:tabs>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3A44D4">
      <w:start w:val="1"/>
      <w:numFmt w:val="lowerRoman"/>
      <w:lvlText w:val="%3."/>
      <w:lvlJc w:val="left"/>
      <w:pPr>
        <w:tabs>
          <w:tab w:val="left" w:pos="284"/>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9D6A3D8">
      <w:start w:val="1"/>
      <w:numFmt w:val="decimal"/>
      <w:lvlText w:val="%4."/>
      <w:lvlJc w:val="left"/>
      <w:pPr>
        <w:tabs>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E0A6BA">
      <w:start w:val="1"/>
      <w:numFmt w:val="lowerLetter"/>
      <w:lvlText w:val="%5."/>
      <w:lvlJc w:val="left"/>
      <w:pPr>
        <w:tabs>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E83B44">
      <w:start w:val="1"/>
      <w:numFmt w:val="lowerRoman"/>
      <w:lvlText w:val="%6."/>
      <w:lvlJc w:val="left"/>
      <w:pPr>
        <w:tabs>
          <w:tab w:val="left" w:pos="284"/>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B4C82D0">
      <w:start w:val="1"/>
      <w:numFmt w:val="decimal"/>
      <w:lvlText w:val="%7."/>
      <w:lvlJc w:val="left"/>
      <w:pPr>
        <w:tabs>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D2B15E">
      <w:start w:val="1"/>
      <w:numFmt w:val="lowerLetter"/>
      <w:lvlText w:val="%8."/>
      <w:lvlJc w:val="left"/>
      <w:pPr>
        <w:tabs>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7439AE">
      <w:start w:val="1"/>
      <w:numFmt w:val="lowerRoman"/>
      <w:lvlText w:val="%9."/>
      <w:lvlJc w:val="left"/>
      <w:pPr>
        <w:tabs>
          <w:tab w:val="left" w:pos="284"/>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36E82097"/>
    <w:multiLevelType w:val="hybridMultilevel"/>
    <w:tmpl w:val="EB223D42"/>
    <w:styleLink w:val="Zaimportowanystyl8"/>
    <w:lvl w:ilvl="0" w:tplc="9E56D8AA">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E4655AC">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1D471CC">
      <w:start w:val="1"/>
      <w:numFmt w:val="lowerRoman"/>
      <w:lvlText w:val="%3."/>
      <w:lvlJc w:val="left"/>
      <w:pPr>
        <w:ind w:left="2433"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0338C204">
      <w:start w:val="1"/>
      <w:numFmt w:val="decimal"/>
      <w:lvlText w:val="%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4A05ADE">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3CA7E24">
      <w:start w:val="1"/>
      <w:numFmt w:val="lowerRoman"/>
      <w:lvlText w:val="%6."/>
      <w:lvlJc w:val="left"/>
      <w:pPr>
        <w:ind w:left="4593"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A478396E">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17ED09E">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40A48DA">
      <w:start w:val="1"/>
      <w:numFmt w:val="lowerRoman"/>
      <w:lvlText w:val="%9."/>
      <w:lvlJc w:val="left"/>
      <w:pPr>
        <w:ind w:left="6753"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7447B83"/>
    <w:multiLevelType w:val="hybridMultilevel"/>
    <w:tmpl w:val="51ACBB6C"/>
    <w:styleLink w:val="Zaimportowanystyl2"/>
    <w:lvl w:ilvl="0" w:tplc="C3F0681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2477D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44DDF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EEE8BB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B8B79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207964">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23A86E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22570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0477EA">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3CDF7AE6"/>
    <w:multiLevelType w:val="hybridMultilevel"/>
    <w:tmpl w:val="C1CC4ACC"/>
    <w:numStyleLink w:val="Zaimportowanystyl22"/>
  </w:abstractNum>
  <w:abstractNum w:abstractNumId="43" w15:restartNumberingAfterBreak="0">
    <w:nsid w:val="3D1F0594"/>
    <w:multiLevelType w:val="hybridMultilevel"/>
    <w:tmpl w:val="425AC7FE"/>
    <w:styleLink w:val="Zaimportowanystyl17"/>
    <w:lvl w:ilvl="0" w:tplc="15C6AE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A4344A">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F27846">
      <w:start w:val="1"/>
      <w:numFmt w:val="lowerRoman"/>
      <w:lvlText w:val="%3."/>
      <w:lvlJc w:val="left"/>
      <w:pPr>
        <w:ind w:left="172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2B23786">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704B08">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D243C2">
      <w:start w:val="1"/>
      <w:numFmt w:val="lowerRoman"/>
      <w:lvlText w:val="%6."/>
      <w:lvlJc w:val="left"/>
      <w:pPr>
        <w:ind w:left="388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FD46ECE">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F89040">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BA8C26">
      <w:start w:val="1"/>
      <w:numFmt w:val="lowerRoman"/>
      <w:lvlText w:val="%9."/>
      <w:lvlJc w:val="left"/>
      <w:pPr>
        <w:ind w:left="604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3D70213E"/>
    <w:multiLevelType w:val="hybridMultilevel"/>
    <w:tmpl w:val="1930AA68"/>
    <w:styleLink w:val="Zaimportowanystyl7"/>
    <w:lvl w:ilvl="0" w:tplc="CB3422F2">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2C7A54">
      <w:start w:val="1"/>
      <w:numFmt w:val="lowerLetter"/>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660FB4">
      <w:start w:val="1"/>
      <w:numFmt w:val="lowerRoman"/>
      <w:lvlText w:val="%3."/>
      <w:lvlJc w:val="left"/>
      <w:pPr>
        <w:ind w:left="2149"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FAE1FD8">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746DB4">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3A0B04">
      <w:start w:val="1"/>
      <w:numFmt w:val="lowerRoman"/>
      <w:lvlText w:val="%6."/>
      <w:lvlJc w:val="left"/>
      <w:pPr>
        <w:ind w:left="4309"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C56F87C">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2262DE">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3E3B82">
      <w:start w:val="1"/>
      <w:numFmt w:val="lowerRoman"/>
      <w:lvlText w:val="%9."/>
      <w:lvlJc w:val="left"/>
      <w:pPr>
        <w:ind w:left="6469"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124355B"/>
    <w:multiLevelType w:val="hybridMultilevel"/>
    <w:tmpl w:val="27540526"/>
    <w:numStyleLink w:val="Zaimportowanystyl19"/>
  </w:abstractNum>
  <w:abstractNum w:abstractNumId="46" w15:restartNumberingAfterBreak="0">
    <w:nsid w:val="4206165C"/>
    <w:multiLevelType w:val="hybridMultilevel"/>
    <w:tmpl w:val="6ABE66BE"/>
    <w:numStyleLink w:val="Zaimportowanystyl29"/>
  </w:abstractNum>
  <w:abstractNum w:abstractNumId="47" w15:restartNumberingAfterBreak="0">
    <w:nsid w:val="428A7673"/>
    <w:multiLevelType w:val="hybridMultilevel"/>
    <w:tmpl w:val="58D8D5A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4F77C18"/>
    <w:multiLevelType w:val="hybridMultilevel"/>
    <w:tmpl w:val="255A52F6"/>
    <w:numStyleLink w:val="Zaimportowanystyl28"/>
  </w:abstractNum>
  <w:abstractNum w:abstractNumId="49" w15:restartNumberingAfterBreak="0">
    <w:nsid w:val="44FE7ABE"/>
    <w:multiLevelType w:val="hybridMultilevel"/>
    <w:tmpl w:val="CD5E3672"/>
    <w:numStyleLink w:val="Zaimportowanystyl34"/>
  </w:abstractNum>
  <w:abstractNum w:abstractNumId="50" w15:restartNumberingAfterBreak="0">
    <w:nsid w:val="457E2694"/>
    <w:multiLevelType w:val="hybridMultilevel"/>
    <w:tmpl w:val="84D45A0E"/>
    <w:styleLink w:val="Zaimportowanystyl25"/>
    <w:lvl w:ilvl="0" w:tplc="4432A622">
      <w:start w:val="1"/>
      <w:numFmt w:val="decimal"/>
      <w:lvlText w:val="%1)"/>
      <w:lvlJc w:val="left"/>
      <w:pPr>
        <w:tabs>
          <w:tab w:val="left" w:pos="426"/>
        </w:tabs>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tplc="17E87FDC">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 w:ilvl="2" w:tplc="C2804DBA">
      <w:start w:val="1"/>
      <w:numFmt w:val="lowerRoman"/>
      <w:lvlText w:val="%3)"/>
      <w:lvlJc w:val="left"/>
      <w:pPr>
        <w:tabs>
          <w:tab w:val="left" w:pos="426"/>
        </w:tabs>
        <w:ind w:left="7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4A96E5A4">
      <w:start w:val="1"/>
      <w:numFmt w:val="decimal"/>
      <w:lvlText w:val="(%4)"/>
      <w:lvlJc w:val="left"/>
      <w:pPr>
        <w:tabs>
          <w:tab w:val="left" w:pos="426"/>
        </w:tabs>
        <w:ind w:left="11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746489CC">
      <w:start w:val="1"/>
      <w:numFmt w:val="lowerLetter"/>
      <w:lvlText w:val="(%5)"/>
      <w:lvlJc w:val="left"/>
      <w:pPr>
        <w:tabs>
          <w:tab w:val="left" w:pos="426"/>
        </w:tabs>
        <w:ind w:left="150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FAA40D5E">
      <w:start w:val="1"/>
      <w:numFmt w:val="lowerRoman"/>
      <w:lvlText w:val="(%6)"/>
      <w:lvlJc w:val="left"/>
      <w:pPr>
        <w:tabs>
          <w:tab w:val="left" w:pos="426"/>
        </w:tabs>
        <w:ind w:left="186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25022AAC">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E8EF1B6">
      <w:start w:val="1"/>
      <w:numFmt w:val="lowerLetter"/>
      <w:lvlText w:val="%8."/>
      <w:lvlJc w:val="left"/>
      <w:pPr>
        <w:tabs>
          <w:tab w:val="left" w:pos="284"/>
        </w:tabs>
        <w:ind w:left="6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FB21F9E">
      <w:start w:val="1"/>
      <w:numFmt w:val="lowerRoman"/>
      <w:lvlText w:val="%9."/>
      <w:lvlJc w:val="left"/>
      <w:pPr>
        <w:tabs>
          <w:tab w:val="left" w:pos="284"/>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48536C49"/>
    <w:multiLevelType w:val="hybridMultilevel"/>
    <w:tmpl w:val="5B6A5B1C"/>
    <w:numStyleLink w:val="WW8Num21"/>
  </w:abstractNum>
  <w:abstractNum w:abstractNumId="52" w15:restartNumberingAfterBreak="0">
    <w:nsid w:val="4A3D3990"/>
    <w:multiLevelType w:val="hybridMultilevel"/>
    <w:tmpl w:val="35C8BECC"/>
    <w:numStyleLink w:val="Zaimportowanystyl30"/>
  </w:abstractNum>
  <w:abstractNum w:abstractNumId="53" w15:restartNumberingAfterBreak="0">
    <w:nsid w:val="4B245C49"/>
    <w:multiLevelType w:val="hybridMultilevel"/>
    <w:tmpl w:val="DD60567C"/>
    <w:numStyleLink w:val="Zaimportowanystyl3"/>
  </w:abstractNum>
  <w:abstractNum w:abstractNumId="54" w15:restartNumberingAfterBreak="0">
    <w:nsid w:val="4DCD70E3"/>
    <w:multiLevelType w:val="hybridMultilevel"/>
    <w:tmpl w:val="F6B2952E"/>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5" w15:restartNumberingAfterBreak="0">
    <w:nsid w:val="4FAA660C"/>
    <w:multiLevelType w:val="hybridMultilevel"/>
    <w:tmpl w:val="1DF8158E"/>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518F31A3"/>
    <w:multiLevelType w:val="hybridMultilevel"/>
    <w:tmpl w:val="1930AA68"/>
    <w:numStyleLink w:val="Zaimportowanystyl7"/>
  </w:abstractNum>
  <w:abstractNum w:abstractNumId="57" w15:restartNumberingAfterBreak="0">
    <w:nsid w:val="51B83574"/>
    <w:multiLevelType w:val="hybridMultilevel"/>
    <w:tmpl w:val="A1EC5222"/>
    <w:styleLink w:val="Zaimportowanystyl27"/>
    <w:lvl w:ilvl="0" w:tplc="64209C0C">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tplc="FE42E702">
      <w:start w:val="1"/>
      <w:numFmt w:val="decimal"/>
      <w:lvlText w:val="%2."/>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B6833E8">
      <w:start w:val="1"/>
      <w:numFmt w:val="lowerRoman"/>
      <w:lvlText w:val="%3)"/>
      <w:lvlJc w:val="left"/>
      <w:pPr>
        <w:ind w:left="7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51CC4C4">
      <w:start w:val="1"/>
      <w:numFmt w:val="decimal"/>
      <w:lvlText w:val="(%4)"/>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06CB7FE">
      <w:start w:val="1"/>
      <w:numFmt w:val="lowerLetter"/>
      <w:lvlText w:val="(%5)"/>
      <w:lvlJc w:val="left"/>
      <w:pPr>
        <w:ind w:left="15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CBA387A">
      <w:start w:val="1"/>
      <w:numFmt w:val="lowerRoman"/>
      <w:lvlText w:val="(%6)"/>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0522DD4">
      <w:start w:val="1"/>
      <w:numFmt w:val="decimal"/>
      <w:lvlText w:val="%7."/>
      <w:lvlJc w:val="left"/>
      <w:pPr>
        <w:ind w:left="22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FA61206">
      <w:start w:val="1"/>
      <w:numFmt w:val="lowerLetter"/>
      <w:lvlText w:val="%8."/>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62C8E18">
      <w:start w:val="1"/>
      <w:numFmt w:val="lowerRoman"/>
      <w:lvlText w:val="%9."/>
      <w:lvlJc w:val="left"/>
      <w:pPr>
        <w:ind w:left="29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48A04A6"/>
    <w:multiLevelType w:val="hybridMultilevel"/>
    <w:tmpl w:val="875A289C"/>
    <w:numStyleLink w:val="Zaimportowanystyl35"/>
  </w:abstractNum>
  <w:abstractNum w:abstractNumId="59" w15:restartNumberingAfterBreak="0">
    <w:nsid w:val="55961074"/>
    <w:multiLevelType w:val="hybridMultilevel"/>
    <w:tmpl w:val="C1CC4ACC"/>
    <w:styleLink w:val="Zaimportowanystyl22"/>
    <w:lvl w:ilvl="0" w:tplc="F1A4DDFC">
      <w:start w:val="1"/>
      <w:numFmt w:val="bullet"/>
      <w:lvlText w:val="¾"/>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42B31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78DCA2">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F80E36">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72719E">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CE1EC8">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FA7A96">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64F140">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3E5468">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55DA5CBE"/>
    <w:multiLevelType w:val="hybridMultilevel"/>
    <w:tmpl w:val="B76C1C94"/>
    <w:numStyleLink w:val="Zaimportowanystyl24"/>
  </w:abstractNum>
  <w:abstractNum w:abstractNumId="61" w15:restartNumberingAfterBreak="0">
    <w:nsid w:val="59957355"/>
    <w:multiLevelType w:val="hybridMultilevel"/>
    <w:tmpl w:val="CECE5D12"/>
    <w:styleLink w:val="Zaimportowanystyl13"/>
    <w:lvl w:ilvl="0" w:tplc="D0ACE0E8">
      <w:start w:val="1"/>
      <w:numFmt w:val="bullet"/>
      <w:lvlText w:val="¾"/>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4E264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0EF3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20BA9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7426B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1C644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7A190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A6071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D202A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5A675FFB"/>
    <w:multiLevelType w:val="hybridMultilevel"/>
    <w:tmpl w:val="80DCD796"/>
    <w:numStyleLink w:val="Zaimportowanystyl11"/>
  </w:abstractNum>
  <w:abstractNum w:abstractNumId="63" w15:restartNumberingAfterBreak="0">
    <w:nsid w:val="5ADF7482"/>
    <w:multiLevelType w:val="hybridMultilevel"/>
    <w:tmpl w:val="49B663B8"/>
    <w:numStyleLink w:val="Zaimportowanystyl4"/>
  </w:abstractNum>
  <w:abstractNum w:abstractNumId="64" w15:restartNumberingAfterBreak="0">
    <w:nsid w:val="5C6A236B"/>
    <w:multiLevelType w:val="hybridMultilevel"/>
    <w:tmpl w:val="DA4ADCFA"/>
    <w:styleLink w:val="Zaimportowanystyl1"/>
    <w:lvl w:ilvl="0" w:tplc="1DA829B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D08AE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2A2A2A">
      <w:start w:val="1"/>
      <w:numFmt w:val="lowerRoman"/>
      <w:lvlText w:val="%3."/>
      <w:lvlJc w:val="left"/>
      <w:pPr>
        <w:ind w:left="1866"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3B20724">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44367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48055A">
      <w:start w:val="1"/>
      <w:numFmt w:val="lowerRoman"/>
      <w:lvlText w:val="%6."/>
      <w:lvlJc w:val="left"/>
      <w:pPr>
        <w:ind w:left="4026"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EF274F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AA69C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5254">
      <w:start w:val="1"/>
      <w:numFmt w:val="lowerRoman"/>
      <w:lvlText w:val="%9."/>
      <w:lvlJc w:val="left"/>
      <w:pPr>
        <w:ind w:left="6186"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5C6A242D"/>
    <w:multiLevelType w:val="hybridMultilevel"/>
    <w:tmpl w:val="35C8BECC"/>
    <w:styleLink w:val="Zaimportowanystyl30"/>
    <w:lvl w:ilvl="0" w:tplc="2F82134E">
      <w:start w:val="1"/>
      <w:numFmt w:val="lowerLetter"/>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D509D68">
      <w:start w:val="1"/>
      <w:numFmt w:val="lowerLetter"/>
      <w:lvlText w:val="%2."/>
      <w:lvlJc w:val="left"/>
      <w:pPr>
        <w:tabs>
          <w:tab w:val="left" w:pos="426"/>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4F922856">
      <w:start w:val="1"/>
      <w:numFmt w:val="lowerRoman"/>
      <w:suff w:val="nothing"/>
      <w:lvlText w:val="%3."/>
      <w:lvlJc w:val="left"/>
      <w:pPr>
        <w:tabs>
          <w:tab w:val="left" w:pos="426"/>
        </w:tabs>
        <w:ind w:left="2160" w:hanging="150"/>
      </w:pPr>
      <w:rPr>
        <w:rFonts w:hAnsi="Arial Unicode MS"/>
        <w:caps w:val="0"/>
        <w:smallCaps w:val="0"/>
        <w:strike w:val="0"/>
        <w:dstrike w:val="0"/>
        <w:outline w:val="0"/>
        <w:emboss w:val="0"/>
        <w:imprint w:val="0"/>
        <w:spacing w:val="0"/>
        <w:w w:val="100"/>
        <w:kern w:val="0"/>
        <w:position w:val="0"/>
        <w:highlight w:val="none"/>
        <w:vertAlign w:val="baseline"/>
      </w:rPr>
    </w:lvl>
    <w:lvl w:ilvl="3" w:tplc="EB3E65DE">
      <w:start w:val="1"/>
      <w:numFmt w:val="decimal"/>
      <w:lvlText w:val="%4."/>
      <w:lvlJc w:val="left"/>
      <w:pPr>
        <w:tabs>
          <w:tab w:val="left" w:pos="426"/>
        </w:tabs>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5DDE7076">
      <w:start w:val="1"/>
      <w:numFmt w:val="lowerLetter"/>
      <w:lvlText w:val="%5."/>
      <w:lvlJc w:val="left"/>
      <w:pPr>
        <w:tabs>
          <w:tab w:val="left" w:pos="426"/>
        </w:tabs>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FC4EC260">
      <w:start w:val="1"/>
      <w:numFmt w:val="lowerRoman"/>
      <w:suff w:val="nothing"/>
      <w:lvlText w:val="%6."/>
      <w:lvlJc w:val="left"/>
      <w:pPr>
        <w:tabs>
          <w:tab w:val="left" w:pos="426"/>
        </w:tabs>
        <w:ind w:left="4320" w:hanging="150"/>
      </w:pPr>
      <w:rPr>
        <w:rFonts w:hAnsi="Arial Unicode MS"/>
        <w:caps w:val="0"/>
        <w:smallCaps w:val="0"/>
        <w:strike w:val="0"/>
        <w:dstrike w:val="0"/>
        <w:outline w:val="0"/>
        <w:emboss w:val="0"/>
        <w:imprint w:val="0"/>
        <w:spacing w:val="0"/>
        <w:w w:val="100"/>
        <w:kern w:val="0"/>
        <w:position w:val="0"/>
        <w:highlight w:val="none"/>
        <w:vertAlign w:val="baseline"/>
      </w:rPr>
    </w:lvl>
    <w:lvl w:ilvl="6" w:tplc="523A0BC4">
      <w:start w:val="1"/>
      <w:numFmt w:val="decimal"/>
      <w:lvlText w:val="%7."/>
      <w:lvlJc w:val="left"/>
      <w:pPr>
        <w:tabs>
          <w:tab w:val="left" w:pos="426"/>
        </w:tabs>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B446812A">
      <w:start w:val="1"/>
      <w:numFmt w:val="lowerLetter"/>
      <w:lvlText w:val="%8."/>
      <w:lvlJc w:val="left"/>
      <w:pPr>
        <w:tabs>
          <w:tab w:val="left" w:pos="426"/>
        </w:tabs>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951CDBA0">
      <w:start w:val="1"/>
      <w:numFmt w:val="lowerRoman"/>
      <w:suff w:val="nothing"/>
      <w:lvlText w:val="%9."/>
      <w:lvlJc w:val="left"/>
      <w:pPr>
        <w:tabs>
          <w:tab w:val="left" w:pos="426"/>
        </w:tabs>
        <w:ind w:left="6480" w:hanging="1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EFB1C2F"/>
    <w:multiLevelType w:val="hybridMultilevel"/>
    <w:tmpl w:val="CECE5D12"/>
    <w:numStyleLink w:val="Zaimportowanystyl13"/>
  </w:abstractNum>
  <w:abstractNum w:abstractNumId="67" w15:restartNumberingAfterBreak="0">
    <w:nsid w:val="603C354E"/>
    <w:multiLevelType w:val="hybridMultilevel"/>
    <w:tmpl w:val="80DCD796"/>
    <w:styleLink w:val="Zaimportowanystyl11"/>
    <w:lvl w:ilvl="0" w:tplc="347CBF1E">
      <w:start w:val="1"/>
      <w:numFmt w:val="decimal"/>
      <w:lvlText w:val="%1."/>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5E3A6172">
      <w:start w:val="1"/>
      <w:numFmt w:val="decimal"/>
      <w:lvlText w:val="%2."/>
      <w:lvlJc w:val="left"/>
      <w:pPr>
        <w:tabs>
          <w:tab w:val="left" w:pos="426"/>
        </w:tabs>
        <w:ind w:left="10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F19EF1EA">
      <w:start w:val="1"/>
      <w:numFmt w:val="decimal"/>
      <w:lvlText w:val="%3."/>
      <w:lvlJc w:val="left"/>
      <w:pPr>
        <w:tabs>
          <w:tab w:val="left" w:pos="426"/>
        </w:tabs>
        <w:ind w:left="14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34E4841C">
      <w:start w:val="1"/>
      <w:numFmt w:val="decimal"/>
      <w:lvlText w:val="%4."/>
      <w:lvlJc w:val="left"/>
      <w:pPr>
        <w:tabs>
          <w:tab w:val="left" w:pos="426"/>
        </w:tabs>
        <w:ind w:left="18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760F226">
      <w:start w:val="1"/>
      <w:numFmt w:val="decimal"/>
      <w:lvlText w:val="%5."/>
      <w:lvlJc w:val="left"/>
      <w:pPr>
        <w:tabs>
          <w:tab w:val="left" w:pos="426"/>
        </w:tabs>
        <w:ind w:left="21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17EB950">
      <w:start w:val="1"/>
      <w:numFmt w:val="decimal"/>
      <w:lvlText w:val="%6."/>
      <w:lvlJc w:val="left"/>
      <w:pPr>
        <w:tabs>
          <w:tab w:val="left" w:pos="426"/>
        </w:tabs>
        <w:ind w:left="25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BAEA1BE8">
      <w:start w:val="1"/>
      <w:numFmt w:val="decimal"/>
      <w:lvlText w:val="%7."/>
      <w:lvlJc w:val="left"/>
      <w:pPr>
        <w:tabs>
          <w:tab w:val="left" w:pos="426"/>
        </w:tabs>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158CEFD6">
      <w:start w:val="1"/>
      <w:numFmt w:val="decimal"/>
      <w:lvlText w:val="%8."/>
      <w:lvlJc w:val="left"/>
      <w:pPr>
        <w:tabs>
          <w:tab w:val="left" w:pos="426"/>
        </w:tabs>
        <w:ind w:left="32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949E010E">
      <w:start w:val="1"/>
      <w:numFmt w:val="decimal"/>
      <w:lvlText w:val="%9."/>
      <w:lvlJc w:val="left"/>
      <w:pPr>
        <w:tabs>
          <w:tab w:val="left" w:pos="426"/>
        </w:tabs>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68" w15:restartNumberingAfterBreak="0">
    <w:nsid w:val="60FB429C"/>
    <w:multiLevelType w:val="hybridMultilevel"/>
    <w:tmpl w:val="B84A61AA"/>
    <w:numStyleLink w:val="Zaimportowanystyl12"/>
  </w:abstractNum>
  <w:abstractNum w:abstractNumId="69" w15:restartNumberingAfterBreak="0">
    <w:nsid w:val="635F091C"/>
    <w:multiLevelType w:val="hybridMultilevel"/>
    <w:tmpl w:val="64CA34F2"/>
    <w:styleLink w:val="Zaimportowanystyl21"/>
    <w:lvl w:ilvl="0" w:tplc="86E6C0A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910E77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50ABD20">
      <w:start w:val="1"/>
      <w:numFmt w:val="lowerRoman"/>
      <w:lvlText w:val="%3."/>
      <w:lvlJc w:val="left"/>
      <w:pPr>
        <w:ind w:left="1724"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FA6A6C5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2D247E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D92C63E">
      <w:start w:val="1"/>
      <w:numFmt w:val="lowerRoman"/>
      <w:lvlText w:val="%6."/>
      <w:lvlJc w:val="left"/>
      <w:pPr>
        <w:ind w:left="3884"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BF54A69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D565E0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D944762">
      <w:start w:val="1"/>
      <w:numFmt w:val="lowerRoman"/>
      <w:lvlText w:val="%9."/>
      <w:lvlJc w:val="left"/>
      <w:pPr>
        <w:ind w:left="6044"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63AE65A3"/>
    <w:multiLevelType w:val="hybridMultilevel"/>
    <w:tmpl w:val="B76C1C94"/>
    <w:styleLink w:val="Zaimportowanystyl24"/>
    <w:lvl w:ilvl="0" w:tplc="C41AA8C0">
      <w:start w:val="1"/>
      <w:numFmt w:val="decimal"/>
      <w:lvlText w:val="%1."/>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7EB446C8">
      <w:start w:val="1"/>
      <w:numFmt w:val="lowerLetter"/>
      <w:lvlText w:val="%2."/>
      <w:lvlJc w:val="left"/>
      <w:pPr>
        <w:tabs>
          <w:tab w:val="left" w:pos="284"/>
        </w:tabs>
        <w:ind w:left="10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FD3EF678">
      <w:start w:val="1"/>
      <w:numFmt w:val="lowerRoman"/>
      <w:lvlText w:val="%3."/>
      <w:lvlJc w:val="left"/>
      <w:pPr>
        <w:tabs>
          <w:tab w:val="left" w:pos="284"/>
        </w:tabs>
        <w:ind w:left="176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21A28A36">
      <w:start w:val="1"/>
      <w:numFmt w:val="decimal"/>
      <w:lvlText w:val="%4."/>
      <w:lvlJc w:val="left"/>
      <w:pPr>
        <w:tabs>
          <w:tab w:val="left" w:pos="284"/>
        </w:tabs>
        <w:ind w:left="248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A1F49EC2">
      <w:start w:val="1"/>
      <w:numFmt w:val="lowerLetter"/>
      <w:lvlText w:val="%5."/>
      <w:lvlJc w:val="left"/>
      <w:pPr>
        <w:tabs>
          <w:tab w:val="left" w:pos="284"/>
        </w:tabs>
        <w:ind w:left="320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24C2781C">
      <w:start w:val="1"/>
      <w:numFmt w:val="lowerRoman"/>
      <w:lvlText w:val="%6."/>
      <w:lvlJc w:val="left"/>
      <w:pPr>
        <w:tabs>
          <w:tab w:val="left" w:pos="284"/>
        </w:tabs>
        <w:ind w:left="392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38D6E768">
      <w:start w:val="1"/>
      <w:numFmt w:val="decimal"/>
      <w:lvlText w:val="%7."/>
      <w:lvlJc w:val="left"/>
      <w:pPr>
        <w:tabs>
          <w:tab w:val="left" w:pos="284"/>
        </w:tabs>
        <w:ind w:left="46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23F6073A">
      <w:start w:val="1"/>
      <w:numFmt w:val="lowerLetter"/>
      <w:lvlText w:val="%8."/>
      <w:lvlJc w:val="left"/>
      <w:pPr>
        <w:tabs>
          <w:tab w:val="left" w:pos="284"/>
        </w:tabs>
        <w:ind w:left="536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873A1E2E">
      <w:start w:val="1"/>
      <w:numFmt w:val="lowerRoman"/>
      <w:lvlText w:val="%9."/>
      <w:lvlJc w:val="left"/>
      <w:pPr>
        <w:tabs>
          <w:tab w:val="left" w:pos="284"/>
        </w:tabs>
        <w:ind w:left="608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685252F9"/>
    <w:multiLevelType w:val="hybridMultilevel"/>
    <w:tmpl w:val="DA4ADCFA"/>
    <w:numStyleLink w:val="Zaimportowanystyl1"/>
  </w:abstractNum>
  <w:abstractNum w:abstractNumId="72" w15:restartNumberingAfterBreak="0">
    <w:nsid w:val="68706F2D"/>
    <w:multiLevelType w:val="hybridMultilevel"/>
    <w:tmpl w:val="3DCE8154"/>
    <w:numStyleLink w:val="Zaimportowanystyl31"/>
  </w:abstractNum>
  <w:abstractNum w:abstractNumId="73" w15:restartNumberingAfterBreak="0">
    <w:nsid w:val="6A103848"/>
    <w:multiLevelType w:val="hybridMultilevel"/>
    <w:tmpl w:val="C0D414B6"/>
    <w:styleLink w:val="Zaimportowanystyl23"/>
    <w:lvl w:ilvl="0" w:tplc="E2DC944C">
      <w:start w:val="1"/>
      <w:numFmt w:val="decimal"/>
      <w:lvlText w:val="%1."/>
      <w:lvlJc w:val="left"/>
      <w:pPr>
        <w:tabs>
          <w:tab w:val="left" w:pos="426"/>
        </w:tabs>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9DAC4B30">
      <w:start w:val="1"/>
      <w:numFmt w:val="decimal"/>
      <w:lvlText w:val="%2."/>
      <w:lvlJc w:val="left"/>
      <w:pPr>
        <w:tabs>
          <w:tab w:val="left" w:pos="426"/>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E5B4CDC6">
      <w:start w:val="1"/>
      <w:numFmt w:val="decimal"/>
      <w:lvlText w:val="%3."/>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FECF8B6">
      <w:start w:val="1"/>
      <w:numFmt w:val="decimal"/>
      <w:lvlText w:val="%4."/>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2A0A7CA">
      <w:start w:val="1"/>
      <w:numFmt w:val="decimal"/>
      <w:lvlText w:val="%5."/>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734A5536">
      <w:start w:val="1"/>
      <w:numFmt w:val="decimal"/>
      <w:lvlText w:val="%6."/>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4C4C6E4A">
      <w:start w:val="1"/>
      <w:numFmt w:val="decimal"/>
      <w:lvlText w:val="%7."/>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8D8828F2">
      <w:start w:val="1"/>
      <w:numFmt w:val="decimal"/>
      <w:lvlText w:val="%8."/>
      <w:lvlJc w:val="left"/>
      <w:pPr>
        <w:tabs>
          <w:tab w:val="left" w:pos="426"/>
        </w:tabs>
        <w:ind w:left="180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0F86F0F2">
      <w:start w:val="1"/>
      <w:numFmt w:val="decimal"/>
      <w:lvlText w:val="%9."/>
      <w:lvlJc w:val="left"/>
      <w:pPr>
        <w:tabs>
          <w:tab w:val="left" w:pos="426"/>
        </w:tabs>
        <w:ind w:left="216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74" w15:restartNumberingAfterBreak="0">
    <w:nsid w:val="6C0720FB"/>
    <w:multiLevelType w:val="hybridMultilevel"/>
    <w:tmpl w:val="E4900BB8"/>
    <w:lvl w:ilvl="0" w:tplc="04150017">
      <w:start w:val="1"/>
      <w:numFmt w:val="lowerLetter"/>
      <w:lvlText w:val="%1)"/>
      <w:lvlJc w:val="left"/>
      <w:pPr>
        <w:ind w:left="2131" w:hanging="360"/>
      </w:pPr>
    </w:lvl>
    <w:lvl w:ilvl="1" w:tplc="04150019" w:tentative="1">
      <w:start w:val="1"/>
      <w:numFmt w:val="lowerLetter"/>
      <w:lvlText w:val="%2."/>
      <w:lvlJc w:val="left"/>
      <w:pPr>
        <w:ind w:left="2851" w:hanging="360"/>
      </w:pPr>
    </w:lvl>
    <w:lvl w:ilvl="2" w:tplc="0415001B" w:tentative="1">
      <w:start w:val="1"/>
      <w:numFmt w:val="lowerRoman"/>
      <w:lvlText w:val="%3."/>
      <w:lvlJc w:val="right"/>
      <w:pPr>
        <w:ind w:left="3571" w:hanging="180"/>
      </w:pPr>
    </w:lvl>
    <w:lvl w:ilvl="3" w:tplc="0415000F" w:tentative="1">
      <w:start w:val="1"/>
      <w:numFmt w:val="decimal"/>
      <w:lvlText w:val="%4."/>
      <w:lvlJc w:val="left"/>
      <w:pPr>
        <w:ind w:left="4291" w:hanging="360"/>
      </w:pPr>
    </w:lvl>
    <w:lvl w:ilvl="4" w:tplc="04150019" w:tentative="1">
      <w:start w:val="1"/>
      <w:numFmt w:val="lowerLetter"/>
      <w:lvlText w:val="%5."/>
      <w:lvlJc w:val="left"/>
      <w:pPr>
        <w:ind w:left="5011" w:hanging="360"/>
      </w:pPr>
    </w:lvl>
    <w:lvl w:ilvl="5" w:tplc="0415001B" w:tentative="1">
      <w:start w:val="1"/>
      <w:numFmt w:val="lowerRoman"/>
      <w:lvlText w:val="%6."/>
      <w:lvlJc w:val="right"/>
      <w:pPr>
        <w:ind w:left="5731" w:hanging="180"/>
      </w:pPr>
    </w:lvl>
    <w:lvl w:ilvl="6" w:tplc="0415000F" w:tentative="1">
      <w:start w:val="1"/>
      <w:numFmt w:val="decimal"/>
      <w:lvlText w:val="%7."/>
      <w:lvlJc w:val="left"/>
      <w:pPr>
        <w:ind w:left="6451" w:hanging="360"/>
      </w:pPr>
    </w:lvl>
    <w:lvl w:ilvl="7" w:tplc="04150019" w:tentative="1">
      <w:start w:val="1"/>
      <w:numFmt w:val="lowerLetter"/>
      <w:lvlText w:val="%8."/>
      <w:lvlJc w:val="left"/>
      <w:pPr>
        <w:ind w:left="7171" w:hanging="360"/>
      </w:pPr>
    </w:lvl>
    <w:lvl w:ilvl="8" w:tplc="0415001B" w:tentative="1">
      <w:start w:val="1"/>
      <w:numFmt w:val="lowerRoman"/>
      <w:lvlText w:val="%9."/>
      <w:lvlJc w:val="right"/>
      <w:pPr>
        <w:ind w:left="7891" w:hanging="180"/>
      </w:pPr>
    </w:lvl>
  </w:abstractNum>
  <w:abstractNum w:abstractNumId="75" w15:restartNumberingAfterBreak="0">
    <w:nsid w:val="6C7E6CAE"/>
    <w:multiLevelType w:val="hybridMultilevel"/>
    <w:tmpl w:val="3F98193E"/>
    <w:styleLink w:val="WW8Num121"/>
    <w:lvl w:ilvl="0" w:tplc="C11AAE24">
      <w:start w:val="1"/>
      <w:numFmt w:val="lowerLetter"/>
      <w:lvlText w:val="%1)"/>
      <w:lvlJc w:val="left"/>
      <w:pPr>
        <w:tabs>
          <w:tab w:val="left" w:pos="284"/>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86AFD02">
      <w:start w:val="1"/>
      <w:numFmt w:val="lowerLetter"/>
      <w:lvlText w:val="%2."/>
      <w:lvlJc w:val="left"/>
      <w:pPr>
        <w:tabs>
          <w:tab w:val="left" w:pos="284"/>
        </w:tabs>
        <w:ind w:left="1571"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ACC124A">
      <w:start w:val="1"/>
      <w:numFmt w:val="lowerRoman"/>
      <w:lvlText w:val="%3."/>
      <w:lvlJc w:val="left"/>
      <w:pPr>
        <w:tabs>
          <w:tab w:val="left" w:pos="284"/>
        </w:tabs>
        <w:ind w:left="2291" w:hanging="243"/>
      </w:pPr>
      <w:rPr>
        <w:rFonts w:hAnsi="Arial Unicode MS"/>
        <w:caps w:val="0"/>
        <w:smallCaps w:val="0"/>
        <w:strike w:val="0"/>
        <w:dstrike w:val="0"/>
        <w:outline w:val="0"/>
        <w:emboss w:val="0"/>
        <w:imprint w:val="0"/>
        <w:spacing w:val="0"/>
        <w:w w:val="100"/>
        <w:kern w:val="0"/>
        <w:position w:val="0"/>
        <w:highlight w:val="none"/>
        <w:vertAlign w:val="baseline"/>
      </w:rPr>
    </w:lvl>
    <w:lvl w:ilvl="3" w:tplc="161EBE1C">
      <w:start w:val="1"/>
      <w:numFmt w:val="decimal"/>
      <w:lvlText w:val="%4."/>
      <w:lvlJc w:val="left"/>
      <w:pPr>
        <w:tabs>
          <w:tab w:val="left" w:pos="284"/>
        </w:tabs>
        <w:ind w:left="3011"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89C34BA">
      <w:start w:val="1"/>
      <w:numFmt w:val="lowerLetter"/>
      <w:lvlText w:val="%5."/>
      <w:lvlJc w:val="left"/>
      <w:pPr>
        <w:tabs>
          <w:tab w:val="left" w:pos="284"/>
        </w:tabs>
        <w:ind w:left="373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BA68E6C">
      <w:start w:val="1"/>
      <w:numFmt w:val="lowerRoman"/>
      <w:lvlText w:val="%6."/>
      <w:lvlJc w:val="left"/>
      <w:pPr>
        <w:tabs>
          <w:tab w:val="left" w:pos="284"/>
        </w:tabs>
        <w:ind w:left="4451" w:hanging="243"/>
      </w:pPr>
      <w:rPr>
        <w:rFonts w:hAnsi="Arial Unicode MS"/>
        <w:caps w:val="0"/>
        <w:smallCaps w:val="0"/>
        <w:strike w:val="0"/>
        <w:dstrike w:val="0"/>
        <w:outline w:val="0"/>
        <w:emboss w:val="0"/>
        <w:imprint w:val="0"/>
        <w:spacing w:val="0"/>
        <w:w w:val="100"/>
        <w:kern w:val="0"/>
        <w:position w:val="0"/>
        <w:highlight w:val="none"/>
        <w:vertAlign w:val="baseline"/>
      </w:rPr>
    </w:lvl>
    <w:lvl w:ilvl="6" w:tplc="4516CDC6">
      <w:start w:val="1"/>
      <w:numFmt w:val="decimal"/>
      <w:lvlText w:val="%7."/>
      <w:lvlJc w:val="left"/>
      <w:pPr>
        <w:tabs>
          <w:tab w:val="left" w:pos="284"/>
        </w:tabs>
        <w:ind w:left="5171"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3044E0E">
      <w:start w:val="1"/>
      <w:numFmt w:val="lowerLetter"/>
      <w:lvlText w:val="%8."/>
      <w:lvlJc w:val="left"/>
      <w:pPr>
        <w:tabs>
          <w:tab w:val="left" w:pos="284"/>
        </w:tabs>
        <w:ind w:left="589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FE6047C">
      <w:start w:val="1"/>
      <w:numFmt w:val="lowerRoman"/>
      <w:lvlText w:val="%9."/>
      <w:lvlJc w:val="left"/>
      <w:pPr>
        <w:tabs>
          <w:tab w:val="left" w:pos="284"/>
        </w:tabs>
        <w:ind w:left="6611" w:hanging="2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6F1260DA"/>
    <w:multiLevelType w:val="hybridMultilevel"/>
    <w:tmpl w:val="E24E7044"/>
    <w:numStyleLink w:val="Zaimportowanystyl5"/>
  </w:abstractNum>
  <w:abstractNum w:abstractNumId="77" w15:restartNumberingAfterBreak="0">
    <w:nsid w:val="6F33364E"/>
    <w:multiLevelType w:val="hybridMultilevel"/>
    <w:tmpl w:val="70C6C854"/>
    <w:numStyleLink w:val="Zaimportowanystyl10"/>
  </w:abstractNum>
  <w:abstractNum w:abstractNumId="78" w15:restartNumberingAfterBreak="0">
    <w:nsid w:val="72E206E6"/>
    <w:multiLevelType w:val="hybridMultilevel"/>
    <w:tmpl w:val="B84A61AA"/>
    <w:styleLink w:val="Zaimportowanystyl12"/>
    <w:lvl w:ilvl="0" w:tplc="11C030B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A26C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3A291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4A662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EEA1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5455C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44609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6C67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88448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73D86585"/>
    <w:multiLevelType w:val="hybridMultilevel"/>
    <w:tmpl w:val="6E1A3CC6"/>
    <w:numStyleLink w:val="Zaimportowanystyl15"/>
  </w:abstractNum>
  <w:abstractNum w:abstractNumId="80" w15:restartNumberingAfterBreak="0">
    <w:nsid w:val="79F62BB6"/>
    <w:multiLevelType w:val="hybridMultilevel"/>
    <w:tmpl w:val="1BF4B5E6"/>
    <w:styleLink w:val="WW8Num32"/>
    <w:lvl w:ilvl="0" w:tplc="E16A4594">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A7A7F18">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38A231D0">
      <w:start w:val="1"/>
      <w:numFmt w:val="lowerRoman"/>
      <w:lvlText w:val="%3."/>
      <w:lvlJc w:val="left"/>
      <w:pPr>
        <w:tabs>
          <w:tab w:val="left" w:pos="284"/>
        </w:tabs>
        <w:ind w:left="1440" w:hanging="616"/>
      </w:pPr>
      <w:rPr>
        <w:rFonts w:hAnsi="Arial Unicode MS"/>
        <w:caps w:val="0"/>
        <w:smallCaps w:val="0"/>
        <w:strike w:val="0"/>
        <w:dstrike w:val="0"/>
        <w:outline w:val="0"/>
        <w:emboss w:val="0"/>
        <w:imprint w:val="0"/>
        <w:spacing w:val="0"/>
        <w:w w:val="100"/>
        <w:kern w:val="0"/>
        <w:position w:val="0"/>
        <w:highlight w:val="none"/>
        <w:vertAlign w:val="baseline"/>
      </w:rPr>
    </w:lvl>
    <w:lvl w:ilvl="3" w:tplc="49B29D6A">
      <w:start w:val="1"/>
      <w:numFmt w:val="decimal"/>
      <w:lvlText w:val="%4."/>
      <w:lvlJc w:val="left"/>
      <w:pPr>
        <w:tabs>
          <w:tab w:val="left" w:pos="284"/>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91C6F320">
      <w:start w:val="1"/>
      <w:numFmt w:val="lowerLetter"/>
      <w:lvlText w:val="%5."/>
      <w:lvlJc w:val="left"/>
      <w:pPr>
        <w:tabs>
          <w:tab w:val="left" w:pos="284"/>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952AE0FA">
      <w:start w:val="1"/>
      <w:numFmt w:val="lowerRoman"/>
      <w:lvlText w:val="%6."/>
      <w:lvlJc w:val="left"/>
      <w:pPr>
        <w:tabs>
          <w:tab w:val="left" w:pos="284"/>
        </w:tabs>
        <w:ind w:left="3600" w:hanging="580"/>
      </w:pPr>
      <w:rPr>
        <w:rFonts w:hAnsi="Arial Unicode MS"/>
        <w:caps w:val="0"/>
        <w:smallCaps w:val="0"/>
        <w:strike w:val="0"/>
        <w:dstrike w:val="0"/>
        <w:outline w:val="0"/>
        <w:emboss w:val="0"/>
        <w:imprint w:val="0"/>
        <w:spacing w:val="0"/>
        <w:w w:val="100"/>
        <w:kern w:val="0"/>
        <w:position w:val="0"/>
        <w:highlight w:val="none"/>
        <w:vertAlign w:val="baseline"/>
      </w:rPr>
    </w:lvl>
    <w:lvl w:ilvl="6" w:tplc="8514D77A">
      <w:start w:val="1"/>
      <w:numFmt w:val="decimal"/>
      <w:lvlText w:val="%7."/>
      <w:lvlJc w:val="left"/>
      <w:pPr>
        <w:tabs>
          <w:tab w:val="left" w:pos="284"/>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149C2BF6">
      <w:start w:val="1"/>
      <w:numFmt w:val="lowerLetter"/>
      <w:lvlText w:val="%8."/>
      <w:lvlJc w:val="left"/>
      <w:pPr>
        <w:tabs>
          <w:tab w:val="left" w:pos="284"/>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D286FC38">
      <w:start w:val="1"/>
      <w:numFmt w:val="lowerRoman"/>
      <w:lvlText w:val="%9."/>
      <w:lvlJc w:val="left"/>
      <w:pPr>
        <w:tabs>
          <w:tab w:val="left" w:pos="284"/>
        </w:tabs>
        <w:ind w:left="5760" w:hanging="5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7C2A3576"/>
    <w:multiLevelType w:val="hybridMultilevel"/>
    <w:tmpl w:val="3DCE8154"/>
    <w:styleLink w:val="Zaimportowanystyl31"/>
    <w:lvl w:ilvl="0" w:tplc="02360C44">
      <w:start w:val="1"/>
      <w:numFmt w:val="decimal"/>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507528">
      <w:start w:val="1"/>
      <w:numFmt w:val="lowerLetter"/>
      <w:lvlText w:val="%2."/>
      <w:lvlJc w:val="left"/>
      <w:pPr>
        <w:ind w:left="15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AB020EC">
      <w:start w:val="1"/>
      <w:numFmt w:val="lowerRoman"/>
      <w:lvlText w:val="%3."/>
      <w:lvlJc w:val="left"/>
      <w:pPr>
        <w:ind w:left="2226"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84565B0E">
      <w:start w:val="1"/>
      <w:numFmt w:val="decimal"/>
      <w:lvlText w:val="%4."/>
      <w:lvlJc w:val="left"/>
      <w:pPr>
        <w:ind w:left="29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4922ADA">
      <w:start w:val="1"/>
      <w:numFmt w:val="lowerLetter"/>
      <w:lvlText w:val="%5."/>
      <w:lvlJc w:val="left"/>
      <w:pPr>
        <w:ind w:left="36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33CAC96">
      <w:start w:val="1"/>
      <w:numFmt w:val="lowerRoman"/>
      <w:lvlText w:val="%6."/>
      <w:lvlJc w:val="left"/>
      <w:pPr>
        <w:ind w:left="4386"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783E68BC">
      <w:start w:val="1"/>
      <w:numFmt w:val="decimal"/>
      <w:lvlText w:val="%7."/>
      <w:lvlJc w:val="left"/>
      <w:pPr>
        <w:ind w:left="51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3C88CA0">
      <w:start w:val="1"/>
      <w:numFmt w:val="lowerLetter"/>
      <w:lvlText w:val="%8."/>
      <w:lvlJc w:val="left"/>
      <w:pPr>
        <w:ind w:left="58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4CC48AA">
      <w:start w:val="1"/>
      <w:numFmt w:val="lowerRoman"/>
      <w:lvlText w:val="%9."/>
      <w:lvlJc w:val="left"/>
      <w:pPr>
        <w:ind w:left="6546"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7C2E3984"/>
    <w:multiLevelType w:val="hybridMultilevel"/>
    <w:tmpl w:val="C0D414B6"/>
    <w:numStyleLink w:val="Zaimportowanystyl23"/>
  </w:abstractNum>
  <w:abstractNum w:abstractNumId="83" w15:restartNumberingAfterBreak="0">
    <w:nsid w:val="7CB872A8"/>
    <w:multiLevelType w:val="hybridMultilevel"/>
    <w:tmpl w:val="B27CD7F4"/>
    <w:styleLink w:val="Zaimportowanystyl26"/>
    <w:lvl w:ilvl="0" w:tplc="448076D6">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8A78BE9C">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EA7C3626">
      <w:start w:val="1"/>
      <w:numFmt w:val="lowerRoman"/>
      <w:lvlText w:val="%3)"/>
      <w:lvlJc w:val="left"/>
      <w:pPr>
        <w:ind w:left="7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DE26143C">
      <w:start w:val="1"/>
      <w:numFmt w:val="decimal"/>
      <w:lvlText w:val="(%4)"/>
      <w:lvlJc w:val="left"/>
      <w:pPr>
        <w:ind w:left="11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9C42F87A">
      <w:start w:val="1"/>
      <w:numFmt w:val="lowerLetter"/>
      <w:lvlText w:val="(%5)"/>
      <w:lvlJc w:val="left"/>
      <w:pPr>
        <w:ind w:left="150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F23C7FD6">
      <w:start w:val="1"/>
      <w:numFmt w:val="lowerRoman"/>
      <w:lvlText w:val="(%6)"/>
      <w:lvlJc w:val="left"/>
      <w:pPr>
        <w:ind w:left="186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A560D452">
      <w:start w:val="1"/>
      <w:numFmt w:val="decimal"/>
      <w:lvlText w:val="%7."/>
      <w:lvlJc w:val="left"/>
      <w:pPr>
        <w:ind w:left="222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D32CCBFE">
      <w:start w:val="1"/>
      <w:numFmt w:val="lowerLetter"/>
      <w:lvlText w:val="%8."/>
      <w:lvlJc w:val="left"/>
      <w:pPr>
        <w:ind w:left="25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65D40036">
      <w:start w:val="1"/>
      <w:numFmt w:val="lowerRoman"/>
      <w:lvlText w:val="%9."/>
      <w:lvlJc w:val="left"/>
      <w:pPr>
        <w:ind w:left="29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7E194F1F"/>
    <w:multiLevelType w:val="hybridMultilevel"/>
    <w:tmpl w:val="EBDE4F32"/>
    <w:numStyleLink w:val="Zaimportowanystyl16"/>
  </w:abstractNum>
  <w:abstractNum w:abstractNumId="85" w15:restartNumberingAfterBreak="0">
    <w:nsid w:val="7E316054"/>
    <w:multiLevelType w:val="hybridMultilevel"/>
    <w:tmpl w:val="70C6C854"/>
    <w:styleLink w:val="Zaimportowanystyl10"/>
    <w:lvl w:ilvl="0" w:tplc="F7041B50">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D207334">
      <w:start w:val="1"/>
      <w:numFmt w:val="lowerLetter"/>
      <w:lvlText w:val="%2."/>
      <w:lvlJc w:val="left"/>
      <w:pPr>
        <w:tabs>
          <w:tab w:val="left" w:pos="993"/>
        </w:tabs>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3128464">
      <w:start w:val="1"/>
      <w:numFmt w:val="lowerRoman"/>
      <w:lvlText w:val="%3."/>
      <w:lvlJc w:val="left"/>
      <w:pPr>
        <w:tabs>
          <w:tab w:val="left" w:pos="993"/>
        </w:tabs>
        <w:ind w:left="2433"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6BCCDBAA">
      <w:start w:val="1"/>
      <w:numFmt w:val="decimal"/>
      <w:lvlText w:val="%4."/>
      <w:lvlJc w:val="left"/>
      <w:pPr>
        <w:tabs>
          <w:tab w:val="left" w:pos="993"/>
        </w:tabs>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426F8B2">
      <w:start w:val="1"/>
      <w:numFmt w:val="lowerLetter"/>
      <w:lvlText w:val="%5."/>
      <w:lvlJc w:val="left"/>
      <w:pPr>
        <w:tabs>
          <w:tab w:val="left" w:pos="993"/>
        </w:tabs>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9860AB2">
      <w:start w:val="1"/>
      <w:numFmt w:val="lowerRoman"/>
      <w:lvlText w:val="%6."/>
      <w:lvlJc w:val="left"/>
      <w:pPr>
        <w:tabs>
          <w:tab w:val="left" w:pos="993"/>
        </w:tabs>
        <w:ind w:left="4593"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A3BCF456">
      <w:start w:val="1"/>
      <w:numFmt w:val="decimal"/>
      <w:lvlText w:val="%7."/>
      <w:lvlJc w:val="left"/>
      <w:pPr>
        <w:tabs>
          <w:tab w:val="left" w:pos="993"/>
        </w:tabs>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4A899E8">
      <w:start w:val="1"/>
      <w:numFmt w:val="lowerLetter"/>
      <w:lvlText w:val="%8."/>
      <w:lvlJc w:val="left"/>
      <w:pPr>
        <w:tabs>
          <w:tab w:val="left" w:pos="993"/>
        </w:tabs>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0BEE9A8">
      <w:start w:val="1"/>
      <w:numFmt w:val="lowerRoman"/>
      <w:lvlText w:val="%9."/>
      <w:lvlJc w:val="left"/>
      <w:pPr>
        <w:tabs>
          <w:tab w:val="left" w:pos="993"/>
        </w:tabs>
        <w:ind w:left="6753"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7E777839"/>
    <w:multiLevelType w:val="hybridMultilevel"/>
    <w:tmpl w:val="39980908"/>
    <w:numStyleLink w:val="Zaimportowanystyl14"/>
  </w:abstractNum>
  <w:abstractNum w:abstractNumId="87" w15:restartNumberingAfterBreak="0">
    <w:nsid w:val="7EDC07A1"/>
    <w:multiLevelType w:val="hybridMultilevel"/>
    <w:tmpl w:val="DD60567C"/>
    <w:styleLink w:val="Zaimportowanystyl3"/>
    <w:lvl w:ilvl="0" w:tplc="3FC6FDE8">
      <w:start w:val="1"/>
      <w:numFmt w:val="decimal"/>
      <w:lvlText w:val="%1."/>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3D740B54">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010EAFCC">
      <w:start w:val="1"/>
      <w:numFmt w:val="decimal"/>
      <w:lvlText w:val="%3."/>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5D8645E">
      <w:start w:val="1"/>
      <w:numFmt w:val="decimal"/>
      <w:lvlText w:val="%4."/>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E0D045A6">
      <w:start w:val="1"/>
      <w:numFmt w:val="decimal"/>
      <w:lvlText w:val="%5."/>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4F2E113A">
      <w:start w:val="1"/>
      <w:numFmt w:val="decimal"/>
      <w:lvlText w:val="%6."/>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650AA47E">
      <w:start w:val="1"/>
      <w:numFmt w:val="decimal"/>
      <w:lvlText w:val="%7."/>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07A002A4">
      <w:start w:val="1"/>
      <w:numFmt w:val="decimal"/>
      <w:lvlText w:val="%8."/>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A3B24F0A">
      <w:start w:val="1"/>
      <w:numFmt w:val="decimal"/>
      <w:lvlText w:val="%9."/>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num w:numId="1" w16cid:durableId="165756335">
    <w:abstractNumId w:val="64"/>
  </w:num>
  <w:num w:numId="2" w16cid:durableId="1202324281">
    <w:abstractNumId w:val="71"/>
  </w:num>
  <w:num w:numId="3" w16cid:durableId="373043068">
    <w:abstractNumId w:val="41"/>
  </w:num>
  <w:num w:numId="4" w16cid:durableId="1811241915">
    <w:abstractNumId w:val="28"/>
  </w:num>
  <w:num w:numId="5" w16cid:durableId="675808255">
    <w:abstractNumId w:val="71"/>
    <w:lvlOverride w:ilvl="0">
      <w:startOverride w:val="3"/>
    </w:lvlOverride>
  </w:num>
  <w:num w:numId="6" w16cid:durableId="1128281029">
    <w:abstractNumId w:val="87"/>
  </w:num>
  <w:num w:numId="7" w16cid:durableId="687146128">
    <w:abstractNumId w:val="53"/>
  </w:num>
  <w:num w:numId="8" w16cid:durableId="560291236">
    <w:abstractNumId w:val="53"/>
    <w:lvlOverride w:ilvl="0">
      <w:lvl w:ilvl="0" w:tplc="8E30454C">
        <w:start w:val="1"/>
        <w:numFmt w:val="decimal"/>
        <w:lvlText w:val="%1."/>
        <w:lvlJc w:val="left"/>
        <w:pPr>
          <w:ind w:left="400" w:hanging="40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DDCC9CF4">
        <w:start w:val="1"/>
        <w:numFmt w:val="decimal"/>
        <w:lvlText w:val="%2."/>
        <w:lvlJc w:val="left"/>
        <w:pPr>
          <w:ind w:left="400" w:hanging="40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BA889C2A">
        <w:start w:val="1"/>
        <w:numFmt w:val="decimal"/>
        <w:lvlText w:val="%3."/>
        <w:lvlJc w:val="left"/>
        <w:pPr>
          <w:ind w:left="400" w:hanging="40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95E4B606">
        <w:start w:val="1"/>
        <w:numFmt w:val="decimal"/>
        <w:lvlText w:val="%4."/>
        <w:lvlJc w:val="left"/>
        <w:pPr>
          <w:ind w:left="400" w:hanging="40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7D4C52C2">
        <w:start w:val="1"/>
        <w:numFmt w:val="decimal"/>
        <w:lvlText w:val="%5."/>
        <w:lvlJc w:val="left"/>
        <w:pPr>
          <w:ind w:left="400" w:hanging="40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708040DE">
        <w:start w:val="1"/>
        <w:numFmt w:val="decimal"/>
        <w:lvlText w:val="%6."/>
        <w:lvlJc w:val="left"/>
        <w:pPr>
          <w:ind w:left="400" w:hanging="40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DD5E192C">
        <w:start w:val="1"/>
        <w:numFmt w:val="decimal"/>
        <w:lvlText w:val="%7."/>
        <w:lvlJc w:val="left"/>
        <w:pPr>
          <w:ind w:left="400" w:hanging="40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F7062E32">
        <w:start w:val="1"/>
        <w:numFmt w:val="decimal"/>
        <w:lvlText w:val="%8."/>
        <w:lvlJc w:val="left"/>
        <w:pPr>
          <w:ind w:left="400" w:hanging="40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B0A89C8C">
        <w:start w:val="1"/>
        <w:numFmt w:val="decimal"/>
        <w:lvlText w:val="%9."/>
        <w:lvlJc w:val="left"/>
        <w:pPr>
          <w:ind w:left="400" w:hanging="40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9" w16cid:durableId="865409428">
    <w:abstractNumId w:val="53"/>
    <w:lvlOverride w:ilvl="0">
      <w:lvl w:ilvl="0" w:tplc="8E30454C">
        <w:start w:val="1"/>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DDCC9CF4">
        <w:start w:val="1"/>
        <w:numFmt w:val="decimal"/>
        <w:lvlText w:val="%2."/>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BA889C2A">
        <w:start w:val="1"/>
        <w:numFmt w:val="decimal"/>
        <w:lvlText w:val="%3."/>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95E4B606">
        <w:start w:val="1"/>
        <w:numFmt w:val="decimal"/>
        <w:lvlText w:val="%4."/>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7D4C52C2">
        <w:start w:val="1"/>
        <w:numFmt w:val="decimal"/>
        <w:lvlText w:val="%5."/>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708040DE">
        <w:start w:val="1"/>
        <w:numFmt w:val="decimal"/>
        <w:lvlText w:val="%6."/>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DD5E192C">
        <w:start w:val="1"/>
        <w:numFmt w:val="decimal"/>
        <w:lvlText w:val="%7."/>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F7062E32">
        <w:start w:val="1"/>
        <w:numFmt w:val="decimal"/>
        <w:lvlText w:val="%8."/>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B0A89C8C">
        <w:start w:val="1"/>
        <w:numFmt w:val="decimal"/>
        <w:lvlText w:val="%9."/>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16cid:durableId="594947528">
    <w:abstractNumId w:val="53"/>
    <w:lvlOverride w:ilvl="0">
      <w:lvl w:ilvl="0" w:tplc="8E30454C">
        <w:start w:val="1"/>
        <w:numFmt w:val="decimal"/>
        <w:lvlText w:val="%1."/>
        <w:lvlJc w:val="left"/>
        <w:pPr>
          <w:tabs>
            <w:tab w:val="num" w:pos="360"/>
            <w:tab w:val="left" w:pos="480"/>
          </w:tabs>
          <w:ind w:left="480" w:hanging="4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DDCC9CF4">
        <w:start w:val="1"/>
        <w:numFmt w:val="decimal"/>
        <w:lvlText w:val="%2."/>
        <w:lvlJc w:val="left"/>
        <w:pPr>
          <w:tabs>
            <w:tab w:val="num" w:pos="360"/>
            <w:tab w:val="left" w:pos="480"/>
          </w:tabs>
          <w:ind w:left="480" w:hanging="4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BA889C2A">
        <w:start w:val="1"/>
        <w:numFmt w:val="decimal"/>
        <w:lvlText w:val="%3."/>
        <w:lvlJc w:val="left"/>
        <w:pPr>
          <w:tabs>
            <w:tab w:val="num" w:pos="360"/>
            <w:tab w:val="left" w:pos="480"/>
          </w:tabs>
          <w:ind w:left="480" w:hanging="4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95E4B606">
        <w:start w:val="1"/>
        <w:numFmt w:val="decimal"/>
        <w:lvlText w:val="%4."/>
        <w:lvlJc w:val="left"/>
        <w:pPr>
          <w:tabs>
            <w:tab w:val="num" w:pos="360"/>
            <w:tab w:val="left" w:pos="480"/>
          </w:tabs>
          <w:ind w:left="480" w:hanging="4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7D4C52C2">
        <w:start w:val="1"/>
        <w:numFmt w:val="decimal"/>
        <w:lvlText w:val="%5."/>
        <w:lvlJc w:val="left"/>
        <w:pPr>
          <w:tabs>
            <w:tab w:val="num" w:pos="360"/>
            <w:tab w:val="left" w:pos="480"/>
          </w:tabs>
          <w:ind w:left="480" w:hanging="4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708040DE">
        <w:start w:val="1"/>
        <w:numFmt w:val="decimal"/>
        <w:lvlText w:val="%6."/>
        <w:lvlJc w:val="left"/>
        <w:pPr>
          <w:tabs>
            <w:tab w:val="num" w:pos="360"/>
            <w:tab w:val="left" w:pos="480"/>
          </w:tabs>
          <w:ind w:left="480" w:hanging="4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DD5E192C">
        <w:start w:val="1"/>
        <w:numFmt w:val="decimal"/>
        <w:lvlText w:val="%7."/>
        <w:lvlJc w:val="left"/>
        <w:pPr>
          <w:tabs>
            <w:tab w:val="num" w:pos="360"/>
            <w:tab w:val="left" w:pos="480"/>
          </w:tabs>
          <w:ind w:left="480" w:hanging="4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F7062E32">
        <w:start w:val="1"/>
        <w:numFmt w:val="decimal"/>
        <w:lvlText w:val="%8."/>
        <w:lvlJc w:val="left"/>
        <w:pPr>
          <w:tabs>
            <w:tab w:val="num" w:pos="360"/>
            <w:tab w:val="left" w:pos="480"/>
          </w:tabs>
          <w:ind w:left="480" w:hanging="4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B0A89C8C">
        <w:start w:val="1"/>
        <w:numFmt w:val="decimal"/>
        <w:lvlText w:val="%9."/>
        <w:lvlJc w:val="left"/>
        <w:pPr>
          <w:tabs>
            <w:tab w:val="num" w:pos="360"/>
            <w:tab w:val="left" w:pos="480"/>
          </w:tabs>
          <w:ind w:left="480" w:hanging="4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16cid:durableId="670718448">
    <w:abstractNumId w:val="53"/>
    <w:lvlOverride w:ilvl="0">
      <w:lvl w:ilvl="0" w:tplc="8E30454C">
        <w:start w:val="1"/>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DDCC9CF4">
        <w:start w:val="1"/>
        <w:numFmt w:val="decimal"/>
        <w:lvlText w:val="%2."/>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BA889C2A">
        <w:start w:val="1"/>
        <w:numFmt w:val="decimal"/>
        <w:lvlText w:val="%3."/>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95E4B606">
        <w:start w:val="1"/>
        <w:numFmt w:val="decimal"/>
        <w:lvlText w:val="%4."/>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7D4C52C2">
        <w:start w:val="1"/>
        <w:numFmt w:val="decimal"/>
        <w:lvlText w:val="%5."/>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708040DE">
        <w:start w:val="1"/>
        <w:numFmt w:val="decimal"/>
        <w:lvlText w:val="%6."/>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DD5E192C">
        <w:start w:val="1"/>
        <w:numFmt w:val="decimal"/>
        <w:lvlText w:val="%7."/>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F7062E32">
        <w:start w:val="1"/>
        <w:numFmt w:val="decimal"/>
        <w:lvlText w:val="%8."/>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B0A89C8C">
        <w:start w:val="1"/>
        <w:numFmt w:val="decimal"/>
        <w:lvlText w:val="%9."/>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2" w16cid:durableId="1986817619">
    <w:abstractNumId w:val="16"/>
  </w:num>
  <w:num w:numId="13" w16cid:durableId="2092307129">
    <w:abstractNumId w:val="63"/>
  </w:num>
  <w:num w:numId="14" w16cid:durableId="1774084480">
    <w:abstractNumId w:val="36"/>
  </w:num>
  <w:num w:numId="15" w16cid:durableId="17464144">
    <w:abstractNumId w:val="76"/>
  </w:num>
  <w:num w:numId="16" w16cid:durableId="1857377527">
    <w:abstractNumId w:val="32"/>
  </w:num>
  <w:num w:numId="17" w16cid:durableId="1209032571">
    <w:abstractNumId w:val="2"/>
  </w:num>
  <w:num w:numId="18" w16cid:durableId="1429693412">
    <w:abstractNumId w:val="76"/>
    <w:lvlOverride w:ilvl="0">
      <w:startOverride w:val="2"/>
    </w:lvlOverride>
  </w:num>
  <w:num w:numId="19" w16cid:durableId="163472749">
    <w:abstractNumId w:val="63"/>
    <w:lvlOverride w:ilvl="0">
      <w:startOverride w:val="2"/>
    </w:lvlOverride>
  </w:num>
  <w:num w:numId="20" w16cid:durableId="1239637509">
    <w:abstractNumId w:val="44"/>
  </w:num>
  <w:num w:numId="21" w16cid:durableId="1449620456">
    <w:abstractNumId w:val="56"/>
  </w:num>
  <w:num w:numId="22" w16cid:durableId="959609975">
    <w:abstractNumId w:val="56"/>
    <w:lvlOverride w:ilvl="0">
      <w:lvl w:ilvl="0" w:tplc="097AF5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7B60F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8CE1CC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66C89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B0007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C006C9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9C687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07C994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542871A">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785468163">
    <w:abstractNumId w:val="63"/>
    <w:lvlOverride w:ilvl="0">
      <w:startOverride w:val="3"/>
    </w:lvlOverride>
  </w:num>
  <w:num w:numId="24" w16cid:durableId="1569265936">
    <w:abstractNumId w:val="40"/>
  </w:num>
  <w:num w:numId="25" w16cid:durableId="207962021">
    <w:abstractNumId w:val="27"/>
  </w:num>
  <w:num w:numId="26" w16cid:durableId="976759853">
    <w:abstractNumId w:val="5"/>
  </w:num>
  <w:num w:numId="27" w16cid:durableId="624431773">
    <w:abstractNumId w:val="37"/>
  </w:num>
  <w:num w:numId="28" w16cid:durableId="1764689201">
    <w:abstractNumId w:val="63"/>
    <w:lvlOverride w:ilvl="0">
      <w:startOverride w:val="6"/>
    </w:lvlOverride>
  </w:num>
  <w:num w:numId="29" w16cid:durableId="897320024">
    <w:abstractNumId w:val="85"/>
  </w:num>
  <w:num w:numId="30" w16cid:durableId="2095928149">
    <w:abstractNumId w:val="77"/>
  </w:num>
  <w:num w:numId="31" w16cid:durableId="1552226190">
    <w:abstractNumId w:val="63"/>
    <w:lvlOverride w:ilvl="0">
      <w:startOverride w:val="8"/>
    </w:lvlOverride>
  </w:num>
  <w:num w:numId="32" w16cid:durableId="282005480">
    <w:abstractNumId w:val="67"/>
  </w:num>
  <w:num w:numId="33" w16cid:durableId="825393103">
    <w:abstractNumId w:val="62"/>
  </w:num>
  <w:num w:numId="34" w16cid:durableId="1104613405">
    <w:abstractNumId w:val="78"/>
  </w:num>
  <w:num w:numId="35" w16cid:durableId="1948199107">
    <w:abstractNumId w:val="68"/>
  </w:num>
  <w:num w:numId="36" w16cid:durableId="1479374238">
    <w:abstractNumId w:val="61"/>
  </w:num>
  <w:num w:numId="37" w16cid:durableId="1618751691">
    <w:abstractNumId w:val="66"/>
  </w:num>
  <w:num w:numId="38" w16cid:durableId="70932360">
    <w:abstractNumId w:val="62"/>
    <w:lvlOverride w:ilvl="0">
      <w:startOverride w:val="2"/>
      <w:lvl w:ilvl="0" w:tplc="84A09742">
        <w:start w:val="2"/>
        <w:numFmt w:val="decimal"/>
        <w:lvlText w:val="%1."/>
        <w:lvlJc w:val="left"/>
        <w:pPr>
          <w:ind w:left="28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startOverride w:val="1"/>
      <w:lvl w:ilvl="1" w:tplc="6D888E56">
        <w:start w:val="1"/>
        <w:numFmt w:val="decimal"/>
        <w:lvlText w:val="%2."/>
        <w:lvlJc w:val="left"/>
        <w:pPr>
          <w:ind w:left="28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startOverride w:val="1"/>
      <w:lvl w:ilvl="2" w:tplc="04381804">
        <w:start w:val="1"/>
        <w:numFmt w:val="decimal"/>
        <w:lvlText w:val="%3)"/>
        <w:lvlJc w:val="left"/>
        <w:pPr>
          <w:tabs>
            <w:tab w:val="left" w:pos="284"/>
          </w:tabs>
          <w:ind w:left="64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startOverride w:val="1"/>
      <w:lvl w:ilvl="3" w:tplc="CF3CB5FE">
        <w:start w:val="1"/>
        <w:numFmt w:val="lowerLetter"/>
        <w:lvlText w:val="%4)"/>
        <w:lvlJc w:val="left"/>
        <w:pPr>
          <w:tabs>
            <w:tab w:val="left" w:pos="284"/>
          </w:tabs>
          <w:ind w:left="100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startOverride w:val="1"/>
      <w:lvl w:ilvl="4" w:tplc="7408B9B0">
        <w:start w:val="1"/>
        <w:numFmt w:val="decimal"/>
        <w:lvlText w:val="%5."/>
        <w:lvlJc w:val="left"/>
        <w:pPr>
          <w:tabs>
            <w:tab w:val="left" w:pos="284"/>
          </w:tabs>
          <w:ind w:left="136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startOverride w:val="1"/>
      <w:lvl w:ilvl="5" w:tplc="31D4E1AE">
        <w:start w:val="1"/>
        <w:numFmt w:val="decimal"/>
        <w:lvlText w:val="%6."/>
        <w:lvlJc w:val="left"/>
        <w:pPr>
          <w:tabs>
            <w:tab w:val="left" w:pos="284"/>
          </w:tabs>
          <w:ind w:left="172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startOverride w:val="1"/>
      <w:lvl w:ilvl="6" w:tplc="8BFA70E8">
        <w:start w:val="1"/>
        <w:numFmt w:val="decimal"/>
        <w:lvlText w:val="%7."/>
        <w:lvlJc w:val="left"/>
        <w:pPr>
          <w:tabs>
            <w:tab w:val="left" w:pos="284"/>
          </w:tabs>
          <w:ind w:left="208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startOverride w:val="1"/>
      <w:lvl w:ilvl="7" w:tplc="146A6B1A">
        <w:start w:val="1"/>
        <w:numFmt w:val="decimal"/>
        <w:lvlText w:val="%8."/>
        <w:lvlJc w:val="left"/>
        <w:pPr>
          <w:tabs>
            <w:tab w:val="left" w:pos="284"/>
          </w:tabs>
          <w:ind w:left="244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startOverride w:val="1"/>
      <w:lvl w:ilvl="8" w:tplc="56DCBDB6">
        <w:start w:val="1"/>
        <w:numFmt w:val="decimal"/>
        <w:lvlText w:val="%9."/>
        <w:lvlJc w:val="left"/>
        <w:pPr>
          <w:tabs>
            <w:tab w:val="left" w:pos="284"/>
          </w:tabs>
          <w:ind w:left="280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39" w16cid:durableId="112024256">
    <w:abstractNumId w:val="34"/>
  </w:num>
  <w:num w:numId="40" w16cid:durableId="1734811882">
    <w:abstractNumId w:val="86"/>
  </w:num>
  <w:num w:numId="41" w16cid:durableId="433521044">
    <w:abstractNumId w:val="21"/>
  </w:num>
  <w:num w:numId="42" w16cid:durableId="1582987452">
    <w:abstractNumId w:val="79"/>
  </w:num>
  <w:num w:numId="43" w16cid:durableId="930166163">
    <w:abstractNumId w:val="86"/>
    <w:lvlOverride w:ilvl="0">
      <w:startOverride w:val="4"/>
    </w:lvlOverride>
  </w:num>
  <w:num w:numId="44" w16cid:durableId="1780098512">
    <w:abstractNumId w:val="39"/>
  </w:num>
  <w:num w:numId="45" w16cid:durableId="207500794">
    <w:abstractNumId w:val="84"/>
  </w:num>
  <w:num w:numId="46" w16cid:durableId="1270045374">
    <w:abstractNumId w:val="66"/>
    <w:lvlOverride w:ilvl="0">
      <w:lvl w:ilvl="0" w:tplc="35E2AF2A">
        <w:start w:val="1"/>
        <w:numFmt w:val="bullet"/>
        <w:lvlText w:val="¾"/>
        <w:lvlJc w:val="left"/>
        <w:pPr>
          <w:tabs>
            <w:tab w:val="left" w:pos="284"/>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B087446">
        <w:start w:val="1"/>
        <w:numFmt w:val="bullet"/>
        <w:lvlText w:val="o"/>
        <w:lvlJc w:val="left"/>
        <w:pPr>
          <w:tabs>
            <w:tab w:val="left" w:pos="28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4E85100">
        <w:start w:val="1"/>
        <w:numFmt w:val="bullet"/>
        <w:lvlText w:val="▪"/>
        <w:lvlJc w:val="left"/>
        <w:pPr>
          <w:tabs>
            <w:tab w:val="left" w:pos="284"/>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820AAA2">
        <w:start w:val="1"/>
        <w:numFmt w:val="bullet"/>
        <w:lvlText w:val="·"/>
        <w:lvlJc w:val="left"/>
        <w:pPr>
          <w:tabs>
            <w:tab w:val="left" w:pos="284"/>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6584F92">
        <w:start w:val="1"/>
        <w:numFmt w:val="bullet"/>
        <w:lvlText w:val="o"/>
        <w:lvlJc w:val="left"/>
        <w:pPr>
          <w:tabs>
            <w:tab w:val="left" w:pos="28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0AE87DC">
        <w:start w:val="1"/>
        <w:numFmt w:val="bullet"/>
        <w:lvlText w:val="▪"/>
        <w:lvlJc w:val="left"/>
        <w:pPr>
          <w:tabs>
            <w:tab w:val="left" w:pos="284"/>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B68643C">
        <w:start w:val="1"/>
        <w:numFmt w:val="bullet"/>
        <w:lvlText w:val="·"/>
        <w:lvlJc w:val="left"/>
        <w:pPr>
          <w:tabs>
            <w:tab w:val="left" w:pos="284"/>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2DAD074">
        <w:start w:val="1"/>
        <w:numFmt w:val="bullet"/>
        <w:lvlText w:val="o"/>
        <w:lvlJc w:val="left"/>
        <w:pPr>
          <w:tabs>
            <w:tab w:val="left" w:pos="28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CE979A">
        <w:start w:val="1"/>
        <w:numFmt w:val="bullet"/>
        <w:lvlText w:val="▪"/>
        <w:lvlJc w:val="left"/>
        <w:pPr>
          <w:tabs>
            <w:tab w:val="left" w:pos="284"/>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16cid:durableId="1084452792">
    <w:abstractNumId w:val="84"/>
    <w:lvlOverride w:ilvl="0">
      <w:startOverride w:val="2"/>
    </w:lvlOverride>
  </w:num>
  <w:num w:numId="48" w16cid:durableId="1176768135">
    <w:abstractNumId w:val="43"/>
  </w:num>
  <w:num w:numId="49" w16cid:durableId="1577745728">
    <w:abstractNumId w:val="23"/>
  </w:num>
  <w:num w:numId="50" w16cid:durableId="1056703344">
    <w:abstractNumId w:val="10"/>
  </w:num>
  <w:num w:numId="51" w16cid:durableId="1091781860">
    <w:abstractNumId w:val="19"/>
  </w:num>
  <w:num w:numId="52" w16cid:durableId="1043560473">
    <w:abstractNumId w:val="23"/>
    <w:lvlOverride w:ilvl="0">
      <w:startOverride w:val="2"/>
    </w:lvlOverride>
  </w:num>
  <w:num w:numId="53" w16cid:durableId="367142386">
    <w:abstractNumId w:val="17"/>
  </w:num>
  <w:num w:numId="54" w16cid:durableId="2142765432">
    <w:abstractNumId w:val="45"/>
  </w:num>
  <w:num w:numId="55" w16cid:durableId="1671982755">
    <w:abstractNumId w:val="24"/>
  </w:num>
  <w:num w:numId="56" w16cid:durableId="163977592">
    <w:abstractNumId w:val="12"/>
  </w:num>
  <w:num w:numId="57" w16cid:durableId="1380663097">
    <w:abstractNumId w:val="12"/>
    <w:lvlOverride w:ilvl="0">
      <w:lvl w:ilvl="0" w:tplc="DEE44F14">
        <w:start w:val="1"/>
        <w:numFmt w:val="upperRoman"/>
        <w:lvlText w:val="%1)"/>
        <w:lvlJc w:val="left"/>
        <w:pPr>
          <w:ind w:left="944"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FC329E">
        <w:start w:val="1"/>
        <w:numFmt w:val="decimal"/>
        <w:lvlText w:val="%2)"/>
        <w:lvlJc w:val="left"/>
        <w:pPr>
          <w:tabs>
            <w:tab w:val="left" w:pos="9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190A830">
        <w:start w:val="1"/>
        <w:numFmt w:val="lowerLetter"/>
        <w:lvlText w:val="%3)"/>
        <w:lvlJc w:val="left"/>
        <w:pPr>
          <w:tabs>
            <w:tab w:val="left" w:pos="360"/>
            <w:tab w:val="left" w:pos="960"/>
          </w:tabs>
          <w:ind w:left="900" w:hanging="5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93420DA">
        <w:start w:val="1"/>
        <w:numFmt w:val="decimal"/>
        <w:lvlText w:val="%4."/>
        <w:lvlJc w:val="left"/>
        <w:pPr>
          <w:tabs>
            <w:tab w:val="left" w:pos="360"/>
          </w:tabs>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3721860">
        <w:start w:val="1"/>
        <w:numFmt w:val="lowerLetter"/>
        <w:lvlText w:val="%5."/>
        <w:lvlJc w:val="left"/>
        <w:pPr>
          <w:tabs>
            <w:tab w:val="left" w:pos="360"/>
            <w:tab w:val="left" w:pos="960"/>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0FA5E70">
        <w:start w:val="1"/>
        <w:numFmt w:val="lowerRoman"/>
        <w:lvlText w:val="%6."/>
        <w:lvlJc w:val="left"/>
        <w:pPr>
          <w:tabs>
            <w:tab w:val="left" w:pos="360"/>
            <w:tab w:val="left" w:pos="960"/>
          </w:tabs>
          <w:ind w:left="2880" w:hanging="5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35AE006">
        <w:start w:val="1"/>
        <w:numFmt w:val="decimal"/>
        <w:lvlText w:val="%7."/>
        <w:lvlJc w:val="left"/>
        <w:pPr>
          <w:tabs>
            <w:tab w:val="left" w:pos="360"/>
            <w:tab w:val="left" w:pos="960"/>
          </w:tabs>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262AF9E">
        <w:start w:val="1"/>
        <w:numFmt w:val="lowerLetter"/>
        <w:lvlText w:val="%8."/>
        <w:lvlJc w:val="left"/>
        <w:pPr>
          <w:tabs>
            <w:tab w:val="left" w:pos="360"/>
            <w:tab w:val="left" w:pos="960"/>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3321D2A">
        <w:start w:val="1"/>
        <w:numFmt w:val="lowerRoman"/>
        <w:lvlText w:val="%9."/>
        <w:lvlJc w:val="left"/>
        <w:pPr>
          <w:tabs>
            <w:tab w:val="left" w:pos="360"/>
            <w:tab w:val="left" w:pos="960"/>
          </w:tabs>
          <w:ind w:left="5040" w:hanging="5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432941441">
    <w:abstractNumId w:val="69"/>
  </w:num>
  <w:num w:numId="59" w16cid:durableId="1642348310">
    <w:abstractNumId w:val="1"/>
  </w:num>
  <w:num w:numId="60" w16cid:durableId="1483426728">
    <w:abstractNumId w:val="1"/>
    <w:lvlOverride w:ilvl="0">
      <w:lvl w:ilvl="0" w:tplc="00CCE9A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FAAEC60">
        <w:start w:val="1"/>
        <w:numFmt w:val="lowerLetter"/>
        <w:lvlText w:val="%2."/>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91206B0">
        <w:start w:val="1"/>
        <w:numFmt w:val="lowerRoman"/>
        <w:lvlText w:val="%3."/>
        <w:lvlJc w:val="left"/>
        <w:pPr>
          <w:tabs>
            <w:tab w:val="left" w:pos="426"/>
          </w:tabs>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F2B168">
        <w:start w:val="1"/>
        <w:numFmt w:val="decimal"/>
        <w:lvlText w:val="%4."/>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EC81A9A">
        <w:start w:val="1"/>
        <w:numFmt w:val="lowerLetter"/>
        <w:lvlText w:val="%5."/>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0B29E26">
        <w:start w:val="1"/>
        <w:numFmt w:val="lowerRoman"/>
        <w:lvlText w:val="%6."/>
        <w:lvlJc w:val="left"/>
        <w:pPr>
          <w:tabs>
            <w:tab w:val="left" w:pos="426"/>
          </w:tabs>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70C6B0C">
        <w:start w:val="1"/>
        <w:numFmt w:val="decimal"/>
        <w:lvlText w:val="%7."/>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424D9B2">
        <w:start w:val="1"/>
        <w:numFmt w:val="lowerLetter"/>
        <w:lvlText w:val="%8."/>
        <w:lvlJc w:val="left"/>
        <w:pPr>
          <w:tabs>
            <w:tab w:val="left" w:pos="42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3E8996E">
        <w:start w:val="1"/>
        <w:numFmt w:val="lowerRoman"/>
        <w:lvlText w:val="%9."/>
        <w:lvlJc w:val="left"/>
        <w:pPr>
          <w:tabs>
            <w:tab w:val="left" w:pos="426"/>
          </w:tabs>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16cid:durableId="2058701727">
    <w:abstractNumId w:val="59"/>
  </w:num>
  <w:num w:numId="62" w16cid:durableId="897134574">
    <w:abstractNumId w:val="42"/>
  </w:num>
  <w:num w:numId="63" w16cid:durableId="414480908">
    <w:abstractNumId w:val="1"/>
    <w:lvlOverride w:ilvl="0">
      <w:startOverride w:val="5"/>
      <w:lvl w:ilvl="0" w:tplc="00CCE9AC">
        <w:start w:val="5"/>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FAAEC6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91206B0">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AF2B16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EC81A9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0B29E26">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70C6B0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424D9B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3E8996E">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16cid:durableId="1412198266">
    <w:abstractNumId w:val="1"/>
    <w:lvlOverride w:ilvl="0">
      <w:startOverride w:val="6"/>
      <w:lvl w:ilvl="0" w:tplc="00CCE9AC">
        <w:start w:val="6"/>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FAAEC6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91206B0">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AF2B16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EC81A9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0B29E26">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70C6B0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424D9B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3E8996E">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16cid:durableId="1636835829">
    <w:abstractNumId w:val="1"/>
    <w:lvlOverride w:ilvl="0">
      <w:startOverride w:val="7"/>
      <w:lvl w:ilvl="0" w:tplc="00CCE9AC">
        <w:start w:val="7"/>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FAAEC6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91206B0">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AF2B16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EC81A9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0B29E26">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70C6B0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424D9B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3E8996E">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16cid:durableId="570389891">
    <w:abstractNumId w:val="1"/>
    <w:lvlOverride w:ilvl="0">
      <w:startOverride w:val="10"/>
      <w:lvl w:ilvl="0" w:tplc="00CCE9AC">
        <w:start w:val="10"/>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FAAEC6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91206B0">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AF2B16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EC81A9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0B29E26">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70C6B0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424D9B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3E8996E">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7" w16cid:durableId="199631124">
    <w:abstractNumId w:val="1"/>
    <w:lvlOverride w:ilvl="0">
      <w:startOverride w:val="16"/>
      <w:lvl w:ilvl="0" w:tplc="00CCE9AC">
        <w:start w:val="16"/>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FAAEC6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91206B0">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AF2B16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EC81A9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0B29E26">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70C6B0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424D9B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3E8996E">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8" w16cid:durableId="1846968279">
    <w:abstractNumId w:val="18"/>
  </w:num>
  <w:num w:numId="69" w16cid:durableId="1046369010">
    <w:abstractNumId w:val="8"/>
  </w:num>
  <w:num w:numId="70" w16cid:durableId="427234636">
    <w:abstractNumId w:val="20"/>
  </w:num>
  <w:num w:numId="71" w16cid:durableId="528103370">
    <w:abstractNumId w:val="51"/>
  </w:num>
  <w:num w:numId="72" w16cid:durableId="1919752329">
    <w:abstractNumId w:val="11"/>
  </w:num>
  <w:num w:numId="73" w16cid:durableId="734283790">
    <w:abstractNumId w:val="25"/>
  </w:num>
  <w:num w:numId="74" w16cid:durableId="1001351187">
    <w:abstractNumId w:val="73"/>
  </w:num>
  <w:num w:numId="75" w16cid:durableId="576012443">
    <w:abstractNumId w:val="82"/>
  </w:num>
  <w:num w:numId="76" w16cid:durableId="1113208731">
    <w:abstractNumId w:val="80"/>
  </w:num>
  <w:num w:numId="77" w16cid:durableId="282345274">
    <w:abstractNumId w:val="3"/>
  </w:num>
  <w:num w:numId="78" w16cid:durableId="1537964254">
    <w:abstractNumId w:val="82"/>
    <w:lvlOverride w:ilvl="0">
      <w:startOverride w:val="1"/>
      <w:lvl w:ilvl="0" w:tplc="21C61250">
        <w:start w:val="1"/>
        <w:numFmt w:val="decimal"/>
        <w:lvlText w:val="%1."/>
        <w:lvlJc w:val="left"/>
        <w:pPr>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startOverride w:val="1"/>
      <w:lvl w:ilvl="1" w:tplc="0ACC72C4">
        <w:start w:val="1"/>
        <w:numFmt w:val="decimal"/>
        <w:lvlText w:val="%2."/>
        <w:lvlJc w:val="left"/>
        <w:pPr>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2">
      <w:startOverride w:val="2"/>
      <w:lvl w:ilvl="2" w:tplc="462A1776">
        <w:start w:val="2"/>
        <w:numFmt w:val="decimal"/>
        <w:lvlText w:val="%3."/>
        <w:lvlJc w:val="left"/>
        <w:pPr>
          <w:ind w:left="28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startOverride w:val="1"/>
      <w:lvl w:ilvl="3" w:tplc="4B9E7456">
        <w:start w:val="1"/>
        <w:numFmt w:val="decimal"/>
        <w:lvlText w:val="%4."/>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startOverride w:val="1"/>
      <w:lvl w:ilvl="4" w:tplc="9878A426">
        <w:start w:val="1"/>
        <w:numFmt w:val="decimal"/>
        <w:lvlText w:val="%5."/>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startOverride w:val="1"/>
      <w:lvl w:ilvl="5" w:tplc="C1FC5AE0">
        <w:start w:val="1"/>
        <w:numFmt w:val="decimal"/>
        <w:lvlText w:val="%6."/>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startOverride w:val="1"/>
      <w:lvl w:ilvl="6" w:tplc="DB481900">
        <w:start w:val="1"/>
        <w:numFmt w:val="decimal"/>
        <w:lvlText w:val="%7."/>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startOverride w:val="1"/>
      <w:lvl w:ilvl="7" w:tplc="9070B0FA">
        <w:start w:val="1"/>
        <w:numFmt w:val="decimal"/>
        <w:lvlText w:val="%8."/>
        <w:lvlJc w:val="left"/>
        <w:pPr>
          <w:tabs>
            <w:tab w:val="left" w:pos="284"/>
          </w:tabs>
          <w:ind w:left="180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startOverride w:val="1"/>
      <w:lvl w:ilvl="8" w:tplc="E5766648">
        <w:start w:val="1"/>
        <w:numFmt w:val="decimal"/>
        <w:lvlText w:val="%9."/>
        <w:lvlJc w:val="left"/>
        <w:pPr>
          <w:tabs>
            <w:tab w:val="left" w:pos="284"/>
          </w:tabs>
          <w:ind w:left="216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9" w16cid:durableId="95836015">
    <w:abstractNumId w:val="82"/>
    <w:lvlOverride w:ilvl="0">
      <w:lvl w:ilvl="0" w:tplc="21C61250">
        <w:start w:val="1"/>
        <w:numFmt w:val="decimal"/>
        <w:lvlText w:val="%1."/>
        <w:lvlJc w:val="left"/>
        <w:pPr>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lvl w:ilvl="1" w:tplc="0ACC72C4">
        <w:start w:val="1"/>
        <w:numFmt w:val="decimal"/>
        <w:lvlText w:val="%2."/>
        <w:lvlJc w:val="left"/>
        <w:pPr>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2">
      <w:lvl w:ilvl="2" w:tplc="462A1776">
        <w:start w:val="1"/>
        <w:numFmt w:val="decimal"/>
        <w:lvlText w:val="%3."/>
        <w:lvlJc w:val="left"/>
        <w:pPr>
          <w:ind w:left="28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4B9E7456">
        <w:start w:val="1"/>
        <w:numFmt w:val="decimal"/>
        <w:lvlText w:val="%4."/>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9878A426">
        <w:start w:val="1"/>
        <w:numFmt w:val="decimal"/>
        <w:lvlText w:val="%5."/>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C1FC5AE0">
        <w:start w:val="1"/>
        <w:numFmt w:val="decimal"/>
        <w:lvlText w:val="%6."/>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DB481900">
        <w:start w:val="1"/>
        <w:numFmt w:val="decimal"/>
        <w:lvlText w:val="%7."/>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9070B0FA">
        <w:start w:val="1"/>
        <w:numFmt w:val="decimal"/>
        <w:lvlText w:val="%8."/>
        <w:lvlJc w:val="left"/>
        <w:pPr>
          <w:tabs>
            <w:tab w:val="left" w:pos="284"/>
          </w:tabs>
          <w:ind w:left="180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E5766648">
        <w:start w:val="1"/>
        <w:numFmt w:val="decimal"/>
        <w:lvlText w:val="%9."/>
        <w:lvlJc w:val="left"/>
        <w:pPr>
          <w:tabs>
            <w:tab w:val="left" w:pos="284"/>
          </w:tabs>
          <w:ind w:left="216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0" w16cid:durableId="1992322017">
    <w:abstractNumId w:val="70"/>
  </w:num>
  <w:num w:numId="81" w16cid:durableId="1478648865">
    <w:abstractNumId w:val="60"/>
    <w:lvlOverride w:ilvl="0">
      <w:lvl w:ilvl="0" w:tplc="D130B642">
        <w:start w:val="1"/>
        <w:numFmt w:val="decimal"/>
        <w:lvlText w:val="%1."/>
        <w:lvlJc w:val="left"/>
        <w:pPr>
          <w:ind w:left="284" w:hanging="284"/>
        </w:pPr>
        <w:rPr>
          <w:rFonts w:ascii="Calibri" w:eastAsia="Calibri" w:hAnsi="Calibri" w:cs="Calibri"/>
          <w:b/>
          <w:bCs/>
          <w:i w:val="0"/>
          <w:iCs w:val="0"/>
          <w:caps w:val="0"/>
          <w:smallCaps w:val="0"/>
          <w:strike w:val="0"/>
          <w:dstrike w:val="0"/>
          <w:outline w:val="0"/>
          <w:emboss w:val="0"/>
          <w:imprint w:val="0"/>
          <w:color w:val="auto"/>
          <w:spacing w:val="0"/>
          <w:w w:val="100"/>
          <w:kern w:val="0"/>
          <w:position w:val="0"/>
          <w:sz w:val="20"/>
          <w:szCs w:val="20"/>
          <w:highlight w:val="none"/>
          <w:vertAlign w:val="baseline"/>
        </w:rPr>
      </w:lvl>
    </w:lvlOverride>
  </w:num>
  <w:num w:numId="82" w16cid:durableId="2112822267">
    <w:abstractNumId w:val="60"/>
    <w:lvlOverride w:ilvl="0">
      <w:lvl w:ilvl="0" w:tplc="D130B642">
        <w:start w:val="1"/>
        <w:numFmt w:val="decimal"/>
        <w:lvlText w:val="%1."/>
        <w:lvlJc w:val="left"/>
        <w:pPr>
          <w:ind w:left="426" w:hanging="426"/>
        </w:pPr>
        <w:rPr>
          <w:rFonts w:ascii="Calibri" w:eastAsia="Calibri" w:hAnsi="Calibri" w:cs="Calibri"/>
          <w:b/>
          <w:bCs/>
          <w:i w:val="0"/>
          <w:iCs w:val="0"/>
          <w:caps w:val="0"/>
          <w:smallCaps w:val="0"/>
          <w:strike w:val="0"/>
          <w:dstrike w:val="0"/>
          <w:outline w:val="0"/>
          <w:emboss w:val="0"/>
          <w:imprint w:val="0"/>
          <w:color w:val="auto"/>
          <w:spacing w:val="0"/>
          <w:w w:val="100"/>
          <w:kern w:val="0"/>
          <w:position w:val="0"/>
          <w:sz w:val="20"/>
          <w:szCs w:val="20"/>
          <w:highlight w:val="none"/>
          <w:vertAlign w:val="baseline"/>
        </w:rPr>
      </w:lvl>
    </w:lvlOverride>
    <w:lvlOverride w:ilvl="1">
      <w:lvl w:ilvl="1" w:tplc="FA56741E">
        <w:start w:val="1"/>
        <w:numFmt w:val="lowerLetter"/>
        <w:lvlText w:val="%2."/>
        <w:lvlJc w:val="left"/>
        <w:pPr>
          <w:tabs>
            <w:tab w:val="left" w:pos="426"/>
          </w:tabs>
          <w:ind w:left="10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09E1AE2">
        <w:start w:val="1"/>
        <w:numFmt w:val="lowerRoman"/>
        <w:lvlText w:val="%3."/>
        <w:lvlJc w:val="left"/>
        <w:pPr>
          <w:tabs>
            <w:tab w:val="left" w:pos="426"/>
          </w:tabs>
          <w:ind w:left="176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A46188">
        <w:start w:val="1"/>
        <w:numFmt w:val="decimal"/>
        <w:lvlText w:val="%4."/>
        <w:lvlJc w:val="left"/>
        <w:pPr>
          <w:tabs>
            <w:tab w:val="left" w:pos="426"/>
          </w:tabs>
          <w:ind w:left="248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762130A">
        <w:start w:val="1"/>
        <w:numFmt w:val="lowerLetter"/>
        <w:lvlText w:val="%5."/>
        <w:lvlJc w:val="left"/>
        <w:pPr>
          <w:tabs>
            <w:tab w:val="left" w:pos="426"/>
          </w:tabs>
          <w:ind w:left="320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042E3A">
        <w:start w:val="1"/>
        <w:numFmt w:val="lowerRoman"/>
        <w:lvlText w:val="%6."/>
        <w:lvlJc w:val="left"/>
        <w:pPr>
          <w:tabs>
            <w:tab w:val="left" w:pos="426"/>
          </w:tabs>
          <w:ind w:left="392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9A2A146">
        <w:start w:val="1"/>
        <w:numFmt w:val="decimal"/>
        <w:lvlText w:val="%7."/>
        <w:lvlJc w:val="left"/>
        <w:pPr>
          <w:tabs>
            <w:tab w:val="left" w:pos="426"/>
          </w:tabs>
          <w:ind w:left="46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8266330">
        <w:start w:val="1"/>
        <w:numFmt w:val="lowerLetter"/>
        <w:lvlText w:val="%8."/>
        <w:lvlJc w:val="left"/>
        <w:pPr>
          <w:tabs>
            <w:tab w:val="left" w:pos="426"/>
          </w:tabs>
          <w:ind w:left="536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08446E">
        <w:start w:val="1"/>
        <w:numFmt w:val="lowerRoman"/>
        <w:lvlText w:val="%9."/>
        <w:lvlJc w:val="left"/>
        <w:pPr>
          <w:tabs>
            <w:tab w:val="left" w:pos="426"/>
          </w:tabs>
          <w:ind w:left="608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83" w16cid:durableId="1255018430">
    <w:abstractNumId w:val="60"/>
    <w:lvlOverride w:ilvl="0">
      <w:lvl w:ilvl="0" w:tplc="D130B642">
        <w:start w:val="1"/>
        <w:numFmt w:val="decimal"/>
        <w:lvlText w:val="%1."/>
        <w:lvlJc w:val="left"/>
        <w:pPr>
          <w:tabs>
            <w:tab w:val="left" w:pos="8542"/>
          </w:tabs>
          <w:ind w:left="397" w:hanging="397"/>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A56741E">
        <w:start w:val="1"/>
        <w:numFmt w:val="lowerLetter"/>
        <w:lvlText w:val="%2."/>
        <w:lvlJc w:val="left"/>
        <w:pPr>
          <w:tabs>
            <w:tab w:val="left" w:pos="397"/>
            <w:tab w:val="left" w:pos="8542"/>
          </w:tabs>
          <w:ind w:left="10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09E1AE2">
        <w:start w:val="1"/>
        <w:numFmt w:val="lowerRoman"/>
        <w:lvlText w:val="%3."/>
        <w:lvlJc w:val="left"/>
        <w:pPr>
          <w:tabs>
            <w:tab w:val="left" w:pos="397"/>
            <w:tab w:val="left" w:pos="8542"/>
          </w:tabs>
          <w:ind w:left="176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A46188">
        <w:start w:val="1"/>
        <w:numFmt w:val="decimal"/>
        <w:lvlText w:val="%4."/>
        <w:lvlJc w:val="left"/>
        <w:pPr>
          <w:tabs>
            <w:tab w:val="left" w:pos="397"/>
            <w:tab w:val="left" w:pos="8542"/>
          </w:tabs>
          <w:ind w:left="248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762130A">
        <w:start w:val="1"/>
        <w:numFmt w:val="lowerLetter"/>
        <w:lvlText w:val="%5."/>
        <w:lvlJc w:val="left"/>
        <w:pPr>
          <w:tabs>
            <w:tab w:val="left" w:pos="397"/>
            <w:tab w:val="left" w:pos="8542"/>
          </w:tabs>
          <w:ind w:left="320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042E3A">
        <w:start w:val="1"/>
        <w:numFmt w:val="lowerRoman"/>
        <w:lvlText w:val="%6."/>
        <w:lvlJc w:val="left"/>
        <w:pPr>
          <w:tabs>
            <w:tab w:val="left" w:pos="397"/>
            <w:tab w:val="left" w:pos="8542"/>
          </w:tabs>
          <w:ind w:left="392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9A2A146">
        <w:start w:val="1"/>
        <w:numFmt w:val="decimal"/>
        <w:lvlText w:val="%7."/>
        <w:lvlJc w:val="left"/>
        <w:pPr>
          <w:tabs>
            <w:tab w:val="left" w:pos="397"/>
            <w:tab w:val="left" w:pos="8542"/>
          </w:tabs>
          <w:ind w:left="46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8266330">
        <w:start w:val="1"/>
        <w:numFmt w:val="lowerLetter"/>
        <w:lvlText w:val="%8."/>
        <w:lvlJc w:val="left"/>
        <w:pPr>
          <w:tabs>
            <w:tab w:val="left" w:pos="397"/>
            <w:tab w:val="left" w:pos="8542"/>
          </w:tabs>
          <w:ind w:left="536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08446E">
        <w:start w:val="1"/>
        <w:numFmt w:val="lowerRoman"/>
        <w:lvlText w:val="%9."/>
        <w:lvlJc w:val="left"/>
        <w:pPr>
          <w:tabs>
            <w:tab w:val="left" w:pos="397"/>
            <w:tab w:val="left" w:pos="8542"/>
          </w:tabs>
          <w:ind w:left="608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84" w16cid:durableId="82578127">
    <w:abstractNumId w:val="60"/>
    <w:lvlOverride w:ilvl="0">
      <w:lvl w:ilvl="0" w:tplc="D130B642">
        <w:start w:val="1"/>
        <w:numFmt w:val="decimal"/>
        <w:lvlText w:val="%1."/>
        <w:lvlJc w:val="left"/>
        <w:pPr>
          <w:tabs>
            <w:tab w:val="left" w:leader="dot" w:pos="4422"/>
            <w:tab w:val="left" w:leader="dot" w:pos="4535"/>
          </w:tabs>
          <w:ind w:left="397" w:hanging="397"/>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A56741E">
        <w:start w:val="1"/>
        <w:numFmt w:val="lowerLetter"/>
        <w:lvlText w:val="%2."/>
        <w:lvlJc w:val="left"/>
        <w:pPr>
          <w:tabs>
            <w:tab w:val="left" w:pos="397"/>
            <w:tab w:val="left" w:leader="dot" w:pos="4422"/>
            <w:tab w:val="left" w:leader="dot" w:pos="4535"/>
          </w:tabs>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09E1AE2">
        <w:start w:val="1"/>
        <w:numFmt w:val="lowerRoman"/>
        <w:lvlText w:val="%3."/>
        <w:lvlJc w:val="left"/>
        <w:pPr>
          <w:tabs>
            <w:tab w:val="left" w:pos="397"/>
            <w:tab w:val="left" w:leader="dot" w:pos="4422"/>
            <w:tab w:val="left" w:leader="dot" w:pos="4535"/>
          </w:tabs>
          <w:ind w:left="216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A46188">
        <w:start w:val="1"/>
        <w:numFmt w:val="decimal"/>
        <w:lvlText w:val="%4."/>
        <w:lvlJc w:val="left"/>
        <w:pPr>
          <w:tabs>
            <w:tab w:val="left" w:pos="397"/>
            <w:tab w:val="left" w:leader="dot" w:pos="4422"/>
            <w:tab w:val="left" w:leader="dot" w:pos="4535"/>
          </w:tabs>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762130A">
        <w:start w:val="1"/>
        <w:numFmt w:val="lowerLetter"/>
        <w:lvlText w:val="%5."/>
        <w:lvlJc w:val="left"/>
        <w:pPr>
          <w:tabs>
            <w:tab w:val="left" w:pos="397"/>
            <w:tab w:val="left" w:leader="dot" w:pos="4422"/>
            <w:tab w:val="left" w:leader="dot" w:pos="4535"/>
          </w:tabs>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042E3A">
        <w:start w:val="1"/>
        <w:numFmt w:val="lowerRoman"/>
        <w:lvlText w:val="%6."/>
        <w:lvlJc w:val="left"/>
        <w:pPr>
          <w:tabs>
            <w:tab w:val="left" w:pos="397"/>
            <w:tab w:val="left" w:leader="dot" w:pos="4422"/>
            <w:tab w:val="left" w:leader="dot" w:pos="4535"/>
          </w:tabs>
          <w:ind w:left="432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9A2A146">
        <w:start w:val="1"/>
        <w:numFmt w:val="decimal"/>
        <w:lvlText w:val="%7."/>
        <w:lvlJc w:val="left"/>
        <w:pPr>
          <w:tabs>
            <w:tab w:val="left" w:pos="397"/>
            <w:tab w:val="left" w:leader="dot" w:pos="4422"/>
            <w:tab w:val="left" w:leader="dot" w:pos="4535"/>
          </w:tabs>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8266330">
        <w:start w:val="1"/>
        <w:numFmt w:val="lowerLetter"/>
        <w:lvlText w:val="%8."/>
        <w:lvlJc w:val="left"/>
        <w:pPr>
          <w:tabs>
            <w:tab w:val="left" w:pos="397"/>
            <w:tab w:val="left" w:leader="dot" w:pos="4422"/>
            <w:tab w:val="left" w:leader="dot" w:pos="4535"/>
          </w:tabs>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08446E">
        <w:start w:val="1"/>
        <w:numFmt w:val="lowerRoman"/>
        <w:lvlText w:val="%9."/>
        <w:lvlJc w:val="left"/>
        <w:pPr>
          <w:tabs>
            <w:tab w:val="left" w:pos="397"/>
            <w:tab w:val="left" w:leader="dot" w:pos="4422"/>
            <w:tab w:val="left" w:leader="dot" w:pos="4535"/>
          </w:tabs>
          <w:ind w:left="648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85" w16cid:durableId="1350644897">
    <w:abstractNumId w:val="60"/>
    <w:lvlOverride w:ilvl="0">
      <w:lvl w:ilvl="0" w:tplc="D130B642">
        <w:start w:val="1"/>
        <w:numFmt w:val="decimal"/>
        <w:lvlText w:val="%1."/>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A56741E">
        <w:start w:val="1"/>
        <w:numFmt w:val="lowerLetter"/>
        <w:lvlText w:val="%2."/>
        <w:lvlJc w:val="left"/>
        <w:pPr>
          <w:ind w:left="1327" w:hanging="24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09E1AE2">
        <w:start w:val="1"/>
        <w:numFmt w:val="lowerRoman"/>
        <w:suff w:val="nothing"/>
        <w:lvlText w:val="%3."/>
        <w:lvlJc w:val="left"/>
        <w:pPr>
          <w:ind w:left="2047" w:hanging="17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A46188">
        <w:start w:val="1"/>
        <w:numFmt w:val="decimal"/>
        <w:lvlText w:val="%4."/>
        <w:lvlJc w:val="left"/>
        <w:pPr>
          <w:ind w:left="2767" w:hanging="24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762130A">
        <w:start w:val="1"/>
        <w:numFmt w:val="lowerLetter"/>
        <w:lvlText w:val="%5."/>
        <w:lvlJc w:val="left"/>
        <w:pPr>
          <w:ind w:left="3487" w:hanging="24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042E3A">
        <w:start w:val="1"/>
        <w:numFmt w:val="lowerRoman"/>
        <w:suff w:val="nothing"/>
        <w:lvlText w:val="%6."/>
        <w:lvlJc w:val="left"/>
        <w:pPr>
          <w:ind w:left="4207" w:hanging="17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9A2A146">
        <w:start w:val="1"/>
        <w:numFmt w:val="decimal"/>
        <w:lvlText w:val="%7."/>
        <w:lvlJc w:val="left"/>
        <w:pPr>
          <w:ind w:left="4927" w:hanging="24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8266330">
        <w:start w:val="1"/>
        <w:numFmt w:val="lowerLetter"/>
        <w:lvlText w:val="%8."/>
        <w:lvlJc w:val="left"/>
        <w:pPr>
          <w:ind w:left="5647" w:hanging="24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08446E">
        <w:start w:val="1"/>
        <w:numFmt w:val="lowerRoman"/>
        <w:suff w:val="nothing"/>
        <w:lvlText w:val="%9."/>
        <w:lvlJc w:val="left"/>
        <w:pPr>
          <w:ind w:left="6367" w:hanging="17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86" w16cid:durableId="2043508580">
    <w:abstractNumId w:val="60"/>
    <w:lvlOverride w:ilvl="0">
      <w:lvl w:ilvl="0" w:tplc="D130B642">
        <w:start w:val="1"/>
        <w:numFmt w:val="decimal"/>
        <w:lvlText w:val="%1."/>
        <w:lvlJc w:val="left"/>
        <w:pPr>
          <w:ind w:left="397" w:hanging="397"/>
        </w:pPr>
        <w:rPr>
          <w:rFonts w:ascii="Calibri" w:eastAsia="Calibri" w:hAnsi="Calibri" w:cs="Calibri"/>
          <w:b/>
          <w:bCs/>
          <w:i w:val="0"/>
          <w:iCs w:val="0"/>
          <w:caps w:val="0"/>
          <w:smallCaps w:val="0"/>
          <w:strike w:val="0"/>
          <w:dstrike w:val="0"/>
          <w:outline w:val="0"/>
          <w:emboss w:val="0"/>
          <w:imprint w:val="0"/>
          <w:color w:val="auto"/>
          <w:spacing w:val="0"/>
          <w:w w:val="100"/>
          <w:kern w:val="0"/>
          <w:position w:val="0"/>
          <w:sz w:val="20"/>
          <w:szCs w:val="20"/>
          <w:highlight w:val="none"/>
          <w:vertAlign w:val="baseline"/>
        </w:rPr>
      </w:lvl>
    </w:lvlOverride>
    <w:lvlOverride w:ilvl="1">
      <w:lvl w:ilvl="1" w:tplc="FA56741E">
        <w:start w:val="1"/>
        <w:numFmt w:val="lowerLetter"/>
        <w:lvlText w:val="%2."/>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09E1AE2">
        <w:start w:val="1"/>
        <w:numFmt w:val="lowerRoman"/>
        <w:lvlText w:val="%3."/>
        <w:lvlJc w:val="left"/>
        <w:pPr>
          <w:ind w:left="216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A46188">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762130A">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042E3A">
        <w:start w:val="1"/>
        <w:numFmt w:val="lowerRoman"/>
        <w:lvlText w:val="%6."/>
        <w:lvlJc w:val="left"/>
        <w:pPr>
          <w:ind w:left="432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9A2A146">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8266330">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08446E">
        <w:start w:val="1"/>
        <w:numFmt w:val="lowerRoman"/>
        <w:lvlText w:val="%9."/>
        <w:lvlJc w:val="left"/>
        <w:pPr>
          <w:ind w:left="648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87" w16cid:durableId="2006781379">
    <w:abstractNumId w:val="50"/>
  </w:num>
  <w:num w:numId="88" w16cid:durableId="548689633">
    <w:abstractNumId w:val="26"/>
  </w:num>
  <w:num w:numId="89" w16cid:durableId="1092511596">
    <w:abstractNumId w:val="83"/>
  </w:num>
  <w:num w:numId="90" w16cid:durableId="208684451">
    <w:abstractNumId w:val="30"/>
  </w:num>
  <w:num w:numId="91" w16cid:durableId="1907035969">
    <w:abstractNumId w:val="57"/>
  </w:num>
  <w:num w:numId="92" w16cid:durableId="2134521729">
    <w:abstractNumId w:val="29"/>
  </w:num>
  <w:num w:numId="93" w16cid:durableId="321541537">
    <w:abstractNumId w:val="75"/>
  </w:num>
  <w:num w:numId="94" w16cid:durableId="1827700247">
    <w:abstractNumId w:val="14"/>
  </w:num>
  <w:num w:numId="95" w16cid:durableId="734203991">
    <w:abstractNumId w:val="7"/>
  </w:num>
  <w:num w:numId="96" w16cid:durableId="1835023855">
    <w:abstractNumId w:val="48"/>
  </w:num>
  <w:num w:numId="97" w16cid:durableId="406613352">
    <w:abstractNumId w:val="0"/>
  </w:num>
  <w:num w:numId="98" w16cid:durableId="488325345">
    <w:abstractNumId w:val="46"/>
  </w:num>
  <w:num w:numId="99" w16cid:durableId="314769713">
    <w:abstractNumId w:val="65"/>
  </w:num>
  <w:num w:numId="100" w16cid:durableId="1046099809">
    <w:abstractNumId w:val="52"/>
  </w:num>
  <w:num w:numId="101" w16cid:durableId="2250633">
    <w:abstractNumId w:val="81"/>
  </w:num>
  <w:num w:numId="102" w16cid:durableId="803278895">
    <w:abstractNumId w:val="72"/>
  </w:num>
  <w:num w:numId="103" w16cid:durableId="1639652610">
    <w:abstractNumId w:val="6"/>
  </w:num>
  <w:num w:numId="104" w16cid:durableId="22102101">
    <w:abstractNumId w:val="35"/>
  </w:num>
  <w:num w:numId="105" w16cid:durableId="1522209149">
    <w:abstractNumId w:val="38"/>
  </w:num>
  <w:num w:numId="106" w16cid:durableId="2037191956">
    <w:abstractNumId w:val="49"/>
  </w:num>
  <w:num w:numId="107" w16cid:durableId="1835876224">
    <w:abstractNumId w:val="15"/>
  </w:num>
  <w:num w:numId="108" w16cid:durableId="145366670">
    <w:abstractNumId w:val="58"/>
  </w:num>
  <w:num w:numId="109" w16cid:durableId="1813205163">
    <w:abstractNumId w:val="4"/>
  </w:num>
  <w:num w:numId="110" w16cid:durableId="332225200">
    <w:abstractNumId w:val="22"/>
  </w:num>
  <w:num w:numId="111" w16cid:durableId="334965300">
    <w:abstractNumId w:val="13"/>
  </w:num>
  <w:num w:numId="112" w16cid:durableId="1113207823">
    <w:abstractNumId w:val="9"/>
  </w:num>
  <w:num w:numId="113" w16cid:durableId="937523249">
    <w:abstractNumId w:val="31"/>
  </w:num>
  <w:num w:numId="114" w16cid:durableId="369839125">
    <w:abstractNumId w:val="55"/>
  </w:num>
  <w:num w:numId="115" w16cid:durableId="1206484025">
    <w:abstractNumId w:val="74"/>
  </w:num>
  <w:num w:numId="116" w16cid:durableId="1577471863">
    <w:abstractNumId w:val="54"/>
  </w:num>
  <w:num w:numId="117" w16cid:durableId="876284833">
    <w:abstractNumId w:val="47"/>
  </w:num>
  <w:num w:numId="118" w16cid:durableId="2026975609">
    <w:abstractNumId w:val="3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6F"/>
    <w:rsid w:val="0008774E"/>
    <w:rsid w:val="000B332E"/>
    <w:rsid w:val="000C3A0D"/>
    <w:rsid w:val="000D0466"/>
    <w:rsid w:val="000D0FF2"/>
    <w:rsid w:val="000E21C7"/>
    <w:rsid w:val="000E6868"/>
    <w:rsid w:val="00104C70"/>
    <w:rsid w:val="00127DF7"/>
    <w:rsid w:val="001465F8"/>
    <w:rsid w:val="00165240"/>
    <w:rsid w:val="001705D6"/>
    <w:rsid w:val="0018555B"/>
    <w:rsid w:val="00195EDF"/>
    <w:rsid w:val="001A777A"/>
    <w:rsid w:val="001C7BA6"/>
    <w:rsid w:val="001D50FB"/>
    <w:rsid w:val="001E1BC5"/>
    <w:rsid w:val="00202238"/>
    <w:rsid w:val="00212966"/>
    <w:rsid w:val="00231920"/>
    <w:rsid w:val="00233DD8"/>
    <w:rsid w:val="002433A8"/>
    <w:rsid w:val="00257630"/>
    <w:rsid w:val="00272748"/>
    <w:rsid w:val="00291684"/>
    <w:rsid w:val="0029339E"/>
    <w:rsid w:val="002B3A61"/>
    <w:rsid w:val="002C1F87"/>
    <w:rsid w:val="002D192F"/>
    <w:rsid w:val="002D585F"/>
    <w:rsid w:val="002E4EA8"/>
    <w:rsid w:val="003032B4"/>
    <w:rsid w:val="00345179"/>
    <w:rsid w:val="00355D2C"/>
    <w:rsid w:val="0038682F"/>
    <w:rsid w:val="0039118E"/>
    <w:rsid w:val="003F5CB1"/>
    <w:rsid w:val="00414149"/>
    <w:rsid w:val="004165B2"/>
    <w:rsid w:val="00421020"/>
    <w:rsid w:val="00426351"/>
    <w:rsid w:val="004342AA"/>
    <w:rsid w:val="004841B4"/>
    <w:rsid w:val="00486D8F"/>
    <w:rsid w:val="00491CF0"/>
    <w:rsid w:val="00494520"/>
    <w:rsid w:val="004C0A31"/>
    <w:rsid w:val="004C27CE"/>
    <w:rsid w:val="004C56F9"/>
    <w:rsid w:val="0055647D"/>
    <w:rsid w:val="005570A3"/>
    <w:rsid w:val="00577AB0"/>
    <w:rsid w:val="00580B90"/>
    <w:rsid w:val="00587535"/>
    <w:rsid w:val="00595D55"/>
    <w:rsid w:val="005A66D6"/>
    <w:rsid w:val="005D4700"/>
    <w:rsid w:val="005F3B9A"/>
    <w:rsid w:val="005F4081"/>
    <w:rsid w:val="0064090E"/>
    <w:rsid w:val="00654B73"/>
    <w:rsid w:val="00655F27"/>
    <w:rsid w:val="00656269"/>
    <w:rsid w:val="00657964"/>
    <w:rsid w:val="006716E1"/>
    <w:rsid w:val="00687FD3"/>
    <w:rsid w:val="0069516F"/>
    <w:rsid w:val="006A420B"/>
    <w:rsid w:val="006F389C"/>
    <w:rsid w:val="00731313"/>
    <w:rsid w:val="007545EB"/>
    <w:rsid w:val="007B1E20"/>
    <w:rsid w:val="0080151A"/>
    <w:rsid w:val="00824B48"/>
    <w:rsid w:val="00826A6C"/>
    <w:rsid w:val="00844BBB"/>
    <w:rsid w:val="00861DBB"/>
    <w:rsid w:val="00887A36"/>
    <w:rsid w:val="008D56DE"/>
    <w:rsid w:val="008F2EAB"/>
    <w:rsid w:val="00917DDB"/>
    <w:rsid w:val="00932203"/>
    <w:rsid w:val="00943CCF"/>
    <w:rsid w:val="00950C26"/>
    <w:rsid w:val="009734F4"/>
    <w:rsid w:val="00975737"/>
    <w:rsid w:val="009C0251"/>
    <w:rsid w:val="009E7C31"/>
    <w:rsid w:val="00A00129"/>
    <w:rsid w:val="00A0068D"/>
    <w:rsid w:val="00A03626"/>
    <w:rsid w:val="00A20905"/>
    <w:rsid w:val="00A31226"/>
    <w:rsid w:val="00A64E04"/>
    <w:rsid w:val="00A818AB"/>
    <w:rsid w:val="00AA0094"/>
    <w:rsid w:val="00AD3328"/>
    <w:rsid w:val="00B23A9E"/>
    <w:rsid w:val="00B46645"/>
    <w:rsid w:val="00B47E85"/>
    <w:rsid w:val="00B61B77"/>
    <w:rsid w:val="00B67631"/>
    <w:rsid w:val="00B862F7"/>
    <w:rsid w:val="00BE1BB1"/>
    <w:rsid w:val="00BE3B15"/>
    <w:rsid w:val="00C5380D"/>
    <w:rsid w:val="00C82D47"/>
    <w:rsid w:val="00C845C0"/>
    <w:rsid w:val="00C975B9"/>
    <w:rsid w:val="00CC740D"/>
    <w:rsid w:val="00D07A43"/>
    <w:rsid w:val="00D4085C"/>
    <w:rsid w:val="00D40E14"/>
    <w:rsid w:val="00D462A9"/>
    <w:rsid w:val="00DC4F24"/>
    <w:rsid w:val="00E42767"/>
    <w:rsid w:val="00E6428A"/>
    <w:rsid w:val="00EB0AFF"/>
    <w:rsid w:val="00EC062B"/>
    <w:rsid w:val="00ED6DE0"/>
    <w:rsid w:val="00EF56AF"/>
    <w:rsid w:val="00F15E38"/>
    <w:rsid w:val="00F22613"/>
    <w:rsid w:val="00F26F21"/>
    <w:rsid w:val="00F33B77"/>
    <w:rsid w:val="00F37D40"/>
    <w:rsid w:val="00F46071"/>
    <w:rsid w:val="00F76870"/>
    <w:rsid w:val="00F94D69"/>
    <w:rsid w:val="00FC3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551D"/>
  <w15:chartTrackingRefBased/>
  <w15:docId w15:val="{29FB39B5-61DE-EF4D-804F-352074AF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516F"/>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9516F"/>
    <w:rPr>
      <w:u w:val="single"/>
    </w:rPr>
  </w:style>
  <w:style w:type="table" w:customStyle="1" w:styleId="TableNormal">
    <w:name w:val="Table Normal"/>
    <w:rsid w:val="0069516F"/>
    <w:pPr>
      <w:pBdr>
        <w:top w:val="nil"/>
        <w:left w:val="nil"/>
        <w:bottom w:val="nil"/>
        <w:right w:val="nil"/>
        <w:between w:val="nil"/>
        <w:bar w:val="nil"/>
      </w:pBdr>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paragraph" w:customStyle="1" w:styleId="Nagwekistopka">
    <w:name w:val="Nagłówek i stopka"/>
    <w:rsid w:val="0069516F"/>
    <w:pPr>
      <w:pBdr>
        <w:top w:val="nil"/>
        <w:left w:val="nil"/>
        <w:bottom w:val="nil"/>
        <w:right w:val="nil"/>
        <w:between w:val="nil"/>
        <w:bar w:val="nil"/>
      </w:pBdr>
      <w:tabs>
        <w:tab w:val="right" w:pos="9020"/>
      </w:tabs>
    </w:pPr>
    <w:rPr>
      <w:rFonts w:ascii="Helvetica Neue" w:eastAsia="Arial Unicode MS" w:hAnsi="Helvetica Neue" w:cs="Arial Unicode MS"/>
      <w:color w:val="000000"/>
      <w:kern w:val="0"/>
      <w:bdr w:val="nil"/>
      <w:lang w:eastAsia="pl-PL"/>
      <w14:textOutline w14:w="0" w14:cap="flat" w14:cmpd="sng" w14:algn="ctr">
        <w14:noFill/>
        <w14:prstDash w14:val="solid"/>
        <w14:bevel/>
      </w14:textOutline>
      <w14:ligatures w14:val="none"/>
    </w:rPr>
  </w:style>
  <w:style w:type="paragraph" w:styleId="Stopka">
    <w:name w:val="footer"/>
    <w:link w:val="StopkaZnak"/>
    <w:rsid w:val="0069516F"/>
    <w:pPr>
      <w:widowControl w:val="0"/>
      <w:pBdr>
        <w:top w:val="nil"/>
        <w:left w:val="nil"/>
        <w:bottom w:val="nil"/>
        <w:right w:val="nil"/>
        <w:between w:val="nil"/>
        <w:bar w:val="nil"/>
      </w:pBdr>
      <w:tabs>
        <w:tab w:val="center" w:pos="4536"/>
        <w:tab w:val="right" w:pos="9072"/>
      </w:tabs>
    </w:pPr>
    <w:rPr>
      <w:rFonts w:ascii="Times New Roman" w:eastAsia="Arial Unicode MS" w:hAnsi="Times New Roman" w:cs="Arial Unicode MS"/>
      <w:color w:val="000000"/>
      <w:kern w:val="0"/>
      <w:u w:color="000000"/>
      <w:bdr w:val="nil"/>
      <w:lang w:eastAsia="pl-PL"/>
      <w14:ligatures w14:val="none"/>
    </w:rPr>
  </w:style>
  <w:style w:type="character" w:customStyle="1" w:styleId="StopkaZnak">
    <w:name w:val="Stopka Znak"/>
    <w:basedOn w:val="Domylnaczcionkaakapitu"/>
    <w:link w:val="Stopka"/>
    <w:rsid w:val="0069516F"/>
    <w:rPr>
      <w:rFonts w:ascii="Times New Roman" w:eastAsia="Arial Unicode MS" w:hAnsi="Times New Roman" w:cs="Arial Unicode MS"/>
      <w:color w:val="000000"/>
      <w:kern w:val="0"/>
      <w:u w:color="000000"/>
      <w:bdr w:val="nil"/>
      <w:lang w:eastAsia="pl-PL"/>
      <w14:ligatures w14:val="none"/>
    </w:rPr>
  </w:style>
  <w:style w:type="paragraph" w:styleId="Tekstpodstawowy">
    <w:name w:val="Body Text"/>
    <w:link w:val="TekstpodstawowyZnak"/>
    <w:rsid w:val="0069516F"/>
    <w:pPr>
      <w:pBdr>
        <w:top w:val="nil"/>
        <w:left w:val="nil"/>
        <w:bottom w:val="nil"/>
        <w:right w:val="nil"/>
        <w:between w:val="nil"/>
        <w:bar w:val="nil"/>
      </w:pBdr>
      <w:jc w:val="both"/>
    </w:pPr>
    <w:rPr>
      <w:rFonts w:ascii="Times New Roman" w:eastAsia="Arial Unicode MS" w:hAnsi="Times New Roman" w:cs="Arial Unicode MS"/>
      <w:b/>
      <w:bCs/>
      <w:i/>
      <w:iCs/>
      <w:color w:val="000000"/>
      <w:kern w:val="0"/>
      <w:u w:color="000000"/>
      <w:bdr w:val="nil"/>
      <w:lang w:eastAsia="pl-PL"/>
      <w14:ligatures w14:val="none"/>
    </w:rPr>
  </w:style>
  <w:style w:type="character" w:customStyle="1" w:styleId="TekstpodstawowyZnak">
    <w:name w:val="Tekst podstawowy Znak"/>
    <w:basedOn w:val="Domylnaczcionkaakapitu"/>
    <w:link w:val="Tekstpodstawowy"/>
    <w:rsid w:val="0069516F"/>
    <w:rPr>
      <w:rFonts w:ascii="Times New Roman" w:eastAsia="Arial Unicode MS" w:hAnsi="Times New Roman" w:cs="Arial Unicode MS"/>
      <w:b/>
      <w:bCs/>
      <w:i/>
      <w:iCs/>
      <w:color w:val="000000"/>
      <w:kern w:val="0"/>
      <w:u w:color="000000"/>
      <w:bdr w:val="nil"/>
      <w:lang w:eastAsia="pl-PL"/>
      <w14:ligatures w14:val="none"/>
    </w:rPr>
  </w:style>
  <w:style w:type="paragraph" w:customStyle="1" w:styleId="DomylneA">
    <w:name w:val="Domyślne A"/>
    <w:rsid w:val="0069516F"/>
    <w:pPr>
      <w:pBdr>
        <w:top w:val="nil"/>
        <w:left w:val="nil"/>
        <w:bottom w:val="nil"/>
        <w:right w:val="nil"/>
        <w:between w:val="nil"/>
        <w:bar w:val="nil"/>
      </w:pBdr>
    </w:pPr>
    <w:rPr>
      <w:rFonts w:ascii="Arial" w:eastAsia="Arial Unicode MS" w:hAnsi="Arial" w:cs="Arial Unicode MS"/>
      <w:color w:val="000000"/>
      <w:kern w:val="0"/>
      <w:sz w:val="22"/>
      <w:szCs w:val="22"/>
      <w:u w:color="000000"/>
      <w:bdr w:val="nil"/>
      <w:lang w:eastAsia="pl-PL"/>
      <w14:ligatures w14:val="none"/>
    </w:rPr>
  </w:style>
  <w:style w:type="paragraph" w:styleId="NormalnyWeb">
    <w:name w:val="Normal (Web)"/>
    <w:uiPriority w:val="99"/>
    <w:rsid w:val="0069516F"/>
    <w:pPr>
      <w:pBdr>
        <w:top w:val="nil"/>
        <w:left w:val="nil"/>
        <w:bottom w:val="nil"/>
        <w:right w:val="nil"/>
        <w:between w:val="nil"/>
        <w:bar w:val="nil"/>
      </w:pBdr>
      <w:spacing w:before="100" w:after="100"/>
      <w:jc w:val="both"/>
    </w:pPr>
    <w:rPr>
      <w:rFonts w:ascii="Times New Roman" w:eastAsia="Arial Unicode MS" w:hAnsi="Times New Roman" w:cs="Arial Unicode MS"/>
      <w:color w:val="000000"/>
      <w:kern w:val="0"/>
      <w:sz w:val="20"/>
      <w:szCs w:val="20"/>
      <w:u w:color="000000"/>
      <w:bdr w:val="nil"/>
      <w:lang w:val="en-US" w:eastAsia="pl-PL"/>
      <w14:ligatures w14:val="none"/>
    </w:rPr>
  </w:style>
  <w:style w:type="paragraph" w:customStyle="1" w:styleId="glowny-akapit">
    <w:name w:val="glowny-akapit"/>
    <w:rsid w:val="0069516F"/>
    <w:pPr>
      <w:pBdr>
        <w:top w:val="nil"/>
        <w:left w:val="nil"/>
        <w:bottom w:val="nil"/>
        <w:right w:val="nil"/>
        <w:between w:val="nil"/>
        <w:bar w:val="nil"/>
      </w:pBdr>
      <w:spacing w:line="258" w:lineRule="atLeast"/>
      <w:ind w:firstLine="1134"/>
      <w:jc w:val="both"/>
    </w:pPr>
    <w:rPr>
      <w:rFonts w:ascii="Times New Roman" w:eastAsia="Arial Unicode MS" w:hAnsi="Times New Roman" w:cs="Arial Unicode MS"/>
      <w:color w:val="000000"/>
      <w:kern w:val="0"/>
      <w:sz w:val="19"/>
      <w:szCs w:val="19"/>
      <w:u w:color="000000"/>
      <w:bdr w:val="nil"/>
      <w:lang w:eastAsia="pl-PL"/>
      <w14:ligatures w14:val="none"/>
    </w:rPr>
  </w:style>
  <w:style w:type="paragraph" w:customStyle="1" w:styleId="glowny">
    <w:name w:val="glowny"/>
    <w:next w:val="Stopka"/>
    <w:rsid w:val="0069516F"/>
    <w:pPr>
      <w:pBdr>
        <w:top w:val="nil"/>
        <w:left w:val="nil"/>
        <w:bottom w:val="nil"/>
        <w:right w:val="nil"/>
        <w:between w:val="nil"/>
        <w:bar w:val="nil"/>
      </w:pBdr>
      <w:spacing w:line="258" w:lineRule="atLeast"/>
      <w:jc w:val="both"/>
    </w:pPr>
    <w:rPr>
      <w:rFonts w:ascii="Times New Roman" w:eastAsia="Arial Unicode MS" w:hAnsi="Times New Roman" w:cs="Arial Unicode MS"/>
      <w:color w:val="000000"/>
      <w:kern w:val="0"/>
      <w:sz w:val="19"/>
      <w:szCs w:val="19"/>
      <w:u w:color="000000"/>
      <w:bdr w:val="nil"/>
      <w:lang w:eastAsia="pl-PL"/>
      <w14:ligatures w14:val="none"/>
    </w:rPr>
  </w:style>
  <w:style w:type="numbering" w:customStyle="1" w:styleId="Zaimportowanystyl1">
    <w:name w:val="Zaimportowany styl 1"/>
    <w:rsid w:val="0069516F"/>
    <w:pPr>
      <w:numPr>
        <w:numId w:val="1"/>
      </w:numPr>
    </w:pPr>
  </w:style>
  <w:style w:type="numbering" w:customStyle="1" w:styleId="Zaimportowanystyl2">
    <w:name w:val="Zaimportowany styl 2"/>
    <w:rsid w:val="0069516F"/>
    <w:pPr>
      <w:numPr>
        <w:numId w:val="3"/>
      </w:numPr>
    </w:pPr>
  </w:style>
  <w:style w:type="numbering" w:customStyle="1" w:styleId="Zaimportowanystyl3">
    <w:name w:val="Zaimportowany styl 3"/>
    <w:rsid w:val="0069516F"/>
    <w:pPr>
      <w:numPr>
        <w:numId w:val="6"/>
      </w:numPr>
    </w:pPr>
  </w:style>
  <w:style w:type="character" w:customStyle="1" w:styleId="cze">
    <w:name w:val="Łącze"/>
    <w:rsid w:val="0069516F"/>
    <w:rPr>
      <w:outline w:val="0"/>
      <w:color w:val="0000FF"/>
      <w:u w:val="single" w:color="0000FF"/>
    </w:rPr>
  </w:style>
  <w:style w:type="character" w:customStyle="1" w:styleId="Hyperlink0">
    <w:name w:val="Hyperlink.0"/>
    <w:basedOn w:val="cze"/>
    <w:rsid w:val="0069516F"/>
    <w:rPr>
      <w:rFonts w:ascii="Calibri" w:eastAsia="Calibri" w:hAnsi="Calibri" w:cs="Calibri"/>
      <w:outline w:val="0"/>
      <w:color w:val="000000"/>
      <w:spacing w:val="-1"/>
      <w:u w:val="single" w:color="4472C4"/>
    </w:rPr>
  </w:style>
  <w:style w:type="numbering" w:customStyle="1" w:styleId="Zaimportowanystyl4">
    <w:name w:val="Zaimportowany styl 4"/>
    <w:rsid w:val="0069516F"/>
    <w:pPr>
      <w:numPr>
        <w:numId w:val="12"/>
      </w:numPr>
    </w:pPr>
  </w:style>
  <w:style w:type="numbering" w:customStyle="1" w:styleId="Zaimportowanystyl5">
    <w:name w:val="Zaimportowany styl 5"/>
    <w:rsid w:val="0069516F"/>
    <w:pPr>
      <w:numPr>
        <w:numId w:val="14"/>
      </w:numPr>
    </w:pPr>
  </w:style>
  <w:style w:type="numbering" w:customStyle="1" w:styleId="Zaimportowanystyl6">
    <w:name w:val="Zaimportowany styl 6"/>
    <w:rsid w:val="0069516F"/>
    <w:pPr>
      <w:numPr>
        <w:numId w:val="16"/>
      </w:numPr>
    </w:pPr>
  </w:style>
  <w:style w:type="numbering" w:customStyle="1" w:styleId="Zaimportowanystyl7">
    <w:name w:val="Zaimportowany styl 7"/>
    <w:rsid w:val="0069516F"/>
    <w:pPr>
      <w:numPr>
        <w:numId w:val="20"/>
      </w:numPr>
    </w:pPr>
  </w:style>
  <w:style w:type="numbering" w:customStyle="1" w:styleId="Zaimportowanystyl8">
    <w:name w:val="Zaimportowany styl 8"/>
    <w:rsid w:val="0069516F"/>
    <w:pPr>
      <w:numPr>
        <w:numId w:val="24"/>
      </w:numPr>
    </w:pPr>
  </w:style>
  <w:style w:type="numbering" w:customStyle="1" w:styleId="Zaimportowanystyl9">
    <w:name w:val="Zaimportowany styl 9"/>
    <w:rsid w:val="0069516F"/>
    <w:pPr>
      <w:numPr>
        <w:numId w:val="26"/>
      </w:numPr>
    </w:pPr>
  </w:style>
  <w:style w:type="paragraph" w:customStyle="1" w:styleId="Akapitzlist3">
    <w:name w:val="Akapit z listą3"/>
    <w:rsid w:val="0069516F"/>
    <w:pPr>
      <w:pBdr>
        <w:top w:val="nil"/>
        <w:left w:val="nil"/>
        <w:bottom w:val="nil"/>
        <w:right w:val="nil"/>
        <w:between w:val="nil"/>
        <w:bar w:val="nil"/>
      </w:pBdr>
      <w:spacing w:after="200" w:line="360" w:lineRule="auto"/>
      <w:ind w:left="720"/>
    </w:pPr>
    <w:rPr>
      <w:rFonts w:ascii="Times New Roman" w:eastAsia="Arial Unicode MS" w:hAnsi="Times New Roman" w:cs="Arial Unicode MS"/>
      <w:color w:val="000000"/>
      <w:kern w:val="0"/>
      <w:u w:color="000000"/>
      <w:bdr w:val="nil"/>
      <w:lang w:eastAsia="pl-PL"/>
      <w14:ligatures w14:val="none"/>
    </w:rPr>
  </w:style>
  <w:style w:type="numbering" w:customStyle="1" w:styleId="Zaimportowanystyl10">
    <w:name w:val="Zaimportowany styl 10"/>
    <w:rsid w:val="0069516F"/>
    <w:pPr>
      <w:numPr>
        <w:numId w:val="29"/>
      </w:numPr>
    </w:pPr>
  </w:style>
  <w:style w:type="numbering" w:customStyle="1" w:styleId="Zaimportowanystyl11">
    <w:name w:val="Zaimportowany styl 11"/>
    <w:rsid w:val="0069516F"/>
    <w:pPr>
      <w:numPr>
        <w:numId w:val="32"/>
      </w:numPr>
    </w:pPr>
  </w:style>
  <w:style w:type="numbering" w:customStyle="1" w:styleId="Zaimportowanystyl12">
    <w:name w:val="Zaimportowany styl 12"/>
    <w:rsid w:val="0069516F"/>
    <w:pPr>
      <w:numPr>
        <w:numId w:val="34"/>
      </w:numPr>
    </w:pPr>
  </w:style>
  <w:style w:type="numbering" w:customStyle="1" w:styleId="Zaimportowanystyl13">
    <w:name w:val="Zaimportowany styl 13"/>
    <w:rsid w:val="0069516F"/>
    <w:pPr>
      <w:numPr>
        <w:numId w:val="36"/>
      </w:numPr>
    </w:pPr>
  </w:style>
  <w:style w:type="paragraph" w:styleId="Akapitzlist">
    <w:name w:val="List Paragraph"/>
    <w:rsid w:val="0069516F"/>
    <w:pPr>
      <w:pBdr>
        <w:top w:val="nil"/>
        <w:left w:val="nil"/>
        <w:bottom w:val="nil"/>
        <w:right w:val="nil"/>
        <w:between w:val="nil"/>
        <w:bar w:val="nil"/>
      </w:pBdr>
      <w:ind w:left="720"/>
    </w:pPr>
    <w:rPr>
      <w:rFonts w:ascii="Times New Roman" w:eastAsia="Arial Unicode MS" w:hAnsi="Times New Roman" w:cs="Arial Unicode MS"/>
      <w:color w:val="000000"/>
      <w:kern w:val="0"/>
      <w:u w:color="000000"/>
      <w:bdr w:val="nil"/>
      <w:lang w:eastAsia="pl-PL"/>
      <w14:ligatures w14:val="none"/>
    </w:rPr>
  </w:style>
  <w:style w:type="numbering" w:customStyle="1" w:styleId="Zaimportowanystyl14">
    <w:name w:val="Zaimportowany styl 14"/>
    <w:rsid w:val="0069516F"/>
    <w:pPr>
      <w:numPr>
        <w:numId w:val="39"/>
      </w:numPr>
    </w:pPr>
  </w:style>
  <w:style w:type="numbering" w:customStyle="1" w:styleId="Zaimportowanystyl15">
    <w:name w:val="Zaimportowany styl 15"/>
    <w:rsid w:val="0069516F"/>
    <w:pPr>
      <w:numPr>
        <w:numId w:val="41"/>
      </w:numPr>
    </w:pPr>
  </w:style>
  <w:style w:type="numbering" w:customStyle="1" w:styleId="Zaimportowanystyl16">
    <w:name w:val="Zaimportowany styl 16"/>
    <w:rsid w:val="0069516F"/>
    <w:pPr>
      <w:numPr>
        <w:numId w:val="44"/>
      </w:numPr>
    </w:pPr>
  </w:style>
  <w:style w:type="numbering" w:customStyle="1" w:styleId="Zaimportowanystyl17">
    <w:name w:val="Zaimportowany styl 17"/>
    <w:rsid w:val="0069516F"/>
    <w:pPr>
      <w:numPr>
        <w:numId w:val="48"/>
      </w:numPr>
    </w:pPr>
  </w:style>
  <w:style w:type="numbering" w:customStyle="1" w:styleId="Zaimportowanystyl18">
    <w:name w:val="Zaimportowany styl 18"/>
    <w:rsid w:val="0069516F"/>
    <w:pPr>
      <w:numPr>
        <w:numId w:val="50"/>
      </w:numPr>
    </w:pPr>
  </w:style>
  <w:style w:type="numbering" w:customStyle="1" w:styleId="Zaimportowanystyl19">
    <w:name w:val="Zaimportowany styl 19"/>
    <w:rsid w:val="0069516F"/>
    <w:pPr>
      <w:numPr>
        <w:numId w:val="53"/>
      </w:numPr>
    </w:pPr>
  </w:style>
  <w:style w:type="numbering" w:customStyle="1" w:styleId="Zaimportowanystyl20">
    <w:name w:val="Zaimportowany styl 20"/>
    <w:rsid w:val="0069516F"/>
    <w:pPr>
      <w:numPr>
        <w:numId w:val="55"/>
      </w:numPr>
    </w:pPr>
  </w:style>
  <w:style w:type="numbering" w:customStyle="1" w:styleId="Zaimportowanystyl21">
    <w:name w:val="Zaimportowany styl 21"/>
    <w:rsid w:val="0069516F"/>
    <w:pPr>
      <w:numPr>
        <w:numId w:val="58"/>
      </w:numPr>
    </w:pPr>
  </w:style>
  <w:style w:type="numbering" w:customStyle="1" w:styleId="Zaimportowanystyl22">
    <w:name w:val="Zaimportowany styl 22"/>
    <w:rsid w:val="0069516F"/>
    <w:pPr>
      <w:numPr>
        <w:numId w:val="61"/>
      </w:numPr>
    </w:pPr>
  </w:style>
  <w:style w:type="numbering" w:customStyle="1" w:styleId="WW8Num161">
    <w:name w:val="WW8Num161"/>
    <w:rsid w:val="0069516F"/>
    <w:pPr>
      <w:numPr>
        <w:numId w:val="68"/>
      </w:numPr>
    </w:pPr>
  </w:style>
  <w:style w:type="numbering" w:customStyle="1" w:styleId="WW8Num21">
    <w:name w:val="WW8Num21"/>
    <w:rsid w:val="0069516F"/>
    <w:pPr>
      <w:numPr>
        <w:numId w:val="70"/>
      </w:numPr>
    </w:pPr>
  </w:style>
  <w:style w:type="numbering" w:customStyle="1" w:styleId="WW8Num241">
    <w:name w:val="WW8Num241"/>
    <w:rsid w:val="0069516F"/>
    <w:pPr>
      <w:numPr>
        <w:numId w:val="72"/>
      </w:numPr>
    </w:pPr>
  </w:style>
  <w:style w:type="numbering" w:customStyle="1" w:styleId="Zaimportowanystyl23">
    <w:name w:val="Zaimportowany styl 23"/>
    <w:rsid w:val="0069516F"/>
    <w:pPr>
      <w:numPr>
        <w:numId w:val="74"/>
      </w:numPr>
    </w:pPr>
  </w:style>
  <w:style w:type="numbering" w:customStyle="1" w:styleId="WW8Num32">
    <w:name w:val="WW8Num32"/>
    <w:rsid w:val="0069516F"/>
    <w:pPr>
      <w:numPr>
        <w:numId w:val="76"/>
      </w:numPr>
    </w:pPr>
  </w:style>
  <w:style w:type="paragraph" w:customStyle="1" w:styleId="Default">
    <w:name w:val="Default"/>
    <w:rsid w:val="0069516F"/>
    <w:pPr>
      <w:widowControl w:val="0"/>
      <w:pBdr>
        <w:top w:val="nil"/>
        <w:left w:val="nil"/>
        <w:bottom w:val="nil"/>
        <w:right w:val="nil"/>
        <w:between w:val="nil"/>
        <w:bar w:val="nil"/>
      </w:pBdr>
    </w:pPr>
    <w:rPr>
      <w:rFonts w:ascii="Tahoma" w:eastAsia="Arial Unicode MS" w:hAnsi="Tahoma" w:cs="Arial Unicode MS"/>
      <w:color w:val="000000"/>
      <w:kern w:val="0"/>
      <w:u w:color="000000"/>
      <w:bdr w:val="nil"/>
      <w:lang w:val="en-US" w:eastAsia="pl-PL"/>
      <w14:ligatures w14:val="none"/>
    </w:rPr>
  </w:style>
  <w:style w:type="numbering" w:customStyle="1" w:styleId="Zaimportowanystyl24">
    <w:name w:val="Zaimportowany styl 24"/>
    <w:rsid w:val="0069516F"/>
    <w:pPr>
      <w:numPr>
        <w:numId w:val="80"/>
      </w:numPr>
    </w:pPr>
  </w:style>
  <w:style w:type="character" w:customStyle="1" w:styleId="Hyperlink1">
    <w:name w:val="Hyperlink.1"/>
    <w:basedOn w:val="cze"/>
    <w:rsid w:val="0069516F"/>
    <w:rPr>
      <w:outline w:val="0"/>
      <w:color w:val="000000"/>
      <w:u w:val="single" w:color="4472C4"/>
    </w:rPr>
  </w:style>
  <w:style w:type="numbering" w:customStyle="1" w:styleId="Zaimportowanystyl25">
    <w:name w:val="Zaimportowany styl 25"/>
    <w:rsid w:val="0069516F"/>
    <w:pPr>
      <w:numPr>
        <w:numId w:val="87"/>
      </w:numPr>
    </w:pPr>
  </w:style>
  <w:style w:type="character" w:customStyle="1" w:styleId="Brak">
    <w:name w:val="Brak"/>
    <w:rsid w:val="0069516F"/>
  </w:style>
  <w:style w:type="character" w:customStyle="1" w:styleId="Hyperlink2">
    <w:name w:val="Hyperlink.2"/>
    <w:basedOn w:val="Brak"/>
    <w:rsid w:val="0069516F"/>
    <w:rPr>
      <w:u w:color="4472C4"/>
    </w:rPr>
  </w:style>
  <w:style w:type="numbering" w:customStyle="1" w:styleId="Zaimportowanystyl26">
    <w:name w:val="Zaimportowany styl 26"/>
    <w:rsid w:val="0069516F"/>
    <w:pPr>
      <w:numPr>
        <w:numId w:val="89"/>
      </w:numPr>
    </w:pPr>
  </w:style>
  <w:style w:type="numbering" w:customStyle="1" w:styleId="Zaimportowanystyl27">
    <w:name w:val="Zaimportowany styl 27"/>
    <w:rsid w:val="0069516F"/>
    <w:pPr>
      <w:numPr>
        <w:numId w:val="91"/>
      </w:numPr>
    </w:pPr>
  </w:style>
  <w:style w:type="character" w:customStyle="1" w:styleId="Hyperlink3">
    <w:name w:val="Hyperlink.3"/>
    <w:basedOn w:val="Brak"/>
    <w:rsid w:val="0069516F"/>
    <w:rPr>
      <w:rFonts w:ascii="Calibri" w:eastAsia="Calibri" w:hAnsi="Calibri" w:cs="Calibri"/>
      <w:outline w:val="0"/>
      <w:color w:val="000000"/>
      <w:u w:val="single" w:color="4472C4"/>
    </w:rPr>
  </w:style>
  <w:style w:type="character" w:customStyle="1" w:styleId="Hyperlink4">
    <w:name w:val="Hyperlink.4"/>
    <w:basedOn w:val="Brak"/>
    <w:rsid w:val="0069516F"/>
    <w:rPr>
      <w:rFonts w:ascii="Calibri" w:eastAsia="Calibri" w:hAnsi="Calibri" w:cs="Calibri"/>
      <w:outline w:val="0"/>
      <w:color w:val="000000"/>
      <w:u w:val="single" w:color="4472C4"/>
    </w:rPr>
  </w:style>
  <w:style w:type="numbering" w:customStyle="1" w:styleId="WW8Num121">
    <w:name w:val="WW8Num121"/>
    <w:rsid w:val="0069516F"/>
    <w:pPr>
      <w:numPr>
        <w:numId w:val="93"/>
      </w:numPr>
    </w:pPr>
  </w:style>
  <w:style w:type="numbering" w:customStyle="1" w:styleId="Zaimportowanystyl28">
    <w:name w:val="Zaimportowany styl 28"/>
    <w:rsid w:val="0069516F"/>
    <w:pPr>
      <w:numPr>
        <w:numId w:val="95"/>
      </w:numPr>
    </w:pPr>
  </w:style>
  <w:style w:type="numbering" w:customStyle="1" w:styleId="Zaimportowanystyl29">
    <w:name w:val="Zaimportowany styl 29"/>
    <w:rsid w:val="0069516F"/>
    <w:pPr>
      <w:numPr>
        <w:numId w:val="97"/>
      </w:numPr>
    </w:pPr>
  </w:style>
  <w:style w:type="numbering" w:customStyle="1" w:styleId="Zaimportowanystyl30">
    <w:name w:val="Zaimportowany styl 30"/>
    <w:rsid w:val="0069516F"/>
    <w:pPr>
      <w:numPr>
        <w:numId w:val="99"/>
      </w:numPr>
    </w:pPr>
  </w:style>
  <w:style w:type="numbering" w:customStyle="1" w:styleId="Zaimportowanystyl31">
    <w:name w:val="Zaimportowany styl 31"/>
    <w:rsid w:val="0069516F"/>
    <w:pPr>
      <w:numPr>
        <w:numId w:val="101"/>
      </w:numPr>
    </w:pPr>
  </w:style>
  <w:style w:type="paragraph" w:customStyle="1" w:styleId="awciety">
    <w:name w:val="a) wciety"/>
    <w:rsid w:val="0069516F"/>
    <w:pPr>
      <w:pBdr>
        <w:top w:val="nil"/>
        <w:left w:val="nil"/>
        <w:bottom w:val="nil"/>
        <w:right w:val="nil"/>
        <w:between w:val="nil"/>
        <w:bar w:val="nil"/>
      </w:pBdr>
      <w:tabs>
        <w:tab w:val="left" w:pos="454"/>
      </w:tabs>
      <w:spacing w:line="258" w:lineRule="atLeast"/>
      <w:ind w:left="454" w:hanging="227"/>
      <w:jc w:val="both"/>
    </w:pPr>
    <w:rPr>
      <w:rFonts w:ascii="Times New Roman" w:eastAsia="Times New Roman" w:hAnsi="Times New Roman" w:cs="Times New Roman"/>
      <w:color w:val="000000"/>
      <w:kern w:val="0"/>
      <w:sz w:val="19"/>
      <w:szCs w:val="19"/>
      <w:u w:color="000000"/>
      <w:bdr w:val="nil"/>
      <w:lang w:eastAsia="pl-PL"/>
      <w14:ligatures w14:val="none"/>
    </w:rPr>
  </w:style>
  <w:style w:type="numbering" w:customStyle="1" w:styleId="Zaimportowanystyl33">
    <w:name w:val="Zaimportowany styl 33"/>
    <w:rsid w:val="0069516F"/>
    <w:pPr>
      <w:numPr>
        <w:numId w:val="103"/>
      </w:numPr>
    </w:pPr>
  </w:style>
  <w:style w:type="numbering" w:customStyle="1" w:styleId="Zaimportowanystyl34">
    <w:name w:val="Zaimportowany styl 34"/>
    <w:rsid w:val="0069516F"/>
    <w:pPr>
      <w:numPr>
        <w:numId w:val="105"/>
      </w:numPr>
    </w:pPr>
  </w:style>
  <w:style w:type="numbering" w:customStyle="1" w:styleId="Zaimportowanystyl35">
    <w:name w:val="Zaimportowany styl 35"/>
    <w:rsid w:val="0069516F"/>
    <w:pPr>
      <w:numPr>
        <w:numId w:val="107"/>
      </w:numPr>
    </w:pPr>
  </w:style>
  <w:style w:type="numbering" w:customStyle="1" w:styleId="Zaimportowanystyl36">
    <w:name w:val="Zaimportowany styl 36"/>
    <w:rsid w:val="0069516F"/>
    <w:pPr>
      <w:numPr>
        <w:numId w:val="109"/>
      </w:numPr>
    </w:pPr>
  </w:style>
  <w:style w:type="numbering" w:customStyle="1" w:styleId="Zaimportowanystyl37">
    <w:name w:val="Zaimportowany styl 37"/>
    <w:rsid w:val="0069516F"/>
    <w:pPr>
      <w:numPr>
        <w:numId w:val="111"/>
      </w:numPr>
    </w:pPr>
  </w:style>
  <w:style w:type="character" w:styleId="Odwoaniedokomentarza">
    <w:name w:val="annotation reference"/>
    <w:basedOn w:val="Domylnaczcionkaakapitu"/>
    <w:uiPriority w:val="99"/>
    <w:semiHidden/>
    <w:unhideWhenUsed/>
    <w:rsid w:val="0069516F"/>
    <w:rPr>
      <w:sz w:val="16"/>
      <w:szCs w:val="16"/>
    </w:rPr>
  </w:style>
  <w:style w:type="paragraph" w:styleId="Tekstkomentarza">
    <w:name w:val="annotation text"/>
    <w:basedOn w:val="Normalny"/>
    <w:link w:val="TekstkomentarzaZnak"/>
    <w:uiPriority w:val="99"/>
    <w:unhideWhenUsed/>
    <w:rsid w:val="0069516F"/>
    <w:rPr>
      <w:sz w:val="20"/>
      <w:szCs w:val="20"/>
    </w:rPr>
  </w:style>
  <w:style w:type="character" w:customStyle="1" w:styleId="TekstkomentarzaZnak">
    <w:name w:val="Tekst komentarza Znak"/>
    <w:basedOn w:val="Domylnaczcionkaakapitu"/>
    <w:link w:val="Tekstkomentarza"/>
    <w:uiPriority w:val="99"/>
    <w:rsid w:val="0069516F"/>
    <w:rPr>
      <w:rFonts w:ascii="Times New Roman" w:eastAsia="Arial Unicode MS" w:hAnsi="Times New Roman" w:cs="Arial Unicode MS"/>
      <w:color w:val="000000"/>
      <w:kern w:val="0"/>
      <w:sz w:val="20"/>
      <w:szCs w:val="20"/>
      <w:u w:color="000000"/>
      <w:bdr w:val="nil"/>
      <w:lang w:eastAsia="pl-PL"/>
      <w14:ligatures w14:val="none"/>
    </w:rPr>
  </w:style>
  <w:style w:type="paragraph" w:styleId="Tematkomentarza">
    <w:name w:val="annotation subject"/>
    <w:basedOn w:val="Tekstkomentarza"/>
    <w:next w:val="Tekstkomentarza"/>
    <w:link w:val="TematkomentarzaZnak"/>
    <w:uiPriority w:val="99"/>
    <w:semiHidden/>
    <w:unhideWhenUsed/>
    <w:rsid w:val="0069516F"/>
    <w:rPr>
      <w:b/>
      <w:bCs/>
    </w:rPr>
  </w:style>
  <w:style w:type="character" w:customStyle="1" w:styleId="TematkomentarzaZnak">
    <w:name w:val="Temat komentarza Znak"/>
    <w:basedOn w:val="TekstkomentarzaZnak"/>
    <w:link w:val="Tematkomentarza"/>
    <w:uiPriority w:val="99"/>
    <w:semiHidden/>
    <w:rsid w:val="0069516F"/>
    <w:rPr>
      <w:rFonts w:ascii="Times New Roman" w:eastAsia="Arial Unicode MS" w:hAnsi="Times New Roman" w:cs="Arial Unicode MS"/>
      <w:b/>
      <w:bCs/>
      <w:color w:val="000000"/>
      <w:kern w:val="0"/>
      <w:sz w:val="20"/>
      <w:szCs w:val="20"/>
      <w:u w:color="000000"/>
      <w:bdr w:val="nil"/>
      <w:lang w:eastAsia="pl-PL"/>
      <w14:ligatures w14:val="none"/>
    </w:rPr>
  </w:style>
  <w:style w:type="character" w:styleId="Nierozpoznanawzmianka">
    <w:name w:val="Unresolved Mention"/>
    <w:basedOn w:val="Domylnaczcionkaakapitu"/>
    <w:uiPriority w:val="99"/>
    <w:semiHidden/>
    <w:unhideWhenUsed/>
    <w:rsid w:val="0069516F"/>
    <w:rPr>
      <w:color w:val="605E5C"/>
      <w:shd w:val="clear" w:color="auto" w:fill="E1DFDD"/>
    </w:rPr>
  </w:style>
  <w:style w:type="paragraph" w:styleId="Nagwek">
    <w:name w:val="header"/>
    <w:basedOn w:val="Normalny"/>
    <w:link w:val="NagwekZnak"/>
    <w:uiPriority w:val="99"/>
    <w:unhideWhenUsed/>
    <w:rsid w:val="0069516F"/>
    <w:pPr>
      <w:tabs>
        <w:tab w:val="center" w:pos="4536"/>
        <w:tab w:val="right" w:pos="9072"/>
      </w:tabs>
    </w:pPr>
  </w:style>
  <w:style w:type="character" w:customStyle="1" w:styleId="NagwekZnak">
    <w:name w:val="Nagłówek Znak"/>
    <w:basedOn w:val="Domylnaczcionkaakapitu"/>
    <w:link w:val="Nagwek"/>
    <w:uiPriority w:val="99"/>
    <w:rsid w:val="0069516F"/>
    <w:rPr>
      <w:rFonts w:ascii="Times New Roman" w:eastAsia="Arial Unicode MS" w:hAnsi="Times New Roman" w:cs="Arial Unicode MS"/>
      <w:color w:val="000000"/>
      <w:kern w:val="0"/>
      <w:u w:color="000000"/>
      <w:bdr w:val="nil"/>
      <w:lang w:eastAsia="pl-PL"/>
      <w14:ligatures w14:val="none"/>
    </w:rPr>
  </w:style>
  <w:style w:type="character" w:customStyle="1" w:styleId="cf01">
    <w:name w:val="cf01"/>
    <w:basedOn w:val="Domylnaczcionkaakapitu"/>
    <w:rsid w:val="0069516F"/>
    <w:rPr>
      <w:rFonts w:ascii="Segoe UI" w:hAnsi="Segoe UI" w:cs="Segoe UI" w:hint="default"/>
      <w:sz w:val="18"/>
      <w:szCs w:val="18"/>
    </w:rPr>
  </w:style>
  <w:style w:type="numbering" w:customStyle="1" w:styleId="WW8Num14">
    <w:name w:val="WW8Num14"/>
    <w:basedOn w:val="Bezlisty"/>
    <w:rsid w:val="00491CF0"/>
    <w:pPr>
      <w:numPr>
        <w:numId w:val="113"/>
      </w:numPr>
    </w:pPr>
  </w:style>
  <w:style w:type="character" w:customStyle="1" w:styleId="markedcontent">
    <w:name w:val="markedcontent"/>
    <w:basedOn w:val="Domylnaczcionkaakapitu"/>
    <w:rsid w:val="00F22613"/>
  </w:style>
  <w:style w:type="paragraph" w:customStyle="1" w:styleId="results-group-document">
    <w:name w:val="results-group-document"/>
    <w:basedOn w:val="Normalny"/>
    <w:rsid w:val="001A77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styleId="UyteHipercze">
    <w:name w:val="FollowedHyperlink"/>
    <w:basedOn w:val="Domylnaczcionkaakapitu"/>
    <w:uiPriority w:val="99"/>
    <w:semiHidden/>
    <w:unhideWhenUsed/>
    <w:rsid w:val="001A777A"/>
    <w:rPr>
      <w:color w:val="954F72" w:themeColor="followedHyperlink"/>
      <w:u w:val="single"/>
    </w:rPr>
  </w:style>
  <w:style w:type="table" w:styleId="Tabela-Siatka">
    <w:name w:val="Table Grid"/>
    <w:basedOn w:val="Standardowy"/>
    <w:uiPriority w:val="39"/>
    <w:rsid w:val="00F9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7653">
      <w:bodyDiv w:val="1"/>
      <w:marLeft w:val="0"/>
      <w:marRight w:val="0"/>
      <w:marTop w:val="0"/>
      <w:marBottom w:val="0"/>
      <w:divBdr>
        <w:top w:val="none" w:sz="0" w:space="0" w:color="auto"/>
        <w:left w:val="none" w:sz="0" w:space="0" w:color="auto"/>
        <w:bottom w:val="none" w:sz="0" w:space="0" w:color="auto"/>
        <w:right w:val="none" w:sz="0" w:space="0" w:color="auto"/>
      </w:divBdr>
      <w:divsChild>
        <w:div w:id="1741253200">
          <w:marLeft w:val="0"/>
          <w:marRight w:val="0"/>
          <w:marTop w:val="0"/>
          <w:marBottom w:val="0"/>
          <w:divBdr>
            <w:top w:val="none" w:sz="0" w:space="0" w:color="auto"/>
            <w:left w:val="none" w:sz="0" w:space="0" w:color="auto"/>
            <w:bottom w:val="none" w:sz="0" w:space="0" w:color="auto"/>
            <w:right w:val="none" w:sz="0" w:space="0" w:color="auto"/>
          </w:divBdr>
          <w:divsChild>
            <w:div w:id="2146967757">
              <w:marLeft w:val="0"/>
              <w:marRight w:val="0"/>
              <w:marTop w:val="0"/>
              <w:marBottom w:val="0"/>
              <w:divBdr>
                <w:top w:val="none" w:sz="0" w:space="0" w:color="auto"/>
                <w:left w:val="none" w:sz="0" w:space="0" w:color="auto"/>
                <w:bottom w:val="none" w:sz="0" w:space="0" w:color="auto"/>
                <w:right w:val="none" w:sz="0" w:space="0" w:color="auto"/>
              </w:divBdr>
              <w:divsChild>
                <w:div w:id="17397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4717">
      <w:bodyDiv w:val="1"/>
      <w:marLeft w:val="0"/>
      <w:marRight w:val="0"/>
      <w:marTop w:val="0"/>
      <w:marBottom w:val="0"/>
      <w:divBdr>
        <w:top w:val="none" w:sz="0" w:space="0" w:color="auto"/>
        <w:left w:val="none" w:sz="0" w:space="0" w:color="auto"/>
        <w:bottom w:val="none" w:sz="0" w:space="0" w:color="auto"/>
        <w:right w:val="none" w:sz="0" w:space="0" w:color="auto"/>
      </w:divBdr>
      <w:divsChild>
        <w:div w:id="684553823">
          <w:marLeft w:val="0"/>
          <w:marRight w:val="0"/>
          <w:marTop w:val="0"/>
          <w:marBottom w:val="0"/>
          <w:divBdr>
            <w:top w:val="none" w:sz="0" w:space="0" w:color="auto"/>
            <w:left w:val="none" w:sz="0" w:space="0" w:color="auto"/>
            <w:bottom w:val="none" w:sz="0" w:space="0" w:color="auto"/>
            <w:right w:val="none" w:sz="0" w:space="0" w:color="auto"/>
          </w:divBdr>
        </w:div>
      </w:divsChild>
    </w:div>
    <w:div w:id="1466196454">
      <w:bodyDiv w:val="1"/>
      <w:marLeft w:val="0"/>
      <w:marRight w:val="0"/>
      <w:marTop w:val="0"/>
      <w:marBottom w:val="0"/>
      <w:divBdr>
        <w:top w:val="none" w:sz="0" w:space="0" w:color="auto"/>
        <w:left w:val="none" w:sz="0" w:space="0" w:color="auto"/>
        <w:bottom w:val="none" w:sz="0" w:space="0" w:color="auto"/>
        <w:right w:val="none" w:sz="0" w:space="0" w:color="auto"/>
      </w:divBdr>
      <w:divsChild>
        <w:div w:id="430249854">
          <w:marLeft w:val="0"/>
          <w:marRight w:val="0"/>
          <w:marTop w:val="0"/>
          <w:marBottom w:val="0"/>
          <w:divBdr>
            <w:top w:val="none" w:sz="0" w:space="0" w:color="auto"/>
            <w:left w:val="none" w:sz="0" w:space="0" w:color="auto"/>
            <w:bottom w:val="none" w:sz="0" w:space="0" w:color="auto"/>
            <w:right w:val="none" w:sz="0" w:space="0" w:color="auto"/>
          </w:divBdr>
          <w:divsChild>
            <w:div w:id="251738577">
              <w:marLeft w:val="0"/>
              <w:marRight w:val="0"/>
              <w:marTop w:val="0"/>
              <w:marBottom w:val="0"/>
              <w:divBdr>
                <w:top w:val="none" w:sz="0" w:space="0" w:color="auto"/>
                <w:left w:val="none" w:sz="0" w:space="0" w:color="auto"/>
                <w:bottom w:val="none" w:sz="0" w:space="0" w:color="auto"/>
                <w:right w:val="none" w:sz="0" w:space="0" w:color="auto"/>
              </w:divBdr>
              <w:divsChild>
                <w:div w:id="2360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golu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FBA2D-33A8-854B-B163-17F82477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25</Pages>
  <Words>9844</Words>
  <Characters>59065</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Keller</dc:creator>
  <cp:keywords/>
  <dc:description/>
  <cp:lastModifiedBy>Dominik Styczyński</cp:lastModifiedBy>
  <cp:revision>13</cp:revision>
  <cp:lastPrinted>2023-09-22T10:01:00Z</cp:lastPrinted>
  <dcterms:created xsi:type="dcterms:W3CDTF">2023-09-30T19:36:00Z</dcterms:created>
  <dcterms:modified xsi:type="dcterms:W3CDTF">2023-10-02T10:47:00Z</dcterms:modified>
</cp:coreProperties>
</file>