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72C31D03"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5977DD">
        <w:rPr>
          <w:rFonts w:cstheme="minorHAnsi"/>
          <w:b/>
          <w:sz w:val="24"/>
          <w:szCs w:val="24"/>
        </w:rPr>
        <w:t>9</w:t>
      </w:r>
      <w:r w:rsidRPr="00E10CDD">
        <w:rPr>
          <w:rFonts w:cstheme="minorHAnsi"/>
          <w:b/>
          <w:sz w:val="24"/>
          <w:szCs w:val="24"/>
        </w:rPr>
        <w:t>.</w:t>
      </w:r>
      <w:r w:rsidR="00AB5642">
        <w:rPr>
          <w:rFonts w:cstheme="minorHAnsi"/>
          <w:b/>
          <w:sz w:val="24"/>
          <w:szCs w:val="24"/>
        </w:rPr>
        <w:t>2.</w:t>
      </w:r>
      <w:r w:rsidRPr="00E10CDD">
        <w:rPr>
          <w:rFonts w:cstheme="minorHAnsi"/>
          <w:b/>
          <w:sz w:val="24"/>
          <w:szCs w:val="24"/>
        </w:rPr>
        <w:t>2021</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612F58BC"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Pr="00225408">
        <w:rPr>
          <w:rFonts w:eastAsia="Times New Roman" w:cstheme="minorHAnsi"/>
          <w:bCs/>
          <w:color w:val="000000" w:themeColor="text1"/>
          <w:sz w:val="24"/>
          <w:szCs w:val="24"/>
        </w:rPr>
        <w:t>Dz.U</w:t>
      </w:r>
      <w:proofErr w:type="spellEnd"/>
      <w:r w:rsidRPr="00225408">
        <w:rPr>
          <w:rFonts w:eastAsia="Times New Roman" w:cstheme="minorHAnsi"/>
          <w:bCs/>
          <w:color w:val="000000" w:themeColor="text1"/>
          <w:sz w:val="24"/>
          <w:szCs w:val="24"/>
        </w:rPr>
        <w:t>. z 20</w:t>
      </w:r>
      <w:r w:rsidR="00667785">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sidR="00667785">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50DEAD4F" w:rsidR="00C62209" w:rsidRPr="00B85BFA" w:rsidRDefault="00C62209" w:rsidP="004B1AB2">
      <w:pPr>
        <w:jc w:val="center"/>
        <w:rPr>
          <w:rFonts w:cstheme="minorHAnsi"/>
          <w:b/>
          <w:sz w:val="28"/>
          <w:szCs w:val="28"/>
        </w:rPr>
      </w:pPr>
      <w:r w:rsidRPr="00B85BFA">
        <w:rPr>
          <w:rFonts w:cstheme="minorHAnsi"/>
          <w:b/>
          <w:sz w:val="28"/>
          <w:szCs w:val="28"/>
        </w:rPr>
        <w:t>„</w:t>
      </w:r>
      <w:r w:rsidR="004B1AB2">
        <w:rPr>
          <w:rFonts w:cstheme="minorHAnsi"/>
          <w:b/>
          <w:sz w:val="28"/>
          <w:szCs w:val="28"/>
        </w:rPr>
        <w:t xml:space="preserve">Przebudowa odcinków dróg </w:t>
      </w:r>
      <w:r w:rsidR="004B1AB2" w:rsidRPr="004B1AB2">
        <w:rPr>
          <w:rFonts w:cstheme="minorHAnsi"/>
          <w:b/>
          <w:sz w:val="28"/>
          <w:szCs w:val="28"/>
        </w:rPr>
        <w:t>powiatowych</w:t>
      </w:r>
      <w:r w:rsidR="004B1AB2">
        <w:rPr>
          <w:rFonts w:cstheme="minorHAnsi"/>
          <w:b/>
          <w:sz w:val="28"/>
          <w:szCs w:val="28"/>
        </w:rPr>
        <w:t>:</w:t>
      </w:r>
      <w:r w:rsidR="004B1AB2" w:rsidRPr="004B1AB2">
        <w:rPr>
          <w:rFonts w:cstheme="minorHAnsi"/>
          <w:b/>
          <w:sz w:val="28"/>
          <w:szCs w:val="28"/>
        </w:rPr>
        <w:t xml:space="preserve"> nr 1256R Sieniawa</w:t>
      </w:r>
      <w:r w:rsidR="004B1AB2">
        <w:rPr>
          <w:rFonts w:cstheme="minorHAnsi"/>
          <w:b/>
          <w:sz w:val="28"/>
          <w:szCs w:val="28"/>
        </w:rPr>
        <w:t xml:space="preserve"> </w:t>
      </w:r>
      <w:r w:rsidR="004B1AB2" w:rsidRPr="004B1AB2">
        <w:rPr>
          <w:rFonts w:cstheme="minorHAnsi"/>
          <w:b/>
          <w:sz w:val="28"/>
          <w:szCs w:val="28"/>
        </w:rPr>
        <w:t>(</w:t>
      </w:r>
      <w:proofErr w:type="spellStart"/>
      <w:r w:rsidR="004B1AB2" w:rsidRPr="004B1AB2">
        <w:rPr>
          <w:rFonts w:cstheme="minorHAnsi"/>
          <w:b/>
          <w:sz w:val="28"/>
          <w:szCs w:val="28"/>
        </w:rPr>
        <w:t>gr.pow</w:t>
      </w:r>
      <w:proofErr w:type="spellEnd"/>
      <w:r w:rsidR="004B1AB2" w:rsidRPr="004B1AB2">
        <w:rPr>
          <w:rFonts w:cstheme="minorHAnsi"/>
          <w:b/>
          <w:sz w:val="28"/>
          <w:szCs w:val="28"/>
        </w:rPr>
        <w:t>.) - Piskorowice - Leżajsk i</w:t>
      </w:r>
      <w:r w:rsidR="004B1AB2">
        <w:rPr>
          <w:rFonts w:cstheme="minorHAnsi"/>
          <w:b/>
          <w:sz w:val="28"/>
          <w:szCs w:val="28"/>
        </w:rPr>
        <w:t xml:space="preserve"> </w:t>
      </w:r>
      <w:r w:rsidR="004B1AB2" w:rsidRPr="004B1AB2">
        <w:rPr>
          <w:rFonts w:cstheme="minorHAnsi"/>
          <w:b/>
          <w:sz w:val="28"/>
          <w:szCs w:val="28"/>
        </w:rPr>
        <w:t>1254R od drogi nr 1257R Ożanna -Piskorowice</w:t>
      </w:r>
      <w:r w:rsidR="00B85BFA">
        <w:rPr>
          <w:rFonts w:cstheme="minorHAnsi"/>
          <w:b/>
          <w:sz w:val="28"/>
          <w:szCs w:val="28"/>
        </w:rPr>
        <w:t>”</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bookmarkStart w:id="0" w:name="_GoBack"/>
      <w:bookmarkEnd w:id="0"/>
    </w:p>
    <w:p w14:paraId="580A1D95" w14:textId="77777777" w:rsidR="00AB5642" w:rsidRDefault="00AB5642">
      <w:pPr>
        <w:rPr>
          <w:b/>
          <w:bCs/>
        </w:rPr>
      </w:pPr>
    </w:p>
    <w:p w14:paraId="171DD2D8" w14:textId="5E395820"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C81215">
        <w:rPr>
          <w:rFonts w:ascii="Arial Narrow" w:hAnsi="Arial Narrow" w:cs="Times New Roman"/>
          <w:b/>
          <w:sz w:val="24"/>
        </w:rPr>
        <w:t>0</w:t>
      </w:r>
      <w:r w:rsidR="008B13BC">
        <w:rPr>
          <w:rFonts w:ascii="Arial Narrow" w:hAnsi="Arial Narrow" w:cs="Times New Roman"/>
          <w:b/>
          <w:sz w:val="24"/>
        </w:rPr>
        <w:t>6</w:t>
      </w:r>
      <w:r w:rsidR="009E491A">
        <w:rPr>
          <w:rFonts w:ascii="Arial Narrow" w:hAnsi="Arial Narrow" w:cs="Times New Roman"/>
          <w:b/>
          <w:sz w:val="24"/>
        </w:rPr>
        <w:t>.</w:t>
      </w:r>
      <w:r w:rsidRPr="00624D6F">
        <w:rPr>
          <w:rFonts w:ascii="Arial Narrow" w:hAnsi="Arial Narrow" w:cs="Times New Roman"/>
          <w:b/>
          <w:sz w:val="24"/>
        </w:rPr>
        <w:t>0</w:t>
      </w:r>
      <w:r w:rsidR="005977DD">
        <w:rPr>
          <w:rFonts w:ascii="Arial Narrow" w:hAnsi="Arial Narrow" w:cs="Times New Roman"/>
          <w:b/>
          <w:sz w:val="24"/>
        </w:rPr>
        <w:t>9</w:t>
      </w:r>
      <w:r w:rsidRPr="00624D6F">
        <w:rPr>
          <w:rFonts w:ascii="Arial Narrow" w:hAnsi="Arial Narrow" w:cs="Times New Roman"/>
          <w:b/>
          <w:sz w:val="24"/>
        </w:rPr>
        <w:t xml:space="preserve">.2021r.  </w:t>
      </w:r>
    </w:p>
    <w:p w14:paraId="6E2E69A7" w14:textId="77777777" w:rsidR="00AB5642" w:rsidRDefault="00AB5642">
      <w:pPr>
        <w:rPr>
          <w:b/>
          <w:bCs/>
        </w:rPr>
      </w:pPr>
    </w:p>
    <w:p w14:paraId="16831EF1" w14:textId="2DFA617F"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0F636243"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r w:rsidR="0096660A">
        <w:rPr>
          <w:rFonts w:cstheme="minorHAnsi"/>
          <w:bCs/>
          <w:sz w:val="24"/>
          <w:szCs w:val="24"/>
        </w:rPr>
        <w:t>;</w:t>
      </w:r>
    </w:p>
    <w:p w14:paraId="75790BFC" w14:textId="09BAA848"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się  o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3540A8D" w14:textId="72BD574A"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184690">
        <w:rPr>
          <w:bCs/>
          <w:sz w:val="24"/>
          <w:szCs w:val="28"/>
        </w:rPr>
        <w:t>Wzór umowy</w:t>
      </w:r>
      <w:r w:rsidR="00B754AE">
        <w:rPr>
          <w:bCs/>
          <w:sz w:val="24"/>
          <w:szCs w:val="28"/>
        </w:rPr>
        <w:t>;</w:t>
      </w:r>
    </w:p>
    <w:p w14:paraId="5624751E" w14:textId="64CA9F80"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3E034E98" w:rsidR="0096660A" w:rsidRDefault="0096660A" w:rsidP="0096660A">
      <w:pPr>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Specyfikacje Techniczne Wykonania i Odbioru robót</w:t>
      </w:r>
      <w:r w:rsidR="006D6467">
        <w:rPr>
          <w:bCs/>
          <w:iCs/>
          <w:sz w:val="24"/>
          <w:szCs w:val="28"/>
        </w:rPr>
        <w:t xml:space="preserve"> budowlanych</w:t>
      </w:r>
      <w:r w:rsidR="00B754AE">
        <w:rPr>
          <w:bCs/>
          <w:iCs/>
          <w:sz w:val="24"/>
          <w:szCs w:val="28"/>
        </w:rPr>
        <w:t>;</w:t>
      </w:r>
    </w:p>
    <w:p w14:paraId="1EF9441A" w14:textId="5F842BDD" w:rsidR="0096660A" w:rsidRPr="00184690" w:rsidRDefault="0096660A" w:rsidP="0096660A">
      <w:pPr>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696ECA">
        <w:rPr>
          <w:rFonts w:cstheme="minorHAnsi"/>
          <w:iCs/>
          <w:sz w:val="24"/>
          <w:szCs w:val="21"/>
        </w:rPr>
        <w:t>Kosztorysy ofertowe (ślepe)</w:t>
      </w:r>
    </w:p>
    <w:p w14:paraId="2D3D6E55" w14:textId="35BE9DA3" w:rsidR="0096660A" w:rsidRPr="00184690" w:rsidRDefault="0096660A" w:rsidP="0092166C">
      <w:pPr>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994214C"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e-mail: </w:t>
      </w:r>
      <w:hyperlink r:id="rId8" w:history="1">
        <w:r w:rsidRPr="00C26EA3">
          <w:rPr>
            <w:rStyle w:val="Hipercze"/>
            <w:rFonts w:cstheme="minorHAnsi"/>
            <w:bCs/>
            <w:sz w:val="24"/>
            <w:szCs w:val="24"/>
          </w:rPr>
          <w:t>powiat@starostwo.lezajsk.pl</w:t>
        </w:r>
      </w:hyperlink>
      <w:r w:rsidRPr="00AB5642">
        <w:rPr>
          <w:rFonts w:cstheme="minorHAnsi"/>
          <w:bCs/>
          <w:sz w:val="24"/>
          <w:szCs w:val="24"/>
        </w:rPr>
        <w:t>;</w:t>
      </w:r>
      <w:bookmarkEnd w:id="6"/>
      <w:bookmarkEnd w:id="7"/>
    </w:p>
    <w:p w14:paraId="3C654978" w14:textId="77777777" w:rsidR="00AB5642" w:rsidRPr="00AB5642" w:rsidRDefault="00AB5642" w:rsidP="00AB5642">
      <w:pPr>
        <w:pStyle w:val="Akapitzlist"/>
        <w:ind w:left="851"/>
        <w:jc w:val="both"/>
        <w:outlineLvl w:val="1"/>
        <w:rPr>
          <w:rFonts w:cstheme="minorHAnsi"/>
          <w:bCs/>
          <w:sz w:val="24"/>
          <w:szCs w:val="24"/>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326B899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10762213" w14:textId="77777777" w:rsidR="0079705D" w:rsidRPr="00C0638D" w:rsidRDefault="0079705D" w:rsidP="0079705D">
      <w:pPr>
        <w:pStyle w:val="Akapitzlist"/>
        <w:numPr>
          <w:ilvl w:val="1"/>
          <w:numId w:val="1"/>
        </w:numPr>
        <w:rPr>
          <w:rFonts w:cstheme="minorHAnsi"/>
          <w:b/>
          <w:bCs/>
          <w:sz w:val="24"/>
          <w:szCs w:val="24"/>
        </w:rPr>
      </w:pPr>
      <w:r w:rsidRPr="00C0638D">
        <w:rPr>
          <w:rFonts w:cstheme="minorHAnsi"/>
          <w:b/>
          <w:bCs/>
          <w:sz w:val="24"/>
          <w:szCs w:val="24"/>
        </w:rPr>
        <w:t xml:space="preserve">Zamawiający dokonuje podziału zamówienia na 2 części. </w:t>
      </w:r>
    </w:p>
    <w:p w14:paraId="1F05F24B" w14:textId="77777777" w:rsidR="0079705D" w:rsidRPr="0079705D" w:rsidRDefault="0079705D" w:rsidP="0079705D">
      <w:pPr>
        <w:pStyle w:val="Akapitzlist"/>
        <w:ind w:left="851"/>
        <w:jc w:val="both"/>
        <w:rPr>
          <w:rFonts w:cstheme="minorHAnsi"/>
          <w:bCs/>
          <w:sz w:val="24"/>
          <w:szCs w:val="24"/>
        </w:rPr>
      </w:pPr>
      <w:r w:rsidRPr="0079705D">
        <w:rPr>
          <w:rFonts w:cstheme="minorHAnsi"/>
          <w:bCs/>
          <w:sz w:val="24"/>
          <w:szCs w:val="24"/>
        </w:rPr>
        <w:t xml:space="preserve">Zamawiający dopuszcza możliwość składania ofert częściowych.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na wszystkie części zamówienia.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2BA27B3A" w:rsidR="00533E50" w:rsidRPr="00F47E11" w:rsidRDefault="00DE45B5" w:rsidP="00DE45B5">
      <w:pPr>
        <w:pStyle w:val="Akapitzlist"/>
        <w:numPr>
          <w:ilvl w:val="1"/>
          <w:numId w:val="1"/>
        </w:numPr>
        <w:spacing w:after="0"/>
        <w:jc w:val="both"/>
        <w:rPr>
          <w:rFonts w:cstheme="minorHAnsi"/>
          <w:bCs/>
          <w:sz w:val="24"/>
          <w:szCs w:val="24"/>
        </w:rPr>
      </w:pPr>
      <w:r w:rsidRPr="00F47E11">
        <w:rPr>
          <w:rFonts w:cs="Arial"/>
          <w:sz w:val="24"/>
          <w:szCs w:val="24"/>
          <w:shd w:val="clear" w:color="auto" w:fill="FFFFFF"/>
        </w:rPr>
        <w:t>Zamawiający przewiduje unieważnienie postępowania, jeśli środki publiczne, które zamierzał przeznaczyć na sfinansowanie całości lub części zamówienia nie zostały przyznane.</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2B6DBB55"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lastRenderedPageBreak/>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z 20</w:t>
      </w:r>
      <w:r w:rsidR="00DF76ED">
        <w:rPr>
          <w:rFonts w:cstheme="minorHAnsi"/>
          <w:bCs/>
          <w:sz w:val="24"/>
          <w:szCs w:val="24"/>
        </w:rPr>
        <w:t>21</w:t>
      </w:r>
      <w:r w:rsidR="00990821" w:rsidRPr="00BA7E12">
        <w:rPr>
          <w:rFonts w:cstheme="minorHAnsi"/>
          <w:bCs/>
          <w:sz w:val="24"/>
          <w:szCs w:val="24"/>
        </w:rPr>
        <w:t xml:space="preserve"> r. poz. </w:t>
      </w:r>
      <w:r w:rsidR="00DF76ED">
        <w:rPr>
          <w:rFonts w:cstheme="minorHAnsi"/>
          <w:bCs/>
          <w:sz w:val="24"/>
          <w:szCs w:val="24"/>
        </w:rPr>
        <w:t>1129</w:t>
      </w:r>
      <w:r w:rsidR="00990821" w:rsidRPr="00BA7E12">
        <w:rPr>
          <w:rFonts w:cstheme="minorHAnsi"/>
          <w:bCs/>
          <w:sz w:val="24"/>
          <w:szCs w:val="24"/>
        </w:rPr>
        <w:t xml:space="preserve">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66579614" w14:textId="30D57D5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6990AAF4" w14:textId="77777777" w:rsidR="00C0638D" w:rsidRPr="00C0638D" w:rsidRDefault="00480FAD" w:rsidP="00C0638D">
      <w:pPr>
        <w:pStyle w:val="Akapitzlist"/>
        <w:numPr>
          <w:ilvl w:val="1"/>
          <w:numId w:val="1"/>
        </w:numPr>
        <w:rPr>
          <w:rFonts w:ascii="Calibri" w:hAnsi="Calibri"/>
          <w:b/>
          <w:u w:val="single"/>
        </w:rPr>
      </w:pPr>
      <w:bookmarkStart w:id="14" w:name="_Toc63232055"/>
      <w:bookmarkStart w:id="15" w:name="_Toc63232281"/>
      <w:bookmarkStart w:id="16" w:name="_Toc63234590"/>
      <w:r w:rsidRPr="00C0638D">
        <w:rPr>
          <w:rFonts w:cstheme="minorHAnsi"/>
          <w:bCs/>
          <w:sz w:val="24"/>
          <w:szCs w:val="24"/>
        </w:rPr>
        <w:t>Przedmiotem zamówienia jest:</w:t>
      </w:r>
      <w:bookmarkEnd w:id="14"/>
      <w:bookmarkEnd w:id="15"/>
      <w:bookmarkEnd w:id="16"/>
      <w:r w:rsidRPr="00C0638D">
        <w:rPr>
          <w:rFonts w:cstheme="minorHAnsi"/>
          <w:bCs/>
          <w:sz w:val="24"/>
          <w:szCs w:val="24"/>
        </w:rPr>
        <w:t xml:space="preserve"> </w:t>
      </w:r>
      <w:bookmarkStart w:id="17" w:name="_Toc63232057"/>
      <w:bookmarkStart w:id="18" w:name="_Toc63232283"/>
      <w:bookmarkStart w:id="19" w:name="_Toc63234592"/>
      <w:r w:rsidR="00B85BFA" w:rsidRPr="00C0638D">
        <w:rPr>
          <w:rFonts w:ascii="Calibri" w:hAnsi="Calibri"/>
          <w:b/>
          <w:u w:val="single"/>
        </w:rPr>
        <w:br/>
      </w:r>
      <w:r w:rsidR="00C0638D" w:rsidRPr="00C0638D">
        <w:rPr>
          <w:rFonts w:ascii="Calibri" w:hAnsi="Calibri"/>
          <w:b/>
          <w:u w:val="single"/>
        </w:rPr>
        <w:t>„Przebudowa odcinków dróg powiatowych: nr 1256R Sieniawa (</w:t>
      </w:r>
      <w:proofErr w:type="spellStart"/>
      <w:r w:rsidR="00C0638D" w:rsidRPr="00C0638D">
        <w:rPr>
          <w:rFonts w:ascii="Calibri" w:hAnsi="Calibri"/>
          <w:b/>
          <w:u w:val="single"/>
        </w:rPr>
        <w:t>gr.pow</w:t>
      </w:r>
      <w:proofErr w:type="spellEnd"/>
      <w:r w:rsidR="00C0638D" w:rsidRPr="00C0638D">
        <w:rPr>
          <w:rFonts w:ascii="Calibri" w:hAnsi="Calibri"/>
          <w:b/>
          <w:u w:val="single"/>
        </w:rPr>
        <w:t>.) - Piskorowice - Leżajsk i 1254R od drogi nr 1257R Ożanna -Piskorowice”,</w:t>
      </w:r>
      <w:r w:rsidR="00C0638D" w:rsidRPr="00C0638D">
        <w:rPr>
          <w:rFonts w:ascii="Calibri" w:hAnsi="Calibri"/>
          <w:u w:val="single"/>
        </w:rPr>
        <w:t xml:space="preserve"> w podziale na następujące części:</w:t>
      </w:r>
    </w:p>
    <w:p w14:paraId="71163F6E" w14:textId="77777777" w:rsidR="00C0638D" w:rsidRPr="00C0638D" w:rsidRDefault="00C0638D" w:rsidP="00C0638D">
      <w:pPr>
        <w:pStyle w:val="Akapitzlist"/>
        <w:ind w:left="851"/>
        <w:rPr>
          <w:rFonts w:ascii="Calibri" w:hAnsi="Calibri"/>
          <w:b/>
          <w:u w:val="single"/>
        </w:rPr>
      </w:pPr>
    </w:p>
    <w:p w14:paraId="40EE9C44" w14:textId="6CCDC160" w:rsidR="00C0638D" w:rsidRDefault="00C0638D" w:rsidP="00C0638D">
      <w:pPr>
        <w:pStyle w:val="Akapitzlist"/>
        <w:ind w:left="1843" w:hanging="992"/>
        <w:outlineLvl w:val="0"/>
        <w:rPr>
          <w:rFonts w:ascii="Calibri" w:hAnsi="Calibri"/>
          <w:b/>
          <w:bCs/>
          <w:u w:val="single"/>
        </w:rPr>
      </w:pPr>
      <w:r w:rsidRPr="00BF5B95">
        <w:rPr>
          <w:rFonts w:ascii="Calibri" w:hAnsi="Calibri"/>
          <w:b/>
          <w:u w:val="single"/>
        </w:rPr>
        <w:t xml:space="preserve">Część nr 1 - </w:t>
      </w:r>
      <w:r w:rsidRPr="00BF5B95">
        <w:rPr>
          <w:rFonts w:ascii="Calibri" w:hAnsi="Calibri"/>
          <w:b/>
          <w:bCs/>
          <w:u w:val="single"/>
        </w:rPr>
        <w:t>„</w:t>
      </w:r>
      <w:r w:rsidRPr="00C0638D">
        <w:rPr>
          <w:rFonts w:ascii="Calibri" w:hAnsi="Calibri"/>
          <w:b/>
          <w:bCs/>
          <w:u w:val="single"/>
        </w:rPr>
        <w:t>Przebudowa odcinka drogi powiatowej nr 1256R Sieniawa (gr. pow.) - Piskorowice - Leżajsk w km 6+663 - 7+638</w:t>
      </w:r>
      <w:r>
        <w:rPr>
          <w:rFonts w:ascii="Calibri" w:hAnsi="Calibri"/>
          <w:b/>
          <w:bCs/>
          <w:u w:val="single"/>
        </w:rPr>
        <w:t>”</w:t>
      </w:r>
    </w:p>
    <w:p w14:paraId="6F39A943" w14:textId="77777777" w:rsidR="00C0638D" w:rsidRPr="00BF5B95" w:rsidRDefault="00C0638D" w:rsidP="00C0638D">
      <w:pPr>
        <w:pStyle w:val="Akapitzlist"/>
        <w:ind w:left="1843" w:hanging="992"/>
        <w:outlineLvl w:val="0"/>
        <w:rPr>
          <w:rFonts w:ascii="Calibri" w:hAnsi="Calibri"/>
          <w:b/>
          <w:bCs/>
          <w:u w:val="single"/>
        </w:rPr>
      </w:pPr>
    </w:p>
    <w:p w14:paraId="1CEDBBF0" w14:textId="50F56450" w:rsidR="00C0638D" w:rsidRDefault="00C0638D" w:rsidP="00C0638D">
      <w:pPr>
        <w:pStyle w:val="Akapitzlist"/>
        <w:ind w:left="1985" w:hanging="1134"/>
        <w:outlineLvl w:val="0"/>
        <w:rPr>
          <w:rFonts w:ascii="Calibri" w:hAnsi="Calibri"/>
          <w:b/>
          <w:u w:val="single"/>
        </w:rPr>
      </w:pPr>
      <w:r w:rsidRPr="00BF5B95">
        <w:rPr>
          <w:rFonts w:ascii="Calibri" w:hAnsi="Calibri"/>
          <w:b/>
          <w:u w:val="single"/>
        </w:rPr>
        <w:t>Część nr 2 -  „</w:t>
      </w:r>
      <w:r w:rsidRPr="00C0638D">
        <w:rPr>
          <w:rFonts w:ascii="Calibri" w:hAnsi="Calibri"/>
          <w:b/>
          <w:u w:val="single"/>
        </w:rPr>
        <w:t>Przebudowa odcinka drogi powiatowej nr 1254R od drogi nr 1257R - Ożanna - Piskorowice w km  1+700 - 2+550</w:t>
      </w:r>
      <w:r>
        <w:rPr>
          <w:rFonts w:ascii="Calibri" w:hAnsi="Calibri"/>
          <w:b/>
          <w:u w:val="single"/>
        </w:rPr>
        <w:t>”</w:t>
      </w:r>
    </w:p>
    <w:p w14:paraId="52E413C9" w14:textId="0B6496B5" w:rsidR="00B85BFA" w:rsidRPr="00C81215" w:rsidRDefault="00B85BFA" w:rsidP="00C0638D">
      <w:pPr>
        <w:pStyle w:val="Akapitzlist"/>
        <w:ind w:left="851"/>
        <w:outlineLvl w:val="0"/>
        <w:rPr>
          <w:rFonts w:cstheme="minorHAnsi"/>
          <w:bCs/>
          <w:sz w:val="24"/>
          <w:szCs w:val="24"/>
        </w:rPr>
      </w:pP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7"/>
      <w:bookmarkEnd w:id="18"/>
      <w:bookmarkEnd w:id="19"/>
    </w:p>
    <w:p w14:paraId="51BBD9AF" w14:textId="77777777" w:rsidR="00C0638D" w:rsidRPr="00C0638D" w:rsidRDefault="00C0638D" w:rsidP="00C0638D">
      <w:pPr>
        <w:pStyle w:val="Akapitzlist"/>
        <w:ind w:left="2127" w:hanging="1276"/>
        <w:jc w:val="both"/>
        <w:rPr>
          <w:rFonts w:cstheme="minorHAnsi"/>
          <w:bCs/>
          <w:sz w:val="24"/>
          <w:szCs w:val="24"/>
        </w:rPr>
      </w:pPr>
      <w:r w:rsidRPr="00C0638D">
        <w:rPr>
          <w:rFonts w:cstheme="minorHAnsi"/>
          <w:bCs/>
          <w:sz w:val="24"/>
          <w:szCs w:val="24"/>
        </w:rPr>
        <w:t>45000000-7 - Roboty budowlane</w:t>
      </w:r>
    </w:p>
    <w:p w14:paraId="2E9AFA06" w14:textId="77777777" w:rsidR="00C0638D" w:rsidRPr="00C0638D" w:rsidRDefault="00C0638D" w:rsidP="00C0638D">
      <w:pPr>
        <w:pStyle w:val="Akapitzlist"/>
        <w:ind w:left="2127" w:hanging="1276"/>
        <w:jc w:val="both"/>
        <w:rPr>
          <w:rFonts w:cstheme="minorHAnsi"/>
          <w:bCs/>
          <w:sz w:val="24"/>
          <w:szCs w:val="24"/>
        </w:rPr>
      </w:pPr>
      <w:r w:rsidRPr="00C0638D">
        <w:rPr>
          <w:rFonts w:cstheme="minorHAnsi"/>
          <w:bCs/>
          <w:sz w:val="24"/>
          <w:szCs w:val="24"/>
        </w:rPr>
        <w:t>45111200-0 - Roboty w zakresie przygotowania terenu pod budowę i roboty ziemne</w:t>
      </w:r>
    </w:p>
    <w:p w14:paraId="0A767DCB" w14:textId="77777777" w:rsidR="00C0638D" w:rsidRPr="00C0638D" w:rsidRDefault="00C0638D" w:rsidP="00C0638D">
      <w:pPr>
        <w:pStyle w:val="Akapitzlist"/>
        <w:ind w:left="2127" w:hanging="1276"/>
        <w:jc w:val="both"/>
        <w:rPr>
          <w:rFonts w:cstheme="minorHAnsi"/>
          <w:bCs/>
          <w:sz w:val="24"/>
          <w:szCs w:val="24"/>
        </w:rPr>
      </w:pPr>
      <w:r w:rsidRPr="00C0638D">
        <w:rPr>
          <w:rFonts w:cstheme="minorHAnsi"/>
          <w:bCs/>
          <w:sz w:val="24"/>
          <w:szCs w:val="24"/>
        </w:rPr>
        <w:t>45100000-8 - Przygotowanie terenu pod budowę</w:t>
      </w:r>
    </w:p>
    <w:p w14:paraId="7EC47E67" w14:textId="77777777" w:rsidR="00C0638D" w:rsidRPr="00C0638D" w:rsidRDefault="00C0638D" w:rsidP="00C0638D">
      <w:pPr>
        <w:pStyle w:val="Akapitzlist"/>
        <w:ind w:left="2127" w:hanging="1276"/>
        <w:jc w:val="both"/>
        <w:rPr>
          <w:rFonts w:cstheme="minorHAnsi"/>
          <w:bCs/>
          <w:sz w:val="24"/>
          <w:szCs w:val="24"/>
        </w:rPr>
      </w:pPr>
      <w:r w:rsidRPr="00C0638D">
        <w:rPr>
          <w:rFonts w:cstheme="minorHAnsi"/>
          <w:bCs/>
          <w:sz w:val="24"/>
          <w:szCs w:val="24"/>
        </w:rPr>
        <w:t>45233142-6 – Roboty w zakresie naprawy dróg</w:t>
      </w:r>
    </w:p>
    <w:p w14:paraId="53323552" w14:textId="77777777" w:rsidR="00C0638D" w:rsidRPr="00C0638D" w:rsidRDefault="00C0638D" w:rsidP="00C0638D">
      <w:pPr>
        <w:pStyle w:val="Akapitzlist"/>
        <w:ind w:left="2127" w:hanging="1276"/>
        <w:jc w:val="both"/>
        <w:rPr>
          <w:rFonts w:cstheme="minorHAnsi"/>
          <w:bCs/>
          <w:sz w:val="24"/>
          <w:szCs w:val="24"/>
        </w:rPr>
      </w:pPr>
      <w:r w:rsidRPr="00C0638D">
        <w:rPr>
          <w:rFonts w:cstheme="minorHAnsi"/>
          <w:bCs/>
          <w:sz w:val="24"/>
          <w:szCs w:val="24"/>
        </w:rPr>
        <w:t>45233120-6 - Roboty w zakresie budowy dróg</w:t>
      </w:r>
    </w:p>
    <w:p w14:paraId="0FDBFFB8" w14:textId="48346707" w:rsidR="00495A46" w:rsidRPr="00495A46" w:rsidRDefault="00C0638D" w:rsidP="00C0638D">
      <w:pPr>
        <w:pStyle w:val="Akapitzlist"/>
        <w:ind w:left="2127" w:hanging="1276"/>
        <w:jc w:val="both"/>
        <w:rPr>
          <w:rFonts w:cstheme="minorHAnsi"/>
          <w:bCs/>
          <w:sz w:val="14"/>
          <w:szCs w:val="24"/>
        </w:rPr>
      </w:pPr>
      <w:r w:rsidRPr="00C0638D">
        <w:rPr>
          <w:rFonts w:cstheme="minorHAnsi"/>
          <w:bCs/>
          <w:sz w:val="24"/>
          <w:szCs w:val="24"/>
        </w:rPr>
        <w:t>45240000-1 – Budowa obiektów inżynierii wodnej</w:t>
      </w:r>
    </w:p>
    <w:p w14:paraId="0F07D704" w14:textId="372EA8C9" w:rsidR="00480FAD" w:rsidRPr="00480F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r w:rsidRPr="00480FAD">
        <w:rPr>
          <w:rFonts w:cstheme="minorHAnsi"/>
          <w:b/>
          <w:sz w:val="24"/>
          <w:szCs w:val="24"/>
        </w:rPr>
        <w:t xml:space="preserve"> </w:t>
      </w:r>
      <w:bookmarkEnd w:id="20"/>
      <w:bookmarkEnd w:id="21"/>
      <w:bookmarkEnd w:id="22"/>
      <w:r w:rsidR="00F259BC" w:rsidRPr="00B142A4">
        <w:rPr>
          <w:rFonts w:cstheme="minorHAnsi"/>
          <w:sz w:val="24"/>
          <w:szCs w:val="24"/>
        </w:rPr>
        <w:t>Powiat Leżajski</w:t>
      </w:r>
    </w:p>
    <w:p w14:paraId="3AD05E30" w14:textId="305EE449"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142A4">
        <w:rPr>
          <w:rFonts w:cstheme="minorHAnsi"/>
          <w:b/>
          <w:sz w:val="24"/>
          <w:szCs w:val="24"/>
        </w:rPr>
        <w:t>Roboty budowlane</w:t>
      </w:r>
    </w:p>
    <w:p w14:paraId="66BA37F1" w14:textId="6927AF49" w:rsidR="00480FAD" w:rsidRPr="00AE27E3" w:rsidRDefault="007D50F4" w:rsidP="007F064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47C48B52" w14:textId="347D7B22" w:rsidR="00836375" w:rsidRPr="009414E0" w:rsidRDefault="00836375" w:rsidP="009414E0">
      <w:pPr>
        <w:pStyle w:val="Akapitzlist"/>
        <w:numPr>
          <w:ilvl w:val="0"/>
          <w:numId w:val="44"/>
        </w:numPr>
        <w:spacing w:after="0" w:line="276" w:lineRule="auto"/>
        <w:jc w:val="both"/>
        <w:rPr>
          <w:rFonts w:ascii="Calibri" w:eastAsia="Times New Roman" w:hAnsi="Calibri" w:cs="Times New Roman"/>
          <w:b/>
          <w:bCs/>
          <w:sz w:val="24"/>
          <w:szCs w:val="24"/>
          <w:u w:val="single"/>
          <w:lang w:eastAsia="pl-PL"/>
        </w:rPr>
      </w:pPr>
      <w:r w:rsidRPr="009414E0">
        <w:rPr>
          <w:rFonts w:ascii="Calibri" w:eastAsia="Times New Roman" w:hAnsi="Calibri" w:cs="Times New Roman"/>
          <w:b/>
          <w:bCs/>
          <w:sz w:val="24"/>
          <w:szCs w:val="24"/>
          <w:u w:val="single"/>
          <w:lang w:eastAsia="pl-PL"/>
        </w:rPr>
        <w:t xml:space="preserve">Część nr 1 - </w:t>
      </w:r>
      <w:r w:rsidRPr="009414E0">
        <w:rPr>
          <w:rFonts w:ascii="Calibri" w:eastAsia="Calibri" w:hAnsi="Calibri" w:cs="Times New Roman"/>
          <w:sz w:val="24"/>
          <w:szCs w:val="24"/>
        </w:rPr>
        <w:t xml:space="preserve">Podstawowy zakres robót związanych </w:t>
      </w:r>
      <w:r w:rsidRPr="009414E0">
        <w:rPr>
          <w:rFonts w:ascii="Calibri" w:eastAsia="Calibri" w:hAnsi="Calibri" w:cs="Times New Roman"/>
          <w:b/>
          <w:sz w:val="24"/>
          <w:szCs w:val="24"/>
        </w:rPr>
        <w:t>z przebudową odcinka drogi powiatowej nr 1256R Sieniawa (gr. pow.) - Piskorowice - Leżajsk w km 6+663 - 7+638</w:t>
      </w:r>
      <w:r w:rsidRPr="009414E0">
        <w:rPr>
          <w:rFonts w:ascii="Calibri" w:eastAsia="Calibri" w:hAnsi="Calibri" w:cs="Times New Roman"/>
          <w:sz w:val="24"/>
          <w:szCs w:val="24"/>
        </w:rPr>
        <w:t xml:space="preserve"> stanowi:</w:t>
      </w:r>
    </w:p>
    <w:p w14:paraId="5A219D62"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Roboty pomiarowe wraz inwentaryzacją powykonawczą, </w:t>
      </w:r>
    </w:p>
    <w:p w14:paraId="569F9536"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Frezowanie nawierzchni gr. 7cm celem wpisania się w istniejącą niweletę,  </w:t>
      </w:r>
    </w:p>
    <w:p w14:paraId="432C25F0"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Karczowanie </w:t>
      </w:r>
      <w:proofErr w:type="spellStart"/>
      <w:r w:rsidRPr="00836375">
        <w:rPr>
          <w:rFonts w:eastAsia="Times New Roman" w:cstheme="minorHAnsi"/>
          <w:color w:val="000000"/>
          <w:sz w:val="24"/>
          <w:szCs w:val="24"/>
          <w:lang w:eastAsia="pl-PL"/>
        </w:rPr>
        <w:t>zakrzaczeń</w:t>
      </w:r>
      <w:proofErr w:type="spellEnd"/>
      <w:r w:rsidRPr="00836375">
        <w:rPr>
          <w:rFonts w:eastAsia="Times New Roman" w:cstheme="minorHAnsi"/>
          <w:color w:val="000000"/>
          <w:sz w:val="24"/>
          <w:szCs w:val="24"/>
          <w:lang w:eastAsia="pl-PL"/>
        </w:rPr>
        <w:t xml:space="preserve">, krzaków, podszycia i  pni o średnicy 60cm i z utylizacją, </w:t>
      </w:r>
    </w:p>
    <w:p w14:paraId="0FB8428E" w14:textId="35D1B783"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Mechaniczne usunięcie warstwy ziemi urodzajnej (humusu) o grub. warstwy</w:t>
      </w:r>
      <w:r w:rsidR="00F30EF6">
        <w:rPr>
          <w:rFonts w:eastAsia="Times New Roman" w:cstheme="minorHAnsi"/>
          <w:color w:val="000000"/>
          <w:sz w:val="24"/>
          <w:szCs w:val="24"/>
          <w:lang w:eastAsia="pl-PL"/>
        </w:rPr>
        <w:t xml:space="preserve"> do 20 cm wraz z</w:t>
      </w:r>
      <w:r w:rsidRPr="00836375">
        <w:rPr>
          <w:rFonts w:eastAsia="Times New Roman" w:cstheme="minorHAnsi"/>
          <w:color w:val="000000"/>
          <w:sz w:val="24"/>
          <w:szCs w:val="24"/>
          <w:lang w:eastAsia="pl-PL"/>
        </w:rPr>
        <w:t xml:space="preserve"> utylizacją, </w:t>
      </w:r>
    </w:p>
    <w:p w14:paraId="2ADDF750"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lastRenderedPageBreak/>
        <w:t xml:space="preserve">Roboty ziemne – Wykonanie wykopów mechanicznie z gruntu kat. I – VI </w:t>
      </w:r>
      <w:r w:rsidRPr="00836375">
        <w:rPr>
          <w:rFonts w:eastAsia="Times New Roman" w:cstheme="minorHAnsi"/>
          <w:color w:val="000000"/>
          <w:sz w:val="24"/>
          <w:szCs w:val="24"/>
          <w:lang w:eastAsia="pl-PL"/>
        </w:rPr>
        <w:br/>
        <w:t>z   transportem gruntu  i utylizację (renowacja odwodnienia - odmulenie rowów ),</w:t>
      </w:r>
    </w:p>
    <w:p w14:paraId="2065749B"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koryta na poszerzeniach i  zatoką pod postojową pod warstwy konstrukcyjne o głębokości 40cm ze złożeniem gruntu w hałdy z profilowaniem i zgęszczeniem, </w:t>
      </w:r>
    </w:p>
    <w:p w14:paraId="6F372F27"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Roboty ziemne – nasyp, mechaniczne formowanie  i zagęszczanie nasypu pod pobocza - z gruntu pozyskanego z korytowania i zakupionego przez Wykonawcę, </w:t>
      </w:r>
    </w:p>
    <w:p w14:paraId="3318EAFF"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w-wy podbudowy z kruszywa łamanego 0/63 gr. 20cm na poszerzeniach jezdni,  zatoce postojowej i zjazdach,</w:t>
      </w:r>
    </w:p>
    <w:p w14:paraId="5DFC0DFB"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warstwy podbudowy z mieszanki niezwiązanej - kruszywo łamane 0/31.5 gr. 20 cm, na poszerzeniach jezdni,  zatoce postojowej i zjazdach,</w:t>
      </w:r>
    </w:p>
    <w:p w14:paraId="29B12BC1"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w-wy podbudowy z MCE z </w:t>
      </w:r>
      <w:proofErr w:type="spellStart"/>
      <w:r w:rsidRPr="00836375">
        <w:rPr>
          <w:rFonts w:eastAsia="Times New Roman" w:cstheme="minorHAnsi"/>
          <w:color w:val="000000"/>
          <w:sz w:val="24"/>
          <w:szCs w:val="24"/>
          <w:lang w:eastAsia="pl-PL"/>
        </w:rPr>
        <w:t>doziarnieniem</w:t>
      </w:r>
      <w:proofErr w:type="spellEnd"/>
      <w:r w:rsidRPr="00836375">
        <w:rPr>
          <w:rFonts w:eastAsia="Times New Roman" w:cstheme="minorHAnsi"/>
          <w:color w:val="000000"/>
          <w:sz w:val="24"/>
          <w:szCs w:val="24"/>
          <w:lang w:eastAsia="pl-PL"/>
        </w:rPr>
        <w:t xml:space="preserve"> do 50% gr. 20cm w technologii recyklingu na zimno z ukształtowaniem podbudowy do zakładanych spadków, obejmującej z frezowanie - spulchnienie </w:t>
      </w:r>
      <w:proofErr w:type="spellStart"/>
      <w:r w:rsidRPr="00836375">
        <w:rPr>
          <w:rFonts w:eastAsia="Times New Roman" w:cstheme="minorHAnsi"/>
          <w:color w:val="000000"/>
          <w:sz w:val="24"/>
          <w:szCs w:val="24"/>
          <w:lang w:eastAsia="pl-PL"/>
        </w:rPr>
        <w:t>istn</w:t>
      </w:r>
      <w:proofErr w:type="spellEnd"/>
      <w:r w:rsidRPr="00836375">
        <w:rPr>
          <w:rFonts w:eastAsia="Times New Roman" w:cstheme="minorHAnsi"/>
          <w:color w:val="000000"/>
          <w:sz w:val="24"/>
          <w:szCs w:val="24"/>
          <w:lang w:eastAsia="pl-PL"/>
        </w:rPr>
        <w:t>. nawierzchni,</w:t>
      </w:r>
    </w:p>
    <w:p w14:paraId="0CE84F3A"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oczyszczenie nawierzchni i skropieniem </w:t>
      </w:r>
      <w:proofErr w:type="spellStart"/>
      <w:r w:rsidRPr="00836375">
        <w:rPr>
          <w:rFonts w:eastAsia="Times New Roman" w:cstheme="minorHAnsi"/>
          <w:color w:val="000000"/>
          <w:sz w:val="24"/>
          <w:szCs w:val="24"/>
          <w:lang w:eastAsia="pl-PL"/>
        </w:rPr>
        <w:t>międzywarstwowe</w:t>
      </w:r>
      <w:proofErr w:type="spellEnd"/>
      <w:r w:rsidRPr="00836375">
        <w:rPr>
          <w:rFonts w:eastAsia="Times New Roman" w:cstheme="minorHAnsi"/>
          <w:color w:val="000000"/>
          <w:sz w:val="24"/>
          <w:szCs w:val="24"/>
          <w:lang w:eastAsia="pl-PL"/>
        </w:rPr>
        <w:t>,</w:t>
      </w:r>
    </w:p>
    <w:p w14:paraId="47341BD1"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warstwy  wiążącej MMA AC16W dla KR 3  o  grubości  8cm </w:t>
      </w:r>
    </w:p>
    <w:p w14:paraId="351C0029"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warstwy ścieralnej MMA AC11S dla KR 3 grubości 4cm </w:t>
      </w:r>
    </w:p>
    <w:p w14:paraId="0E3EF991"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przepustów rurowych pod zjazdami -  i na drogi boczne rozbiórką istniejących (6 szt.) z rury typu PP (SN8) polipropylenowe spiralnie karbowane o śr. 40 cm na ławie z pospółki o gr. 15cm, z wykonaniem zasypki i umocnienie wlotu i wylotu. Wlot i wylot z rury betonowej ściętej,</w:t>
      </w:r>
    </w:p>
    <w:p w14:paraId="20F8ECE5"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poboczy o szerokości 0,75m umocnionych kruszywem łamanym 0/31.5 stabilizowanym mechanicznie o grubości 15 cm po zagęszczeniu.</w:t>
      </w:r>
    </w:p>
    <w:p w14:paraId="58F7B768" w14:textId="77777777" w:rsidR="00836375" w:rsidRDefault="00836375" w:rsidP="00836375">
      <w:pPr>
        <w:spacing w:after="0" w:line="276" w:lineRule="auto"/>
        <w:ind w:left="360"/>
        <w:jc w:val="both"/>
        <w:rPr>
          <w:rFonts w:eastAsia="Times New Roman" w:cstheme="minorHAnsi"/>
          <w:b/>
          <w:bCs/>
          <w:sz w:val="24"/>
          <w:szCs w:val="24"/>
          <w:u w:val="single"/>
          <w:lang w:eastAsia="pl-PL"/>
        </w:rPr>
      </w:pPr>
    </w:p>
    <w:p w14:paraId="504BD678" w14:textId="43C89E49" w:rsidR="00836375" w:rsidRPr="00836375" w:rsidRDefault="00836375" w:rsidP="00836375">
      <w:pPr>
        <w:rPr>
          <w:rFonts w:ascii="Calibri" w:eastAsia="Calibri" w:hAnsi="Calibri" w:cs="Times New Roman"/>
          <w:sz w:val="24"/>
          <w:szCs w:val="24"/>
        </w:rPr>
      </w:pPr>
      <w:r w:rsidRPr="00836375">
        <w:rPr>
          <w:rFonts w:eastAsia="Times New Roman" w:cstheme="minorHAnsi"/>
          <w:b/>
          <w:bCs/>
          <w:sz w:val="24"/>
          <w:szCs w:val="24"/>
          <w:u w:val="single"/>
          <w:lang w:eastAsia="pl-PL"/>
        </w:rPr>
        <w:t xml:space="preserve">Część nr </w:t>
      </w:r>
      <w:r>
        <w:rPr>
          <w:rFonts w:eastAsia="Times New Roman" w:cstheme="minorHAnsi"/>
          <w:b/>
          <w:bCs/>
          <w:sz w:val="24"/>
          <w:szCs w:val="24"/>
          <w:u w:val="single"/>
          <w:lang w:eastAsia="pl-PL"/>
        </w:rPr>
        <w:t>2</w:t>
      </w:r>
      <w:r w:rsidRPr="00836375">
        <w:rPr>
          <w:rFonts w:eastAsia="Times New Roman" w:cstheme="minorHAnsi"/>
          <w:b/>
          <w:bCs/>
          <w:sz w:val="24"/>
          <w:szCs w:val="24"/>
          <w:u w:val="single"/>
          <w:lang w:eastAsia="pl-PL"/>
        </w:rPr>
        <w:t xml:space="preserve"> -</w:t>
      </w:r>
      <w:r w:rsidRPr="00836375">
        <w:rPr>
          <w:rFonts w:ascii="Calibri" w:eastAsia="Calibri" w:hAnsi="Calibri" w:cs="Times New Roman"/>
          <w:sz w:val="24"/>
          <w:szCs w:val="24"/>
        </w:rPr>
        <w:t xml:space="preserve"> podstawowy zakres robót związanych z przebudową odcinka drogi powiatowej </w:t>
      </w:r>
      <w:r>
        <w:rPr>
          <w:rFonts w:ascii="Calibri" w:eastAsia="Calibri" w:hAnsi="Calibri" w:cs="Times New Roman"/>
          <w:sz w:val="24"/>
          <w:szCs w:val="24"/>
        </w:rPr>
        <w:br/>
      </w:r>
      <w:r w:rsidRPr="00836375">
        <w:rPr>
          <w:rFonts w:ascii="Calibri" w:eastAsia="Calibri" w:hAnsi="Calibri" w:cs="Times New Roman"/>
          <w:b/>
          <w:sz w:val="24"/>
          <w:szCs w:val="24"/>
        </w:rPr>
        <w:t xml:space="preserve">nr 1254R od drogi nr 1257R - Ożanna - Piskorowice w km  1+700 - 2+550 </w:t>
      </w:r>
      <w:r w:rsidRPr="00836375">
        <w:rPr>
          <w:rFonts w:ascii="Calibri" w:eastAsia="Calibri" w:hAnsi="Calibri" w:cs="Times New Roman"/>
          <w:sz w:val="24"/>
          <w:szCs w:val="24"/>
        </w:rPr>
        <w:t>stanowi:</w:t>
      </w:r>
    </w:p>
    <w:p w14:paraId="086F9D41" w14:textId="77777777" w:rsidR="00836375" w:rsidRPr="00836375" w:rsidRDefault="00836375" w:rsidP="00DE3B0A">
      <w:pPr>
        <w:numPr>
          <w:ilvl w:val="0"/>
          <w:numId w:val="43"/>
        </w:numPr>
        <w:spacing w:after="0" w:line="240" w:lineRule="auto"/>
        <w:contextualSpacing/>
        <w:jc w:val="both"/>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Roboty pomiarowe wraz inwentaryzacją powykonawczą, </w:t>
      </w:r>
    </w:p>
    <w:p w14:paraId="3CF06A0E"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Frezowanie nawierzchni gr. 7cm celem wpisania się w istniejącą niweletę,  </w:t>
      </w:r>
    </w:p>
    <w:p w14:paraId="6E2171B3"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Karczowanie </w:t>
      </w:r>
      <w:proofErr w:type="spellStart"/>
      <w:r w:rsidRPr="00836375">
        <w:rPr>
          <w:rFonts w:eastAsia="Times New Roman" w:cstheme="minorHAnsi"/>
          <w:color w:val="000000"/>
          <w:sz w:val="24"/>
          <w:szCs w:val="24"/>
          <w:lang w:eastAsia="pl-PL"/>
        </w:rPr>
        <w:t>zakrzaczeń</w:t>
      </w:r>
      <w:proofErr w:type="spellEnd"/>
      <w:r w:rsidRPr="00836375">
        <w:rPr>
          <w:rFonts w:eastAsia="Times New Roman" w:cstheme="minorHAnsi"/>
          <w:color w:val="000000"/>
          <w:sz w:val="24"/>
          <w:szCs w:val="24"/>
          <w:lang w:eastAsia="pl-PL"/>
        </w:rPr>
        <w:t xml:space="preserve">, krzaków, podszycia i  pni o średnicy 60cm i z utylizacją, </w:t>
      </w:r>
    </w:p>
    <w:p w14:paraId="1413DF55"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Mechaniczne usunięcie warstwy ziemi urodzajnej (humusu) o grub. warstwy do 20 cm wraz z   utylizacją, </w:t>
      </w:r>
    </w:p>
    <w:p w14:paraId="596B8ABB"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Roboty ziemne – Wykonanie wykopów mechanicznie z gruntu kat. I – VI </w:t>
      </w:r>
      <w:r w:rsidRPr="00836375">
        <w:rPr>
          <w:rFonts w:eastAsia="Times New Roman" w:cstheme="minorHAnsi"/>
          <w:color w:val="000000"/>
          <w:sz w:val="24"/>
          <w:szCs w:val="24"/>
          <w:lang w:eastAsia="pl-PL"/>
        </w:rPr>
        <w:br/>
        <w:t>z   transportem gruntu  i utylizację (renowacja odwodnienia - odmulenie rowów ),</w:t>
      </w:r>
    </w:p>
    <w:p w14:paraId="0DB61362"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koryta na poszerzeniach pod warstwy konstrukcyjne o głębokości 25cm ze złożeniem gruntu w hałdy z profilowaniem i zgęszczeniem, </w:t>
      </w:r>
    </w:p>
    <w:p w14:paraId="1D125C36"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Roboty ziemne – nasyp, mechaniczne formowanie  i zagęszczanie nasypu pod pobocza - z gruntu pozyskanego z korytowania i zakupionego przez Wykonawcę,</w:t>
      </w:r>
    </w:p>
    <w:p w14:paraId="646853A4"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w-wy podbudowy z kruszywa łamanego 0/63 gr. 25cm na poszerzeniach,</w:t>
      </w:r>
    </w:p>
    <w:p w14:paraId="115D941F"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Wyrównanie istniejącej warstwy podbudowy  mieszanką niezwiązaną - kruszywo łamane 0/31.5  średnia grubość 10 cm – 493,00m</w:t>
      </w:r>
      <w:r w:rsidRPr="00836375">
        <w:rPr>
          <w:rFonts w:eastAsia="Times New Roman" w:cstheme="minorHAnsi"/>
          <w:color w:val="000000"/>
          <w:sz w:val="24"/>
          <w:szCs w:val="24"/>
          <w:vertAlign w:val="superscript"/>
          <w:lang w:eastAsia="pl-PL"/>
        </w:rPr>
        <w:t>3</w:t>
      </w:r>
      <w:r w:rsidRPr="00836375">
        <w:rPr>
          <w:rFonts w:eastAsia="Times New Roman" w:cstheme="minorHAnsi"/>
          <w:color w:val="000000"/>
          <w:sz w:val="24"/>
          <w:szCs w:val="24"/>
          <w:lang w:eastAsia="pl-PL"/>
        </w:rPr>
        <w:t xml:space="preserve">, </w:t>
      </w:r>
    </w:p>
    <w:p w14:paraId="4E081F0F"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warstwy podbudowy z mieszanki niezwiązanej - kruszywo łamane 0/31.5 gr. 15 cm na ciągu głównym i na zjazdach, </w:t>
      </w:r>
    </w:p>
    <w:p w14:paraId="289C6C53"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warstwy  wiążącej MMA AC16W dla KR 2  o  grubości  8cm,</w:t>
      </w:r>
    </w:p>
    <w:p w14:paraId="13F478E2"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 xml:space="preserve">Wykonanie  warstwy ścieralnej MMA AC11S dla KR 3 grubości 4cm, </w:t>
      </w:r>
    </w:p>
    <w:p w14:paraId="24CE2994"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lastRenderedPageBreak/>
        <w:t>Wykonanie przepustów rurowych pod zjazdami -  i na drogi boczne z  rozbiórką istniejących (2 szt.) z rury typu PP (SN8) polipropylenowe spiralnie karbowane o śr. 40 cm na ławie z pospółki o gr. 15cm, z wykonaniem zasypki i umocnienie wlotu i wylotu. Wlot i wylot z rury betonowej ściętej,</w:t>
      </w:r>
    </w:p>
    <w:p w14:paraId="141DE471" w14:textId="77777777" w:rsidR="00836375" w:rsidRPr="00836375" w:rsidRDefault="00836375" w:rsidP="00836375">
      <w:pPr>
        <w:numPr>
          <w:ilvl w:val="0"/>
          <w:numId w:val="43"/>
        </w:numPr>
        <w:spacing w:after="0" w:line="240" w:lineRule="auto"/>
        <w:contextualSpacing/>
        <w:rPr>
          <w:rFonts w:eastAsia="Times New Roman" w:cstheme="minorHAnsi"/>
          <w:color w:val="000000"/>
          <w:sz w:val="24"/>
          <w:szCs w:val="24"/>
          <w:lang w:eastAsia="pl-PL"/>
        </w:rPr>
      </w:pPr>
      <w:r w:rsidRPr="00836375">
        <w:rPr>
          <w:rFonts w:eastAsia="Times New Roman" w:cstheme="minorHAnsi"/>
          <w:color w:val="000000"/>
          <w:sz w:val="24"/>
          <w:szCs w:val="24"/>
          <w:lang w:eastAsia="pl-PL"/>
        </w:rPr>
        <w:t>Wykonanie poboczy o szerokości 0,75m umocnionych kruszywem łamanym 0/31.5 stabilizowanym mechanicznie o grubości 15 cm po zagęszczeniu 1358m</w:t>
      </w:r>
      <w:r w:rsidRPr="00836375">
        <w:rPr>
          <w:rFonts w:eastAsia="Times New Roman" w:cstheme="minorHAnsi"/>
          <w:color w:val="000000"/>
          <w:sz w:val="24"/>
          <w:szCs w:val="24"/>
          <w:vertAlign w:val="superscript"/>
          <w:lang w:eastAsia="pl-PL"/>
        </w:rPr>
        <w:t>2</w:t>
      </w:r>
      <w:r w:rsidRPr="00836375">
        <w:rPr>
          <w:rFonts w:eastAsia="Times New Roman" w:cstheme="minorHAnsi"/>
          <w:color w:val="000000"/>
          <w:sz w:val="24"/>
          <w:szCs w:val="24"/>
          <w:lang w:eastAsia="pl-PL"/>
        </w:rPr>
        <w:t>.</w:t>
      </w:r>
    </w:p>
    <w:p w14:paraId="54F63652" w14:textId="77777777" w:rsidR="00003170" w:rsidRDefault="00003170" w:rsidP="00003170">
      <w:pPr>
        <w:spacing w:after="0" w:line="276" w:lineRule="auto"/>
        <w:ind w:left="360"/>
        <w:jc w:val="both"/>
        <w:rPr>
          <w:rFonts w:ascii="Calibri" w:eastAsia="Times New Roman" w:hAnsi="Calibri" w:cs="Times New Roman"/>
          <w:sz w:val="24"/>
          <w:szCs w:val="24"/>
          <w:lang w:eastAsia="pl-PL"/>
        </w:rPr>
      </w:pPr>
    </w:p>
    <w:p w14:paraId="5FC33459" w14:textId="048ED62A" w:rsidR="00003170" w:rsidRPr="009414E0" w:rsidRDefault="00003170" w:rsidP="00003170">
      <w:pPr>
        <w:spacing w:after="0" w:line="276" w:lineRule="auto"/>
        <w:ind w:left="360"/>
        <w:jc w:val="both"/>
        <w:rPr>
          <w:rFonts w:ascii="Calibri" w:eastAsia="Times New Roman" w:hAnsi="Calibri" w:cs="Times New Roman"/>
          <w:b/>
          <w:sz w:val="24"/>
          <w:szCs w:val="24"/>
          <w:lang w:eastAsia="pl-PL"/>
        </w:rPr>
      </w:pPr>
      <w:r w:rsidRPr="009414E0">
        <w:rPr>
          <w:rFonts w:ascii="Calibri" w:eastAsia="Times New Roman" w:hAnsi="Calibri" w:cs="Times New Roman"/>
          <w:b/>
          <w:sz w:val="24"/>
          <w:szCs w:val="24"/>
          <w:lang w:eastAsia="pl-PL"/>
        </w:rPr>
        <w:t xml:space="preserve">Szczegółowy opis przedmiotu zamówienia stanowi Dokumentacja Projektowa - załącznik </w:t>
      </w:r>
      <w:r w:rsidRPr="009414E0">
        <w:rPr>
          <w:rFonts w:ascii="Calibri" w:eastAsia="Times New Roman" w:hAnsi="Calibri" w:cs="Times New Roman"/>
          <w:b/>
          <w:sz w:val="24"/>
          <w:szCs w:val="24"/>
          <w:lang w:eastAsia="pl-PL"/>
        </w:rPr>
        <w:br/>
        <w:t>nr 11 SWZ oraz Specyfikacja Techniczna Wykonania i Odbioru Robót - załącznik nr 9 SWZ.</w:t>
      </w:r>
    </w:p>
    <w:p w14:paraId="5A23CF8D" w14:textId="77777777" w:rsidR="00836375" w:rsidRPr="009414E0" w:rsidRDefault="00836375" w:rsidP="00003170">
      <w:pPr>
        <w:spacing w:after="0" w:line="276" w:lineRule="auto"/>
        <w:jc w:val="both"/>
        <w:rPr>
          <w:rFonts w:ascii="Calibri" w:eastAsia="Times New Roman" w:hAnsi="Calibri" w:cs="Times New Roman"/>
          <w:bCs/>
          <w:sz w:val="16"/>
          <w:szCs w:val="24"/>
          <w:lang w:eastAsia="pl-PL"/>
        </w:rPr>
      </w:pPr>
    </w:p>
    <w:p w14:paraId="5FB9075A" w14:textId="77777777" w:rsidR="00F47E11" w:rsidRDefault="00F47E11" w:rsidP="00F47E11">
      <w:pPr>
        <w:spacing w:after="0" w:line="276" w:lineRule="auto"/>
        <w:ind w:left="360"/>
        <w:jc w:val="both"/>
        <w:rPr>
          <w:rFonts w:ascii="Calibri" w:eastAsia="Times New Roman" w:hAnsi="Calibri" w:cs="Times New Roman"/>
          <w:sz w:val="24"/>
          <w:szCs w:val="24"/>
          <w:lang w:eastAsia="pl-PL"/>
        </w:rPr>
      </w:pPr>
      <w:r w:rsidRPr="00F47E11">
        <w:rPr>
          <w:rFonts w:ascii="Calibri" w:eastAsia="Times New Roman" w:hAnsi="Calibri" w:cs="Times New Roman"/>
          <w:sz w:val="24"/>
          <w:szCs w:val="24"/>
          <w:lang w:eastAsia="pl-PL"/>
        </w:rPr>
        <w:t>Zamawiający przy realizacji robót budowlanych wymaga od wykonawcy zachowania wszystkich środków ochrony osobistej wynikających z obowiązujących przepisów.</w:t>
      </w:r>
    </w:p>
    <w:p w14:paraId="0E06EA91" w14:textId="4A3951F8" w:rsidR="00D07720" w:rsidRPr="00D07720" w:rsidRDefault="00D07720" w:rsidP="00D07720">
      <w:pPr>
        <w:suppressAutoHyphens/>
        <w:spacing w:after="0" w:line="276" w:lineRule="auto"/>
        <w:ind w:left="360"/>
        <w:contextualSpacing/>
        <w:jc w:val="both"/>
        <w:rPr>
          <w:rFonts w:eastAsia="Arial Unicode MS" w:cstheme="minorHAnsi"/>
          <w:sz w:val="24"/>
        </w:rPr>
      </w:pPr>
      <w:r w:rsidRPr="00D07720">
        <w:rPr>
          <w:rFonts w:eastAsia="Arial Unicode MS" w:cstheme="minorHAnsi"/>
          <w:sz w:val="24"/>
        </w:rPr>
        <w:t>Opisany zakres robót</w:t>
      </w:r>
      <w:r>
        <w:rPr>
          <w:rFonts w:eastAsia="Arial Unicode MS" w:cstheme="minorHAnsi"/>
          <w:sz w:val="24"/>
        </w:rPr>
        <w:t xml:space="preserve"> dotyczący części 1 i 2 zamówienia</w:t>
      </w:r>
      <w:r w:rsidRPr="00D07720">
        <w:rPr>
          <w:rFonts w:eastAsia="Arial Unicode MS" w:cstheme="minorHAnsi"/>
          <w:sz w:val="24"/>
        </w:rPr>
        <w:t xml:space="preserve"> nie wprowadza żadnych barier dostępności dla osób niepełnosprawnych oraz jest zaprojektowany z przeznaczeniem dla wszystkich użytkowników.</w:t>
      </w:r>
    </w:p>
    <w:p w14:paraId="0ADDB53D" w14:textId="77777777" w:rsidR="00D07720" w:rsidRPr="00D07720" w:rsidRDefault="00D07720" w:rsidP="00D07720">
      <w:pPr>
        <w:spacing w:after="0" w:line="276" w:lineRule="auto"/>
        <w:jc w:val="both"/>
        <w:rPr>
          <w:rFonts w:ascii="Calibri" w:eastAsia="Times New Roman" w:hAnsi="Calibri" w:cs="Times New Roman"/>
          <w:sz w:val="16"/>
          <w:szCs w:val="24"/>
          <w:lang w:eastAsia="pl-PL"/>
        </w:rPr>
      </w:pPr>
    </w:p>
    <w:p w14:paraId="3D84BF13" w14:textId="77777777" w:rsidR="009414E0" w:rsidRPr="00CB2A13" w:rsidRDefault="009414E0" w:rsidP="004E19D1">
      <w:pPr>
        <w:pStyle w:val="Default1"/>
        <w:numPr>
          <w:ilvl w:val="0"/>
          <w:numId w:val="44"/>
        </w:numPr>
        <w:tabs>
          <w:tab w:val="left" w:pos="140"/>
        </w:tabs>
        <w:ind w:left="284" w:hanging="284"/>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dokumentacji projektowej lub </w:t>
      </w:r>
      <w:proofErr w:type="spellStart"/>
      <w:r w:rsidRPr="00CB2A13">
        <w:rPr>
          <w:rFonts w:asciiTheme="minorHAnsi" w:hAnsiTheme="minorHAnsi" w:cstheme="minorHAnsi"/>
          <w:b/>
          <w:bCs/>
          <w:color w:val="auto"/>
        </w:rPr>
        <w:t>STWiORB</w:t>
      </w:r>
      <w:proofErr w:type="spellEnd"/>
      <w:r w:rsidRPr="00CB2A13">
        <w:rPr>
          <w:rFonts w:asciiTheme="minorHAnsi" w:hAnsiTheme="minorHAnsi" w:cstheme="minorHAnsi"/>
          <w:b/>
          <w:bCs/>
          <w:color w:val="auto"/>
        </w:rPr>
        <w:t>, a więc w dokumentach opisującym przedmiot zamówienia, zawarto odniesienie do norm, ocen technicznych, aprobat, specyfikacji technicznych 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Pr="00CB2A13">
        <w:rPr>
          <w:rFonts w:asciiTheme="minorHAnsi" w:hAnsiTheme="minorHAnsi" w:cstheme="minorHAnsi"/>
          <w:bCs/>
          <w:color w:val="auto"/>
        </w:rPr>
        <w:br/>
        <w:t>W związku z powyższym należy przyjąć, że każdej: normie, ocenie technicznej, aprobacie, specyfikacji technicznej, systemowi referencji technicznych występujących w opisie przedmiotu zamówienia towarzyszą wyrazy „lub równoważne”.</w:t>
      </w:r>
      <w:r w:rsidRPr="00CB2A13">
        <w:rPr>
          <w:rFonts w:asciiTheme="minorHAnsi" w:hAnsiTheme="minorHAnsi" w:cstheme="minorHAnsi"/>
          <w:b/>
          <w:bCs/>
          <w:color w:val="auto"/>
        </w:rPr>
        <w:t xml:space="preserve"> </w:t>
      </w:r>
    </w:p>
    <w:p w14:paraId="28A32421" w14:textId="77777777" w:rsidR="009414E0" w:rsidRPr="00CB2A13" w:rsidRDefault="009414E0" w:rsidP="009414E0">
      <w:pPr>
        <w:pStyle w:val="Default1"/>
        <w:ind w:left="284"/>
        <w:jc w:val="both"/>
        <w:rPr>
          <w:rFonts w:asciiTheme="minorHAnsi" w:hAnsiTheme="minorHAnsi" w:cstheme="minorHAnsi"/>
          <w:b/>
          <w:color w:val="auto"/>
        </w:rPr>
      </w:pPr>
      <w:r>
        <w:rPr>
          <w:rFonts w:asciiTheme="minorHAnsi" w:hAnsiTheme="minorHAnsi" w:cstheme="minorHAnsi"/>
          <w:color w:val="auto"/>
        </w:rPr>
        <w:tab/>
      </w:r>
      <w:r w:rsidRPr="00CB2A13">
        <w:rPr>
          <w:rFonts w:asciiTheme="minorHAnsi" w:hAnsiTheme="minorHAnsi" w:cstheme="minorHAnsi"/>
          <w:color w:val="auto"/>
        </w:rPr>
        <w:t xml:space="preserve">Zgodnie z art. 101 ust. 5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 xml:space="preserve">przedmiotowych środków dowodowych, o których mowa w art. 104–107 ustawy </w:t>
      </w:r>
      <w:proofErr w:type="spellStart"/>
      <w:r w:rsidRPr="00CB2A13">
        <w:rPr>
          <w:rFonts w:asciiTheme="minorHAnsi" w:hAnsiTheme="minorHAnsi" w:cstheme="minorHAnsi"/>
          <w:b/>
          <w:color w:val="auto"/>
        </w:rPr>
        <w:t>Pzp</w:t>
      </w:r>
      <w:proofErr w:type="spellEnd"/>
      <w:r w:rsidRPr="00CB2A13">
        <w:rPr>
          <w:rFonts w:asciiTheme="minorHAnsi" w:hAnsiTheme="minorHAnsi" w:cstheme="minorHAnsi"/>
          <w:b/>
          <w:bCs/>
          <w:color w:val="auto"/>
        </w:rPr>
        <w:t>, że </w:t>
      </w:r>
      <w:r w:rsidRPr="00CB2A13">
        <w:rPr>
          <w:rFonts w:asciiTheme="minorHAnsi" w:hAnsiTheme="minorHAnsi" w:cstheme="minorHAnsi"/>
          <w:b/>
          <w:color w:val="auto"/>
        </w:rPr>
        <w:t>proponowane rozwiązania w równoważnym stopniu spełniają wymagania określone w opisie przedmiotu zamówienia.</w:t>
      </w:r>
    </w:p>
    <w:p w14:paraId="326A1EE1" w14:textId="1BC8493B" w:rsidR="009414E0" w:rsidRPr="009414E0" w:rsidRDefault="009414E0" w:rsidP="009414E0">
      <w:pPr>
        <w:pStyle w:val="Default1"/>
        <w:ind w:left="284"/>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42F2863E" w14:textId="77777777" w:rsidR="00F47E11" w:rsidRPr="00F47E11" w:rsidRDefault="00F47E11" w:rsidP="002A2BF3">
      <w:pPr>
        <w:pStyle w:val="Default1"/>
        <w:tabs>
          <w:tab w:val="left" w:pos="140"/>
        </w:tabs>
        <w:ind w:left="709"/>
        <w:jc w:val="both"/>
        <w:rPr>
          <w:rFonts w:asciiTheme="minorHAnsi" w:hAnsiTheme="minorHAnsi" w:cstheme="minorHAnsi"/>
          <w:color w:val="auto"/>
          <w:sz w:val="20"/>
        </w:rPr>
      </w:pPr>
    </w:p>
    <w:p w14:paraId="7D946CDF" w14:textId="2C727586"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5A876FC0" w14:textId="75CFE85F"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lastRenderedPageBreak/>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czynności w zakresie realizacji zamówienia w sposób określony w</w:t>
      </w:r>
      <w:r w:rsidR="00C5375B">
        <w:rPr>
          <w:rFonts w:cstheme="minorHAnsi"/>
          <w:bCs/>
          <w:sz w:val="24"/>
          <w:szCs w:val="24"/>
        </w:rPr>
        <w:t xml:space="preserve"> </w:t>
      </w:r>
      <w:r w:rsidRPr="003A2F3F">
        <w:rPr>
          <w:rFonts w:cstheme="minorHAnsi"/>
          <w:bCs/>
          <w:sz w:val="24"/>
          <w:szCs w:val="24"/>
        </w:rPr>
        <w:t xml:space="preserve">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odeks pracy. Wymóg ten dotyczy osób, które wykonują czynności bezpośrednio związane z wykonywaniem robót, czyli tzw. pracown</w:t>
      </w:r>
      <w:r w:rsidR="00F259BC">
        <w:rPr>
          <w:rFonts w:cstheme="minorHAnsi"/>
          <w:bCs/>
          <w:sz w:val="24"/>
          <w:szCs w:val="24"/>
        </w:rPr>
        <w:t>ików fizycznych</w:t>
      </w:r>
      <w:r w:rsidR="00226080">
        <w:rPr>
          <w:rFonts w:cstheme="minorHAnsi"/>
          <w:bCs/>
          <w:sz w:val="24"/>
          <w:szCs w:val="24"/>
        </w:rPr>
        <w:t>,</w:t>
      </w:r>
      <w:r w:rsidR="00226080" w:rsidRPr="00226080">
        <w:rPr>
          <w:rFonts w:cstheme="minorHAnsi"/>
          <w:bCs/>
          <w:sz w:val="24"/>
          <w:szCs w:val="24"/>
        </w:rPr>
        <w:t xml:space="preserve"> wykonujących roboty wymienione w pkt 3.5 SWZ</w:t>
      </w:r>
      <w:r w:rsidR="00F24455">
        <w:rPr>
          <w:rFonts w:cstheme="minorHAnsi"/>
          <w:bCs/>
          <w:sz w:val="24"/>
          <w:szCs w:val="24"/>
        </w:rPr>
        <w:t xml:space="preserve">. Wymóg nie dotyczy m.in. następujących osób: kierujących budową, wykonujących obsługę geodezyjną,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59C3165D" w14:textId="77777777" w:rsidR="00E30406" w:rsidRPr="00ED5A1E" w:rsidRDefault="00E30406" w:rsidP="00E30406">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t xml:space="preserve">W związku z powyższym </w:t>
      </w:r>
      <w:r>
        <w:rPr>
          <w:rFonts w:ascii="Calibri" w:eastAsia="Times New Roman" w:hAnsi="Calibri" w:cs="Calibri"/>
          <w:sz w:val="24"/>
          <w:szCs w:val="24"/>
        </w:rPr>
        <w:t>w</w:t>
      </w:r>
      <w:r w:rsidRPr="00DB4108">
        <w:rPr>
          <w:rFonts w:ascii="Calibri" w:eastAsia="Times New Roman" w:hAnsi="Calibri" w:cs="Calibri"/>
          <w:sz w:val="24"/>
          <w:szCs w:val="24"/>
        </w:rPr>
        <w:t xml:space="preserve">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eastAsia="Times New Roman" w:hAnsi="Calibri" w:cs="Calibri"/>
          <w:sz w:val="24"/>
          <w:szCs w:val="24"/>
        </w:rPr>
        <w:t>1</w:t>
      </w:r>
      <w:r w:rsidRPr="00DB4108">
        <w:rPr>
          <w:rFonts w:ascii="Calibri" w:eastAsia="Times New Roman" w:hAnsi="Calibri" w:cs="Calibri"/>
          <w:sz w:val="24"/>
          <w:szCs w:val="24"/>
        </w:rPr>
        <w:t xml:space="preserve"> czynności. </w:t>
      </w:r>
      <w:r w:rsidRPr="00DB4108">
        <w:rPr>
          <w:rFonts w:ascii="Calibri" w:eastAsia="Times New Roman" w:hAnsi="Calibri" w:cs="Times New Roman"/>
          <w:iCs/>
          <w:sz w:val="24"/>
          <w:szCs w:val="24"/>
          <w:lang w:eastAsia="pl-PL"/>
        </w:rPr>
        <w:t xml:space="preserve">Wykonawca jest zobowiązany </w:t>
      </w:r>
      <w:r w:rsidRPr="00DB4108">
        <w:rPr>
          <w:rFonts w:ascii="Calibri" w:eastAsia="Times New Roman" w:hAnsi="Calibri" w:cs="Times New Roman"/>
          <w:sz w:val="24"/>
          <w:szCs w:val="24"/>
          <w:lang w:eastAsia="pl-PL"/>
        </w:rPr>
        <w:t>przedstawić Zamawiającemu dokumenty potwierdzające zatrudnianie tych osób na umowę o pracę, np.:</w:t>
      </w:r>
    </w:p>
    <w:p w14:paraId="05B2607D" w14:textId="472CFEFB" w:rsidR="003A2F3F" w:rsidRDefault="003A2F3F" w:rsidP="009E05DF">
      <w:pPr>
        <w:pStyle w:val="Akapitzlist"/>
        <w:numPr>
          <w:ilvl w:val="0"/>
          <w:numId w:val="7"/>
        </w:numPr>
        <w:spacing w:after="0" w:line="276" w:lineRule="auto"/>
        <w:jc w:val="both"/>
        <w:rPr>
          <w:rFonts w:cstheme="minorHAnsi"/>
          <w:sz w:val="24"/>
          <w:szCs w:val="24"/>
        </w:rPr>
      </w:pPr>
      <w:r w:rsidRPr="003A2F3F">
        <w:rPr>
          <w:rFonts w:cstheme="minorHAnsi"/>
          <w:sz w:val="24"/>
          <w:szCs w:val="24"/>
        </w:rPr>
        <w:t>oświadczenie zatrudnionego pracownika,</w:t>
      </w:r>
    </w:p>
    <w:p w14:paraId="12984216" w14:textId="61A4AB91" w:rsidR="00F1766F" w:rsidRDefault="003A2F3F" w:rsidP="0065590F">
      <w:pPr>
        <w:pStyle w:val="Akapitzlist"/>
        <w:numPr>
          <w:ilvl w:val="0"/>
          <w:numId w:val="7"/>
        </w:numPr>
        <w:spacing w:after="0"/>
        <w:jc w:val="both"/>
        <w:rPr>
          <w:rFonts w:cstheme="minorHAnsi"/>
          <w:sz w:val="24"/>
          <w:szCs w:val="24"/>
        </w:rPr>
      </w:pPr>
      <w:r w:rsidRPr="003A2F3F">
        <w:rPr>
          <w:rFonts w:cstheme="minorHAnsi"/>
          <w:sz w:val="24"/>
          <w:szCs w:val="24"/>
        </w:rPr>
        <w:t>oświadczenie wykonawcy lub podwykonawcy o zatrudnieniu pracown</w:t>
      </w:r>
      <w:r w:rsidR="00ED5A1E">
        <w:rPr>
          <w:rFonts w:cstheme="minorHAnsi"/>
          <w:sz w:val="24"/>
          <w:szCs w:val="24"/>
        </w:rPr>
        <w:t>ika na podstawie umowy o pracę,</w:t>
      </w:r>
    </w:p>
    <w:p w14:paraId="15CC8205" w14:textId="0556CAE5" w:rsidR="00ED5A1E" w:rsidRDefault="00ED5A1E" w:rsidP="0065590F">
      <w:pPr>
        <w:pStyle w:val="Akapitzlist"/>
        <w:numPr>
          <w:ilvl w:val="0"/>
          <w:numId w:val="7"/>
        </w:numPr>
        <w:spacing w:after="0"/>
        <w:jc w:val="both"/>
        <w:rPr>
          <w:rFonts w:cstheme="minorHAnsi"/>
          <w:sz w:val="24"/>
          <w:szCs w:val="24"/>
        </w:rPr>
      </w:pPr>
      <w:r>
        <w:rPr>
          <w:rFonts w:cstheme="minorHAnsi"/>
          <w:sz w:val="24"/>
          <w:szCs w:val="24"/>
        </w:rPr>
        <w:t>inne dokumenty</w:t>
      </w:r>
    </w:p>
    <w:p w14:paraId="04E0548A" w14:textId="3C3A8BA6" w:rsidR="00ED5A1E" w:rsidRDefault="00ED5A1E" w:rsidP="00CB2A13">
      <w:pPr>
        <w:spacing w:after="0"/>
        <w:ind w:left="720"/>
        <w:jc w:val="both"/>
        <w:rPr>
          <w:rFonts w:cstheme="minorHAnsi"/>
          <w:sz w:val="24"/>
          <w:szCs w:val="24"/>
        </w:rPr>
      </w:pPr>
      <w:r>
        <w:rPr>
          <w:rFonts w:cstheme="minorHAnsi"/>
          <w:sz w:val="24"/>
          <w:szCs w:val="24"/>
        </w:rPr>
        <w:t xml:space="preserve">- </w:t>
      </w:r>
      <w:r w:rsidR="003A2F3F" w:rsidRPr="00F1766F">
        <w:rPr>
          <w:rFonts w:cstheme="minorHAns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theme="minorHAnsi"/>
          <w:sz w:val="24"/>
          <w:szCs w:val="24"/>
        </w:rPr>
        <w:br/>
        <w:t xml:space="preserve">i zakres obowiązków pracownika, </w:t>
      </w:r>
      <w:r w:rsidR="009E05DF" w:rsidRPr="009E05DF">
        <w:rPr>
          <w:rFonts w:cstheme="minorHAnsi"/>
          <w:sz w:val="24"/>
          <w:szCs w:val="24"/>
        </w:rPr>
        <w:t>określenie podmiotu składającego oświadczenie, datę złożenia oświadczenia oraz podpis osoby uprawnionej do złożenia oświadczenia w imieniu Wykonawcy lub podwykonawcy.</w:t>
      </w:r>
    </w:p>
    <w:p w14:paraId="19E99C1A" w14:textId="29927191" w:rsidR="009E05DF" w:rsidRPr="009E05DF" w:rsidRDefault="00ED5A1E" w:rsidP="009E05DF">
      <w:pPr>
        <w:pStyle w:val="Akapitzlist"/>
        <w:jc w:val="both"/>
        <w:rPr>
          <w:rFonts w:cstheme="minorHAnsi"/>
          <w:sz w:val="24"/>
          <w:szCs w:val="24"/>
        </w:rPr>
      </w:pPr>
      <w:r w:rsidRPr="00ED5A1E">
        <w:rPr>
          <w:rFonts w:cstheme="minorHAnsi"/>
          <w:sz w:val="24"/>
          <w:szCs w:val="24"/>
        </w:rPr>
        <w:t xml:space="preserve">Pracodawcą musi być </w:t>
      </w:r>
      <w:r w:rsidR="00CB391C">
        <w:rPr>
          <w:rFonts w:cstheme="minorHAnsi"/>
          <w:sz w:val="24"/>
          <w:szCs w:val="24"/>
        </w:rPr>
        <w:t>W</w:t>
      </w:r>
      <w:r w:rsidRPr="00ED5A1E">
        <w:rPr>
          <w:rFonts w:cstheme="minorHAnsi"/>
          <w:sz w:val="24"/>
          <w:szCs w:val="24"/>
        </w:rPr>
        <w:t xml:space="preserve">ykonawca lub jeden ze wspólników konsorcjum, zgłoszony zgodnie z przepisami ustawy </w:t>
      </w:r>
      <w:proofErr w:type="spellStart"/>
      <w:r w:rsidRPr="00ED5A1E">
        <w:rPr>
          <w:rFonts w:cstheme="minorHAnsi"/>
          <w:sz w:val="24"/>
          <w:szCs w:val="24"/>
        </w:rPr>
        <w:t>Pzp</w:t>
      </w:r>
      <w:proofErr w:type="spellEnd"/>
      <w:r w:rsidRPr="00ED5A1E">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14:paraId="67A205BE" w14:textId="77777777" w:rsidR="003A2F3F" w:rsidRPr="003A2F3F" w:rsidRDefault="003A2F3F" w:rsidP="003A2F3F">
      <w:pPr>
        <w:pStyle w:val="Akapitzlist"/>
        <w:spacing w:after="0"/>
        <w:ind w:left="851"/>
        <w:jc w:val="both"/>
        <w:rPr>
          <w:rFonts w:cstheme="minorHAnsi"/>
          <w:sz w:val="8"/>
          <w:szCs w:val="24"/>
        </w:rPr>
      </w:pPr>
    </w:p>
    <w:p w14:paraId="09FCA918" w14:textId="5E582D35" w:rsidR="009E05DF" w:rsidRPr="009E05DF" w:rsidRDefault="000B3D6C" w:rsidP="009E05DF">
      <w:pPr>
        <w:pStyle w:val="Akapitzlist"/>
        <w:numPr>
          <w:ilvl w:val="0"/>
          <w:numId w:val="6"/>
        </w:numPr>
        <w:jc w:val="both"/>
        <w:rPr>
          <w:rFonts w:cstheme="minorHAnsi"/>
          <w:sz w:val="24"/>
          <w:szCs w:val="24"/>
        </w:rPr>
      </w:pPr>
      <w:r>
        <w:rPr>
          <w:rFonts w:cstheme="minorHAnsi"/>
          <w:sz w:val="24"/>
          <w:szCs w:val="24"/>
        </w:rPr>
        <w:t>W</w:t>
      </w:r>
      <w:r w:rsidR="009E05DF" w:rsidRPr="009E05DF">
        <w:rPr>
          <w:rFonts w:cstheme="minorHAnsi"/>
          <w:sz w:val="24"/>
          <w:szCs w:val="24"/>
        </w:rPr>
        <w:t xml:space="preserve"> trakcie realizacji zamówienia na każde wezwanie Zamawiającego, w wyznaczonym w tym wezwaniu terminie - nie krótszym niż 3 dni - w celu potwierdzenia spełnienia wymogu zatrudnienia na podstawie umowy o pracę przez Wykonawcę lub Podwykonawcę osób wykonujących wskazane </w:t>
      </w:r>
      <w:r w:rsidR="009E05DF">
        <w:rPr>
          <w:rFonts w:cstheme="minorHAnsi"/>
          <w:sz w:val="24"/>
          <w:szCs w:val="24"/>
        </w:rPr>
        <w:t>w pkt 1</w:t>
      </w:r>
      <w:r w:rsidR="009E05DF"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9E05DF">
        <w:rPr>
          <w:rFonts w:ascii="Verdana" w:hAnsi="Verdana"/>
          <w:sz w:val="20"/>
          <w:szCs w:val="20"/>
        </w:rPr>
        <w:t xml:space="preserve"> </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14:paraId="09531C5E" w14:textId="7BDC37CA"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w:t>
      </w:r>
      <w:r w:rsidRPr="00F05D25">
        <w:rPr>
          <w:rFonts w:cstheme="minorHAnsi"/>
          <w:sz w:val="24"/>
          <w:szCs w:val="24"/>
        </w:rPr>
        <w:lastRenderedPageBreak/>
        <w:t>potwierdzony pisemną notatką. Notatka nie musi być podpisana przez wykonawcę lub jego przedstawicieli.</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4E19D1">
      <w:pPr>
        <w:pStyle w:val="Akapitzlist"/>
        <w:numPr>
          <w:ilvl w:val="0"/>
          <w:numId w:val="1"/>
        </w:numPr>
        <w:ind w:left="709" w:hanging="709"/>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00429D3F" w14:textId="39A6F5B7" w:rsidR="008265FC" w:rsidRPr="00457AA4" w:rsidRDefault="00F05D25" w:rsidP="007E735E">
      <w:pPr>
        <w:pStyle w:val="Akapitzlist"/>
        <w:ind w:left="708"/>
        <w:jc w:val="both"/>
        <w:outlineLvl w:val="0"/>
        <w:rPr>
          <w:rFonts w:cstheme="minorHAnsi"/>
          <w:bCs/>
          <w:sz w:val="24"/>
          <w:szCs w:val="24"/>
        </w:rPr>
      </w:pPr>
      <w:bookmarkStart w:id="32"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2"/>
      <w:r w:rsidR="00457AA4">
        <w:rPr>
          <w:rFonts w:cstheme="minorHAnsi"/>
          <w:bCs/>
          <w:sz w:val="24"/>
          <w:szCs w:val="24"/>
        </w:rPr>
        <w:t xml:space="preserve"> </w:t>
      </w:r>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w:t>
      </w:r>
      <w:r w:rsidR="00A55100" w:rsidRPr="00457AA4">
        <w:rPr>
          <w:rFonts w:cstheme="minorHAnsi"/>
          <w:bCs/>
          <w:sz w:val="24"/>
          <w:szCs w:val="24"/>
        </w:rPr>
        <w:t xml:space="preserve"> </w:t>
      </w:r>
      <w:r w:rsidR="008265FC" w:rsidRPr="00457AA4">
        <w:rPr>
          <w:rFonts w:cstheme="minorHAnsi"/>
          <w:bCs/>
          <w:sz w:val="24"/>
          <w:szCs w:val="24"/>
        </w:rPr>
        <w:t>odnoszącej się do zamówienia podstawowego z uwzględnieniem różnic wynikających z wartości,</w:t>
      </w:r>
      <w:r w:rsidR="00A55100" w:rsidRPr="00457AA4">
        <w:rPr>
          <w:rFonts w:cstheme="minorHAnsi"/>
          <w:bCs/>
          <w:sz w:val="24"/>
          <w:szCs w:val="24"/>
        </w:rPr>
        <w:t xml:space="preserve"> </w:t>
      </w:r>
      <w:r w:rsidR="008265FC" w:rsidRPr="00457AA4">
        <w:rPr>
          <w:rFonts w:cstheme="minorHAnsi"/>
          <w:bCs/>
          <w:sz w:val="24"/>
          <w:szCs w:val="24"/>
        </w:rPr>
        <w:t>czasu realizacji i innych istotnych okoliczności mających miejsce w chwili udzielania zamówienia.</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30D00436" w14:textId="3BD2FAAA" w:rsidR="00BA7E12" w:rsidRPr="005670E7" w:rsidRDefault="00D85A89" w:rsidP="00AC4A16">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6"/>
      <w:bookmarkEnd w:id="37"/>
      <w:bookmarkEnd w:id="38"/>
      <w:r w:rsidR="004C0DA8">
        <w:rPr>
          <w:rFonts w:cstheme="minorHAnsi"/>
          <w:b/>
          <w:bCs/>
          <w:sz w:val="24"/>
          <w:szCs w:val="24"/>
        </w:rPr>
        <w:t xml:space="preserve">55 dni </w:t>
      </w:r>
      <w:r w:rsidR="00321AF3" w:rsidRPr="005670E7">
        <w:rPr>
          <w:rFonts w:cstheme="minorHAnsi"/>
          <w:bCs/>
          <w:sz w:val="24"/>
          <w:szCs w:val="24"/>
        </w:rPr>
        <w:t xml:space="preserve">od dnia </w:t>
      </w:r>
      <w:r w:rsidR="00C370EA">
        <w:rPr>
          <w:rFonts w:cstheme="minorHAnsi"/>
          <w:bCs/>
          <w:sz w:val="24"/>
          <w:szCs w:val="24"/>
        </w:rPr>
        <w:t>zawarcia</w:t>
      </w:r>
      <w:r w:rsidR="005670E7" w:rsidRPr="005670E7">
        <w:rPr>
          <w:rFonts w:cstheme="minorHAnsi"/>
          <w:bCs/>
          <w:sz w:val="24"/>
          <w:szCs w:val="24"/>
        </w:rPr>
        <w:t xml:space="preserve"> umowy.</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BC5E93F"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2C3A8E83"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314A2DA5"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D1FF080"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006CC15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5F35D88E" w14:textId="65F919D0" w:rsidR="00CF036B" w:rsidRPr="00CF036B" w:rsidRDefault="00CF036B" w:rsidP="00CF036B">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0629F40A" w14:textId="3B2B691F"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r w:rsidR="009B5DE5">
        <w:rPr>
          <w:rFonts w:cstheme="minorHAnsi"/>
          <w:b/>
          <w:sz w:val="24"/>
          <w:szCs w:val="24"/>
        </w:rPr>
        <w:t xml:space="preserve"> – dotyczy części nr 1 i 2</w:t>
      </w:r>
      <w:r w:rsidR="00D85A89" w:rsidRPr="00D669DC">
        <w:rPr>
          <w:rFonts w:cstheme="minorHAnsi"/>
          <w:b/>
          <w:sz w:val="24"/>
          <w:szCs w:val="24"/>
        </w:rPr>
        <w:t>;</w:t>
      </w:r>
      <w:bookmarkEnd w:id="57"/>
      <w:bookmarkEnd w:id="58"/>
      <w:bookmarkEnd w:id="59"/>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590055E7" w14:textId="4FE56D95" w:rsidR="00033AD4" w:rsidRPr="005E7A84" w:rsidRDefault="00566FE5" w:rsidP="00495A46">
      <w:pPr>
        <w:pStyle w:val="Akapitzlist"/>
        <w:numPr>
          <w:ilvl w:val="0"/>
          <w:numId w:val="13"/>
        </w:numPr>
        <w:ind w:left="851"/>
        <w:jc w:val="both"/>
        <w:outlineLvl w:val="0"/>
        <w:rPr>
          <w:rFonts w:cstheme="minorHAnsi"/>
          <w:bCs/>
          <w:sz w:val="24"/>
          <w:szCs w:val="24"/>
        </w:rPr>
      </w:pPr>
      <w:r w:rsidRPr="005E7A84">
        <w:rPr>
          <w:rFonts w:cstheme="minorHAnsi"/>
          <w:bCs/>
          <w:sz w:val="24"/>
          <w:szCs w:val="24"/>
        </w:rPr>
        <w:t xml:space="preserve">posiada </w:t>
      </w:r>
      <w:r w:rsidRPr="005E7A84">
        <w:rPr>
          <w:rFonts w:cstheme="minorHAnsi"/>
          <w:b/>
          <w:bCs/>
          <w:sz w:val="24"/>
          <w:szCs w:val="24"/>
        </w:rPr>
        <w:t>doświadczenie</w:t>
      </w:r>
      <w:r w:rsidRPr="005E7A84">
        <w:rPr>
          <w:rFonts w:cstheme="minorHAnsi"/>
          <w:bCs/>
          <w:sz w:val="24"/>
          <w:szCs w:val="24"/>
        </w:rPr>
        <w:t xml:space="preserve"> </w:t>
      </w:r>
      <w:r w:rsidR="00D672FE" w:rsidRPr="005E7A84">
        <w:rPr>
          <w:rFonts w:ascii="Verdana" w:hAnsi="Verdana"/>
          <w:sz w:val="20"/>
          <w:szCs w:val="20"/>
        </w:rPr>
        <w:t xml:space="preserve">niezbędne do wykonania przedmiotu zamówienia, tj. wykonał/zakończył (rozpoczęcie mogło nastąpić wcześniej) w okresie ostatnich pięciu lat przed upływem terminu składania ofert, a jeżeli okres prowadzenia działalności jest krótszy - w tym okresie, </w:t>
      </w:r>
      <w:r w:rsidR="00D672FE" w:rsidRPr="005E7A84">
        <w:rPr>
          <w:rFonts w:ascii="Verdana" w:hAnsi="Verdana"/>
          <w:b/>
          <w:sz w:val="20"/>
          <w:szCs w:val="20"/>
        </w:rPr>
        <w:t xml:space="preserve">co najmniej </w:t>
      </w:r>
      <w:r w:rsidR="00CF036B">
        <w:rPr>
          <w:rFonts w:ascii="Verdana" w:hAnsi="Verdana"/>
          <w:b/>
          <w:sz w:val="20"/>
          <w:szCs w:val="20"/>
        </w:rPr>
        <w:t>jedną</w:t>
      </w:r>
      <w:r w:rsidR="00D672FE" w:rsidRPr="005E7A84">
        <w:rPr>
          <w:rFonts w:ascii="Verdana" w:hAnsi="Verdana"/>
          <w:sz w:val="20"/>
          <w:szCs w:val="20"/>
        </w:rPr>
        <w:t xml:space="preserve"> </w:t>
      </w:r>
      <w:r w:rsidR="00D672FE" w:rsidRPr="005E7A84">
        <w:rPr>
          <w:rFonts w:ascii="Verdana" w:hAnsi="Verdana"/>
          <w:b/>
          <w:sz w:val="20"/>
          <w:szCs w:val="20"/>
        </w:rPr>
        <w:t>robot</w:t>
      </w:r>
      <w:r w:rsidR="00CF036B">
        <w:rPr>
          <w:rFonts w:ascii="Verdana" w:hAnsi="Verdana"/>
          <w:b/>
          <w:sz w:val="20"/>
          <w:szCs w:val="20"/>
        </w:rPr>
        <w:t>ę</w:t>
      </w:r>
      <w:r w:rsidR="00D672FE" w:rsidRPr="005E7A84">
        <w:rPr>
          <w:rFonts w:ascii="Verdana" w:hAnsi="Verdana"/>
          <w:b/>
          <w:sz w:val="20"/>
          <w:szCs w:val="20"/>
        </w:rPr>
        <w:t xml:space="preserve"> budowlan</w:t>
      </w:r>
      <w:r w:rsidR="00CF036B">
        <w:rPr>
          <w:rFonts w:ascii="Verdana" w:hAnsi="Verdana"/>
          <w:b/>
          <w:sz w:val="20"/>
          <w:szCs w:val="20"/>
        </w:rPr>
        <w:t>ą</w:t>
      </w:r>
      <w:r w:rsidR="00D672FE" w:rsidRPr="005E7A84">
        <w:rPr>
          <w:rFonts w:ascii="Verdana" w:hAnsi="Verdana"/>
          <w:b/>
          <w:sz w:val="20"/>
          <w:szCs w:val="20"/>
        </w:rPr>
        <w:t xml:space="preserve"> </w:t>
      </w:r>
      <w:r w:rsidR="00CF036B">
        <w:rPr>
          <w:rFonts w:ascii="Verdana" w:hAnsi="Verdana"/>
          <w:sz w:val="20"/>
          <w:szCs w:val="20"/>
        </w:rPr>
        <w:t xml:space="preserve">porównywalną z przedmiotem zamówienia tj. budowa, przebudowa rozbudowa lub odbudowa drogi publicznej </w:t>
      </w:r>
      <w:r w:rsidR="00CF036B" w:rsidRPr="009B5DE5">
        <w:rPr>
          <w:rFonts w:ascii="Verdana" w:hAnsi="Verdana"/>
          <w:b/>
          <w:sz w:val="20"/>
          <w:szCs w:val="20"/>
        </w:rPr>
        <w:t xml:space="preserve">klasy </w:t>
      </w:r>
      <w:r w:rsidR="009B5DE5" w:rsidRPr="009B5DE5">
        <w:rPr>
          <w:rFonts w:ascii="Verdana" w:hAnsi="Verdana"/>
          <w:b/>
          <w:sz w:val="20"/>
          <w:szCs w:val="20"/>
        </w:rPr>
        <w:t xml:space="preserve">min. </w:t>
      </w:r>
      <w:r w:rsidR="00CF036B" w:rsidRPr="009B5DE5">
        <w:rPr>
          <w:rFonts w:ascii="Verdana" w:hAnsi="Verdana"/>
          <w:b/>
          <w:sz w:val="20"/>
          <w:szCs w:val="20"/>
        </w:rPr>
        <w:t>L</w:t>
      </w:r>
      <w:r w:rsidR="005E7A84">
        <w:rPr>
          <w:rFonts w:ascii="Verdana" w:hAnsi="Verdana"/>
          <w:sz w:val="20"/>
          <w:szCs w:val="20"/>
        </w:rPr>
        <w:t xml:space="preserve"> o wartości nie mniejszej niż </w:t>
      </w:r>
      <w:r w:rsidR="00CF036B" w:rsidRPr="009B5DE5">
        <w:rPr>
          <w:rFonts w:ascii="Verdana" w:hAnsi="Verdana"/>
          <w:b/>
          <w:sz w:val="20"/>
          <w:szCs w:val="20"/>
        </w:rPr>
        <w:t>500</w:t>
      </w:r>
      <w:r w:rsidR="009B5DE5">
        <w:rPr>
          <w:rFonts w:ascii="Verdana" w:hAnsi="Verdana"/>
          <w:b/>
          <w:sz w:val="20"/>
          <w:szCs w:val="20"/>
        </w:rPr>
        <w:t> 000,</w:t>
      </w:r>
      <w:r w:rsidR="005E7A84" w:rsidRPr="009B5DE5">
        <w:rPr>
          <w:rFonts w:ascii="Verdana" w:hAnsi="Verdana"/>
          <w:b/>
          <w:sz w:val="20"/>
          <w:szCs w:val="20"/>
        </w:rPr>
        <w:t>00 zł</w:t>
      </w:r>
      <w:r w:rsidR="005E7A84" w:rsidRPr="005E7A84">
        <w:rPr>
          <w:rFonts w:ascii="Verdana" w:hAnsi="Verdana"/>
          <w:sz w:val="20"/>
          <w:szCs w:val="20"/>
        </w:rPr>
        <w:t xml:space="preserve"> brutto.</w:t>
      </w:r>
      <w:r w:rsidR="005E7A84" w:rsidRPr="005E7A84">
        <w:rPr>
          <w:rFonts w:ascii="Verdana" w:hAnsi="Verdana"/>
          <w:bCs/>
          <w:sz w:val="20"/>
          <w:szCs w:val="20"/>
        </w:rPr>
        <w:t xml:space="preserve"> </w:t>
      </w:r>
      <w:r w:rsidR="00033AD4" w:rsidRPr="005E7A84">
        <w:rPr>
          <w:rFonts w:cstheme="minorHAnsi"/>
          <w:bCs/>
          <w:sz w:val="24"/>
          <w:szCs w:val="24"/>
        </w:rPr>
        <w:t xml:space="preserve">Za wykonane uznane zostaną zadania zakończone i potwierdzone np. </w:t>
      </w:r>
      <w:r w:rsidR="003057C2" w:rsidRPr="005E7A84">
        <w:rPr>
          <w:rFonts w:cstheme="minorHAnsi"/>
          <w:bCs/>
          <w:sz w:val="24"/>
          <w:szCs w:val="24"/>
        </w:rPr>
        <w:t>referencjami, poświadczeniem</w:t>
      </w:r>
      <w:r w:rsidR="00033AD4" w:rsidRPr="005E7A84">
        <w:rPr>
          <w:rFonts w:cstheme="minorHAnsi"/>
          <w:bCs/>
          <w:sz w:val="24"/>
          <w:szCs w:val="24"/>
        </w:rPr>
        <w:t xml:space="preserve"> lub innym równoważnym dokumentem </w:t>
      </w:r>
      <w:r w:rsidR="00033AD4" w:rsidRPr="005E7A84">
        <w:rPr>
          <w:rFonts w:cstheme="minorHAnsi"/>
          <w:bCs/>
          <w:sz w:val="24"/>
          <w:szCs w:val="24"/>
        </w:rPr>
        <w:lastRenderedPageBreak/>
        <w:t>potwierdzającym, że roboty zostały wykonane należycie, zgodnie z zasadami sztuki bud</w:t>
      </w:r>
      <w:r w:rsidR="00C35AF8">
        <w:rPr>
          <w:rFonts w:cstheme="minorHAnsi"/>
          <w:bCs/>
          <w:sz w:val="24"/>
          <w:szCs w:val="24"/>
        </w:rPr>
        <w:t>owlanej i prawidłowo ukończone.</w:t>
      </w:r>
    </w:p>
    <w:p w14:paraId="46020980" w14:textId="64491634" w:rsidR="00033AD4" w:rsidRDefault="00033AD4" w:rsidP="00033AD4">
      <w:pPr>
        <w:pStyle w:val="Akapitzlist"/>
        <w:ind w:left="851"/>
        <w:jc w:val="both"/>
        <w:outlineLvl w:val="0"/>
        <w:rPr>
          <w:rFonts w:cstheme="minorHAnsi"/>
          <w:bCs/>
          <w:sz w:val="24"/>
          <w:szCs w:val="24"/>
        </w:rPr>
      </w:pPr>
      <w:r w:rsidRPr="003D611C">
        <w:rPr>
          <w:rFonts w:cstheme="minorHAnsi"/>
          <w:bCs/>
          <w:sz w:val="24"/>
          <w:szCs w:val="24"/>
        </w:rPr>
        <w:t>Zamawiający dopuszcza aby ww. doświadczenie było uzyskane podczas realizacji kontraktów w systemie „zaprojektuj i wybuduj”</w:t>
      </w:r>
      <w:r w:rsidR="00C35AF8">
        <w:rPr>
          <w:rFonts w:cstheme="minorHAnsi"/>
          <w:bCs/>
          <w:sz w:val="24"/>
          <w:szCs w:val="24"/>
        </w:rPr>
        <w:t xml:space="preserve"> z wyodrębnieniem kosztów robót budowlanych </w:t>
      </w:r>
      <w:r w:rsidR="00AF20F2">
        <w:rPr>
          <w:rFonts w:cstheme="minorHAnsi"/>
          <w:bCs/>
          <w:sz w:val="24"/>
          <w:szCs w:val="24"/>
        </w:rPr>
        <w:t>wynoszących nie mniej niż 500 000,00 zł</w:t>
      </w:r>
      <w:r w:rsidRPr="003D611C">
        <w:rPr>
          <w:rFonts w:cstheme="minorHAnsi"/>
          <w:bCs/>
          <w:sz w:val="24"/>
          <w:szCs w:val="24"/>
        </w:rPr>
        <w:t>.</w:t>
      </w:r>
    </w:p>
    <w:p w14:paraId="21A44E5A" w14:textId="3820B5BE" w:rsidR="00C35AF8" w:rsidRPr="00C35AF8" w:rsidRDefault="00C35AF8" w:rsidP="00C35AF8">
      <w:pPr>
        <w:pStyle w:val="Akapitzlist"/>
        <w:ind w:left="851"/>
        <w:outlineLvl w:val="0"/>
        <w:rPr>
          <w:rFonts w:cstheme="minorHAnsi"/>
          <w:b/>
          <w:bCs/>
          <w:sz w:val="24"/>
          <w:szCs w:val="24"/>
        </w:rPr>
      </w:pPr>
      <w:r w:rsidRPr="00C35AF8">
        <w:rPr>
          <w:rFonts w:cstheme="minorHAnsi"/>
          <w:b/>
          <w:bCs/>
          <w:sz w:val="24"/>
          <w:szCs w:val="24"/>
        </w:rPr>
        <w:t>W przypadku składania oferty na więcej niż jedną część zamówienia Zamawiający dopuszcza, aby Wykonawca w celu spełniania warunków udziału w postepowaniu posłużył się tym samym doświadczeniem dla więcej niż jednej części, pod warunkiem, że doświadczenie to spełnia warunki odrębnie jednocześnie dla każdej z części, na którą składa ofertę.</w:t>
      </w:r>
    </w:p>
    <w:p w14:paraId="3137663E" w14:textId="57335C66" w:rsidR="00D672FE" w:rsidRPr="00C35AF8" w:rsidRDefault="00033AD4" w:rsidP="00033AD4">
      <w:pPr>
        <w:pStyle w:val="Akapitzlist"/>
        <w:ind w:left="851"/>
        <w:jc w:val="both"/>
        <w:outlineLvl w:val="0"/>
        <w:rPr>
          <w:rFonts w:cstheme="minorHAnsi"/>
          <w:bCs/>
          <w:sz w:val="16"/>
          <w:szCs w:val="24"/>
        </w:rPr>
      </w:pPr>
      <w:r w:rsidRPr="00033AD4">
        <w:rPr>
          <w:rFonts w:cstheme="minorHAnsi"/>
          <w:bCs/>
          <w:sz w:val="24"/>
          <w:szCs w:val="24"/>
        </w:rPr>
        <w:t xml:space="preserve"> </w:t>
      </w:r>
    </w:p>
    <w:p w14:paraId="63F62048" w14:textId="5FED682C" w:rsidR="006F5A76" w:rsidRPr="0085726A" w:rsidRDefault="00693265" w:rsidP="00D2438B">
      <w:pPr>
        <w:pStyle w:val="Akapitzlist"/>
        <w:numPr>
          <w:ilvl w:val="0"/>
          <w:numId w:val="13"/>
        </w:numPr>
        <w:ind w:left="851"/>
        <w:jc w:val="both"/>
        <w:outlineLvl w:val="0"/>
        <w:rPr>
          <w:rFonts w:cstheme="minorHAnsi"/>
          <w:bCs/>
          <w:sz w:val="24"/>
          <w:szCs w:val="24"/>
        </w:rPr>
      </w:pPr>
      <w:r w:rsidRPr="0045533F">
        <w:rPr>
          <w:rFonts w:cstheme="minorHAnsi"/>
          <w:bCs/>
          <w:sz w:val="24"/>
          <w:szCs w:val="24"/>
        </w:rPr>
        <w:t>dysponuje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jedną osobą</w:t>
      </w:r>
      <w:r w:rsidRPr="0045533F">
        <w:rPr>
          <w:rFonts w:cstheme="minorHAnsi"/>
          <w:bCs/>
          <w:sz w:val="24"/>
          <w:szCs w:val="24"/>
        </w:rPr>
        <w:t xml:space="preserve">, </w:t>
      </w:r>
      <w:r w:rsidR="006F5A76" w:rsidRPr="006F5A76">
        <w:rPr>
          <w:rFonts w:cstheme="minorHAnsi"/>
          <w:bCs/>
          <w:sz w:val="24"/>
          <w:szCs w:val="24"/>
        </w:rPr>
        <w:t xml:space="preserve">która będzie uczestniczyć w wykonywaniu zamówienia, tj. osobą, która będzie pełnić funkcję kierownika </w:t>
      </w:r>
      <w:r w:rsidR="00E57C13">
        <w:rPr>
          <w:rFonts w:cstheme="minorHAnsi"/>
          <w:bCs/>
          <w:sz w:val="24"/>
          <w:szCs w:val="24"/>
        </w:rPr>
        <w:t>budowy</w:t>
      </w:r>
      <w:r w:rsidR="006F5A76" w:rsidRPr="006F5A76">
        <w:rPr>
          <w:rFonts w:cstheme="minorHAnsi"/>
          <w:bCs/>
          <w:sz w:val="24"/>
          <w:szCs w:val="24"/>
        </w:rPr>
        <w:t xml:space="preserve">, posiadającą uprawnienia do kierowania robotami budowlanymi </w:t>
      </w:r>
      <w:r w:rsidR="00E57C13">
        <w:rPr>
          <w:rFonts w:cstheme="minorHAnsi"/>
          <w:bCs/>
          <w:sz w:val="24"/>
          <w:szCs w:val="24"/>
        </w:rPr>
        <w:br/>
      </w:r>
      <w:r w:rsidR="006F5A76" w:rsidRPr="006F5A76">
        <w:rPr>
          <w:rFonts w:cstheme="minorHAnsi"/>
          <w:bCs/>
          <w:sz w:val="24"/>
          <w:szCs w:val="24"/>
        </w:rPr>
        <w:t xml:space="preserve">w specjalności </w:t>
      </w:r>
      <w:r w:rsidR="00AF20F2">
        <w:rPr>
          <w:rFonts w:cstheme="minorHAnsi"/>
          <w:bCs/>
          <w:sz w:val="24"/>
          <w:szCs w:val="24"/>
        </w:rPr>
        <w:t>drogowej bez ograniczeń</w:t>
      </w:r>
      <w:r w:rsidR="005E7A84">
        <w:rPr>
          <w:rFonts w:cstheme="minorHAnsi"/>
          <w:bCs/>
          <w:sz w:val="24"/>
          <w:szCs w:val="24"/>
        </w:rPr>
        <w:t xml:space="preserve"> </w:t>
      </w:r>
      <w:r w:rsidR="006F5A76" w:rsidRPr="006F5A76">
        <w:rPr>
          <w:rFonts w:cstheme="minorHAnsi"/>
          <w:bCs/>
          <w:sz w:val="24"/>
          <w:szCs w:val="24"/>
        </w:rPr>
        <w:t xml:space="preserve">z minimalnym doświadczeniem - </w:t>
      </w:r>
      <w:r w:rsidR="00211620">
        <w:rPr>
          <w:rFonts w:cstheme="minorHAnsi"/>
          <w:b/>
          <w:bCs/>
          <w:sz w:val="24"/>
          <w:szCs w:val="24"/>
        </w:rPr>
        <w:t>5</w:t>
      </w:r>
      <w:r w:rsidR="006F5A76" w:rsidRPr="006F5A76">
        <w:rPr>
          <w:rFonts w:cstheme="minorHAnsi"/>
          <w:b/>
          <w:bCs/>
          <w:sz w:val="24"/>
          <w:szCs w:val="24"/>
        </w:rPr>
        <w:t xml:space="preserve"> lat </w:t>
      </w:r>
      <w:r w:rsidR="006F5A76" w:rsidRPr="006F5A76">
        <w:rPr>
          <w:rFonts w:cstheme="minorHAnsi"/>
          <w:bCs/>
          <w:sz w:val="24"/>
          <w:szCs w:val="24"/>
          <w:u w:val="single"/>
        </w:rPr>
        <w:t>(ilość lat doświadczenia liczona od daty wy</w:t>
      </w:r>
      <w:r w:rsidR="0085726A">
        <w:rPr>
          <w:rFonts w:cstheme="minorHAnsi"/>
          <w:bCs/>
          <w:sz w:val="24"/>
          <w:szCs w:val="24"/>
          <w:u w:val="single"/>
        </w:rPr>
        <w:t>stawienia wymaganych uprawnień budowlanych).</w:t>
      </w:r>
    </w:p>
    <w:p w14:paraId="1C1E3058" w14:textId="77777777" w:rsidR="0085726A" w:rsidRPr="00AF20F2" w:rsidRDefault="0085726A" w:rsidP="0085726A">
      <w:pPr>
        <w:pStyle w:val="Akapitzlist"/>
        <w:ind w:left="851"/>
        <w:jc w:val="both"/>
        <w:outlineLvl w:val="0"/>
        <w:rPr>
          <w:rFonts w:cstheme="minorHAnsi"/>
          <w:bCs/>
          <w:sz w:val="18"/>
          <w:szCs w:val="24"/>
        </w:rPr>
      </w:pPr>
    </w:p>
    <w:p w14:paraId="106E23C5" w14:textId="06C33C34" w:rsidR="00AF20F2" w:rsidRPr="00211620" w:rsidRDefault="00AF20F2" w:rsidP="00211620">
      <w:pPr>
        <w:pStyle w:val="Akapitzlist"/>
        <w:ind w:left="851"/>
        <w:jc w:val="both"/>
        <w:outlineLvl w:val="0"/>
        <w:rPr>
          <w:rFonts w:cstheme="minorHAnsi"/>
          <w:b/>
          <w:bCs/>
          <w:iCs/>
          <w:sz w:val="24"/>
          <w:szCs w:val="24"/>
        </w:rPr>
      </w:pPr>
      <w:r w:rsidRPr="00AF20F2">
        <w:rPr>
          <w:rFonts w:cstheme="minorHAnsi"/>
          <w:b/>
          <w:bCs/>
          <w:iCs/>
          <w:sz w:val="24"/>
          <w:szCs w:val="24"/>
        </w:rPr>
        <w:t xml:space="preserve">W przypadku składnia oferty na więcej niż jedną część zamówienia Zamawiający dopuszcza, aby Wykonawca w przedmiotowym postępowaniu posłużył się tą samą kadrą techniczną dla więcej niż jednej części oraz powyższa kadra techniczna może wykazywać to samo (jedno) doświadczenie dla więcej niż jednej części, pod warunkiem, że doświadczenie to spełnia warunki jednocześnie dla każdej z części, </w:t>
      </w:r>
      <w:r w:rsidR="00BE165B">
        <w:rPr>
          <w:rFonts w:cstheme="minorHAnsi"/>
          <w:b/>
          <w:bCs/>
          <w:iCs/>
          <w:sz w:val="24"/>
          <w:szCs w:val="24"/>
        </w:rPr>
        <w:br/>
      </w:r>
      <w:r w:rsidRPr="00AF20F2">
        <w:rPr>
          <w:rFonts w:cstheme="minorHAnsi"/>
          <w:b/>
          <w:bCs/>
          <w:iCs/>
          <w:sz w:val="24"/>
          <w:szCs w:val="24"/>
        </w:rPr>
        <w:t xml:space="preserve">na którą Wykonawca składa ofertę. </w:t>
      </w: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27217039" w14:textId="1680C7EB"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Kierownik robót powinien posiadać uprawnienia budowlane zgodnie z ustawą z dnia 07 lipca 1994 r. Prawo b</w:t>
      </w:r>
      <w:r w:rsidR="00887715">
        <w:rPr>
          <w:rFonts w:cstheme="minorHAnsi"/>
          <w:bCs/>
          <w:sz w:val="24"/>
          <w:szCs w:val="24"/>
        </w:rPr>
        <w:t>udowlane (j.t. Dz. U. z 2020 r.</w:t>
      </w:r>
      <w:r w:rsidRPr="006F5A76">
        <w:rPr>
          <w:rFonts w:cstheme="minorHAnsi"/>
          <w:bCs/>
          <w:sz w:val="24"/>
          <w:szCs w:val="24"/>
        </w:rPr>
        <w:t xml:space="preserve"> poz. 1333</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35076AF" w14:textId="27EB48CE" w:rsidR="006F5A76" w:rsidRPr="0045533F" w:rsidRDefault="006F5A76" w:rsidP="006F5A76">
      <w:pPr>
        <w:pStyle w:val="Akapitzlist"/>
        <w:ind w:left="851"/>
        <w:jc w:val="both"/>
        <w:outlineLvl w:val="0"/>
        <w:rPr>
          <w:rFonts w:cstheme="minorHAnsi"/>
          <w:bCs/>
          <w:sz w:val="24"/>
          <w:szCs w:val="24"/>
        </w:rPr>
      </w:pPr>
      <w:r w:rsidRPr="006F5A76">
        <w:rPr>
          <w:rFonts w:cstheme="minorHAnsi"/>
          <w:bCs/>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w:t>
      </w: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043F6558" w:rsidR="00387AD0" w:rsidRDefault="00387AD0" w:rsidP="00D2438B">
      <w:pPr>
        <w:pStyle w:val="Akapitzlist"/>
        <w:numPr>
          <w:ilvl w:val="0"/>
          <w:numId w:val="26"/>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p>
    <w:p w14:paraId="0CC3F7DE" w14:textId="0F139A1C" w:rsidR="005C3632" w:rsidRDefault="00033AD4" w:rsidP="00D2438B">
      <w:pPr>
        <w:pStyle w:val="Akapitzlist"/>
        <w:numPr>
          <w:ilvl w:val="0"/>
          <w:numId w:val="26"/>
        </w:numPr>
        <w:ind w:left="851" w:hanging="425"/>
        <w:jc w:val="both"/>
        <w:outlineLvl w:val="0"/>
        <w:rPr>
          <w:rFonts w:cstheme="minorHAnsi"/>
          <w:bCs/>
          <w:sz w:val="24"/>
          <w:szCs w:val="24"/>
        </w:rPr>
      </w:pPr>
      <w:r w:rsidRPr="00D672FE">
        <w:rPr>
          <w:rFonts w:cstheme="minorHAnsi"/>
          <w:bCs/>
          <w:sz w:val="24"/>
          <w:szCs w:val="24"/>
        </w:rPr>
        <w:lastRenderedPageBreak/>
        <w:t xml:space="preserve">W związku z art. 118 ust. 2 ustawy </w:t>
      </w:r>
      <w:proofErr w:type="spellStart"/>
      <w:r w:rsidRPr="00D672FE">
        <w:rPr>
          <w:rFonts w:cstheme="minorHAnsi"/>
          <w:bCs/>
          <w:sz w:val="24"/>
          <w:szCs w:val="24"/>
        </w:rPr>
        <w:t>Pzp</w:t>
      </w:r>
      <w:proofErr w:type="spellEnd"/>
      <w:r w:rsidRPr="00D672F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0"/>
      <w:bookmarkEnd w:id="61"/>
      <w:bookmarkEnd w:id="62"/>
    </w:p>
    <w:p w14:paraId="5B89C607" w14:textId="7BB33D81" w:rsidR="00517BBE" w:rsidRDefault="00517BBE" w:rsidP="00EB55EA">
      <w:pPr>
        <w:pStyle w:val="Akapitzlist"/>
        <w:numPr>
          <w:ilvl w:val="1"/>
          <w:numId w:val="1"/>
        </w:numPr>
        <w:jc w:val="both"/>
        <w:outlineLvl w:val="0"/>
        <w:rPr>
          <w:rFonts w:cstheme="minorHAnsi"/>
          <w:bCs/>
          <w:sz w:val="24"/>
          <w:szCs w:val="24"/>
        </w:rPr>
      </w:pPr>
      <w:bookmarkStart w:id="63" w:name="_Toc63232089"/>
      <w:bookmarkStart w:id="64" w:name="_Toc63232315"/>
      <w:bookmarkStart w:id="65"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Pr="00517BBE">
        <w:rPr>
          <w:rFonts w:cstheme="minorHAnsi"/>
          <w:bCs/>
          <w:sz w:val="24"/>
          <w:szCs w:val="24"/>
        </w:rPr>
        <w:t>;</w:t>
      </w:r>
    </w:p>
    <w:p w14:paraId="65C02F3B" w14:textId="01915B1F" w:rsidR="0009662E" w:rsidRPr="0009662E" w:rsidRDefault="0009662E" w:rsidP="0009662E">
      <w:pPr>
        <w:pStyle w:val="Akapitzlist"/>
        <w:numPr>
          <w:ilvl w:val="1"/>
          <w:numId w:val="1"/>
        </w:numPr>
        <w:jc w:val="both"/>
        <w:rPr>
          <w:rFonts w:cstheme="minorHAnsi"/>
          <w:bCs/>
          <w:sz w:val="24"/>
          <w:szCs w:val="24"/>
        </w:rPr>
      </w:pPr>
      <w:r w:rsidRPr="0009662E">
        <w:rPr>
          <w:rFonts w:cstheme="minorHAnsi"/>
          <w:bCs/>
          <w:sz w:val="24"/>
          <w:szCs w:val="24"/>
        </w:rPr>
        <w:t>Zamawiający nie przewiduje wykluczenia Wykonawcy na podstawie art. 109 ust. 1</w:t>
      </w:r>
      <w:r w:rsidR="00F05E36">
        <w:rPr>
          <w:rFonts w:cstheme="minorHAnsi"/>
          <w:bCs/>
          <w:sz w:val="24"/>
          <w:szCs w:val="24"/>
        </w:rPr>
        <w:t xml:space="preserve"> </w:t>
      </w:r>
      <w:r w:rsidRPr="0009662E">
        <w:rPr>
          <w:rFonts w:cstheme="minorHAnsi"/>
          <w:bCs/>
          <w:sz w:val="24"/>
          <w:szCs w:val="24"/>
        </w:rPr>
        <w:t xml:space="preserve">ustawy </w:t>
      </w:r>
      <w:proofErr w:type="spellStart"/>
      <w:r w:rsidRPr="0009662E">
        <w:rPr>
          <w:rFonts w:cstheme="minorHAnsi"/>
          <w:bCs/>
          <w:sz w:val="24"/>
          <w:szCs w:val="24"/>
        </w:rPr>
        <w:t>Pzp</w:t>
      </w:r>
      <w:proofErr w:type="spellEnd"/>
      <w:r w:rsidRPr="0009662E">
        <w:rPr>
          <w:rFonts w:cstheme="minorHAnsi"/>
          <w:bCs/>
          <w:sz w:val="24"/>
          <w:szCs w:val="24"/>
        </w:rPr>
        <w:t>.</w:t>
      </w:r>
    </w:p>
    <w:bookmarkEnd w:id="63"/>
    <w:bookmarkEnd w:id="64"/>
    <w:bookmarkEnd w:id="65"/>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745754BD"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02E51131"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C5DFF" w14:textId="01B05129"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14:paraId="4295A38E" w14:textId="7A8310E6"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t>OŚWIADCZENIA I DOKUMENTY, W CELU POTWIERDZENIA SPEŁNIANIA WARUNKÓW UDZIAŁU W POSTĘPOWANIU ORAZ WYKAZANIA BRAKU PODSTAW WYKLUCZENIA</w:t>
      </w:r>
      <w:bookmarkEnd w:id="66"/>
      <w:bookmarkEnd w:id="67"/>
      <w:bookmarkEnd w:id="68"/>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485163E6" w:rsidR="009157D9" w:rsidRPr="00CE4282" w:rsidRDefault="00CE4282" w:rsidP="00CE4282">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pkt 4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E57C13">
        <w:rPr>
          <w:rFonts w:cstheme="minorHAnsi"/>
          <w:bCs/>
          <w:sz w:val="24"/>
          <w:szCs w:val="24"/>
        </w:rPr>
        <w:t>oraz o braku podstaw</w:t>
      </w:r>
      <w:bookmarkStart w:id="72" w:name="_Toc63232093"/>
      <w:bookmarkStart w:id="73" w:name="_Toc63232319"/>
      <w:bookmarkStart w:id="74" w:name="_Toc63234628"/>
      <w:bookmarkEnd w:id="69"/>
      <w:bookmarkEnd w:id="70"/>
      <w:bookmarkEnd w:id="71"/>
      <w:r w:rsidR="00FF34B5" w:rsidRPr="00E57C13">
        <w:rPr>
          <w:rFonts w:cstheme="minorHAnsi"/>
          <w:bCs/>
          <w:sz w:val="24"/>
          <w:szCs w:val="24"/>
        </w:rPr>
        <w:t xml:space="preserve"> </w:t>
      </w:r>
      <w:r w:rsidR="009157D9" w:rsidRPr="00E57C13">
        <w:rPr>
          <w:rFonts w:cstheme="minorHAnsi"/>
          <w:bCs/>
          <w:sz w:val="24"/>
          <w:szCs w:val="24"/>
        </w:rPr>
        <w:t>do wykluczenia z postępowania</w:t>
      </w:r>
      <w:r w:rsidR="009414E0">
        <w:rPr>
          <w:rFonts w:cstheme="minorHAnsi"/>
          <w:bCs/>
          <w:sz w:val="24"/>
          <w:szCs w:val="24"/>
        </w:rPr>
        <w:t xml:space="preserve"> </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2"/>
      <w:bookmarkEnd w:id="73"/>
      <w:bookmarkEnd w:id="74"/>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5"/>
      <w:bookmarkEnd w:id="76"/>
      <w:bookmarkEnd w:id="77"/>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5B47B722" w:rsidR="00321807" w:rsidRPr="00E57C13" w:rsidRDefault="00DC3F17" w:rsidP="00321807">
      <w:pPr>
        <w:pStyle w:val="Akapitzlist"/>
        <w:numPr>
          <w:ilvl w:val="1"/>
          <w:numId w:val="1"/>
        </w:numPr>
        <w:jc w:val="both"/>
        <w:rPr>
          <w:rFonts w:cstheme="minorHAnsi"/>
          <w:bCs/>
          <w:sz w:val="24"/>
          <w:szCs w:val="24"/>
        </w:rPr>
      </w:pPr>
      <w:bookmarkStart w:id="78" w:name="_Toc63232095"/>
      <w:bookmarkStart w:id="79" w:name="_Toc63232321"/>
      <w:bookmarkStart w:id="80"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lastRenderedPageBreak/>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2A5A4EB6" w:rsidR="009157D9"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8"/>
      <w:bookmarkEnd w:id="79"/>
      <w:bookmarkEnd w:id="80"/>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3D4485A0" w14:textId="06BD783B" w:rsidR="00B7210B" w:rsidRPr="00E57C13" w:rsidRDefault="00B7210B"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Pr="00E57C13">
        <w:rPr>
          <w:rFonts w:cstheme="minorHAnsi"/>
          <w:b/>
          <w:i/>
          <w:sz w:val="24"/>
        </w:rPr>
        <w:t xml:space="preserve">(wg proponowanego załącznika nr </w:t>
      </w:r>
      <w:r w:rsidR="000E45FE" w:rsidRPr="00E57C13">
        <w:rPr>
          <w:rFonts w:cstheme="minorHAnsi"/>
          <w:b/>
          <w:i/>
          <w:sz w:val="24"/>
        </w:rPr>
        <w:t xml:space="preserve">3 </w:t>
      </w:r>
      <w:r w:rsidRPr="00E57C13">
        <w:rPr>
          <w:rFonts w:cstheme="minorHAnsi"/>
          <w:b/>
          <w:i/>
          <w:sz w:val="24"/>
        </w:rPr>
        <w:t>do SWZ);</w:t>
      </w:r>
    </w:p>
    <w:p w14:paraId="1579A0A5" w14:textId="595B707F" w:rsidR="00EA423A" w:rsidRPr="00EA423A" w:rsidRDefault="00EA423A" w:rsidP="00D2438B">
      <w:pPr>
        <w:numPr>
          <w:ilvl w:val="0"/>
          <w:numId w:val="27"/>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 xml:space="preserve">skierowanych przez wykonawcę do realizacji zamówienia publicznego, w szczególności odpowiedzialnych za świadczenie usług, kontrolę jakości lub kierowanie robotami budowlanymi, wraz z informacjami na temat ich kwalifikacji </w:t>
      </w:r>
      <w:r w:rsidR="003553DE" w:rsidRPr="00E57C13">
        <w:rPr>
          <w:sz w:val="24"/>
        </w:rPr>
        <w:lastRenderedPageBreak/>
        <w:t>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313C0566" w14:textId="186DF2CE" w:rsidR="00EA423A" w:rsidRPr="00EA423A" w:rsidRDefault="00F54D25" w:rsidP="00EA423A">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606AB981" w14:textId="0ABD4EF9" w:rsidR="00EA423A" w:rsidRPr="00115291" w:rsidRDefault="00EA423A" w:rsidP="00D2438B">
      <w:pPr>
        <w:pStyle w:val="Akapitzlist"/>
        <w:numPr>
          <w:ilvl w:val="0"/>
          <w:numId w:val="28"/>
        </w:numPr>
        <w:spacing w:after="0" w:line="276" w:lineRule="auto"/>
        <w:jc w:val="both"/>
        <w:rPr>
          <w:rFonts w:cstheme="minorHAnsi"/>
          <w:i/>
          <w:sz w:val="24"/>
        </w:rPr>
      </w:pPr>
      <w:r w:rsidRPr="00115291">
        <w:rPr>
          <w:rFonts w:cstheme="minorHAnsi"/>
          <w:i/>
          <w:sz w:val="24"/>
        </w:rPr>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w:t>
      </w:r>
      <w:proofErr w:type="spellStart"/>
      <w:r w:rsidRPr="00115291">
        <w:rPr>
          <w:rFonts w:cstheme="minorHAnsi"/>
          <w:i/>
          <w:sz w:val="24"/>
        </w:rPr>
        <w:t>ppkt</w:t>
      </w:r>
      <w:proofErr w:type="spellEnd"/>
      <w:r w:rsidRPr="00115291">
        <w:rPr>
          <w:rFonts w:cstheme="minorHAnsi"/>
          <w:i/>
          <w:sz w:val="24"/>
        </w:rPr>
        <w:t xml:space="preserve"> </w:t>
      </w:r>
      <w:r w:rsidR="006B3515">
        <w:rPr>
          <w:rFonts w:cstheme="minorHAnsi"/>
          <w:i/>
          <w:sz w:val="24"/>
        </w:rPr>
        <w:t>1</w:t>
      </w:r>
      <w:r w:rsidR="00A6507A" w:rsidRPr="00115291">
        <w:rPr>
          <w:rFonts w:cstheme="minorHAnsi"/>
          <w:i/>
          <w:sz w:val="24"/>
        </w:rPr>
        <w:t>,</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1" w:name="_Toc63232102"/>
      <w:bookmarkStart w:id="82" w:name="_Toc63232328"/>
      <w:bookmarkStart w:id="83"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1"/>
      <w:bookmarkEnd w:id="82"/>
      <w:bookmarkEnd w:id="83"/>
    </w:p>
    <w:p w14:paraId="739C63E9" w14:textId="573F639D" w:rsidR="00681801" w:rsidRPr="00A47A79" w:rsidRDefault="00681801" w:rsidP="00681801">
      <w:pPr>
        <w:pStyle w:val="Akapitzlist"/>
        <w:numPr>
          <w:ilvl w:val="3"/>
          <w:numId w:val="1"/>
        </w:numPr>
        <w:jc w:val="both"/>
        <w:outlineLvl w:val="0"/>
        <w:rPr>
          <w:rFonts w:cstheme="minorHAnsi"/>
          <w:bCs/>
          <w:sz w:val="24"/>
          <w:szCs w:val="24"/>
        </w:rPr>
      </w:pPr>
      <w:bookmarkStart w:id="84" w:name="_Toc63232103"/>
      <w:bookmarkStart w:id="85" w:name="_Toc63232329"/>
      <w:bookmarkStart w:id="86"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4"/>
      <w:bookmarkEnd w:id="85"/>
      <w:bookmarkEnd w:id="86"/>
    </w:p>
    <w:p w14:paraId="51B1DBB4" w14:textId="59DEE3A8" w:rsidR="00681801" w:rsidRPr="004635FE" w:rsidRDefault="00681801" w:rsidP="00681801">
      <w:pPr>
        <w:pStyle w:val="Akapitzlist"/>
        <w:numPr>
          <w:ilvl w:val="3"/>
          <w:numId w:val="1"/>
        </w:numPr>
        <w:jc w:val="both"/>
        <w:outlineLvl w:val="0"/>
        <w:rPr>
          <w:rFonts w:cstheme="minorHAnsi"/>
          <w:bCs/>
          <w:sz w:val="24"/>
          <w:szCs w:val="24"/>
        </w:rPr>
      </w:pPr>
      <w:bookmarkStart w:id="87" w:name="_Toc63232104"/>
      <w:bookmarkStart w:id="88" w:name="_Toc63232330"/>
      <w:bookmarkStart w:id="89"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7"/>
      <w:bookmarkEnd w:id="88"/>
      <w:bookmarkEnd w:id="89"/>
    </w:p>
    <w:p w14:paraId="2F465E2F" w14:textId="6BBEFD40" w:rsidR="00681801" w:rsidRPr="004635FE" w:rsidRDefault="00681801" w:rsidP="00681801">
      <w:pPr>
        <w:pStyle w:val="Akapitzlist"/>
        <w:numPr>
          <w:ilvl w:val="1"/>
          <w:numId w:val="1"/>
        </w:numPr>
        <w:jc w:val="both"/>
        <w:outlineLvl w:val="0"/>
        <w:rPr>
          <w:rFonts w:cstheme="minorHAnsi"/>
          <w:bCs/>
          <w:sz w:val="24"/>
          <w:szCs w:val="24"/>
        </w:rPr>
      </w:pPr>
      <w:bookmarkStart w:id="90" w:name="_Toc63232105"/>
      <w:bookmarkStart w:id="91" w:name="_Toc63232331"/>
      <w:bookmarkStart w:id="92" w:name="_Toc63234640"/>
      <w:r w:rsidRPr="004635FE">
        <w:rPr>
          <w:rFonts w:cstheme="minorHAnsi"/>
          <w:bCs/>
          <w:sz w:val="24"/>
          <w:szCs w:val="24"/>
        </w:rPr>
        <w:t>Wykonawca nie jest zobowiązany do złożenia podmiotowych środków dowodowych,</w:t>
      </w:r>
      <w:bookmarkEnd w:id="90"/>
      <w:bookmarkEnd w:id="91"/>
      <w:bookmarkEnd w:id="92"/>
    </w:p>
    <w:p w14:paraId="39980A17" w14:textId="4EE50EB7" w:rsidR="00681801" w:rsidRDefault="00681801" w:rsidP="00681801">
      <w:pPr>
        <w:pStyle w:val="Akapitzlist"/>
        <w:ind w:left="851"/>
        <w:jc w:val="both"/>
        <w:outlineLvl w:val="0"/>
        <w:rPr>
          <w:rFonts w:cstheme="minorHAnsi"/>
          <w:bCs/>
          <w:sz w:val="24"/>
          <w:szCs w:val="24"/>
        </w:rPr>
      </w:pPr>
      <w:bookmarkStart w:id="93" w:name="_Toc63232106"/>
      <w:bookmarkStart w:id="94" w:name="_Toc63232332"/>
      <w:bookmarkStart w:id="95" w:name="_Toc63234641"/>
      <w:r w:rsidRPr="004635FE">
        <w:rPr>
          <w:rFonts w:cstheme="minorHAnsi"/>
          <w:bCs/>
          <w:sz w:val="24"/>
          <w:szCs w:val="24"/>
        </w:rPr>
        <w:t>które Zamawiający posiada, jeżeli Wykonawca wskaże te środki oraz potwierdzi ich prawidłowość i aktualność.</w:t>
      </w:r>
      <w:bookmarkEnd w:id="93"/>
      <w:bookmarkEnd w:id="94"/>
      <w:bookmarkEnd w:id="95"/>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6" w:name="_Toc63232107"/>
      <w:bookmarkStart w:id="97" w:name="_Toc63232333"/>
      <w:bookmarkStart w:id="98"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6"/>
      <w:bookmarkEnd w:id="97"/>
      <w:bookmarkEnd w:id="98"/>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9" w:name="_Toc63232108"/>
      <w:bookmarkStart w:id="100" w:name="_Toc63232334"/>
      <w:bookmarkStart w:id="101" w:name="_Toc63234643"/>
      <w:r w:rsidRPr="00741988">
        <w:rPr>
          <w:rFonts w:cstheme="minorHAnsi"/>
          <w:b/>
          <w:sz w:val="26"/>
          <w:szCs w:val="26"/>
        </w:rPr>
        <w:t>POLEGANIE NA ZASOBACH INNYCH PODMIOTÓW</w:t>
      </w:r>
      <w:bookmarkEnd w:id="99"/>
      <w:bookmarkEnd w:id="100"/>
      <w:bookmarkEnd w:id="101"/>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lastRenderedPageBreak/>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7ED9551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2" w:name="_Toc63232116"/>
      <w:bookmarkStart w:id="103" w:name="_Toc63232342"/>
      <w:bookmarkStart w:id="104"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2"/>
      <w:bookmarkEnd w:id="103"/>
      <w:bookmarkEnd w:id="104"/>
    </w:p>
    <w:p w14:paraId="7C934EA3" w14:textId="413ABDD5" w:rsidR="0026796C" w:rsidRPr="0026796C" w:rsidRDefault="0026796C" w:rsidP="00EB55EA">
      <w:pPr>
        <w:pStyle w:val="Akapitzlist"/>
        <w:numPr>
          <w:ilvl w:val="1"/>
          <w:numId w:val="1"/>
        </w:numPr>
        <w:jc w:val="both"/>
        <w:outlineLvl w:val="0"/>
        <w:rPr>
          <w:rFonts w:cstheme="minorHAnsi"/>
          <w:bCs/>
          <w:sz w:val="24"/>
          <w:szCs w:val="24"/>
        </w:rPr>
      </w:pPr>
      <w:bookmarkStart w:id="105" w:name="_Toc63232117"/>
      <w:bookmarkStart w:id="106" w:name="_Toc63232343"/>
      <w:bookmarkStart w:id="107" w:name="_Toc63234652"/>
      <w:r w:rsidRPr="0026796C">
        <w:rPr>
          <w:rFonts w:cstheme="minorHAnsi"/>
          <w:bCs/>
          <w:sz w:val="24"/>
          <w:szCs w:val="24"/>
        </w:rPr>
        <w:t>Wykonawcy mogą wspólnie ubiegać się o udzielenie zamówienia. W takim przypadku</w:t>
      </w:r>
      <w:bookmarkEnd w:id="105"/>
      <w:bookmarkEnd w:id="106"/>
      <w:bookmarkEnd w:id="107"/>
    </w:p>
    <w:p w14:paraId="71506025" w14:textId="3A8C464F" w:rsidR="0026796C" w:rsidRPr="0026796C" w:rsidRDefault="0026796C" w:rsidP="0026796C">
      <w:pPr>
        <w:pStyle w:val="Akapitzlist"/>
        <w:ind w:left="851"/>
        <w:jc w:val="both"/>
        <w:outlineLvl w:val="0"/>
        <w:rPr>
          <w:rFonts w:cstheme="minorHAnsi"/>
          <w:bCs/>
          <w:sz w:val="24"/>
          <w:szCs w:val="24"/>
        </w:rPr>
      </w:pPr>
      <w:bookmarkStart w:id="108" w:name="_Toc63232118"/>
      <w:bookmarkStart w:id="109" w:name="_Toc63232344"/>
      <w:bookmarkStart w:id="110" w:name="_Toc63234653"/>
      <w:r w:rsidRPr="0026796C">
        <w:rPr>
          <w:rFonts w:cstheme="minorHAnsi"/>
          <w:bCs/>
          <w:sz w:val="24"/>
          <w:szCs w:val="24"/>
        </w:rPr>
        <w:lastRenderedPageBreak/>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8"/>
      <w:bookmarkEnd w:id="109"/>
      <w:bookmarkEnd w:id="110"/>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1" w:name="_Toc63232119"/>
      <w:bookmarkStart w:id="112" w:name="_Toc63232345"/>
      <w:bookmarkStart w:id="113"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1"/>
      <w:bookmarkEnd w:id="112"/>
      <w:bookmarkEnd w:id="113"/>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4" w:name="_Toc63232122"/>
      <w:bookmarkStart w:id="115" w:name="_Toc63232348"/>
      <w:bookmarkStart w:id="116"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4"/>
      <w:bookmarkEnd w:id="115"/>
      <w:bookmarkEnd w:id="116"/>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374EEEC4" w:rsidR="00971E9B" w:rsidRPr="002B3ADE" w:rsidRDefault="00971E9B" w:rsidP="00EB55EA">
      <w:pPr>
        <w:pStyle w:val="Akapitzlist"/>
        <w:numPr>
          <w:ilvl w:val="2"/>
          <w:numId w:val="1"/>
        </w:numPr>
        <w:jc w:val="both"/>
        <w:outlineLvl w:val="0"/>
        <w:rPr>
          <w:rFonts w:cstheme="minorHAnsi"/>
          <w:bCs/>
          <w:sz w:val="24"/>
          <w:szCs w:val="24"/>
        </w:rPr>
      </w:pPr>
      <w:bookmarkStart w:id="117" w:name="_Toc63232123"/>
      <w:bookmarkStart w:id="118" w:name="_Toc63232349"/>
      <w:bookmarkStart w:id="119"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0"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20"/>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9"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0"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7"/>
      <w:bookmarkEnd w:id="118"/>
      <w:bookmarkEnd w:id="119"/>
    </w:p>
    <w:p w14:paraId="48B2889D" w14:textId="2B8EF108" w:rsidR="00454480" w:rsidRPr="0074288B" w:rsidRDefault="00971E9B" w:rsidP="00EB55EA">
      <w:pPr>
        <w:pStyle w:val="Akapitzlist"/>
        <w:numPr>
          <w:ilvl w:val="2"/>
          <w:numId w:val="1"/>
        </w:numPr>
        <w:jc w:val="both"/>
        <w:outlineLvl w:val="0"/>
        <w:rPr>
          <w:rFonts w:cstheme="minorHAnsi"/>
          <w:bCs/>
          <w:sz w:val="24"/>
          <w:szCs w:val="24"/>
        </w:rPr>
      </w:pPr>
      <w:bookmarkStart w:id="121" w:name="_Toc63232124"/>
      <w:bookmarkStart w:id="122" w:name="_Toc63232350"/>
      <w:bookmarkStart w:id="123"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1" w:history="1">
        <w:r w:rsidRPr="002B3ADE">
          <w:rPr>
            <w:rStyle w:val="Hipercze"/>
            <w:rFonts w:cstheme="minorHAnsi"/>
            <w:bCs/>
            <w:sz w:val="24"/>
            <w:szCs w:val="24"/>
          </w:rPr>
          <w:t>https://docs.google.com/document/d/1CETIe4hPE_fnKCUjWGpnw9yWhdbtc0YTlqtgUxMAwRo/edit</w:t>
        </w:r>
        <w:bookmarkEnd w:id="121"/>
        <w:bookmarkEnd w:id="122"/>
        <w:bookmarkEnd w:id="123"/>
      </w:hyperlink>
      <w:bookmarkStart w:id="124" w:name="_Toc63232125"/>
      <w:bookmarkStart w:id="125" w:name="_Toc63232351"/>
      <w:bookmarkStart w:id="126"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4"/>
      <w:bookmarkEnd w:id="125"/>
      <w:bookmarkEnd w:id="126"/>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lastRenderedPageBreak/>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6D61FED4"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A36E77">
        <w:rPr>
          <w:rFonts w:cstheme="minorHAnsi"/>
          <w:b/>
          <w:sz w:val="24"/>
          <w:szCs w:val="24"/>
        </w:rPr>
        <w:t>Zbigniew Czerwonka</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6F620E13" w:rsidR="00CB1792" w:rsidRPr="00A36E77" w:rsidRDefault="00CB1792" w:rsidP="00A36E77">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 xml:space="preserve">składania oferty </w:t>
      </w:r>
      <w:r w:rsidRPr="0074288B">
        <w:rPr>
          <w:rFonts w:cstheme="minorHAnsi"/>
          <w:bCs/>
          <w:sz w:val="24"/>
          <w:szCs w:val="24"/>
        </w:rPr>
        <w:lastRenderedPageBreak/>
        <w:t>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 xml:space="preserve">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w:t>
      </w:r>
      <w:r w:rsidRPr="006A470C">
        <w:rPr>
          <w:rFonts w:cstheme="minorHAnsi"/>
          <w:bCs/>
          <w:sz w:val="24"/>
          <w:szCs w:val="24"/>
        </w:rPr>
        <w:lastRenderedPageBreak/>
        <w:t>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7" w:name="_Toc63232126"/>
      <w:bookmarkStart w:id="128" w:name="_Toc63232352"/>
      <w:bookmarkStart w:id="129" w:name="_Toc63234661"/>
      <w:r w:rsidRPr="00C3587D">
        <w:rPr>
          <w:rFonts w:cstheme="minorHAnsi"/>
          <w:b/>
          <w:sz w:val="26"/>
          <w:szCs w:val="26"/>
        </w:rPr>
        <w:t>OPIS SPOSOBU PRZYGOTOWANIA OFERT ORAZ WYMAGANIA FORMALNE DOTYCZĄCE SKŁADANYCH OŚWIADCZEŃ I DOKUMENTÓW</w:t>
      </w:r>
      <w:bookmarkEnd w:id="127"/>
      <w:bookmarkEnd w:id="128"/>
      <w:bookmarkEnd w:id="129"/>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084F2DCA" w:rsidR="00C3587D" w:rsidRPr="002A2478" w:rsidRDefault="00C3587D" w:rsidP="00EB55EA">
      <w:pPr>
        <w:pStyle w:val="Akapitzlist"/>
        <w:numPr>
          <w:ilvl w:val="1"/>
          <w:numId w:val="1"/>
        </w:numPr>
        <w:jc w:val="both"/>
        <w:outlineLvl w:val="0"/>
        <w:rPr>
          <w:rFonts w:cstheme="minorHAnsi"/>
          <w:bCs/>
          <w:sz w:val="24"/>
          <w:szCs w:val="24"/>
        </w:rPr>
      </w:pPr>
      <w:bookmarkStart w:id="130" w:name="_Toc63232127"/>
      <w:bookmarkStart w:id="131" w:name="_Toc63232353"/>
      <w:bookmarkStart w:id="132" w:name="_Toc63234662"/>
      <w:r w:rsidRPr="00C3587D">
        <w:rPr>
          <w:rFonts w:cstheme="minorHAnsi"/>
          <w:bCs/>
          <w:sz w:val="24"/>
          <w:szCs w:val="24"/>
        </w:rPr>
        <w:t>Treść oferty musi odpowiadać treści SWZ.</w:t>
      </w:r>
      <w:bookmarkEnd w:id="130"/>
      <w:bookmarkEnd w:id="131"/>
      <w:bookmarkEnd w:id="132"/>
    </w:p>
    <w:p w14:paraId="025A4BA7" w14:textId="4B9756F6" w:rsidR="00C3587D" w:rsidRPr="00C3587D" w:rsidRDefault="00C3587D" w:rsidP="00EB55EA">
      <w:pPr>
        <w:pStyle w:val="Akapitzlist"/>
        <w:numPr>
          <w:ilvl w:val="1"/>
          <w:numId w:val="1"/>
        </w:numPr>
        <w:jc w:val="both"/>
        <w:outlineLvl w:val="0"/>
        <w:rPr>
          <w:rFonts w:cstheme="minorHAnsi"/>
          <w:bCs/>
          <w:sz w:val="24"/>
          <w:szCs w:val="24"/>
        </w:rPr>
      </w:pPr>
      <w:bookmarkStart w:id="133" w:name="_Toc63232128"/>
      <w:bookmarkStart w:id="134" w:name="_Toc63232354"/>
      <w:bookmarkStart w:id="135"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3"/>
      <w:bookmarkEnd w:id="134"/>
      <w:bookmarkEnd w:id="135"/>
    </w:p>
    <w:p w14:paraId="5D14EA28" w14:textId="704F4388" w:rsidR="00C3587D" w:rsidRPr="00671BCB" w:rsidRDefault="00C3587D" w:rsidP="0065590F">
      <w:pPr>
        <w:pStyle w:val="Akapitzlist"/>
        <w:numPr>
          <w:ilvl w:val="0"/>
          <w:numId w:val="8"/>
        </w:numPr>
        <w:jc w:val="both"/>
        <w:outlineLvl w:val="0"/>
        <w:rPr>
          <w:rFonts w:cstheme="minorHAnsi"/>
          <w:bCs/>
          <w:color w:val="FF0000"/>
          <w:sz w:val="24"/>
          <w:szCs w:val="24"/>
        </w:rPr>
      </w:pPr>
      <w:bookmarkStart w:id="136" w:name="_Toc63232129"/>
      <w:bookmarkStart w:id="137" w:name="_Toc63232355"/>
      <w:bookmarkStart w:id="138" w:name="_Toc63234664"/>
      <w:r w:rsidRPr="00671BCB">
        <w:rPr>
          <w:rFonts w:cstheme="minorHAnsi"/>
          <w:b/>
          <w:bCs/>
          <w:sz w:val="24"/>
          <w:szCs w:val="24"/>
        </w:rPr>
        <w:t>oświadczeni</w:t>
      </w:r>
      <w:r w:rsidR="00284865" w:rsidRPr="00671BCB">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6"/>
      <w:bookmarkEnd w:id="137"/>
      <w:bookmarkEnd w:id="138"/>
    </w:p>
    <w:p w14:paraId="0B8BD5D1" w14:textId="0C2514C0" w:rsidR="00671BCB" w:rsidRPr="00671BCB" w:rsidRDefault="00671BCB" w:rsidP="00671BCB">
      <w:pPr>
        <w:pStyle w:val="Akapitzlist"/>
        <w:numPr>
          <w:ilvl w:val="0"/>
          <w:numId w:val="8"/>
        </w:numPr>
        <w:jc w:val="both"/>
        <w:rPr>
          <w:rFonts w:cstheme="minorHAnsi"/>
          <w:bCs/>
          <w:sz w:val="24"/>
          <w:szCs w:val="24"/>
        </w:rPr>
      </w:pPr>
      <w:r w:rsidRPr="00671BCB">
        <w:rPr>
          <w:rFonts w:cstheme="minorHAnsi"/>
          <w:bCs/>
          <w:sz w:val="24"/>
          <w:szCs w:val="24"/>
        </w:rPr>
        <w:t>Wypełnion</w:t>
      </w:r>
      <w:r w:rsidR="00A36E77">
        <w:rPr>
          <w:rFonts w:cstheme="minorHAnsi"/>
          <w:bCs/>
          <w:sz w:val="24"/>
          <w:szCs w:val="24"/>
        </w:rPr>
        <w:t>y i podpisany</w:t>
      </w:r>
      <w:r w:rsidRPr="00671BCB">
        <w:rPr>
          <w:rFonts w:cstheme="minorHAnsi"/>
          <w:bCs/>
          <w:sz w:val="24"/>
          <w:szCs w:val="24"/>
        </w:rPr>
        <w:t xml:space="preserve"> </w:t>
      </w:r>
      <w:r w:rsidR="00A36E77" w:rsidRPr="00A36E77">
        <w:rPr>
          <w:rFonts w:cstheme="minorHAnsi"/>
          <w:b/>
          <w:bCs/>
          <w:sz w:val="24"/>
          <w:szCs w:val="24"/>
        </w:rPr>
        <w:t>K</w:t>
      </w:r>
      <w:r w:rsidRPr="00671BCB">
        <w:rPr>
          <w:rFonts w:cstheme="minorHAnsi"/>
          <w:b/>
          <w:bCs/>
          <w:sz w:val="24"/>
          <w:szCs w:val="24"/>
        </w:rPr>
        <w:t>oszt</w:t>
      </w:r>
      <w:r w:rsidR="00A36E77">
        <w:rPr>
          <w:rFonts w:cstheme="minorHAnsi"/>
          <w:b/>
          <w:bCs/>
          <w:sz w:val="24"/>
          <w:szCs w:val="24"/>
        </w:rPr>
        <w:t>orys ofertowy (na daną cześć)</w:t>
      </w:r>
      <w:r w:rsidRPr="00671BCB">
        <w:rPr>
          <w:rFonts w:cstheme="minorHAnsi"/>
          <w:bCs/>
          <w:sz w:val="24"/>
          <w:szCs w:val="24"/>
        </w:rPr>
        <w:t xml:space="preserve">  – według proponowanego wzoru stanowiącego załącznik nr </w:t>
      </w:r>
      <w:r>
        <w:rPr>
          <w:rFonts w:cstheme="minorHAnsi"/>
          <w:bCs/>
          <w:sz w:val="24"/>
          <w:szCs w:val="24"/>
        </w:rPr>
        <w:t>10</w:t>
      </w:r>
      <w:r w:rsidRPr="00671BCB">
        <w:rPr>
          <w:rFonts w:cstheme="minorHAnsi"/>
          <w:bCs/>
          <w:sz w:val="24"/>
          <w:szCs w:val="24"/>
        </w:rPr>
        <w:t xml:space="preserve"> SWZ</w:t>
      </w:r>
    </w:p>
    <w:p w14:paraId="7E81A010" w14:textId="6C5F9B8F" w:rsidR="006A41B6" w:rsidRPr="006A41B6" w:rsidRDefault="006A41B6" w:rsidP="006A41B6">
      <w:pPr>
        <w:pStyle w:val="Akapitzlist"/>
        <w:numPr>
          <w:ilvl w:val="0"/>
          <w:numId w:val="8"/>
        </w:numPr>
        <w:jc w:val="both"/>
        <w:outlineLvl w:val="0"/>
        <w:rPr>
          <w:rFonts w:cstheme="minorHAnsi"/>
          <w:bCs/>
          <w:color w:val="FF0000"/>
          <w:sz w:val="24"/>
          <w:szCs w:val="24"/>
        </w:rPr>
      </w:pPr>
      <w:bookmarkStart w:id="139" w:name="_Toc63232132"/>
      <w:bookmarkStart w:id="140" w:name="_Toc63232358"/>
      <w:bookmarkStart w:id="141" w:name="_Toc63234667"/>
      <w:bookmarkStart w:id="142" w:name="_Toc63232130"/>
      <w:bookmarkStart w:id="143" w:name="_Toc63232356"/>
      <w:bookmarkStart w:id="144"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9"/>
      <w:bookmarkEnd w:id="140"/>
      <w:bookmarkEnd w:id="141"/>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2"/>
      <w:bookmarkEnd w:id="143"/>
      <w:bookmarkEnd w:id="144"/>
    </w:p>
    <w:p w14:paraId="54E66BD1" w14:textId="775FB2D5"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xml:space="preserve">, potwierdzające brak podstaw wykluczenia tego podmiotu oraz odpowiednio spełnianie warunków udziału w postępowaniu, w zakresie, w jakim Wykonawca powołuje się na jego zasoby,                        - załącznik nr </w:t>
      </w:r>
      <w:r w:rsidR="00FB201C">
        <w:rPr>
          <w:rFonts w:cstheme="minorHAnsi"/>
          <w:bCs/>
          <w:sz w:val="24"/>
          <w:szCs w:val="24"/>
        </w:rPr>
        <w:t>2</w:t>
      </w:r>
      <w:r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798C00AD"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lastRenderedPageBreak/>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DAE0357" w:rsidR="00C3587D" w:rsidRDefault="00C3587D" w:rsidP="00EB55EA">
      <w:pPr>
        <w:pStyle w:val="Akapitzlist"/>
        <w:numPr>
          <w:ilvl w:val="1"/>
          <w:numId w:val="1"/>
        </w:numPr>
        <w:jc w:val="both"/>
        <w:outlineLvl w:val="0"/>
        <w:rPr>
          <w:rFonts w:cstheme="minorHAnsi"/>
          <w:bCs/>
          <w:sz w:val="24"/>
          <w:szCs w:val="24"/>
        </w:rPr>
      </w:pPr>
      <w:bookmarkStart w:id="145" w:name="_Toc63232133"/>
      <w:bookmarkStart w:id="146" w:name="_Toc63232359"/>
      <w:bookmarkStart w:id="147"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5"/>
      <w:bookmarkEnd w:id="146"/>
      <w:bookmarkEnd w:id="147"/>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E80895A"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 xml:space="preserve">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8" w:name="_Toc63232136"/>
      <w:bookmarkStart w:id="149" w:name="_Toc63232362"/>
      <w:bookmarkStart w:id="150"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DBD41B5"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8"/>
      <w:bookmarkEnd w:id="149"/>
      <w:bookmarkEnd w:id="150"/>
    </w:p>
    <w:p w14:paraId="5A49E73A" w14:textId="338F7583" w:rsidR="00C3587D" w:rsidRPr="00C3587D" w:rsidRDefault="00C3587D" w:rsidP="00EB55EA">
      <w:pPr>
        <w:pStyle w:val="Akapitzlist"/>
        <w:numPr>
          <w:ilvl w:val="1"/>
          <w:numId w:val="1"/>
        </w:numPr>
        <w:jc w:val="both"/>
        <w:outlineLvl w:val="0"/>
        <w:rPr>
          <w:rFonts w:cstheme="minorHAnsi"/>
          <w:bCs/>
          <w:sz w:val="24"/>
          <w:szCs w:val="24"/>
        </w:rPr>
      </w:pPr>
      <w:bookmarkStart w:id="151" w:name="_Toc63232137"/>
      <w:bookmarkStart w:id="152" w:name="_Toc63232363"/>
      <w:bookmarkStart w:id="153" w:name="_Toc63234672"/>
      <w:r w:rsidRPr="00C3587D">
        <w:rPr>
          <w:rFonts w:cstheme="minorHAnsi"/>
          <w:bCs/>
          <w:sz w:val="24"/>
          <w:szCs w:val="24"/>
        </w:rPr>
        <w:t xml:space="preserve">Jeśli oferta zawiera informacje stanowiące tajemnicę przedsiębiorstwa w rozumieniu ustawy z dnia 16 kwietnia 1993 roku o zwalczaniu nieuczciwej konkurencji, Wykonawca powinien nie później niż w terminie składania ofert, zastrzec, że nie mogą one być </w:t>
      </w:r>
      <w:r w:rsidRPr="00C3587D">
        <w:rPr>
          <w:rFonts w:cstheme="minorHAnsi"/>
          <w:bCs/>
          <w:sz w:val="24"/>
          <w:szCs w:val="24"/>
        </w:rPr>
        <w:lastRenderedPageBreak/>
        <w:t>udostępnione oraz wykazać, iż zastrzeżone informacje stanowią tajemnicę przedsiębiorstwa.</w:t>
      </w:r>
      <w:bookmarkEnd w:id="151"/>
      <w:bookmarkEnd w:id="152"/>
      <w:bookmarkEnd w:id="153"/>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4" w:name="_Toc63232138"/>
      <w:bookmarkStart w:id="155" w:name="_Toc63232364"/>
      <w:bookmarkStart w:id="156"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2" w:history="1">
        <w:r w:rsidR="005D25A2" w:rsidRPr="009E20D6">
          <w:rPr>
            <w:rStyle w:val="Hipercze"/>
            <w:rFonts w:cstheme="minorHAnsi"/>
            <w:bCs/>
            <w:sz w:val="24"/>
            <w:szCs w:val="24"/>
          </w:rPr>
          <w:t>https://drive.google.com/file/d/1Kd1DttbBeiNWt4q4slS4t76lZVKPbkyD/view</w:t>
        </w:r>
        <w:bookmarkEnd w:id="154"/>
        <w:bookmarkEnd w:id="155"/>
        <w:bookmarkEnd w:id="156"/>
      </w:hyperlink>
    </w:p>
    <w:p w14:paraId="402BB89C" w14:textId="3DEFD5B2" w:rsidR="0032251B" w:rsidRPr="0032251B" w:rsidRDefault="00C3587D" w:rsidP="00691F60">
      <w:pPr>
        <w:pStyle w:val="Akapitzlist"/>
        <w:numPr>
          <w:ilvl w:val="1"/>
          <w:numId w:val="1"/>
        </w:numPr>
        <w:jc w:val="both"/>
        <w:outlineLvl w:val="0"/>
        <w:rPr>
          <w:rFonts w:cstheme="minorHAnsi"/>
          <w:sz w:val="24"/>
          <w:szCs w:val="24"/>
        </w:rPr>
      </w:pPr>
      <w:bookmarkStart w:id="157" w:name="_Toc63232140"/>
      <w:bookmarkStart w:id="158" w:name="_Toc63232366"/>
      <w:bookmarkStart w:id="159"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7"/>
      <w:bookmarkEnd w:id="158"/>
      <w:bookmarkEnd w:id="159"/>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0" w:name="_Toc63232142"/>
      <w:bookmarkStart w:id="161" w:name="_Toc63232368"/>
      <w:bookmarkStart w:id="162" w:name="_Toc63234677"/>
      <w:r w:rsidRPr="00C3587D">
        <w:rPr>
          <w:rFonts w:cstheme="minorHAnsi"/>
          <w:bCs/>
          <w:sz w:val="24"/>
          <w:szCs w:val="24"/>
        </w:rPr>
        <w:t>Oferta może być złożona tylko do upływu terminu składania ofert.</w:t>
      </w:r>
      <w:bookmarkEnd w:id="160"/>
      <w:bookmarkEnd w:id="161"/>
      <w:bookmarkEnd w:id="162"/>
    </w:p>
    <w:p w14:paraId="4EB927B8" w14:textId="15AFB5CA" w:rsidR="00C3587D" w:rsidRPr="005D25A2" w:rsidRDefault="00C3587D" w:rsidP="00EB55EA">
      <w:pPr>
        <w:pStyle w:val="Akapitzlist"/>
        <w:numPr>
          <w:ilvl w:val="1"/>
          <w:numId w:val="1"/>
        </w:numPr>
        <w:jc w:val="both"/>
        <w:outlineLvl w:val="0"/>
        <w:rPr>
          <w:rFonts w:cstheme="minorHAnsi"/>
          <w:b/>
          <w:sz w:val="24"/>
          <w:szCs w:val="24"/>
        </w:rPr>
      </w:pPr>
      <w:bookmarkStart w:id="163" w:name="_Toc63232143"/>
      <w:bookmarkStart w:id="164" w:name="_Toc63232369"/>
      <w:bookmarkStart w:id="165"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3"/>
      <w:bookmarkEnd w:id="164"/>
      <w:bookmarkEnd w:id="165"/>
    </w:p>
    <w:p w14:paraId="31DD8DC8" w14:textId="4D93C363" w:rsidR="00C3587D" w:rsidRPr="00C2681D" w:rsidRDefault="00C3587D" w:rsidP="00EB55EA">
      <w:pPr>
        <w:pStyle w:val="Akapitzlist"/>
        <w:numPr>
          <w:ilvl w:val="1"/>
          <w:numId w:val="1"/>
        </w:numPr>
        <w:jc w:val="both"/>
        <w:outlineLvl w:val="0"/>
        <w:rPr>
          <w:rFonts w:cstheme="minorHAnsi"/>
          <w:bCs/>
          <w:sz w:val="24"/>
          <w:szCs w:val="24"/>
        </w:rPr>
      </w:pPr>
      <w:bookmarkStart w:id="166" w:name="_Toc63232144"/>
      <w:bookmarkStart w:id="167" w:name="_Toc63232370"/>
      <w:bookmarkStart w:id="168" w:name="_Toc63234679"/>
      <w:r w:rsidRPr="00C3587D">
        <w:rPr>
          <w:rFonts w:cstheme="minorHAnsi"/>
          <w:bCs/>
          <w:sz w:val="24"/>
          <w:szCs w:val="24"/>
        </w:rPr>
        <w:t>Wykonawca po upływie terminu do składania ofert nie może skutecznie dokonać zmiany ani wycofać złożonej oferty.</w:t>
      </w:r>
      <w:bookmarkEnd w:id="166"/>
      <w:bookmarkEnd w:id="167"/>
      <w:bookmarkEnd w:id="168"/>
    </w:p>
    <w:p w14:paraId="5600172A" w14:textId="3470EDFE" w:rsidR="00C3587D" w:rsidRPr="00C2681D" w:rsidRDefault="00C3587D" w:rsidP="00EB55EA">
      <w:pPr>
        <w:pStyle w:val="Akapitzlist"/>
        <w:numPr>
          <w:ilvl w:val="1"/>
          <w:numId w:val="1"/>
        </w:numPr>
        <w:jc w:val="both"/>
        <w:outlineLvl w:val="0"/>
        <w:rPr>
          <w:rFonts w:cstheme="minorHAnsi"/>
          <w:bCs/>
          <w:sz w:val="24"/>
          <w:szCs w:val="24"/>
        </w:rPr>
      </w:pPr>
      <w:bookmarkStart w:id="169" w:name="_Toc63232145"/>
      <w:bookmarkStart w:id="170" w:name="_Toc63232371"/>
      <w:bookmarkStart w:id="171"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9"/>
      <w:bookmarkEnd w:id="170"/>
      <w:bookmarkEnd w:id="171"/>
    </w:p>
    <w:p w14:paraId="5C857861" w14:textId="07642E0C" w:rsidR="00C3587D" w:rsidRDefault="00C3587D" w:rsidP="00EB55EA">
      <w:pPr>
        <w:pStyle w:val="Akapitzlist"/>
        <w:numPr>
          <w:ilvl w:val="1"/>
          <w:numId w:val="1"/>
        </w:numPr>
        <w:jc w:val="both"/>
        <w:outlineLvl w:val="0"/>
        <w:rPr>
          <w:rFonts w:cstheme="minorHAnsi"/>
          <w:bCs/>
          <w:sz w:val="24"/>
          <w:szCs w:val="24"/>
        </w:rPr>
      </w:pPr>
      <w:bookmarkStart w:id="172" w:name="_Toc63232146"/>
      <w:bookmarkStart w:id="173" w:name="_Toc63232372"/>
      <w:bookmarkStart w:id="174"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2"/>
      <w:bookmarkEnd w:id="173"/>
      <w:bookmarkEnd w:id="174"/>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5" w:name="_Toc63232147"/>
      <w:bookmarkStart w:id="176" w:name="_Toc63232373"/>
      <w:bookmarkStart w:id="177" w:name="_Toc63234682"/>
      <w:r w:rsidRPr="008848CE">
        <w:rPr>
          <w:rFonts w:cstheme="minorHAnsi"/>
          <w:b/>
          <w:sz w:val="26"/>
          <w:szCs w:val="26"/>
        </w:rPr>
        <w:t>SPOSÓB OBLICZENIA CENY OFERTY</w:t>
      </w:r>
      <w:bookmarkEnd w:id="175"/>
      <w:bookmarkEnd w:id="176"/>
      <w:bookmarkEnd w:id="177"/>
    </w:p>
    <w:p w14:paraId="65F0C74E" w14:textId="2E2DB172" w:rsidR="004B0ACC" w:rsidRPr="004B0ACC" w:rsidRDefault="004B0ACC" w:rsidP="00EB55EA">
      <w:pPr>
        <w:pStyle w:val="Akapitzlist"/>
        <w:numPr>
          <w:ilvl w:val="1"/>
          <w:numId w:val="1"/>
        </w:numPr>
        <w:jc w:val="both"/>
        <w:outlineLvl w:val="0"/>
        <w:rPr>
          <w:rFonts w:cstheme="minorHAnsi"/>
          <w:bCs/>
          <w:sz w:val="24"/>
          <w:szCs w:val="24"/>
        </w:rPr>
      </w:pPr>
      <w:bookmarkStart w:id="178" w:name="_Toc63232148"/>
      <w:bookmarkStart w:id="179" w:name="_Toc63232374"/>
      <w:bookmarkStart w:id="180"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8"/>
      <w:bookmarkEnd w:id="179"/>
      <w:bookmarkEnd w:id="180"/>
    </w:p>
    <w:p w14:paraId="63252F52" w14:textId="058396F5" w:rsidR="004B0ACC" w:rsidRPr="004B0ACC" w:rsidRDefault="004B0ACC" w:rsidP="004B0ACC">
      <w:pPr>
        <w:pStyle w:val="Akapitzlist"/>
        <w:ind w:left="851"/>
        <w:jc w:val="both"/>
        <w:outlineLvl w:val="0"/>
        <w:rPr>
          <w:rFonts w:cstheme="minorHAnsi"/>
          <w:bCs/>
          <w:sz w:val="24"/>
          <w:szCs w:val="24"/>
        </w:rPr>
      </w:pPr>
      <w:bookmarkStart w:id="181" w:name="_Toc63232149"/>
      <w:bookmarkStart w:id="182" w:name="_Toc63232375"/>
      <w:bookmarkStart w:id="183"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1"/>
      <w:bookmarkEnd w:id="182"/>
      <w:bookmarkEnd w:id="183"/>
    </w:p>
    <w:p w14:paraId="522A1D9F" w14:textId="77777777" w:rsidR="003873E4" w:rsidRPr="003873E4" w:rsidRDefault="003873E4" w:rsidP="003873E4">
      <w:pPr>
        <w:pStyle w:val="Akapitzlist"/>
        <w:numPr>
          <w:ilvl w:val="1"/>
          <w:numId w:val="1"/>
        </w:numPr>
        <w:jc w:val="both"/>
        <w:rPr>
          <w:rFonts w:cstheme="minorHAnsi"/>
          <w:bCs/>
          <w:sz w:val="24"/>
          <w:szCs w:val="24"/>
        </w:rPr>
      </w:pPr>
      <w:r w:rsidRPr="003873E4">
        <w:rPr>
          <w:rFonts w:cstheme="minorHAnsi"/>
          <w:bCs/>
          <w:sz w:val="24"/>
          <w:szCs w:val="24"/>
        </w:rPr>
        <w:t xml:space="preserve">Cena musi uwzględniać wszystkie wymagania niniejszej SWZ oraz obejmować wszelkie koszty jakie poniesie Wykonawca z tytułu należytej oraz zgodnej z obowiązującymi warunkami technicznymi, normami i  przepisami realizacji przedmiotu zamówienia. </w:t>
      </w:r>
    </w:p>
    <w:p w14:paraId="34BF486F" w14:textId="77777777" w:rsidR="003873E4" w:rsidRP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Ceny jednostkowe poszczególnych robót muszą zawierać wszystkie koszty związane z ich realizacją jak i również koszty wszelkich robót przygotowawczych, porządkowych, przygotowania projektu czasowej organizacji ruchu, koszty utrzymania zaplecza budowy, koszty związane z badaniami i odbiorami wykonanych robót, wykonania </w:t>
      </w:r>
      <w:r w:rsidRPr="003873E4">
        <w:rPr>
          <w:rFonts w:cstheme="minorHAnsi"/>
          <w:bCs/>
          <w:sz w:val="24"/>
          <w:szCs w:val="24"/>
        </w:rPr>
        <w:lastRenderedPageBreak/>
        <w:t xml:space="preserve">dokumentacji powykonawczej (w tym inwentaryzacja powykonawcza) oraz inne koszty wynikające z SWZ, wzoru umowy, </w:t>
      </w:r>
      <w:proofErr w:type="spellStart"/>
      <w:r w:rsidRPr="003873E4">
        <w:rPr>
          <w:rFonts w:cstheme="minorHAnsi"/>
          <w:bCs/>
          <w:sz w:val="24"/>
          <w:szCs w:val="24"/>
        </w:rPr>
        <w:t>STWiOR</w:t>
      </w:r>
      <w:proofErr w:type="spellEnd"/>
      <w:r w:rsidRPr="003873E4">
        <w:rPr>
          <w:rFonts w:cstheme="minorHAnsi"/>
          <w:bCs/>
          <w:sz w:val="24"/>
          <w:szCs w:val="24"/>
        </w:rPr>
        <w:t xml:space="preserve"> i dokumentacji projektowej. </w:t>
      </w:r>
    </w:p>
    <w:p w14:paraId="294AA4D7" w14:textId="77777777" w:rsidR="003873E4" w:rsidRP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Cena podana w ofercie powinna zawierać wszystkie koszty bezpośrednie, koszty pośrednie oraz zysk i powinna uwzględniać wszystkie uwarunkowania zawarte w SWZ. </w:t>
      </w:r>
    </w:p>
    <w:p w14:paraId="2FA28FC4" w14:textId="77777777" w:rsidR="003873E4" w:rsidRPr="003873E4" w:rsidRDefault="003873E4" w:rsidP="003873E4">
      <w:pPr>
        <w:pStyle w:val="Akapitzlist"/>
        <w:numPr>
          <w:ilvl w:val="1"/>
          <w:numId w:val="1"/>
        </w:numPr>
        <w:rPr>
          <w:rFonts w:cstheme="minorHAnsi"/>
          <w:bCs/>
          <w:sz w:val="24"/>
          <w:szCs w:val="24"/>
        </w:rPr>
      </w:pPr>
      <w:r w:rsidRPr="003873E4">
        <w:rPr>
          <w:rFonts w:cstheme="minorHAnsi"/>
          <w:bCs/>
          <w:sz w:val="24"/>
          <w:szCs w:val="24"/>
        </w:rPr>
        <w:t xml:space="preserve">Ceną oferty jest kwota podana na Formularzu Ofertowym  - załącznik nr 1 do SWZ. </w:t>
      </w:r>
    </w:p>
    <w:p w14:paraId="0A722CDF" w14:textId="77777777" w:rsid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Kosztorysy ofertowe należy sporządzić na podstawie przedmiarów robót (załącznik nr 8 SWZ) wg dołączonych wzorów kosztorysów ślepych (załącznik nr 10 SWZ). W przypadku rozbieżności w ilościach jednostek za prawidłowe należy przyjąć ilości z przedmiarów robót. Wartość poszczególnych pozycji należy obliczyć jako iloczyn ceny jednostkowej i ilości jednostek. Wartość kosztorysu należy obliczyć jako sumę wartości poszczególnych pozycji kosztorysu ofertowego. Do sumy kosztorysu należy doliczyć obowiązujący podatek VAT. Cena oferty musi być podana jako: cena brutto, wyrażona kwotowo oraz słownie.</w:t>
      </w:r>
    </w:p>
    <w:p w14:paraId="440390EC" w14:textId="77777777" w:rsidR="0001109A" w:rsidRPr="0001109A" w:rsidRDefault="0001109A" w:rsidP="0001109A">
      <w:pPr>
        <w:pStyle w:val="Akapitzlist"/>
        <w:numPr>
          <w:ilvl w:val="1"/>
          <w:numId w:val="1"/>
        </w:numPr>
        <w:rPr>
          <w:rFonts w:cstheme="minorHAnsi"/>
          <w:bCs/>
          <w:sz w:val="24"/>
          <w:szCs w:val="24"/>
        </w:rPr>
      </w:pPr>
      <w:r w:rsidRPr="0001109A">
        <w:rPr>
          <w:rFonts w:cstheme="minorHAnsi"/>
          <w:bCs/>
          <w:sz w:val="24"/>
          <w:szCs w:val="24"/>
        </w:rPr>
        <w:t>Obowiązującym wynagrodzeniem będzie wynagrodzenie kosztorysowe opisane w art. 629 kodeksu cywilnego. Cena oferty powinna być wyrażona w złotych polskich (PLN) z dokładnością do dwóch miejsc po przecinku. Zamawiający nie przewiduje rozliczeń w walutach obcych.</w:t>
      </w:r>
    </w:p>
    <w:p w14:paraId="57DB9895" w14:textId="77777777" w:rsidR="0001109A" w:rsidRPr="0001109A" w:rsidRDefault="0001109A" w:rsidP="0001109A">
      <w:pPr>
        <w:pStyle w:val="Akapitzlist"/>
        <w:numPr>
          <w:ilvl w:val="1"/>
          <w:numId w:val="1"/>
        </w:numPr>
        <w:rPr>
          <w:rFonts w:cstheme="minorHAnsi"/>
          <w:bCs/>
          <w:sz w:val="24"/>
          <w:szCs w:val="24"/>
        </w:rPr>
      </w:pPr>
      <w:r w:rsidRPr="0001109A">
        <w:rPr>
          <w:rFonts w:cstheme="minorHAnsi"/>
          <w:bCs/>
          <w:sz w:val="24"/>
          <w:szCs w:val="24"/>
        </w:rPr>
        <w:t>W cenie powinny być uwzględnione wszystkie podatki, ubezpieczenia, opłaty, opłaty transportowe itp., włącznie z podatkiem od towarów i usług – VAT.</w:t>
      </w:r>
    </w:p>
    <w:p w14:paraId="1408D610" w14:textId="18996F22" w:rsidR="0001109A" w:rsidRPr="0001109A" w:rsidRDefault="0001109A" w:rsidP="0001109A">
      <w:pPr>
        <w:pStyle w:val="Akapitzlist"/>
        <w:numPr>
          <w:ilvl w:val="1"/>
          <w:numId w:val="1"/>
        </w:numPr>
        <w:rPr>
          <w:rFonts w:cstheme="minorHAnsi"/>
          <w:bCs/>
          <w:sz w:val="24"/>
          <w:szCs w:val="24"/>
        </w:rPr>
      </w:pPr>
      <w:r w:rsidRPr="0001109A">
        <w:rPr>
          <w:rFonts w:cstheme="minorHAnsi"/>
          <w:bCs/>
          <w:sz w:val="24"/>
          <w:szCs w:val="24"/>
        </w:rPr>
        <w:t>Wykonawcy zobowiązani są do bardzo starannego zapoznania się z przedmiotem zamówienia, warunkami wykonania i wszystkimi czynnikami mogącymi mieć wpływ na wycenę zamówienia.</w:t>
      </w:r>
    </w:p>
    <w:p w14:paraId="04905CA9" w14:textId="27FECA24" w:rsidR="007929EB" w:rsidRPr="007929EB" w:rsidRDefault="007929EB" w:rsidP="007929EB">
      <w:pPr>
        <w:pStyle w:val="Akapitzlist"/>
        <w:numPr>
          <w:ilvl w:val="1"/>
          <w:numId w:val="1"/>
        </w:numPr>
        <w:rPr>
          <w:rFonts w:cstheme="minorHAnsi"/>
          <w:bCs/>
          <w:sz w:val="24"/>
          <w:szCs w:val="24"/>
        </w:rPr>
      </w:pPr>
      <w:r w:rsidRPr="007929EB">
        <w:rPr>
          <w:rFonts w:cstheme="minorHAnsi"/>
          <w:bCs/>
          <w:sz w:val="24"/>
          <w:szCs w:val="24"/>
        </w:rPr>
        <w:t>Cena oferty powinna być wyrażona w złotych polskich (PLN) z dokładnością do dwóch miejsc po przecinku. Zamawiający nie przewiduje rozliczeń w walutach obcych.</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lastRenderedPageBreak/>
        <w:t>Odrzuceniu, jako oferta z rażąco niską ceną, podlega oferta wykonawcy, który nie udzieli wyjaśnień w wyznaczonym terminie, lub jeżeli złożone wyjaśnienia wraz z dowodami nie uzasadniają podanej w ofercie ceny.</w:t>
      </w:r>
    </w:p>
    <w:p w14:paraId="77AD4F5A" w14:textId="369CA89A" w:rsidR="00424684" w:rsidRDefault="004B0ACC" w:rsidP="00EB55EA">
      <w:pPr>
        <w:pStyle w:val="Akapitzlist"/>
        <w:numPr>
          <w:ilvl w:val="1"/>
          <w:numId w:val="1"/>
        </w:numPr>
        <w:jc w:val="both"/>
        <w:outlineLvl w:val="0"/>
        <w:rPr>
          <w:rFonts w:cstheme="minorHAnsi"/>
          <w:bCs/>
          <w:sz w:val="24"/>
          <w:szCs w:val="24"/>
        </w:rPr>
      </w:pPr>
      <w:bookmarkStart w:id="184" w:name="_Toc63232155"/>
      <w:bookmarkStart w:id="185" w:name="_Toc63232381"/>
      <w:bookmarkStart w:id="186"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4"/>
      <w:bookmarkEnd w:id="185"/>
      <w:bookmarkEnd w:id="186"/>
      <w:r w:rsidRPr="004B0ACC">
        <w:rPr>
          <w:rFonts w:cstheme="minorHAnsi"/>
          <w:bCs/>
          <w:sz w:val="24"/>
          <w:szCs w:val="24"/>
        </w:rPr>
        <w:t xml:space="preserve"> </w:t>
      </w:r>
    </w:p>
    <w:p w14:paraId="6340DCF5" w14:textId="4068D560" w:rsidR="004B0ACC" w:rsidRPr="004B0ACC" w:rsidRDefault="004F5062" w:rsidP="004F5062">
      <w:pPr>
        <w:pStyle w:val="Akapitzlist"/>
        <w:ind w:left="851"/>
        <w:jc w:val="both"/>
        <w:outlineLvl w:val="0"/>
        <w:rPr>
          <w:rFonts w:cstheme="minorHAnsi"/>
          <w:bCs/>
          <w:sz w:val="24"/>
          <w:szCs w:val="24"/>
        </w:rPr>
      </w:pPr>
      <w:bookmarkStart w:id="187" w:name="_Toc63232156"/>
      <w:bookmarkStart w:id="188" w:name="_Toc63232382"/>
      <w:bookmarkStart w:id="189"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7"/>
      <w:bookmarkEnd w:id="188"/>
      <w:bookmarkEnd w:id="189"/>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0" w:name="_Toc63232157"/>
      <w:bookmarkStart w:id="191" w:name="_Toc63232383"/>
      <w:bookmarkStart w:id="192" w:name="_Toc63234692"/>
      <w:r w:rsidRPr="004B0ACC">
        <w:rPr>
          <w:rFonts w:cstheme="minorHAnsi"/>
          <w:bCs/>
          <w:sz w:val="24"/>
          <w:szCs w:val="24"/>
        </w:rPr>
        <w:t>poinformowania Zamawiającego, że wybór jego oferty będzie prowadził do powstania u Zamawiającego obowiązku podatkowego;</w:t>
      </w:r>
      <w:bookmarkEnd w:id="190"/>
      <w:bookmarkEnd w:id="191"/>
      <w:bookmarkEnd w:id="192"/>
    </w:p>
    <w:p w14:paraId="559D56D4" w14:textId="0DAB3720" w:rsidR="00424684" w:rsidRDefault="004B0ACC" w:rsidP="00EB55EA">
      <w:pPr>
        <w:pStyle w:val="Akapitzlist"/>
        <w:numPr>
          <w:ilvl w:val="3"/>
          <w:numId w:val="1"/>
        </w:numPr>
        <w:jc w:val="both"/>
        <w:outlineLvl w:val="0"/>
        <w:rPr>
          <w:rFonts w:cstheme="minorHAnsi"/>
          <w:bCs/>
          <w:sz w:val="24"/>
          <w:szCs w:val="24"/>
        </w:rPr>
      </w:pPr>
      <w:bookmarkStart w:id="193" w:name="_Toc63232158"/>
      <w:bookmarkStart w:id="194" w:name="_Toc63232384"/>
      <w:bookmarkStart w:id="195" w:name="_Toc63234693"/>
      <w:r w:rsidRPr="004B0ACC">
        <w:rPr>
          <w:rFonts w:cstheme="minorHAnsi"/>
          <w:bCs/>
          <w:sz w:val="24"/>
          <w:szCs w:val="24"/>
        </w:rPr>
        <w:t>wskazania nazwy (rodzaju) towaru lub usługi, których dostawa lub świadczenie będą prowadziły do powstania obowiązku podatkowego;</w:t>
      </w:r>
      <w:bookmarkEnd w:id="193"/>
      <w:bookmarkEnd w:id="194"/>
      <w:bookmarkEnd w:id="195"/>
    </w:p>
    <w:p w14:paraId="143BBA4E" w14:textId="5D165BD2" w:rsidR="00424684" w:rsidRDefault="004B0ACC" w:rsidP="00EB55EA">
      <w:pPr>
        <w:pStyle w:val="Akapitzlist"/>
        <w:numPr>
          <w:ilvl w:val="3"/>
          <w:numId w:val="1"/>
        </w:numPr>
        <w:jc w:val="both"/>
        <w:outlineLvl w:val="0"/>
        <w:rPr>
          <w:rFonts w:cstheme="minorHAnsi"/>
          <w:bCs/>
          <w:sz w:val="24"/>
          <w:szCs w:val="24"/>
        </w:rPr>
      </w:pPr>
      <w:bookmarkStart w:id="196" w:name="_Toc63232159"/>
      <w:bookmarkStart w:id="197" w:name="_Toc63232385"/>
      <w:bookmarkStart w:id="198" w:name="_Toc63234694"/>
      <w:r w:rsidRPr="00424684">
        <w:rPr>
          <w:rFonts w:cstheme="minorHAnsi"/>
          <w:bCs/>
          <w:sz w:val="24"/>
          <w:szCs w:val="24"/>
        </w:rPr>
        <w:t>wskazania wartości towaru lub usługi objętego obowiązkiem podatkowym Zamawiającego, bez kwoty podatku;</w:t>
      </w:r>
      <w:bookmarkEnd w:id="196"/>
      <w:bookmarkEnd w:id="197"/>
      <w:bookmarkEnd w:id="198"/>
    </w:p>
    <w:p w14:paraId="6AA734AD" w14:textId="13C17FFF" w:rsidR="004B0ACC" w:rsidRDefault="004B0ACC" w:rsidP="00EB55EA">
      <w:pPr>
        <w:pStyle w:val="Akapitzlist"/>
        <w:numPr>
          <w:ilvl w:val="3"/>
          <w:numId w:val="1"/>
        </w:numPr>
        <w:jc w:val="both"/>
        <w:outlineLvl w:val="0"/>
        <w:rPr>
          <w:rFonts w:cstheme="minorHAnsi"/>
          <w:bCs/>
          <w:sz w:val="24"/>
          <w:szCs w:val="24"/>
        </w:rPr>
      </w:pPr>
      <w:bookmarkStart w:id="199" w:name="_Toc63232160"/>
      <w:bookmarkStart w:id="200" w:name="_Toc63232386"/>
      <w:bookmarkStart w:id="201" w:name="_Toc63234695"/>
      <w:r w:rsidRPr="00424684">
        <w:rPr>
          <w:rFonts w:cstheme="minorHAnsi"/>
          <w:bCs/>
          <w:sz w:val="24"/>
          <w:szCs w:val="24"/>
        </w:rPr>
        <w:t>wskazania stawki podatku od towarów i usług, która zgodnie z wiedzą Wykonawcy, będzie miała zastosowanie.</w:t>
      </w:r>
      <w:bookmarkEnd w:id="199"/>
      <w:bookmarkEnd w:id="200"/>
      <w:bookmarkEnd w:id="201"/>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2" w:name="_Toc63232161"/>
      <w:bookmarkStart w:id="203" w:name="_Toc63232387"/>
      <w:bookmarkStart w:id="204" w:name="_Toc63234696"/>
      <w:r w:rsidRPr="00FB1A3D">
        <w:rPr>
          <w:rFonts w:cstheme="minorHAnsi"/>
          <w:b/>
          <w:sz w:val="26"/>
          <w:szCs w:val="26"/>
        </w:rPr>
        <w:t>WYMAGANIA DOTYCZĄCE WADIUM</w:t>
      </w:r>
      <w:bookmarkEnd w:id="202"/>
      <w:bookmarkEnd w:id="203"/>
      <w:bookmarkEnd w:id="204"/>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0584038F" w14:textId="5C8BE4FC" w:rsidR="00AE5B33" w:rsidRDefault="0001109A" w:rsidP="0001109A">
      <w:pPr>
        <w:pStyle w:val="Akapitzlist"/>
        <w:numPr>
          <w:ilvl w:val="0"/>
          <w:numId w:val="45"/>
        </w:numPr>
        <w:jc w:val="both"/>
        <w:outlineLvl w:val="0"/>
        <w:rPr>
          <w:rFonts w:cstheme="minorHAnsi"/>
          <w:bCs/>
          <w:sz w:val="24"/>
          <w:szCs w:val="24"/>
        </w:rPr>
      </w:pPr>
      <w:r>
        <w:rPr>
          <w:rFonts w:cstheme="minorHAnsi"/>
          <w:bCs/>
          <w:sz w:val="24"/>
          <w:szCs w:val="24"/>
        </w:rPr>
        <w:t xml:space="preserve">Dla części nr 1: </w:t>
      </w:r>
      <w:r w:rsidR="006B43A9">
        <w:rPr>
          <w:rFonts w:cstheme="minorHAnsi"/>
          <w:bCs/>
          <w:sz w:val="24"/>
          <w:szCs w:val="24"/>
        </w:rPr>
        <w:t xml:space="preserve">6 </w:t>
      </w:r>
      <w:r w:rsidR="007C4FDB" w:rsidRPr="007C4FDB">
        <w:rPr>
          <w:rFonts w:cstheme="minorHAnsi"/>
          <w:bCs/>
          <w:sz w:val="24"/>
          <w:szCs w:val="24"/>
        </w:rPr>
        <w:t>000,00 zł (słownie:</w:t>
      </w:r>
      <w:r w:rsidR="00AA0D8C">
        <w:rPr>
          <w:rFonts w:cstheme="minorHAnsi"/>
          <w:bCs/>
          <w:sz w:val="24"/>
          <w:szCs w:val="24"/>
        </w:rPr>
        <w:t xml:space="preserve"> </w:t>
      </w:r>
      <w:r w:rsidR="006B43A9">
        <w:rPr>
          <w:rFonts w:cstheme="minorHAnsi"/>
          <w:bCs/>
          <w:sz w:val="24"/>
          <w:szCs w:val="24"/>
        </w:rPr>
        <w:t xml:space="preserve">sześć </w:t>
      </w:r>
      <w:r w:rsidR="007C4FDB" w:rsidRPr="007C4FDB">
        <w:rPr>
          <w:rFonts w:cstheme="minorHAnsi"/>
          <w:bCs/>
          <w:sz w:val="24"/>
          <w:szCs w:val="24"/>
        </w:rPr>
        <w:t>tysi</w:t>
      </w:r>
      <w:r w:rsidR="006B43A9">
        <w:rPr>
          <w:rFonts w:cstheme="minorHAnsi"/>
          <w:bCs/>
          <w:sz w:val="24"/>
          <w:szCs w:val="24"/>
        </w:rPr>
        <w:t>ęcy</w:t>
      </w:r>
      <w:r w:rsidR="007C4FDB" w:rsidRPr="007C4FDB">
        <w:rPr>
          <w:rFonts w:cstheme="minorHAnsi"/>
          <w:bCs/>
          <w:sz w:val="24"/>
          <w:szCs w:val="24"/>
        </w:rPr>
        <w:t xml:space="preserve"> złotych)</w:t>
      </w:r>
      <w:r>
        <w:rPr>
          <w:rFonts w:cstheme="minorHAnsi"/>
          <w:bCs/>
          <w:sz w:val="24"/>
          <w:szCs w:val="24"/>
        </w:rPr>
        <w:t>;</w:t>
      </w:r>
    </w:p>
    <w:p w14:paraId="589E48A3" w14:textId="142620C1" w:rsidR="0001109A" w:rsidRPr="0001109A" w:rsidRDefault="0001109A" w:rsidP="0001109A">
      <w:pPr>
        <w:pStyle w:val="Akapitzlist"/>
        <w:numPr>
          <w:ilvl w:val="0"/>
          <w:numId w:val="45"/>
        </w:numPr>
        <w:jc w:val="both"/>
        <w:outlineLvl w:val="0"/>
        <w:rPr>
          <w:rFonts w:cstheme="minorHAnsi"/>
          <w:bCs/>
          <w:sz w:val="24"/>
          <w:szCs w:val="24"/>
        </w:rPr>
      </w:pPr>
      <w:r w:rsidRPr="0001109A">
        <w:rPr>
          <w:rFonts w:cstheme="minorHAnsi"/>
          <w:bCs/>
          <w:sz w:val="24"/>
          <w:szCs w:val="24"/>
        </w:rPr>
        <w:t xml:space="preserve">Dla części nr </w:t>
      </w:r>
      <w:r w:rsidR="00CB36CB">
        <w:rPr>
          <w:rFonts w:cstheme="minorHAnsi"/>
          <w:bCs/>
          <w:sz w:val="24"/>
          <w:szCs w:val="24"/>
        </w:rPr>
        <w:t>2</w:t>
      </w:r>
      <w:r w:rsidRPr="0001109A">
        <w:rPr>
          <w:rFonts w:cstheme="minorHAnsi"/>
          <w:bCs/>
          <w:sz w:val="24"/>
          <w:szCs w:val="24"/>
        </w:rPr>
        <w:t xml:space="preserve">: </w:t>
      </w:r>
      <w:r w:rsidR="006B43A9">
        <w:rPr>
          <w:rFonts w:cstheme="minorHAnsi"/>
          <w:bCs/>
          <w:sz w:val="24"/>
          <w:szCs w:val="24"/>
        </w:rPr>
        <w:t>5</w:t>
      </w:r>
      <w:r w:rsidRPr="0001109A">
        <w:rPr>
          <w:rFonts w:cstheme="minorHAnsi"/>
          <w:bCs/>
          <w:sz w:val="24"/>
          <w:szCs w:val="24"/>
        </w:rPr>
        <w:t xml:space="preserve"> 000,00 zł (słownie: </w:t>
      </w:r>
      <w:r w:rsidR="006B43A9">
        <w:rPr>
          <w:rFonts w:cstheme="minorHAnsi"/>
          <w:bCs/>
          <w:sz w:val="24"/>
          <w:szCs w:val="24"/>
        </w:rPr>
        <w:t xml:space="preserve">pięć </w:t>
      </w:r>
      <w:r w:rsidRPr="0001109A">
        <w:rPr>
          <w:rFonts w:cstheme="minorHAnsi"/>
          <w:bCs/>
          <w:sz w:val="24"/>
          <w:szCs w:val="24"/>
        </w:rPr>
        <w:t>tysi</w:t>
      </w:r>
      <w:r w:rsidR="006B43A9">
        <w:rPr>
          <w:rFonts w:cstheme="minorHAnsi"/>
          <w:bCs/>
          <w:sz w:val="24"/>
          <w:szCs w:val="24"/>
        </w:rPr>
        <w:t>ęcy</w:t>
      </w:r>
      <w:r w:rsidRPr="0001109A">
        <w:rPr>
          <w:rFonts w:cstheme="minorHAnsi"/>
          <w:bCs/>
          <w:sz w:val="24"/>
          <w:szCs w:val="24"/>
        </w:rPr>
        <w:t xml:space="preserve"> złotych).</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D2438B">
      <w:pPr>
        <w:pStyle w:val="Akapitzlist"/>
        <w:numPr>
          <w:ilvl w:val="0"/>
          <w:numId w:val="29"/>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234F49C"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w:t>
      </w:r>
      <w:r w:rsidR="002A2BF3" w:rsidRPr="002A2BF3">
        <w:rPr>
          <w:rFonts w:cstheme="minorHAnsi"/>
          <w:bCs/>
          <w:sz w:val="24"/>
          <w:szCs w:val="24"/>
        </w:rPr>
        <w:t>Bank Spółdzielczy w Leżajsku</w:t>
      </w:r>
      <w:r w:rsidR="002A2BF3">
        <w:rPr>
          <w:rFonts w:cstheme="minorHAnsi"/>
          <w:bCs/>
          <w:sz w:val="24"/>
          <w:szCs w:val="24"/>
        </w:rPr>
        <w:t xml:space="preserve"> </w:t>
      </w:r>
      <w:r w:rsidRPr="007C4FDB">
        <w:rPr>
          <w:rFonts w:cstheme="minorHAnsi"/>
          <w:bCs/>
          <w:sz w:val="24"/>
          <w:szCs w:val="24"/>
        </w:rPr>
        <w:t xml:space="preserve">nr rachunku: </w:t>
      </w:r>
      <w:r w:rsidR="000B5334" w:rsidRPr="000B5334">
        <w:rPr>
          <w:rFonts w:cstheme="minorHAnsi"/>
          <w:b/>
          <w:bCs/>
          <w:sz w:val="24"/>
          <w:szCs w:val="24"/>
        </w:rPr>
        <w:t>21 9187 0001 2001 0005 7163 0005</w:t>
      </w:r>
      <w:r w:rsidR="00880C5C" w:rsidRPr="000B5334">
        <w:rPr>
          <w:rFonts w:cstheme="minorHAnsi"/>
          <w:b/>
          <w:bCs/>
          <w:sz w:val="24"/>
          <w:szCs w:val="24"/>
        </w:rPr>
        <w:t>,</w:t>
      </w:r>
    </w:p>
    <w:p w14:paraId="16E69B9F" w14:textId="0FBA8E5A"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ubezpieczeniowych,</w:t>
      </w:r>
    </w:p>
    <w:p w14:paraId="523E6C8D" w14:textId="74AFB28C" w:rsidR="00880C5C" w:rsidRPr="00880C5C" w:rsidRDefault="00880C5C" w:rsidP="00D2438B">
      <w:pPr>
        <w:pStyle w:val="Akapitzlist"/>
        <w:numPr>
          <w:ilvl w:val="0"/>
          <w:numId w:val="29"/>
        </w:numPr>
        <w:rPr>
          <w:rFonts w:cstheme="minorHAnsi"/>
          <w:bCs/>
          <w:sz w:val="24"/>
          <w:szCs w:val="24"/>
        </w:rPr>
      </w:pPr>
      <w:r w:rsidRPr="00880C5C">
        <w:rPr>
          <w:rFonts w:cstheme="minorHAnsi"/>
          <w:bCs/>
          <w:sz w:val="24"/>
          <w:szCs w:val="24"/>
        </w:rPr>
        <w:t>poręczeniach udzielanych przez podmioty, o których mowa w art. 6b ust. 5 pkt 2 ustawy z dnia 9 listopada  2000 r. o utworzeniu  Polskiej  Agencji  Rozwoju  Przedsiębiorczości  (Dz.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20</w:t>
      </w:r>
      <w:r w:rsidRPr="00880C5C">
        <w:rPr>
          <w:rFonts w:cstheme="minorHAnsi"/>
          <w:bCs/>
          <w:sz w:val="24"/>
          <w:szCs w:val="24"/>
        </w:rPr>
        <w:t xml:space="preserve"> r. poz. </w:t>
      </w:r>
      <w:r w:rsidR="00B90C0C">
        <w:rPr>
          <w:rFonts w:cstheme="minorHAnsi"/>
          <w:bCs/>
          <w:sz w:val="24"/>
          <w:szCs w:val="24"/>
        </w:rPr>
        <w:t>299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 xml:space="preserve">Wadium wnoszone w pieniądzu powinno fizycznie znajdować się na koncie Zamawiającego przed upływem terminu składania ofert pod rygorem odrzucenia </w:t>
      </w:r>
      <w:r w:rsidRPr="00653059">
        <w:rPr>
          <w:rFonts w:cstheme="minorHAnsi"/>
          <w:bCs/>
          <w:sz w:val="24"/>
          <w:szCs w:val="24"/>
        </w:rPr>
        <w:lastRenderedPageBreak/>
        <w:t>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B62D70">
        <w:rPr>
          <w:rFonts w:cstheme="minorHAnsi"/>
          <w:bCs/>
          <w:sz w:val="24"/>
          <w:szCs w:val="24"/>
        </w:rPr>
        <w:lastRenderedPageBreak/>
        <w:t>na poprawienie omyłki, o której mowa w art. 223 ust. 2 pkt 3, co spowodowało brak możliwości wybrania oferty złożonej przez wykonawcę jako najkorzystniejszej;</w:t>
      </w:r>
    </w:p>
    <w:p w14:paraId="1A0CEC8D"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D2438B">
      <w:pPr>
        <w:pStyle w:val="Akapitzlist"/>
        <w:numPr>
          <w:ilvl w:val="0"/>
          <w:numId w:val="33"/>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727D439F"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5" w:name="_Toc63232174"/>
      <w:bookmarkStart w:id="206" w:name="_Toc63232400"/>
      <w:bookmarkStart w:id="207" w:name="_Toc63234709"/>
      <w:r w:rsidRPr="00A73BD8">
        <w:rPr>
          <w:rFonts w:cstheme="minorHAnsi"/>
          <w:b/>
          <w:sz w:val="26"/>
          <w:szCs w:val="26"/>
        </w:rPr>
        <w:t>TERMIN ZWIĄZANIA OFERTĄ</w:t>
      </w:r>
      <w:bookmarkEnd w:id="205"/>
      <w:bookmarkEnd w:id="206"/>
      <w:bookmarkEnd w:id="207"/>
    </w:p>
    <w:p w14:paraId="6EAA3D5F" w14:textId="75776879"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3C6730">
        <w:rPr>
          <w:rFonts w:cstheme="minorHAnsi"/>
          <w:b/>
          <w:sz w:val="24"/>
          <w:szCs w:val="24"/>
        </w:rPr>
        <w:t>20</w:t>
      </w:r>
      <w:r w:rsidR="00D71D5B" w:rsidRPr="007130FB">
        <w:rPr>
          <w:rFonts w:cstheme="minorHAnsi"/>
          <w:b/>
          <w:sz w:val="24"/>
          <w:szCs w:val="24"/>
        </w:rPr>
        <w:t xml:space="preserve"> </w:t>
      </w:r>
      <w:r w:rsidR="003C6730">
        <w:rPr>
          <w:rFonts w:cstheme="minorHAnsi"/>
          <w:b/>
          <w:sz w:val="24"/>
          <w:szCs w:val="24"/>
        </w:rPr>
        <w:t>października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Bieg terminu związania ofertą rozpoczyna się wraz z upływem terminu składania ofert.</w:t>
      </w:r>
    </w:p>
    <w:p w14:paraId="09E2B3DD" w14:textId="50CAC0DA" w:rsidR="00A73BD8" w:rsidRPr="00A73BD8" w:rsidRDefault="00A73BD8" w:rsidP="00EB55EA">
      <w:pPr>
        <w:pStyle w:val="Akapitzlist"/>
        <w:numPr>
          <w:ilvl w:val="1"/>
          <w:numId w:val="1"/>
        </w:numPr>
        <w:jc w:val="both"/>
        <w:outlineLvl w:val="0"/>
        <w:rPr>
          <w:rFonts w:cstheme="minorHAnsi"/>
          <w:bCs/>
          <w:sz w:val="24"/>
          <w:szCs w:val="24"/>
        </w:rPr>
      </w:pPr>
      <w:bookmarkStart w:id="208" w:name="_Toc63232175"/>
      <w:bookmarkStart w:id="209" w:name="_Toc63232401"/>
      <w:bookmarkStart w:id="210"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8"/>
      <w:bookmarkEnd w:id="209"/>
      <w:bookmarkEnd w:id="210"/>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1" w:name="_Toc63232176"/>
      <w:bookmarkStart w:id="212" w:name="_Toc63232402"/>
      <w:bookmarkStart w:id="213" w:name="_Toc63234711"/>
      <w:r w:rsidRPr="0066597E">
        <w:rPr>
          <w:rFonts w:cstheme="minorHAnsi"/>
          <w:b/>
          <w:sz w:val="26"/>
          <w:szCs w:val="26"/>
        </w:rPr>
        <w:t>SPOSÓB I TERMIN SKŁADANIA I OTWARCIA OFERT</w:t>
      </w:r>
      <w:bookmarkEnd w:id="211"/>
      <w:bookmarkEnd w:id="212"/>
      <w:bookmarkEnd w:id="213"/>
    </w:p>
    <w:p w14:paraId="4478806C" w14:textId="102A8AE2" w:rsidR="0066597E" w:rsidRPr="009208F8" w:rsidRDefault="0066597E" w:rsidP="00EB55EA">
      <w:pPr>
        <w:pStyle w:val="Akapitzlist"/>
        <w:numPr>
          <w:ilvl w:val="1"/>
          <w:numId w:val="1"/>
        </w:numPr>
        <w:jc w:val="both"/>
        <w:outlineLvl w:val="0"/>
        <w:rPr>
          <w:rFonts w:cstheme="minorHAnsi"/>
          <w:bCs/>
          <w:sz w:val="24"/>
          <w:szCs w:val="24"/>
        </w:rPr>
      </w:pPr>
      <w:bookmarkStart w:id="214" w:name="_Toc63232177"/>
      <w:bookmarkStart w:id="215" w:name="_Toc63232403"/>
      <w:bookmarkStart w:id="216"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7130FB">
        <w:rPr>
          <w:rFonts w:cstheme="minorHAnsi"/>
          <w:b/>
          <w:sz w:val="24"/>
          <w:szCs w:val="24"/>
        </w:rPr>
        <w:t>2</w:t>
      </w:r>
      <w:r w:rsidR="003C6730">
        <w:rPr>
          <w:rFonts w:cstheme="minorHAnsi"/>
          <w:b/>
          <w:sz w:val="24"/>
          <w:szCs w:val="24"/>
        </w:rPr>
        <w:t>1</w:t>
      </w:r>
      <w:r w:rsidRPr="009208F8">
        <w:rPr>
          <w:rFonts w:cstheme="minorHAnsi"/>
          <w:b/>
          <w:sz w:val="24"/>
          <w:szCs w:val="24"/>
        </w:rPr>
        <w:t>.</w:t>
      </w:r>
      <w:r w:rsidR="003C6730">
        <w:rPr>
          <w:rFonts w:cstheme="minorHAnsi"/>
          <w:b/>
          <w:sz w:val="24"/>
          <w:szCs w:val="24"/>
        </w:rPr>
        <w:t>10</w:t>
      </w:r>
      <w:r w:rsidRPr="009208F8">
        <w:rPr>
          <w:rFonts w:cstheme="minorHAnsi"/>
          <w:b/>
          <w:sz w:val="24"/>
          <w:szCs w:val="24"/>
        </w:rPr>
        <w:t>.2021</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4"/>
      <w:bookmarkEnd w:id="215"/>
      <w:bookmarkEnd w:id="216"/>
    </w:p>
    <w:p w14:paraId="7CACB3F8" w14:textId="6B856CD7" w:rsidR="0066597E" w:rsidRPr="009208F8" w:rsidRDefault="0066597E" w:rsidP="00EB55EA">
      <w:pPr>
        <w:pStyle w:val="Akapitzlist"/>
        <w:numPr>
          <w:ilvl w:val="1"/>
          <w:numId w:val="1"/>
        </w:numPr>
        <w:jc w:val="both"/>
        <w:outlineLvl w:val="0"/>
        <w:rPr>
          <w:rFonts w:cstheme="minorHAnsi"/>
          <w:bCs/>
          <w:sz w:val="24"/>
          <w:szCs w:val="24"/>
        </w:rPr>
      </w:pPr>
      <w:bookmarkStart w:id="217" w:name="_Toc63232178"/>
      <w:bookmarkStart w:id="218" w:name="_Toc63232404"/>
      <w:bookmarkStart w:id="219"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7130FB">
        <w:rPr>
          <w:rFonts w:cstheme="minorHAnsi"/>
          <w:b/>
          <w:sz w:val="24"/>
          <w:szCs w:val="24"/>
        </w:rPr>
        <w:t xml:space="preserve"> 2</w:t>
      </w:r>
      <w:r w:rsidR="003C6730">
        <w:rPr>
          <w:rFonts w:cstheme="minorHAnsi"/>
          <w:b/>
          <w:sz w:val="24"/>
          <w:szCs w:val="24"/>
        </w:rPr>
        <w:t>1</w:t>
      </w:r>
      <w:r w:rsidRPr="009208F8">
        <w:rPr>
          <w:rFonts w:cstheme="minorHAnsi"/>
          <w:b/>
          <w:sz w:val="24"/>
          <w:szCs w:val="24"/>
        </w:rPr>
        <w:t>.</w:t>
      </w:r>
      <w:r w:rsidR="003C6730">
        <w:rPr>
          <w:rFonts w:cstheme="minorHAnsi"/>
          <w:b/>
          <w:sz w:val="24"/>
          <w:szCs w:val="24"/>
        </w:rPr>
        <w:t>10</w:t>
      </w:r>
      <w:r w:rsidRPr="009208F8">
        <w:rPr>
          <w:rFonts w:cstheme="minorHAnsi"/>
          <w:b/>
          <w:sz w:val="24"/>
          <w:szCs w:val="24"/>
        </w:rPr>
        <w:t>.2021</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7"/>
      <w:bookmarkEnd w:id="218"/>
      <w:bookmarkEnd w:id="219"/>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3C354CF1" w:rsidR="0066597E" w:rsidRPr="0034267E" w:rsidRDefault="0066597E" w:rsidP="00EB55EA">
      <w:pPr>
        <w:pStyle w:val="Akapitzlist"/>
        <w:numPr>
          <w:ilvl w:val="1"/>
          <w:numId w:val="1"/>
        </w:numPr>
        <w:jc w:val="both"/>
        <w:outlineLvl w:val="0"/>
        <w:rPr>
          <w:rFonts w:cstheme="minorHAnsi"/>
          <w:b/>
          <w:bCs/>
          <w:sz w:val="24"/>
          <w:szCs w:val="24"/>
        </w:rPr>
      </w:pPr>
      <w:bookmarkStart w:id="220" w:name="_Toc63232179"/>
      <w:bookmarkStart w:id="221" w:name="_Toc63232405"/>
      <w:bookmarkStart w:id="222"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0"/>
      <w:bookmarkEnd w:id="221"/>
      <w:bookmarkEnd w:id="222"/>
    </w:p>
    <w:p w14:paraId="65C42188" w14:textId="23CABA1B" w:rsidR="0066597E" w:rsidRPr="0066597E" w:rsidRDefault="0066597E" w:rsidP="00EB55EA">
      <w:pPr>
        <w:pStyle w:val="Akapitzlist"/>
        <w:numPr>
          <w:ilvl w:val="1"/>
          <w:numId w:val="1"/>
        </w:numPr>
        <w:jc w:val="both"/>
        <w:outlineLvl w:val="0"/>
        <w:rPr>
          <w:rFonts w:cstheme="minorHAnsi"/>
          <w:bCs/>
          <w:sz w:val="24"/>
          <w:szCs w:val="24"/>
        </w:rPr>
      </w:pPr>
      <w:bookmarkStart w:id="223" w:name="_Toc63232180"/>
      <w:bookmarkStart w:id="224" w:name="_Toc63232406"/>
      <w:bookmarkStart w:id="225"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3"/>
      <w:bookmarkEnd w:id="224"/>
      <w:bookmarkEnd w:id="225"/>
    </w:p>
    <w:p w14:paraId="3BD4A60E" w14:textId="7A5EA8C1" w:rsidR="0066597E" w:rsidRPr="0066597E" w:rsidRDefault="0066597E" w:rsidP="00EB55EA">
      <w:pPr>
        <w:pStyle w:val="Akapitzlist"/>
        <w:numPr>
          <w:ilvl w:val="3"/>
          <w:numId w:val="1"/>
        </w:numPr>
        <w:jc w:val="both"/>
        <w:outlineLvl w:val="0"/>
        <w:rPr>
          <w:rFonts w:cstheme="minorHAnsi"/>
          <w:bCs/>
          <w:sz w:val="24"/>
          <w:szCs w:val="24"/>
        </w:rPr>
      </w:pPr>
      <w:bookmarkStart w:id="226" w:name="_Toc63232181"/>
      <w:bookmarkStart w:id="227" w:name="_Toc63232407"/>
      <w:bookmarkStart w:id="228"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6"/>
      <w:bookmarkEnd w:id="227"/>
      <w:bookmarkEnd w:id="228"/>
    </w:p>
    <w:p w14:paraId="7676BF27" w14:textId="3DAD0DEA" w:rsidR="0066597E" w:rsidRPr="0066597E" w:rsidRDefault="0066597E" w:rsidP="00EB55EA">
      <w:pPr>
        <w:pStyle w:val="Akapitzlist"/>
        <w:numPr>
          <w:ilvl w:val="3"/>
          <w:numId w:val="1"/>
        </w:numPr>
        <w:jc w:val="both"/>
        <w:outlineLvl w:val="0"/>
        <w:rPr>
          <w:rFonts w:cstheme="minorHAnsi"/>
          <w:bCs/>
          <w:sz w:val="24"/>
          <w:szCs w:val="24"/>
        </w:rPr>
      </w:pPr>
      <w:bookmarkStart w:id="229" w:name="_Toc63232182"/>
      <w:bookmarkStart w:id="230" w:name="_Toc63232408"/>
      <w:bookmarkStart w:id="231" w:name="_Toc63234717"/>
      <w:r w:rsidRPr="0066597E">
        <w:rPr>
          <w:rFonts w:cstheme="minorHAnsi"/>
          <w:bCs/>
          <w:sz w:val="24"/>
          <w:szCs w:val="24"/>
        </w:rPr>
        <w:lastRenderedPageBreak/>
        <w:t>cenach lub kosztach zawartych w ofertach.</w:t>
      </w:r>
      <w:bookmarkEnd w:id="229"/>
      <w:bookmarkEnd w:id="230"/>
      <w:bookmarkEnd w:id="231"/>
    </w:p>
    <w:p w14:paraId="6899676B" w14:textId="76275C17" w:rsidR="0066597E" w:rsidRDefault="0066597E" w:rsidP="00EB55EA">
      <w:pPr>
        <w:pStyle w:val="Akapitzlist"/>
        <w:numPr>
          <w:ilvl w:val="1"/>
          <w:numId w:val="1"/>
        </w:numPr>
        <w:jc w:val="both"/>
        <w:outlineLvl w:val="0"/>
        <w:rPr>
          <w:rFonts w:cstheme="minorHAnsi"/>
          <w:bCs/>
          <w:sz w:val="24"/>
          <w:szCs w:val="24"/>
        </w:rPr>
      </w:pPr>
      <w:bookmarkStart w:id="232" w:name="_Toc63232183"/>
      <w:bookmarkStart w:id="233" w:name="_Toc63232409"/>
      <w:bookmarkStart w:id="234"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2"/>
      <w:bookmarkEnd w:id="233"/>
      <w:bookmarkEnd w:id="234"/>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5" w:name="_Toc63232184"/>
      <w:bookmarkStart w:id="236" w:name="_Toc63232410"/>
      <w:bookmarkStart w:id="237" w:name="_Toc63234719"/>
      <w:r w:rsidRPr="001A0B16">
        <w:rPr>
          <w:rFonts w:cstheme="minorHAnsi"/>
          <w:b/>
          <w:sz w:val="26"/>
          <w:szCs w:val="26"/>
        </w:rPr>
        <w:t>OPIS KRYTERIÓW OCENY OFERT, WRAZ Z PODANIEM WAG TYCH KRYTERIÓW I SPOSOBU OCENY OFERT</w:t>
      </w:r>
      <w:bookmarkEnd w:id="235"/>
      <w:bookmarkEnd w:id="236"/>
      <w:bookmarkEnd w:id="237"/>
    </w:p>
    <w:p w14:paraId="721BF194" w14:textId="2FF29C11" w:rsidR="0066597E" w:rsidRPr="00380FFA" w:rsidRDefault="0066597E" w:rsidP="00EB55EA">
      <w:pPr>
        <w:pStyle w:val="Akapitzlist"/>
        <w:numPr>
          <w:ilvl w:val="1"/>
          <w:numId w:val="1"/>
        </w:numPr>
        <w:jc w:val="both"/>
        <w:outlineLvl w:val="0"/>
        <w:rPr>
          <w:rFonts w:cstheme="minorHAnsi"/>
          <w:b/>
          <w:sz w:val="24"/>
          <w:szCs w:val="24"/>
        </w:rPr>
      </w:pPr>
      <w:bookmarkStart w:id="238" w:name="_Toc63232185"/>
      <w:bookmarkStart w:id="239" w:name="_Toc63232411"/>
      <w:bookmarkStart w:id="240" w:name="_Toc63234720"/>
      <w:r w:rsidRPr="00380FFA">
        <w:rPr>
          <w:rFonts w:cstheme="minorHAnsi"/>
          <w:b/>
          <w:sz w:val="24"/>
          <w:szCs w:val="24"/>
        </w:rPr>
        <w:t>Zamawiający dokona wyboru najkorzystniejszej oferty, stosując następujące kryteria, gdzie 1% = 1 pkt:</w:t>
      </w:r>
      <w:bookmarkEnd w:id="238"/>
      <w:bookmarkEnd w:id="239"/>
      <w:bookmarkEnd w:id="240"/>
    </w:p>
    <w:p w14:paraId="61319D60" w14:textId="6FF17734" w:rsidR="0066597E" w:rsidRDefault="0066597E" w:rsidP="00EB55EA">
      <w:pPr>
        <w:pStyle w:val="Akapitzlist"/>
        <w:numPr>
          <w:ilvl w:val="3"/>
          <w:numId w:val="1"/>
        </w:numPr>
        <w:jc w:val="both"/>
        <w:outlineLvl w:val="0"/>
        <w:rPr>
          <w:rFonts w:cstheme="minorHAnsi"/>
          <w:bCs/>
          <w:sz w:val="24"/>
          <w:szCs w:val="24"/>
        </w:rPr>
      </w:pPr>
      <w:bookmarkStart w:id="241" w:name="_Toc63232186"/>
      <w:bookmarkStart w:id="242" w:name="_Toc63232412"/>
      <w:bookmarkStart w:id="243"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41"/>
      <w:bookmarkEnd w:id="242"/>
      <w:bookmarkEnd w:id="243"/>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4" w:name="_Toc63232188"/>
      <w:bookmarkStart w:id="245" w:name="_Toc63232414"/>
      <w:bookmarkStart w:id="246" w:name="_Toc63234723"/>
      <w:r w:rsidRPr="00F129B8">
        <w:rPr>
          <w:rFonts w:cstheme="minorHAnsi"/>
          <w:b/>
          <w:sz w:val="24"/>
          <w:szCs w:val="24"/>
        </w:rPr>
        <w:t>Zasady oceny kryterium „Cena” (C)</w:t>
      </w:r>
      <w:bookmarkEnd w:id="244"/>
      <w:bookmarkEnd w:id="245"/>
      <w:bookmarkEnd w:id="246"/>
    </w:p>
    <w:p w14:paraId="3C7D52EA" w14:textId="0A25758D" w:rsidR="00B3742C" w:rsidRDefault="002F28F9" w:rsidP="00B3742C">
      <w:pPr>
        <w:pStyle w:val="Akapitzlist"/>
        <w:ind w:left="851"/>
        <w:jc w:val="both"/>
        <w:outlineLvl w:val="0"/>
        <w:rPr>
          <w:rFonts w:cstheme="minorHAnsi"/>
          <w:bCs/>
          <w:sz w:val="24"/>
          <w:szCs w:val="24"/>
        </w:rPr>
      </w:pPr>
      <w:bookmarkStart w:id="247" w:name="_Toc63232189"/>
      <w:bookmarkStart w:id="248" w:name="_Toc63232415"/>
      <w:bookmarkStart w:id="249"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7"/>
      <w:bookmarkEnd w:id="248"/>
      <w:bookmarkEnd w:id="249"/>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0" w:name="_Toc63232190"/>
      <w:bookmarkStart w:id="251" w:name="_Toc63232416"/>
      <w:bookmarkStart w:id="252"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50"/>
      <w:bookmarkEnd w:id="251"/>
      <w:bookmarkEnd w:id="252"/>
    </w:p>
    <w:p w14:paraId="16BD10E5" w14:textId="77777777" w:rsidR="002F28F9" w:rsidRPr="002F28F9" w:rsidRDefault="002F28F9" w:rsidP="002F28F9">
      <w:pPr>
        <w:pStyle w:val="Akapitzlist"/>
        <w:ind w:left="851"/>
        <w:jc w:val="both"/>
        <w:outlineLvl w:val="0"/>
        <w:rPr>
          <w:rFonts w:cstheme="minorHAnsi"/>
          <w:bCs/>
          <w:sz w:val="24"/>
          <w:szCs w:val="24"/>
        </w:rPr>
      </w:pPr>
      <w:bookmarkStart w:id="253" w:name="_Toc63232191"/>
      <w:bookmarkStart w:id="254" w:name="_Toc63232417"/>
      <w:bookmarkStart w:id="255" w:name="_Toc63234726"/>
      <w:r w:rsidRPr="002F28F9">
        <w:rPr>
          <w:rFonts w:cstheme="minorHAnsi"/>
          <w:bCs/>
          <w:sz w:val="24"/>
          <w:szCs w:val="24"/>
        </w:rPr>
        <w:t>gdzie:</w:t>
      </w:r>
      <w:bookmarkEnd w:id="253"/>
      <w:bookmarkEnd w:id="254"/>
      <w:bookmarkEnd w:id="255"/>
    </w:p>
    <w:p w14:paraId="6E3DE958" w14:textId="4EF693DF" w:rsidR="002F28F9" w:rsidRPr="002F28F9" w:rsidRDefault="002F28F9" w:rsidP="002F28F9">
      <w:pPr>
        <w:pStyle w:val="Akapitzlist"/>
        <w:ind w:left="851"/>
        <w:jc w:val="both"/>
        <w:outlineLvl w:val="0"/>
        <w:rPr>
          <w:rFonts w:cstheme="minorHAnsi"/>
          <w:bCs/>
          <w:sz w:val="24"/>
          <w:szCs w:val="24"/>
        </w:rPr>
      </w:pPr>
      <w:bookmarkStart w:id="256" w:name="_Toc63232192"/>
      <w:bookmarkStart w:id="257" w:name="_Toc63232418"/>
      <w:bookmarkStart w:id="258"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6"/>
      <w:bookmarkEnd w:id="257"/>
      <w:bookmarkEnd w:id="258"/>
    </w:p>
    <w:p w14:paraId="582DD219" w14:textId="77777777" w:rsidR="002F28F9" w:rsidRPr="002F28F9" w:rsidRDefault="002F28F9" w:rsidP="002F28F9">
      <w:pPr>
        <w:pStyle w:val="Akapitzlist"/>
        <w:ind w:left="851"/>
        <w:jc w:val="both"/>
        <w:outlineLvl w:val="0"/>
        <w:rPr>
          <w:rFonts w:cstheme="minorHAnsi"/>
          <w:bCs/>
          <w:sz w:val="24"/>
          <w:szCs w:val="24"/>
        </w:rPr>
      </w:pPr>
      <w:bookmarkStart w:id="259" w:name="_Toc63232193"/>
      <w:bookmarkStart w:id="260" w:name="_Toc63232419"/>
      <w:bookmarkStart w:id="261"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9"/>
      <w:bookmarkEnd w:id="260"/>
      <w:bookmarkEnd w:id="261"/>
    </w:p>
    <w:p w14:paraId="6493C0FB" w14:textId="0B227E27" w:rsidR="00B3742C" w:rsidRDefault="002F28F9" w:rsidP="005A53D4">
      <w:pPr>
        <w:pStyle w:val="Akapitzlist"/>
        <w:ind w:left="851"/>
        <w:jc w:val="both"/>
        <w:outlineLvl w:val="0"/>
        <w:rPr>
          <w:rFonts w:cstheme="minorHAnsi"/>
          <w:bCs/>
          <w:sz w:val="24"/>
          <w:szCs w:val="24"/>
        </w:rPr>
      </w:pPr>
      <w:bookmarkStart w:id="262" w:name="_Toc63232194"/>
      <w:bookmarkStart w:id="263" w:name="_Toc63232420"/>
      <w:bookmarkStart w:id="264" w:name="_Toc63234729"/>
      <w:r w:rsidRPr="002F28F9">
        <w:rPr>
          <w:rFonts w:cstheme="minorHAnsi"/>
          <w:bCs/>
          <w:sz w:val="24"/>
          <w:szCs w:val="24"/>
        </w:rPr>
        <w:t>Co     – cena badanej oferty</w:t>
      </w:r>
      <w:bookmarkEnd w:id="262"/>
      <w:bookmarkEnd w:id="263"/>
      <w:bookmarkEnd w:id="264"/>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53469941"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D71D5B">
        <w:rPr>
          <w:rFonts w:cstheme="minorHAnsi"/>
          <w:b/>
          <w:bCs/>
          <w:sz w:val="24"/>
          <w:szCs w:val="24"/>
        </w:rPr>
        <w:t>4</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778FF3B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D71D5B">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186EB605"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D71D5B">
        <w:rPr>
          <w:rFonts w:cstheme="minorHAnsi"/>
          <w:b/>
          <w:bCs/>
          <w:sz w:val="24"/>
          <w:szCs w:val="24"/>
        </w:rPr>
        <w:t>6</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448B217F"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D71D5B">
        <w:rPr>
          <w:rFonts w:cstheme="minorHAnsi"/>
          <w:b/>
          <w:bCs/>
          <w:sz w:val="24"/>
          <w:szCs w:val="24"/>
        </w:rPr>
        <w:t>4</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2243F4D7"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lastRenderedPageBreak/>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D71D5B">
        <w:rPr>
          <w:rFonts w:cstheme="minorHAnsi"/>
          <w:bCs/>
          <w:sz w:val="24"/>
          <w:szCs w:val="24"/>
        </w:rPr>
        <w:t>4</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D71D5B">
        <w:rPr>
          <w:rFonts w:cstheme="minorHAnsi"/>
          <w:bCs/>
          <w:sz w:val="24"/>
          <w:szCs w:val="24"/>
        </w:rPr>
        <w:t>6</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D71D5B">
        <w:rPr>
          <w:rFonts w:cstheme="minorHAnsi"/>
          <w:bCs/>
          <w:sz w:val="24"/>
          <w:szCs w:val="24"/>
        </w:rPr>
        <w:t>6</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5" w:name="_Toc63232210"/>
      <w:bookmarkStart w:id="266" w:name="_Toc63232436"/>
      <w:bookmarkStart w:id="267"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5"/>
      <w:bookmarkEnd w:id="266"/>
      <w:bookmarkEnd w:id="267"/>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68" w:name="_Toc63232211"/>
      <w:bookmarkStart w:id="269" w:name="_Toc63232437"/>
      <w:bookmarkStart w:id="270" w:name="_Toc63234746"/>
      <w:r w:rsidRPr="001A0B16">
        <w:rPr>
          <w:rFonts w:cstheme="minorHAnsi"/>
          <w:bCs/>
          <w:sz w:val="24"/>
          <w:szCs w:val="24"/>
        </w:rPr>
        <w:t>Punktacja przyznawana ofertom będzie liczona z dokładnością do dwóch miejsc po przecinku, zgodnie z zasadami arytmetyki.</w:t>
      </w:r>
      <w:bookmarkEnd w:id="268"/>
      <w:bookmarkEnd w:id="269"/>
      <w:bookmarkEnd w:id="270"/>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71" w:name="_Toc63232212"/>
      <w:bookmarkStart w:id="272" w:name="_Toc63232438"/>
      <w:bookmarkStart w:id="273" w:name="_Toc63234747"/>
      <w:r w:rsidRPr="001A0B16">
        <w:rPr>
          <w:rFonts w:cstheme="minorHAnsi"/>
          <w:bCs/>
          <w:sz w:val="24"/>
          <w:szCs w:val="24"/>
        </w:rPr>
        <w:t>W toku badania i oceny ofert Zamawiający może żądać od Wykonawcy wyjaśnień</w:t>
      </w:r>
      <w:bookmarkEnd w:id="271"/>
      <w:bookmarkEnd w:id="272"/>
      <w:bookmarkEnd w:id="273"/>
    </w:p>
    <w:p w14:paraId="06697E60" w14:textId="2468105E" w:rsidR="009634F8" w:rsidRPr="009634F8" w:rsidRDefault="009634F8" w:rsidP="009634F8">
      <w:pPr>
        <w:pStyle w:val="Akapitzlist"/>
        <w:ind w:left="851"/>
        <w:jc w:val="both"/>
        <w:outlineLvl w:val="0"/>
        <w:rPr>
          <w:rFonts w:cstheme="minorHAnsi"/>
          <w:bCs/>
          <w:sz w:val="24"/>
          <w:szCs w:val="24"/>
        </w:rPr>
      </w:pPr>
      <w:bookmarkStart w:id="274" w:name="_Toc63232213"/>
      <w:bookmarkStart w:id="275" w:name="_Toc63232439"/>
      <w:bookmarkStart w:id="276" w:name="_Toc63234748"/>
      <w:r w:rsidRPr="009634F8">
        <w:rPr>
          <w:rFonts w:cstheme="minorHAnsi"/>
          <w:bCs/>
          <w:sz w:val="24"/>
          <w:szCs w:val="24"/>
        </w:rPr>
        <w:t>dotyczących treści złożonej oferty, w tym zaoferowanej ceny.</w:t>
      </w:r>
      <w:bookmarkEnd w:id="274"/>
      <w:bookmarkEnd w:id="275"/>
      <w:bookmarkEnd w:id="276"/>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77" w:name="_Toc63232214"/>
      <w:bookmarkStart w:id="278" w:name="_Toc63232440"/>
      <w:bookmarkStart w:id="279" w:name="_Toc63234749"/>
      <w:r w:rsidRPr="00FD7EFA">
        <w:rPr>
          <w:rFonts w:cstheme="minorHAnsi"/>
          <w:b/>
          <w:sz w:val="26"/>
          <w:szCs w:val="26"/>
        </w:rPr>
        <w:t>INFORMACJE O FORMALNOŚCIACH, JAKIE POWINNY BYĆ DOPEŁNIONE PO WYBORZE OFERTY W CELU ZAWARCIA UMOWY W SPRAWIE ZAMÓWIENIA PUBLICZNEGO</w:t>
      </w:r>
      <w:bookmarkEnd w:id="277"/>
      <w:bookmarkEnd w:id="278"/>
      <w:bookmarkEnd w:id="279"/>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80" w:name="_Toc63232215"/>
      <w:bookmarkStart w:id="281" w:name="_Toc63232441"/>
      <w:bookmarkStart w:id="282"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0"/>
      <w:bookmarkEnd w:id="281"/>
      <w:bookmarkEnd w:id="282"/>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lastRenderedPageBreak/>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10C26A45"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097131">
        <w:rPr>
          <w:rFonts w:cstheme="minorHAnsi"/>
          <w:bCs/>
          <w:sz w:val="24"/>
          <w:szCs w:val="24"/>
        </w:rPr>
        <w:t>;</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77777777"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p>
    <w:p w14:paraId="46B7D790" w14:textId="1251E86E" w:rsidR="00D71D5B" w:rsidRPr="00D71D5B" w:rsidRDefault="003C6730" w:rsidP="00D71D5B">
      <w:pPr>
        <w:pStyle w:val="Akapitzlist"/>
        <w:numPr>
          <w:ilvl w:val="0"/>
          <w:numId w:val="15"/>
        </w:numPr>
        <w:jc w:val="both"/>
        <w:outlineLvl w:val="0"/>
        <w:rPr>
          <w:rFonts w:cstheme="minorHAnsi"/>
          <w:bCs/>
          <w:sz w:val="24"/>
          <w:szCs w:val="24"/>
        </w:rPr>
      </w:pPr>
      <w:r>
        <w:rPr>
          <w:rFonts w:cstheme="minorHAnsi"/>
          <w:bCs/>
          <w:sz w:val="24"/>
          <w:szCs w:val="24"/>
        </w:rPr>
        <w:t>harmonogram</w:t>
      </w:r>
      <w:r w:rsidR="004C0DA8">
        <w:rPr>
          <w:rFonts w:cstheme="minorHAnsi"/>
          <w:bCs/>
          <w:sz w:val="24"/>
          <w:szCs w:val="24"/>
        </w:rPr>
        <w:t xml:space="preserve"> rzeczowo-finansowy robót</w:t>
      </w:r>
      <w:r w:rsidR="00D71D5B" w:rsidRPr="00747AE3">
        <w:rPr>
          <w:rFonts w:cstheme="minorHAnsi"/>
          <w:bCs/>
          <w:sz w:val="24"/>
          <w:szCs w:val="24"/>
        </w:rPr>
        <w:t>.</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3" w:name="_Toc63232221"/>
      <w:bookmarkStart w:id="284" w:name="_Toc63232447"/>
      <w:bookmarkStart w:id="285"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3"/>
      <w:bookmarkEnd w:id="284"/>
      <w:bookmarkEnd w:id="285"/>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6" w:name="_Toc63232222"/>
      <w:bookmarkStart w:id="287" w:name="_Toc63232448"/>
      <w:bookmarkStart w:id="288"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6"/>
      <w:bookmarkEnd w:id="287"/>
      <w:bookmarkEnd w:id="288"/>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89" w:name="_Toc63232226"/>
      <w:bookmarkStart w:id="290" w:name="_Toc63232452"/>
      <w:bookmarkStart w:id="291" w:name="_Toc63234761"/>
      <w:r w:rsidRPr="00D05393">
        <w:rPr>
          <w:rFonts w:cstheme="minorHAnsi"/>
          <w:b/>
          <w:sz w:val="26"/>
          <w:szCs w:val="26"/>
        </w:rPr>
        <w:t>WYMAGANIA DOTYCZĄCE ZABEZPIECZENIA NALEŻYTEGO WYKONANIA UMOWY</w:t>
      </w:r>
      <w:bookmarkEnd w:id="289"/>
      <w:bookmarkEnd w:id="290"/>
      <w:bookmarkEnd w:id="291"/>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lastRenderedPageBreak/>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743E302B" w:rsidR="00911F9D" w:rsidRDefault="000F498C" w:rsidP="00A22886">
      <w:pPr>
        <w:pStyle w:val="Akapitzlist"/>
        <w:ind w:left="851"/>
        <w:jc w:val="both"/>
        <w:outlineLvl w:val="0"/>
        <w:rPr>
          <w:rFonts w:ascii="Calibri" w:hAnsi="Calibri" w:cs="Calibri"/>
          <w:b/>
          <w:sz w:val="24"/>
          <w:szCs w:val="24"/>
        </w:rPr>
      </w:pPr>
      <w:r w:rsidRPr="000F498C">
        <w:rPr>
          <w:rFonts w:cstheme="minorHAnsi"/>
          <w:b/>
          <w:sz w:val="24"/>
          <w:szCs w:val="26"/>
        </w:rPr>
        <w:t>Bank Spółdzielczy w Leżajsku</w:t>
      </w:r>
      <w:r>
        <w:rPr>
          <w:rFonts w:cstheme="minorHAnsi"/>
          <w:b/>
          <w:sz w:val="24"/>
          <w:szCs w:val="26"/>
        </w:rPr>
        <w:t xml:space="preserve"> </w:t>
      </w:r>
      <w:r w:rsidR="00911F9D" w:rsidRPr="00911F9D">
        <w:rPr>
          <w:rFonts w:cstheme="minorHAnsi"/>
          <w:b/>
          <w:sz w:val="24"/>
          <w:szCs w:val="26"/>
        </w:rPr>
        <w:t xml:space="preserve">o numerze: </w:t>
      </w:r>
      <w:r w:rsidR="00236ECB" w:rsidRPr="000B5334">
        <w:rPr>
          <w:rFonts w:cstheme="minorHAnsi"/>
          <w:b/>
          <w:bCs/>
          <w:sz w:val="24"/>
          <w:szCs w:val="24"/>
        </w:rPr>
        <w:t>21 9187 0001 2001 0005 7163 0005</w:t>
      </w:r>
      <w:r w:rsidR="00236ECB">
        <w:rPr>
          <w:rFonts w:cstheme="minorHAnsi"/>
          <w:b/>
          <w:bCs/>
          <w:sz w:val="24"/>
          <w:szCs w:val="24"/>
        </w:rPr>
        <w:t>.</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4A53D1">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lastRenderedPageBreak/>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47B75665" w:rsidR="00911F9D" w:rsidRPr="00EE50A2" w:rsidRDefault="00911F9D" w:rsidP="00D2438B">
      <w:pPr>
        <w:pStyle w:val="Akapitzlist"/>
        <w:numPr>
          <w:ilvl w:val="1"/>
          <w:numId w:val="14"/>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w:t>
      </w:r>
      <w:proofErr w:type="spellStart"/>
      <w:r w:rsidRPr="00EE50A2">
        <w:rPr>
          <w:rFonts w:cstheme="minorHAnsi"/>
          <w:sz w:val="24"/>
          <w:szCs w:val="26"/>
        </w:rPr>
        <w:t>t.j</w:t>
      </w:r>
      <w:proofErr w:type="spellEnd"/>
      <w:r w:rsidRPr="00EE50A2">
        <w:rPr>
          <w:rFonts w:cstheme="minorHAnsi"/>
          <w:sz w:val="24"/>
          <w:szCs w:val="26"/>
        </w:rPr>
        <w:t xml:space="preserve">. Dz. U. z 2020 r. poz. 1842 z </w:t>
      </w:r>
      <w:proofErr w:type="spellStart"/>
      <w:r w:rsidRPr="00EE50A2">
        <w:rPr>
          <w:rFonts w:cstheme="minorHAnsi"/>
          <w:sz w:val="24"/>
          <w:szCs w:val="26"/>
        </w:rPr>
        <w:t>późn</w:t>
      </w:r>
      <w:proofErr w:type="spellEnd"/>
      <w:r w:rsidRPr="00EE50A2">
        <w:rPr>
          <w:rFonts w:cstheme="minorHAnsi"/>
          <w:sz w:val="24"/>
          <w:szCs w:val="26"/>
        </w:rPr>
        <w:t>.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2" w:name="_Toc63232245"/>
      <w:bookmarkStart w:id="293" w:name="_Toc63232471"/>
      <w:bookmarkStart w:id="294" w:name="_Toc63234780"/>
      <w:r w:rsidRPr="00585960">
        <w:rPr>
          <w:rFonts w:cstheme="minorHAnsi"/>
          <w:b/>
          <w:sz w:val="26"/>
          <w:szCs w:val="26"/>
        </w:rPr>
        <w:t>INFORMACJE O TREŚCI ZAWIERANEJ UMOWY ORAZ MOŻLIWOŚCI JEJ ZMIANY</w:t>
      </w:r>
      <w:bookmarkEnd w:id="292"/>
      <w:bookmarkEnd w:id="293"/>
      <w:bookmarkEnd w:id="294"/>
    </w:p>
    <w:p w14:paraId="051122C3" w14:textId="56B444B9" w:rsidR="00415D6E" w:rsidRPr="00415D6E" w:rsidRDefault="00415D6E" w:rsidP="00D2438B">
      <w:pPr>
        <w:pStyle w:val="Akapitzlist"/>
        <w:numPr>
          <w:ilvl w:val="1"/>
          <w:numId w:val="14"/>
        </w:numPr>
        <w:rPr>
          <w:rFonts w:cstheme="minorHAnsi"/>
          <w:bCs/>
          <w:sz w:val="24"/>
          <w:szCs w:val="24"/>
        </w:rPr>
      </w:pPr>
      <w:bookmarkStart w:id="295" w:name="_Toc63232248"/>
      <w:bookmarkStart w:id="296" w:name="_Toc63232474"/>
      <w:bookmarkStart w:id="297"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5"/>
      <w:bookmarkEnd w:id="296"/>
      <w:bookmarkEnd w:id="297"/>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298" w:name="_Toc63232251"/>
      <w:bookmarkStart w:id="299" w:name="_Toc63232477"/>
      <w:bookmarkStart w:id="300" w:name="_Toc63234786"/>
      <w:r w:rsidRPr="00585960">
        <w:rPr>
          <w:rFonts w:cstheme="minorHAnsi"/>
          <w:bCs/>
          <w:sz w:val="24"/>
          <w:szCs w:val="24"/>
        </w:rPr>
        <w:t>Wszelkie istotne zmiany treści umowy wymagają zgody obydwu stron i formy pisemnej w postaci aneksu pod rygorem nieważności.</w:t>
      </w:r>
      <w:bookmarkEnd w:id="298"/>
      <w:bookmarkEnd w:id="299"/>
      <w:bookmarkEnd w:id="300"/>
    </w:p>
    <w:p w14:paraId="7BFF3214" w14:textId="33F6803D" w:rsidR="008F7583" w:rsidRPr="003C30EC" w:rsidRDefault="00415D6E" w:rsidP="003C30EC">
      <w:pPr>
        <w:pStyle w:val="Akapitzlist"/>
        <w:numPr>
          <w:ilvl w:val="1"/>
          <w:numId w:val="14"/>
        </w:numPr>
        <w:jc w:val="both"/>
        <w:outlineLvl w:val="0"/>
        <w:rPr>
          <w:rFonts w:cstheme="minorHAnsi"/>
          <w:bCs/>
          <w:sz w:val="24"/>
          <w:szCs w:val="24"/>
        </w:rPr>
      </w:pPr>
      <w:r w:rsidRPr="00415D6E">
        <w:rPr>
          <w:rFonts w:cstheme="minorHAnsi"/>
          <w:bCs/>
          <w:sz w:val="24"/>
          <w:szCs w:val="24"/>
        </w:rPr>
        <w:t xml:space="preserve">Podpisanie aneksu do umowy powinno być poprzedzone sporządzeniem protokołu konieczności zawierającego istotne okoliczności potwierdzające konieczność zawarcia </w:t>
      </w:r>
      <w:r w:rsidRPr="00415D6E">
        <w:rPr>
          <w:rFonts w:cstheme="minorHAnsi"/>
          <w:bCs/>
          <w:sz w:val="24"/>
          <w:szCs w:val="24"/>
        </w:rPr>
        <w:lastRenderedPageBreak/>
        <w:t>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3C544B" w:rsidRPr="00CA4657">
        <w:rPr>
          <w:rFonts w:ascii="Calibri" w:hAnsi="Calibri" w:cs="Calibri"/>
          <w:sz w:val="24"/>
        </w:rPr>
        <w:t xml:space="preserve">Protokół konieczności nie jest wymagany w przypadku podpisania aneksu do umowy w oparciu o art. </w:t>
      </w:r>
      <w:r w:rsidR="003C544B">
        <w:rPr>
          <w:rFonts w:ascii="Calibri" w:hAnsi="Calibri" w:cs="Calibri"/>
          <w:sz w:val="24"/>
        </w:rPr>
        <w:t>455</w:t>
      </w:r>
      <w:r w:rsidR="003C544B" w:rsidRPr="00CA4657">
        <w:rPr>
          <w:rFonts w:ascii="Calibri" w:hAnsi="Calibri" w:cs="Calibri"/>
          <w:sz w:val="24"/>
        </w:rPr>
        <w:t xml:space="preserve"> ust. </w:t>
      </w:r>
      <w:r w:rsidR="003C544B">
        <w:rPr>
          <w:rFonts w:ascii="Calibri" w:hAnsi="Calibri" w:cs="Calibri"/>
          <w:sz w:val="24"/>
        </w:rPr>
        <w:t>2.</w:t>
      </w:r>
    </w:p>
    <w:p w14:paraId="62A37062" w14:textId="77777777" w:rsidR="003C30EC" w:rsidRPr="003C30EC" w:rsidRDefault="003C30EC" w:rsidP="003C30EC">
      <w:pPr>
        <w:pStyle w:val="Akapitzlist"/>
        <w:ind w:left="851"/>
        <w:jc w:val="both"/>
        <w:outlineLvl w:val="0"/>
        <w:rPr>
          <w:rFonts w:cstheme="minorHAnsi"/>
          <w:bCs/>
          <w:sz w:val="24"/>
          <w:szCs w:val="24"/>
        </w:rPr>
      </w:pPr>
    </w:p>
    <w:p w14:paraId="3AED0009" w14:textId="77777777" w:rsidR="008F7583" w:rsidRPr="008F7583"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09DC31F"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sidR="007B132D">
        <w:rPr>
          <w:rFonts w:cstheme="minorHAnsi"/>
          <w:bCs/>
          <w:sz w:val="24"/>
          <w:szCs w:val="24"/>
        </w:rPr>
        <w:t xml:space="preserve">zedzone odbyciem </w:t>
      </w:r>
      <w:r w:rsidR="007B132D" w:rsidRPr="007B132D">
        <w:rPr>
          <w:rFonts w:cstheme="minorHAnsi"/>
          <w:bCs/>
          <w:sz w:val="24"/>
          <w:szCs w:val="24"/>
          <w:u w:val="single"/>
        </w:rPr>
        <w:t>wizji lokalnej</w:t>
      </w:r>
      <w:r w:rsidR="007B132D">
        <w:rPr>
          <w:rFonts w:cstheme="minorHAnsi"/>
          <w:bCs/>
          <w:sz w:val="24"/>
          <w:szCs w:val="24"/>
        </w:rPr>
        <w:t xml:space="preserve">. </w:t>
      </w:r>
      <w:r w:rsidR="007B132D" w:rsidRPr="007B132D">
        <w:rPr>
          <w:rFonts w:cstheme="minorHAnsi"/>
          <w:bCs/>
          <w:sz w:val="24"/>
          <w:szCs w:val="24"/>
          <w:u w:val="single"/>
        </w:rPr>
        <w:t>Nie wymaga</w:t>
      </w:r>
      <w:r w:rsidR="007B132D">
        <w:rPr>
          <w:rFonts w:cstheme="minorHAnsi"/>
          <w:bCs/>
          <w:sz w:val="24"/>
          <w:szCs w:val="24"/>
        </w:rPr>
        <w:t xml:space="preserve"> również </w:t>
      </w:r>
      <w:r w:rsidR="007B132D" w:rsidRPr="007B132D">
        <w:rPr>
          <w:rFonts w:cstheme="minorHAnsi"/>
          <w:bCs/>
          <w:sz w:val="24"/>
          <w:szCs w:val="24"/>
          <w:u w:val="single"/>
        </w:rPr>
        <w:t>sprawdzenia</w:t>
      </w:r>
      <w:r w:rsidR="007B132D" w:rsidRPr="007B132D">
        <w:rPr>
          <w:rFonts w:cstheme="minorHAnsi"/>
          <w:bCs/>
          <w:sz w:val="24"/>
          <w:szCs w:val="24"/>
        </w:rPr>
        <w:t xml:space="preserve"> przez Wykonawcę dokumentów niezbędnych do realizacji zamówienia</w:t>
      </w:r>
      <w:r w:rsidR="007B132D">
        <w:rPr>
          <w:rFonts w:cstheme="minorHAnsi"/>
          <w:bCs/>
          <w:sz w:val="24"/>
          <w:szCs w:val="24"/>
        </w:rPr>
        <w:t xml:space="preserve"> dostępnych na miejscu u Zamawiającego.</w:t>
      </w: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6ABDEFC2"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3B17ABA"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p>
    <w:p w14:paraId="0B53AE40" w14:textId="5F8213F3" w:rsidR="00415D6E" w:rsidRPr="00082DB5"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1" w:name="_Toc63232255"/>
      <w:bookmarkStart w:id="302" w:name="_Toc63232481"/>
      <w:bookmarkStart w:id="303" w:name="_Toc63234790"/>
      <w:r w:rsidRPr="000A0B5A">
        <w:rPr>
          <w:rFonts w:cstheme="minorHAnsi"/>
          <w:b/>
          <w:sz w:val="26"/>
          <w:szCs w:val="26"/>
        </w:rPr>
        <w:t>POUCZENIE O ŚRODKACH OCHRONY PRAWNEJ PRZYSŁUGUJĄCYCH WYKONAWCY</w:t>
      </w:r>
      <w:bookmarkEnd w:id="301"/>
      <w:bookmarkEnd w:id="302"/>
      <w:bookmarkEnd w:id="303"/>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4" w:name="_Toc63232256"/>
      <w:bookmarkStart w:id="305" w:name="_Toc63232482"/>
      <w:bookmarkStart w:id="306"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4"/>
      <w:bookmarkEnd w:id="305"/>
      <w:bookmarkEnd w:id="306"/>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07" w:name="_Toc63232257"/>
      <w:bookmarkStart w:id="308" w:name="_Toc63232483"/>
      <w:bookmarkStart w:id="309"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7"/>
      <w:bookmarkEnd w:id="308"/>
      <w:bookmarkEnd w:id="309"/>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10" w:name="_Toc63232258"/>
      <w:bookmarkStart w:id="311" w:name="_Toc63232484"/>
      <w:bookmarkStart w:id="312" w:name="_Toc63234793"/>
      <w:r w:rsidRPr="00D434BD">
        <w:rPr>
          <w:rFonts w:cstheme="minorHAnsi"/>
          <w:b/>
          <w:sz w:val="24"/>
          <w:szCs w:val="24"/>
        </w:rPr>
        <w:lastRenderedPageBreak/>
        <w:t>Odwołanie przysługuje na:</w:t>
      </w:r>
      <w:bookmarkEnd w:id="310"/>
      <w:bookmarkEnd w:id="311"/>
      <w:bookmarkEnd w:id="312"/>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3" w:name="_Toc63232259"/>
      <w:bookmarkStart w:id="314" w:name="_Toc63232485"/>
      <w:bookmarkStart w:id="315"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3"/>
      <w:bookmarkEnd w:id="314"/>
      <w:bookmarkEnd w:id="315"/>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6" w:name="_Toc63232260"/>
      <w:bookmarkStart w:id="317" w:name="_Toc63232486"/>
      <w:bookmarkStart w:id="318" w:name="_Toc63234795"/>
      <w:r w:rsidRPr="00BA4BF7">
        <w:rPr>
          <w:rFonts w:cstheme="minorHAnsi"/>
          <w:bCs/>
          <w:sz w:val="24"/>
          <w:szCs w:val="24"/>
        </w:rPr>
        <w:t>zaniechanie czynności w postępowaniu o udzielenie zamówienia do której zamawiający był obowiązany na podstawie ustawy;</w:t>
      </w:r>
      <w:bookmarkEnd w:id="316"/>
      <w:bookmarkEnd w:id="317"/>
      <w:bookmarkEnd w:id="318"/>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19" w:name="_Toc63232261"/>
      <w:bookmarkStart w:id="320" w:name="_Toc63232487"/>
      <w:bookmarkStart w:id="321"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9"/>
      <w:bookmarkEnd w:id="320"/>
      <w:bookmarkEnd w:id="321"/>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2" w:name="_Toc63232263"/>
      <w:bookmarkStart w:id="323" w:name="_Toc63232489"/>
      <w:bookmarkStart w:id="324" w:name="_Toc63234798"/>
      <w:r w:rsidRPr="00D434BD">
        <w:rPr>
          <w:rFonts w:cstheme="minorHAnsi"/>
          <w:b/>
          <w:sz w:val="24"/>
          <w:szCs w:val="24"/>
        </w:rPr>
        <w:t>Odwołanie wnosi się w terminie:</w:t>
      </w:r>
      <w:bookmarkEnd w:id="322"/>
      <w:bookmarkEnd w:id="323"/>
      <w:bookmarkEnd w:id="324"/>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5" w:name="_Toc63232264"/>
      <w:bookmarkStart w:id="326" w:name="_Toc63232490"/>
      <w:bookmarkStart w:id="327"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5"/>
      <w:bookmarkEnd w:id="326"/>
      <w:bookmarkEnd w:id="327"/>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28" w:name="_Toc63232265"/>
      <w:bookmarkStart w:id="329" w:name="_Toc63232491"/>
      <w:bookmarkStart w:id="330"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8"/>
      <w:bookmarkEnd w:id="329"/>
      <w:bookmarkEnd w:id="330"/>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1" w:name="_Toc63232262"/>
      <w:bookmarkStart w:id="332" w:name="_Toc63232488"/>
      <w:bookmarkStart w:id="333"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1"/>
      <w:bookmarkEnd w:id="332"/>
      <w:bookmarkEnd w:id="333"/>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4" w:name="_Toc63232266"/>
      <w:bookmarkStart w:id="335" w:name="_Toc63232492"/>
      <w:bookmarkStart w:id="336"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4"/>
      <w:bookmarkEnd w:id="335"/>
      <w:bookmarkEnd w:id="336"/>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37" w:name="_Toc63232267"/>
      <w:bookmarkStart w:id="338" w:name="_Toc63232493"/>
      <w:bookmarkStart w:id="339"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7"/>
      <w:bookmarkEnd w:id="338"/>
      <w:bookmarkEnd w:id="339"/>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40" w:name="_Toc63232268"/>
      <w:bookmarkStart w:id="341" w:name="_Toc63232494"/>
      <w:bookmarkStart w:id="342"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40"/>
      <w:bookmarkEnd w:id="341"/>
      <w:bookmarkEnd w:id="342"/>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3" w:name="_Toc63232269"/>
      <w:bookmarkStart w:id="344" w:name="_Toc63232495"/>
      <w:bookmarkStart w:id="345" w:name="_Toc63234804"/>
      <w:r w:rsidRPr="000A0B5A">
        <w:rPr>
          <w:rFonts w:cstheme="minorHAnsi"/>
          <w:bCs/>
          <w:sz w:val="24"/>
          <w:szCs w:val="24"/>
        </w:rPr>
        <w:t>Skargę wnosi się do Sądu Okręgowego w Warszawie - sądu zamówień publicznych, zwanego dalej "sądem zamówień publicznych".</w:t>
      </w:r>
      <w:bookmarkEnd w:id="343"/>
      <w:bookmarkEnd w:id="344"/>
      <w:bookmarkEnd w:id="345"/>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6" w:name="_Toc63232270"/>
      <w:bookmarkStart w:id="347" w:name="_Toc63232496"/>
      <w:bookmarkStart w:id="348"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6"/>
      <w:bookmarkEnd w:id="347"/>
      <w:bookmarkEnd w:id="348"/>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49" w:name="_Toc63232271"/>
      <w:bookmarkStart w:id="350" w:name="_Toc63232497"/>
      <w:bookmarkStart w:id="351" w:name="_Toc63234806"/>
      <w:r w:rsidRPr="000A0B5A">
        <w:rPr>
          <w:rFonts w:cstheme="minorHAnsi"/>
          <w:bCs/>
          <w:sz w:val="24"/>
          <w:szCs w:val="24"/>
        </w:rPr>
        <w:t>Prezes Izby przekazuje skargę wraz z aktami postępowania odwoławczego do sądu zamówień publicznych w terminie 7 dni od dnia jej otrzymania.</w:t>
      </w:r>
      <w:bookmarkEnd w:id="349"/>
      <w:bookmarkEnd w:id="350"/>
      <w:bookmarkEnd w:id="351"/>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lastRenderedPageBreak/>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3"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2C126214" w:rsidR="009062B3" w:rsidRPr="006A362B" w:rsidRDefault="009062B3" w:rsidP="000724EF">
            <w:pPr>
              <w:widowControl w:val="0"/>
              <w:numPr>
                <w:ilvl w:val="0"/>
                <w:numId w:val="3"/>
              </w:numPr>
              <w:autoSpaceDE w:val="0"/>
              <w:autoSpaceDN w:val="0"/>
              <w:adjustRightInd w:val="0"/>
              <w:spacing w:after="0" w:line="276" w:lineRule="auto"/>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0F498C">
              <w:rPr>
                <w:rFonts w:eastAsia="Times New Roman" w:cstheme="minorHAnsi"/>
                <w:b/>
                <w:sz w:val="24"/>
                <w:szCs w:val="24"/>
              </w:rPr>
              <w:t>„</w:t>
            </w:r>
            <w:r w:rsidR="003C544B" w:rsidRPr="003C544B">
              <w:rPr>
                <w:rFonts w:eastAsia="Times New Roman" w:cstheme="minorHAnsi"/>
                <w:b/>
                <w:i/>
                <w:iCs/>
                <w:sz w:val="24"/>
                <w:szCs w:val="24"/>
                <w:u w:val="single"/>
              </w:rPr>
              <w:t>Przebudowa odcinków dróg powiatowych: nr 1256R Sieniawa (</w:t>
            </w:r>
            <w:proofErr w:type="spellStart"/>
            <w:r w:rsidR="003C544B" w:rsidRPr="003C544B">
              <w:rPr>
                <w:rFonts w:eastAsia="Times New Roman" w:cstheme="minorHAnsi"/>
                <w:b/>
                <w:i/>
                <w:iCs/>
                <w:sz w:val="24"/>
                <w:szCs w:val="24"/>
                <w:u w:val="single"/>
              </w:rPr>
              <w:t>gr.pow</w:t>
            </w:r>
            <w:proofErr w:type="spellEnd"/>
            <w:r w:rsidR="003C544B" w:rsidRPr="003C544B">
              <w:rPr>
                <w:rFonts w:eastAsia="Times New Roman" w:cstheme="minorHAnsi"/>
                <w:b/>
                <w:i/>
                <w:iCs/>
                <w:sz w:val="24"/>
                <w:szCs w:val="24"/>
                <w:u w:val="single"/>
              </w:rPr>
              <w:t xml:space="preserve">.) - Piskorowice - Leżajsk i </w:t>
            </w:r>
            <w:r w:rsidR="003C544B">
              <w:rPr>
                <w:rFonts w:eastAsia="Times New Roman" w:cstheme="minorHAnsi"/>
                <w:b/>
                <w:i/>
                <w:iCs/>
                <w:sz w:val="24"/>
                <w:szCs w:val="24"/>
                <w:u w:val="single"/>
              </w:rPr>
              <w:t xml:space="preserve">1254R od drogi </w:t>
            </w:r>
            <w:r w:rsidR="003C544B" w:rsidRPr="003C544B">
              <w:rPr>
                <w:rFonts w:eastAsia="Times New Roman" w:cstheme="minorHAnsi"/>
                <w:b/>
                <w:i/>
                <w:iCs/>
                <w:sz w:val="24"/>
                <w:szCs w:val="24"/>
                <w:u w:val="single"/>
              </w:rPr>
              <w:t>nr 1257R Ożanna -Piskorowice</w:t>
            </w:r>
            <w:r w:rsidR="000724EF" w:rsidRPr="000F498C">
              <w:rPr>
                <w:rFonts w:eastAsia="Times New Roman" w:cstheme="minorHAnsi"/>
                <w:b/>
                <w:iCs/>
                <w:sz w:val="24"/>
                <w:szCs w:val="24"/>
                <w:u w:val="single"/>
              </w:rPr>
              <w:t>”</w:t>
            </w:r>
            <w:r w:rsidR="000724EF" w:rsidRPr="000724EF">
              <w:rPr>
                <w:rFonts w:eastAsia="Times New Roman" w:cstheme="minorHAnsi"/>
                <w:b/>
                <w:iCs/>
                <w:sz w:val="24"/>
                <w:szCs w:val="24"/>
              </w:rPr>
              <w:t xml:space="preserve">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3C544B">
              <w:rPr>
                <w:rFonts w:eastAsia="Times New Roman" w:cstheme="minorHAnsi"/>
                <w:b/>
                <w:sz w:val="24"/>
                <w:szCs w:val="24"/>
              </w:rPr>
              <w:t>9</w:t>
            </w:r>
            <w:r w:rsidRPr="006A362B">
              <w:rPr>
                <w:rFonts w:eastAsia="Times New Roman" w:cstheme="minorHAnsi"/>
                <w:b/>
                <w:sz w:val="24"/>
                <w:szCs w:val="24"/>
              </w:rPr>
              <w:t>.202</w:t>
            </w:r>
            <w:r w:rsidR="003722D6" w:rsidRPr="006A362B">
              <w:rPr>
                <w:rFonts w:eastAsia="Times New Roman" w:cstheme="minorHAnsi"/>
                <w:b/>
                <w:sz w:val="24"/>
                <w:szCs w:val="24"/>
              </w:rPr>
              <w:t>1</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lastRenderedPageBreak/>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7D276188" w14:textId="77777777" w:rsidR="00D74801" w:rsidRDefault="00D74801" w:rsidP="009062B3">
      <w:pPr>
        <w:pStyle w:val="Akapitzlist"/>
        <w:ind w:left="851"/>
        <w:jc w:val="both"/>
        <w:outlineLvl w:val="0"/>
        <w:rPr>
          <w:rFonts w:eastAsia="Arial" w:cs="Arial"/>
          <w:sz w:val="24"/>
          <w:szCs w:val="24"/>
        </w:rPr>
      </w:pPr>
    </w:p>
    <w:p w14:paraId="6AD5A2CD" w14:textId="77777777" w:rsidR="00D74801" w:rsidRDefault="00D74801" w:rsidP="009062B3">
      <w:pPr>
        <w:pStyle w:val="Akapitzlist"/>
        <w:ind w:left="851"/>
        <w:jc w:val="both"/>
        <w:outlineLvl w:val="0"/>
        <w:rPr>
          <w:rFonts w:eastAsia="Arial" w:cs="Arial"/>
          <w:sz w:val="24"/>
          <w:szCs w:val="24"/>
        </w:rPr>
      </w:pPr>
    </w:p>
    <w:p w14:paraId="20D3912E" w14:textId="77777777" w:rsidR="00D74801" w:rsidRDefault="00D74801" w:rsidP="009062B3">
      <w:pPr>
        <w:pStyle w:val="Akapitzlist"/>
        <w:ind w:left="851"/>
        <w:jc w:val="both"/>
        <w:outlineLvl w:val="0"/>
        <w:rPr>
          <w:rFonts w:eastAsia="Arial" w:cs="Arial"/>
          <w:sz w:val="24"/>
          <w:szCs w:val="24"/>
        </w:rPr>
      </w:pPr>
    </w:p>
    <w:p w14:paraId="6F754B2E" w14:textId="77777777" w:rsidR="00D74801" w:rsidRDefault="00D74801" w:rsidP="009062B3">
      <w:pPr>
        <w:pStyle w:val="Akapitzlist"/>
        <w:ind w:left="851"/>
        <w:jc w:val="both"/>
        <w:outlineLvl w:val="0"/>
        <w:rPr>
          <w:rFonts w:eastAsia="Arial" w:cs="Arial"/>
          <w:sz w:val="24"/>
          <w:szCs w:val="24"/>
        </w:rPr>
      </w:pPr>
    </w:p>
    <w:p w14:paraId="01D209C4" w14:textId="77777777" w:rsidR="00D74801" w:rsidRDefault="00D74801" w:rsidP="009062B3">
      <w:pPr>
        <w:pStyle w:val="Akapitzlist"/>
        <w:ind w:left="851"/>
        <w:jc w:val="both"/>
        <w:outlineLvl w:val="0"/>
        <w:rPr>
          <w:rFonts w:eastAsia="Arial" w:cs="Arial"/>
          <w:sz w:val="24"/>
          <w:szCs w:val="24"/>
        </w:rPr>
      </w:pPr>
    </w:p>
    <w:p w14:paraId="71CD66F6" w14:textId="77777777" w:rsidR="00D74801" w:rsidRDefault="00D74801" w:rsidP="009062B3">
      <w:pPr>
        <w:pStyle w:val="Akapitzlist"/>
        <w:ind w:left="851"/>
        <w:jc w:val="both"/>
        <w:outlineLvl w:val="0"/>
        <w:rPr>
          <w:rFonts w:eastAsia="Arial" w:cs="Arial"/>
          <w:sz w:val="24"/>
          <w:szCs w:val="24"/>
        </w:rPr>
      </w:pPr>
    </w:p>
    <w:p w14:paraId="6FF3E580" w14:textId="77777777" w:rsidR="00D74801" w:rsidRDefault="00D74801" w:rsidP="009062B3">
      <w:pPr>
        <w:pStyle w:val="Akapitzlist"/>
        <w:ind w:left="851"/>
        <w:jc w:val="both"/>
        <w:outlineLvl w:val="0"/>
        <w:rPr>
          <w:rFonts w:eastAsia="Arial" w:cs="Arial"/>
          <w:sz w:val="24"/>
          <w:szCs w:val="24"/>
        </w:rPr>
      </w:pPr>
    </w:p>
    <w:p w14:paraId="7AB85343" w14:textId="77777777" w:rsidR="00D74801" w:rsidRDefault="00D74801" w:rsidP="009062B3">
      <w:pPr>
        <w:pStyle w:val="Akapitzlist"/>
        <w:ind w:left="851"/>
        <w:jc w:val="both"/>
        <w:outlineLvl w:val="0"/>
        <w:rPr>
          <w:rFonts w:eastAsia="Arial" w:cs="Arial"/>
          <w:sz w:val="24"/>
          <w:szCs w:val="24"/>
        </w:rPr>
      </w:pPr>
    </w:p>
    <w:p w14:paraId="0C5F239C" w14:textId="77777777" w:rsidR="00D74801" w:rsidRDefault="00D74801" w:rsidP="009062B3">
      <w:pPr>
        <w:pStyle w:val="Akapitzlist"/>
        <w:ind w:left="851"/>
        <w:jc w:val="both"/>
        <w:outlineLvl w:val="0"/>
        <w:rPr>
          <w:rFonts w:eastAsia="Arial" w:cs="Arial"/>
          <w:sz w:val="24"/>
          <w:szCs w:val="24"/>
        </w:rPr>
      </w:pPr>
    </w:p>
    <w:p w14:paraId="38E5CB4C" w14:textId="77777777" w:rsidR="00D74801" w:rsidRDefault="00D74801" w:rsidP="009062B3">
      <w:pPr>
        <w:pStyle w:val="Akapitzlist"/>
        <w:ind w:left="851"/>
        <w:jc w:val="both"/>
        <w:outlineLvl w:val="0"/>
        <w:rPr>
          <w:rFonts w:eastAsia="Arial" w:cs="Arial"/>
          <w:sz w:val="24"/>
          <w:szCs w:val="24"/>
        </w:rPr>
      </w:pPr>
    </w:p>
    <w:p w14:paraId="62B50237" w14:textId="77777777" w:rsidR="00D74801" w:rsidRDefault="00D74801" w:rsidP="009062B3">
      <w:pPr>
        <w:pStyle w:val="Akapitzlist"/>
        <w:ind w:left="851"/>
        <w:jc w:val="both"/>
        <w:outlineLvl w:val="0"/>
        <w:rPr>
          <w:rFonts w:eastAsia="Arial" w:cs="Arial"/>
          <w:sz w:val="24"/>
          <w:szCs w:val="24"/>
        </w:rPr>
      </w:pPr>
    </w:p>
    <w:p w14:paraId="5522EF7D" w14:textId="77777777" w:rsidR="00D74801" w:rsidRDefault="00D74801" w:rsidP="009062B3">
      <w:pPr>
        <w:pStyle w:val="Akapitzlist"/>
        <w:ind w:left="851"/>
        <w:jc w:val="both"/>
        <w:outlineLvl w:val="0"/>
        <w:rPr>
          <w:rFonts w:eastAsia="Arial" w:cs="Arial"/>
          <w:sz w:val="24"/>
          <w:szCs w:val="24"/>
        </w:rPr>
      </w:pPr>
    </w:p>
    <w:p w14:paraId="384A83C0" w14:textId="77777777" w:rsidR="00D74801" w:rsidRDefault="00D74801" w:rsidP="009062B3">
      <w:pPr>
        <w:pStyle w:val="Akapitzlist"/>
        <w:ind w:left="851"/>
        <w:jc w:val="both"/>
        <w:outlineLvl w:val="0"/>
        <w:rPr>
          <w:rFonts w:eastAsia="Arial" w:cs="Arial"/>
          <w:sz w:val="24"/>
          <w:szCs w:val="24"/>
        </w:rPr>
      </w:pPr>
    </w:p>
    <w:p w14:paraId="383A3F44" w14:textId="77777777" w:rsidR="00D74801" w:rsidRDefault="00D74801" w:rsidP="009062B3">
      <w:pPr>
        <w:pStyle w:val="Akapitzlist"/>
        <w:ind w:left="851"/>
        <w:jc w:val="both"/>
        <w:outlineLvl w:val="0"/>
        <w:rPr>
          <w:rFonts w:eastAsia="Arial" w:cs="Arial"/>
          <w:sz w:val="24"/>
          <w:szCs w:val="24"/>
        </w:rPr>
      </w:pPr>
    </w:p>
    <w:p w14:paraId="2280D764" w14:textId="77777777" w:rsidR="00F22527" w:rsidRPr="006C57A3" w:rsidRDefault="00F22527" w:rsidP="006C57A3">
      <w:pPr>
        <w:jc w:val="both"/>
        <w:outlineLvl w:val="0"/>
        <w:rPr>
          <w:rFonts w:eastAsia="Arial" w:cs="Arial"/>
          <w:sz w:val="24"/>
          <w:szCs w:val="24"/>
        </w:rPr>
      </w:pPr>
    </w:p>
    <w:p w14:paraId="3A7377E3" w14:textId="77777777" w:rsidR="00474F62" w:rsidRPr="00F22527" w:rsidRDefault="00474F62" w:rsidP="00474F62">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474F62" w:rsidRPr="00D74801" w14:paraId="036E48B9" w14:textId="77777777" w:rsidTr="00D74801">
        <w:trPr>
          <w:trHeight w:val="2268"/>
        </w:trPr>
        <w:tc>
          <w:tcPr>
            <w:tcW w:w="4539" w:type="dxa"/>
            <w:shd w:val="clear" w:color="auto" w:fill="F2F2F2" w:themeFill="background1" w:themeFillShade="F2"/>
            <w:vAlign w:val="bottom"/>
          </w:tcPr>
          <w:p w14:paraId="7ACB2045" w14:textId="77777777" w:rsidR="00474F62" w:rsidRPr="00D74801" w:rsidRDefault="00474F62" w:rsidP="00F756FE">
            <w:pPr>
              <w:spacing w:line="271" w:lineRule="auto"/>
              <w:rPr>
                <w:rFonts w:eastAsiaTheme="minorHAnsi" w:cstheme="minorHAnsi"/>
                <w:i/>
                <w:sz w:val="24"/>
                <w:szCs w:val="24"/>
              </w:rPr>
            </w:pPr>
          </w:p>
          <w:p w14:paraId="5DA1EAFB" w14:textId="77777777" w:rsidR="00474F62" w:rsidRPr="00D74801" w:rsidRDefault="00474F62" w:rsidP="00F756FE">
            <w:pPr>
              <w:spacing w:line="271" w:lineRule="auto"/>
              <w:rPr>
                <w:rFonts w:eastAsiaTheme="minorHAnsi" w:cstheme="minorHAnsi"/>
                <w:i/>
                <w:sz w:val="24"/>
                <w:szCs w:val="24"/>
              </w:rPr>
            </w:pPr>
          </w:p>
          <w:p w14:paraId="27C07906" w14:textId="77777777" w:rsidR="00474F62" w:rsidRPr="00D74801" w:rsidRDefault="00474F62" w:rsidP="00F756FE">
            <w:pPr>
              <w:spacing w:line="271" w:lineRule="auto"/>
              <w:rPr>
                <w:rFonts w:eastAsiaTheme="minorHAnsi" w:cstheme="minorHAnsi"/>
                <w:i/>
                <w:sz w:val="24"/>
                <w:szCs w:val="24"/>
              </w:rPr>
            </w:pPr>
          </w:p>
          <w:p w14:paraId="1DEFACDB" w14:textId="77777777" w:rsidR="00474F62" w:rsidRPr="00D74801" w:rsidRDefault="00474F62" w:rsidP="00F756FE">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0EC70097" w14:textId="77777777" w:rsidR="00474F62" w:rsidRPr="00D74801" w:rsidRDefault="00474F62" w:rsidP="00F756FE">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8E88699" w14:textId="77777777" w:rsidR="00474F62" w:rsidRPr="00F122DB" w:rsidRDefault="00474F62" w:rsidP="00474F62">
      <w:pPr>
        <w:suppressAutoHyphens/>
        <w:spacing w:after="0" w:line="480" w:lineRule="auto"/>
        <w:contextualSpacing/>
        <w:rPr>
          <w:rFonts w:eastAsia="Times New Roman" w:cstheme="minorHAnsi"/>
          <w:b/>
          <w:sz w:val="10"/>
          <w:szCs w:val="24"/>
          <w:lang w:val="en-US" w:eastAsia="ar-SA"/>
        </w:rPr>
      </w:pPr>
    </w:p>
    <w:p w14:paraId="4B80678F"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1811B9D6"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7B12F4E5" w14:textId="77777777" w:rsidR="00474F62" w:rsidRPr="00D74801" w:rsidRDefault="00474F62" w:rsidP="00474F62">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2149F133" w14:textId="77777777" w:rsidR="00474F62" w:rsidRPr="00D74801" w:rsidRDefault="00474F62" w:rsidP="00474F62">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2CB6FCAF" w14:textId="77777777" w:rsidR="00474F62" w:rsidRPr="00D74801" w:rsidRDefault="00474F62" w:rsidP="00474F62">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0308802C" w14:textId="77777777" w:rsidR="00474F62" w:rsidRPr="00D74801" w:rsidRDefault="00474F62" w:rsidP="00474F62">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829CD1B" w14:textId="77777777" w:rsidR="00474F62" w:rsidRPr="00D74801" w:rsidRDefault="00474F62" w:rsidP="00474F62">
      <w:pPr>
        <w:spacing w:after="0" w:line="240" w:lineRule="auto"/>
        <w:ind w:left="2124" w:firstLine="708"/>
        <w:jc w:val="both"/>
        <w:rPr>
          <w:rFonts w:eastAsiaTheme="minorHAnsi" w:cstheme="minorHAnsi"/>
          <w:sz w:val="20"/>
          <w:szCs w:val="20"/>
        </w:rPr>
      </w:pPr>
    </w:p>
    <w:p w14:paraId="76AE7CB1" w14:textId="77777777" w:rsidR="00474F62" w:rsidRPr="00D74801" w:rsidRDefault="00474F62" w:rsidP="00474F62">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1EF29B32" w14:textId="77777777" w:rsidR="00474F62" w:rsidRPr="00D74801" w:rsidRDefault="00474F62" w:rsidP="00474F62">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4F62" w:rsidRPr="00D74801" w14:paraId="2A1DB806" w14:textId="77777777" w:rsidTr="00D74801">
        <w:tc>
          <w:tcPr>
            <w:tcW w:w="4531" w:type="dxa"/>
          </w:tcPr>
          <w:p w14:paraId="5C38A19B" w14:textId="77777777" w:rsidR="00474F62" w:rsidRPr="00D74801" w:rsidRDefault="00474F62" w:rsidP="00F756FE">
            <w:pPr>
              <w:spacing w:line="271" w:lineRule="auto"/>
              <w:jc w:val="right"/>
              <w:rPr>
                <w:rFonts w:eastAsia="Verdana,Bold" w:cstheme="minorHAnsi"/>
                <w:b/>
                <w:bCs/>
                <w:color w:val="000000"/>
                <w:sz w:val="24"/>
                <w:szCs w:val="24"/>
              </w:rPr>
            </w:pPr>
          </w:p>
        </w:tc>
        <w:tc>
          <w:tcPr>
            <w:tcW w:w="4531" w:type="dxa"/>
          </w:tcPr>
          <w:p w14:paraId="039CAC5A" w14:textId="77777777" w:rsidR="00474F62" w:rsidRPr="00D74801" w:rsidRDefault="00474F62" w:rsidP="00F756FE">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2C8CA188" w14:textId="77777777" w:rsidR="00474F62" w:rsidRPr="00F122DB" w:rsidRDefault="00474F62" w:rsidP="00F756FE">
            <w:pPr>
              <w:spacing w:line="271" w:lineRule="auto"/>
              <w:jc w:val="center"/>
              <w:rPr>
                <w:rFonts w:eastAsia="Verdana,Bold" w:cstheme="minorHAnsi"/>
                <w:b/>
                <w:bCs/>
                <w:color w:val="000000"/>
                <w:sz w:val="16"/>
                <w:szCs w:val="24"/>
              </w:rPr>
            </w:pPr>
          </w:p>
        </w:tc>
      </w:tr>
    </w:tbl>
    <w:p w14:paraId="51297AF2" w14:textId="77777777" w:rsidR="00474F62" w:rsidRPr="00D74801" w:rsidRDefault="00474F62" w:rsidP="00474F62">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3F5E7BAB" w14:textId="77777777" w:rsidR="00474F62" w:rsidRPr="000434A3" w:rsidRDefault="00474F62" w:rsidP="00474F62">
      <w:pPr>
        <w:pStyle w:val="Akapitzlist"/>
        <w:spacing w:line="276" w:lineRule="auto"/>
        <w:ind w:left="567"/>
        <w:jc w:val="center"/>
        <w:rPr>
          <w:b/>
          <w:bCs/>
          <w:i/>
          <w:sz w:val="26"/>
          <w:szCs w:val="26"/>
          <w:u w:val="single"/>
        </w:rPr>
      </w:pPr>
      <w:r w:rsidRPr="000434A3">
        <w:rPr>
          <w:b/>
          <w:bCs/>
          <w:i/>
          <w:sz w:val="26"/>
          <w:szCs w:val="26"/>
          <w:u w:val="single"/>
        </w:rPr>
        <w:t>„Przebudowa odcinków dróg powiatowych: nr 1256R Sieniawa (gr. pow.) – Piskorowice – Leżajsk i 1254R od drogi nr 1257R Ożanna - Piskorowice”</w:t>
      </w:r>
    </w:p>
    <w:p w14:paraId="26BB1C39" w14:textId="77777777" w:rsidR="00474F62" w:rsidRPr="000434A3" w:rsidRDefault="00474F62" w:rsidP="00474F62">
      <w:pPr>
        <w:pStyle w:val="Akapitzlist"/>
        <w:spacing w:line="276" w:lineRule="auto"/>
        <w:ind w:left="567"/>
        <w:rPr>
          <w:bCs/>
          <w:sz w:val="26"/>
          <w:szCs w:val="26"/>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553"/>
      </w:tblGrid>
      <w:tr w:rsidR="00474F62" w:rsidRPr="000434A3" w14:paraId="69E9F602" w14:textId="77777777" w:rsidTr="000434A3">
        <w:tc>
          <w:tcPr>
            <w:tcW w:w="902" w:type="pct"/>
          </w:tcPr>
          <w:p w14:paraId="73368D06" w14:textId="77777777" w:rsidR="00474F62" w:rsidRPr="000434A3" w:rsidRDefault="00474F62" w:rsidP="00F756FE">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EF716A">
              <w:rPr>
                <w:rFonts w:cs="Arial"/>
                <w:b/>
                <w:bCs/>
              </w:rPr>
            </w:r>
            <w:r w:rsidR="00EF716A">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Część nr</w:t>
            </w:r>
            <w:r>
              <w:rPr>
                <w:rFonts w:cs="Arial"/>
                <w:szCs w:val="24"/>
                <w:u w:val="single"/>
              </w:rPr>
              <w:t xml:space="preserve"> </w:t>
            </w:r>
            <w:r w:rsidRPr="000434A3">
              <w:rPr>
                <w:rFonts w:cs="Arial"/>
                <w:szCs w:val="24"/>
                <w:u w:val="single"/>
              </w:rPr>
              <w:t xml:space="preserve"> 1</w:t>
            </w:r>
          </w:p>
        </w:tc>
        <w:tc>
          <w:tcPr>
            <w:tcW w:w="4098" w:type="pct"/>
          </w:tcPr>
          <w:p w14:paraId="0ECD029D" w14:textId="77777777" w:rsidR="00474F62" w:rsidRPr="000434A3" w:rsidRDefault="00474F62" w:rsidP="00F756FE">
            <w:pPr>
              <w:spacing w:line="276" w:lineRule="auto"/>
              <w:ind w:left="176" w:hanging="34"/>
              <w:jc w:val="both"/>
              <w:rPr>
                <w:rFonts w:cs="Arial"/>
                <w:i/>
                <w:szCs w:val="24"/>
              </w:rPr>
            </w:pPr>
            <w:r w:rsidRPr="000434A3">
              <w:rPr>
                <w:rFonts w:cs="Arial"/>
                <w:b/>
                <w:bCs/>
                <w:i/>
                <w:szCs w:val="24"/>
                <w:u w:val="single"/>
              </w:rPr>
              <w:t>„Przebudowa</w:t>
            </w:r>
            <w:r>
              <w:rPr>
                <w:rFonts w:cs="Arial"/>
                <w:b/>
                <w:bCs/>
                <w:i/>
                <w:szCs w:val="24"/>
                <w:u w:val="single"/>
              </w:rPr>
              <w:t xml:space="preserve"> odcinka drogi powiatowej nr 1256</w:t>
            </w:r>
            <w:r w:rsidRPr="000434A3">
              <w:rPr>
                <w:rFonts w:cs="Arial"/>
                <w:b/>
                <w:bCs/>
                <w:i/>
                <w:szCs w:val="24"/>
                <w:u w:val="single"/>
              </w:rPr>
              <w:t xml:space="preserve">R </w:t>
            </w:r>
            <w:r>
              <w:rPr>
                <w:rFonts w:cs="Arial"/>
                <w:b/>
                <w:bCs/>
                <w:i/>
                <w:szCs w:val="24"/>
                <w:u w:val="single"/>
              </w:rPr>
              <w:t>Sieniawa (gr. pow.)</w:t>
            </w:r>
            <w:r w:rsidRPr="000434A3">
              <w:rPr>
                <w:rFonts w:cs="Arial"/>
                <w:b/>
                <w:bCs/>
                <w:i/>
                <w:szCs w:val="24"/>
                <w:u w:val="single"/>
              </w:rPr>
              <w:t xml:space="preserve"> – </w:t>
            </w:r>
            <w:r>
              <w:rPr>
                <w:rFonts w:cs="Arial"/>
                <w:b/>
                <w:bCs/>
                <w:i/>
                <w:szCs w:val="24"/>
                <w:u w:val="single"/>
              </w:rPr>
              <w:t>Piskorowice - Leżajsk w km 6+663</w:t>
            </w:r>
            <w:r w:rsidRPr="000434A3">
              <w:rPr>
                <w:rFonts w:cs="Arial"/>
                <w:b/>
                <w:bCs/>
                <w:i/>
                <w:szCs w:val="24"/>
                <w:u w:val="single"/>
              </w:rPr>
              <w:t xml:space="preserve"> – </w:t>
            </w:r>
            <w:r>
              <w:rPr>
                <w:rFonts w:cs="Arial"/>
                <w:b/>
                <w:bCs/>
                <w:i/>
                <w:szCs w:val="24"/>
                <w:u w:val="single"/>
              </w:rPr>
              <w:t>7+638</w:t>
            </w:r>
            <w:r w:rsidRPr="000434A3">
              <w:rPr>
                <w:rFonts w:cs="Arial"/>
                <w:b/>
                <w:bCs/>
                <w:i/>
                <w:szCs w:val="24"/>
                <w:u w:val="single"/>
              </w:rPr>
              <w:t>”</w:t>
            </w:r>
          </w:p>
        </w:tc>
      </w:tr>
      <w:tr w:rsidR="00474F62" w:rsidRPr="000434A3" w14:paraId="1CB49E37" w14:textId="77777777" w:rsidTr="000434A3">
        <w:tc>
          <w:tcPr>
            <w:tcW w:w="902" w:type="pct"/>
          </w:tcPr>
          <w:p w14:paraId="4F8F94AD" w14:textId="77777777" w:rsidR="00474F62" w:rsidRPr="000434A3" w:rsidRDefault="00474F62" w:rsidP="00F756FE">
            <w:pPr>
              <w:spacing w:line="276" w:lineRule="auto"/>
              <w:jc w:val="both"/>
              <w:rPr>
                <w:rFonts w:cs="Arial"/>
                <w:i/>
                <w:szCs w:val="24"/>
              </w:rPr>
            </w:pPr>
          </w:p>
        </w:tc>
        <w:tc>
          <w:tcPr>
            <w:tcW w:w="4098" w:type="pct"/>
          </w:tcPr>
          <w:p w14:paraId="5247848B" w14:textId="77777777" w:rsidR="00474F62" w:rsidRPr="000434A3" w:rsidRDefault="00474F62" w:rsidP="00F756FE">
            <w:pPr>
              <w:spacing w:line="276" w:lineRule="auto"/>
              <w:jc w:val="both"/>
              <w:rPr>
                <w:rFonts w:cs="Arial"/>
                <w:i/>
                <w:szCs w:val="24"/>
              </w:rPr>
            </w:pPr>
          </w:p>
        </w:tc>
      </w:tr>
      <w:tr w:rsidR="00474F62" w:rsidRPr="000434A3" w14:paraId="24045C21" w14:textId="77777777" w:rsidTr="000434A3">
        <w:tc>
          <w:tcPr>
            <w:tcW w:w="902" w:type="pct"/>
          </w:tcPr>
          <w:p w14:paraId="58267607" w14:textId="77777777" w:rsidR="00474F62" w:rsidRPr="000434A3" w:rsidRDefault="00474F62" w:rsidP="00F756FE">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EF716A">
              <w:rPr>
                <w:rFonts w:cs="Arial"/>
                <w:b/>
                <w:bCs/>
              </w:rPr>
            </w:r>
            <w:r w:rsidR="00EF716A">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Część nr</w:t>
            </w:r>
            <w:r>
              <w:rPr>
                <w:rFonts w:cs="Arial"/>
                <w:szCs w:val="24"/>
                <w:u w:val="single"/>
              </w:rPr>
              <w:t xml:space="preserve"> </w:t>
            </w:r>
            <w:r w:rsidRPr="000434A3">
              <w:rPr>
                <w:rFonts w:cs="Arial"/>
                <w:szCs w:val="24"/>
                <w:u w:val="single"/>
              </w:rPr>
              <w:t xml:space="preserve"> 2</w:t>
            </w:r>
          </w:p>
        </w:tc>
        <w:tc>
          <w:tcPr>
            <w:tcW w:w="4098" w:type="pct"/>
          </w:tcPr>
          <w:p w14:paraId="568AC069" w14:textId="77777777" w:rsidR="00474F62" w:rsidRPr="00DA25EA" w:rsidRDefault="00474F62" w:rsidP="00F756FE">
            <w:pPr>
              <w:spacing w:line="276" w:lineRule="auto"/>
              <w:ind w:left="176" w:hanging="34"/>
              <w:jc w:val="both"/>
              <w:rPr>
                <w:rFonts w:cs="Arial"/>
                <w:b/>
                <w:szCs w:val="24"/>
                <w:u w:val="single"/>
              </w:rPr>
            </w:pPr>
            <w:r w:rsidRPr="000434A3">
              <w:rPr>
                <w:rFonts w:cs="Arial"/>
                <w:b/>
                <w:i/>
                <w:szCs w:val="24"/>
                <w:u w:val="single"/>
              </w:rPr>
              <w:t xml:space="preserve">„Przebudowa </w:t>
            </w:r>
            <w:r>
              <w:rPr>
                <w:rFonts w:cs="Arial"/>
                <w:b/>
                <w:i/>
                <w:szCs w:val="24"/>
                <w:u w:val="single"/>
              </w:rPr>
              <w:t>odcinka drogi powiatowej nr 1254</w:t>
            </w:r>
            <w:r w:rsidRPr="000434A3">
              <w:rPr>
                <w:rFonts w:cs="Arial"/>
                <w:b/>
                <w:i/>
                <w:szCs w:val="24"/>
                <w:u w:val="single"/>
              </w:rPr>
              <w:t xml:space="preserve">R </w:t>
            </w:r>
            <w:r>
              <w:rPr>
                <w:rFonts w:cs="Arial"/>
                <w:b/>
                <w:i/>
                <w:szCs w:val="24"/>
                <w:u w:val="single"/>
              </w:rPr>
              <w:t xml:space="preserve">od drogi nr 1257R Ożanna </w:t>
            </w:r>
            <w:r w:rsidRPr="000434A3">
              <w:rPr>
                <w:rFonts w:cs="Arial"/>
                <w:b/>
                <w:i/>
                <w:szCs w:val="24"/>
                <w:u w:val="single"/>
              </w:rPr>
              <w:t xml:space="preserve">– </w:t>
            </w:r>
            <w:r>
              <w:rPr>
                <w:rFonts w:cs="Arial"/>
                <w:b/>
                <w:i/>
                <w:szCs w:val="24"/>
                <w:u w:val="single"/>
              </w:rPr>
              <w:t>Piskorowice  w km 1+700</w:t>
            </w:r>
            <w:r w:rsidRPr="000434A3">
              <w:rPr>
                <w:rFonts w:cs="Arial"/>
                <w:b/>
                <w:i/>
                <w:szCs w:val="24"/>
                <w:u w:val="single"/>
              </w:rPr>
              <w:t xml:space="preserve"> – </w:t>
            </w:r>
            <w:r>
              <w:rPr>
                <w:rFonts w:cs="Arial"/>
                <w:b/>
                <w:i/>
                <w:szCs w:val="24"/>
                <w:u w:val="single"/>
              </w:rPr>
              <w:t>2+55</w:t>
            </w:r>
            <w:r w:rsidRPr="000434A3">
              <w:rPr>
                <w:rFonts w:cs="Arial"/>
                <w:b/>
                <w:i/>
                <w:szCs w:val="24"/>
                <w:u w:val="single"/>
              </w:rPr>
              <w:t>0”</w:t>
            </w:r>
          </w:p>
        </w:tc>
      </w:tr>
    </w:tbl>
    <w:p w14:paraId="564F2B9D" w14:textId="77777777" w:rsidR="00474F62" w:rsidRPr="00856BC2" w:rsidRDefault="00474F62" w:rsidP="00474F62">
      <w:pPr>
        <w:spacing w:line="276" w:lineRule="auto"/>
        <w:ind w:left="57"/>
        <w:jc w:val="both"/>
        <w:rPr>
          <w:rFonts w:cs="Arial"/>
          <w:b/>
          <w:szCs w:val="24"/>
        </w:rPr>
      </w:pPr>
      <w:r w:rsidRPr="00856BC2">
        <w:rPr>
          <w:rFonts w:cs="Arial"/>
          <w:b/>
          <w:color w:val="000000"/>
          <w:spacing w:val="-5"/>
          <w:highlight w:val="yellow"/>
        </w:rPr>
        <w:t xml:space="preserve">* </w:t>
      </w:r>
      <w:r w:rsidRPr="00856BC2">
        <w:rPr>
          <w:rFonts w:cs="Arial"/>
          <w:b/>
          <w:i/>
          <w:color w:val="000000"/>
          <w:spacing w:val="-5"/>
          <w:sz w:val="20"/>
          <w:highlight w:val="yellow"/>
        </w:rPr>
        <w:t>Należy zaznaczyć, na która część / części zamówienia Wykonawca składa swoją ofertę / oferty</w:t>
      </w:r>
    </w:p>
    <w:p w14:paraId="364906C5" w14:textId="77777777" w:rsidR="00474F62" w:rsidRPr="00856BC2" w:rsidRDefault="00474F62" w:rsidP="00474F62">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lastRenderedPageBreak/>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w:t>
      </w:r>
      <w:r>
        <w:rPr>
          <w:rFonts w:eastAsiaTheme="minorHAnsi" w:cstheme="minorHAnsi"/>
          <w:b/>
          <w:sz w:val="24"/>
          <w:szCs w:val="24"/>
        </w:rPr>
        <w:t>:</w:t>
      </w:r>
    </w:p>
    <w:p w14:paraId="2A957A27" w14:textId="77777777" w:rsidR="00474F62" w:rsidRPr="00856BC2" w:rsidRDefault="00474F62" w:rsidP="00474F62">
      <w:pPr>
        <w:pStyle w:val="Tekstpodstawowywcity3"/>
        <w:ind w:left="567"/>
        <w:rPr>
          <w:sz w:val="24"/>
          <w:szCs w:val="24"/>
        </w:rPr>
      </w:pPr>
      <w:r w:rsidRPr="00856BC2">
        <w:rPr>
          <w:b/>
          <w:bCs/>
          <w:sz w:val="24"/>
          <w:szCs w:val="24"/>
        </w:rPr>
        <w:fldChar w:fldCharType="begin">
          <w:ffData>
            <w:name w:val=""/>
            <w:enabled w:val="0"/>
            <w:calcOnExit w:val="0"/>
            <w:checkBox>
              <w:sizeAuto/>
              <w:default w:val="0"/>
            </w:checkBox>
          </w:ffData>
        </w:fldChar>
      </w:r>
      <w:r w:rsidRPr="00856BC2">
        <w:rPr>
          <w:b/>
          <w:bCs/>
          <w:sz w:val="24"/>
          <w:szCs w:val="24"/>
        </w:rPr>
        <w:instrText xml:space="preserve"> FORMCHECKBOX </w:instrText>
      </w:r>
      <w:r w:rsidR="00EF716A">
        <w:rPr>
          <w:b/>
          <w:bCs/>
          <w:sz w:val="24"/>
          <w:szCs w:val="24"/>
        </w:rPr>
      </w:r>
      <w:r w:rsidR="00EF716A">
        <w:rPr>
          <w:b/>
          <w:bCs/>
          <w:sz w:val="24"/>
          <w:szCs w:val="24"/>
        </w:rPr>
        <w:fldChar w:fldCharType="separate"/>
      </w:r>
      <w:r w:rsidRPr="00856BC2">
        <w:rPr>
          <w:b/>
          <w:bCs/>
          <w:sz w:val="24"/>
          <w:szCs w:val="24"/>
        </w:rPr>
        <w:fldChar w:fldCharType="end"/>
      </w:r>
      <w:r w:rsidRPr="00856BC2">
        <w:rPr>
          <w:color w:val="000000"/>
          <w:spacing w:val="-5"/>
          <w:sz w:val="24"/>
          <w:szCs w:val="24"/>
        </w:rPr>
        <w:t>*</w:t>
      </w:r>
      <w:r w:rsidRPr="00856BC2">
        <w:rPr>
          <w:b/>
          <w:bCs/>
          <w:sz w:val="24"/>
          <w:szCs w:val="24"/>
        </w:rPr>
        <w:t xml:space="preserve">  </w:t>
      </w:r>
      <w:r w:rsidRPr="00856BC2">
        <w:rPr>
          <w:sz w:val="24"/>
          <w:szCs w:val="24"/>
          <w:u w:val="single"/>
        </w:rPr>
        <w:t>dla Części nr 1</w:t>
      </w:r>
      <w:r w:rsidRPr="00856BC2">
        <w:rPr>
          <w:sz w:val="24"/>
          <w:szCs w:val="24"/>
        </w:rPr>
        <w:t>:</w:t>
      </w:r>
    </w:p>
    <w:p w14:paraId="437BE1B1" w14:textId="77777777" w:rsidR="00474F62" w:rsidRDefault="00474F62" w:rsidP="00474F62">
      <w:pPr>
        <w:pStyle w:val="Tekstpodstawowywcity3"/>
        <w:ind w:left="57"/>
        <w:rPr>
          <w:sz w:val="24"/>
          <w:szCs w:val="24"/>
        </w:rPr>
      </w:pPr>
      <w:r w:rsidRPr="00856BC2">
        <w:rPr>
          <w:sz w:val="24"/>
          <w:szCs w:val="24"/>
        </w:rPr>
        <w:t xml:space="preserve"> brutto (wraz z podatkiem VAT) ………………….……………………….. zł                       (słownie:..............................................................................................................................)</w:t>
      </w:r>
    </w:p>
    <w:p w14:paraId="028E0DA2" w14:textId="77777777" w:rsidR="00474F62" w:rsidRPr="00856BC2" w:rsidRDefault="00474F62" w:rsidP="00474F62">
      <w:pPr>
        <w:pStyle w:val="Tekstpodstawowywcity3"/>
        <w:ind w:left="567"/>
        <w:rPr>
          <w:sz w:val="24"/>
          <w:szCs w:val="24"/>
        </w:rPr>
      </w:pPr>
      <w:r w:rsidRPr="00856BC2">
        <w:rPr>
          <w:b/>
          <w:bCs/>
          <w:sz w:val="24"/>
          <w:szCs w:val="24"/>
        </w:rPr>
        <w:fldChar w:fldCharType="begin">
          <w:ffData>
            <w:name w:val=""/>
            <w:enabled w:val="0"/>
            <w:calcOnExit w:val="0"/>
            <w:checkBox>
              <w:sizeAuto/>
              <w:default w:val="0"/>
            </w:checkBox>
          </w:ffData>
        </w:fldChar>
      </w:r>
      <w:r w:rsidRPr="00856BC2">
        <w:rPr>
          <w:b/>
          <w:bCs/>
          <w:sz w:val="24"/>
          <w:szCs w:val="24"/>
        </w:rPr>
        <w:instrText xml:space="preserve"> FORMCHECKBOX </w:instrText>
      </w:r>
      <w:r w:rsidR="00EF716A">
        <w:rPr>
          <w:b/>
          <w:bCs/>
          <w:sz w:val="24"/>
          <w:szCs w:val="24"/>
        </w:rPr>
      </w:r>
      <w:r w:rsidR="00EF716A">
        <w:rPr>
          <w:b/>
          <w:bCs/>
          <w:sz w:val="24"/>
          <w:szCs w:val="24"/>
        </w:rPr>
        <w:fldChar w:fldCharType="separate"/>
      </w:r>
      <w:r w:rsidRPr="00856BC2">
        <w:rPr>
          <w:b/>
          <w:bCs/>
          <w:sz w:val="24"/>
          <w:szCs w:val="24"/>
        </w:rPr>
        <w:fldChar w:fldCharType="end"/>
      </w:r>
      <w:r w:rsidRPr="00856BC2">
        <w:rPr>
          <w:color w:val="000000"/>
          <w:spacing w:val="-5"/>
          <w:sz w:val="24"/>
          <w:szCs w:val="24"/>
        </w:rPr>
        <w:t>*</w:t>
      </w:r>
      <w:r w:rsidRPr="00856BC2">
        <w:rPr>
          <w:b/>
          <w:bCs/>
          <w:sz w:val="24"/>
          <w:szCs w:val="24"/>
        </w:rPr>
        <w:t xml:space="preserve">  </w:t>
      </w:r>
      <w:r w:rsidRPr="00856BC2">
        <w:rPr>
          <w:sz w:val="24"/>
          <w:szCs w:val="24"/>
          <w:u w:val="single"/>
        </w:rPr>
        <w:t xml:space="preserve">dla Części nr </w:t>
      </w:r>
      <w:r>
        <w:rPr>
          <w:sz w:val="24"/>
          <w:szCs w:val="24"/>
          <w:u w:val="single"/>
        </w:rPr>
        <w:t>2</w:t>
      </w:r>
      <w:r w:rsidRPr="00856BC2">
        <w:rPr>
          <w:sz w:val="24"/>
          <w:szCs w:val="24"/>
        </w:rPr>
        <w:t>:</w:t>
      </w:r>
    </w:p>
    <w:p w14:paraId="1EADBA86" w14:textId="77777777" w:rsidR="00474F62" w:rsidRDefault="00474F62" w:rsidP="00474F62">
      <w:pPr>
        <w:pStyle w:val="Tekstpodstawowywcity3"/>
        <w:ind w:left="57"/>
        <w:rPr>
          <w:sz w:val="24"/>
          <w:szCs w:val="24"/>
        </w:rPr>
      </w:pPr>
      <w:r w:rsidRPr="00856BC2">
        <w:rPr>
          <w:sz w:val="24"/>
          <w:szCs w:val="24"/>
        </w:rPr>
        <w:t xml:space="preserve"> brutto (wraz z podatkiem VAT) ………………….……………………….. zł                       (słownie:..............................................................................................................................)</w:t>
      </w:r>
    </w:p>
    <w:p w14:paraId="09D962C7" w14:textId="77777777" w:rsidR="00474F62" w:rsidRPr="00856BC2" w:rsidRDefault="00474F62" w:rsidP="00474F62">
      <w:pPr>
        <w:pStyle w:val="Tekstpodstawowywcity3"/>
        <w:ind w:left="57"/>
        <w:rPr>
          <w:sz w:val="24"/>
          <w:szCs w:val="24"/>
        </w:rPr>
      </w:pPr>
      <w:r w:rsidRPr="00856BC2">
        <w:rPr>
          <w:rFonts w:cs="Arial"/>
          <w:b/>
          <w:i/>
          <w:color w:val="000000"/>
          <w:spacing w:val="-5"/>
          <w:sz w:val="20"/>
          <w:highlight w:val="yellow"/>
        </w:rPr>
        <w:t>Należy zaznaczyć i uzupełnić dla części, na które Wykonawca składa swoją ofertę / oferty</w:t>
      </w:r>
    </w:p>
    <w:p w14:paraId="73AF2A55" w14:textId="77777777" w:rsidR="00474F62" w:rsidRPr="00D74801" w:rsidRDefault="00474F62" w:rsidP="00474F62">
      <w:pPr>
        <w:suppressAutoHyphens/>
        <w:spacing w:after="0" w:line="271" w:lineRule="auto"/>
        <w:jc w:val="both"/>
        <w:rPr>
          <w:rFonts w:eastAsiaTheme="minorHAnsi" w:cstheme="minorHAnsi"/>
          <w:sz w:val="16"/>
          <w:szCs w:val="24"/>
        </w:rPr>
      </w:pPr>
    </w:p>
    <w:p w14:paraId="21F7E801" w14:textId="77777777" w:rsidR="00474F62" w:rsidRPr="00D74801" w:rsidRDefault="00474F62" w:rsidP="00474F62">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3E8C4235" w14:textId="77777777" w:rsidR="00474F62" w:rsidRPr="00D74801" w:rsidRDefault="00474F62" w:rsidP="00474F62">
      <w:pPr>
        <w:spacing w:after="0" w:line="240" w:lineRule="auto"/>
        <w:ind w:left="360"/>
        <w:contextualSpacing/>
        <w:jc w:val="both"/>
        <w:rPr>
          <w:rFonts w:eastAsiaTheme="minorHAnsi" w:cstheme="minorHAnsi"/>
          <w:sz w:val="14"/>
          <w:szCs w:val="24"/>
        </w:rPr>
      </w:pPr>
    </w:p>
    <w:p w14:paraId="25D4CEE9" w14:textId="77777777" w:rsidR="00474F62" w:rsidRPr="00856BC2" w:rsidRDefault="00474F62" w:rsidP="00474F62">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0434A3">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70128A72" w14:textId="77777777" w:rsidR="00474F62" w:rsidRDefault="00474F62" w:rsidP="00474F62">
      <w:pPr>
        <w:pStyle w:val="Akapitzlist"/>
        <w:rPr>
          <w:rFonts w:eastAsiaTheme="minorHAnsi" w:cstheme="minorHAnsi"/>
          <w:sz w:val="24"/>
          <w:szCs w:val="24"/>
        </w:rPr>
      </w:pPr>
    </w:p>
    <w:tbl>
      <w:tblPr>
        <w:tblW w:w="0" w:type="auto"/>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9"/>
        <w:gridCol w:w="993"/>
        <w:gridCol w:w="992"/>
      </w:tblGrid>
      <w:tr w:rsidR="00474F62" w:rsidRPr="00D8511B" w14:paraId="3EB848F8" w14:textId="77777777" w:rsidTr="00D458AC">
        <w:trPr>
          <w:trHeight w:val="397"/>
        </w:trPr>
        <w:tc>
          <w:tcPr>
            <w:tcW w:w="2689" w:type="dxa"/>
            <w:vMerge w:val="restart"/>
            <w:tcBorders>
              <w:top w:val="single" w:sz="4" w:space="0" w:color="auto"/>
              <w:bottom w:val="nil"/>
            </w:tcBorders>
          </w:tcPr>
          <w:p w14:paraId="12563466" w14:textId="77777777" w:rsidR="00474F62" w:rsidRPr="00D8511B" w:rsidRDefault="00474F62" w:rsidP="00F756FE">
            <w:pPr>
              <w:widowControl w:val="0"/>
              <w:autoSpaceDE w:val="0"/>
              <w:autoSpaceDN w:val="0"/>
              <w:adjustRightInd w:val="0"/>
              <w:spacing w:line="360" w:lineRule="auto"/>
              <w:contextualSpacing/>
              <w:jc w:val="center"/>
              <w:rPr>
                <w:rFonts w:cs="Arial"/>
                <w:b/>
                <w:bCs/>
                <w:sz w:val="18"/>
                <w:szCs w:val="18"/>
              </w:rPr>
            </w:pPr>
            <w:r w:rsidRPr="00D8511B">
              <w:rPr>
                <w:rFonts w:cs="Arial"/>
                <w:color w:val="000000"/>
                <w:spacing w:val="-5"/>
              </w:rPr>
              <w:t>Dla części nr 1:</w:t>
            </w:r>
          </w:p>
        </w:tc>
        <w:tc>
          <w:tcPr>
            <w:tcW w:w="993" w:type="dxa"/>
            <w:tcBorders>
              <w:top w:val="single" w:sz="4" w:space="0" w:color="auto"/>
              <w:bottom w:val="nil"/>
            </w:tcBorders>
            <w:shd w:val="clear" w:color="auto" w:fill="auto"/>
            <w:vAlign w:val="center"/>
          </w:tcPr>
          <w:p w14:paraId="1024DFA2" w14:textId="77777777" w:rsidR="00474F62" w:rsidRPr="00D8511B" w:rsidRDefault="00474F62" w:rsidP="00F756FE">
            <w:pPr>
              <w:widowControl w:val="0"/>
              <w:autoSpaceDE w:val="0"/>
              <w:autoSpaceDN w:val="0"/>
              <w:adjustRightInd w:val="0"/>
              <w:spacing w:line="360" w:lineRule="auto"/>
              <w:contextualSpacing/>
              <w:jc w:val="center"/>
              <w:rPr>
                <w:rFonts w:cs="Arial"/>
                <w:b/>
                <w:bCs/>
              </w:rPr>
            </w:pPr>
            <w:r w:rsidRPr="00D8511B">
              <w:rPr>
                <w:rFonts w:cs="Arial"/>
                <w:b/>
                <w:bCs/>
              </w:rPr>
              <w:fldChar w:fldCharType="begin">
                <w:ffData>
                  <w:name w:val=""/>
                  <w:enabled w:val="0"/>
                  <w:calcOnExit w:val="0"/>
                  <w:checkBox>
                    <w:sizeAuto/>
                    <w:default w:val="0"/>
                  </w:checkBox>
                </w:ffData>
              </w:fldChar>
            </w:r>
            <w:r w:rsidRPr="00D8511B">
              <w:rPr>
                <w:rFonts w:cs="Arial"/>
                <w:b/>
                <w:bCs/>
              </w:rPr>
              <w:instrText xml:space="preserve"> FORMCHECKBOX </w:instrText>
            </w:r>
            <w:r w:rsidR="00EF716A">
              <w:rPr>
                <w:rFonts w:cs="Arial"/>
                <w:b/>
                <w:bCs/>
              </w:rPr>
            </w:r>
            <w:r w:rsidR="00EF716A">
              <w:rPr>
                <w:rFonts w:cs="Arial"/>
                <w:b/>
                <w:bCs/>
              </w:rPr>
              <w:fldChar w:fldCharType="separate"/>
            </w:r>
            <w:r w:rsidRPr="00D8511B">
              <w:rPr>
                <w:rFonts w:cs="Arial"/>
                <w:b/>
                <w:bCs/>
              </w:rPr>
              <w:fldChar w:fldCharType="end"/>
            </w:r>
          </w:p>
        </w:tc>
        <w:tc>
          <w:tcPr>
            <w:tcW w:w="992" w:type="dxa"/>
            <w:tcBorders>
              <w:top w:val="single" w:sz="4" w:space="0" w:color="auto"/>
              <w:bottom w:val="nil"/>
            </w:tcBorders>
            <w:shd w:val="clear" w:color="auto" w:fill="auto"/>
            <w:vAlign w:val="bottom"/>
          </w:tcPr>
          <w:p w14:paraId="71A414A1" w14:textId="77777777" w:rsidR="00474F62" w:rsidRPr="00D8511B" w:rsidRDefault="00474F62" w:rsidP="00F756FE">
            <w:pPr>
              <w:widowControl w:val="0"/>
              <w:autoSpaceDE w:val="0"/>
              <w:autoSpaceDN w:val="0"/>
              <w:adjustRightInd w:val="0"/>
              <w:spacing w:line="360" w:lineRule="auto"/>
              <w:contextualSpacing/>
              <w:jc w:val="center"/>
              <w:rPr>
                <w:rFonts w:cs="Arial"/>
                <w:color w:val="000000"/>
                <w:spacing w:val="-5"/>
              </w:rPr>
            </w:pPr>
            <w:r w:rsidRPr="00D8511B">
              <w:rPr>
                <w:rFonts w:cs="Arial"/>
                <w:color w:val="000000"/>
                <w:spacing w:val="-5"/>
              </w:rPr>
              <w:t>4 lata</w:t>
            </w:r>
          </w:p>
        </w:tc>
      </w:tr>
      <w:tr w:rsidR="00474F62" w:rsidRPr="00D8511B" w14:paraId="7AD6C3DF" w14:textId="77777777" w:rsidTr="00D458AC">
        <w:trPr>
          <w:trHeight w:val="397"/>
        </w:trPr>
        <w:tc>
          <w:tcPr>
            <w:tcW w:w="2689" w:type="dxa"/>
            <w:vMerge/>
            <w:tcBorders>
              <w:top w:val="nil"/>
              <w:bottom w:val="nil"/>
            </w:tcBorders>
          </w:tcPr>
          <w:p w14:paraId="3ED41BE6" w14:textId="77777777" w:rsidR="00474F62" w:rsidRPr="00D8511B" w:rsidRDefault="00474F62" w:rsidP="00F756FE">
            <w:pPr>
              <w:widowControl w:val="0"/>
              <w:autoSpaceDE w:val="0"/>
              <w:autoSpaceDN w:val="0"/>
              <w:adjustRightInd w:val="0"/>
              <w:spacing w:line="360" w:lineRule="auto"/>
              <w:contextualSpacing/>
              <w:jc w:val="center"/>
              <w:rPr>
                <w:rFonts w:cs="Arial"/>
                <w:b/>
                <w:bCs/>
                <w:sz w:val="18"/>
                <w:szCs w:val="18"/>
              </w:rPr>
            </w:pPr>
          </w:p>
        </w:tc>
        <w:tc>
          <w:tcPr>
            <w:tcW w:w="993" w:type="dxa"/>
            <w:tcBorders>
              <w:top w:val="nil"/>
              <w:bottom w:val="nil"/>
            </w:tcBorders>
            <w:shd w:val="clear" w:color="auto" w:fill="auto"/>
            <w:vAlign w:val="center"/>
          </w:tcPr>
          <w:p w14:paraId="6A3F1D2B" w14:textId="77777777" w:rsidR="00474F62" w:rsidRPr="00D8511B" w:rsidRDefault="00474F62" w:rsidP="00F756FE">
            <w:pPr>
              <w:widowControl w:val="0"/>
              <w:autoSpaceDE w:val="0"/>
              <w:autoSpaceDN w:val="0"/>
              <w:adjustRightInd w:val="0"/>
              <w:spacing w:line="360" w:lineRule="auto"/>
              <w:contextualSpacing/>
              <w:jc w:val="center"/>
              <w:rPr>
                <w:rFonts w:cs="Arial"/>
                <w:b/>
                <w:bCs/>
              </w:rPr>
            </w:pPr>
            <w:r w:rsidRPr="00D8511B">
              <w:rPr>
                <w:rFonts w:cs="Arial"/>
                <w:b/>
                <w:bCs/>
              </w:rPr>
              <w:fldChar w:fldCharType="begin">
                <w:ffData>
                  <w:name w:val=""/>
                  <w:enabled w:val="0"/>
                  <w:calcOnExit w:val="0"/>
                  <w:checkBox>
                    <w:sizeAuto/>
                    <w:default w:val="0"/>
                  </w:checkBox>
                </w:ffData>
              </w:fldChar>
            </w:r>
            <w:r w:rsidRPr="00D8511B">
              <w:rPr>
                <w:rFonts w:cs="Arial"/>
                <w:b/>
                <w:bCs/>
              </w:rPr>
              <w:instrText xml:space="preserve"> FORMCHECKBOX </w:instrText>
            </w:r>
            <w:r w:rsidR="00EF716A">
              <w:rPr>
                <w:rFonts w:cs="Arial"/>
                <w:b/>
                <w:bCs/>
              </w:rPr>
            </w:r>
            <w:r w:rsidR="00EF716A">
              <w:rPr>
                <w:rFonts w:cs="Arial"/>
                <w:b/>
                <w:bCs/>
              </w:rPr>
              <w:fldChar w:fldCharType="separate"/>
            </w:r>
            <w:r w:rsidRPr="00D8511B">
              <w:rPr>
                <w:rFonts w:cs="Arial"/>
                <w:b/>
                <w:bCs/>
              </w:rPr>
              <w:fldChar w:fldCharType="end"/>
            </w:r>
          </w:p>
        </w:tc>
        <w:tc>
          <w:tcPr>
            <w:tcW w:w="992" w:type="dxa"/>
            <w:tcBorders>
              <w:top w:val="nil"/>
              <w:bottom w:val="nil"/>
            </w:tcBorders>
            <w:shd w:val="clear" w:color="auto" w:fill="auto"/>
            <w:vAlign w:val="bottom"/>
          </w:tcPr>
          <w:p w14:paraId="124EF9ED" w14:textId="77777777" w:rsidR="00474F62" w:rsidRPr="00D8511B" w:rsidRDefault="00474F62" w:rsidP="00F756FE">
            <w:pPr>
              <w:widowControl w:val="0"/>
              <w:autoSpaceDE w:val="0"/>
              <w:autoSpaceDN w:val="0"/>
              <w:adjustRightInd w:val="0"/>
              <w:spacing w:line="360" w:lineRule="auto"/>
              <w:contextualSpacing/>
              <w:jc w:val="center"/>
              <w:rPr>
                <w:rFonts w:cs="Arial"/>
                <w:color w:val="000000"/>
                <w:spacing w:val="-5"/>
              </w:rPr>
            </w:pPr>
            <w:r w:rsidRPr="00D8511B">
              <w:rPr>
                <w:rFonts w:cs="Arial"/>
                <w:color w:val="000000"/>
                <w:spacing w:val="-5"/>
              </w:rPr>
              <w:t>5 lata</w:t>
            </w:r>
          </w:p>
        </w:tc>
      </w:tr>
      <w:tr w:rsidR="00474F62" w:rsidRPr="00D8511B" w14:paraId="6892655B" w14:textId="77777777" w:rsidTr="00D458AC">
        <w:trPr>
          <w:trHeight w:val="397"/>
        </w:trPr>
        <w:tc>
          <w:tcPr>
            <w:tcW w:w="2689" w:type="dxa"/>
            <w:vMerge/>
            <w:tcBorders>
              <w:top w:val="nil"/>
              <w:bottom w:val="single" w:sz="4" w:space="0" w:color="auto"/>
            </w:tcBorders>
          </w:tcPr>
          <w:p w14:paraId="1C254CDB" w14:textId="77777777" w:rsidR="00474F62" w:rsidRPr="00D8511B" w:rsidRDefault="00474F62" w:rsidP="00F756FE">
            <w:pPr>
              <w:widowControl w:val="0"/>
              <w:autoSpaceDE w:val="0"/>
              <w:autoSpaceDN w:val="0"/>
              <w:adjustRightInd w:val="0"/>
              <w:spacing w:line="360" w:lineRule="auto"/>
              <w:contextualSpacing/>
              <w:jc w:val="center"/>
              <w:rPr>
                <w:rFonts w:cs="Arial"/>
                <w:b/>
                <w:bCs/>
                <w:sz w:val="18"/>
                <w:szCs w:val="18"/>
              </w:rPr>
            </w:pPr>
          </w:p>
        </w:tc>
        <w:tc>
          <w:tcPr>
            <w:tcW w:w="993" w:type="dxa"/>
            <w:tcBorders>
              <w:top w:val="nil"/>
              <w:bottom w:val="single" w:sz="4" w:space="0" w:color="auto"/>
            </w:tcBorders>
            <w:shd w:val="clear" w:color="auto" w:fill="auto"/>
            <w:vAlign w:val="center"/>
          </w:tcPr>
          <w:p w14:paraId="5E02375D" w14:textId="77777777" w:rsidR="00474F62" w:rsidRPr="00D8511B" w:rsidRDefault="00474F62" w:rsidP="00F756FE">
            <w:pPr>
              <w:widowControl w:val="0"/>
              <w:autoSpaceDE w:val="0"/>
              <w:autoSpaceDN w:val="0"/>
              <w:adjustRightInd w:val="0"/>
              <w:spacing w:line="360" w:lineRule="auto"/>
              <w:contextualSpacing/>
              <w:jc w:val="center"/>
              <w:rPr>
                <w:rFonts w:cs="Arial"/>
                <w:b/>
                <w:bCs/>
              </w:rPr>
            </w:pPr>
            <w:r w:rsidRPr="00D8511B">
              <w:rPr>
                <w:rFonts w:cs="Arial"/>
                <w:b/>
                <w:bCs/>
              </w:rPr>
              <w:fldChar w:fldCharType="begin">
                <w:ffData>
                  <w:name w:val=""/>
                  <w:enabled w:val="0"/>
                  <w:calcOnExit w:val="0"/>
                  <w:checkBox>
                    <w:sizeAuto/>
                    <w:default w:val="0"/>
                  </w:checkBox>
                </w:ffData>
              </w:fldChar>
            </w:r>
            <w:r w:rsidRPr="00D8511B">
              <w:rPr>
                <w:rFonts w:cs="Arial"/>
                <w:b/>
                <w:bCs/>
              </w:rPr>
              <w:instrText xml:space="preserve"> FORMCHECKBOX </w:instrText>
            </w:r>
            <w:r w:rsidR="00EF716A">
              <w:rPr>
                <w:rFonts w:cs="Arial"/>
                <w:b/>
                <w:bCs/>
              </w:rPr>
            </w:r>
            <w:r w:rsidR="00EF716A">
              <w:rPr>
                <w:rFonts w:cs="Arial"/>
                <w:b/>
                <w:bCs/>
              </w:rPr>
              <w:fldChar w:fldCharType="separate"/>
            </w:r>
            <w:r w:rsidRPr="00D8511B">
              <w:rPr>
                <w:rFonts w:cs="Arial"/>
                <w:b/>
                <w:bCs/>
              </w:rPr>
              <w:fldChar w:fldCharType="end"/>
            </w:r>
          </w:p>
        </w:tc>
        <w:tc>
          <w:tcPr>
            <w:tcW w:w="992" w:type="dxa"/>
            <w:tcBorders>
              <w:top w:val="nil"/>
              <w:bottom w:val="single" w:sz="4" w:space="0" w:color="auto"/>
            </w:tcBorders>
            <w:shd w:val="clear" w:color="auto" w:fill="auto"/>
            <w:vAlign w:val="bottom"/>
          </w:tcPr>
          <w:p w14:paraId="1612C168" w14:textId="77777777" w:rsidR="00474F62" w:rsidRPr="00D8511B" w:rsidRDefault="00474F62" w:rsidP="00F756FE">
            <w:pPr>
              <w:widowControl w:val="0"/>
              <w:autoSpaceDE w:val="0"/>
              <w:autoSpaceDN w:val="0"/>
              <w:adjustRightInd w:val="0"/>
              <w:spacing w:line="360" w:lineRule="auto"/>
              <w:contextualSpacing/>
              <w:rPr>
                <w:rFonts w:cs="Arial"/>
                <w:color w:val="000000"/>
                <w:spacing w:val="-5"/>
              </w:rPr>
            </w:pPr>
            <w:r w:rsidRPr="00D8511B">
              <w:rPr>
                <w:rFonts w:cs="Arial"/>
                <w:color w:val="000000"/>
                <w:spacing w:val="-5"/>
              </w:rPr>
              <w:t xml:space="preserve"> </w:t>
            </w:r>
            <w:r>
              <w:rPr>
                <w:rFonts w:cs="Arial"/>
                <w:color w:val="000000"/>
                <w:spacing w:val="-5"/>
              </w:rPr>
              <w:t xml:space="preserve">  </w:t>
            </w:r>
            <w:r w:rsidRPr="00D8511B">
              <w:rPr>
                <w:rFonts w:cs="Arial"/>
                <w:color w:val="000000"/>
                <w:spacing w:val="-5"/>
              </w:rPr>
              <w:t xml:space="preserve"> 6 lat</w:t>
            </w:r>
          </w:p>
        </w:tc>
      </w:tr>
      <w:tr w:rsidR="00474F62" w:rsidRPr="00D8511B" w14:paraId="30B44027" w14:textId="77777777" w:rsidTr="00D458AC">
        <w:trPr>
          <w:trHeight w:val="397"/>
        </w:trPr>
        <w:tc>
          <w:tcPr>
            <w:tcW w:w="2689" w:type="dxa"/>
            <w:vMerge w:val="restart"/>
            <w:tcBorders>
              <w:top w:val="single" w:sz="4" w:space="0" w:color="auto"/>
              <w:bottom w:val="nil"/>
            </w:tcBorders>
          </w:tcPr>
          <w:p w14:paraId="53474533" w14:textId="77777777" w:rsidR="00474F62" w:rsidRPr="00D8511B" w:rsidRDefault="00474F62" w:rsidP="00F756FE">
            <w:pPr>
              <w:widowControl w:val="0"/>
              <w:autoSpaceDE w:val="0"/>
              <w:autoSpaceDN w:val="0"/>
              <w:adjustRightInd w:val="0"/>
              <w:spacing w:line="360" w:lineRule="auto"/>
              <w:contextualSpacing/>
              <w:jc w:val="center"/>
              <w:rPr>
                <w:rFonts w:cs="Arial"/>
                <w:b/>
                <w:bCs/>
                <w:sz w:val="18"/>
                <w:szCs w:val="18"/>
              </w:rPr>
            </w:pPr>
            <w:r w:rsidRPr="00D8511B">
              <w:rPr>
                <w:rFonts w:cs="Arial"/>
                <w:color w:val="000000"/>
                <w:spacing w:val="-5"/>
              </w:rPr>
              <w:t>Dla części nr 2:</w:t>
            </w:r>
          </w:p>
        </w:tc>
        <w:tc>
          <w:tcPr>
            <w:tcW w:w="993" w:type="dxa"/>
            <w:tcBorders>
              <w:top w:val="single" w:sz="4" w:space="0" w:color="auto"/>
              <w:bottom w:val="nil"/>
            </w:tcBorders>
            <w:shd w:val="clear" w:color="auto" w:fill="auto"/>
            <w:vAlign w:val="center"/>
          </w:tcPr>
          <w:p w14:paraId="70369A01" w14:textId="77777777" w:rsidR="00474F62" w:rsidRPr="00D8511B" w:rsidRDefault="00474F62" w:rsidP="00F756FE">
            <w:pPr>
              <w:widowControl w:val="0"/>
              <w:autoSpaceDE w:val="0"/>
              <w:autoSpaceDN w:val="0"/>
              <w:adjustRightInd w:val="0"/>
              <w:spacing w:line="360" w:lineRule="auto"/>
              <w:contextualSpacing/>
              <w:jc w:val="center"/>
              <w:rPr>
                <w:rFonts w:cs="Arial"/>
                <w:b/>
                <w:bCs/>
              </w:rPr>
            </w:pPr>
            <w:r w:rsidRPr="00D8511B">
              <w:rPr>
                <w:rFonts w:cs="Arial"/>
                <w:b/>
                <w:bCs/>
              </w:rPr>
              <w:fldChar w:fldCharType="begin">
                <w:ffData>
                  <w:name w:val=""/>
                  <w:enabled w:val="0"/>
                  <w:calcOnExit w:val="0"/>
                  <w:checkBox>
                    <w:sizeAuto/>
                    <w:default w:val="0"/>
                  </w:checkBox>
                </w:ffData>
              </w:fldChar>
            </w:r>
            <w:r w:rsidRPr="00D8511B">
              <w:rPr>
                <w:rFonts w:cs="Arial"/>
                <w:b/>
                <w:bCs/>
              </w:rPr>
              <w:instrText xml:space="preserve"> FORMCHECKBOX </w:instrText>
            </w:r>
            <w:r w:rsidR="00EF716A">
              <w:rPr>
                <w:rFonts w:cs="Arial"/>
                <w:b/>
                <w:bCs/>
              </w:rPr>
            </w:r>
            <w:r w:rsidR="00EF716A">
              <w:rPr>
                <w:rFonts w:cs="Arial"/>
                <w:b/>
                <w:bCs/>
              </w:rPr>
              <w:fldChar w:fldCharType="separate"/>
            </w:r>
            <w:r w:rsidRPr="00D8511B">
              <w:rPr>
                <w:rFonts w:cs="Arial"/>
                <w:b/>
                <w:bCs/>
              </w:rPr>
              <w:fldChar w:fldCharType="end"/>
            </w:r>
          </w:p>
        </w:tc>
        <w:tc>
          <w:tcPr>
            <w:tcW w:w="992" w:type="dxa"/>
            <w:tcBorders>
              <w:top w:val="single" w:sz="4" w:space="0" w:color="auto"/>
              <w:bottom w:val="nil"/>
            </w:tcBorders>
            <w:shd w:val="clear" w:color="auto" w:fill="auto"/>
            <w:vAlign w:val="bottom"/>
          </w:tcPr>
          <w:p w14:paraId="79BF0874" w14:textId="77777777" w:rsidR="00474F62" w:rsidRPr="00D8511B" w:rsidRDefault="00474F62" w:rsidP="00F756FE">
            <w:pPr>
              <w:widowControl w:val="0"/>
              <w:autoSpaceDE w:val="0"/>
              <w:autoSpaceDN w:val="0"/>
              <w:adjustRightInd w:val="0"/>
              <w:spacing w:line="360" w:lineRule="auto"/>
              <w:contextualSpacing/>
              <w:jc w:val="center"/>
              <w:rPr>
                <w:rFonts w:cs="Arial"/>
                <w:color w:val="000000"/>
                <w:spacing w:val="-5"/>
              </w:rPr>
            </w:pPr>
            <w:r w:rsidRPr="00D8511B">
              <w:rPr>
                <w:rFonts w:cs="Arial"/>
                <w:color w:val="000000"/>
                <w:spacing w:val="-5"/>
              </w:rPr>
              <w:t>4 lata</w:t>
            </w:r>
          </w:p>
        </w:tc>
      </w:tr>
      <w:tr w:rsidR="00474F62" w:rsidRPr="00D8511B" w14:paraId="22484E90" w14:textId="77777777" w:rsidTr="00D458AC">
        <w:trPr>
          <w:trHeight w:val="397"/>
        </w:trPr>
        <w:tc>
          <w:tcPr>
            <w:tcW w:w="2689" w:type="dxa"/>
            <w:vMerge/>
            <w:tcBorders>
              <w:top w:val="nil"/>
              <w:bottom w:val="nil"/>
            </w:tcBorders>
          </w:tcPr>
          <w:p w14:paraId="0E0DF54F" w14:textId="77777777" w:rsidR="00474F62" w:rsidRPr="00D8511B" w:rsidRDefault="00474F62" w:rsidP="00F756FE">
            <w:pPr>
              <w:widowControl w:val="0"/>
              <w:autoSpaceDE w:val="0"/>
              <w:autoSpaceDN w:val="0"/>
              <w:adjustRightInd w:val="0"/>
              <w:spacing w:line="360" w:lineRule="auto"/>
              <w:contextualSpacing/>
              <w:jc w:val="center"/>
              <w:rPr>
                <w:rFonts w:cs="Arial"/>
                <w:b/>
                <w:bCs/>
                <w:sz w:val="18"/>
                <w:szCs w:val="18"/>
              </w:rPr>
            </w:pPr>
          </w:p>
        </w:tc>
        <w:tc>
          <w:tcPr>
            <w:tcW w:w="993" w:type="dxa"/>
            <w:tcBorders>
              <w:top w:val="nil"/>
              <w:bottom w:val="nil"/>
            </w:tcBorders>
            <w:shd w:val="clear" w:color="auto" w:fill="auto"/>
            <w:vAlign w:val="center"/>
          </w:tcPr>
          <w:p w14:paraId="488882B5" w14:textId="77777777" w:rsidR="00474F62" w:rsidRPr="00D8511B" w:rsidRDefault="00474F62" w:rsidP="00F756FE">
            <w:pPr>
              <w:widowControl w:val="0"/>
              <w:autoSpaceDE w:val="0"/>
              <w:autoSpaceDN w:val="0"/>
              <w:adjustRightInd w:val="0"/>
              <w:spacing w:line="360" w:lineRule="auto"/>
              <w:contextualSpacing/>
              <w:jc w:val="center"/>
              <w:rPr>
                <w:rFonts w:cs="Arial"/>
                <w:b/>
                <w:bCs/>
              </w:rPr>
            </w:pPr>
            <w:r w:rsidRPr="00D8511B">
              <w:rPr>
                <w:rFonts w:cs="Arial"/>
                <w:b/>
                <w:bCs/>
              </w:rPr>
              <w:fldChar w:fldCharType="begin">
                <w:ffData>
                  <w:name w:val=""/>
                  <w:enabled w:val="0"/>
                  <w:calcOnExit w:val="0"/>
                  <w:checkBox>
                    <w:sizeAuto/>
                    <w:default w:val="0"/>
                  </w:checkBox>
                </w:ffData>
              </w:fldChar>
            </w:r>
            <w:r w:rsidRPr="00D8511B">
              <w:rPr>
                <w:rFonts w:cs="Arial"/>
                <w:b/>
                <w:bCs/>
              </w:rPr>
              <w:instrText xml:space="preserve"> FORMCHECKBOX </w:instrText>
            </w:r>
            <w:r w:rsidR="00EF716A">
              <w:rPr>
                <w:rFonts w:cs="Arial"/>
                <w:b/>
                <w:bCs/>
              </w:rPr>
            </w:r>
            <w:r w:rsidR="00EF716A">
              <w:rPr>
                <w:rFonts w:cs="Arial"/>
                <w:b/>
                <w:bCs/>
              </w:rPr>
              <w:fldChar w:fldCharType="separate"/>
            </w:r>
            <w:r w:rsidRPr="00D8511B">
              <w:rPr>
                <w:rFonts w:cs="Arial"/>
                <w:b/>
                <w:bCs/>
              </w:rPr>
              <w:fldChar w:fldCharType="end"/>
            </w:r>
          </w:p>
        </w:tc>
        <w:tc>
          <w:tcPr>
            <w:tcW w:w="992" w:type="dxa"/>
            <w:tcBorders>
              <w:top w:val="nil"/>
              <w:bottom w:val="nil"/>
            </w:tcBorders>
            <w:shd w:val="clear" w:color="auto" w:fill="auto"/>
            <w:vAlign w:val="bottom"/>
          </w:tcPr>
          <w:p w14:paraId="380B3DA2" w14:textId="77777777" w:rsidR="00474F62" w:rsidRPr="00D8511B" w:rsidRDefault="00474F62" w:rsidP="00F756FE">
            <w:pPr>
              <w:widowControl w:val="0"/>
              <w:autoSpaceDE w:val="0"/>
              <w:autoSpaceDN w:val="0"/>
              <w:adjustRightInd w:val="0"/>
              <w:spacing w:line="360" w:lineRule="auto"/>
              <w:contextualSpacing/>
              <w:jc w:val="center"/>
              <w:rPr>
                <w:rFonts w:cs="Arial"/>
                <w:color w:val="000000"/>
                <w:spacing w:val="-5"/>
              </w:rPr>
            </w:pPr>
            <w:r w:rsidRPr="00D8511B">
              <w:rPr>
                <w:rFonts w:cs="Arial"/>
                <w:color w:val="000000"/>
                <w:spacing w:val="-5"/>
              </w:rPr>
              <w:t>5 lata</w:t>
            </w:r>
          </w:p>
        </w:tc>
      </w:tr>
      <w:tr w:rsidR="00474F62" w:rsidRPr="00D8511B" w14:paraId="08755E31" w14:textId="77777777" w:rsidTr="00D458AC">
        <w:trPr>
          <w:trHeight w:val="397"/>
        </w:trPr>
        <w:tc>
          <w:tcPr>
            <w:tcW w:w="2689" w:type="dxa"/>
            <w:vMerge/>
            <w:tcBorders>
              <w:top w:val="nil"/>
              <w:bottom w:val="single" w:sz="4" w:space="0" w:color="auto"/>
            </w:tcBorders>
          </w:tcPr>
          <w:p w14:paraId="4AFAB491" w14:textId="77777777" w:rsidR="00474F62" w:rsidRPr="00D8511B" w:rsidRDefault="00474F62" w:rsidP="00F756FE">
            <w:pPr>
              <w:widowControl w:val="0"/>
              <w:autoSpaceDE w:val="0"/>
              <w:autoSpaceDN w:val="0"/>
              <w:adjustRightInd w:val="0"/>
              <w:spacing w:line="360" w:lineRule="auto"/>
              <w:contextualSpacing/>
              <w:jc w:val="center"/>
              <w:rPr>
                <w:rFonts w:cs="Arial"/>
                <w:b/>
                <w:bCs/>
                <w:sz w:val="18"/>
                <w:szCs w:val="18"/>
              </w:rPr>
            </w:pPr>
          </w:p>
        </w:tc>
        <w:tc>
          <w:tcPr>
            <w:tcW w:w="993" w:type="dxa"/>
            <w:tcBorders>
              <w:top w:val="nil"/>
              <w:bottom w:val="single" w:sz="4" w:space="0" w:color="auto"/>
            </w:tcBorders>
            <w:shd w:val="clear" w:color="auto" w:fill="auto"/>
            <w:vAlign w:val="center"/>
          </w:tcPr>
          <w:p w14:paraId="0EEDF8BE" w14:textId="77777777" w:rsidR="00474F62" w:rsidRPr="00D8511B" w:rsidRDefault="00474F62" w:rsidP="00F756FE">
            <w:pPr>
              <w:widowControl w:val="0"/>
              <w:autoSpaceDE w:val="0"/>
              <w:autoSpaceDN w:val="0"/>
              <w:adjustRightInd w:val="0"/>
              <w:spacing w:line="360" w:lineRule="auto"/>
              <w:contextualSpacing/>
              <w:jc w:val="center"/>
              <w:rPr>
                <w:rFonts w:cs="Arial"/>
                <w:b/>
                <w:bCs/>
              </w:rPr>
            </w:pPr>
            <w:r w:rsidRPr="00D8511B">
              <w:rPr>
                <w:rFonts w:cs="Arial"/>
                <w:b/>
                <w:bCs/>
              </w:rPr>
              <w:fldChar w:fldCharType="begin">
                <w:ffData>
                  <w:name w:val=""/>
                  <w:enabled w:val="0"/>
                  <w:calcOnExit w:val="0"/>
                  <w:checkBox>
                    <w:sizeAuto/>
                    <w:default w:val="0"/>
                  </w:checkBox>
                </w:ffData>
              </w:fldChar>
            </w:r>
            <w:r w:rsidRPr="00D8511B">
              <w:rPr>
                <w:rFonts w:cs="Arial"/>
                <w:b/>
                <w:bCs/>
              </w:rPr>
              <w:instrText xml:space="preserve"> FORMCHECKBOX </w:instrText>
            </w:r>
            <w:r w:rsidR="00EF716A">
              <w:rPr>
                <w:rFonts w:cs="Arial"/>
                <w:b/>
                <w:bCs/>
              </w:rPr>
            </w:r>
            <w:r w:rsidR="00EF716A">
              <w:rPr>
                <w:rFonts w:cs="Arial"/>
                <w:b/>
                <w:bCs/>
              </w:rPr>
              <w:fldChar w:fldCharType="separate"/>
            </w:r>
            <w:r w:rsidRPr="00D8511B">
              <w:rPr>
                <w:rFonts w:cs="Arial"/>
                <w:b/>
                <w:bCs/>
              </w:rPr>
              <w:fldChar w:fldCharType="end"/>
            </w:r>
          </w:p>
        </w:tc>
        <w:tc>
          <w:tcPr>
            <w:tcW w:w="992" w:type="dxa"/>
            <w:tcBorders>
              <w:top w:val="nil"/>
              <w:bottom w:val="single" w:sz="4" w:space="0" w:color="auto"/>
            </w:tcBorders>
            <w:shd w:val="clear" w:color="auto" w:fill="auto"/>
            <w:vAlign w:val="bottom"/>
          </w:tcPr>
          <w:p w14:paraId="5A6C513C" w14:textId="77777777" w:rsidR="00474F62" w:rsidRPr="00D8511B" w:rsidRDefault="00474F62" w:rsidP="00F756FE">
            <w:pPr>
              <w:widowControl w:val="0"/>
              <w:autoSpaceDE w:val="0"/>
              <w:autoSpaceDN w:val="0"/>
              <w:adjustRightInd w:val="0"/>
              <w:spacing w:line="360" w:lineRule="auto"/>
              <w:contextualSpacing/>
              <w:rPr>
                <w:rFonts w:cs="Arial"/>
                <w:color w:val="000000"/>
                <w:spacing w:val="-5"/>
              </w:rPr>
            </w:pPr>
            <w:r w:rsidRPr="00D8511B">
              <w:rPr>
                <w:rFonts w:cs="Arial"/>
                <w:color w:val="000000"/>
                <w:spacing w:val="-5"/>
              </w:rPr>
              <w:t xml:space="preserve"> </w:t>
            </w:r>
            <w:r>
              <w:rPr>
                <w:rFonts w:cs="Arial"/>
                <w:color w:val="000000"/>
                <w:spacing w:val="-5"/>
              </w:rPr>
              <w:t xml:space="preserve">  </w:t>
            </w:r>
            <w:r w:rsidRPr="00D8511B">
              <w:rPr>
                <w:rFonts w:cs="Arial"/>
                <w:color w:val="000000"/>
                <w:spacing w:val="-5"/>
              </w:rPr>
              <w:t xml:space="preserve"> 6 lat</w:t>
            </w:r>
          </w:p>
        </w:tc>
      </w:tr>
    </w:tbl>
    <w:p w14:paraId="19AB26CA" w14:textId="77777777" w:rsidR="00474F62" w:rsidRPr="00D74801" w:rsidRDefault="00474F62"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sidRPr="00D8511B">
        <w:rPr>
          <w:rFonts w:eastAsiaTheme="minorHAnsi" w:cstheme="minorHAnsi"/>
          <w:sz w:val="24"/>
          <w:szCs w:val="24"/>
        </w:rPr>
        <w:t xml:space="preserve">            </w:t>
      </w:r>
      <w:r w:rsidRPr="00D8511B">
        <w:rPr>
          <w:rFonts w:eastAsiaTheme="minorHAnsi" w:cstheme="minorHAnsi"/>
          <w:color w:val="000000"/>
          <w:spacing w:val="-5"/>
          <w:sz w:val="24"/>
          <w:szCs w:val="24"/>
        </w:rPr>
        <w:t>od daty odbioru końcowego*</w:t>
      </w:r>
    </w:p>
    <w:p w14:paraId="55FBD492" w14:textId="77777777" w:rsidR="00474F62" w:rsidRPr="00D74801" w:rsidRDefault="00474F62" w:rsidP="00474F62">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Pr>
          <w:rFonts w:eastAsia="Calibri" w:cstheme="minorHAnsi"/>
          <w:i/>
          <w:color w:val="000000"/>
          <w:spacing w:val="-5"/>
          <w:szCs w:val="20"/>
          <w:highlight w:val="yellow"/>
        </w:rPr>
        <w:t>4</w:t>
      </w:r>
      <w:r w:rsidRPr="00D74801">
        <w:rPr>
          <w:rFonts w:eastAsia="Calibri" w:cstheme="minorHAnsi"/>
          <w:i/>
          <w:color w:val="000000"/>
          <w:spacing w:val="-5"/>
          <w:szCs w:val="20"/>
          <w:highlight w:val="yellow"/>
        </w:rPr>
        <w:t xml:space="preserve"> lat</w:t>
      </w:r>
      <w:r>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3916BFEE" w14:textId="77777777" w:rsidR="00474F62" w:rsidRPr="00D74801" w:rsidRDefault="00474F62" w:rsidP="00474F62">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38CDCD9A" w14:textId="77777777" w:rsidR="00474F62" w:rsidRPr="00D74801" w:rsidRDefault="00474F62" w:rsidP="00474F62">
      <w:pPr>
        <w:autoSpaceDE w:val="0"/>
        <w:autoSpaceDN w:val="0"/>
        <w:adjustRightInd w:val="0"/>
        <w:spacing w:line="276" w:lineRule="auto"/>
        <w:ind w:left="426"/>
        <w:contextualSpacing/>
        <w:jc w:val="both"/>
        <w:rPr>
          <w:rFonts w:eastAsia="Calibri" w:cstheme="minorHAnsi"/>
          <w:sz w:val="14"/>
          <w:szCs w:val="20"/>
        </w:rPr>
      </w:pPr>
    </w:p>
    <w:p w14:paraId="4A555301" w14:textId="77777777" w:rsidR="00474F62" w:rsidRPr="00D74801" w:rsidRDefault="00474F62" w:rsidP="00474F62">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465E20D5" w14:textId="77777777" w:rsidR="00474F62" w:rsidRPr="00D74801" w:rsidRDefault="00474F62" w:rsidP="00474F62">
      <w:pPr>
        <w:suppressAutoHyphens/>
        <w:spacing w:after="0" w:line="271" w:lineRule="auto"/>
        <w:jc w:val="both"/>
        <w:rPr>
          <w:rFonts w:eastAsiaTheme="minorHAnsi" w:cstheme="minorHAnsi"/>
          <w:iCs/>
          <w:sz w:val="14"/>
          <w:szCs w:val="24"/>
        </w:rPr>
      </w:pPr>
    </w:p>
    <w:p w14:paraId="241E728F" w14:textId="77777777" w:rsidR="00474F62" w:rsidRPr="00D74801" w:rsidRDefault="00474F62" w:rsidP="00474F62">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3F1D8FFF" w14:textId="77777777" w:rsidR="00474F62" w:rsidRPr="00D74801" w:rsidRDefault="00474F62" w:rsidP="00474F62">
      <w:pPr>
        <w:suppressAutoHyphens/>
        <w:spacing w:after="0" w:line="271" w:lineRule="auto"/>
        <w:jc w:val="both"/>
        <w:rPr>
          <w:rFonts w:eastAsiaTheme="minorHAnsi" w:cstheme="minorHAnsi"/>
          <w:b/>
          <w:bCs/>
          <w:i/>
          <w:sz w:val="18"/>
          <w:szCs w:val="24"/>
        </w:rPr>
      </w:pPr>
    </w:p>
    <w:p w14:paraId="6C29FE61" w14:textId="77777777" w:rsidR="00474F62" w:rsidRPr="00D74801" w:rsidRDefault="00474F62" w:rsidP="00474F62">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2210B9CA" w14:textId="77777777" w:rsidR="00474F62" w:rsidRPr="00D74801" w:rsidRDefault="00474F62" w:rsidP="00474F62">
      <w:pPr>
        <w:suppressAutoHyphens/>
        <w:spacing w:after="0" w:line="271" w:lineRule="auto"/>
        <w:jc w:val="both"/>
        <w:rPr>
          <w:rFonts w:eastAsiaTheme="minorHAnsi" w:cstheme="minorHAnsi"/>
          <w:sz w:val="16"/>
          <w:szCs w:val="24"/>
        </w:rPr>
      </w:pPr>
    </w:p>
    <w:p w14:paraId="76B4393F" w14:textId="77777777" w:rsidR="00474F62" w:rsidRPr="00D74801" w:rsidRDefault="00474F62" w:rsidP="00474F62">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7B050EEF" w14:textId="77777777" w:rsidR="00474F62" w:rsidRPr="00D74801" w:rsidRDefault="00474F62" w:rsidP="00474F62">
      <w:pPr>
        <w:suppressAutoHyphens/>
        <w:spacing w:after="0" w:line="271" w:lineRule="auto"/>
        <w:ind w:left="357"/>
        <w:jc w:val="both"/>
        <w:rPr>
          <w:rFonts w:eastAsiaTheme="minorHAnsi" w:cstheme="minorHAnsi"/>
          <w:b/>
          <w:color w:val="C00000"/>
          <w:sz w:val="14"/>
          <w:szCs w:val="24"/>
        </w:rPr>
      </w:pPr>
    </w:p>
    <w:p w14:paraId="0C1ADA24" w14:textId="77777777" w:rsidR="00474F62" w:rsidRPr="00D74801" w:rsidRDefault="00474F62" w:rsidP="00474F62">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7D2F5F88" w14:textId="77777777" w:rsidR="00474F62" w:rsidRPr="00D74801" w:rsidRDefault="00474F62" w:rsidP="00474F62">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1D70D70D" w14:textId="77777777" w:rsidR="00474F62" w:rsidRPr="00D74801" w:rsidRDefault="00474F62" w:rsidP="00474F62">
      <w:pPr>
        <w:suppressAutoHyphens/>
        <w:spacing w:after="0" w:line="271" w:lineRule="auto"/>
        <w:ind w:left="357"/>
        <w:jc w:val="both"/>
        <w:rPr>
          <w:rFonts w:eastAsiaTheme="minorHAnsi" w:cstheme="minorHAnsi"/>
          <w:b/>
          <w:color w:val="C00000"/>
          <w:sz w:val="16"/>
          <w:szCs w:val="24"/>
        </w:rPr>
      </w:pPr>
    </w:p>
    <w:p w14:paraId="0CF6BDE8" w14:textId="77777777" w:rsidR="00474F62" w:rsidRPr="00D74801" w:rsidRDefault="00474F62" w:rsidP="00474F62">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70E018E3"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EF716A">
        <w:rPr>
          <w:rFonts w:eastAsiaTheme="minorHAnsi" w:cstheme="minorHAnsi"/>
          <w:b/>
          <w:bCs/>
          <w:sz w:val="24"/>
          <w:szCs w:val="24"/>
        </w:rPr>
      </w:r>
      <w:r w:rsidR="00EF716A">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027B1BA"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EF716A">
        <w:rPr>
          <w:rFonts w:eastAsiaTheme="minorHAnsi" w:cstheme="minorHAnsi"/>
          <w:b/>
          <w:bCs/>
          <w:sz w:val="24"/>
          <w:szCs w:val="24"/>
        </w:rPr>
      </w:r>
      <w:r w:rsidR="00EF716A">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DDA10BF"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EF716A">
        <w:rPr>
          <w:rFonts w:eastAsiaTheme="minorHAnsi" w:cstheme="minorHAnsi"/>
          <w:b/>
          <w:bCs/>
          <w:sz w:val="24"/>
          <w:szCs w:val="24"/>
        </w:rPr>
      </w:r>
      <w:r w:rsidR="00EF716A">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61C169F8"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EF716A">
        <w:rPr>
          <w:rFonts w:eastAsiaTheme="minorHAnsi" w:cstheme="minorHAnsi"/>
          <w:b/>
          <w:bCs/>
          <w:sz w:val="24"/>
          <w:szCs w:val="24"/>
        </w:rPr>
      </w:r>
      <w:r w:rsidR="00EF716A">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540B2F3A"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EF716A">
        <w:rPr>
          <w:rFonts w:eastAsiaTheme="minorHAnsi" w:cstheme="minorHAnsi"/>
          <w:b/>
          <w:bCs/>
          <w:sz w:val="24"/>
          <w:szCs w:val="24"/>
        </w:rPr>
      </w:r>
      <w:r w:rsidR="00EF716A">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C1F9FA2"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EF716A">
        <w:rPr>
          <w:rFonts w:eastAsiaTheme="minorHAnsi" w:cstheme="minorHAnsi"/>
          <w:b/>
          <w:bCs/>
          <w:sz w:val="24"/>
          <w:szCs w:val="24"/>
        </w:rPr>
      </w:r>
      <w:r w:rsidR="00EF716A">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43BE257" w14:textId="77777777" w:rsidR="00474F62" w:rsidRPr="00D74801" w:rsidRDefault="00474F62" w:rsidP="00474F62">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3867114D" w14:textId="77777777" w:rsidR="00474F62" w:rsidRPr="00D74801" w:rsidRDefault="00474F62" w:rsidP="00474F62">
      <w:pPr>
        <w:suppressAutoHyphens/>
        <w:spacing w:line="271" w:lineRule="auto"/>
        <w:ind w:left="357"/>
        <w:contextualSpacing/>
        <w:rPr>
          <w:rFonts w:eastAsiaTheme="minorHAnsi" w:cstheme="minorHAnsi"/>
          <w:i/>
          <w:iCs/>
          <w:sz w:val="14"/>
          <w:szCs w:val="24"/>
        </w:rPr>
      </w:pPr>
    </w:p>
    <w:p w14:paraId="650F8DD0" w14:textId="77777777" w:rsidR="00474F62" w:rsidRPr="00D74801" w:rsidRDefault="00474F62" w:rsidP="00474F62">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20C05269"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0D264490" w14:textId="77777777" w:rsidR="00474F62" w:rsidRPr="00D74801" w:rsidRDefault="00474F62" w:rsidP="00474F62">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1021078E" w14:textId="77777777" w:rsidR="00474F62" w:rsidRPr="00D74801" w:rsidRDefault="00474F62" w:rsidP="00474F62">
      <w:pPr>
        <w:suppressAutoHyphens/>
        <w:spacing w:after="0" w:line="271" w:lineRule="auto"/>
        <w:ind w:left="360"/>
        <w:jc w:val="both"/>
        <w:rPr>
          <w:rFonts w:eastAsiaTheme="minorHAnsi" w:cstheme="minorHAnsi"/>
          <w:sz w:val="18"/>
          <w:szCs w:val="24"/>
        </w:rPr>
      </w:pPr>
    </w:p>
    <w:p w14:paraId="5E2B91C0" w14:textId="77777777" w:rsidR="00474F62" w:rsidRPr="00D74801" w:rsidRDefault="00474F62" w:rsidP="00474F62">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4883514F"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70D32661" w14:textId="77777777" w:rsidR="00474F62" w:rsidRDefault="00474F62" w:rsidP="00474F62">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D74801">
        <w:rPr>
          <w:rFonts w:eastAsiaTheme="minorHAnsi" w:cstheme="minorHAnsi"/>
          <w:sz w:val="24"/>
          <w:szCs w:val="24"/>
        </w:rPr>
        <w:t>ych</w:t>
      </w:r>
      <w:proofErr w:type="spellEnd"/>
      <w:r w:rsidRPr="00D74801">
        <w:rPr>
          <w:rFonts w:eastAsiaTheme="minorHAnsi" w:cstheme="minorHAnsi"/>
          <w:sz w:val="24"/>
          <w:szCs w:val="24"/>
        </w:rPr>
        <w:t xml:space="preserve"> podmiotu/ów:</w:t>
      </w:r>
    </w:p>
    <w:p w14:paraId="6F74398B" w14:textId="77777777" w:rsidR="00474F62" w:rsidRDefault="00474F62" w:rsidP="00474F62">
      <w:pPr>
        <w:suppressAutoHyphens/>
        <w:spacing w:after="0" w:line="271" w:lineRule="auto"/>
        <w:jc w:val="both"/>
        <w:rPr>
          <w:rFonts w:eastAsiaTheme="minorHAnsi" w:cstheme="minorHAnsi"/>
          <w:sz w:val="24"/>
          <w:szCs w:val="24"/>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21"/>
        <w:gridCol w:w="3137"/>
        <w:gridCol w:w="3651"/>
      </w:tblGrid>
      <w:tr w:rsidR="00474F62" w:rsidRPr="00765411" w14:paraId="47FFED27" w14:textId="77777777" w:rsidTr="00D458AC">
        <w:trPr>
          <w:trHeight w:val="690"/>
        </w:trPr>
        <w:tc>
          <w:tcPr>
            <w:tcW w:w="332" w:type="pct"/>
            <w:shd w:val="clear" w:color="auto" w:fill="auto"/>
            <w:vAlign w:val="center"/>
          </w:tcPr>
          <w:p w14:paraId="58D06F53" w14:textId="77777777" w:rsidR="00474F62" w:rsidRPr="00AC12EA" w:rsidRDefault="00474F62" w:rsidP="00F756FE">
            <w:pPr>
              <w:spacing w:before="120" w:line="360" w:lineRule="auto"/>
              <w:ind w:right="74"/>
              <w:contextualSpacing/>
              <w:jc w:val="center"/>
              <w:rPr>
                <w:rFonts w:cs="Arial"/>
              </w:rPr>
            </w:pPr>
            <w:r w:rsidRPr="00AC12EA">
              <w:rPr>
                <w:rFonts w:cs="Arial"/>
              </w:rPr>
              <w:t>Lp.</w:t>
            </w:r>
          </w:p>
        </w:tc>
        <w:tc>
          <w:tcPr>
            <w:tcW w:w="808" w:type="pct"/>
          </w:tcPr>
          <w:p w14:paraId="4F4B974C" w14:textId="77777777" w:rsidR="00474F62" w:rsidRPr="00AC12EA" w:rsidRDefault="00474F62" w:rsidP="00F756FE">
            <w:pPr>
              <w:spacing w:before="120" w:line="360" w:lineRule="auto"/>
              <w:ind w:right="74"/>
              <w:contextualSpacing/>
              <w:jc w:val="center"/>
              <w:rPr>
                <w:rFonts w:cs="Arial"/>
              </w:rPr>
            </w:pPr>
            <w:r w:rsidRPr="00AC12EA">
              <w:rPr>
                <w:rFonts w:cs="Arial"/>
              </w:rPr>
              <w:t>Nr części zamówienia</w:t>
            </w:r>
          </w:p>
        </w:tc>
        <w:tc>
          <w:tcPr>
            <w:tcW w:w="1784" w:type="pct"/>
            <w:shd w:val="clear" w:color="auto" w:fill="auto"/>
            <w:vAlign w:val="center"/>
          </w:tcPr>
          <w:p w14:paraId="21F817C7" w14:textId="77777777" w:rsidR="00474F62" w:rsidRPr="00DA7CB4" w:rsidRDefault="00474F62" w:rsidP="00F756FE">
            <w:pPr>
              <w:spacing w:before="120" w:line="360" w:lineRule="auto"/>
              <w:ind w:right="74"/>
              <w:contextualSpacing/>
              <w:jc w:val="center"/>
              <w:rPr>
                <w:rFonts w:cs="Arial"/>
              </w:rPr>
            </w:pPr>
            <w:r>
              <w:rPr>
                <w:rFonts w:eastAsiaTheme="minorHAnsi" w:cstheme="minorHAnsi"/>
              </w:rPr>
              <w:t>W</w:t>
            </w:r>
            <w:r w:rsidRPr="00DA7CB4">
              <w:rPr>
                <w:rFonts w:eastAsiaTheme="minorHAnsi" w:cstheme="minorHAnsi"/>
              </w:rPr>
              <w:t>skazać podmiot - pełna nazwa/firma, adres, w zależności od podmiotu: NIP/PESEL, KRS/CEiDG</w:t>
            </w:r>
          </w:p>
        </w:tc>
        <w:tc>
          <w:tcPr>
            <w:tcW w:w="2076" w:type="pct"/>
            <w:shd w:val="clear" w:color="auto" w:fill="auto"/>
            <w:vAlign w:val="center"/>
          </w:tcPr>
          <w:p w14:paraId="45B4E69D" w14:textId="77777777" w:rsidR="00474F62" w:rsidRPr="00DA7CB4" w:rsidRDefault="00474F62" w:rsidP="00F756FE">
            <w:pPr>
              <w:spacing w:before="120" w:line="360" w:lineRule="auto"/>
              <w:ind w:right="74"/>
              <w:contextualSpacing/>
              <w:jc w:val="center"/>
              <w:rPr>
                <w:rFonts w:cs="Arial"/>
              </w:rPr>
            </w:pPr>
            <w:r>
              <w:rPr>
                <w:rFonts w:eastAsiaTheme="minorHAnsi" w:cstheme="minorHAnsi"/>
              </w:rPr>
              <w:t>O</w:t>
            </w:r>
            <w:r w:rsidRPr="00DA7CB4">
              <w:rPr>
                <w:rFonts w:eastAsiaTheme="minorHAnsi" w:cstheme="minorHAnsi"/>
              </w:rPr>
              <w:t>kreślić odpowiedni zakres dla wskazanego podmiotu</w:t>
            </w:r>
          </w:p>
        </w:tc>
      </w:tr>
      <w:tr w:rsidR="00474F62" w:rsidRPr="00765411" w14:paraId="33C8AE89" w14:textId="77777777" w:rsidTr="00D458AC">
        <w:trPr>
          <w:trHeight w:val="422"/>
        </w:trPr>
        <w:tc>
          <w:tcPr>
            <w:tcW w:w="332" w:type="pct"/>
            <w:shd w:val="clear" w:color="auto" w:fill="auto"/>
            <w:vAlign w:val="center"/>
          </w:tcPr>
          <w:p w14:paraId="4039BC06" w14:textId="77777777" w:rsidR="00474F62" w:rsidRPr="00AC12EA" w:rsidRDefault="00474F62" w:rsidP="00F756FE">
            <w:pPr>
              <w:spacing w:before="120" w:line="360" w:lineRule="auto"/>
              <w:ind w:right="74"/>
              <w:contextualSpacing/>
              <w:jc w:val="center"/>
              <w:rPr>
                <w:rFonts w:cs="Arial"/>
              </w:rPr>
            </w:pPr>
            <w:r w:rsidRPr="00AC12EA">
              <w:rPr>
                <w:rFonts w:cs="Arial"/>
              </w:rPr>
              <w:t>1.</w:t>
            </w:r>
          </w:p>
        </w:tc>
        <w:tc>
          <w:tcPr>
            <w:tcW w:w="808" w:type="pct"/>
          </w:tcPr>
          <w:p w14:paraId="01EEF745" w14:textId="77777777" w:rsidR="00474F62" w:rsidRPr="00AC12EA" w:rsidRDefault="00474F62" w:rsidP="00F756FE">
            <w:pPr>
              <w:spacing w:before="120" w:line="360" w:lineRule="auto"/>
              <w:ind w:right="74"/>
              <w:contextualSpacing/>
              <w:jc w:val="center"/>
              <w:rPr>
                <w:rFonts w:cs="Arial"/>
              </w:rPr>
            </w:pPr>
          </w:p>
        </w:tc>
        <w:tc>
          <w:tcPr>
            <w:tcW w:w="1784" w:type="pct"/>
            <w:shd w:val="clear" w:color="auto" w:fill="auto"/>
            <w:vAlign w:val="center"/>
          </w:tcPr>
          <w:p w14:paraId="4790B150" w14:textId="77777777" w:rsidR="00474F62" w:rsidRPr="00AC12EA" w:rsidRDefault="00474F62" w:rsidP="00F756FE">
            <w:pPr>
              <w:spacing w:before="120" w:line="360" w:lineRule="auto"/>
              <w:ind w:right="74"/>
              <w:contextualSpacing/>
              <w:jc w:val="center"/>
              <w:rPr>
                <w:rFonts w:cs="Arial"/>
              </w:rPr>
            </w:pPr>
          </w:p>
        </w:tc>
        <w:tc>
          <w:tcPr>
            <w:tcW w:w="2076" w:type="pct"/>
            <w:shd w:val="clear" w:color="auto" w:fill="auto"/>
            <w:vAlign w:val="center"/>
          </w:tcPr>
          <w:p w14:paraId="14EF1A17" w14:textId="77777777" w:rsidR="00474F62" w:rsidRPr="00AC12EA" w:rsidRDefault="00474F62" w:rsidP="00F756FE">
            <w:pPr>
              <w:spacing w:before="120" w:line="360" w:lineRule="auto"/>
              <w:ind w:right="74"/>
              <w:contextualSpacing/>
              <w:jc w:val="center"/>
              <w:rPr>
                <w:rFonts w:cs="Arial"/>
              </w:rPr>
            </w:pPr>
          </w:p>
        </w:tc>
      </w:tr>
      <w:tr w:rsidR="00474F62" w:rsidRPr="00765411" w14:paraId="166021DA" w14:textId="77777777" w:rsidTr="00D458AC">
        <w:trPr>
          <w:trHeight w:val="429"/>
        </w:trPr>
        <w:tc>
          <w:tcPr>
            <w:tcW w:w="332" w:type="pct"/>
            <w:shd w:val="clear" w:color="auto" w:fill="auto"/>
            <w:vAlign w:val="center"/>
          </w:tcPr>
          <w:p w14:paraId="34DC90DE" w14:textId="77777777" w:rsidR="00474F62" w:rsidRPr="00AC12EA" w:rsidRDefault="00474F62" w:rsidP="00F756FE">
            <w:pPr>
              <w:spacing w:before="120" w:line="360" w:lineRule="auto"/>
              <w:ind w:right="74"/>
              <w:contextualSpacing/>
              <w:jc w:val="center"/>
              <w:rPr>
                <w:rFonts w:cs="Arial"/>
              </w:rPr>
            </w:pPr>
            <w:r w:rsidRPr="00AC12EA">
              <w:rPr>
                <w:rFonts w:cs="Arial"/>
              </w:rPr>
              <w:t>2.</w:t>
            </w:r>
          </w:p>
        </w:tc>
        <w:tc>
          <w:tcPr>
            <w:tcW w:w="808" w:type="pct"/>
          </w:tcPr>
          <w:p w14:paraId="0CAE58FD" w14:textId="77777777" w:rsidR="00474F62" w:rsidRPr="00AC12EA" w:rsidRDefault="00474F62" w:rsidP="00F756FE">
            <w:pPr>
              <w:spacing w:before="120" w:line="360" w:lineRule="auto"/>
              <w:ind w:right="74"/>
              <w:contextualSpacing/>
              <w:jc w:val="center"/>
              <w:rPr>
                <w:rFonts w:cs="Arial"/>
              </w:rPr>
            </w:pPr>
          </w:p>
        </w:tc>
        <w:tc>
          <w:tcPr>
            <w:tcW w:w="1784" w:type="pct"/>
            <w:shd w:val="clear" w:color="auto" w:fill="auto"/>
            <w:vAlign w:val="center"/>
          </w:tcPr>
          <w:p w14:paraId="17988834" w14:textId="77777777" w:rsidR="00474F62" w:rsidRPr="00AC12EA" w:rsidRDefault="00474F62" w:rsidP="00F756FE">
            <w:pPr>
              <w:spacing w:before="120" w:line="360" w:lineRule="auto"/>
              <w:ind w:right="74"/>
              <w:contextualSpacing/>
              <w:jc w:val="center"/>
              <w:rPr>
                <w:rFonts w:cs="Arial"/>
              </w:rPr>
            </w:pPr>
          </w:p>
        </w:tc>
        <w:tc>
          <w:tcPr>
            <w:tcW w:w="2076" w:type="pct"/>
            <w:shd w:val="clear" w:color="auto" w:fill="auto"/>
            <w:vAlign w:val="center"/>
          </w:tcPr>
          <w:p w14:paraId="51ADDF66" w14:textId="77777777" w:rsidR="00474F62" w:rsidRPr="00AC12EA" w:rsidRDefault="00474F62" w:rsidP="00F756FE">
            <w:pPr>
              <w:spacing w:before="120" w:line="360" w:lineRule="auto"/>
              <w:ind w:right="74"/>
              <w:contextualSpacing/>
              <w:jc w:val="center"/>
              <w:rPr>
                <w:rFonts w:cs="Arial"/>
              </w:rPr>
            </w:pPr>
          </w:p>
        </w:tc>
      </w:tr>
      <w:tr w:rsidR="00474F62" w:rsidRPr="00765411" w14:paraId="52FEE546" w14:textId="77777777" w:rsidTr="00D458AC">
        <w:trPr>
          <w:trHeight w:val="407"/>
        </w:trPr>
        <w:tc>
          <w:tcPr>
            <w:tcW w:w="332" w:type="pct"/>
            <w:shd w:val="clear" w:color="auto" w:fill="auto"/>
            <w:vAlign w:val="center"/>
          </w:tcPr>
          <w:p w14:paraId="00FF5ADA" w14:textId="77777777" w:rsidR="00474F62" w:rsidRPr="00AC12EA" w:rsidRDefault="00474F62" w:rsidP="00F756FE">
            <w:pPr>
              <w:spacing w:before="120" w:line="360" w:lineRule="auto"/>
              <w:ind w:right="74"/>
              <w:contextualSpacing/>
              <w:jc w:val="center"/>
              <w:rPr>
                <w:rFonts w:cs="Arial"/>
              </w:rPr>
            </w:pPr>
            <w:r w:rsidRPr="00AC12EA">
              <w:rPr>
                <w:rFonts w:cs="Arial"/>
              </w:rPr>
              <w:t>3.</w:t>
            </w:r>
          </w:p>
        </w:tc>
        <w:tc>
          <w:tcPr>
            <w:tcW w:w="808" w:type="pct"/>
          </w:tcPr>
          <w:p w14:paraId="5F4D0894" w14:textId="77777777" w:rsidR="00474F62" w:rsidRPr="00AC12EA" w:rsidRDefault="00474F62" w:rsidP="00F756FE">
            <w:pPr>
              <w:spacing w:before="120" w:line="360" w:lineRule="auto"/>
              <w:ind w:right="74"/>
              <w:contextualSpacing/>
              <w:jc w:val="center"/>
              <w:rPr>
                <w:rFonts w:cs="Arial"/>
              </w:rPr>
            </w:pPr>
          </w:p>
        </w:tc>
        <w:tc>
          <w:tcPr>
            <w:tcW w:w="1784" w:type="pct"/>
            <w:shd w:val="clear" w:color="auto" w:fill="auto"/>
            <w:vAlign w:val="center"/>
          </w:tcPr>
          <w:p w14:paraId="294EF620" w14:textId="77777777" w:rsidR="00474F62" w:rsidRPr="00AC12EA" w:rsidRDefault="00474F62" w:rsidP="00F756FE">
            <w:pPr>
              <w:spacing w:before="120" w:line="360" w:lineRule="auto"/>
              <w:ind w:right="74"/>
              <w:contextualSpacing/>
              <w:jc w:val="center"/>
              <w:rPr>
                <w:rFonts w:cs="Arial"/>
              </w:rPr>
            </w:pPr>
          </w:p>
        </w:tc>
        <w:tc>
          <w:tcPr>
            <w:tcW w:w="2076" w:type="pct"/>
            <w:shd w:val="clear" w:color="auto" w:fill="auto"/>
            <w:vAlign w:val="center"/>
          </w:tcPr>
          <w:p w14:paraId="5544FF31" w14:textId="77777777" w:rsidR="00474F62" w:rsidRPr="00AC12EA" w:rsidRDefault="00474F62" w:rsidP="00F756FE">
            <w:pPr>
              <w:spacing w:before="120" w:line="360" w:lineRule="auto"/>
              <w:ind w:right="74"/>
              <w:contextualSpacing/>
              <w:jc w:val="center"/>
              <w:rPr>
                <w:rFonts w:cs="Arial"/>
              </w:rPr>
            </w:pPr>
          </w:p>
        </w:tc>
      </w:tr>
    </w:tbl>
    <w:p w14:paraId="17AE8C8B" w14:textId="77777777" w:rsidR="00474F62" w:rsidRDefault="00474F62" w:rsidP="00474F62">
      <w:pPr>
        <w:suppressAutoHyphens/>
        <w:spacing w:line="271" w:lineRule="auto"/>
        <w:jc w:val="both"/>
        <w:rPr>
          <w:rFonts w:eastAsiaTheme="minorHAnsi" w:cstheme="minorHAnsi"/>
          <w:sz w:val="24"/>
          <w:szCs w:val="24"/>
        </w:rPr>
      </w:pPr>
    </w:p>
    <w:p w14:paraId="1E52695E" w14:textId="77777777" w:rsidR="00474F62" w:rsidRDefault="00474F62" w:rsidP="00474F62">
      <w:pPr>
        <w:suppressAutoHyphens/>
        <w:spacing w:line="271" w:lineRule="auto"/>
        <w:jc w:val="both"/>
        <w:rPr>
          <w:rFonts w:eastAsiaTheme="minorHAnsi" w:cstheme="minorHAnsi"/>
          <w:sz w:val="20"/>
        </w:rPr>
      </w:pPr>
      <w:r w:rsidRPr="00D74801">
        <w:rPr>
          <w:rFonts w:eastAsiaTheme="minorHAnsi" w:cstheme="minorHAnsi"/>
          <w:sz w:val="20"/>
          <w:highlight w:val="yellow"/>
        </w:rPr>
        <w:lastRenderedPageBreak/>
        <w:t xml:space="preserve">* Wypełnić jeżeli dotyczy oraz dołączyć zobowiązanie tych podmiotów na zasadach określonych w art. 118 ustawy </w:t>
      </w:r>
      <w:proofErr w:type="spellStart"/>
      <w:r w:rsidRPr="00D74801">
        <w:rPr>
          <w:rFonts w:eastAsiaTheme="minorHAnsi" w:cstheme="minorHAnsi"/>
          <w:sz w:val="20"/>
          <w:highlight w:val="yellow"/>
        </w:rPr>
        <w:t>Pzp</w:t>
      </w:r>
      <w:proofErr w:type="spellEnd"/>
      <w:r w:rsidRPr="00D74801">
        <w:rPr>
          <w:rFonts w:eastAsiaTheme="minorHAnsi" w:cstheme="minorHAnsi"/>
          <w:sz w:val="20"/>
          <w:highlight w:val="yellow"/>
        </w:rPr>
        <w:t>, proponowany wzór zobowiązania stanowi załącznik nr 5 do SWZ</w:t>
      </w:r>
    </w:p>
    <w:p w14:paraId="5AA10FD1" w14:textId="77777777" w:rsidR="00474F62" w:rsidRPr="00D74801" w:rsidRDefault="00474F62" w:rsidP="00474F62">
      <w:pPr>
        <w:suppressAutoHyphens/>
        <w:spacing w:line="271" w:lineRule="auto"/>
        <w:jc w:val="both"/>
        <w:rPr>
          <w:rFonts w:eastAsiaTheme="minorHAnsi" w:cstheme="minorHAnsi"/>
          <w:sz w:val="20"/>
        </w:rPr>
      </w:pPr>
    </w:p>
    <w:p w14:paraId="6FE8A881" w14:textId="77777777" w:rsidR="00474F62" w:rsidRDefault="00474F62" w:rsidP="00474F62">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Zgod</w:t>
      </w:r>
      <w:r>
        <w:rPr>
          <w:rFonts w:eastAsiaTheme="minorHAnsi" w:cstheme="minorHAnsi"/>
          <w:sz w:val="24"/>
          <w:szCs w:val="24"/>
        </w:rPr>
        <w:t xml:space="preserve">nie z art. 462 ust.2 ustawy </w:t>
      </w:r>
      <w:proofErr w:type="spellStart"/>
      <w:r>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Pr>
          <w:rFonts w:eastAsiaTheme="minorHAnsi" w:cstheme="minorHAnsi"/>
          <w:b/>
          <w:sz w:val="24"/>
          <w:szCs w:val="24"/>
        </w:rPr>
        <w:t>,</w:t>
      </w:r>
      <w:r w:rsidRPr="00D74801">
        <w:rPr>
          <w:rFonts w:eastAsiaTheme="minorHAnsi" w:cstheme="minorHAnsi"/>
          <w:sz w:val="24"/>
          <w:szCs w:val="24"/>
        </w:rPr>
        <w:t xml:space="preserve"> że zamierzamy powierzyć podwykonawcom następujące części zamówienia</w:t>
      </w:r>
      <w:r>
        <w:rPr>
          <w:rFonts w:eastAsiaTheme="minorHAnsi" w:cstheme="minorHAnsi"/>
          <w:sz w:val="24"/>
          <w:szCs w:val="24"/>
          <w:vertAlign w:val="superscript"/>
        </w:rPr>
        <w:t>*</w:t>
      </w:r>
      <w:r w:rsidRPr="00D74801">
        <w:rPr>
          <w:rFonts w:eastAsiaTheme="minorHAnsi" w:cstheme="minorHAnsi"/>
          <w:sz w:val="24"/>
          <w:szCs w:val="24"/>
        </w:rPr>
        <w:t>:</w:t>
      </w:r>
    </w:p>
    <w:p w14:paraId="4B954610" w14:textId="77777777" w:rsidR="00474F62" w:rsidRDefault="00474F62" w:rsidP="00474F62">
      <w:pPr>
        <w:suppressAutoHyphens/>
        <w:spacing w:after="0" w:line="271" w:lineRule="auto"/>
        <w:ind w:left="360"/>
        <w:jc w:val="both"/>
        <w:rPr>
          <w:rFonts w:eastAsiaTheme="minorHAnsi" w:cstheme="minorHAnsi"/>
          <w:sz w:val="24"/>
          <w:szCs w:val="24"/>
        </w:rPr>
      </w:pP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63"/>
        <w:gridCol w:w="2051"/>
        <w:gridCol w:w="2414"/>
        <w:gridCol w:w="2412"/>
      </w:tblGrid>
      <w:tr w:rsidR="00474F62" w:rsidRPr="00765411" w14:paraId="747B9717" w14:textId="77777777" w:rsidTr="00474F62">
        <w:trPr>
          <w:trHeight w:val="2666"/>
        </w:trPr>
        <w:tc>
          <w:tcPr>
            <w:tcW w:w="307" w:type="pct"/>
            <w:shd w:val="clear" w:color="auto" w:fill="auto"/>
            <w:vAlign w:val="center"/>
          </w:tcPr>
          <w:p w14:paraId="38ADAE8D" w14:textId="77777777" w:rsidR="00474F62" w:rsidRPr="00AC12EA" w:rsidRDefault="00474F62" w:rsidP="00F756FE">
            <w:pPr>
              <w:spacing w:before="120" w:line="360" w:lineRule="auto"/>
              <w:ind w:right="74"/>
              <w:contextualSpacing/>
              <w:jc w:val="center"/>
              <w:rPr>
                <w:rFonts w:cs="Arial"/>
              </w:rPr>
            </w:pPr>
            <w:r w:rsidRPr="00AC12EA">
              <w:rPr>
                <w:rFonts w:cs="Arial"/>
              </w:rPr>
              <w:t>Lp.</w:t>
            </w:r>
          </w:p>
        </w:tc>
        <w:tc>
          <w:tcPr>
            <w:tcW w:w="756" w:type="pct"/>
            <w:vAlign w:val="center"/>
          </w:tcPr>
          <w:p w14:paraId="3D74DA5F" w14:textId="58593BA1" w:rsidR="00474F62" w:rsidRPr="00AC12EA" w:rsidRDefault="00474F62" w:rsidP="00474F62">
            <w:pPr>
              <w:spacing w:before="120" w:line="240" w:lineRule="auto"/>
              <w:ind w:right="74"/>
              <w:contextualSpacing/>
              <w:jc w:val="center"/>
              <w:rPr>
                <w:rFonts w:cs="Arial"/>
              </w:rPr>
            </w:pPr>
            <w:r w:rsidRPr="00AC12EA">
              <w:rPr>
                <w:rFonts w:cs="Arial"/>
              </w:rPr>
              <w:t>Nr części zamówienia</w:t>
            </w:r>
          </w:p>
        </w:tc>
        <w:tc>
          <w:tcPr>
            <w:tcW w:w="1175" w:type="pct"/>
            <w:shd w:val="clear" w:color="auto" w:fill="auto"/>
            <w:vAlign w:val="center"/>
          </w:tcPr>
          <w:p w14:paraId="46EA3D56" w14:textId="77777777" w:rsidR="00474F62" w:rsidRPr="00DA7CB4" w:rsidRDefault="00474F62" w:rsidP="00F756FE">
            <w:pPr>
              <w:spacing w:before="120" w:line="240" w:lineRule="auto"/>
              <w:ind w:right="74"/>
              <w:contextualSpacing/>
              <w:jc w:val="center"/>
              <w:rPr>
                <w:rFonts w:cs="Arial"/>
              </w:rPr>
            </w:pPr>
            <w:r>
              <w:rPr>
                <w:rFonts w:eastAsiaTheme="minorHAnsi" w:cstheme="minorHAnsi"/>
              </w:rPr>
              <w:t>O</w:t>
            </w:r>
            <w:r w:rsidRPr="00DA7CB4">
              <w:rPr>
                <w:rFonts w:eastAsiaTheme="minorHAnsi" w:cstheme="minorHAnsi"/>
              </w:rPr>
              <w:t xml:space="preserve">kreślić odpowiedni </w:t>
            </w:r>
            <w:r>
              <w:rPr>
                <w:rFonts w:eastAsiaTheme="minorHAnsi" w:cstheme="minorHAnsi"/>
              </w:rPr>
              <w:t>zakres dla wskazanego podmiotu</w:t>
            </w:r>
          </w:p>
        </w:tc>
        <w:tc>
          <w:tcPr>
            <w:tcW w:w="1381" w:type="pct"/>
            <w:vAlign w:val="center"/>
          </w:tcPr>
          <w:p w14:paraId="2299EAEF" w14:textId="445B88EC" w:rsidR="00474F62" w:rsidRPr="00474F62" w:rsidRDefault="00474F62" w:rsidP="00474F62">
            <w:pPr>
              <w:spacing w:before="120" w:line="240" w:lineRule="auto"/>
              <w:ind w:right="74"/>
              <w:contextualSpacing/>
              <w:jc w:val="center"/>
              <w:rPr>
                <w:rFonts w:eastAsiaTheme="minorHAnsi" w:cstheme="minorHAnsi"/>
                <w:sz w:val="24"/>
                <w:szCs w:val="24"/>
              </w:rPr>
            </w:pPr>
            <w:r w:rsidRPr="00D74801">
              <w:rPr>
                <w:rFonts w:eastAsiaTheme="minorHAnsi" w:cstheme="minorHAnsi"/>
                <w:sz w:val="24"/>
                <w:szCs w:val="24"/>
              </w:rPr>
              <w:t>Wartość brutto części zamówienia  powierzona podwykonawcy wynosi</w:t>
            </w:r>
            <w:r>
              <w:rPr>
                <w:rFonts w:eastAsiaTheme="minorHAnsi" w:cstheme="minorHAnsi"/>
                <w:sz w:val="24"/>
                <w:szCs w:val="24"/>
              </w:rPr>
              <w:t xml:space="preserve"> …….zł lub stanowi …. % wartości całego zamówienia</w:t>
            </w:r>
          </w:p>
        </w:tc>
        <w:tc>
          <w:tcPr>
            <w:tcW w:w="1380" w:type="pct"/>
            <w:shd w:val="clear" w:color="auto" w:fill="auto"/>
            <w:vAlign w:val="center"/>
          </w:tcPr>
          <w:p w14:paraId="05D69D15" w14:textId="77777777" w:rsidR="00474F62" w:rsidRDefault="00474F62" w:rsidP="00474F62">
            <w:pPr>
              <w:spacing w:before="120" w:line="240" w:lineRule="auto"/>
              <w:ind w:right="74"/>
              <w:contextualSpacing/>
              <w:jc w:val="center"/>
              <w:rPr>
                <w:rFonts w:eastAsiaTheme="minorHAnsi" w:cstheme="minorHAnsi"/>
              </w:rPr>
            </w:pPr>
            <w:r w:rsidRPr="00DA7CB4">
              <w:rPr>
                <w:rFonts w:eastAsiaTheme="minorHAnsi" w:cstheme="minorHAnsi"/>
              </w:rPr>
              <w:t>Wskazać podmiot - pełna nazwa/firma, adres, w zależności od podmiotu: NIP/PESEL, KRS/CEiDG</w:t>
            </w:r>
          </w:p>
          <w:p w14:paraId="1554E255" w14:textId="77777777" w:rsidR="00474F62" w:rsidRPr="00DA7CB4" w:rsidRDefault="00474F62" w:rsidP="00474F62">
            <w:pPr>
              <w:spacing w:before="120" w:line="240" w:lineRule="auto"/>
              <w:ind w:right="74"/>
              <w:contextualSpacing/>
              <w:jc w:val="center"/>
              <w:rPr>
                <w:rFonts w:cs="Arial"/>
              </w:rPr>
            </w:pPr>
            <w:r>
              <w:rPr>
                <w:rFonts w:eastAsiaTheme="minorHAnsi" w:cstheme="minorHAnsi"/>
              </w:rPr>
              <w:t>(o ile jest to wiadome)</w:t>
            </w:r>
          </w:p>
        </w:tc>
      </w:tr>
      <w:tr w:rsidR="00474F62" w:rsidRPr="00765411" w14:paraId="0D5C1565" w14:textId="77777777" w:rsidTr="00D458AC">
        <w:trPr>
          <w:trHeight w:val="816"/>
        </w:trPr>
        <w:tc>
          <w:tcPr>
            <w:tcW w:w="307" w:type="pct"/>
            <w:shd w:val="clear" w:color="auto" w:fill="auto"/>
            <w:vAlign w:val="center"/>
          </w:tcPr>
          <w:p w14:paraId="446040BF" w14:textId="77777777" w:rsidR="00474F62" w:rsidRPr="00AC12EA" w:rsidRDefault="00474F62" w:rsidP="00F756FE">
            <w:pPr>
              <w:spacing w:before="120" w:line="360" w:lineRule="auto"/>
              <w:ind w:right="74"/>
              <w:contextualSpacing/>
              <w:jc w:val="center"/>
              <w:rPr>
                <w:rFonts w:cs="Arial"/>
              </w:rPr>
            </w:pPr>
            <w:r w:rsidRPr="00AC12EA">
              <w:rPr>
                <w:rFonts w:cs="Arial"/>
              </w:rPr>
              <w:t>1.</w:t>
            </w:r>
          </w:p>
        </w:tc>
        <w:tc>
          <w:tcPr>
            <w:tcW w:w="756" w:type="pct"/>
          </w:tcPr>
          <w:p w14:paraId="3BA0AEBD" w14:textId="77777777" w:rsidR="00474F62" w:rsidRPr="00AC12EA" w:rsidRDefault="00474F62" w:rsidP="00F756FE">
            <w:pPr>
              <w:spacing w:before="120" w:line="360" w:lineRule="auto"/>
              <w:ind w:right="74"/>
              <w:contextualSpacing/>
              <w:jc w:val="center"/>
              <w:rPr>
                <w:rFonts w:cs="Arial"/>
              </w:rPr>
            </w:pPr>
          </w:p>
        </w:tc>
        <w:tc>
          <w:tcPr>
            <w:tcW w:w="1175" w:type="pct"/>
            <w:shd w:val="clear" w:color="auto" w:fill="auto"/>
            <w:vAlign w:val="center"/>
          </w:tcPr>
          <w:p w14:paraId="1E5C49DA" w14:textId="77777777" w:rsidR="00474F62" w:rsidRPr="00AC12EA" w:rsidRDefault="00474F62" w:rsidP="00F756FE">
            <w:pPr>
              <w:spacing w:before="120" w:line="360" w:lineRule="auto"/>
              <w:ind w:right="74"/>
              <w:contextualSpacing/>
              <w:jc w:val="center"/>
              <w:rPr>
                <w:rFonts w:cs="Arial"/>
              </w:rPr>
            </w:pPr>
          </w:p>
        </w:tc>
        <w:tc>
          <w:tcPr>
            <w:tcW w:w="1381" w:type="pct"/>
          </w:tcPr>
          <w:p w14:paraId="5589E4B8" w14:textId="77777777" w:rsidR="00474F62" w:rsidRPr="00AC12EA" w:rsidRDefault="00474F62" w:rsidP="00F756FE">
            <w:pPr>
              <w:spacing w:before="120" w:line="360" w:lineRule="auto"/>
              <w:ind w:right="74"/>
              <w:contextualSpacing/>
              <w:jc w:val="center"/>
              <w:rPr>
                <w:rFonts w:cs="Arial"/>
              </w:rPr>
            </w:pPr>
          </w:p>
        </w:tc>
        <w:tc>
          <w:tcPr>
            <w:tcW w:w="1380" w:type="pct"/>
            <w:shd w:val="clear" w:color="auto" w:fill="auto"/>
            <w:vAlign w:val="center"/>
          </w:tcPr>
          <w:p w14:paraId="26184D59" w14:textId="77777777" w:rsidR="00474F62" w:rsidRPr="00AC12EA" w:rsidRDefault="00474F62" w:rsidP="00F756FE">
            <w:pPr>
              <w:spacing w:before="120" w:line="360" w:lineRule="auto"/>
              <w:ind w:right="74"/>
              <w:contextualSpacing/>
              <w:jc w:val="center"/>
              <w:rPr>
                <w:rFonts w:cs="Arial"/>
              </w:rPr>
            </w:pPr>
          </w:p>
        </w:tc>
      </w:tr>
      <w:tr w:rsidR="00474F62" w:rsidRPr="00765411" w14:paraId="61BCA4C4" w14:textId="77777777" w:rsidTr="00D458AC">
        <w:trPr>
          <w:trHeight w:val="816"/>
        </w:trPr>
        <w:tc>
          <w:tcPr>
            <w:tcW w:w="307" w:type="pct"/>
            <w:shd w:val="clear" w:color="auto" w:fill="auto"/>
            <w:vAlign w:val="center"/>
          </w:tcPr>
          <w:p w14:paraId="20AD70CD" w14:textId="77777777" w:rsidR="00474F62" w:rsidRPr="00AC12EA" w:rsidRDefault="00474F62" w:rsidP="00F756FE">
            <w:pPr>
              <w:spacing w:before="120" w:line="360" w:lineRule="auto"/>
              <w:ind w:right="74"/>
              <w:contextualSpacing/>
              <w:jc w:val="center"/>
              <w:rPr>
                <w:rFonts w:cs="Arial"/>
              </w:rPr>
            </w:pPr>
            <w:r w:rsidRPr="00AC12EA">
              <w:rPr>
                <w:rFonts w:cs="Arial"/>
              </w:rPr>
              <w:t>2.</w:t>
            </w:r>
          </w:p>
        </w:tc>
        <w:tc>
          <w:tcPr>
            <w:tcW w:w="756" w:type="pct"/>
          </w:tcPr>
          <w:p w14:paraId="38CD2949" w14:textId="77777777" w:rsidR="00474F62" w:rsidRPr="00AC12EA" w:rsidRDefault="00474F62" w:rsidP="00F756FE">
            <w:pPr>
              <w:spacing w:before="120" w:line="360" w:lineRule="auto"/>
              <w:ind w:right="74"/>
              <w:contextualSpacing/>
              <w:jc w:val="center"/>
              <w:rPr>
                <w:rFonts w:cs="Arial"/>
              </w:rPr>
            </w:pPr>
          </w:p>
        </w:tc>
        <w:tc>
          <w:tcPr>
            <w:tcW w:w="1175" w:type="pct"/>
            <w:shd w:val="clear" w:color="auto" w:fill="auto"/>
            <w:vAlign w:val="center"/>
          </w:tcPr>
          <w:p w14:paraId="31B5B3EE" w14:textId="77777777" w:rsidR="00474F62" w:rsidRPr="00AC12EA" w:rsidRDefault="00474F62" w:rsidP="00F756FE">
            <w:pPr>
              <w:spacing w:before="120" w:line="360" w:lineRule="auto"/>
              <w:ind w:right="74"/>
              <w:contextualSpacing/>
              <w:jc w:val="center"/>
              <w:rPr>
                <w:rFonts w:cs="Arial"/>
              </w:rPr>
            </w:pPr>
          </w:p>
        </w:tc>
        <w:tc>
          <w:tcPr>
            <w:tcW w:w="1381" w:type="pct"/>
          </w:tcPr>
          <w:p w14:paraId="22C48635" w14:textId="77777777" w:rsidR="00474F62" w:rsidRPr="00AC12EA" w:rsidRDefault="00474F62" w:rsidP="00F756FE">
            <w:pPr>
              <w:spacing w:before="120" w:line="360" w:lineRule="auto"/>
              <w:ind w:right="74"/>
              <w:contextualSpacing/>
              <w:jc w:val="center"/>
              <w:rPr>
                <w:rFonts w:cs="Arial"/>
              </w:rPr>
            </w:pPr>
          </w:p>
        </w:tc>
        <w:tc>
          <w:tcPr>
            <w:tcW w:w="1380" w:type="pct"/>
            <w:shd w:val="clear" w:color="auto" w:fill="auto"/>
            <w:vAlign w:val="center"/>
          </w:tcPr>
          <w:p w14:paraId="685D6370" w14:textId="77777777" w:rsidR="00474F62" w:rsidRPr="00AC12EA" w:rsidRDefault="00474F62" w:rsidP="00F756FE">
            <w:pPr>
              <w:spacing w:before="120" w:line="360" w:lineRule="auto"/>
              <w:ind w:right="74"/>
              <w:contextualSpacing/>
              <w:jc w:val="center"/>
              <w:rPr>
                <w:rFonts w:cs="Arial"/>
              </w:rPr>
            </w:pPr>
          </w:p>
        </w:tc>
      </w:tr>
      <w:tr w:rsidR="00474F62" w:rsidRPr="00765411" w14:paraId="69474D98" w14:textId="77777777" w:rsidTr="00D458AC">
        <w:trPr>
          <w:trHeight w:val="816"/>
        </w:trPr>
        <w:tc>
          <w:tcPr>
            <w:tcW w:w="307" w:type="pct"/>
            <w:shd w:val="clear" w:color="auto" w:fill="auto"/>
            <w:vAlign w:val="center"/>
          </w:tcPr>
          <w:p w14:paraId="1D09CE52" w14:textId="77777777" w:rsidR="00474F62" w:rsidRPr="00AC12EA" w:rsidRDefault="00474F62" w:rsidP="00F756FE">
            <w:pPr>
              <w:spacing w:before="120" w:line="360" w:lineRule="auto"/>
              <w:ind w:right="74"/>
              <w:contextualSpacing/>
              <w:jc w:val="center"/>
              <w:rPr>
                <w:rFonts w:cs="Arial"/>
              </w:rPr>
            </w:pPr>
            <w:r w:rsidRPr="00AC12EA">
              <w:rPr>
                <w:rFonts w:cs="Arial"/>
              </w:rPr>
              <w:t>3.</w:t>
            </w:r>
          </w:p>
        </w:tc>
        <w:tc>
          <w:tcPr>
            <w:tcW w:w="756" w:type="pct"/>
          </w:tcPr>
          <w:p w14:paraId="1C3CCE79" w14:textId="77777777" w:rsidR="00474F62" w:rsidRPr="00AC12EA" w:rsidRDefault="00474F62" w:rsidP="00F756FE">
            <w:pPr>
              <w:spacing w:before="120" w:line="360" w:lineRule="auto"/>
              <w:ind w:right="74"/>
              <w:contextualSpacing/>
              <w:jc w:val="center"/>
              <w:rPr>
                <w:rFonts w:cs="Arial"/>
              </w:rPr>
            </w:pPr>
          </w:p>
        </w:tc>
        <w:tc>
          <w:tcPr>
            <w:tcW w:w="1175" w:type="pct"/>
            <w:shd w:val="clear" w:color="auto" w:fill="auto"/>
            <w:vAlign w:val="center"/>
          </w:tcPr>
          <w:p w14:paraId="63C9B1A6" w14:textId="77777777" w:rsidR="00474F62" w:rsidRPr="00AC12EA" w:rsidRDefault="00474F62" w:rsidP="00F756FE">
            <w:pPr>
              <w:spacing w:before="120" w:line="360" w:lineRule="auto"/>
              <w:ind w:right="74"/>
              <w:contextualSpacing/>
              <w:jc w:val="center"/>
              <w:rPr>
                <w:rFonts w:cs="Arial"/>
              </w:rPr>
            </w:pPr>
          </w:p>
        </w:tc>
        <w:tc>
          <w:tcPr>
            <w:tcW w:w="1381" w:type="pct"/>
          </w:tcPr>
          <w:p w14:paraId="4BB12843" w14:textId="77777777" w:rsidR="00474F62" w:rsidRPr="00AC12EA" w:rsidRDefault="00474F62" w:rsidP="00F756FE">
            <w:pPr>
              <w:spacing w:before="120" w:line="360" w:lineRule="auto"/>
              <w:ind w:right="74"/>
              <w:contextualSpacing/>
              <w:jc w:val="center"/>
              <w:rPr>
                <w:rFonts w:cs="Arial"/>
              </w:rPr>
            </w:pPr>
          </w:p>
        </w:tc>
        <w:tc>
          <w:tcPr>
            <w:tcW w:w="1380" w:type="pct"/>
            <w:shd w:val="clear" w:color="auto" w:fill="auto"/>
            <w:vAlign w:val="center"/>
          </w:tcPr>
          <w:p w14:paraId="66626EF3" w14:textId="77777777" w:rsidR="00474F62" w:rsidRPr="00AC12EA" w:rsidRDefault="00474F62" w:rsidP="00F756FE">
            <w:pPr>
              <w:spacing w:before="120" w:line="360" w:lineRule="auto"/>
              <w:ind w:right="74"/>
              <w:contextualSpacing/>
              <w:jc w:val="center"/>
              <w:rPr>
                <w:rFonts w:cs="Arial"/>
              </w:rPr>
            </w:pPr>
          </w:p>
        </w:tc>
      </w:tr>
    </w:tbl>
    <w:p w14:paraId="6F78C0F1" w14:textId="77777777" w:rsidR="00474F62" w:rsidRDefault="00474F62" w:rsidP="00474F62">
      <w:pPr>
        <w:suppressAutoHyphens/>
        <w:spacing w:after="0" w:line="271" w:lineRule="auto"/>
        <w:ind w:left="360"/>
        <w:jc w:val="both"/>
        <w:rPr>
          <w:rFonts w:eastAsiaTheme="minorHAnsi" w:cstheme="minorHAnsi"/>
          <w:sz w:val="20"/>
        </w:rPr>
      </w:pPr>
      <w:r w:rsidRPr="00D74801">
        <w:rPr>
          <w:rFonts w:eastAsiaTheme="minorHAnsi" w:cstheme="minorHAnsi"/>
          <w:sz w:val="20"/>
          <w:highlight w:val="yellow"/>
        </w:rPr>
        <w:t>* Wypełnić jeżeli dotyczy</w:t>
      </w:r>
    </w:p>
    <w:p w14:paraId="068EE001" w14:textId="77777777" w:rsidR="00474F62" w:rsidRPr="00D74801" w:rsidRDefault="00474F62" w:rsidP="00474F62">
      <w:pPr>
        <w:suppressAutoHyphens/>
        <w:spacing w:after="0" w:line="271" w:lineRule="auto"/>
        <w:ind w:left="360"/>
        <w:jc w:val="both"/>
        <w:rPr>
          <w:rFonts w:eastAsiaTheme="minorHAnsi" w:cstheme="minorHAnsi"/>
          <w:sz w:val="24"/>
          <w:szCs w:val="24"/>
        </w:rPr>
      </w:pPr>
    </w:p>
    <w:p w14:paraId="323442FB" w14:textId="77777777" w:rsidR="00474F62" w:rsidRPr="00D74801" w:rsidRDefault="00474F62" w:rsidP="00474F62">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19FA6F01" w14:textId="77777777" w:rsidR="00474F62" w:rsidRPr="00D74801" w:rsidRDefault="00474F62" w:rsidP="00474F62">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37812858" w14:textId="77777777" w:rsidR="00474F62" w:rsidRPr="00D74801" w:rsidRDefault="00474F62" w:rsidP="00474F62">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70F58D89" w14:textId="77777777" w:rsidR="00474F62" w:rsidRPr="00D74801" w:rsidRDefault="00474F62" w:rsidP="00474F62">
      <w:pPr>
        <w:spacing w:after="0" w:line="271" w:lineRule="auto"/>
        <w:ind w:left="1077"/>
        <w:contextualSpacing/>
        <w:jc w:val="both"/>
        <w:rPr>
          <w:rFonts w:eastAsia="Times New Roman" w:cstheme="minorHAnsi"/>
          <w:sz w:val="24"/>
          <w:szCs w:val="24"/>
        </w:rPr>
      </w:pPr>
    </w:p>
    <w:p w14:paraId="1743AB3F" w14:textId="77777777" w:rsidR="00474F62" w:rsidRPr="00D74801" w:rsidRDefault="00474F62" w:rsidP="00474F62">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Pr>
          <w:rFonts w:eastAsia="Times New Roman" w:cstheme="minorHAnsi"/>
          <w:color w:val="000000"/>
          <w:sz w:val="24"/>
          <w:szCs w:val="24"/>
          <w:vertAlign w:val="superscript"/>
          <w:lang w:eastAsia="pl-PL"/>
        </w:rPr>
        <w:t>i</w:t>
      </w:r>
      <w:proofErr w:type="spellEnd"/>
      <w:r>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A0D47B6"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0A84D0F6" w14:textId="77777777" w:rsidR="00474F62" w:rsidRDefault="00474F62" w:rsidP="00474F62">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451178E" w14:textId="77777777" w:rsidR="00474F62" w:rsidRDefault="00474F62" w:rsidP="00474F62">
      <w:pPr>
        <w:pStyle w:val="Akapitzlist"/>
        <w:ind w:left="0"/>
        <w:jc w:val="both"/>
        <w:outlineLvl w:val="0"/>
        <w:rPr>
          <w:rFonts w:cstheme="minorHAnsi"/>
          <w:i/>
          <w:iCs/>
        </w:rPr>
      </w:pPr>
    </w:p>
    <w:p w14:paraId="5601602D" w14:textId="77777777" w:rsidR="00474F62" w:rsidRDefault="00474F62" w:rsidP="00474F62">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 xml:space="preserve">W przypadku gdy wykonawca nie przekazuje danych osobowych innych niż bezpośrednio jego dotyczących lub zachodzi wyłączenie stosowania obowiązku informacyjnego, stosownie do art. 13 ust. 4 </w:t>
      </w:r>
      <w:r w:rsidRPr="002F0BA3">
        <w:rPr>
          <w:rFonts w:cstheme="minorHAnsi"/>
          <w:i/>
          <w:iCs/>
        </w:rPr>
        <w:lastRenderedPageBreak/>
        <w:t>lub art. 14 ust. 5 RODO treści oświadczenia wykonawca nie składa (usunięcie treści oświadczenia np. przez jego wykreślenie).</w:t>
      </w:r>
    </w:p>
    <w:p w14:paraId="0DD38407"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067CC6AE" w14:textId="77777777" w:rsidR="00474F62" w:rsidRDefault="00474F62" w:rsidP="00474F62">
      <w:pPr>
        <w:spacing w:after="0" w:line="271" w:lineRule="auto"/>
        <w:contextualSpacing/>
        <w:jc w:val="both"/>
        <w:rPr>
          <w:rFonts w:eastAsia="Times New Roman" w:cstheme="minorHAnsi"/>
          <w:b/>
          <w:bCs/>
          <w:sz w:val="24"/>
          <w:szCs w:val="24"/>
          <w:lang w:eastAsia="pl-PL"/>
        </w:rPr>
      </w:pPr>
    </w:p>
    <w:p w14:paraId="7BDEB548" w14:textId="77777777" w:rsidR="00474F62" w:rsidRPr="00D74801" w:rsidRDefault="00474F62" w:rsidP="00474F62">
      <w:pPr>
        <w:spacing w:after="0" w:line="271" w:lineRule="auto"/>
        <w:contextualSpacing/>
        <w:jc w:val="both"/>
        <w:rPr>
          <w:rFonts w:eastAsia="Times New Roman" w:cstheme="minorHAnsi"/>
          <w:b/>
          <w:bCs/>
          <w:sz w:val="24"/>
          <w:szCs w:val="24"/>
          <w:lang w:eastAsia="pl-PL"/>
        </w:rPr>
      </w:pPr>
    </w:p>
    <w:p w14:paraId="29DD9494" w14:textId="77777777" w:rsidR="00474F62" w:rsidRPr="00D74801" w:rsidRDefault="00474F62" w:rsidP="00474F62">
      <w:pPr>
        <w:spacing w:after="0" w:line="271" w:lineRule="auto"/>
        <w:ind w:left="360"/>
        <w:contextualSpacing/>
        <w:jc w:val="both"/>
        <w:rPr>
          <w:rFonts w:eastAsia="Times New Roman" w:cstheme="minorHAnsi"/>
          <w:sz w:val="24"/>
          <w:szCs w:val="24"/>
          <w:lang w:eastAsia="pl-PL"/>
        </w:rPr>
      </w:pPr>
    </w:p>
    <w:p w14:paraId="3499AA56" w14:textId="77777777" w:rsidR="00474F62" w:rsidRPr="00D74801" w:rsidRDefault="00474F62" w:rsidP="00474F62">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6288468" w14:textId="77777777" w:rsidR="00474F62" w:rsidRDefault="00474F62" w:rsidP="00474F62">
      <w:pPr>
        <w:pStyle w:val="Akapitzlist"/>
        <w:ind w:left="0"/>
        <w:jc w:val="both"/>
        <w:outlineLvl w:val="0"/>
        <w:rPr>
          <w:rFonts w:eastAsia="Arial" w:cs="Arial"/>
          <w:sz w:val="24"/>
          <w:szCs w:val="24"/>
        </w:rPr>
      </w:pPr>
    </w:p>
    <w:p w14:paraId="5B6C311E" w14:textId="77777777" w:rsidR="00474F62" w:rsidRDefault="00474F62" w:rsidP="00474F62">
      <w:pPr>
        <w:pStyle w:val="Akapitzlist"/>
        <w:ind w:left="0"/>
        <w:jc w:val="both"/>
        <w:outlineLvl w:val="0"/>
        <w:rPr>
          <w:rFonts w:eastAsia="Arial" w:cs="Arial"/>
          <w:sz w:val="24"/>
          <w:szCs w:val="24"/>
        </w:rPr>
      </w:pPr>
    </w:p>
    <w:p w14:paraId="60A53399" w14:textId="77777777" w:rsidR="00474F62" w:rsidRDefault="00474F62" w:rsidP="00474F62">
      <w:pPr>
        <w:pStyle w:val="Akapitzlist"/>
        <w:ind w:left="0"/>
        <w:jc w:val="both"/>
        <w:outlineLvl w:val="0"/>
        <w:rPr>
          <w:rFonts w:eastAsia="Arial" w:cs="Arial"/>
          <w:sz w:val="24"/>
          <w:szCs w:val="24"/>
        </w:rPr>
      </w:pPr>
    </w:p>
    <w:p w14:paraId="3CB95D68" w14:textId="77777777" w:rsidR="00474F62" w:rsidRDefault="00474F62" w:rsidP="00474F62">
      <w:pPr>
        <w:pStyle w:val="Akapitzlist"/>
        <w:ind w:left="0"/>
        <w:jc w:val="both"/>
        <w:outlineLvl w:val="0"/>
        <w:rPr>
          <w:rFonts w:eastAsia="Arial" w:cs="Arial"/>
          <w:sz w:val="24"/>
          <w:szCs w:val="24"/>
        </w:rPr>
      </w:pPr>
    </w:p>
    <w:p w14:paraId="2E413D0B" w14:textId="77777777" w:rsidR="00474F62" w:rsidRDefault="00474F62" w:rsidP="00474F62">
      <w:pPr>
        <w:pStyle w:val="Akapitzlist"/>
        <w:ind w:left="0"/>
        <w:jc w:val="both"/>
        <w:outlineLvl w:val="0"/>
        <w:rPr>
          <w:rFonts w:eastAsia="Arial" w:cs="Arial"/>
          <w:sz w:val="24"/>
          <w:szCs w:val="24"/>
        </w:rPr>
      </w:pPr>
    </w:p>
    <w:p w14:paraId="17CF95CE" w14:textId="77777777" w:rsidR="00474F62" w:rsidRDefault="00474F62" w:rsidP="00474F62">
      <w:pPr>
        <w:pStyle w:val="Akapitzlist"/>
        <w:ind w:left="0"/>
        <w:jc w:val="both"/>
        <w:outlineLvl w:val="0"/>
        <w:rPr>
          <w:rFonts w:eastAsia="Arial" w:cs="Arial"/>
          <w:sz w:val="24"/>
          <w:szCs w:val="24"/>
        </w:rPr>
      </w:pPr>
    </w:p>
    <w:p w14:paraId="11B2CC44" w14:textId="77777777" w:rsidR="00474F62" w:rsidRDefault="00474F62" w:rsidP="00474F62">
      <w:pPr>
        <w:pStyle w:val="Akapitzlist"/>
        <w:ind w:left="0"/>
        <w:jc w:val="both"/>
        <w:outlineLvl w:val="0"/>
        <w:rPr>
          <w:rFonts w:eastAsia="Arial" w:cs="Arial"/>
          <w:sz w:val="24"/>
          <w:szCs w:val="24"/>
        </w:rPr>
      </w:pPr>
    </w:p>
    <w:p w14:paraId="13530AAC" w14:textId="77777777" w:rsidR="00474F62" w:rsidRDefault="00474F62" w:rsidP="00474F62">
      <w:pPr>
        <w:pStyle w:val="Akapitzlist"/>
        <w:ind w:left="0"/>
        <w:jc w:val="both"/>
        <w:outlineLvl w:val="0"/>
        <w:rPr>
          <w:rFonts w:eastAsia="Arial" w:cs="Arial"/>
          <w:sz w:val="24"/>
          <w:szCs w:val="24"/>
        </w:rPr>
      </w:pPr>
    </w:p>
    <w:p w14:paraId="73CD2446" w14:textId="77777777" w:rsidR="00474F62" w:rsidRDefault="00474F62" w:rsidP="00474F62">
      <w:pPr>
        <w:pStyle w:val="Akapitzlist"/>
        <w:ind w:left="0"/>
        <w:jc w:val="both"/>
        <w:outlineLvl w:val="0"/>
        <w:rPr>
          <w:rFonts w:eastAsia="Arial" w:cs="Arial"/>
          <w:sz w:val="24"/>
          <w:szCs w:val="24"/>
        </w:rPr>
      </w:pPr>
    </w:p>
    <w:p w14:paraId="1FF58FB0" w14:textId="77777777" w:rsidR="00474F62" w:rsidRDefault="00474F62" w:rsidP="00474F62">
      <w:pPr>
        <w:pStyle w:val="Akapitzlist"/>
        <w:ind w:left="0"/>
        <w:jc w:val="both"/>
        <w:outlineLvl w:val="0"/>
        <w:rPr>
          <w:rFonts w:eastAsia="Arial" w:cs="Arial"/>
          <w:sz w:val="24"/>
          <w:szCs w:val="24"/>
        </w:rPr>
      </w:pPr>
    </w:p>
    <w:p w14:paraId="2A9608F6" w14:textId="77777777" w:rsidR="00474F62" w:rsidRDefault="00474F62" w:rsidP="00474F62">
      <w:pPr>
        <w:pStyle w:val="Akapitzlist"/>
        <w:ind w:left="0"/>
        <w:jc w:val="both"/>
        <w:outlineLvl w:val="0"/>
        <w:rPr>
          <w:rFonts w:eastAsia="Arial" w:cs="Arial"/>
          <w:sz w:val="24"/>
          <w:szCs w:val="24"/>
        </w:rPr>
      </w:pPr>
    </w:p>
    <w:p w14:paraId="58E29DC8" w14:textId="77777777" w:rsidR="00474F62" w:rsidRDefault="00474F62" w:rsidP="00474F62">
      <w:pPr>
        <w:pStyle w:val="Akapitzlist"/>
        <w:ind w:left="0"/>
        <w:jc w:val="both"/>
        <w:outlineLvl w:val="0"/>
        <w:rPr>
          <w:rFonts w:eastAsia="Arial" w:cs="Arial"/>
          <w:sz w:val="24"/>
          <w:szCs w:val="24"/>
        </w:rPr>
      </w:pPr>
    </w:p>
    <w:p w14:paraId="08CBE863" w14:textId="77777777" w:rsidR="00474F62" w:rsidRDefault="00474F62" w:rsidP="00474F62">
      <w:pPr>
        <w:pStyle w:val="Akapitzlist"/>
        <w:ind w:left="0"/>
        <w:jc w:val="both"/>
        <w:outlineLvl w:val="0"/>
        <w:rPr>
          <w:rFonts w:eastAsia="Arial" w:cs="Arial"/>
          <w:sz w:val="24"/>
          <w:szCs w:val="24"/>
        </w:rPr>
      </w:pPr>
    </w:p>
    <w:p w14:paraId="119ED291" w14:textId="77777777" w:rsidR="00474F62" w:rsidRDefault="00474F62" w:rsidP="00474F62">
      <w:pPr>
        <w:pStyle w:val="Akapitzlist"/>
        <w:ind w:left="0"/>
        <w:jc w:val="both"/>
        <w:outlineLvl w:val="0"/>
        <w:rPr>
          <w:rFonts w:eastAsia="Arial" w:cs="Arial"/>
          <w:sz w:val="24"/>
          <w:szCs w:val="24"/>
        </w:rPr>
      </w:pPr>
    </w:p>
    <w:p w14:paraId="1500CBC9" w14:textId="77777777" w:rsidR="00474F62" w:rsidRDefault="00474F62" w:rsidP="00474F62">
      <w:pPr>
        <w:pStyle w:val="Akapitzlist"/>
        <w:ind w:left="0"/>
        <w:jc w:val="both"/>
        <w:outlineLvl w:val="0"/>
        <w:rPr>
          <w:rFonts w:eastAsia="Arial" w:cs="Arial"/>
          <w:sz w:val="24"/>
          <w:szCs w:val="24"/>
        </w:rPr>
      </w:pPr>
    </w:p>
    <w:p w14:paraId="5A969FF5" w14:textId="77777777" w:rsidR="00474F62" w:rsidRDefault="00474F62" w:rsidP="00474F62">
      <w:pPr>
        <w:pStyle w:val="Akapitzlist"/>
        <w:ind w:left="0"/>
        <w:jc w:val="both"/>
        <w:outlineLvl w:val="0"/>
        <w:rPr>
          <w:rFonts w:eastAsia="Arial" w:cs="Arial"/>
          <w:sz w:val="24"/>
          <w:szCs w:val="24"/>
        </w:rPr>
      </w:pPr>
    </w:p>
    <w:p w14:paraId="5F834DD9" w14:textId="77777777" w:rsidR="00474F62" w:rsidRDefault="00474F62" w:rsidP="00474F62">
      <w:pPr>
        <w:pStyle w:val="Akapitzlist"/>
        <w:ind w:left="0"/>
        <w:jc w:val="both"/>
        <w:outlineLvl w:val="0"/>
        <w:rPr>
          <w:rFonts w:eastAsia="Arial" w:cs="Arial"/>
          <w:sz w:val="24"/>
          <w:szCs w:val="24"/>
        </w:rPr>
      </w:pPr>
    </w:p>
    <w:p w14:paraId="4B4E617C" w14:textId="77777777" w:rsidR="00474F62" w:rsidRDefault="00474F62" w:rsidP="00474F62">
      <w:pPr>
        <w:pStyle w:val="Akapitzlist"/>
        <w:ind w:left="0"/>
        <w:jc w:val="both"/>
        <w:outlineLvl w:val="0"/>
        <w:rPr>
          <w:rFonts w:eastAsia="Arial" w:cs="Arial"/>
          <w:sz w:val="24"/>
          <w:szCs w:val="24"/>
        </w:rPr>
      </w:pPr>
    </w:p>
    <w:p w14:paraId="18FEC238" w14:textId="77777777" w:rsidR="00474F62" w:rsidRDefault="00474F62" w:rsidP="00474F62">
      <w:pPr>
        <w:pStyle w:val="Akapitzlist"/>
        <w:ind w:left="0"/>
        <w:jc w:val="both"/>
        <w:outlineLvl w:val="0"/>
        <w:rPr>
          <w:rFonts w:eastAsia="Arial" w:cs="Arial"/>
          <w:sz w:val="24"/>
          <w:szCs w:val="24"/>
        </w:rPr>
      </w:pPr>
    </w:p>
    <w:p w14:paraId="006D8E9A" w14:textId="77777777" w:rsidR="00474F62" w:rsidRDefault="00474F62" w:rsidP="00474F62">
      <w:pPr>
        <w:pStyle w:val="Akapitzlist"/>
        <w:ind w:left="0"/>
        <w:jc w:val="both"/>
        <w:outlineLvl w:val="0"/>
        <w:rPr>
          <w:rFonts w:eastAsia="Arial" w:cs="Arial"/>
          <w:sz w:val="24"/>
          <w:szCs w:val="24"/>
        </w:rPr>
      </w:pPr>
    </w:p>
    <w:p w14:paraId="06045C87" w14:textId="77777777" w:rsidR="00474F62" w:rsidRDefault="00474F62" w:rsidP="00474F62">
      <w:pPr>
        <w:pStyle w:val="Akapitzlist"/>
        <w:ind w:left="0"/>
        <w:jc w:val="both"/>
        <w:outlineLvl w:val="0"/>
        <w:rPr>
          <w:rFonts w:eastAsia="Arial" w:cs="Arial"/>
          <w:sz w:val="24"/>
          <w:szCs w:val="24"/>
        </w:rPr>
      </w:pPr>
    </w:p>
    <w:p w14:paraId="705E4B75" w14:textId="77777777" w:rsidR="00474F62" w:rsidRDefault="00474F62" w:rsidP="00474F62">
      <w:pPr>
        <w:pStyle w:val="Akapitzlist"/>
        <w:ind w:left="0"/>
        <w:jc w:val="both"/>
        <w:outlineLvl w:val="0"/>
        <w:rPr>
          <w:rFonts w:eastAsia="Arial" w:cs="Arial"/>
          <w:sz w:val="24"/>
          <w:szCs w:val="24"/>
        </w:rPr>
      </w:pPr>
    </w:p>
    <w:p w14:paraId="6C81B77A" w14:textId="77777777" w:rsidR="00474F62" w:rsidRDefault="00474F62" w:rsidP="00474F62">
      <w:pPr>
        <w:pStyle w:val="Akapitzlist"/>
        <w:ind w:left="0"/>
        <w:jc w:val="both"/>
        <w:outlineLvl w:val="0"/>
        <w:rPr>
          <w:rFonts w:eastAsia="Arial" w:cs="Arial"/>
          <w:sz w:val="24"/>
          <w:szCs w:val="24"/>
        </w:rPr>
      </w:pPr>
    </w:p>
    <w:p w14:paraId="4768BA88" w14:textId="77777777" w:rsidR="00474F62" w:rsidRDefault="00474F62" w:rsidP="00474F62">
      <w:pPr>
        <w:pStyle w:val="Akapitzlist"/>
        <w:ind w:left="0"/>
        <w:jc w:val="both"/>
        <w:outlineLvl w:val="0"/>
        <w:rPr>
          <w:rFonts w:eastAsia="Arial" w:cs="Arial"/>
          <w:sz w:val="24"/>
          <w:szCs w:val="24"/>
        </w:rPr>
      </w:pPr>
    </w:p>
    <w:p w14:paraId="29F3DE3A" w14:textId="77777777" w:rsidR="00474F62" w:rsidRDefault="00474F62" w:rsidP="00474F62">
      <w:pPr>
        <w:pStyle w:val="Akapitzlist"/>
        <w:ind w:left="0"/>
        <w:jc w:val="both"/>
        <w:outlineLvl w:val="0"/>
        <w:rPr>
          <w:rFonts w:eastAsia="Arial" w:cs="Arial"/>
          <w:sz w:val="24"/>
          <w:szCs w:val="24"/>
        </w:rPr>
      </w:pPr>
    </w:p>
    <w:p w14:paraId="0BA12ED1" w14:textId="77777777" w:rsidR="00474F62" w:rsidRDefault="00474F62" w:rsidP="00474F62">
      <w:pPr>
        <w:pStyle w:val="Akapitzlist"/>
        <w:ind w:left="0"/>
        <w:jc w:val="both"/>
        <w:outlineLvl w:val="0"/>
        <w:rPr>
          <w:rFonts w:eastAsia="Arial" w:cs="Arial"/>
          <w:sz w:val="24"/>
          <w:szCs w:val="24"/>
        </w:rPr>
      </w:pPr>
    </w:p>
    <w:p w14:paraId="418DAFF0" w14:textId="77777777" w:rsidR="00474F62" w:rsidRDefault="00474F62" w:rsidP="00474F62">
      <w:pPr>
        <w:pStyle w:val="Akapitzlist"/>
        <w:ind w:left="0"/>
        <w:jc w:val="both"/>
        <w:outlineLvl w:val="0"/>
        <w:rPr>
          <w:rFonts w:eastAsia="Arial" w:cs="Arial"/>
          <w:sz w:val="24"/>
          <w:szCs w:val="24"/>
        </w:rPr>
      </w:pPr>
    </w:p>
    <w:p w14:paraId="73A363E0" w14:textId="77777777" w:rsidR="00474F62" w:rsidRDefault="00474F62" w:rsidP="00474F62">
      <w:pPr>
        <w:pStyle w:val="Akapitzlist"/>
        <w:ind w:left="0"/>
        <w:jc w:val="both"/>
        <w:outlineLvl w:val="0"/>
        <w:rPr>
          <w:rFonts w:eastAsia="Arial" w:cs="Arial"/>
          <w:sz w:val="24"/>
          <w:szCs w:val="24"/>
        </w:rPr>
      </w:pPr>
    </w:p>
    <w:p w14:paraId="17C8CCF3" w14:textId="77777777" w:rsidR="00474F62" w:rsidRDefault="00474F62" w:rsidP="00474F62">
      <w:pPr>
        <w:pStyle w:val="Akapitzlist"/>
        <w:ind w:left="0"/>
        <w:jc w:val="both"/>
        <w:outlineLvl w:val="0"/>
        <w:rPr>
          <w:rFonts w:eastAsia="Arial" w:cs="Arial"/>
          <w:sz w:val="24"/>
          <w:szCs w:val="24"/>
        </w:rPr>
      </w:pPr>
    </w:p>
    <w:p w14:paraId="0D6B3C14" w14:textId="77777777" w:rsidR="00474F62" w:rsidRDefault="00474F62" w:rsidP="00474F62">
      <w:pPr>
        <w:pStyle w:val="Akapitzlist"/>
        <w:ind w:left="0"/>
        <w:jc w:val="both"/>
        <w:outlineLvl w:val="0"/>
        <w:rPr>
          <w:rFonts w:eastAsia="Arial" w:cs="Arial"/>
          <w:sz w:val="24"/>
          <w:szCs w:val="24"/>
        </w:rPr>
      </w:pPr>
    </w:p>
    <w:p w14:paraId="65EC8EC6" w14:textId="77777777" w:rsidR="00474F62" w:rsidRDefault="00474F62" w:rsidP="00474F62">
      <w:pPr>
        <w:pStyle w:val="Akapitzlist"/>
        <w:ind w:left="0"/>
        <w:jc w:val="both"/>
        <w:outlineLvl w:val="0"/>
        <w:rPr>
          <w:rFonts w:eastAsia="Arial" w:cs="Arial"/>
          <w:sz w:val="24"/>
          <w:szCs w:val="24"/>
        </w:rPr>
      </w:pPr>
    </w:p>
    <w:p w14:paraId="3F2E3505" w14:textId="77777777" w:rsidR="00474F62" w:rsidRPr="00B63477" w:rsidRDefault="00474F62" w:rsidP="00474F62">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3D8DC289" w14:textId="77777777" w:rsidTr="007E735E">
        <w:trPr>
          <w:trHeight w:val="2118"/>
        </w:trPr>
        <w:tc>
          <w:tcPr>
            <w:tcW w:w="4536" w:type="dxa"/>
            <w:shd w:val="clear" w:color="auto" w:fill="F2F2F2" w:themeFill="background1" w:themeFillShade="F2"/>
            <w:vAlign w:val="bottom"/>
          </w:tcPr>
          <w:p w14:paraId="6AB4DAA7" w14:textId="77777777" w:rsidR="00474F62" w:rsidRPr="00B63477" w:rsidRDefault="00474F62" w:rsidP="00F756FE">
            <w:pPr>
              <w:spacing w:after="0" w:line="271" w:lineRule="auto"/>
              <w:jc w:val="center"/>
              <w:rPr>
                <w:rFonts w:eastAsia="Times New Roman" w:cstheme="minorHAnsi"/>
                <w:i/>
                <w:sz w:val="24"/>
                <w:szCs w:val="24"/>
              </w:rPr>
            </w:pPr>
          </w:p>
          <w:p w14:paraId="373530B4" w14:textId="77777777" w:rsidR="00474F62" w:rsidRPr="00B63477" w:rsidRDefault="00474F62" w:rsidP="00F756FE">
            <w:pPr>
              <w:spacing w:after="0" w:line="271" w:lineRule="auto"/>
              <w:jc w:val="center"/>
              <w:rPr>
                <w:rFonts w:eastAsia="Times New Roman" w:cstheme="minorHAnsi"/>
                <w:i/>
                <w:sz w:val="24"/>
                <w:szCs w:val="24"/>
              </w:rPr>
            </w:pPr>
          </w:p>
          <w:p w14:paraId="0E9A42C9" w14:textId="77777777" w:rsidR="00474F62" w:rsidRPr="00B63477" w:rsidRDefault="00474F62" w:rsidP="00F756FE">
            <w:pPr>
              <w:spacing w:after="0" w:line="271" w:lineRule="auto"/>
              <w:jc w:val="center"/>
              <w:rPr>
                <w:rFonts w:eastAsia="Times New Roman" w:cstheme="minorHAnsi"/>
                <w:i/>
                <w:sz w:val="24"/>
                <w:szCs w:val="24"/>
              </w:rPr>
            </w:pPr>
          </w:p>
          <w:p w14:paraId="4F00C0E1" w14:textId="77777777" w:rsidR="00474F62" w:rsidRPr="00B63477" w:rsidRDefault="00474F62" w:rsidP="00F756FE">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6AF469DA" w14:textId="77777777" w:rsidR="00474F62" w:rsidRPr="00B63477" w:rsidRDefault="00474F62" w:rsidP="00F756FE">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Wykonawca nie podlega wykluczeniu oraz, że spełnia warunki udziału w postępowaniu</w:t>
            </w:r>
          </w:p>
        </w:tc>
      </w:tr>
    </w:tbl>
    <w:p w14:paraId="026CE2CE" w14:textId="77777777" w:rsidR="00474F62" w:rsidRPr="00D458AC" w:rsidRDefault="00474F62" w:rsidP="00474F62">
      <w:pPr>
        <w:pStyle w:val="Akapitzlist"/>
        <w:ind w:left="0"/>
        <w:jc w:val="both"/>
        <w:outlineLvl w:val="0"/>
        <w:rPr>
          <w:rFonts w:eastAsia="Arial" w:cs="Arial"/>
          <w:sz w:val="16"/>
          <w:szCs w:val="24"/>
        </w:rPr>
      </w:pPr>
    </w:p>
    <w:p w14:paraId="2645B4EE" w14:textId="77777777"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B3ADBDD" w14:textId="77777777" w:rsidR="00474F62" w:rsidRPr="00D458AC" w:rsidRDefault="00474F62" w:rsidP="00474F62">
      <w:pPr>
        <w:spacing w:after="0" w:line="271" w:lineRule="auto"/>
        <w:jc w:val="both"/>
        <w:rPr>
          <w:rFonts w:eastAsiaTheme="minorHAnsi" w:cstheme="minorHAnsi"/>
          <w:sz w:val="16"/>
          <w:szCs w:val="24"/>
        </w:rPr>
      </w:pPr>
    </w:p>
    <w:p w14:paraId="7C11901D" w14:textId="77777777" w:rsidR="00474F62" w:rsidRPr="00D458AC" w:rsidRDefault="00474F62" w:rsidP="00474F62">
      <w:pPr>
        <w:spacing w:line="276" w:lineRule="auto"/>
        <w:jc w:val="both"/>
        <w:rPr>
          <w:b/>
          <w:bCs/>
          <w:i/>
          <w:sz w:val="26"/>
          <w:szCs w:val="26"/>
          <w:u w:val="single"/>
        </w:rPr>
      </w:pPr>
      <w:r w:rsidRPr="00D458AC">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D458AC">
        <w:rPr>
          <w:rFonts w:eastAsiaTheme="minorHAnsi" w:cstheme="minorHAnsi"/>
          <w:sz w:val="24"/>
          <w:szCs w:val="24"/>
        </w:rPr>
        <w:t>Pzp</w:t>
      </w:r>
      <w:proofErr w:type="spellEnd"/>
      <w:r w:rsidRPr="00D458AC">
        <w:rPr>
          <w:rFonts w:eastAsiaTheme="minorHAnsi" w:cstheme="minorHAnsi"/>
          <w:sz w:val="24"/>
          <w:szCs w:val="24"/>
        </w:rPr>
        <w:t xml:space="preserve"> pn. </w:t>
      </w:r>
      <w:r w:rsidRPr="00D458AC">
        <w:rPr>
          <w:b/>
          <w:bCs/>
          <w:i/>
          <w:sz w:val="24"/>
          <w:szCs w:val="24"/>
        </w:rPr>
        <w:t>„Przebudowa odcinków dróg powiatowych: nr 1256R Sieniawa (gr. pow.) – Piskorowice – Leżajsk</w:t>
      </w:r>
      <w:r w:rsidRPr="00D458AC">
        <w:rPr>
          <w:b/>
          <w:bCs/>
          <w:i/>
          <w:sz w:val="24"/>
          <w:szCs w:val="24"/>
        </w:rPr>
        <w:br/>
        <w:t xml:space="preserve"> i 1254R od drogi nr 1257R Ożanna - Piskorowice”, </w:t>
      </w:r>
      <w:r w:rsidRPr="00D458AC">
        <w:rPr>
          <w:rFonts w:eastAsiaTheme="minorHAnsi" w:cstheme="minorHAnsi"/>
          <w:sz w:val="24"/>
          <w:szCs w:val="24"/>
        </w:rPr>
        <w:t>oświadczam, co następuje:</w:t>
      </w:r>
    </w:p>
    <w:p w14:paraId="48D298C7" w14:textId="77777777" w:rsidR="00474F62" w:rsidRPr="00D458AC" w:rsidRDefault="00474F62" w:rsidP="00474F62">
      <w:pPr>
        <w:spacing w:after="0" w:line="271" w:lineRule="auto"/>
        <w:jc w:val="both"/>
        <w:rPr>
          <w:rFonts w:eastAsiaTheme="minorHAnsi" w:cstheme="minorHAnsi"/>
          <w:sz w:val="16"/>
          <w:szCs w:val="24"/>
        </w:rPr>
      </w:pPr>
    </w:p>
    <w:p w14:paraId="523BE807" w14:textId="77777777" w:rsidR="00474F62" w:rsidRPr="00B63477" w:rsidRDefault="00474F62" w:rsidP="00474F62">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5F41374C" w14:textId="77777777" w:rsidR="00474F62" w:rsidRPr="00BD3EFE" w:rsidRDefault="00474F62" w:rsidP="00474F62">
      <w:pPr>
        <w:shd w:val="clear" w:color="auto" w:fill="FFFFFF" w:themeFill="background1"/>
        <w:spacing w:after="0" w:line="271" w:lineRule="auto"/>
        <w:rPr>
          <w:rFonts w:eastAsiaTheme="minorHAnsi" w:cstheme="minorHAnsi"/>
          <w:sz w:val="20"/>
          <w:szCs w:val="24"/>
        </w:rPr>
      </w:pPr>
    </w:p>
    <w:p w14:paraId="63F347E2" w14:textId="77777777" w:rsidR="00474F62" w:rsidRPr="00152291" w:rsidRDefault="00474F62" w:rsidP="00474F62">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14:paraId="07198AD0" w14:textId="77777777" w:rsidR="00474F62" w:rsidRPr="00B63477" w:rsidRDefault="00474F62" w:rsidP="00474F62">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 xml:space="preserve">(podać mającą zastosowanie podstawę wykluczenia spośród wymienionych  w art. 108 ust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w:t>
      </w:r>
      <w:r>
        <w:rPr>
          <w:rFonts w:eastAsiaTheme="minorHAnsi" w:cstheme="minorHAnsi"/>
          <w:sz w:val="24"/>
          <w:szCs w:val="24"/>
        </w:rPr>
        <w:t xml:space="preserve"> 110 ust. 2 ustawy </w:t>
      </w:r>
      <w:proofErr w:type="spellStart"/>
      <w:r>
        <w:rPr>
          <w:rFonts w:eastAsiaTheme="minorHAnsi" w:cstheme="minorHAnsi"/>
          <w:sz w:val="24"/>
          <w:szCs w:val="24"/>
        </w:rPr>
        <w:t>Pzp</w:t>
      </w:r>
      <w:proofErr w:type="spellEnd"/>
      <w:r>
        <w:rPr>
          <w:rFonts w:eastAsiaTheme="minorHAnsi" w:cstheme="minorHAnsi"/>
          <w:sz w:val="24"/>
          <w:szCs w:val="24"/>
        </w:rPr>
        <w:t xml:space="preserve"> podjąłem następujące środki naprawcze: </w:t>
      </w:r>
      <w:r w:rsidRPr="00B63477">
        <w:rPr>
          <w:rFonts w:eastAsiaTheme="minorHAnsi" w:cstheme="minorHAnsi"/>
          <w:sz w:val="24"/>
          <w:szCs w:val="24"/>
        </w:rPr>
        <w:t>…………………………………………………………………………………………………………………………………………………………………………………………………………………………………………………………………………………………</w:t>
      </w:r>
    </w:p>
    <w:p w14:paraId="79EEFBA4" w14:textId="77777777" w:rsidR="00474F62" w:rsidRPr="00B63477" w:rsidRDefault="00474F62" w:rsidP="00474F62">
      <w:pPr>
        <w:numPr>
          <w:ilvl w:val="0"/>
          <w:numId w:val="37"/>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6038B79D" w14:textId="77777777" w:rsidR="00474F62" w:rsidRPr="00152291" w:rsidRDefault="00474F62" w:rsidP="00474F62">
      <w:pPr>
        <w:spacing w:after="0" w:line="271" w:lineRule="auto"/>
        <w:rPr>
          <w:rFonts w:eastAsiaTheme="minorHAnsi" w:cstheme="minorHAnsi"/>
          <w:sz w:val="16"/>
          <w:szCs w:val="24"/>
        </w:rPr>
      </w:pPr>
    </w:p>
    <w:p w14:paraId="7AE8F7BF" w14:textId="77777777" w:rsidR="00474F62" w:rsidRPr="00B63477" w:rsidRDefault="00474F62" w:rsidP="00474F62">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567541F0" w14:textId="77777777" w:rsidR="00474F62" w:rsidRPr="00B63477" w:rsidRDefault="00474F62" w:rsidP="00474F62">
      <w:pPr>
        <w:spacing w:after="0" w:line="271" w:lineRule="auto"/>
        <w:rPr>
          <w:rFonts w:eastAsiaTheme="minorHAnsi" w:cstheme="minorHAnsi"/>
          <w:sz w:val="16"/>
          <w:szCs w:val="24"/>
        </w:rPr>
      </w:pPr>
    </w:p>
    <w:p w14:paraId="6B6F6F39" w14:textId="77777777" w:rsidR="00474F62" w:rsidRPr="00D458AC" w:rsidRDefault="00474F62" w:rsidP="00474F62">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2D0AD226" w14:textId="77777777" w:rsidR="00474F62" w:rsidRPr="000434A3" w:rsidRDefault="00474F62" w:rsidP="00474F62">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Pr="000434A3">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p>
    <w:p w14:paraId="132CB9C6" w14:textId="77777777" w:rsidR="00474F62" w:rsidRPr="00B63477" w:rsidRDefault="00474F62" w:rsidP="00474F62">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195BBBE7" w14:textId="77777777" w:rsidTr="007E735E">
        <w:trPr>
          <w:trHeight w:val="2118"/>
        </w:trPr>
        <w:tc>
          <w:tcPr>
            <w:tcW w:w="4536" w:type="dxa"/>
            <w:shd w:val="clear" w:color="auto" w:fill="F2F2F2" w:themeFill="background1" w:themeFillShade="F2"/>
            <w:vAlign w:val="bottom"/>
          </w:tcPr>
          <w:p w14:paraId="35DF9CB9" w14:textId="77777777" w:rsidR="00474F62" w:rsidRPr="00B63477" w:rsidRDefault="00474F62" w:rsidP="00F756FE">
            <w:pPr>
              <w:spacing w:after="0" w:line="271" w:lineRule="auto"/>
              <w:jc w:val="center"/>
              <w:rPr>
                <w:rFonts w:eastAsia="Times New Roman" w:cstheme="minorHAnsi"/>
                <w:i/>
                <w:sz w:val="24"/>
                <w:szCs w:val="24"/>
              </w:rPr>
            </w:pPr>
          </w:p>
          <w:p w14:paraId="5E8C3D19" w14:textId="77777777" w:rsidR="00474F62" w:rsidRPr="00B63477" w:rsidRDefault="00474F62" w:rsidP="00F756FE">
            <w:pPr>
              <w:spacing w:after="0" w:line="271" w:lineRule="auto"/>
              <w:jc w:val="center"/>
              <w:rPr>
                <w:rFonts w:eastAsia="Times New Roman" w:cstheme="minorHAnsi"/>
                <w:i/>
                <w:sz w:val="24"/>
                <w:szCs w:val="24"/>
              </w:rPr>
            </w:pPr>
          </w:p>
          <w:p w14:paraId="4510C465" w14:textId="77777777" w:rsidR="00474F62" w:rsidRPr="00B63477" w:rsidRDefault="00474F62" w:rsidP="00F756FE">
            <w:pPr>
              <w:spacing w:after="0" w:line="271" w:lineRule="auto"/>
              <w:jc w:val="center"/>
              <w:rPr>
                <w:rFonts w:eastAsia="Times New Roman" w:cstheme="minorHAnsi"/>
                <w:i/>
                <w:sz w:val="24"/>
                <w:szCs w:val="24"/>
              </w:rPr>
            </w:pPr>
          </w:p>
          <w:p w14:paraId="2F4B2824" w14:textId="77777777" w:rsidR="00474F62" w:rsidRPr="00B63477" w:rsidRDefault="00474F62" w:rsidP="00F756FE">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714FB18F" w14:textId="77777777" w:rsidR="00474F62" w:rsidRPr="00B63477" w:rsidRDefault="00474F62" w:rsidP="00F756FE">
            <w:pPr>
              <w:spacing w:after="120" w:line="271" w:lineRule="auto"/>
              <w:jc w:val="center"/>
              <w:rPr>
                <w:rFonts w:eastAsia="Times New Roman" w:cstheme="minorHAnsi"/>
                <w:b/>
                <w:bCs/>
                <w:color w:val="000000" w:themeColor="text1"/>
                <w:sz w:val="24"/>
                <w:szCs w:val="32"/>
              </w:rPr>
            </w:pPr>
            <w:proofErr w:type="spellStart"/>
            <w:r w:rsidRPr="00B63477">
              <w:rPr>
                <w:rFonts w:eastAsia="Times New Roman" w:cstheme="minorHAnsi"/>
                <w:b/>
                <w:bCs/>
                <w:color w:val="000000" w:themeColor="text1"/>
                <w:sz w:val="24"/>
                <w:szCs w:val="32"/>
                <w:lang w:val="en-US"/>
              </w:rPr>
              <w:t>Wykaz</w:t>
            </w:r>
            <w:proofErr w:type="spellEnd"/>
            <w:r w:rsidRPr="00B63477">
              <w:rPr>
                <w:rFonts w:eastAsia="Times New Roman" w:cstheme="minorHAnsi"/>
                <w:b/>
                <w:bCs/>
                <w:color w:val="000000" w:themeColor="text1"/>
                <w:sz w:val="24"/>
                <w:szCs w:val="32"/>
                <w:lang w:val="en-US"/>
              </w:rPr>
              <w:t xml:space="preserve"> </w:t>
            </w:r>
            <w:proofErr w:type="spellStart"/>
            <w:r w:rsidRPr="00B63477">
              <w:rPr>
                <w:rFonts w:eastAsia="Times New Roman" w:cstheme="minorHAnsi"/>
                <w:b/>
                <w:bCs/>
                <w:color w:val="000000" w:themeColor="text1"/>
                <w:sz w:val="24"/>
                <w:szCs w:val="32"/>
                <w:lang w:val="en-US"/>
              </w:rPr>
              <w:t>robót</w:t>
            </w:r>
            <w:proofErr w:type="spellEnd"/>
            <w:r w:rsidRPr="00B63477">
              <w:rPr>
                <w:rFonts w:eastAsia="Times New Roman" w:cstheme="minorHAnsi"/>
                <w:b/>
                <w:bCs/>
                <w:color w:val="000000" w:themeColor="text1"/>
                <w:sz w:val="24"/>
                <w:szCs w:val="32"/>
                <w:lang w:val="en-US"/>
              </w:rPr>
              <w:t xml:space="preserve"> budowlanych</w:t>
            </w:r>
          </w:p>
        </w:tc>
      </w:tr>
    </w:tbl>
    <w:p w14:paraId="6F44579E" w14:textId="77777777" w:rsidR="00474F62" w:rsidRDefault="00474F62" w:rsidP="00474F62">
      <w:pPr>
        <w:pStyle w:val="Akapitzlist"/>
        <w:ind w:left="0"/>
        <w:jc w:val="both"/>
        <w:outlineLvl w:val="0"/>
        <w:rPr>
          <w:rFonts w:eastAsia="Arial" w:cs="Arial"/>
          <w:sz w:val="24"/>
          <w:szCs w:val="24"/>
        </w:rPr>
      </w:pPr>
    </w:p>
    <w:p w14:paraId="2BE24C46" w14:textId="77777777"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2394E748"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2279846F"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sz w:val="10"/>
        </w:rPr>
      </w:pPr>
    </w:p>
    <w:p w14:paraId="2ADA508C" w14:textId="77777777" w:rsidR="00474F62" w:rsidRPr="00532DA5" w:rsidRDefault="00474F62" w:rsidP="00474F62">
      <w:pPr>
        <w:spacing w:line="276" w:lineRule="auto"/>
        <w:jc w:val="both"/>
        <w:rPr>
          <w:b/>
          <w:bCs/>
          <w:sz w:val="24"/>
          <w:szCs w:val="24"/>
        </w:rPr>
      </w:pPr>
      <w:r w:rsidRPr="00532DA5">
        <w:rPr>
          <w:rFonts w:eastAsiaTheme="minorHAnsi" w:cstheme="minorHAnsi"/>
          <w:b/>
          <w:bCs/>
        </w:rPr>
        <w:t xml:space="preserve">Wykaz wykonanych robót budowlanych </w:t>
      </w:r>
      <w:r w:rsidRPr="00532DA5">
        <w:rPr>
          <w:rFonts w:eastAsiaTheme="minorHAnsi" w:cstheme="minorHAnsi"/>
          <w:bCs/>
        </w:rPr>
        <w:t xml:space="preserve">w zakresie niezbędnym do wykazania spełniania warunków wiedzy i doświadczenia na zadaniu pn.: </w:t>
      </w:r>
      <w:r w:rsidRPr="00532DA5">
        <w:rPr>
          <w:b/>
          <w:bCs/>
          <w:sz w:val="24"/>
          <w:szCs w:val="24"/>
        </w:rPr>
        <w:t>„Przebudowa odcinków dróg powiatowych: nr 1256R Sieniawa (gr. pow.) – Piskorowice – Leżajsk i 1254R od drogi nr 1257R Ożanna - Piskorowice”</w:t>
      </w:r>
    </w:p>
    <w:p w14:paraId="1450C382" w14:textId="77777777" w:rsidR="00474F62" w:rsidRPr="00451C3E" w:rsidRDefault="00474F62" w:rsidP="00474F62">
      <w:pPr>
        <w:pStyle w:val="Tekstpodstawowywcity3"/>
        <w:ind w:left="0"/>
        <w:rPr>
          <w:szCs w:val="24"/>
        </w:rPr>
      </w:pPr>
      <w:r w:rsidRPr="00451C3E">
        <w:rPr>
          <w:rFonts w:cs="Arial"/>
          <w:b/>
          <w:bCs/>
          <w:sz w:val="22"/>
          <w:szCs w:val="22"/>
        </w:rPr>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EF716A">
        <w:rPr>
          <w:rFonts w:cs="Arial"/>
          <w:b/>
          <w:bCs/>
          <w:sz w:val="22"/>
          <w:szCs w:val="22"/>
        </w:rPr>
      </w:r>
      <w:r w:rsidR="00EF716A">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dla Części nr 1:</w:t>
      </w:r>
    </w:p>
    <w:p w14:paraId="796911FD"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606"/>
        <w:gridCol w:w="2544"/>
        <w:gridCol w:w="2605"/>
        <w:gridCol w:w="1872"/>
        <w:gridCol w:w="1578"/>
      </w:tblGrid>
      <w:tr w:rsidR="00474F62" w:rsidRPr="00B63477" w14:paraId="10999AA9" w14:textId="77777777" w:rsidTr="007E735E">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4EE406DA"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1CE7C16C"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Zakres przedmiotowy robót budowlanych (zgodnie z warunkiem określonym w pkt 6.1.4 lit. a) SWZ) i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01F4191D"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0C742EF3"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Wartość wykonanych robót budowlanych – brutto </w:t>
            </w:r>
          </w:p>
          <w:p w14:paraId="6039E9B5"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7B5E3"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Cs/>
                <w:szCs w:val="24"/>
              </w:rPr>
            </w:pPr>
            <w:r w:rsidRPr="00B63477">
              <w:rPr>
                <w:rFonts w:eastAsiaTheme="minorHAnsi" w:cstheme="minorHAnsi"/>
                <w:b/>
                <w:bCs/>
              </w:rPr>
              <w:t>Data wykonania zadania</w:t>
            </w:r>
          </w:p>
        </w:tc>
      </w:tr>
      <w:tr w:rsidR="00474F62" w:rsidRPr="00B63477" w14:paraId="1FD49725"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6FCF0D06"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753391E4"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p w14:paraId="5670DBA0"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42A67672"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71ACDC8"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2A552762"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r>
      <w:tr w:rsidR="00474F62" w:rsidRPr="00B63477" w14:paraId="46A39C9D"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39B7374A"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44D0EB59"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p w14:paraId="1DE18A87"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708C24AC"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4B67CD33"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6837FAF6"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r>
    </w:tbl>
    <w:p w14:paraId="014F8A2C" w14:textId="77777777" w:rsidR="00474F62" w:rsidRDefault="00474F62" w:rsidP="00474F62">
      <w:pPr>
        <w:pStyle w:val="Tekstpodstawowywcity3"/>
        <w:ind w:left="0"/>
        <w:rPr>
          <w:rFonts w:cs="Arial"/>
          <w:b/>
          <w:bCs/>
          <w:sz w:val="22"/>
          <w:szCs w:val="22"/>
        </w:rPr>
      </w:pPr>
    </w:p>
    <w:p w14:paraId="63747626" w14:textId="77777777" w:rsidR="00474F62" w:rsidRPr="00451C3E" w:rsidRDefault="00474F62" w:rsidP="00474F62">
      <w:pPr>
        <w:pStyle w:val="Tekstpodstawowywcity3"/>
        <w:ind w:left="0"/>
        <w:rPr>
          <w:szCs w:val="24"/>
        </w:rPr>
      </w:pPr>
      <w:r w:rsidRPr="00451C3E">
        <w:rPr>
          <w:rFonts w:cs="Arial"/>
          <w:b/>
          <w:bCs/>
          <w:sz w:val="22"/>
          <w:szCs w:val="22"/>
        </w:rPr>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EF716A">
        <w:rPr>
          <w:rFonts w:cs="Arial"/>
          <w:b/>
          <w:bCs/>
          <w:sz w:val="22"/>
          <w:szCs w:val="22"/>
        </w:rPr>
      </w:r>
      <w:r w:rsidR="00EF716A">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 xml:space="preserve">dla Części nr </w:t>
      </w:r>
      <w:r>
        <w:rPr>
          <w:rFonts w:cs="Arial"/>
          <w:b/>
          <w:sz w:val="22"/>
          <w:szCs w:val="24"/>
          <w:u w:val="single"/>
        </w:rPr>
        <w:t>2</w:t>
      </w:r>
      <w:r w:rsidRPr="00451C3E">
        <w:rPr>
          <w:rFonts w:cs="Arial"/>
          <w:b/>
          <w:sz w:val="22"/>
          <w:szCs w:val="24"/>
          <w:u w:val="single"/>
        </w:rPr>
        <w:t>:</w:t>
      </w:r>
    </w:p>
    <w:p w14:paraId="05E58A8B"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606"/>
        <w:gridCol w:w="2544"/>
        <w:gridCol w:w="2605"/>
        <w:gridCol w:w="1872"/>
        <w:gridCol w:w="1578"/>
      </w:tblGrid>
      <w:tr w:rsidR="00474F62" w:rsidRPr="00B63477" w14:paraId="282423D1" w14:textId="77777777" w:rsidTr="00D458AC">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5200A34D"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7D85B2A3"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Zakres przedmiotowy robót budowlanych (zgodnie z warunkiem określonym w pkt 6.1.4 lit. a) SWZ) i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0D23061D"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13AE336C"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Wartość wykonanych robót budowlanych – brutto </w:t>
            </w:r>
          </w:p>
          <w:p w14:paraId="1CF76225"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CE9DA" w14:textId="77777777" w:rsidR="00474F62" w:rsidRPr="00B63477" w:rsidRDefault="00474F62" w:rsidP="00F756FE">
            <w:pPr>
              <w:widowControl w:val="0"/>
              <w:autoSpaceDE w:val="0"/>
              <w:autoSpaceDN w:val="0"/>
              <w:adjustRightInd w:val="0"/>
              <w:spacing w:after="0" w:line="276" w:lineRule="auto"/>
              <w:contextualSpacing/>
              <w:rPr>
                <w:rFonts w:eastAsiaTheme="minorHAnsi" w:cstheme="minorHAnsi"/>
                <w:bCs/>
                <w:szCs w:val="24"/>
              </w:rPr>
            </w:pPr>
            <w:r w:rsidRPr="00B63477">
              <w:rPr>
                <w:rFonts w:eastAsiaTheme="minorHAnsi" w:cstheme="minorHAnsi"/>
                <w:b/>
                <w:bCs/>
              </w:rPr>
              <w:t>Data wykonania zadania</w:t>
            </w:r>
          </w:p>
        </w:tc>
      </w:tr>
      <w:tr w:rsidR="00474F62" w:rsidRPr="00B63477" w14:paraId="6D4B56AD" w14:textId="77777777" w:rsidTr="00D458AC">
        <w:trPr>
          <w:trHeight w:val="271"/>
        </w:trPr>
        <w:tc>
          <w:tcPr>
            <w:tcW w:w="329" w:type="pct"/>
            <w:tcBorders>
              <w:top w:val="single" w:sz="4" w:space="0" w:color="000000"/>
              <w:left w:val="single" w:sz="4" w:space="0" w:color="000000"/>
              <w:bottom w:val="single" w:sz="4" w:space="0" w:color="000000"/>
            </w:tcBorders>
            <w:shd w:val="clear" w:color="auto" w:fill="auto"/>
          </w:tcPr>
          <w:p w14:paraId="0D7ED7AE"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5624DE04"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p w14:paraId="5F6614F2"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6A3E6B6B"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77ABCA19"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475264F"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r>
      <w:tr w:rsidR="00474F62" w:rsidRPr="00B63477" w14:paraId="170826D2" w14:textId="77777777" w:rsidTr="00D458AC">
        <w:trPr>
          <w:trHeight w:val="271"/>
        </w:trPr>
        <w:tc>
          <w:tcPr>
            <w:tcW w:w="329" w:type="pct"/>
            <w:tcBorders>
              <w:top w:val="single" w:sz="4" w:space="0" w:color="000000"/>
              <w:left w:val="single" w:sz="4" w:space="0" w:color="000000"/>
              <w:bottom w:val="single" w:sz="4" w:space="0" w:color="000000"/>
            </w:tcBorders>
            <w:shd w:val="clear" w:color="auto" w:fill="auto"/>
          </w:tcPr>
          <w:p w14:paraId="7E490A9A"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5328BB8B"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p w14:paraId="5CAF983D"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577046B5"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95572D6"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2E23307E" w14:textId="77777777" w:rsidR="00474F62" w:rsidRPr="00B63477" w:rsidRDefault="00474F62" w:rsidP="00F756FE">
            <w:pPr>
              <w:widowControl w:val="0"/>
              <w:autoSpaceDE w:val="0"/>
              <w:autoSpaceDN w:val="0"/>
              <w:adjustRightInd w:val="0"/>
              <w:spacing w:after="0" w:line="360" w:lineRule="auto"/>
              <w:contextualSpacing/>
              <w:rPr>
                <w:rFonts w:eastAsiaTheme="minorHAnsi" w:cstheme="minorHAnsi"/>
                <w:bCs/>
                <w:sz w:val="24"/>
                <w:szCs w:val="24"/>
              </w:rPr>
            </w:pPr>
          </w:p>
        </w:tc>
      </w:tr>
    </w:tbl>
    <w:p w14:paraId="2EC5FFFC"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7CFA3B23" w14:textId="77777777" w:rsidR="00474F62" w:rsidRPr="00B63477" w:rsidRDefault="00474F62" w:rsidP="00474F62">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26BBB0B1" w14:textId="77777777" w:rsidR="00474F62" w:rsidRPr="00B63477" w:rsidRDefault="00474F62" w:rsidP="00474F62">
      <w:pPr>
        <w:widowControl w:val="0"/>
        <w:autoSpaceDE w:val="0"/>
        <w:autoSpaceDN w:val="0"/>
        <w:adjustRightInd w:val="0"/>
        <w:spacing w:after="0" w:line="276" w:lineRule="auto"/>
        <w:contextualSpacing/>
        <w:jc w:val="both"/>
        <w:rPr>
          <w:rFonts w:eastAsiaTheme="minorHAnsi" w:cstheme="minorHAnsi"/>
          <w:b/>
          <w:bCs/>
          <w:i/>
          <w:sz w:val="24"/>
        </w:rPr>
      </w:pPr>
      <w:r w:rsidRPr="00B63477">
        <w:rPr>
          <w:rFonts w:eastAsiaTheme="minorHAnsi" w:cstheme="minorHAnsi"/>
          <w:b/>
          <w:bCs/>
          <w:i/>
          <w:sz w:val="24"/>
        </w:rPr>
        <w:t xml:space="preserve">* </w:t>
      </w:r>
      <w:r>
        <w:rPr>
          <w:rFonts w:eastAsia="Calibri" w:cstheme="minorHAnsi"/>
          <w:i/>
          <w:sz w:val="20"/>
          <w:szCs w:val="24"/>
          <w:u w:val="single"/>
        </w:rPr>
        <w:t>Należy zaznaczyć i uzupełnić dla części, na które Wykonawca składa swoją ofertę/oferty. W</w:t>
      </w:r>
      <w:r w:rsidRPr="00B63477">
        <w:rPr>
          <w:rFonts w:eastAsia="Calibri" w:cstheme="minorHAnsi"/>
          <w:i/>
          <w:sz w:val="20"/>
          <w:szCs w:val="24"/>
          <w:u w:val="single"/>
        </w:rPr>
        <w:t xml:space="preserve">ykaz należy złożyć wraz z </w:t>
      </w:r>
      <w:r w:rsidRPr="000434A3">
        <w:rPr>
          <w:rFonts w:eastAsia="Times New Roman" w:cstheme="minorHAnsi"/>
          <w:i/>
          <w:sz w:val="20"/>
          <w:szCs w:val="24"/>
          <w:u w:val="single"/>
        </w:rPr>
        <w:t xml:space="preserve">załączeniem dowodów </w:t>
      </w:r>
      <w:r w:rsidRPr="00B63477">
        <w:rPr>
          <w:rFonts w:eastAsia="Times New Roman" w:cstheme="minorHAnsi"/>
          <w:i/>
          <w:sz w:val="20"/>
          <w:szCs w:val="24"/>
          <w:u w:val="single"/>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14:paraId="09763D43" w14:textId="77777777" w:rsidR="00474F62" w:rsidRDefault="00474F62" w:rsidP="00474F62">
      <w:pPr>
        <w:pStyle w:val="Akapitzlist"/>
        <w:ind w:left="0"/>
        <w:jc w:val="both"/>
        <w:outlineLvl w:val="0"/>
        <w:rPr>
          <w:rFonts w:eastAsia="Arial" w:cs="Arial"/>
          <w:sz w:val="24"/>
          <w:szCs w:val="24"/>
        </w:rPr>
      </w:pPr>
    </w:p>
    <w:p w14:paraId="1818E758" w14:textId="77777777" w:rsidR="00474F62" w:rsidRDefault="00474F62" w:rsidP="00474F62">
      <w:pPr>
        <w:pStyle w:val="Akapitzlist"/>
        <w:ind w:left="0"/>
        <w:jc w:val="both"/>
        <w:outlineLvl w:val="0"/>
        <w:rPr>
          <w:rFonts w:eastAsia="Arial" w:cs="Arial"/>
          <w:sz w:val="24"/>
          <w:szCs w:val="24"/>
        </w:rPr>
      </w:pPr>
    </w:p>
    <w:p w14:paraId="0E6FD0B2" w14:textId="77777777" w:rsidR="00474F62" w:rsidRDefault="00474F62" w:rsidP="00474F62">
      <w:pPr>
        <w:pStyle w:val="Akapitzlist"/>
        <w:ind w:left="0"/>
        <w:jc w:val="both"/>
        <w:outlineLvl w:val="0"/>
        <w:rPr>
          <w:rFonts w:eastAsia="Arial" w:cs="Arial"/>
          <w:sz w:val="24"/>
          <w:szCs w:val="24"/>
        </w:rPr>
      </w:pPr>
    </w:p>
    <w:p w14:paraId="72A5F934" w14:textId="77777777" w:rsidR="00474F62" w:rsidRDefault="00474F62" w:rsidP="00474F62">
      <w:pPr>
        <w:pStyle w:val="Akapitzlist"/>
        <w:ind w:left="0"/>
        <w:jc w:val="both"/>
        <w:outlineLvl w:val="0"/>
        <w:rPr>
          <w:rFonts w:eastAsia="Arial" w:cs="Arial"/>
          <w:sz w:val="24"/>
          <w:szCs w:val="24"/>
        </w:rPr>
      </w:pPr>
    </w:p>
    <w:p w14:paraId="6F305625" w14:textId="77777777" w:rsidR="00D12CDA" w:rsidRDefault="00D12CDA" w:rsidP="00474F62">
      <w:pPr>
        <w:pStyle w:val="Akapitzlist"/>
        <w:ind w:left="0"/>
        <w:jc w:val="both"/>
        <w:outlineLvl w:val="0"/>
        <w:rPr>
          <w:rFonts w:eastAsia="Arial" w:cs="Arial"/>
          <w:sz w:val="24"/>
          <w:szCs w:val="24"/>
        </w:rPr>
      </w:pPr>
    </w:p>
    <w:p w14:paraId="2C65B4BE" w14:textId="77777777" w:rsidR="00D12CDA" w:rsidRDefault="00D12CDA" w:rsidP="00474F62">
      <w:pPr>
        <w:pStyle w:val="Akapitzlist"/>
        <w:ind w:left="0"/>
        <w:jc w:val="both"/>
        <w:outlineLvl w:val="0"/>
        <w:rPr>
          <w:rFonts w:eastAsia="Arial" w:cs="Arial"/>
          <w:sz w:val="24"/>
          <w:szCs w:val="24"/>
        </w:rPr>
      </w:pPr>
    </w:p>
    <w:p w14:paraId="54D394B2" w14:textId="77777777" w:rsidR="00D12CDA" w:rsidRDefault="00D12CDA" w:rsidP="00474F62">
      <w:pPr>
        <w:pStyle w:val="Akapitzlist"/>
        <w:ind w:left="0"/>
        <w:jc w:val="both"/>
        <w:outlineLvl w:val="0"/>
        <w:rPr>
          <w:rFonts w:eastAsia="Arial" w:cs="Arial"/>
          <w:sz w:val="24"/>
          <w:szCs w:val="24"/>
        </w:rPr>
      </w:pPr>
    </w:p>
    <w:p w14:paraId="53FC48EE" w14:textId="77777777" w:rsidR="00D12CDA" w:rsidRDefault="00D12CDA" w:rsidP="00474F62">
      <w:pPr>
        <w:pStyle w:val="Akapitzlist"/>
        <w:ind w:left="0"/>
        <w:jc w:val="both"/>
        <w:outlineLvl w:val="0"/>
        <w:rPr>
          <w:rFonts w:eastAsia="Arial" w:cs="Arial"/>
          <w:sz w:val="24"/>
          <w:szCs w:val="24"/>
        </w:rPr>
      </w:pPr>
    </w:p>
    <w:p w14:paraId="1086AB41" w14:textId="77777777" w:rsidR="00D12CDA" w:rsidRDefault="00D12CDA" w:rsidP="00474F62">
      <w:pPr>
        <w:pStyle w:val="Akapitzlist"/>
        <w:ind w:left="0"/>
        <w:jc w:val="both"/>
        <w:outlineLvl w:val="0"/>
        <w:rPr>
          <w:rFonts w:eastAsia="Arial" w:cs="Arial"/>
          <w:sz w:val="24"/>
          <w:szCs w:val="24"/>
        </w:rPr>
      </w:pPr>
    </w:p>
    <w:p w14:paraId="19649975" w14:textId="77777777" w:rsidR="00D12CDA" w:rsidRDefault="00D12CDA" w:rsidP="00474F62">
      <w:pPr>
        <w:pStyle w:val="Akapitzlist"/>
        <w:ind w:left="0"/>
        <w:jc w:val="both"/>
        <w:outlineLvl w:val="0"/>
        <w:rPr>
          <w:rFonts w:eastAsia="Arial" w:cs="Arial"/>
          <w:sz w:val="24"/>
          <w:szCs w:val="24"/>
        </w:rPr>
      </w:pPr>
    </w:p>
    <w:p w14:paraId="435FE3DD" w14:textId="77777777" w:rsidR="00D12CDA" w:rsidRDefault="00D12CDA" w:rsidP="00474F62">
      <w:pPr>
        <w:pStyle w:val="Akapitzlist"/>
        <w:ind w:left="0"/>
        <w:jc w:val="both"/>
        <w:outlineLvl w:val="0"/>
        <w:rPr>
          <w:rFonts w:eastAsia="Arial" w:cs="Arial"/>
          <w:sz w:val="24"/>
          <w:szCs w:val="24"/>
        </w:rPr>
      </w:pPr>
    </w:p>
    <w:p w14:paraId="50B55E44" w14:textId="77777777" w:rsidR="00D12CDA" w:rsidRDefault="00D12CDA" w:rsidP="00474F62">
      <w:pPr>
        <w:pStyle w:val="Akapitzlist"/>
        <w:ind w:left="0"/>
        <w:jc w:val="both"/>
        <w:outlineLvl w:val="0"/>
        <w:rPr>
          <w:rFonts w:eastAsia="Arial" w:cs="Arial"/>
          <w:sz w:val="24"/>
          <w:szCs w:val="24"/>
        </w:rPr>
      </w:pPr>
    </w:p>
    <w:p w14:paraId="58EE2D65" w14:textId="77777777" w:rsidR="00D12CDA" w:rsidRDefault="00D12CDA" w:rsidP="00474F62">
      <w:pPr>
        <w:pStyle w:val="Akapitzlist"/>
        <w:ind w:left="0"/>
        <w:jc w:val="both"/>
        <w:outlineLvl w:val="0"/>
        <w:rPr>
          <w:rFonts w:eastAsia="Arial" w:cs="Arial"/>
          <w:sz w:val="24"/>
          <w:szCs w:val="24"/>
        </w:rPr>
      </w:pPr>
    </w:p>
    <w:p w14:paraId="44505B9A" w14:textId="77777777" w:rsidR="00D12CDA" w:rsidRDefault="00D12CDA" w:rsidP="00474F62">
      <w:pPr>
        <w:pStyle w:val="Akapitzlist"/>
        <w:ind w:left="0"/>
        <w:jc w:val="both"/>
        <w:outlineLvl w:val="0"/>
        <w:rPr>
          <w:rFonts w:eastAsia="Arial" w:cs="Arial"/>
          <w:sz w:val="24"/>
          <w:szCs w:val="24"/>
        </w:rPr>
      </w:pPr>
    </w:p>
    <w:p w14:paraId="59D6E99A" w14:textId="77777777" w:rsidR="00D12CDA" w:rsidRDefault="00D12CDA" w:rsidP="00474F62">
      <w:pPr>
        <w:pStyle w:val="Akapitzlist"/>
        <w:ind w:left="0"/>
        <w:jc w:val="both"/>
        <w:outlineLvl w:val="0"/>
        <w:rPr>
          <w:rFonts w:eastAsia="Arial" w:cs="Arial"/>
          <w:sz w:val="24"/>
          <w:szCs w:val="24"/>
        </w:rPr>
      </w:pPr>
    </w:p>
    <w:p w14:paraId="24CC9DCD" w14:textId="77777777" w:rsidR="00D12CDA" w:rsidRDefault="00D12CDA" w:rsidP="00474F62">
      <w:pPr>
        <w:pStyle w:val="Akapitzlist"/>
        <w:ind w:left="0"/>
        <w:jc w:val="both"/>
        <w:outlineLvl w:val="0"/>
        <w:rPr>
          <w:rFonts w:eastAsia="Arial" w:cs="Arial"/>
          <w:sz w:val="24"/>
          <w:szCs w:val="24"/>
        </w:rPr>
      </w:pPr>
    </w:p>
    <w:p w14:paraId="58CE87AE" w14:textId="77777777" w:rsidR="00D12CDA" w:rsidRDefault="00D12CDA" w:rsidP="00474F62">
      <w:pPr>
        <w:pStyle w:val="Akapitzlist"/>
        <w:ind w:left="0"/>
        <w:jc w:val="both"/>
        <w:outlineLvl w:val="0"/>
        <w:rPr>
          <w:rFonts w:eastAsia="Arial" w:cs="Arial"/>
          <w:sz w:val="24"/>
          <w:szCs w:val="24"/>
        </w:rPr>
      </w:pPr>
    </w:p>
    <w:p w14:paraId="0637FF9F" w14:textId="77777777" w:rsidR="00D12CDA" w:rsidRDefault="00D12CDA" w:rsidP="00474F62">
      <w:pPr>
        <w:pStyle w:val="Akapitzlist"/>
        <w:ind w:left="0"/>
        <w:jc w:val="both"/>
        <w:outlineLvl w:val="0"/>
        <w:rPr>
          <w:rFonts w:eastAsia="Arial" w:cs="Arial"/>
          <w:sz w:val="24"/>
          <w:szCs w:val="24"/>
        </w:rPr>
      </w:pPr>
    </w:p>
    <w:p w14:paraId="2D562F56" w14:textId="77777777" w:rsidR="00D12CDA" w:rsidRDefault="00D12CDA" w:rsidP="00474F62">
      <w:pPr>
        <w:pStyle w:val="Akapitzlist"/>
        <w:ind w:left="0"/>
        <w:jc w:val="both"/>
        <w:outlineLvl w:val="0"/>
        <w:rPr>
          <w:rFonts w:eastAsia="Arial" w:cs="Arial"/>
          <w:sz w:val="24"/>
          <w:szCs w:val="24"/>
        </w:rPr>
      </w:pPr>
    </w:p>
    <w:p w14:paraId="5E62AF09" w14:textId="77777777" w:rsidR="00D12CDA" w:rsidRDefault="00D12CDA" w:rsidP="00474F62">
      <w:pPr>
        <w:pStyle w:val="Akapitzlist"/>
        <w:ind w:left="0"/>
        <w:jc w:val="both"/>
        <w:outlineLvl w:val="0"/>
        <w:rPr>
          <w:rFonts w:eastAsia="Arial" w:cs="Arial"/>
          <w:sz w:val="24"/>
          <w:szCs w:val="24"/>
        </w:rPr>
      </w:pPr>
    </w:p>
    <w:p w14:paraId="0AE1E056" w14:textId="77777777" w:rsidR="00D12CDA" w:rsidRDefault="00D12CDA" w:rsidP="00474F62">
      <w:pPr>
        <w:pStyle w:val="Akapitzlist"/>
        <w:ind w:left="0"/>
        <w:jc w:val="both"/>
        <w:outlineLvl w:val="0"/>
        <w:rPr>
          <w:rFonts w:eastAsia="Arial" w:cs="Arial"/>
          <w:sz w:val="24"/>
          <w:szCs w:val="24"/>
        </w:rPr>
      </w:pPr>
    </w:p>
    <w:p w14:paraId="16680495" w14:textId="77777777" w:rsidR="00D12CDA" w:rsidRDefault="00D12CDA" w:rsidP="00474F62">
      <w:pPr>
        <w:pStyle w:val="Akapitzlist"/>
        <w:ind w:left="0"/>
        <w:jc w:val="both"/>
        <w:outlineLvl w:val="0"/>
        <w:rPr>
          <w:rFonts w:eastAsia="Arial" w:cs="Arial"/>
          <w:sz w:val="24"/>
          <w:szCs w:val="24"/>
        </w:rPr>
      </w:pPr>
    </w:p>
    <w:p w14:paraId="2F848A97" w14:textId="77777777" w:rsidR="00D12CDA" w:rsidRDefault="00D12CDA" w:rsidP="00474F62">
      <w:pPr>
        <w:pStyle w:val="Akapitzlist"/>
        <w:ind w:left="0"/>
        <w:jc w:val="both"/>
        <w:outlineLvl w:val="0"/>
        <w:rPr>
          <w:rFonts w:eastAsia="Arial" w:cs="Arial"/>
          <w:sz w:val="24"/>
          <w:szCs w:val="24"/>
        </w:rPr>
      </w:pPr>
    </w:p>
    <w:p w14:paraId="0AC5A11E" w14:textId="77777777" w:rsidR="00D12CDA" w:rsidRDefault="00D12CDA" w:rsidP="00474F62">
      <w:pPr>
        <w:pStyle w:val="Akapitzlist"/>
        <w:ind w:left="0"/>
        <w:jc w:val="both"/>
        <w:outlineLvl w:val="0"/>
        <w:rPr>
          <w:rFonts w:eastAsia="Arial" w:cs="Arial"/>
          <w:sz w:val="24"/>
          <w:szCs w:val="24"/>
        </w:rPr>
      </w:pPr>
    </w:p>
    <w:p w14:paraId="5AC2C2B4" w14:textId="77777777" w:rsidR="00D12CDA" w:rsidRDefault="00D12CDA" w:rsidP="00474F62">
      <w:pPr>
        <w:pStyle w:val="Akapitzlist"/>
        <w:ind w:left="0"/>
        <w:jc w:val="both"/>
        <w:outlineLvl w:val="0"/>
        <w:rPr>
          <w:rFonts w:eastAsia="Arial" w:cs="Arial"/>
          <w:sz w:val="24"/>
          <w:szCs w:val="24"/>
        </w:rPr>
      </w:pPr>
    </w:p>
    <w:p w14:paraId="7CB4662D" w14:textId="77777777" w:rsidR="00D12CDA" w:rsidRDefault="00D12CDA" w:rsidP="00474F62">
      <w:pPr>
        <w:pStyle w:val="Akapitzlist"/>
        <w:ind w:left="0"/>
        <w:jc w:val="both"/>
        <w:outlineLvl w:val="0"/>
        <w:rPr>
          <w:rFonts w:eastAsia="Arial" w:cs="Arial"/>
          <w:sz w:val="24"/>
          <w:szCs w:val="24"/>
        </w:rPr>
      </w:pPr>
    </w:p>
    <w:p w14:paraId="2FC0D70B" w14:textId="77777777" w:rsidR="00D12CDA" w:rsidRDefault="00D12CDA" w:rsidP="00474F62">
      <w:pPr>
        <w:pStyle w:val="Akapitzlist"/>
        <w:ind w:left="0"/>
        <w:jc w:val="both"/>
        <w:outlineLvl w:val="0"/>
        <w:rPr>
          <w:rFonts w:eastAsia="Arial" w:cs="Arial"/>
          <w:sz w:val="24"/>
          <w:szCs w:val="24"/>
        </w:rPr>
      </w:pPr>
    </w:p>
    <w:p w14:paraId="14067CDE" w14:textId="77777777" w:rsidR="00D12CDA" w:rsidRDefault="00D12CDA" w:rsidP="00474F62">
      <w:pPr>
        <w:pStyle w:val="Akapitzlist"/>
        <w:ind w:left="0"/>
        <w:jc w:val="both"/>
        <w:outlineLvl w:val="0"/>
        <w:rPr>
          <w:rFonts w:eastAsia="Arial" w:cs="Arial"/>
          <w:sz w:val="24"/>
          <w:szCs w:val="24"/>
        </w:rPr>
      </w:pPr>
    </w:p>
    <w:p w14:paraId="626A20AC" w14:textId="77777777" w:rsidR="00D12CDA" w:rsidRDefault="00D12CDA" w:rsidP="00474F62">
      <w:pPr>
        <w:pStyle w:val="Akapitzlist"/>
        <w:ind w:left="0"/>
        <w:jc w:val="both"/>
        <w:outlineLvl w:val="0"/>
        <w:rPr>
          <w:rFonts w:eastAsia="Arial" w:cs="Arial"/>
          <w:sz w:val="24"/>
          <w:szCs w:val="24"/>
        </w:rPr>
      </w:pPr>
    </w:p>
    <w:p w14:paraId="6456371A" w14:textId="77777777" w:rsidR="00474F62" w:rsidRPr="00B63477" w:rsidRDefault="00474F62" w:rsidP="00474F62">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0F76FB0A" w14:textId="77777777" w:rsidTr="007E735E">
        <w:trPr>
          <w:trHeight w:val="2118"/>
        </w:trPr>
        <w:tc>
          <w:tcPr>
            <w:tcW w:w="4536" w:type="dxa"/>
            <w:shd w:val="clear" w:color="auto" w:fill="F2F2F2" w:themeFill="background1" w:themeFillShade="F2"/>
            <w:vAlign w:val="bottom"/>
          </w:tcPr>
          <w:p w14:paraId="5A8CB9FC" w14:textId="77777777" w:rsidR="00474F62" w:rsidRPr="00B63477" w:rsidRDefault="00474F62" w:rsidP="00F756FE">
            <w:pPr>
              <w:spacing w:after="0" w:line="271" w:lineRule="auto"/>
              <w:jc w:val="center"/>
              <w:rPr>
                <w:rFonts w:eastAsia="Times New Roman" w:cstheme="minorHAnsi"/>
                <w:i/>
                <w:sz w:val="24"/>
                <w:szCs w:val="24"/>
              </w:rPr>
            </w:pPr>
          </w:p>
          <w:p w14:paraId="63C7D4B5" w14:textId="77777777" w:rsidR="00474F62" w:rsidRPr="00B63477" w:rsidRDefault="00474F62" w:rsidP="00F756FE">
            <w:pPr>
              <w:spacing w:after="0" w:line="271" w:lineRule="auto"/>
              <w:jc w:val="center"/>
              <w:rPr>
                <w:rFonts w:eastAsia="Times New Roman" w:cstheme="minorHAnsi"/>
                <w:i/>
                <w:sz w:val="24"/>
                <w:szCs w:val="24"/>
              </w:rPr>
            </w:pPr>
          </w:p>
          <w:p w14:paraId="04380DA2" w14:textId="77777777" w:rsidR="00474F62" w:rsidRPr="00B63477" w:rsidRDefault="00474F62" w:rsidP="00F756FE">
            <w:pPr>
              <w:spacing w:after="0" w:line="271" w:lineRule="auto"/>
              <w:jc w:val="center"/>
              <w:rPr>
                <w:rFonts w:eastAsia="Times New Roman" w:cstheme="minorHAnsi"/>
                <w:i/>
                <w:sz w:val="24"/>
                <w:szCs w:val="24"/>
              </w:rPr>
            </w:pPr>
          </w:p>
          <w:p w14:paraId="756FA636" w14:textId="77777777" w:rsidR="00474F62" w:rsidRPr="00B63477" w:rsidRDefault="00474F62" w:rsidP="00F756FE">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574865D2" w14:textId="77777777" w:rsidR="00474F62" w:rsidRPr="00B63477" w:rsidRDefault="00474F62" w:rsidP="00F756FE">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Wykaz osób, skierowanych przez Wykonawcę do realizacji zamówienia</w:t>
            </w:r>
          </w:p>
        </w:tc>
      </w:tr>
    </w:tbl>
    <w:p w14:paraId="628968A0" w14:textId="77777777" w:rsidR="00474F62" w:rsidRDefault="00474F62" w:rsidP="00474F62">
      <w:pPr>
        <w:pStyle w:val="Akapitzlist"/>
        <w:ind w:left="0"/>
        <w:jc w:val="both"/>
        <w:outlineLvl w:val="0"/>
        <w:rPr>
          <w:rFonts w:eastAsia="Arial" w:cs="Arial"/>
          <w:sz w:val="24"/>
          <w:szCs w:val="24"/>
        </w:rPr>
      </w:pPr>
    </w:p>
    <w:p w14:paraId="4C7FB298" w14:textId="77777777"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38547C9" w14:textId="77777777" w:rsidR="00474F62" w:rsidRDefault="00474F62" w:rsidP="00D12CDA">
      <w:pPr>
        <w:widowControl w:val="0"/>
        <w:autoSpaceDE w:val="0"/>
        <w:autoSpaceDN w:val="0"/>
        <w:adjustRightInd w:val="0"/>
        <w:spacing w:after="0" w:line="360" w:lineRule="auto"/>
        <w:contextualSpacing/>
        <w:jc w:val="both"/>
        <w:rPr>
          <w:rFonts w:eastAsiaTheme="minorHAnsi" w:cstheme="minorHAnsi"/>
          <w:b/>
          <w:bCs/>
        </w:rPr>
      </w:pPr>
    </w:p>
    <w:p w14:paraId="606115C9" w14:textId="1C744DD0" w:rsidR="00474F62" w:rsidRPr="00D12CDA" w:rsidRDefault="00474F62" w:rsidP="00D12CDA">
      <w:pPr>
        <w:widowControl w:val="0"/>
        <w:autoSpaceDE w:val="0"/>
        <w:autoSpaceDN w:val="0"/>
        <w:adjustRightInd w:val="0"/>
        <w:spacing w:after="0" w:line="360" w:lineRule="auto"/>
        <w:ind w:firstLine="708"/>
        <w:contextualSpacing/>
        <w:jc w:val="both"/>
        <w:rPr>
          <w:b/>
          <w:bCs/>
          <w:sz w:val="24"/>
          <w:szCs w:val="24"/>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r w:rsidRPr="00B63477">
        <w:rPr>
          <w:rFonts w:eastAsiaTheme="minorHAnsi" w:cstheme="minorHAnsi"/>
          <w:b/>
          <w:bCs/>
        </w:rPr>
        <w:t>„</w:t>
      </w:r>
      <w:r w:rsidRPr="00451C3E">
        <w:rPr>
          <w:b/>
          <w:bCs/>
          <w:sz w:val="24"/>
          <w:szCs w:val="24"/>
        </w:rPr>
        <w:t>Przebudowa odcinków dróg powiatowych: nr 1256R Sieniawa (gr. pow.) – Piskorowice – Leżajsk i 1254R od drogi nr 1257R Ożanna - Piskorowice”</w:t>
      </w:r>
    </w:p>
    <w:p w14:paraId="078DAA6C" w14:textId="77777777" w:rsidR="00474F62" w:rsidRPr="00B63477" w:rsidRDefault="00474F62" w:rsidP="00474F62">
      <w:pPr>
        <w:widowControl w:val="0"/>
        <w:autoSpaceDE w:val="0"/>
        <w:autoSpaceDN w:val="0"/>
        <w:adjustRightInd w:val="0"/>
        <w:spacing w:after="0" w:line="360" w:lineRule="auto"/>
        <w:ind w:firstLine="708"/>
        <w:contextualSpacing/>
        <w:jc w:val="both"/>
        <w:rPr>
          <w:rFonts w:eastAsiaTheme="minorHAnsi" w:cstheme="minorHAnsi"/>
          <w:b/>
          <w:bCs/>
        </w:rPr>
      </w:pPr>
    </w:p>
    <w:p w14:paraId="60CFA203"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EF716A">
        <w:rPr>
          <w:rFonts w:eastAsia="Calibri" w:cs="Arial"/>
          <w:bCs/>
        </w:rPr>
      </w:r>
      <w:r w:rsidR="00EF716A">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dla Części nr 1</w:t>
      </w:r>
      <w:r w:rsidRPr="00F94D23">
        <w:rPr>
          <w:rFonts w:eastAsia="Calibri" w:cs="Arial"/>
          <w:b/>
          <w:szCs w:val="24"/>
        </w:rPr>
        <w:t>:</w:t>
      </w:r>
    </w:p>
    <w:p w14:paraId="18873073"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 xml:space="preserve">Osoba przewidziana na stanowisko kierownika budowy: </w:t>
      </w:r>
    </w:p>
    <w:p w14:paraId="155A59B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14"/>
        </w:rPr>
      </w:pPr>
    </w:p>
    <w:p w14:paraId="46305BDB"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1. Nazwisko i imię: …………………………………………..…………………………………..</w:t>
      </w:r>
    </w:p>
    <w:p w14:paraId="4840B800"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2. Wykształcenie/doświadczenie niezbędne do wykonania zamówienia:………………………………. ……….…………………………………………………….……………………………………………..…………………………………</w:t>
      </w:r>
    </w:p>
    <w:p w14:paraId="75DFB0DD"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3. Uprawnienia (numer, zakres, data wydania)………………………………………………………………………</w:t>
      </w:r>
    </w:p>
    <w:p w14:paraId="2190F87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w:t>
      </w:r>
    </w:p>
    <w:p w14:paraId="5198892E" w14:textId="77777777" w:rsidR="00474F62" w:rsidRPr="00F94D23" w:rsidRDefault="00474F62" w:rsidP="00474F62">
      <w:pPr>
        <w:pStyle w:val="Akapitzlist"/>
        <w:widowControl w:val="0"/>
        <w:numPr>
          <w:ilvl w:val="0"/>
          <w:numId w:val="37"/>
        </w:numPr>
        <w:autoSpaceDE w:val="0"/>
        <w:autoSpaceDN w:val="0"/>
        <w:adjustRightInd w:val="0"/>
        <w:spacing w:after="0" w:line="360" w:lineRule="auto"/>
        <w:rPr>
          <w:rFonts w:eastAsiaTheme="minorHAnsi" w:cstheme="minorHAnsi"/>
          <w:bCs/>
        </w:rPr>
      </w:pPr>
      <w:r w:rsidRPr="00F94D23">
        <w:rPr>
          <w:rFonts w:eastAsiaTheme="minorHAnsi" w:cstheme="minorHAnsi"/>
          <w:bCs/>
        </w:rPr>
        <w:t>Informacja o podstawie dysponowania osobą przez Wykonawcę (np. umowa o pracę, zlecenia itp.): …………………………………………………………………....................................</w:t>
      </w:r>
    </w:p>
    <w:p w14:paraId="63D37A08" w14:textId="77777777" w:rsidR="00474F62" w:rsidRPr="00F94D23" w:rsidRDefault="00474F62" w:rsidP="00474F62">
      <w:pPr>
        <w:pStyle w:val="Akapitzlist"/>
        <w:widowControl w:val="0"/>
        <w:autoSpaceDE w:val="0"/>
        <w:autoSpaceDN w:val="0"/>
        <w:adjustRightInd w:val="0"/>
        <w:spacing w:after="0" w:line="360" w:lineRule="auto"/>
        <w:ind w:left="360"/>
        <w:rPr>
          <w:rFonts w:eastAsiaTheme="minorHAnsi" w:cstheme="minorHAnsi"/>
          <w:bCs/>
        </w:rPr>
      </w:pPr>
    </w:p>
    <w:p w14:paraId="42FD7A52"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EF716A">
        <w:rPr>
          <w:rFonts w:eastAsia="Calibri" w:cs="Arial"/>
          <w:bCs/>
        </w:rPr>
      </w:r>
      <w:r w:rsidR="00EF716A">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 xml:space="preserve">dla Części nr </w:t>
      </w:r>
      <w:r>
        <w:rPr>
          <w:rFonts w:eastAsia="Calibri" w:cs="Arial"/>
          <w:b/>
          <w:szCs w:val="24"/>
          <w:u w:val="single"/>
        </w:rPr>
        <w:t>2</w:t>
      </w:r>
      <w:r w:rsidRPr="00F94D23">
        <w:rPr>
          <w:rFonts w:eastAsia="Calibri" w:cs="Arial"/>
          <w:b/>
          <w:szCs w:val="24"/>
        </w:rPr>
        <w:t>:</w:t>
      </w:r>
    </w:p>
    <w:p w14:paraId="114A6778"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 xml:space="preserve">Osoba przewidziana na stanowisko kierownika budowy: </w:t>
      </w:r>
    </w:p>
    <w:p w14:paraId="6E702B9A"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14"/>
        </w:rPr>
      </w:pPr>
    </w:p>
    <w:p w14:paraId="604597F2"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1. Nazwisko i imię: …………………………………………..…………………………………..</w:t>
      </w:r>
    </w:p>
    <w:p w14:paraId="68E3196B"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2. Wykształcenie/doświadczenie niezbędne do wykonania zamówienia:………………………………. ……….…………………………………………………….……………………………………………..…………………………………</w:t>
      </w:r>
    </w:p>
    <w:p w14:paraId="6B531D6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3. Uprawnienia (numer, zakres, data wydania)………………………………………………………………………</w:t>
      </w:r>
    </w:p>
    <w:p w14:paraId="6E9BB1BC"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lastRenderedPageBreak/>
        <w:t>………………………………………………………………………………………………………………………………………………</w:t>
      </w:r>
    </w:p>
    <w:p w14:paraId="65FE77D9"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4. Informacja o podstawie dysponowania osobą przez Wykonawcę (np. umowa o pracę, zlecenia itp.): …………………………………………………………………....................................</w:t>
      </w:r>
    </w:p>
    <w:p w14:paraId="6E48B817"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rPr>
      </w:pPr>
    </w:p>
    <w:p w14:paraId="76CB38A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24"/>
        </w:rPr>
      </w:pPr>
    </w:p>
    <w:p w14:paraId="6D492087" w14:textId="77777777" w:rsidR="00474F62" w:rsidRPr="00B63477" w:rsidRDefault="00474F62" w:rsidP="00474F62">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2971CE5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 xml:space="preserve">* </w:t>
      </w:r>
      <w:r>
        <w:rPr>
          <w:rFonts w:eastAsiaTheme="minorHAnsi" w:cstheme="minorHAnsi"/>
          <w:bCs/>
          <w:highlight w:val="yellow"/>
        </w:rPr>
        <w:t xml:space="preserve">Należy zaznaczyć i uzupełnić dla części, na które Wykonawca składa swoją ofertę/oferty. </w:t>
      </w:r>
      <w:r w:rsidRPr="00B63477">
        <w:rPr>
          <w:rFonts w:eastAsiaTheme="minorHAnsi" w:cstheme="minorHAnsi"/>
          <w:bCs/>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0E0667E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p>
    <w:p w14:paraId="41E11A1B"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73B34EE1"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0E5FC1C"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52058714"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391BD9FD"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7C86A2F0"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5425BDD5"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6F07CE7"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12F492AC"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BAB816A"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0D908A71"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7D1BB6BC"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B3E5883"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11D66A24"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69B2A4AB"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056419CD"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6C3E939A"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37B17BBF"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EE53185"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9A97AB5"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65D53EDA"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0D92DE0"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66C1CDCE"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3401331A"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D122910"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6CBEF04"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43095A" w14:paraId="562F16D1" w14:textId="77777777" w:rsidTr="007E735E">
        <w:trPr>
          <w:trHeight w:val="2118"/>
        </w:trPr>
        <w:tc>
          <w:tcPr>
            <w:tcW w:w="4536" w:type="dxa"/>
            <w:shd w:val="clear" w:color="auto" w:fill="F2F2F2" w:themeFill="background1" w:themeFillShade="F2"/>
            <w:vAlign w:val="bottom"/>
          </w:tcPr>
          <w:p w14:paraId="789D42D8" w14:textId="77777777" w:rsidR="00474F62" w:rsidRPr="0043095A" w:rsidRDefault="00474F62" w:rsidP="00F756FE">
            <w:pPr>
              <w:spacing w:after="0" w:line="271" w:lineRule="auto"/>
              <w:jc w:val="center"/>
              <w:rPr>
                <w:rFonts w:eastAsia="Times New Roman" w:cstheme="minorHAnsi"/>
                <w:i/>
                <w:sz w:val="24"/>
                <w:szCs w:val="24"/>
              </w:rPr>
            </w:pPr>
          </w:p>
          <w:p w14:paraId="441A42DE" w14:textId="77777777" w:rsidR="00474F62" w:rsidRPr="0043095A" w:rsidRDefault="00474F62" w:rsidP="00F756FE">
            <w:pPr>
              <w:spacing w:after="0" w:line="271" w:lineRule="auto"/>
              <w:jc w:val="center"/>
              <w:rPr>
                <w:rFonts w:eastAsia="Times New Roman" w:cstheme="minorHAnsi"/>
                <w:i/>
                <w:sz w:val="24"/>
                <w:szCs w:val="24"/>
              </w:rPr>
            </w:pPr>
          </w:p>
          <w:p w14:paraId="3E8415CA" w14:textId="77777777" w:rsidR="00474F62" w:rsidRPr="0043095A" w:rsidRDefault="00474F62" w:rsidP="00F756FE">
            <w:pPr>
              <w:spacing w:after="0" w:line="271" w:lineRule="auto"/>
              <w:jc w:val="center"/>
              <w:rPr>
                <w:rFonts w:eastAsia="Times New Roman" w:cstheme="minorHAnsi"/>
                <w:i/>
                <w:sz w:val="24"/>
                <w:szCs w:val="24"/>
              </w:rPr>
            </w:pPr>
          </w:p>
          <w:p w14:paraId="6C44C9BC" w14:textId="77777777" w:rsidR="00474F62" w:rsidRPr="0043095A" w:rsidRDefault="00474F62" w:rsidP="00F756FE">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25FC2BF5" w14:textId="77777777" w:rsidR="00474F62" w:rsidRPr="0043095A" w:rsidRDefault="00474F62" w:rsidP="00F756FE">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678B2E5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sz w:val="24"/>
          <w:u w:val="single"/>
        </w:rPr>
      </w:pPr>
    </w:p>
    <w:p w14:paraId="617D6DFC" w14:textId="77777777" w:rsidR="00474F62" w:rsidRPr="0043095A"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3F14719"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b/>
        </w:rPr>
      </w:pPr>
    </w:p>
    <w:p w14:paraId="7A4148CB"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 będąc upoważnionym(/mi) do reprezentowania:</w:t>
      </w:r>
    </w:p>
    <w:p w14:paraId="35929539"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537380C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111F25D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KRS/CEiDG podmiotu udostępniającego zasoby)</w:t>
      </w:r>
    </w:p>
    <w:p w14:paraId="72FA4ACA"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p>
    <w:p w14:paraId="07142A5C"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 że, stosownie do art. 118 ustawy </w:t>
      </w:r>
      <w:proofErr w:type="spellStart"/>
      <w:r w:rsidRPr="0043095A">
        <w:rPr>
          <w:rFonts w:eastAsiaTheme="minorHAnsi" w:cstheme="minorHAnsi"/>
        </w:rPr>
        <w:t>Pzp</w:t>
      </w:r>
      <w:proofErr w:type="spellEnd"/>
      <w:r w:rsidRPr="0043095A">
        <w:rPr>
          <w:rFonts w:eastAsiaTheme="minorHAnsi" w:cstheme="minorHAnsi"/>
        </w:rPr>
        <w:t>, udostępnimy Wykonawcy:</w:t>
      </w:r>
    </w:p>
    <w:p w14:paraId="2BA9D261"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2CF8AD9A"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5B28C908" w14:textId="77777777" w:rsidR="00474F62" w:rsidRDefault="00474F62" w:rsidP="00474F62">
      <w:pPr>
        <w:adjustRightInd w:val="0"/>
        <w:spacing w:after="120" w:line="240" w:lineRule="auto"/>
        <w:jc w:val="both"/>
        <w:rPr>
          <w:rFonts w:eastAsia="Calibri" w:cstheme="minorHAnsi"/>
          <w:lang w:eastAsia="pl-PL"/>
        </w:rPr>
      </w:pPr>
      <w:r w:rsidRPr="0043095A">
        <w:rPr>
          <w:rFonts w:eastAsia="Calibri" w:cstheme="minorHAnsi"/>
          <w:lang w:eastAsia="pl-PL"/>
        </w:rPr>
        <w:t>niezbędne zasoby, na okres korzystania z nich przy realizacji zamówienia pn.:</w:t>
      </w:r>
    </w:p>
    <w:p w14:paraId="46B51AD0" w14:textId="77777777" w:rsidR="00474F62" w:rsidRDefault="00474F62" w:rsidP="00474F62">
      <w:pPr>
        <w:adjustRightInd w:val="0"/>
        <w:spacing w:after="120" w:line="240" w:lineRule="auto"/>
        <w:jc w:val="center"/>
        <w:rPr>
          <w:b/>
          <w:bCs/>
        </w:rPr>
      </w:pPr>
      <w:r w:rsidRPr="00F94D23">
        <w:rPr>
          <w:b/>
          <w:bCs/>
        </w:rPr>
        <w:t xml:space="preserve">„Przebudowa odcinków dróg powiatowych: nr 1256R Sieniawa (gr. pow.) – Piskorowice – Leżajsk </w:t>
      </w:r>
      <w:r>
        <w:rPr>
          <w:b/>
          <w:bCs/>
        </w:rPr>
        <w:br/>
      </w:r>
      <w:r w:rsidRPr="00F94D23">
        <w:rPr>
          <w:b/>
          <w:bCs/>
        </w:rPr>
        <w:t xml:space="preserve">i 1254R od drogi nr 1257R Ożanna </w:t>
      </w:r>
      <w:r>
        <w:rPr>
          <w:b/>
          <w:bCs/>
        </w:rPr>
        <w:t>–</w:t>
      </w:r>
      <w:r w:rsidRPr="00F94D23">
        <w:rPr>
          <w:b/>
          <w:bCs/>
        </w:rPr>
        <w:t xml:space="preserve"> Piskorowice</w:t>
      </w:r>
      <w:r>
        <w:rPr>
          <w:b/>
          <w:bCs/>
        </w:rPr>
        <w:t>”</w:t>
      </w:r>
    </w:p>
    <w:p w14:paraId="2CD26E69" w14:textId="77777777" w:rsidR="00474F62" w:rsidRDefault="00474F62" w:rsidP="00474F62">
      <w:pPr>
        <w:adjustRightInd w:val="0"/>
        <w:spacing w:after="120" w:line="240" w:lineRule="auto"/>
        <w:jc w:val="center"/>
        <w:rPr>
          <w:b/>
          <w:bCs/>
        </w:rPr>
      </w:pPr>
      <w:r>
        <w:rPr>
          <w:b/>
          <w:bCs/>
        </w:rPr>
        <w:t>- część nr ….., ……</w:t>
      </w:r>
    </w:p>
    <w:p w14:paraId="1FE28B9C" w14:textId="77777777" w:rsidR="00474F62" w:rsidRDefault="00474F62" w:rsidP="00474F62">
      <w:pPr>
        <w:adjustRightInd w:val="0"/>
        <w:spacing w:after="120" w:line="240" w:lineRule="auto"/>
        <w:jc w:val="center"/>
        <w:rPr>
          <w:rFonts w:eastAsiaTheme="minorHAnsi" w:cstheme="minorHAnsi"/>
        </w:rPr>
      </w:pPr>
    </w:p>
    <w:p w14:paraId="5112B4DD" w14:textId="77777777" w:rsidR="00474F62" w:rsidRPr="00F94D23" w:rsidRDefault="00474F62" w:rsidP="00474F62">
      <w:pPr>
        <w:pStyle w:val="Akapitzlist"/>
        <w:widowControl w:val="0"/>
        <w:autoSpaceDE w:val="0"/>
        <w:autoSpaceDN w:val="0"/>
        <w:adjustRightInd w:val="0"/>
        <w:spacing w:after="120" w:line="276" w:lineRule="auto"/>
        <w:ind w:left="284" w:hanging="284"/>
        <w:jc w:val="both"/>
        <w:rPr>
          <w:rFonts w:cs="Arial"/>
          <w:b/>
          <w:i/>
          <w:color w:val="000000"/>
          <w:spacing w:val="-5"/>
          <w:sz w:val="20"/>
          <w:highlight w:val="yellow"/>
        </w:rPr>
      </w:pPr>
      <w:r w:rsidRPr="00F94D23">
        <w:rPr>
          <w:rFonts w:ascii="Calibri" w:eastAsia="Times New Roman" w:hAnsi="Calibri" w:cs="Arial"/>
          <w:b/>
          <w:i/>
          <w:color w:val="000000"/>
          <w:spacing w:val="-5"/>
          <w:sz w:val="20"/>
          <w:highlight w:val="yellow"/>
        </w:rPr>
        <w:t xml:space="preserve">*  Należy wpisać części, na które Wykonawca składa swoją ofertę / </w:t>
      </w:r>
      <w:r>
        <w:rPr>
          <w:rFonts w:cs="Arial"/>
          <w:b/>
          <w:i/>
          <w:color w:val="000000"/>
          <w:spacing w:val="-5"/>
          <w:sz w:val="20"/>
          <w:highlight w:val="yellow"/>
        </w:rPr>
        <w:t>oferty</w:t>
      </w:r>
    </w:p>
    <w:p w14:paraId="55B17047" w14:textId="77777777" w:rsidR="00474F62" w:rsidRPr="0043095A" w:rsidRDefault="00474F62" w:rsidP="00474F62">
      <w:pPr>
        <w:adjustRightInd w:val="0"/>
        <w:spacing w:after="120" w:line="240" w:lineRule="auto"/>
        <w:jc w:val="both"/>
        <w:rPr>
          <w:rFonts w:eastAsia="Calibri" w:cstheme="minorHAnsi"/>
          <w:lang w:eastAsia="pl-PL"/>
        </w:rPr>
      </w:pPr>
      <w:r w:rsidRPr="0043095A">
        <w:rPr>
          <w:rFonts w:eastAsiaTheme="minorHAnsi" w:cstheme="minorHAnsi"/>
        </w:rPr>
        <w:t>na następujących zasadach</w:t>
      </w:r>
      <w:r w:rsidRPr="0043095A">
        <w:rPr>
          <w:rFonts w:eastAsia="Calibri" w:cstheme="minorHAnsi"/>
          <w:lang w:eastAsia="pl-PL"/>
        </w:rPr>
        <w:t>:</w:t>
      </w:r>
    </w:p>
    <w:p w14:paraId="132D4683" w14:textId="77777777" w:rsidR="00474F62" w:rsidRPr="0043095A" w:rsidRDefault="00474F62" w:rsidP="00474F62">
      <w:pPr>
        <w:numPr>
          <w:ilvl w:val="0"/>
          <w:numId w:val="38"/>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0434A3">
        <w:rPr>
          <w:rFonts w:eastAsia="Times New Roman" w:cstheme="minorHAnsi"/>
          <w:i/>
          <w:lang w:eastAsia="pl-PL"/>
        </w:rPr>
        <w:t>osoby zdolne do wykonania zamówienia): …………………………………………………………………………………………………………………………………………</w:t>
      </w:r>
    </w:p>
    <w:p w14:paraId="4AF6C696" w14:textId="77777777" w:rsidR="00474F62" w:rsidRPr="0043095A" w:rsidRDefault="00474F62" w:rsidP="00474F62">
      <w:pPr>
        <w:numPr>
          <w:ilvl w:val="0"/>
          <w:numId w:val="38"/>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lastRenderedPageBreak/>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782D4EC4" w14:textId="77777777" w:rsidR="00474F62" w:rsidRPr="0043095A" w:rsidRDefault="00474F62" w:rsidP="00474F62">
      <w:pPr>
        <w:spacing w:after="120"/>
        <w:ind w:left="284"/>
        <w:jc w:val="both"/>
        <w:rPr>
          <w:rFonts w:eastAsia="Calibri" w:cstheme="minorHAnsi"/>
          <w:lang w:eastAsia="pl-PL"/>
        </w:rPr>
      </w:pPr>
      <w:r w:rsidRPr="0043095A">
        <w:rPr>
          <w:rFonts w:eastAsia="Calibri" w:cstheme="minorHAnsi"/>
          <w:lang w:eastAsia="pl-PL"/>
        </w:rPr>
        <w:t>……………………………………………………………………………………………………………………………………………</w:t>
      </w:r>
    </w:p>
    <w:p w14:paraId="7D33B314" w14:textId="77777777" w:rsidR="00474F62" w:rsidRPr="0043095A" w:rsidRDefault="00474F62" w:rsidP="00474F62">
      <w:pPr>
        <w:numPr>
          <w:ilvl w:val="0"/>
          <w:numId w:val="38"/>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6A0C76" w14:textId="77777777" w:rsidR="00474F62" w:rsidRPr="0043095A" w:rsidRDefault="00474F62" w:rsidP="00474F62">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566CF0FE" w14:textId="77777777" w:rsidR="00474F62" w:rsidRPr="0043095A" w:rsidRDefault="00474F62" w:rsidP="00474F62">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2C663038" w14:textId="77777777" w:rsidR="00474F62" w:rsidRPr="0043095A" w:rsidRDefault="00474F62" w:rsidP="00474F62">
      <w:pPr>
        <w:widowControl w:val="0"/>
        <w:numPr>
          <w:ilvl w:val="0"/>
          <w:numId w:val="38"/>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
    <w:p w14:paraId="6754960E"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330D7C64"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769D1FC"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1A9793B" w14:textId="77777777" w:rsidR="00474F62" w:rsidRPr="0043095A" w:rsidRDefault="00474F62" w:rsidP="00474F62">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7D9C8740"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78FD92A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EF891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A6B7719"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7C4CCF3"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3F7826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953B56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B637C38"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A172F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6C3787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3F1632B"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E763EDE"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95680B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695FEC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35BAE2D"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F35A95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8AD98B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6C95E81"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63B5E9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EA8BDF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A8D8BC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337DDE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147EE5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F900F4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4A7A236"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227394" w14:paraId="30A3A3D2" w14:textId="77777777" w:rsidTr="007E735E">
        <w:trPr>
          <w:trHeight w:val="2118"/>
        </w:trPr>
        <w:tc>
          <w:tcPr>
            <w:tcW w:w="4536" w:type="dxa"/>
            <w:shd w:val="clear" w:color="auto" w:fill="F2F2F2" w:themeFill="background1" w:themeFillShade="F2"/>
            <w:vAlign w:val="bottom"/>
          </w:tcPr>
          <w:p w14:paraId="6E06D605" w14:textId="77777777" w:rsidR="00474F62" w:rsidRPr="00227394" w:rsidRDefault="00474F62" w:rsidP="00F756FE">
            <w:pPr>
              <w:spacing w:after="0" w:line="271" w:lineRule="auto"/>
              <w:jc w:val="center"/>
              <w:rPr>
                <w:rFonts w:eastAsia="Times New Roman" w:cstheme="minorHAnsi"/>
                <w:i/>
                <w:sz w:val="24"/>
                <w:szCs w:val="24"/>
              </w:rPr>
            </w:pPr>
          </w:p>
          <w:p w14:paraId="174D66F2" w14:textId="77777777" w:rsidR="00474F62" w:rsidRPr="00227394" w:rsidRDefault="00474F62" w:rsidP="00F756FE">
            <w:pPr>
              <w:spacing w:after="0" w:line="271" w:lineRule="auto"/>
              <w:jc w:val="center"/>
              <w:rPr>
                <w:rFonts w:eastAsia="Times New Roman" w:cstheme="minorHAnsi"/>
                <w:i/>
                <w:sz w:val="24"/>
                <w:szCs w:val="24"/>
              </w:rPr>
            </w:pPr>
          </w:p>
          <w:p w14:paraId="0F72FF66" w14:textId="77777777" w:rsidR="00474F62" w:rsidRPr="00227394" w:rsidRDefault="00474F62" w:rsidP="00F756FE">
            <w:pPr>
              <w:spacing w:after="0" w:line="271" w:lineRule="auto"/>
              <w:jc w:val="center"/>
              <w:rPr>
                <w:rFonts w:eastAsia="Times New Roman" w:cstheme="minorHAnsi"/>
                <w:i/>
                <w:sz w:val="24"/>
                <w:szCs w:val="24"/>
              </w:rPr>
            </w:pPr>
          </w:p>
          <w:p w14:paraId="49BCA959" w14:textId="77777777" w:rsidR="00474F62" w:rsidRPr="00227394" w:rsidRDefault="00474F62" w:rsidP="00F756FE">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65B98522" w14:textId="77777777" w:rsidR="00474F62" w:rsidRPr="000434A3" w:rsidRDefault="00474F62" w:rsidP="00F756FE">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Oświadczenie Wykonawców wspólnie ubiegających się o udzielenie zamówienia</w:t>
            </w:r>
          </w:p>
          <w:p w14:paraId="19356656" w14:textId="77777777" w:rsidR="00474F62" w:rsidRPr="00227394" w:rsidRDefault="00474F62" w:rsidP="00F756FE">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10D07A1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8E7C2A8" w14:textId="77777777" w:rsidR="00474F62" w:rsidRDefault="00474F62" w:rsidP="00474F62">
      <w:pPr>
        <w:widowControl w:val="0"/>
        <w:autoSpaceDE w:val="0"/>
        <w:autoSpaceDN w:val="0"/>
        <w:adjustRightInd w:val="0"/>
        <w:spacing w:after="0" w:line="360" w:lineRule="auto"/>
        <w:ind w:left="4950"/>
        <w:contextualSpacing/>
        <w:rPr>
          <w:rFonts w:eastAsiaTheme="minorHAnsi" w:cstheme="minorHAnsi"/>
          <w:b/>
        </w:rPr>
      </w:pPr>
    </w:p>
    <w:p w14:paraId="5E2370C2" w14:textId="77777777" w:rsidR="00474F62" w:rsidRPr="00227394"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10A9B87E"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5A177078" w14:textId="77777777" w:rsidR="00474F62" w:rsidRDefault="00474F62" w:rsidP="00474F62">
      <w:pPr>
        <w:adjustRightInd w:val="0"/>
        <w:spacing w:after="120" w:line="240" w:lineRule="auto"/>
        <w:jc w:val="both"/>
        <w:rPr>
          <w:b/>
          <w:bCs/>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w:t>
      </w:r>
      <w:r>
        <w:rPr>
          <w:rFonts w:eastAsiaTheme="minorHAnsi" w:cstheme="minorHAnsi"/>
          <w:bCs/>
          <w:sz w:val="24"/>
        </w:rPr>
        <w:t xml:space="preserve">.: </w:t>
      </w:r>
      <w:r w:rsidRPr="00F94D23">
        <w:rPr>
          <w:b/>
          <w:bCs/>
        </w:rPr>
        <w:t xml:space="preserve">„Przebudowa odcinków dróg powiatowych: nr 1256R Sieniawa (gr. pow.) – Piskorowice – Leżajsk i 1254R od drogi nr 1257R Ożanna </w:t>
      </w:r>
      <w:r>
        <w:rPr>
          <w:b/>
          <w:bCs/>
        </w:rPr>
        <w:t>–</w:t>
      </w:r>
      <w:r w:rsidRPr="00F94D23">
        <w:rPr>
          <w:b/>
          <w:bCs/>
        </w:rPr>
        <w:t xml:space="preserve"> Piskorowice</w:t>
      </w:r>
      <w:r>
        <w:rPr>
          <w:b/>
          <w:bCs/>
        </w:rPr>
        <w:t>”</w:t>
      </w:r>
    </w:p>
    <w:p w14:paraId="7F8DD691" w14:textId="2CBE22A1" w:rsidR="00474F62" w:rsidRDefault="00474F62" w:rsidP="00D12CDA">
      <w:pPr>
        <w:adjustRightInd w:val="0"/>
        <w:spacing w:after="120" w:line="240" w:lineRule="auto"/>
        <w:jc w:val="center"/>
        <w:rPr>
          <w:b/>
          <w:bCs/>
        </w:rPr>
      </w:pPr>
      <w:r>
        <w:rPr>
          <w:b/>
          <w:bCs/>
        </w:rPr>
        <w:t>część nr …..., ….…</w:t>
      </w:r>
    </w:p>
    <w:p w14:paraId="15434FD6" w14:textId="77777777" w:rsidR="00D12CDA" w:rsidRPr="00D12CDA" w:rsidRDefault="00D12CDA" w:rsidP="00D12CDA">
      <w:pPr>
        <w:adjustRightInd w:val="0"/>
        <w:spacing w:after="120" w:line="240" w:lineRule="auto"/>
        <w:jc w:val="center"/>
        <w:rPr>
          <w:b/>
          <w:bCs/>
        </w:rPr>
      </w:pPr>
    </w:p>
    <w:p w14:paraId="7F6D6CD0"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23F45662"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0"/>
        </w:rPr>
      </w:pPr>
    </w:p>
    <w:p w14:paraId="6FA2B9F3" w14:textId="77777777" w:rsidR="00474F62" w:rsidRPr="00227394" w:rsidRDefault="00474F62" w:rsidP="00474F62">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50C4A300"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22AE1D6E" w14:textId="77777777" w:rsidR="00474F62" w:rsidRPr="00227394" w:rsidRDefault="00474F62" w:rsidP="00474F62">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0CABC40E"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348CFE51" w14:textId="77777777" w:rsidR="00474F62" w:rsidRPr="00227394" w:rsidRDefault="00474F62" w:rsidP="00474F62">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200529DE"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p>
    <w:p w14:paraId="0123E538"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p>
    <w:p w14:paraId="55D27731"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p>
    <w:p w14:paraId="06336E97"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7E265DE2"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p w14:paraId="0FE7F38A" w14:textId="77777777" w:rsidR="00EE7340" w:rsidRPr="00EE7340" w:rsidRDefault="00EE7340" w:rsidP="00EE7340">
      <w:pPr>
        <w:jc w:val="both"/>
        <w:outlineLvl w:val="0"/>
        <w:rPr>
          <w:rFonts w:eastAsia="Arial" w:cs="Arial"/>
          <w:sz w:val="24"/>
          <w:szCs w:val="24"/>
        </w:rPr>
      </w:pPr>
    </w:p>
    <w:sectPr w:rsidR="00EE7340" w:rsidRPr="00EE7340" w:rsidSect="003247F5">
      <w:headerReference w:type="default" r:id="rId14"/>
      <w:footerReference w:type="default" r:id="rId15"/>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61EC" w16cex:dateUtc="2021-07-20T12:53:00Z"/>
  <w16cex:commentExtensible w16cex:durableId="24A1644D" w16cex:dateUtc="2021-07-20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D8E90" w16cid:durableId="24A161EC"/>
  <w16cid:commentId w16cid:paraId="1778782E" w16cid:durableId="24A16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03C9" w14:textId="77777777" w:rsidR="00EF716A" w:rsidRDefault="00EF716A" w:rsidP="00225408">
      <w:pPr>
        <w:spacing w:after="0" w:line="240" w:lineRule="auto"/>
      </w:pPr>
      <w:r>
        <w:separator/>
      </w:r>
    </w:p>
  </w:endnote>
  <w:endnote w:type="continuationSeparator" w:id="0">
    <w:p w14:paraId="2D4FC15D" w14:textId="77777777" w:rsidR="00EF716A" w:rsidRDefault="00EF716A"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9414E0" w:rsidRPr="00AB352E" w:rsidRDefault="009414E0">
    <w:pPr>
      <w:pStyle w:val="Stopka"/>
      <w:pBdr>
        <w:bottom w:val="single" w:sz="12" w:space="1" w:color="auto"/>
      </w:pBdr>
      <w:rPr>
        <w:i/>
        <w:iCs/>
        <w:sz w:val="16"/>
      </w:rPr>
    </w:pPr>
  </w:p>
  <w:p w14:paraId="761135A9" w14:textId="61521DD3" w:rsidR="009414E0" w:rsidRPr="00365F5F" w:rsidRDefault="009414E0" w:rsidP="00696ECA">
    <w:pPr>
      <w:pStyle w:val="Stopka"/>
      <w:tabs>
        <w:tab w:val="clear" w:pos="9072"/>
        <w:tab w:val="left" w:pos="750"/>
        <w:tab w:val="right" w:pos="9214"/>
      </w:tabs>
      <w:jc w:val="both"/>
      <w:rPr>
        <w:i/>
        <w:iCs/>
        <w:sz w:val="20"/>
      </w:rPr>
    </w:pPr>
    <w:r w:rsidRPr="00C81215">
      <w:rPr>
        <w:i/>
        <w:iCs/>
        <w:sz w:val="18"/>
      </w:rPr>
      <w:t xml:space="preserve">SWZ - </w:t>
    </w:r>
    <w:r w:rsidRPr="00696ECA">
      <w:rPr>
        <w:i/>
        <w:iCs/>
        <w:sz w:val="18"/>
      </w:rPr>
      <w:t>Przebudowa odcinków dróg powiatowych: nr 1256R Sieniawa (</w:t>
    </w:r>
    <w:proofErr w:type="spellStart"/>
    <w:r w:rsidRPr="00696ECA">
      <w:rPr>
        <w:i/>
        <w:iCs/>
        <w:sz w:val="18"/>
      </w:rPr>
      <w:t>gr.pow</w:t>
    </w:r>
    <w:proofErr w:type="spellEnd"/>
    <w:r w:rsidRPr="00696ECA">
      <w:rPr>
        <w:i/>
        <w:iCs/>
        <w:sz w:val="18"/>
      </w:rPr>
      <w:t xml:space="preserve">.) - Piskorowice - Leżajsk i </w:t>
    </w:r>
    <w:r>
      <w:rPr>
        <w:i/>
        <w:iCs/>
        <w:sz w:val="18"/>
      </w:rPr>
      <w:t xml:space="preserve">1254R od drogi </w:t>
    </w:r>
    <w:r>
      <w:rPr>
        <w:i/>
        <w:iCs/>
        <w:sz w:val="18"/>
      </w:rPr>
      <w:br/>
      <w:t xml:space="preserve">nr </w:t>
    </w:r>
    <w:r w:rsidRPr="00696ECA">
      <w:rPr>
        <w:i/>
        <w:iCs/>
        <w:sz w:val="18"/>
      </w:rPr>
      <w:t>1257R Ożanna -Piskorowice</w:t>
    </w:r>
    <w:r w:rsidRPr="00C81215">
      <w:rPr>
        <w:b/>
        <w:i/>
        <w:iCs/>
        <w:sz w:val="18"/>
      </w:rPr>
      <w:tab/>
    </w:r>
    <w:r>
      <w:rPr>
        <w:b/>
        <w:i/>
        <w:iCs/>
        <w:sz w:val="20"/>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8B13BC">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8B13BC">
      <w:rPr>
        <w:i/>
        <w:iCs/>
        <w:noProof/>
      </w:rPr>
      <w:t>46</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49AD" w14:textId="77777777" w:rsidR="00EF716A" w:rsidRDefault="00EF716A" w:rsidP="00225408">
      <w:pPr>
        <w:spacing w:after="0" w:line="240" w:lineRule="auto"/>
      </w:pPr>
      <w:r>
        <w:separator/>
      </w:r>
    </w:p>
  </w:footnote>
  <w:footnote w:type="continuationSeparator" w:id="0">
    <w:p w14:paraId="300DBC40" w14:textId="77777777" w:rsidR="00EF716A" w:rsidRDefault="00EF716A"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14E0" w14:paraId="2C6A6428" w14:textId="77777777" w:rsidTr="00DD73EE">
      <w:tc>
        <w:tcPr>
          <w:tcW w:w="4531" w:type="dxa"/>
        </w:tcPr>
        <w:p w14:paraId="477C2C78" w14:textId="61ABEEED" w:rsidR="009414E0" w:rsidRDefault="009414E0" w:rsidP="00B525F2">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ZP.272.9.2.2021</w:t>
          </w:r>
        </w:p>
      </w:tc>
      <w:tc>
        <w:tcPr>
          <w:tcW w:w="4531" w:type="dxa"/>
        </w:tcPr>
        <w:p w14:paraId="01C2E225" w14:textId="099306E8" w:rsidR="009414E0" w:rsidRPr="00965EA8" w:rsidRDefault="009414E0" w:rsidP="007460D8">
          <w:pPr>
            <w:pStyle w:val="Nagwek"/>
            <w:jc w:val="right"/>
            <w:rPr>
              <w:rFonts w:ascii="Arial" w:eastAsia="Times New Roman" w:hAnsi="Arial" w:cs="Arial"/>
              <w:b/>
              <w:bCs/>
              <w:color w:val="000000" w:themeColor="text1"/>
              <w:sz w:val="20"/>
            </w:rPr>
          </w:pPr>
        </w:p>
      </w:tc>
    </w:tr>
  </w:tbl>
  <w:p w14:paraId="26A5D638" w14:textId="742DB05D" w:rsidR="009414E0" w:rsidRDefault="009414E0"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4"/>
    <w:multiLevelType w:val="multilevel"/>
    <w:tmpl w:val="46FEEE3E"/>
    <w:lvl w:ilvl="0">
      <w:start w:val="3"/>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Roman" w:eastAsia="Arial Unicode MS" w:hAnsi="Times-Roman" w:cs="Times-Roman" w:hint="default"/>
        <w:b w:val="0"/>
        <w:shadow w:val="0"/>
        <w:emboss w:val="0"/>
        <w:imprint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97386B"/>
    <w:multiLevelType w:val="hybridMultilevel"/>
    <w:tmpl w:val="28B88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5">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8">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0">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F9032DC"/>
    <w:multiLevelType w:val="hybridMultilevel"/>
    <w:tmpl w:val="BD3403BC"/>
    <w:lvl w:ilvl="0" w:tplc="EA22D16E">
      <w:start w:val="1"/>
      <w:numFmt w:val="bullet"/>
      <w:lvlText w:val=""/>
      <w:lvlJc w:val="left"/>
      <w:pPr>
        <w:ind w:left="3276" w:hanging="360"/>
      </w:pPr>
      <w:rPr>
        <w:rFonts w:ascii="Symbol" w:hAnsi="Symbol" w:hint="default"/>
      </w:rPr>
    </w:lvl>
    <w:lvl w:ilvl="1" w:tplc="04150003">
      <w:start w:val="1"/>
      <w:numFmt w:val="bullet"/>
      <w:lvlText w:val="o"/>
      <w:lvlJc w:val="left"/>
      <w:pPr>
        <w:ind w:left="3996" w:hanging="360"/>
      </w:pPr>
      <w:rPr>
        <w:rFonts w:ascii="Courier New" w:hAnsi="Courier New" w:cs="Courier New" w:hint="default"/>
      </w:rPr>
    </w:lvl>
    <w:lvl w:ilvl="2" w:tplc="04150005">
      <w:start w:val="1"/>
      <w:numFmt w:val="bullet"/>
      <w:lvlText w:val=""/>
      <w:lvlJc w:val="left"/>
      <w:pPr>
        <w:ind w:left="4716" w:hanging="360"/>
      </w:pPr>
      <w:rPr>
        <w:rFonts w:ascii="Wingdings" w:hAnsi="Wingdings" w:hint="default"/>
      </w:rPr>
    </w:lvl>
    <w:lvl w:ilvl="3" w:tplc="04150001" w:tentative="1">
      <w:start w:val="1"/>
      <w:numFmt w:val="bullet"/>
      <w:lvlText w:val=""/>
      <w:lvlJc w:val="left"/>
      <w:pPr>
        <w:ind w:left="5436" w:hanging="360"/>
      </w:pPr>
      <w:rPr>
        <w:rFonts w:ascii="Symbol" w:hAnsi="Symbol" w:hint="default"/>
      </w:rPr>
    </w:lvl>
    <w:lvl w:ilvl="4" w:tplc="04150003" w:tentative="1">
      <w:start w:val="1"/>
      <w:numFmt w:val="bullet"/>
      <w:lvlText w:val="o"/>
      <w:lvlJc w:val="left"/>
      <w:pPr>
        <w:ind w:left="6156" w:hanging="360"/>
      </w:pPr>
      <w:rPr>
        <w:rFonts w:ascii="Courier New" w:hAnsi="Courier New" w:cs="Courier New" w:hint="default"/>
      </w:rPr>
    </w:lvl>
    <w:lvl w:ilvl="5" w:tplc="04150005" w:tentative="1">
      <w:start w:val="1"/>
      <w:numFmt w:val="bullet"/>
      <w:lvlText w:val=""/>
      <w:lvlJc w:val="left"/>
      <w:pPr>
        <w:ind w:left="6876" w:hanging="360"/>
      </w:pPr>
      <w:rPr>
        <w:rFonts w:ascii="Wingdings" w:hAnsi="Wingdings" w:hint="default"/>
      </w:rPr>
    </w:lvl>
    <w:lvl w:ilvl="6" w:tplc="04150001" w:tentative="1">
      <w:start w:val="1"/>
      <w:numFmt w:val="bullet"/>
      <w:lvlText w:val=""/>
      <w:lvlJc w:val="left"/>
      <w:pPr>
        <w:ind w:left="7596" w:hanging="360"/>
      </w:pPr>
      <w:rPr>
        <w:rFonts w:ascii="Symbol" w:hAnsi="Symbol" w:hint="default"/>
      </w:rPr>
    </w:lvl>
    <w:lvl w:ilvl="7" w:tplc="04150003" w:tentative="1">
      <w:start w:val="1"/>
      <w:numFmt w:val="bullet"/>
      <w:lvlText w:val="o"/>
      <w:lvlJc w:val="left"/>
      <w:pPr>
        <w:ind w:left="8316" w:hanging="360"/>
      </w:pPr>
      <w:rPr>
        <w:rFonts w:ascii="Courier New" w:hAnsi="Courier New" w:cs="Courier New" w:hint="default"/>
      </w:rPr>
    </w:lvl>
    <w:lvl w:ilvl="8" w:tplc="04150005" w:tentative="1">
      <w:start w:val="1"/>
      <w:numFmt w:val="bullet"/>
      <w:lvlText w:val=""/>
      <w:lvlJc w:val="left"/>
      <w:pPr>
        <w:ind w:left="9036" w:hanging="360"/>
      </w:pPr>
      <w:rPr>
        <w:rFonts w:ascii="Wingdings" w:hAnsi="Wingdings" w:hint="default"/>
      </w:rPr>
    </w:lvl>
  </w:abstractNum>
  <w:abstractNum w:abstractNumId="24">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3FD53AA"/>
    <w:multiLevelType w:val="hybridMultilevel"/>
    <w:tmpl w:val="F2DECA4E"/>
    <w:lvl w:ilvl="0" w:tplc="F3D4A2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nsid w:val="5EC20195"/>
    <w:multiLevelType w:val="hybridMultilevel"/>
    <w:tmpl w:val="D69CD94E"/>
    <w:lvl w:ilvl="0" w:tplc="EA22D1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0F13B38"/>
    <w:multiLevelType w:val="hybridMultilevel"/>
    <w:tmpl w:val="28B88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63CF4353"/>
    <w:multiLevelType w:val="hybridMultilevel"/>
    <w:tmpl w:val="DB5A9656"/>
    <w:lvl w:ilvl="0" w:tplc="E780A57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41">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nsid w:val="6BC94924"/>
    <w:multiLevelType w:val="hybridMultilevel"/>
    <w:tmpl w:val="4FC0F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41"/>
  </w:num>
  <w:num w:numId="2">
    <w:abstractNumId w:val="27"/>
  </w:num>
  <w:num w:numId="3">
    <w:abstractNumId w:val="15"/>
  </w:num>
  <w:num w:numId="4">
    <w:abstractNumId w:val="10"/>
  </w:num>
  <w:num w:numId="5">
    <w:abstractNumId w:val="4"/>
  </w:num>
  <w:num w:numId="6">
    <w:abstractNumId w:val="13"/>
  </w:num>
  <w:num w:numId="7">
    <w:abstractNumId w:val="31"/>
  </w:num>
  <w:num w:numId="8">
    <w:abstractNumId w:val="8"/>
  </w:num>
  <w:num w:numId="9">
    <w:abstractNumId w:val="25"/>
  </w:num>
  <w:num w:numId="10">
    <w:abstractNumId w:val="35"/>
  </w:num>
  <w:num w:numId="11">
    <w:abstractNumId w:val="6"/>
  </w:num>
  <w:num w:numId="12">
    <w:abstractNumId w:val="21"/>
  </w:num>
  <w:num w:numId="13">
    <w:abstractNumId w:val="20"/>
  </w:num>
  <w:num w:numId="14">
    <w:abstractNumId w:val="1"/>
  </w:num>
  <w:num w:numId="15">
    <w:abstractNumId w:val="29"/>
  </w:num>
  <w:num w:numId="16">
    <w:abstractNumId w:val="5"/>
  </w:num>
  <w:num w:numId="17">
    <w:abstractNumId w:val="16"/>
  </w:num>
  <w:num w:numId="18">
    <w:abstractNumId w:val="17"/>
  </w:num>
  <w:num w:numId="19">
    <w:abstractNumId w:val="33"/>
  </w:num>
  <w:num w:numId="20">
    <w:abstractNumId w:val="14"/>
  </w:num>
  <w:num w:numId="21">
    <w:abstractNumId w:val="2"/>
  </w:num>
  <w:num w:numId="22">
    <w:abstractNumId w:val="19"/>
  </w:num>
  <w:num w:numId="23">
    <w:abstractNumId w:val="22"/>
  </w:num>
  <w:num w:numId="24">
    <w:abstractNumId w:val="40"/>
  </w:num>
  <w:num w:numId="25">
    <w:abstractNumId w:val="45"/>
  </w:num>
  <w:num w:numId="26">
    <w:abstractNumId w:val="28"/>
  </w:num>
  <w:num w:numId="27">
    <w:abstractNumId w:val="12"/>
  </w:num>
  <w:num w:numId="28">
    <w:abstractNumId w:val="26"/>
  </w:num>
  <w:num w:numId="29">
    <w:abstractNumId w:val="32"/>
  </w:num>
  <w:num w:numId="30">
    <w:abstractNumId w:val="7"/>
  </w:num>
  <w:num w:numId="31">
    <w:abstractNumId w:val="24"/>
  </w:num>
  <w:num w:numId="32">
    <w:abstractNumId w:val="46"/>
  </w:num>
  <w:num w:numId="33">
    <w:abstractNumId w:val="9"/>
  </w:num>
  <w:num w:numId="34">
    <w:abstractNumId w:val="18"/>
  </w:num>
  <w:num w:numId="35">
    <w:abstractNumId w:val="34"/>
  </w:num>
  <w:num w:numId="36">
    <w:abstractNumId w:val="38"/>
  </w:num>
  <w:num w:numId="37">
    <w:abstractNumId w:val="3"/>
  </w:num>
  <w:num w:numId="38">
    <w:abstractNumId w:val="44"/>
  </w:num>
  <w:num w:numId="39">
    <w:abstractNumId w:val="43"/>
  </w:num>
  <w:num w:numId="40">
    <w:abstractNumId w:val="23"/>
  </w:num>
  <w:num w:numId="41">
    <w:abstractNumId w:val="36"/>
  </w:num>
  <w:num w:numId="42">
    <w:abstractNumId w:val="30"/>
  </w:num>
  <w:num w:numId="43">
    <w:abstractNumId w:val="42"/>
  </w:num>
  <w:num w:numId="44">
    <w:abstractNumId w:val="39"/>
  </w:num>
  <w:num w:numId="45">
    <w:abstractNumId w:val="37"/>
  </w:num>
  <w:num w:numId="46">
    <w:abstractNumId w:val="11"/>
  </w:num>
  <w:num w:numId="47">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3170"/>
    <w:rsid w:val="00004716"/>
    <w:rsid w:val="0001109A"/>
    <w:rsid w:val="000246DD"/>
    <w:rsid w:val="00026399"/>
    <w:rsid w:val="00033AD4"/>
    <w:rsid w:val="000414E3"/>
    <w:rsid w:val="00045DDB"/>
    <w:rsid w:val="0005114D"/>
    <w:rsid w:val="00052934"/>
    <w:rsid w:val="000724EF"/>
    <w:rsid w:val="00075A26"/>
    <w:rsid w:val="00077F77"/>
    <w:rsid w:val="00081E5D"/>
    <w:rsid w:val="00082DB5"/>
    <w:rsid w:val="00083364"/>
    <w:rsid w:val="00091D13"/>
    <w:rsid w:val="00091EF8"/>
    <w:rsid w:val="000921D7"/>
    <w:rsid w:val="000925D4"/>
    <w:rsid w:val="0009662E"/>
    <w:rsid w:val="00097131"/>
    <w:rsid w:val="000A0B5A"/>
    <w:rsid w:val="000A4538"/>
    <w:rsid w:val="000A60FB"/>
    <w:rsid w:val="000B0644"/>
    <w:rsid w:val="000B2B62"/>
    <w:rsid w:val="000B3D6C"/>
    <w:rsid w:val="000B4749"/>
    <w:rsid w:val="000B5334"/>
    <w:rsid w:val="000B7952"/>
    <w:rsid w:val="000B7F3E"/>
    <w:rsid w:val="000C49B4"/>
    <w:rsid w:val="000C5CE6"/>
    <w:rsid w:val="000C5E12"/>
    <w:rsid w:val="000C7F25"/>
    <w:rsid w:val="000E0E23"/>
    <w:rsid w:val="000E45FE"/>
    <w:rsid w:val="000F498C"/>
    <w:rsid w:val="000F67EB"/>
    <w:rsid w:val="000F717B"/>
    <w:rsid w:val="000F7C5F"/>
    <w:rsid w:val="00100152"/>
    <w:rsid w:val="00102B60"/>
    <w:rsid w:val="0010383C"/>
    <w:rsid w:val="00104D5B"/>
    <w:rsid w:val="00113E8F"/>
    <w:rsid w:val="00115291"/>
    <w:rsid w:val="001263FA"/>
    <w:rsid w:val="00127B25"/>
    <w:rsid w:val="001367C8"/>
    <w:rsid w:val="001517D1"/>
    <w:rsid w:val="00152291"/>
    <w:rsid w:val="001537BF"/>
    <w:rsid w:val="00156C9D"/>
    <w:rsid w:val="001645FC"/>
    <w:rsid w:val="001742AE"/>
    <w:rsid w:val="00184690"/>
    <w:rsid w:val="00186AB2"/>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E2C3F"/>
    <w:rsid w:val="001E47BB"/>
    <w:rsid w:val="001F0AAC"/>
    <w:rsid w:val="001F1DDF"/>
    <w:rsid w:val="001F2D48"/>
    <w:rsid w:val="0020112A"/>
    <w:rsid w:val="002045DD"/>
    <w:rsid w:val="002077EB"/>
    <w:rsid w:val="00211620"/>
    <w:rsid w:val="00211E60"/>
    <w:rsid w:val="002215FE"/>
    <w:rsid w:val="00225408"/>
    <w:rsid w:val="00226080"/>
    <w:rsid w:val="00227394"/>
    <w:rsid w:val="00233E60"/>
    <w:rsid w:val="00236ECB"/>
    <w:rsid w:val="0023739E"/>
    <w:rsid w:val="002446FD"/>
    <w:rsid w:val="0025354A"/>
    <w:rsid w:val="00257C0A"/>
    <w:rsid w:val="00260BC5"/>
    <w:rsid w:val="00263D91"/>
    <w:rsid w:val="0026796C"/>
    <w:rsid w:val="00273F10"/>
    <w:rsid w:val="00284865"/>
    <w:rsid w:val="002928DE"/>
    <w:rsid w:val="00297023"/>
    <w:rsid w:val="002A2478"/>
    <w:rsid w:val="002A2BF3"/>
    <w:rsid w:val="002A4446"/>
    <w:rsid w:val="002B3ADE"/>
    <w:rsid w:val="002B3C27"/>
    <w:rsid w:val="002B64BE"/>
    <w:rsid w:val="002C4B01"/>
    <w:rsid w:val="002C5499"/>
    <w:rsid w:val="002D592E"/>
    <w:rsid w:val="002E4279"/>
    <w:rsid w:val="002E6127"/>
    <w:rsid w:val="002E6B15"/>
    <w:rsid w:val="002E76B2"/>
    <w:rsid w:val="002F0826"/>
    <w:rsid w:val="002F28F9"/>
    <w:rsid w:val="002F48D3"/>
    <w:rsid w:val="00302D5B"/>
    <w:rsid w:val="0030365A"/>
    <w:rsid w:val="003057C2"/>
    <w:rsid w:val="00311C19"/>
    <w:rsid w:val="00314674"/>
    <w:rsid w:val="003159F3"/>
    <w:rsid w:val="00320166"/>
    <w:rsid w:val="00321807"/>
    <w:rsid w:val="00321AB2"/>
    <w:rsid w:val="00321AF3"/>
    <w:rsid w:val="0032251B"/>
    <w:rsid w:val="003228CD"/>
    <w:rsid w:val="003247F5"/>
    <w:rsid w:val="00327C66"/>
    <w:rsid w:val="003305E7"/>
    <w:rsid w:val="00331016"/>
    <w:rsid w:val="00335A1D"/>
    <w:rsid w:val="0034267E"/>
    <w:rsid w:val="003471B3"/>
    <w:rsid w:val="00350A6B"/>
    <w:rsid w:val="003529D2"/>
    <w:rsid w:val="003553DE"/>
    <w:rsid w:val="00355559"/>
    <w:rsid w:val="00364BBA"/>
    <w:rsid w:val="00364F2C"/>
    <w:rsid w:val="00365F5F"/>
    <w:rsid w:val="00370E7D"/>
    <w:rsid w:val="003713CB"/>
    <w:rsid w:val="003722D6"/>
    <w:rsid w:val="00380699"/>
    <w:rsid w:val="00380FFA"/>
    <w:rsid w:val="003873E4"/>
    <w:rsid w:val="00387AD0"/>
    <w:rsid w:val="0039002D"/>
    <w:rsid w:val="00392CA8"/>
    <w:rsid w:val="00393287"/>
    <w:rsid w:val="003A1556"/>
    <w:rsid w:val="003A22A9"/>
    <w:rsid w:val="003A2F3F"/>
    <w:rsid w:val="003A4E46"/>
    <w:rsid w:val="003B00AD"/>
    <w:rsid w:val="003B0557"/>
    <w:rsid w:val="003B0E26"/>
    <w:rsid w:val="003B52D7"/>
    <w:rsid w:val="003C30EC"/>
    <w:rsid w:val="003C544B"/>
    <w:rsid w:val="003C6730"/>
    <w:rsid w:val="003D4038"/>
    <w:rsid w:val="003D611C"/>
    <w:rsid w:val="003D68F9"/>
    <w:rsid w:val="003E22FF"/>
    <w:rsid w:val="003E38BC"/>
    <w:rsid w:val="003E6BEB"/>
    <w:rsid w:val="003E736D"/>
    <w:rsid w:val="003F6AA1"/>
    <w:rsid w:val="004012BD"/>
    <w:rsid w:val="0040781B"/>
    <w:rsid w:val="00415D6E"/>
    <w:rsid w:val="00424684"/>
    <w:rsid w:val="0042763A"/>
    <w:rsid w:val="0043095A"/>
    <w:rsid w:val="004320BF"/>
    <w:rsid w:val="00440236"/>
    <w:rsid w:val="00440FEF"/>
    <w:rsid w:val="00443633"/>
    <w:rsid w:val="00446F2B"/>
    <w:rsid w:val="00453E26"/>
    <w:rsid w:val="00454480"/>
    <w:rsid w:val="0045533F"/>
    <w:rsid w:val="00457AA4"/>
    <w:rsid w:val="00460308"/>
    <w:rsid w:val="004623A3"/>
    <w:rsid w:val="004635FE"/>
    <w:rsid w:val="004636C9"/>
    <w:rsid w:val="00466613"/>
    <w:rsid w:val="00474F62"/>
    <w:rsid w:val="00475799"/>
    <w:rsid w:val="004804B4"/>
    <w:rsid w:val="00480C3D"/>
    <w:rsid w:val="00480FAD"/>
    <w:rsid w:val="00481727"/>
    <w:rsid w:val="00484A8F"/>
    <w:rsid w:val="00493DD1"/>
    <w:rsid w:val="00495A46"/>
    <w:rsid w:val="004A53D1"/>
    <w:rsid w:val="004B0ACC"/>
    <w:rsid w:val="004B0E44"/>
    <w:rsid w:val="004B1AB2"/>
    <w:rsid w:val="004B2C77"/>
    <w:rsid w:val="004B5A1F"/>
    <w:rsid w:val="004C0DA8"/>
    <w:rsid w:val="004C58E3"/>
    <w:rsid w:val="004D4660"/>
    <w:rsid w:val="004D4912"/>
    <w:rsid w:val="004D6B97"/>
    <w:rsid w:val="004D75E7"/>
    <w:rsid w:val="004D77DB"/>
    <w:rsid w:val="004E19D1"/>
    <w:rsid w:val="004E2EC9"/>
    <w:rsid w:val="004F09D8"/>
    <w:rsid w:val="004F1C07"/>
    <w:rsid w:val="004F5062"/>
    <w:rsid w:val="005015AD"/>
    <w:rsid w:val="005053AA"/>
    <w:rsid w:val="005056AB"/>
    <w:rsid w:val="005071FC"/>
    <w:rsid w:val="0051337D"/>
    <w:rsid w:val="00517BBE"/>
    <w:rsid w:val="005242F0"/>
    <w:rsid w:val="0053167A"/>
    <w:rsid w:val="00533E50"/>
    <w:rsid w:val="00540493"/>
    <w:rsid w:val="00547E58"/>
    <w:rsid w:val="005501CA"/>
    <w:rsid w:val="0056077D"/>
    <w:rsid w:val="00564D73"/>
    <w:rsid w:val="00566FE5"/>
    <w:rsid w:val="005670E7"/>
    <w:rsid w:val="00584BE1"/>
    <w:rsid w:val="00585960"/>
    <w:rsid w:val="00586D39"/>
    <w:rsid w:val="0059518C"/>
    <w:rsid w:val="005977DD"/>
    <w:rsid w:val="005A26C9"/>
    <w:rsid w:val="005A389E"/>
    <w:rsid w:val="005A53D4"/>
    <w:rsid w:val="005A63E5"/>
    <w:rsid w:val="005B18CF"/>
    <w:rsid w:val="005C3632"/>
    <w:rsid w:val="005D062F"/>
    <w:rsid w:val="005D25A2"/>
    <w:rsid w:val="005D4E61"/>
    <w:rsid w:val="005E251F"/>
    <w:rsid w:val="005E3A9D"/>
    <w:rsid w:val="005E5FCA"/>
    <w:rsid w:val="005E6F1C"/>
    <w:rsid w:val="005E7A84"/>
    <w:rsid w:val="00600A00"/>
    <w:rsid w:val="006016A3"/>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106A"/>
    <w:rsid w:val="00652243"/>
    <w:rsid w:val="00652750"/>
    <w:rsid w:val="00653059"/>
    <w:rsid w:val="006548C5"/>
    <w:rsid w:val="0065590F"/>
    <w:rsid w:val="00661129"/>
    <w:rsid w:val="0066597E"/>
    <w:rsid w:val="00665E14"/>
    <w:rsid w:val="00667785"/>
    <w:rsid w:val="00671BCB"/>
    <w:rsid w:val="00671F62"/>
    <w:rsid w:val="00674318"/>
    <w:rsid w:val="006748BE"/>
    <w:rsid w:val="00681126"/>
    <w:rsid w:val="00681801"/>
    <w:rsid w:val="006833F5"/>
    <w:rsid w:val="00690CFA"/>
    <w:rsid w:val="00691F60"/>
    <w:rsid w:val="00693265"/>
    <w:rsid w:val="00696ECA"/>
    <w:rsid w:val="00697DD5"/>
    <w:rsid w:val="006A362B"/>
    <w:rsid w:val="006A36A1"/>
    <w:rsid w:val="006A389A"/>
    <w:rsid w:val="006A41B6"/>
    <w:rsid w:val="006A470C"/>
    <w:rsid w:val="006B2E53"/>
    <w:rsid w:val="006B342E"/>
    <w:rsid w:val="006B3515"/>
    <w:rsid w:val="006B43A9"/>
    <w:rsid w:val="006B6899"/>
    <w:rsid w:val="006C57A3"/>
    <w:rsid w:val="006C5BFF"/>
    <w:rsid w:val="006D34C7"/>
    <w:rsid w:val="006D6467"/>
    <w:rsid w:val="006D7D37"/>
    <w:rsid w:val="006E499E"/>
    <w:rsid w:val="006E4EE9"/>
    <w:rsid w:val="006F02C5"/>
    <w:rsid w:val="006F3C6B"/>
    <w:rsid w:val="006F5A76"/>
    <w:rsid w:val="006F7B94"/>
    <w:rsid w:val="00703ACA"/>
    <w:rsid w:val="00704F11"/>
    <w:rsid w:val="007130FB"/>
    <w:rsid w:val="00717105"/>
    <w:rsid w:val="00726419"/>
    <w:rsid w:val="007409E1"/>
    <w:rsid w:val="00741988"/>
    <w:rsid w:val="00741EC4"/>
    <w:rsid w:val="0074288B"/>
    <w:rsid w:val="007460D8"/>
    <w:rsid w:val="00755D97"/>
    <w:rsid w:val="00757567"/>
    <w:rsid w:val="00757D9E"/>
    <w:rsid w:val="00762200"/>
    <w:rsid w:val="0076545C"/>
    <w:rsid w:val="007679F4"/>
    <w:rsid w:val="00773C50"/>
    <w:rsid w:val="00787917"/>
    <w:rsid w:val="007929EB"/>
    <w:rsid w:val="00796A03"/>
    <w:rsid w:val="0079705D"/>
    <w:rsid w:val="007A2AE0"/>
    <w:rsid w:val="007A3BB9"/>
    <w:rsid w:val="007A3F34"/>
    <w:rsid w:val="007A51F6"/>
    <w:rsid w:val="007B0936"/>
    <w:rsid w:val="007B132D"/>
    <w:rsid w:val="007B2E21"/>
    <w:rsid w:val="007B59C0"/>
    <w:rsid w:val="007C0C4C"/>
    <w:rsid w:val="007C319B"/>
    <w:rsid w:val="007C4FDB"/>
    <w:rsid w:val="007C62BF"/>
    <w:rsid w:val="007D50F4"/>
    <w:rsid w:val="007D680A"/>
    <w:rsid w:val="007E491A"/>
    <w:rsid w:val="007E4D8D"/>
    <w:rsid w:val="007E4DA3"/>
    <w:rsid w:val="007E57E5"/>
    <w:rsid w:val="007E6944"/>
    <w:rsid w:val="007E735E"/>
    <w:rsid w:val="007F064B"/>
    <w:rsid w:val="00807A13"/>
    <w:rsid w:val="008102AA"/>
    <w:rsid w:val="0081229E"/>
    <w:rsid w:val="00816B24"/>
    <w:rsid w:val="00817C7A"/>
    <w:rsid w:val="008265FC"/>
    <w:rsid w:val="008337C3"/>
    <w:rsid w:val="00836375"/>
    <w:rsid w:val="0084133A"/>
    <w:rsid w:val="00846CAD"/>
    <w:rsid w:val="0085178C"/>
    <w:rsid w:val="008540B3"/>
    <w:rsid w:val="008547C0"/>
    <w:rsid w:val="00854988"/>
    <w:rsid w:val="0085726A"/>
    <w:rsid w:val="00860FCC"/>
    <w:rsid w:val="008664BE"/>
    <w:rsid w:val="00873514"/>
    <w:rsid w:val="00875696"/>
    <w:rsid w:val="00880C5C"/>
    <w:rsid w:val="00882678"/>
    <w:rsid w:val="008848CE"/>
    <w:rsid w:val="008865D8"/>
    <w:rsid w:val="00887715"/>
    <w:rsid w:val="00892FA2"/>
    <w:rsid w:val="008932A8"/>
    <w:rsid w:val="00896856"/>
    <w:rsid w:val="008A2508"/>
    <w:rsid w:val="008A33BF"/>
    <w:rsid w:val="008B05A2"/>
    <w:rsid w:val="008B13BC"/>
    <w:rsid w:val="008B4E6E"/>
    <w:rsid w:val="008C3338"/>
    <w:rsid w:val="008C5700"/>
    <w:rsid w:val="008C58EE"/>
    <w:rsid w:val="008D6AAB"/>
    <w:rsid w:val="008E21DD"/>
    <w:rsid w:val="008E2C20"/>
    <w:rsid w:val="008E4FB6"/>
    <w:rsid w:val="008F2AC4"/>
    <w:rsid w:val="008F3862"/>
    <w:rsid w:val="008F7583"/>
    <w:rsid w:val="009062B3"/>
    <w:rsid w:val="00911F9D"/>
    <w:rsid w:val="00914C00"/>
    <w:rsid w:val="009157D9"/>
    <w:rsid w:val="009208F8"/>
    <w:rsid w:val="0092166C"/>
    <w:rsid w:val="00921F83"/>
    <w:rsid w:val="00927662"/>
    <w:rsid w:val="0093077D"/>
    <w:rsid w:val="009313B4"/>
    <w:rsid w:val="00936B44"/>
    <w:rsid w:val="009414E0"/>
    <w:rsid w:val="00947873"/>
    <w:rsid w:val="0095619D"/>
    <w:rsid w:val="00961C97"/>
    <w:rsid w:val="009634F8"/>
    <w:rsid w:val="0096379C"/>
    <w:rsid w:val="0096660A"/>
    <w:rsid w:val="00967225"/>
    <w:rsid w:val="00971E9B"/>
    <w:rsid w:val="00982025"/>
    <w:rsid w:val="00983645"/>
    <w:rsid w:val="00990821"/>
    <w:rsid w:val="009A0A14"/>
    <w:rsid w:val="009B1A80"/>
    <w:rsid w:val="009B5DE5"/>
    <w:rsid w:val="009B7113"/>
    <w:rsid w:val="009C74C4"/>
    <w:rsid w:val="009C75C0"/>
    <w:rsid w:val="009D5C43"/>
    <w:rsid w:val="009E05DF"/>
    <w:rsid w:val="009E491A"/>
    <w:rsid w:val="009E71FE"/>
    <w:rsid w:val="009F03EC"/>
    <w:rsid w:val="00A00937"/>
    <w:rsid w:val="00A05B4C"/>
    <w:rsid w:val="00A07023"/>
    <w:rsid w:val="00A21B81"/>
    <w:rsid w:val="00A22886"/>
    <w:rsid w:val="00A312AF"/>
    <w:rsid w:val="00A35AF1"/>
    <w:rsid w:val="00A365EC"/>
    <w:rsid w:val="00A36E77"/>
    <w:rsid w:val="00A4123B"/>
    <w:rsid w:val="00A4342A"/>
    <w:rsid w:val="00A46B13"/>
    <w:rsid w:val="00A47A79"/>
    <w:rsid w:val="00A55100"/>
    <w:rsid w:val="00A554CD"/>
    <w:rsid w:val="00A56254"/>
    <w:rsid w:val="00A57EDF"/>
    <w:rsid w:val="00A6014F"/>
    <w:rsid w:val="00A60678"/>
    <w:rsid w:val="00A62ACF"/>
    <w:rsid w:val="00A63D89"/>
    <w:rsid w:val="00A6507A"/>
    <w:rsid w:val="00A66CD2"/>
    <w:rsid w:val="00A73BD8"/>
    <w:rsid w:val="00A74D6B"/>
    <w:rsid w:val="00A832B1"/>
    <w:rsid w:val="00A93AA7"/>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AF20F2"/>
    <w:rsid w:val="00AF6750"/>
    <w:rsid w:val="00B03080"/>
    <w:rsid w:val="00B03270"/>
    <w:rsid w:val="00B061EC"/>
    <w:rsid w:val="00B10C4E"/>
    <w:rsid w:val="00B10EC7"/>
    <w:rsid w:val="00B11445"/>
    <w:rsid w:val="00B11F42"/>
    <w:rsid w:val="00B12D2E"/>
    <w:rsid w:val="00B142A4"/>
    <w:rsid w:val="00B15222"/>
    <w:rsid w:val="00B15FD1"/>
    <w:rsid w:val="00B25176"/>
    <w:rsid w:val="00B26AD6"/>
    <w:rsid w:val="00B31750"/>
    <w:rsid w:val="00B3705F"/>
    <w:rsid w:val="00B3742C"/>
    <w:rsid w:val="00B41BAF"/>
    <w:rsid w:val="00B45C6C"/>
    <w:rsid w:val="00B45E3A"/>
    <w:rsid w:val="00B525F2"/>
    <w:rsid w:val="00B53BEC"/>
    <w:rsid w:val="00B55B35"/>
    <w:rsid w:val="00B577A2"/>
    <w:rsid w:val="00B62D70"/>
    <w:rsid w:val="00B62EE6"/>
    <w:rsid w:val="00B63477"/>
    <w:rsid w:val="00B63A6B"/>
    <w:rsid w:val="00B64EBE"/>
    <w:rsid w:val="00B7210B"/>
    <w:rsid w:val="00B729F0"/>
    <w:rsid w:val="00B754AE"/>
    <w:rsid w:val="00B77B74"/>
    <w:rsid w:val="00B829B8"/>
    <w:rsid w:val="00B84388"/>
    <w:rsid w:val="00B8455C"/>
    <w:rsid w:val="00B85BFA"/>
    <w:rsid w:val="00B904EC"/>
    <w:rsid w:val="00B90C0C"/>
    <w:rsid w:val="00B93764"/>
    <w:rsid w:val="00BA4BF7"/>
    <w:rsid w:val="00BA7E12"/>
    <w:rsid w:val="00BB1810"/>
    <w:rsid w:val="00BB333C"/>
    <w:rsid w:val="00BB547E"/>
    <w:rsid w:val="00BC1785"/>
    <w:rsid w:val="00BC4D57"/>
    <w:rsid w:val="00BD2FF5"/>
    <w:rsid w:val="00BD3C8B"/>
    <w:rsid w:val="00BD3EFE"/>
    <w:rsid w:val="00BD77ED"/>
    <w:rsid w:val="00BE14B8"/>
    <w:rsid w:val="00BE165B"/>
    <w:rsid w:val="00BE52B7"/>
    <w:rsid w:val="00BE7C75"/>
    <w:rsid w:val="00BE7EF4"/>
    <w:rsid w:val="00C016B7"/>
    <w:rsid w:val="00C0638D"/>
    <w:rsid w:val="00C2340F"/>
    <w:rsid w:val="00C2681D"/>
    <w:rsid w:val="00C3014E"/>
    <w:rsid w:val="00C3148F"/>
    <w:rsid w:val="00C3587D"/>
    <w:rsid w:val="00C35AF8"/>
    <w:rsid w:val="00C36E26"/>
    <w:rsid w:val="00C370EA"/>
    <w:rsid w:val="00C37412"/>
    <w:rsid w:val="00C37E04"/>
    <w:rsid w:val="00C42542"/>
    <w:rsid w:val="00C4734B"/>
    <w:rsid w:val="00C47D0C"/>
    <w:rsid w:val="00C527E4"/>
    <w:rsid w:val="00C5375B"/>
    <w:rsid w:val="00C56B77"/>
    <w:rsid w:val="00C62209"/>
    <w:rsid w:val="00C65052"/>
    <w:rsid w:val="00C65ADF"/>
    <w:rsid w:val="00C65F48"/>
    <w:rsid w:val="00C661A9"/>
    <w:rsid w:val="00C71B6D"/>
    <w:rsid w:val="00C7375E"/>
    <w:rsid w:val="00C74226"/>
    <w:rsid w:val="00C742E9"/>
    <w:rsid w:val="00C7669D"/>
    <w:rsid w:val="00C81215"/>
    <w:rsid w:val="00CA2EFD"/>
    <w:rsid w:val="00CA35F3"/>
    <w:rsid w:val="00CA4657"/>
    <w:rsid w:val="00CA603D"/>
    <w:rsid w:val="00CA6A91"/>
    <w:rsid w:val="00CB108F"/>
    <w:rsid w:val="00CB15C5"/>
    <w:rsid w:val="00CB1792"/>
    <w:rsid w:val="00CB2039"/>
    <w:rsid w:val="00CB2A13"/>
    <w:rsid w:val="00CB36CB"/>
    <w:rsid w:val="00CB391C"/>
    <w:rsid w:val="00CB4883"/>
    <w:rsid w:val="00CC4FF0"/>
    <w:rsid w:val="00CD345B"/>
    <w:rsid w:val="00CE4282"/>
    <w:rsid w:val="00CE792B"/>
    <w:rsid w:val="00CF036B"/>
    <w:rsid w:val="00CF2394"/>
    <w:rsid w:val="00CF2556"/>
    <w:rsid w:val="00CF2613"/>
    <w:rsid w:val="00CF5719"/>
    <w:rsid w:val="00D05393"/>
    <w:rsid w:val="00D07720"/>
    <w:rsid w:val="00D12CDA"/>
    <w:rsid w:val="00D17931"/>
    <w:rsid w:val="00D233D8"/>
    <w:rsid w:val="00D23974"/>
    <w:rsid w:val="00D23DF6"/>
    <w:rsid w:val="00D2438B"/>
    <w:rsid w:val="00D26C03"/>
    <w:rsid w:val="00D27A36"/>
    <w:rsid w:val="00D4239E"/>
    <w:rsid w:val="00D434BD"/>
    <w:rsid w:val="00D43963"/>
    <w:rsid w:val="00D51B10"/>
    <w:rsid w:val="00D52360"/>
    <w:rsid w:val="00D53457"/>
    <w:rsid w:val="00D55B2E"/>
    <w:rsid w:val="00D60594"/>
    <w:rsid w:val="00D61891"/>
    <w:rsid w:val="00D62382"/>
    <w:rsid w:val="00D669DC"/>
    <w:rsid w:val="00D672FE"/>
    <w:rsid w:val="00D71D5B"/>
    <w:rsid w:val="00D73319"/>
    <w:rsid w:val="00D74801"/>
    <w:rsid w:val="00D77D1B"/>
    <w:rsid w:val="00D83112"/>
    <w:rsid w:val="00D85A89"/>
    <w:rsid w:val="00D85F02"/>
    <w:rsid w:val="00D8795C"/>
    <w:rsid w:val="00D947CA"/>
    <w:rsid w:val="00DA6250"/>
    <w:rsid w:val="00DB07D4"/>
    <w:rsid w:val="00DB7138"/>
    <w:rsid w:val="00DC11F9"/>
    <w:rsid w:val="00DC3F17"/>
    <w:rsid w:val="00DC5901"/>
    <w:rsid w:val="00DD5B3D"/>
    <w:rsid w:val="00DD73EE"/>
    <w:rsid w:val="00DE15F6"/>
    <w:rsid w:val="00DE3B0A"/>
    <w:rsid w:val="00DE45B5"/>
    <w:rsid w:val="00DE743D"/>
    <w:rsid w:val="00DF76ED"/>
    <w:rsid w:val="00E00736"/>
    <w:rsid w:val="00E0142D"/>
    <w:rsid w:val="00E10CDD"/>
    <w:rsid w:val="00E11987"/>
    <w:rsid w:val="00E14EC5"/>
    <w:rsid w:val="00E206ED"/>
    <w:rsid w:val="00E27CF9"/>
    <w:rsid w:val="00E30406"/>
    <w:rsid w:val="00E310F1"/>
    <w:rsid w:val="00E32C4B"/>
    <w:rsid w:val="00E33C8F"/>
    <w:rsid w:val="00E40E95"/>
    <w:rsid w:val="00E41578"/>
    <w:rsid w:val="00E5233A"/>
    <w:rsid w:val="00E55417"/>
    <w:rsid w:val="00E5699F"/>
    <w:rsid w:val="00E57C13"/>
    <w:rsid w:val="00E62E36"/>
    <w:rsid w:val="00E65652"/>
    <w:rsid w:val="00E66563"/>
    <w:rsid w:val="00E670F2"/>
    <w:rsid w:val="00E84193"/>
    <w:rsid w:val="00E866D5"/>
    <w:rsid w:val="00E86C1B"/>
    <w:rsid w:val="00E87382"/>
    <w:rsid w:val="00E90EDB"/>
    <w:rsid w:val="00E91157"/>
    <w:rsid w:val="00E91187"/>
    <w:rsid w:val="00E918EF"/>
    <w:rsid w:val="00E97A4E"/>
    <w:rsid w:val="00EA2B94"/>
    <w:rsid w:val="00EA3D54"/>
    <w:rsid w:val="00EA423A"/>
    <w:rsid w:val="00EB292E"/>
    <w:rsid w:val="00EB55EA"/>
    <w:rsid w:val="00EC2A7E"/>
    <w:rsid w:val="00EC63CD"/>
    <w:rsid w:val="00ED143E"/>
    <w:rsid w:val="00ED5A1E"/>
    <w:rsid w:val="00ED7A62"/>
    <w:rsid w:val="00EE1F3C"/>
    <w:rsid w:val="00EE50A2"/>
    <w:rsid w:val="00EE7340"/>
    <w:rsid w:val="00EF716A"/>
    <w:rsid w:val="00F03D62"/>
    <w:rsid w:val="00F05D25"/>
    <w:rsid w:val="00F05E36"/>
    <w:rsid w:val="00F129B8"/>
    <w:rsid w:val="00F1766F"/>
    <w:rsid w:val="00F22527"/>
    <w:rsid w:val="00F24455"/>
    <w:rsid w:val="00F24C25"/>
    <w:rsid w:val="00F259BC"/>
    <w:rsid w:val="00F30EF6"/>
    <w:rsid w:val="00F31BC2"/>
    <w:rsid w:val="00F3219B"/>
    <w:rsid w:val="00F348A7"/>
    <w:rsid w:val="00F47E11"/>
    <w:rsid w:val="00F53137"/>
    <w:rsid w:val="00F54D25"/>
    <w:rsid w:val="00F54EA9"/>
    <w:rsid w:val="00F604A2"/>
    <w:rsid w:val="00F631F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C440E"/>
    <w:rsid w:val="00FD6D73"/>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215"/>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basedOn w:val="TekstkomentarzaZnak"/>
    <w:link w:val="Tematkomentarza"/>
    <w:uiPriority w:val="99"/>
    <w:semiHidden/>
    <w:rsid w:val="00A66CD2"/>
    <w:rPr>
      <w:b/>
      <w:bCs/>
      <w:sz w:val="20"/>
      <w:szCs w:val="20"/>
    </w:rPr>
  </w:style>
  <w:style w:type="paragraph" w:styleId="Tekstpodstawowywcity3">
    <w:name w:val="Body Text Indent 3"/>
    <w:basedOn w:val="Normalny"/>
    <w:link w:val="Tekstpodstawowywcity3Znak"/>
    <w:uiPriority w:val="99"/>
    <w:unhideWhenUsed/>
    <w:rsid w:val="00474F6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74F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iod@starostwo.lezajsk.pl"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55798-8B99-40F4-A4C2-EF97A77C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14187</Words>
  <Characters>85127</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Grazyna Miazga-Paszek</cp:lastModifiedBy>
  <cp:revision>4</cp:revision>
  <cp:lastPrinted>2021-09-03T07:58:00Z</cp:lastPrinted>
  <dcterms:created xsi:type="dcterms:W3CDTF">2021-09-03T11:46:00Z</dcterms:created>
  <dcterms:modified xsi:type="dcterms:W3CDTF">2021-09-06T06:08:00Z</dcterms:modified>
</cp:coreProperties>
</file>