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361" w:rsidRDefault="00273361" w:rsidP="00273361">
      <w:pPr>
        <w:jc w:val="both"/>
        <w:rPr>
          <w:rFonts w:ascii="Arial" w:hAnsi="Arial" w:cs="Arial"/>
          <w:b w:val="0"/>
        </w:rPr>
      </w:pPr>
      <w:r w:rsidRPr="000D4931">
        <w:rPr>
          <w:rFonts w:ascii="Arial" w:hAnsi="Arial" w:cs="Arial"/>
        </w:rPr>
        <w:t>D</w:t>
      </w:r>
      <w:r>
        <w:rPr>
          <w:rFonts w:ascii="Arial" w:hAnsi="Arial" w:cs="Arial"/>
        </w:rPr>
        <w:t>.</w:t>
      </w:r>
      <w:r w:rsidRPr="000D4931">
        <w:rPr>
          <w:rFonts w:ascii="Arial" w:hAnsi="Arial" w:cs="Arial"/>
        </w:rPr>
        <w:t>06.03.01</w:t>
      </w:r>
      <w:r w:rsidRPr="000D4931">
        <w:rPr>
          <w:rFonts w:ascii="Arial" w:hAnsi="Arial" w:cs="Arial"/>
        </w:rPr>
        <w:tab/>
      </w:r>
      <w:r w:rsidR="008B0944">
        <w:rPr>
          <w:rFonts w:ascii="Arial" w:hAnsi="Arial" w:cs="Arial"/>
        </w:rPr>
        <w:t>UZUPEŁNIENIE I FORM</w:t>
      </w:r>
      <w:r>
        <w:rPr>
          <w:rFonts w:ascii="Arial" w:hAnsi="Arial" w:cs="Arial"/>
        </w:rPr>
        <w:t>OWANIE POBOCZY GRUNTOWYCH</w:t>
      </w:r>
      <w:r w:rsidRPr="000D4931">
        <w:rPr>
          <w:rFonts w:ascii="Arial" w:hAnsi="Arial" w:cs="Arial"/>
        </w:rPr>
        <w:t xml:space="preserve"> </w:t>
      </w:r>
    </w:p>
    <w:p w:rsidR="00273361" w:rsidRDefault="00273361" w:rsidP="00273361">
      <w:pPr>
        <w:pStyle w:val="Nagwek1"/>
        <w:ind w:left="0"/>
        <w:rPr>
          <w:rFonts w:ascii="Arial" w:hAnsi="Arial" w:cs="Arial"/>
          <w:sz w:val="20"/>
        </w:rPr>
      </w:pPr>
    </w:p>
    <w:p w:rsidR="00273361" w:rsidRDefault="00273361" w:rsidP="00273361">
      <w:pPr>
        <w:pStyle w:val="Nagwek1"/>
        <w:ind w:left="0"/>
        <w:rPr>
          <w:rFonts w:ascii="Arial" w:hAnsi="Arial" w:cs="Arial"/>
          <w:sz w:val="20"/>
        </w:rPr>
      </w:pPr>
    </w:p>
    <w:p w:rsidR="00273361" w:rsidRDefault="00273361" w:rsidP="00273361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1. WSTĘP</w:t>
      </w:r>
    </w:p>
    <w:p w:rsidR="00273361" w:rsidRPr="00247E4D" w:rsidRDefault="00273361" w:rsidP="00273361"/>
    <w:p w:rsidR="00273361" w:rsidRDefault="00273361" w:rsidP="00273361">
      <w:pPr>
        <w:pStyle w:val="Nagwek2"/>
        <w:numPr>
          <w:ilvl w:val="1"/>
          <w:numId w:val="2"/>
        </w:numPr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Przedmiot SST</w:t>
      </w:r>
    </w:p>
    <w:p w:rsidR="00273361" w:rsidRPr="00247E4D" w:rsidRDefault="00273361" w:rsidP="00273361"/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Przedmiotem niniejszej szczegółowej specyfikacji technicznej są wymagania dotyczące wykonania i odbioru robót związanych z uzupełnianiem poboczy gruntowych.</w:t>
      </w: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</w:p>
    <w:p w:rsidR="00273361" w:rsidRDefault="00273361" w:rsidP="00273361">
      <w:pPr>
        <w:pStyle w:val="Nagwek2"/>
        <w:numPr>
          <w:ilvl w:val="1"/>
          <w:numId w:val="2"/>
        </w:numPr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Zakres stosowania SST</w:t>
      </w:r>
    </w:p>
    <w:p w:rsidR="00273361" w:rsidRPr="00247E4D" w:rsidRDefault="00273361" w:rsidP="00273361">
      <w:pPr>
        <w:pStyle w:val="Akapitzlist"/>
        <w:ind w:left="390"/>
      </w:pP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Szczegółowa specyfikacja techniczna  stanowi obowiązującą podstawę opracowania stosowanego jako dokument przetargowy i kontraktowy przy zlecaniu i realizacji robót.  </w:t>
      </w: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</w:p>
    <w:p w:rsidR="00273361" w:rsidRDefault="00273361" w:rsidP="00273361">
      <w:pPr>
        <w:pStyle w:val="Nagwek2"/>
        <w:numPr>
          <w:ilvl w:val="1"/>
          <w:numId w:val="2"/>
        </w:numPr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Zakres robót objętych SST</w:t>
      </w:r>
    </w:p>
    <w:p w:rsidR="00273361" w:rsidRPr="00247E4D" w:rsidRDefault="00273361" w:rsidP="00273361">
      <w:pPr>
        <w:pStyle w:val="Akapitzlist"/>
        <w:ind w:left="390"/>
      </w:pPr>
    </w:p>
    <w:p w:rsidR="00273361" w:rsidRPr="00C138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Ustalenia zawarte w niniejszej specyfikacji dotyczą zasad prowadzenia robót związanych z uzupełnianiem zaniżonych poboczy z dowozem gruntu,  formowaniem  i zagęszczeniem  poboczy.</w:t>
      </w:r>
      <w:r w:rsidRPr="000D4931">
        <w:rPr>
          <w:rFonts w:ascii="Arial" w:hAnsi="Arial" w:cs="Arial"/>
          <w:sz w:val="20"/>
        </w:rPr>
        <w:t xml:space="preserve"> </w:t>
      </w: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</w:p>
    <w:p w:rsidR="00273361" w:rsidRDefault="00273361" w:rsidP="00273361">
      <w:pPr>
        <w:pStyle w:val="Nagwek2"/>
        <w:numPr>
          <w:ilvl w:val="1"/>
          <w:numId w:val="2"/>
        </w:numPr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Określenia podstawowe</w:t>
      </w:r>
    </w:p>
    <w:p w:rsidR="00273361" w:rsidRPr="00247E4D" w:rsidRDefault="00273361" w:rsidP="00273361">
      <w:pPr>
        <w:pStyle w:val="Akapitzlist"/>
        <w:ind w:left="390"/>
      </w:pP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1.4.1. Pobocze gruntowe - część korony drogi przeznaczona do chwilowego zatrzymania się pojazdów, umieszczenia urządzeń bezpieczeństwa ruchu i wykorzystywana do ruchu pieszych, służąca jednocześnie do bocznego oparcia konstrukcji nawierzchni.</w:t>
      </w: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1.4.2. Odkład - miejsce składowania gruntu pozyskanego w czasie ścinania poboczy.</w:t>
      </w: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1.4.3. Dokop - miejsce pozyskania gruntu do wykonania uzupełnienia poboczy położone poza pasem drogowym.</w:t>
      </w: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1.4.4. Pozostałe określenia podstawowe są zgodne z obowiązującymi, odpowiednimi polskimi normami i z definicjami podanymi w SST D00.00.00 „Wymagania ogólne”</w:t>
      </w: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</w:p>
    <w:p w:rsidR="00273361" w:rsidRPr="00247E4D" w:rsidRDefault="00273361" w:rsidP="00273361">
      <w:pPr>
        <w:pStyle w:val="Nagwek2"/>
        <w:numPr>
          <w:ilvl w:val="1"/>
          <w:numId w:val="2"/>
        </w:numPr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Ogólne wymagania dotyczące robót</w:t>
      </w:r>
    </w:p>
    <w:p w:rsidR="00273361" w:rsidRPr="00247E4D" w:rsidRDefault="00273361" w:rsidP="00273361">
      <w:pPr>
        <w:pStyle w:val="Akapitzlist"/>
        <w:ind w:left="390"/>
      </w:pP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wymagania dotyczące robót podano w SST D00.00.00 „Wymagania ogólne”</w:t>
      </w: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</w:p>
    <w:p w:rsidR="00273361" w:rsidRDefault="00273361" w:rsidP="00273361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2. MATERIAŁY</w:t>
      </w:r>
    </w:p>
    <w:p w:rsidR="00273361" w:rsidRPr="00247E4D" w:rsidRDefault="00273361" w:rsidP="00273361">
      <w:bookmarkStart w:id="0" w:name="_GoBack"/>
      <w:bookmarkEnd w:id="0"/>
    </w:p>
    <w:p w:rsidR="00273361" w:rsidRDefault="00273361" w:rsidP="00273361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2.1. Ogólne wymagania dotyczące materiałów</w:t>
      </w:r>
    </w:p>
    <w:p w:rsidR="00273361" w:rsidRPr="00247E4D" w:rsidRDefault="00273361" w:rsidP="00273361"/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wymagania dotyczące materiałów, ich pozyskiwania i składowania, podano w  SST D.00.00.00 „Wymagania ogólne” pkt 2.</w:t>
      </w: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</w:p>
    <w:p w:rsidR="00273361" w:rsidRDefault="00273361" w:rsidP="00273361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2.2. Rodzaje materiałów</w:t>
      </w:r>
    </w:p>
    <w:p w:rsidR="00273361" w:rsidRPr="00247E4D" w:rsidRDefault="00273361" w:rsidP="00273361"/>
    <w:p w:rsidR="00273361" w:rsidRPr="00C13861" w:rsidRDefault="00273361" w:rsidP="00273361">
      <w:pPr>
        <w:jc w:val="both"/>
        <w:rPr>
          <w:rFonts w:ascii="Arial" w:hAnsi="Arial" w:cs="Arial"/>
          <w:b w:val="0"/>
          <w:sz w:val="20"/>
        </w:rPr>
      </w:pPr>
      <w:r w:rsidRPr="00C13861">
        <w:rPr>
          <w:rFonts w:ascii="Arial" w:hAnsi="Arial" w:cs="Arial"/>
          <w:b w:val="0"/>
          <w:sz w:val="20"/>
        </w:rPr>
        <w:t>Rodzaje zastosowanych materiałów:</w:t>
      </w:r>
    </w:p>
    <w:p w:rsidR="00273361" w:rsidRPr="00C138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- grunt do uzupełnienia nawierzchni poboczy.</w:t>
      </w: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</w:p>
    <w:p w:rsidR="00273361" w:rsidRDefault="00273361" w:rsidP="00273361">
      <w:pPr>
        <w:pStyle w:val="Nagwek1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3. </w:t>
      </w:r>
      <w:r w:rsidRPr="00247E4D">
        <w:rPr>
          <w:rFonts w:ascii="Arial" w:hAnsi="Arial" w:cs="Arial"/>
          <w:b/>
          <w:sz w:val="20"/>
        </w:rPr>
        <w:t>SPRZĘT</w:t>
      </w:r>
    </w:p>
    <w:p w:rsidR="00273361" w:rsidRPr="00247E4D" w:rsidRDefault="00273361" w:rsidP="00273361">
      <w:pPr>
        <w:pStyle w:val="Akapitzlist"/>
        <w:ind w:left="390"/>
        <w:rPr>
          <w:b w:val="0"/>
        </w:rPr>
      </w:pPr>
    </w:p>
    <w:p w:rsidR="00273361" w:rsidRDefault="00273361" w:rsidP="00273361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3.1. Ogólne wymagania dotyczące sprzętu</w:t>
      </w:r>
    </w:p>
    <w:p w:rsidR="00273361" w:rsidRPr="00247E4D" w:rsidRDefault="00273361" w:rsidP="00273361"/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wymagania dotyczące sprzętu podano w OST D-M-00.00.00 „Wymagania ogólne” pkt 3.</w:t>
      </w: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</w:p>
    <w:p w:rsidR="00273361" w:rsidRDefault="00273361" w:rsidP="00273361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3.2. Sprzęt do ścinania i uzupełniania poboczy</w:t>
      </w:r>
    </w:p>
    <w:p w:rsidR="00273361" w:rsidRPr="00247E4D" w:rsidRDefault="00273361" w:rsidP="00273361"/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Wykonawca przystępujący do wykonania robót określonych w niniejszej SST powinien wykazać się możliwością korzystania z następującego sprzętu:</w:t>
      </w:r>
    </w:p>
    <w:p w:rsidR="00273361" w:rsidRDefault="00273361" w:rsidP="00273361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lastRenderedPageBreak/>
        <w:t>zrywarek, kultywatorów lub bron talerzowych,</w:t>
      </w:r>
    </w:p>
    <w:p w:rsidR="00273361" w:rsidRDefault="00273361" w:rsidP="00273361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równiarek z transporterem (</w:t>
      </w:r>
      <w:proofErr w:type="spellStart"/>
      <w:r>
        <w:rPr>
          <w:rFonts w:ascii="Arial" w:hAnsi="Arial" w:cs="Arial"/>
          <w:b w:val="0"/>
          <w:sz w:val="20"/>
        </w:rPr>
        <w:t>ścinarki</w:t>
      </w:r>
      <w:proofErr w:type="spellEnd"/>
      <w:r>
        <w:rPr>
          <w:rFonts w:ascii="Arial" w:hAnsi="Arial" w:cs="Arial"/>
          <w:b w:val="0"/>
          <w:sz w:val="20"/>
        </w:rPr>
        <w:t xml:space="preserve"> poboczy),</w:t>
      </w:r>
    </w:p>
    <w:p w:rsidR="00273361" w:rsidRDefault="00273361" w:rsidP="00273361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równiarek do profilowania,</w:t>
      </w:r>
    </w:p>
    <w:p w:rsidR="00273361" w:rsidRDefault="00273361" w:rsidP="00273361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ładowarek czołowych,</w:t>
      </w:r>
    </w:p>
    <w:p w:rsidR="00273361" w:rsidRDefault="00273361" w:rsidP="00273361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walców,</w:t>
      </w:r>
    </w:p>
    <w:p w:rsidR="00273361" w:rsidRDefault="00273361" w:rsidP="00273361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płytowych zagęszczarek wibracyjnych,</w:t>
      </w:r>
    </w:p>
    <w:p w:rsidR="00273361" w:rsidRDefault="00273361" w:rsidP="00273361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przewoźnych zbiorników na wodę.</w:t>
      </w:r>
    </w:p>
    <w:p w:rsidR="00273361" w:rsidRDefault="00273361" w:rsidP="00273361">
      <w:pPr>
        <w:overflowPunct w:val="0"/>
        <w:autoSpaceDE w:val="0"/>
        <w:autoSpaceDN w:val="0"/>
        <w:adjustRightInd w:val="0"/>
        <w:ind w:left="283"/>
        <w:jc w:val="both"/>
        <w:textAlignment w:val="baseline"/>
        <w:rPr>
          <w:rFonts w:ascii="Arial" w:hAnsi="Arial" w:cs="Arial"/>
          <w:b w:val="0"/>
          <w:sz w:val="20"/>
        </w:rPr>
      </w:pPr>
    </w:p>
    <w:p w:rsidR="00273361" w:rsidRDefault="00273361" w:rsidP="00273361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4. TRANSPORT</w:t>
      </w:r>
    </w:p>
    <w:p w:rsidR="00273361" w:rsidRPr="00247E4D" w:rsidRDefault="00273361" w:rsidP="00273361"/>
    <w:p w:rsidR="00273361" w:rsidRDefault="00273361" w:rsidP="00273361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4.1. Ogólne wymagania dotyczące transportu</w:t>
      </w:r>
    </w:p>
    <w:p w:rsidR="00273361" w:rsidRPr="00247E4D" w:rsidRDefault="00273361" w:rsidP="00273361"/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wymagania dotyczące transportu podano w SST D00.00.00 „Wymagania ogólne”</w:t>
      </w: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</w:p>
    <w:p w:rsidR="00273361" w:rsidRDefault="00273361" w:rsidP="00273361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4.2. Transport materiałów</w:t>
      </w:r>
    </w:p>
    <w:p w:rsidR="00273361" w:rsidRPr="00247E4D" w:rsidRDefault="00273361" w:rsidP="00273361"/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Przy wykonywaniu robót określonych w niniejszej SST, można korzystać z dowolnych środków transportowych przeznaczonych do przewozu gruntu.</w:t>
      </w:r>
    </w:p>
    <w:p w:rsidR="00273361" w:rsidRPr="00247E4D" w:rsidRDefault="00273361" w:rsidP="00273361">
      <w:pPr>
        <w:jc w:val="both"/>
        <w:rPr>
          <w:rFonts w:ascii="Arial" w:hAnsi="Arial" w:cs="Arial"/>
          <w:sz w:val="20"/>
        </w:rPr>
      </w:pPr>
    </w:p>
    <w:p w:rsidR="00273361" w:rsidRPr="00247E4D" w:rsidRDefault="00273361" w:rsidP="00273361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5. WYKONANIE ROBÓT</w:t>
      </w:r>
    </w:p>
    <w:p w:rsidR="00273361" w:rsidRPr="00247E4D" w:rsidRDefault="00273361" w:rsidP="00273361"/>
    <w:p w:rsidR="00273361" w:rsidRPr="00247E4D" w:rsidRDefault="00273361" w:rsidP="00273361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5.1. Ogólne zasady wykonania robót</w:t>
      </w:r>
    </w:p>
    <w:p w:rsidR="00273361" w:rsidRPr="00247E4D" w:rsidRDefault="00273361" w:rsidP="00273361"/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zasady wykonania robót podano w SST D00.00.00 „Wymagania ogólne” pkt 5.</w:t>
      </w: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</w:p>
    <w:p w:rsidR="00273361" w:rsidRDefault="00273361" w:rsidP="00273361">
      <w:pPr>
        <w:pStyle w:val="Nagwek2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5.2</w:t>
      </w:r>
      <w:r w:rsidRPr="00247E4D">
        <w:rPr>
          <w:rFonts w:ascii="Arial" w:hAnsi="Arial" w:cs="Arial"/>
          <w:b/>
          <w:sz w:val="20"/>
        </w:rPr>
        <w:t>. Uzupełnianie poboczy</w:t>
      </w:r>
    </w:p>
    <w:p w:rsidR="00273361" w:rsidRPr="00247E4D" w:rsidRDefault="00273361" w:rsidP="00273361"/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W przypadku występowania ubytków (wgłębień) i zaniżenia w poboczach należy je uzupełnić materiałem o właściwościach podobnych do materiału, z którego zostały pobocza wykonane.</w:t>
      </w: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Miejsce, w którym wykonywane będzie uzupełnienie, należy spulchnić na głębokość od 2 do 3 cm, doprowadzić do wilgotności optymalnej, a następnie ułożyć w nim warstwę materiału uzupełniającego w postaci mieszanek optymalnych określonych w OST D-05.01.01 „Nawierzchnia gruntowa naturalna”. Wilgotność optymalną i maksymalną gęstość szkieletu gruntowego mieszanek należy określić laboratoryjnie, zgodnie z PN-B-04481 [1].</w:t>
      </w: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Zagęszczenie ułożonej warstwy materiału uzupełniającego należy prowadzić od krawędzi poboczy w kierunku krawędzi nawierzchni. Rodzaj sprzętu do zagęszczania musi być zaakceptowany przez Inżyniera. Zagęszczona powierzchnia powinna być równa, posiadać spadek poprzeczny zgodny z założonym w dokumentacji projektowej, oraz nie posiadać śladów po przejściu walców lub zagęszczarek.</w:t>
      </w: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Wskaźnik zagęszczenia wykonany według BN-77/8931-12 [3] powinien wynosić co najmniej 0,98 maksymalnego zagęszczenia według normalnej próby </w:t>
      </w:r>
      <w:proofErr w:type="spellStart"/>
      <w:r>
        <w:rPr>
          <w:rFonts w:ascii="Arial" w:hAnsi="Arial" w:cs="Arial"/>
          <w:b w:val="0"/>
          <w:sz w:val="20"/>
        </w:rPr>
        <w:t>Proctora</w:t>
      </w:r>
      <w:proofErr w:type="spellEnd"/>
      <w:r>
        <w:rPr>
          <w:rFonts w:ascii="Arial" w:hAnsi="Arial" w:cs="Arial"/>
          <w:b w:val="0"/>
          <w:sz w:val="20"/>
        </w:rPr>
        <w:t>, zgodnie z PN-B-04481 [1].</w:t>
      </w: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</w:p>
    <w:p w:rsidR="00273361" w:rsidRDefault="00273361" w:rsidP="00273361">
      <w:pPr>
        <w:jc w:val="both"/>
        <w:rPr>
          <w:rFonts w:ascii="Arial" w:hAnsi="Arial" w:cs="Arial"/>
          <w:sz w:val="20"/>
        </w:rPr>
      </w:pPr>
    </w:p>
    <w:p w:rsidR="00273361" w:rsidRDefault="00273361" w:rsidP="00273361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6. KONTROLA JAKOŚCI ROBÓT</w:t>
      </w:r>
    </w:p>
    <w:p w:rsidR="00273361" w:rsidRPr="00247E4D" w:rsidRDefault="00273361" w:rsidP="00273361"/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zasady kontroli jakości robót podano w SST D00.00.00 „Wymagania ogólne” pkt 6.</w:t>
      </w: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</w:p>
    <w:p w:rsidR="00273361" w:rsidRDefault="00273361" w:rsidP="00273361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7. OBMIAR ROBÓT</w:t>
      </w:r>
    </w:p>
    <w:p w:rsidR="00273361" w:rsidRPr="00247E4D" w:rsidRDefault="00273361" w:rsidP="00273361"/>
    <w:p w:rsidR="00273361" w:rsidRDefault="00273361" w:rsidP="00273361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7.1. Ogólne zasady obmiaru robót</w:t>
      </w:r>
    </w:p>
    <w:p w:rsidR="00273361" w:rsidRPr="00247E4D" w:rsidRDefault="00273361" w:rsidP="00273361"/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zasady obmiaru robót podano w SST D00.00.00 „Wymagania ogólne” pkt 7.</w:t>
      </w: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</w:p>
    <w:p w:rsidR="00273361" w:rsidRDefault="00273361" w:rsidP="00273361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7.2. Jednostka obmiarowa</w:t>
      </w:r>
    </w:p>
    <w:p w:rsidR="00273361" w:rsidRPr="00247E4D" w:rsidRDefault="00273361" w:rsidP="00273361"/>
    <w:p w:rsidR="00273361" w:rsidRPr="00C138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Jednostką obmiarową jest m</w:t>
      </w:r>
      <w:r>
        <w:rPr>
          <w:rFonts w:ascii="Arial" w:hAnsi="Arial" w:cs="Arial"/>
          <w:b w:val="0"/>
          <w:sz w:val="20"/>
          <w:vertAlign w:val="superscript"/>
        </w:rPr>
        <w:t>3</w:t>
      </w:r>
      <w:r>
        <w:rPr>
          <w:rFonts w:ascii="Arial" w:hAnsi="Arial" w:cs="Arial"/>
          <w:b w:val="0"/>
          <w:sz w:val="20"/>
        </w:rPr>
        <w:t xml:space="preserve"> (metr sześcienny) wykonanego uzupełnienia poboczy.</w:t>
      </w: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</w:p>
    <w:p w:rsidR="00273361" w:rsidRDefault="00273361" w:rsidP="00273361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lastRenderedPageBreak/>
        <w:t>8. ODBIÓR ROBÓT</w:t>
      </w:r>
    </w:p>
    <w:p w:rsidR="00273361" w:rsidRPr="00247E4D" w:rsidRDefault="00273361" w:rsidP="00273361"/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zasady odbioru robót podano w SST D00.00.00 „Wymagania ogólne” pkt 8.</w:t>
      </w: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Roboty uznaje się za wykonane zgodnie z dokumentacją projektową, SST   i wymaganiami Inżyniera, jeżeli wszystkie pomiary i badania z zachowaniem tolerancji wg pkt 6 dały wyniki pozytywne.</w:t>
      </w: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</w:p>
    <w:p w:rsidR="00273361" w:rsidRDefault="00273361" w:rsidP="00273361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9. PODSTAWA PŁATNOŚCI</w:t>
      </w:r>
    </w:p>
    <w:p w:rsidR="00273361" w:rsidRPr="00247E4D" w:rsidRDefault="00273361" w:rsidP="00273361"/>
    <w:p w:rsidR="00273361" w:rsidRDefault="00273361" w:rsidP="00273361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9.1. Ogólne ustalenia dotyczące podstawy płatności</w:t>
      </w:r>
    </w:p>
    <w:p w:rsidR="00273361" w:rsidRPr="00247E4D" w:rsidRDefault="00273361" w:rsidP="00273361"/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ustalenia dotyczące podstawy płatności podano w SST D00.00.00 „Wymagania ogólne” pkt 9.</w:t>
      </w:r>
    </w:p>
    <w:p w:rsidR="00273361" w:rsidRPr="00247E4D" w:rsidRDefault="00273361" w:rsidP="00273361">
      <w:pPr>
        <w:jc w:val="both"/>
        <w:rPr>
          <w:rFonts w:ascii="Arial" w:hAnsi="Arial" w:cs="Arial"/>
          <w:sz w:val="20"/>
        </w:rPr>
      </w:pPr>
    </w:p>
    <w:p w:rsidR="00273361" w:rsidRDefault="00273361" w:rsidP="00273361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9.2. Cena jednostki obmiarowej</w:t>
      </w:r>
    </w:p>
    <w:p w:rsidR="00273361" w:rsidRPr="00247E4D" w:rsidRDefault="00273361" w:rsidP="00273361"/>
    <w:p w:rsidR="00273361" w:rsidRDefault="00273361" w:rsidP="0027336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Cena wykonania 1 m</w:t>
      </w:r>
      <w:r>
        <w:rPr>
          <w:rFonts w:ascii="Arial" w:hAnsi="Arial" w:cs="Arial"/>
          <w:b w:val="0"/>
          <w:sz w:val="20"/>
          <w:vertAlign w:val="superscript"/>
        </w:rPr>
        <w:t>3</w:t>
      </w:r>
      <w:r>
        <w:rPr>
          <w:rFonts w:ascii="Arial" w:hAnsi="Arial" w:cs="Arial"/>
          <w:b w:val="0"/>
          <w:sz w:val="20"/>
        </w:rPr>
        <w:t xml:space="preserve"> robót dotyczących uzupełnienia poboczy obejmuje:</w:t>
      </w:r>
    </w:p>
    <w:p w:rsidR="00273361" w:rsidRDefault="00273361" w:rsidP="00273361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dowóz materiału uzupełniającego</w:t>
      </w:r>
    </w:p>
    <w:p w:rsidR="00273361" w:rsidRDefault="00273361" w:rsidP="00273361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wbudowanie materiału,</w:t>
      </w:r>
    </w:p>
    <w:p w:rsidR="00273361" w:rsidRDefault="00273361" w:rsidP="00273361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uformowanie materiału</w:t>
      </w:r>
    </w:p>
    <w:p w:rsidR="00273361" w:rsidRDefault="00273361" w:rsidP="00273361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zagęszczenie materiału,</w:t>
      </w:r>
    </w:p>
    <w:p w:rsidR="00273361" w:rsidRDefault="00273361" w:rsidP="00273361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przeprowadzenie pomiarów i badań laboratoryjnych wymaganych w specyfikacji technicznej.</w:t>
      </w:r>
    </w:p>
    <w:p w:rsidR="00273361" w:rsidRDefault="00273361" w:rsidP="0027336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</w:p>
    <w:p w:rsidR="00273361" w:rsidRDefault="00273361" w:rsidP="0027336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</w:p>
    <w:p w:rsidR="00273361" w:rsidRDefault="00273361" w:rsidP="00273361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10. PRZEPISY ZWIĄZANE</w:t>
      </w:r>
    </w:p>
    <w:p w:rsidR="00273361" w:rsidRPr="00247E4D" w:rsidRDefault="00273361" w:rsidP="00273361"/>
    <w:p w:rsidR="00273361" w:rsidRDefault="00273361" w:rsidP="00273361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10.1. Normy</w:t>
      </w:r>
    </w:p>
    <w:p w:rsidR="00273361" w:rsidRPr="00247E4D" w:rsidRDefault="00273361" w:rsidP="00273361"/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1.  PN-B-04481</w:t>
      </w:r>
      <w:r>
        <w:rPr>
          <w:rFonts w:ascii="Arial" w:hAnsi="Arial" w:cs="Arial"/>
          <w:b w:val="0"/>
          <w:sz w:val="20"/>
        </w:rPr>
        <w:tab/>
        <w:t xml:space="preserve">     Grunty budowlane. Badania laboratoryjne</w:t>
      </w:r>
    </w:p>
    <w:p w:rsidR="00273361" w:rsidRDefault="00273361" w:rsidP="002733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2.  BN-68/8931-04   Drogi samochodowe. Pomiar równości nawierzchni </w:t>
      </w:r>
      <w:proofErr w:type="spellStart"/>
      <w:r>
        <w:rPr>
          <w:rFonts w:ascii="Arial" w:hAnsi="Arial" w:cs="Arial"/>
          <w:b w:val="0"/>
          <w:sz w:val="20"/>
        </w:rPr>
        <w:t>planografem</w:t>
      </w:r>
      <w:proofErr w:type="spellEnd"/>
      <w:r>
        <w:rPr>
          <w:rFonts w:ascii="Arial" w:hAnsi="Arial" w:cs="Arial"/>
          <w:b w:val="0"/>
          <w:sz w:val="20"/>
        </w:rPr>
        <w:t xml:space="preserve"> i łatą</w:t>
      </w:r>
    </w:p>
    <w:p w:rsidR="00273361" w:rsidRDefault="00273361" w:rsidP="00273361"/>
    <w:p w:rsidR="00542779" w:rsidRDefault="00542779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Default="002E6ACA" w:rsidP="00273361"/>
    <w:p w:rsidR="002E6ACA" w:rsidRPr="00273361" w:rsidRDefault="002E6ACA" w:rsidP="00273361"/>
    <w:sectPr w:rsidR="002E6ACA" w:rsidRPr="00273361" w:rsidSect="007317A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4CF8" w:rsidRDefault="002C4CF8" w:rsidP="002F66E8">
      <w:r>
        <w:separator/>
      </w:r>
    </w:p>
  </w:endnote>
  <w:endnote w:type="continuationSeparator" w:id="0">
    <w:p w:rsidR="002C4CF8" w:rsidRDefault="002C4CF8" w:rsidP="002F6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5661509"/>
      <w:docPartObj>
        <w:docPartGallery w:val="Page Numbers (Bottom of Page)"/>
        <w:docPartUnique/>
      </w:docPartObj>
    </w:sdtPr>
    <w:sdtEndPr>
      <w:rPr>
        <w:rFonts w:ascii="Arial" w:hAnsi="Arial" w:cs="Arial"/>
        <w:b w:val="0"/>
        <w:sz w:val="20"/>
      </w:rPr>
    </w:sdtEndPr>
    <w:sdtContent>
      <w:p w:rsidR="002F66E8" w:rsidRPr="00EB7087" w:rsidRDefault="002F66E8" w:rsidP="00EB7087">
        <w:pPr>
          <w:pStyle w:val="Stopka"/>
          <w:jc w:val="center"/>
          <w:rPr>
            <w:rFonts w:ascii="Arial" w:hAnsi="Arial" w:cs="Arial"/>
            <w:b w:val="0"/>
            <w:sz w:val="20"/>
          </w:rPr>
        </w:pPr>
        <w:r w:rsidRPr="00EB7087">
          <w:rPr>
            <w:rFonts w:ascii="Arial" w:hAnsi="Arial" w:cs="Arial"/>
            <w:b w:val="0"/>
            <w:sz w:val="20"/>
          </w:rPr>
          <w:fldChar w:fldCharType="begin"/>
        </w:r>
        <w:r w:rsidRPr="00EB7087">
          <w:rPr>
            <w:rFonts w:ascii="Arial" w:hAnsi="Arial" w:cs="Arial"/>
            <w:b w:val="0"/>
            <w:sz w:val="20"/>
          </w:rPr>
          <w:instrText>PAGE   \* MERGEFORMAT</w:instrText>
        </w:r>
        <w:r w:rsidRPr="00EB7087">
          <w:rPr>
            <w:rFonts w:ascii="Arial" w:hAnsi="Arial" w:cs="Arial"/>
            <w:b w:val="0"/>
            <w:sz w:val="20"/>
          </w:rPr>
          <w:fldChar w:fldCharType="separate"/>
        </w:r>
        <w:r w:rsidR="007317A7">
          <w:rPr>
            <w:rFonts w:ascii="Arial" w:hAnsi="Arial" w:cs="Arial"/>
            <w:b w:val="0"/>
            <w:noProof/>
            <w:sz w:val="20"/>
          </w:rPr>
          <w:t>2</w:t>
        </w:r>
        <w:r w:rsidRPr="00EB7087">
          <w:rPr>
            <w:rFonts w:ascii="Arial" w:hAnsi="Arial" w:cs="Arial"/>
            <w:b w:val="0"/>
            <w:sz w:val="20"/>
          </w:rPr>
          <w:fldChar w:fldCharType="end"/>
        </w:r>
      </w:p>
    </w:sdtContent>
  </w:sdt>
  <w:p w:rsidR="002F66E8" w:rsidRDefault="002F66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4CF8" w:rsidRDefault="002C4CF8" w:rsidP="002F66E8">
      <w:r>
        <w:separator/>
      </w:r>
    </w:p>
  </w:footnote>
  <w:footnote w:type="continuationSeparator" w:id="0">
    <w:p w:rsidR="002C4CF8" w:rsidRDefault="002C4CF8" w:rsidP="002F66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944" w:rsidRPr="008B0944" w:rsidRDefault="008B0944" w:rsidP="008B0944">
    <w:pPr>
      <w:pStyle w:val="Nagwek"/>
      <w:pBdr>
        <w:bottom w:val="single" w:sz="4" w:space="1" w:color="auto"/>
      </w:pBdr>
      <w:spacing w:line="360" w:lineRule="auto"/>
      <w:ind w:left="1260" w:hanging="1260"/>
      <w:jc w:val="center"/>
      <w:rPr>
        <w:rFonts w:ascii="Arial" w:hAnsi="Arial" w:cs="Arial"/>
        <w:b w:val="0"/>
      </w:rPr>
    </w:pPr>
    <w:r>
      <w:rPr>
        <w:rFonts w:ascii="Arial" w:hAnsi="Arial" w:cs="Arial"/>
        <w:b w:val="0"/>
        <w:bCs/>
        <w:sz w:val="20"/>
      </w:rPr>
      <w:t>D.06.03.01</w:t>
    </w:r>
    <w:r w:rsidRPr="008B0944">
      <w:rPr>
        <w:rFonts w:ascii="Arial" w:hAnsi="Arial" w:cs="Arial"/>
        <w:b w:val="0"/>
        <w:bCs/>
        <w:sz w:val="20"/>
      </w:rPr>
      <w:tab/>
    </w:r>
    <w:r>
      <w:rPr>
        <w:rFonts w:ascii="Arial" w:hAnsi="Arial" w:cs="Arial"/>
        <w:b w:val="0"/>
        <w:bCs/>
        <w:sz w:val="20"/>
      </w:rPr>
      <w:t>UZUPEŁNIENIE I FORMOWANIE POBOCZY GRUNTOWYCH</w:t>
    </w:r>
  </w:p>
  <w:p w:rsidR="008B0944" w:rsidRDefault="008B094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AC21524"/>
    <w:lvl w:ilvl="0">
      <w:numFmt w:val="decimal"/>
      <w:lvlText w:val="*"/>
      <w:lvlJc w:val="left"/>
    </w:lvl>
  </w:abstractNum>
  <w:abstractNum w:abstractNumId="1">
    <w:nsid w:val="6E3250DA"/>
    <w:multiLevelType w:val="multilevel"/>
    <w:tmpl w:val="FC12D83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E4D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1CDE"/>
    <w:rsid w:val="00067154"/>
    <w:rsid w:val="00067D4E"/>
    <w:rsid w:val="00075880"/>
    <w:rsid w:val="000769CA"/>
    <w:rsid w:val="00080A6A"/>
    <w:rsid w:val="00084BD1"/>
    <w:rsid w:val="000852BD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3DC3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5DED"/>
    <w:rsid w:val="001F7443"/>
    <w:rsid w:val="00201444"/>
    <w:rsid w:val="00211422"/>
    <w:rsid w:val="00212F2B"/>
    <w:rsid w:val="00214F1F"/>
    <w:rsid w:val="0022444D"/>
    <w:rsid w:val="002405B7"/>
    <w:rsid w:val="0024084F"/>
    <w:rsid w:val="00241B61"/>
    <w:rsid w:val="00246BF8"/>
    <w:rsid w:val="00247E4D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361"/>
    <w:rsid w:val="00273736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99C"/>
    <w:rsid w:val="00291B55"/>
    <w:rsid w:val="00295D83"/>
    <w:rsid w:val="00297680"/>
    <w:rsid w:val="002A4172"/>
    <w:rsid w:val="002A4435"/>
    <w:rsid w:val="002B1BF8"/>
    <w:rsid w:val="002B5311"/>
    <w:rsid w:val="002B6F91"/>
    <w:rsid w:val="002C19FF"/>
    <w:rsid w:val="002C36A1"/>
    <w:rsid w:val="002C4CF8"/>
    <w:rsid w:val="002C7683"/>
    <w:rsid w:val="002D5139"/>
    <w:rsid w:val="002E4B8D"/>
    <w:rsid w:val="002E6513"/>
    <w:rsid w:val="002E6ACA"/>
    <w:rsid w:val="002E6D88"/>
    <w:rsid w:val="002F06D2"/>
    <w:rsid w:val="002F3AED"/>
    <w:rsid w:val="002F6327"/>
    <w:rsid w:val="002F66E8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1767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5562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00F13"/>
    <w:rsid w:val="005153E9"/>
    <w:rsid w:val="00522130"/>
    <w:rsid w:val="00522A41"/>
    <w:rsid w:val="005237EF"/>
    <w:rsid w:val="00526AE3"/>
    <w:rsid w:val="00534B18"/>
    <w:rsid w:val="00536200"/>
    <w:rsid w:val="00537373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41FC"/>
    <w:rsid w:val="005B625C"/>
    <w:rsid w:val="005B6F6C"/>
    <w:rsid w:val="005B7360"/>
    <w:rsid w:val="005B77C2"/>
    <w:rsid w:val="005B79EB"/>
    <w:rsid w:val="005C252D"/>
    <w:rsid w:val="005C613B"/>
    <w:rsid w:val="005C7442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27A03"/>
    <w:rsid w:val="006305DB"/>
    <w:rsid w:val="0063764D"/>
    <w:rsid w:val="00644157"/>
    <w:rsid w:val="00654EBE"/>
    <w:rsid w:val="00657505"/>
    <w:rsid w:val="0066136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499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1710"/>
    <w:rsid w:val="00714330"/>
    <w:rsid w:val="0071717D"/>
    <w:rsid w:val="0071767F"/>
    <w:rsid w:val="00723B02"/>
    <w:rsid w:val="007247EC"/>
    <w:rsid w:val="0072701E"/>
    <w:rsid w:val="007317A7"/>
    <w:rsid w:val="007330CF"/>
    <w:rsid w:val="00736637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679D5"/>
    <w:rsid w:val="00771D95"/>
    <w:rsid w:val="0077308D"/>
    <w:rsid w:val="00777E1D"/>
    <w:rsid w:val="007813F8"/>
    <w:rsid w:val="007831B2"/>
    <w:rsid w:val="007835DD"/>
    <w:rsid w:val="00785742"/>
    <w:rsid w:val="00790310"/>
    <w:rsid w:val="007932D1"/>
    <w:rsid w:val="00793DBF"/>
    <w:rsid w:val="0079784D"/>
    <w:rsid w:val="007A0176"/>
    <w:rsid w:val="007A171B"/>
    <w:rsid w:val="007A2F74"/>
    <w:rsid w:val="007A3B82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548F"/>
    <w:rsid w:val="007F6879"/>
    <w:rsid w:val="007F747E"/>
    <w:rsid w:val="0080234C"/>
    <w:rsid w:val="008047CE"/>
    <w:rsid w:val="008048EB"/>
    <w:rsid w:val="00804B02"/>
    <w:rsid w:val="008061C8"/>
    <w:rsid w:val="00816A47"/>
    <w:rsid w:val="00820595"/>
    <w:rsid w:val="00820AF9"/>
    <w:rsid w:val="008222DC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778E9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0944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D3F24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25FA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6C0"/>
    <w:rsid w:val="00A67E29"/>
    <w:rsid w:val="00A75961"/>
    <w:rsid w:val="00A82334"/>
    <w:rsid w:val="00A8590B"/>
    <w:rsid w:val="00A85F6C"/>
    <w:rsid w:val="00A863DB"/>
    <w:rsid w:val="00A9062F"/>
    <w:rsid w:val="00A91C86"/>
    <w:rsid w:val="00A9295B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E7DBA"/>
    <w:rsid w:val="00AF0AEC"/>
    <w:rsid w:val="00AF1E98"/>
    <w:rsid w:val="00AF70AF"/>
    <w:rsid w:val="00B01F19"/>
    <w:rsid w:val="00B0324E"/>
    <w:rsid w:val="00B04F4E"/>
    <w:rsid w:val="00B05A68"/>
    <w:rsid w:val="00B10580"/>
    <w:rsid w:val="00B10869"/>
    <w:rsid w:val="00B13F44"/>
    <w:rsid w:val="00B264F8"/>
    <w:rsid w:val="00B403FD"/>
    <w:rsid w:val="00B420EC"/>
    <w:rsid w:val="00B42E13"/>
    <w:rsid w:val="00B445B1"/>
    <w:rsid w:val="00B46A0D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3BAB"/>
    <w:rsid w:val="00B84351"/>
    <w:rsid w:val="00B84412"/>
    <w:rsid w:val="00B879D2"/>
    <w:rsid w:val="00B94E89"/>
    <w:rsid w:val="00B958BF"/>
    <w:rsid w:val="00B96A93"/>
    <w:rsid w:val="00B9782D"/>
    <w:rsid w:val="00B97887"/>
    <w:rsid w:val="00BA5E30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06CBD"/>
    <w:rsid w:val="00C106B6"/>
    <w:rsid w:val="00C13861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4A17"/>
    <w:rsid w:val="00D56BEC"/>
    <w:rsid w:val="00D57730"/>
    <w:rsid w:val="00D7196F"/>
    <w:rsid w:val="00D71A67"/>
    <w:rsid w:val="00D72D7B"/>
    <w:rsid w:val="00D73D63"/>
    <w:rsid w:val="00D74254"/>
    <w:rsid w:val="00D77EEF"/>
    <w:rsid w:val="00D821FC"/>
    <w:rsid w:val="00D84862"/>
    <w:rsid w:val="00D90629"/>
    <w:rsid w:val="00D910A4"/>
    <w:rsid w:val="00D91FB3"/>
    <w:rsid w:val="00D9508B"/>
    <w:rsid w:val="00D95DC1"/>
    <w:rsid w:val="00DA0DEE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DF7E06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1DB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779B5"/>
    <w:rsid w:val="00E80607"/>
    <w:rsid w:val="00E91435"/>
    <w:rsid w:val="00EA349D"/>
    <w:rsid w:val="00EB1F57"/>
    <w:rsid w:val="00EB3440"/>
    <w:rsid w:val="00EB7087"/>
    <w:rsid w:val="00EC1DDB"/>
    <w:rsid w:val="00EC28C1"/>
    <w:rsid w:val="00EC2C11"/>
    <w:rsid w:val="00EC59BA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8D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251B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F15D82F-C9AF-4211-8580-87898DD73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247E4D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47E4D"/>
    <w:pPr>
      <w:keepNext/>
      <w:ind w:left="360"/>
      <w:jc w:val="both"/>
      <w:outlineLvl w:val="0"/>
    </w:pPr>
    <w:rPr>
      <w:b w:val="0"/>
      <w:sz w:val="40"/>
    </w:rPr>
  </w:style>
  <w:style w:type="paragraph" w:styleId="Nagwek2">
    <w:name w:val="heading 2"/>
    <w:basedOn w:val="Normalny"/>
    <w:next w:val="Normalny"/>
    <w:link w:val="Nagwek2Znak"/>
    <w:qFormat/>
    <w:rsid w:val="00247E4D"/>
    <w:pPr>
      <w:keepNext/>
      <w:ind w:left="720"/>
      <w:jc w:val="both"/>
      <w:outlineLvl w:val="1"/>
    </w:pPr>
    <w:rPr>
      <w:b w:val="0"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47E4D"/>
    <w:rPr>
      <w:rFonts w:ascii="Times New Roman" w:eastAsia="Times New Roman" w:hAnsi="Times New Roman" w:cs="Times New Roman"/>
      <w:sz w:val="4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47E4D"/>
    <w:rPr>
      <w:rFonts w:ascii="Times New Roman" w:eastAsia="Times New Roman" w:hAnsi="Times New Roman" w:cs="Times New Roman"/>
      <w:sz w:val="4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47E4D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2F66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F66E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66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66E8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733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16</cp:revision>
  <dcterms:created xsi:type="dcterms:W3CDTF">2015-01-13T09:26:00Z</dcterms:created>
  <dcterms:modified xsi:type="dcterms:W3CDTF">2020-08-22T14:12:00Z</dcterms:modified>
</cp:coreProperties>
</file>