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62941" w14:textId="1716C2A6" w:rsidR="006415B0" w:rsidRDefault="009C33AD">
      <w:pPr>
        <w:spacing w:after="0" w:line="240" w:lineRule="auto"/>
        <w:jc w:val="both"/>
        <w:rPr>
          <w:rFonts w:ascii="Arial" w:hAnsi="Arial" w:cs="Arial"/>
        </w:rPr>
      </w:pPr>
      <w:r>
        <w:rPr>
          <w:rFonts w:ascii="Arial" w:hAnsi="Arial" w:cs="Arial"/>
        </w:rPr>
        <w:t>ZP.271.0</w:t>
      </w:r>
      <w:r w:rsidR="00D352C5">
        <w:rPr>
          <w:rFonts w:ascii="Arial" w:hAnsi="Arial" w:cs="Arial"/>
        </w:rPr>
        <w:t>9</w:t>
      </w:r>
      <w:r>
        <w:rPr>
          <w:rFonts w:ascii="Arial" w:hAnsi="Arial" w:cs="Arial"/>
        </w:rPr>
        <w:t xml:space="preserve">.2024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Załącznik nr 5 do SWZ                                                                                      </w:t>
      </w:r>
    </w:p>
    <w:p w14:paraId="0DF95245" w14:textId="77777777" w:rsidR="006415B0" w:rsidRDefault="006415B0">
      <w:pPr>
        <w:spacing w:after="0" w:line="240" w:lineRule="auto"/>
        <w:jc w:val="both"/>
        <w:rPr>
          <w:rFonts w:ascii="Arial" w:hAnsi="Arial" w:cs="Arial"/>
        </w:rPr>
      </w:pPr>
    </w:p>
    <w:p w14:paraId="30D5E8A0" w14:textId="77777777" w:rsidR="006415B0" w:rsidRDefault="006415B0">
      <w:pPr>
        <w:spacing w:after="0" w:line="240" w:lineRule="auto"/>
        <w:jc w:val="center"/>
        <w:rPr>
          <w:rFonts w:ascii="Arial" w:hAnsi="Arial" w:cs="Arial"/>
          <w:b/>
          <w:bCs/>
        </w:rPr>
      </w:pPr>
    </w:p>
    <w:p w14:paraId="194A0783" w14:textId="77777777" w:rsidR="006415B0" w:rsidRDefault="009C33AD">
      <w:pPr>
        <w:spacing w:after="0" w:line="240" w:lineRule="auto"/>
        <w:jc w:val="center"/>
        <w:rPr>
          <w:rFonts w:ascii="Arial" w:hAnsi="Arial" w:cs="Arial"/>
          <w:b/>
          <w:bCs/>
        </w:rPr>
      </w:pPr>
      <w:r>
        <w:rPr>
          <w:rFonts w:ascii="Arial" w:hAnsi="Arial" w:cs="Arial"/>
          <w:b/>
          <w:bCs/>
        </w:rPr>
        <w:t>UMOWA - Projekt</w:t>
      </w:r>
    </w:p>
    <w:p w14:paraId="480EE7B5" w14:textId="77777777" w:rsidR="006415B0" w:rsidRDefault="006415B0">
      <w:pPr>
        <w:spacing w:after="0" w:line="240" w:lineRule="auto"/>
        <w:jc w:val="center"/>
        <w:rPr>
          <w:rFonts w:ascii="Arial" w:hAnsi="Arial" w:cs="Arial"/>
          <w:b/>
          <w:bCs/>
        </w:rPr>
      </w:pPr>
    </w:p>
    <w:p w14:paraId="7EDBF0A7" w14:textId="77777777" w:rsidR="006415B0" w:rsidRDefault="006415B0">
      <w:pPr>
        <w:spacing w:after="0" w:line="240" w:lineRule="auto"/>
        <w:jc w:val="center"/>
        <w:rPr>
          <w:rFonts w:ascii="Arial" w:hAnsi="Arial" w:cs="Arial"/>
          <w:b/>
          <w:bCs/>
        </w:rPr>
      </w:pPr>
    </w:p>
    <w:p w14:paraId="56AC3811" w14:textId="77777777" w:rsidR="006415B0" w:rsidRDefault="009C33AD">
      <w:pPr>
        <w:pStyle w:val="Tekstpodstawowy"/>
        <w:jc w:val="both"/>
      </w:pPr>
      <w:r>
        <w:t>zawarta w dniu ……….. r. w  Ustrzykach Dolnych pomiędzy:</w:t>
      </w:r>
    </w:p>
    <w:p w14:paraId="27EFD8B1" w14:textId="77777777" w:rsidR="006415B0" w:rsidRDefault="006415B0">
      <w:pPr>
        <w:pStyle w:val="Tekstpodstawowy"/>
        <w:jc w:val="both"/>
      </w:pPr>
    </w:p>
    <w:p w14:paraId="3758C316" w14:textId="77777777" w:rsidR="006415B0" w:rsidRDefault="009C33AD">
      <w:pPr>
        <w:pStyle w:val="Tekstpodstawowy"/>
        <w:jc w:val="both"/>
        <w:rPr>
          <w:b/>
        </w:rPr>
      </w:pPr>
      <w:r>
        <w:rPr>
          <w:b/>
          <w:bCs/>
        </w:rPr>
        <w:t xml:space="preserve">Gminą Ustrzyki Dolne, </w:t>
      </w:r>
      <w:r>
        <w:rPr>
          <w:b/>
        </w:rPr>
        <w:t>ul. Mikołaja Kopernika 1, 38-700</w:t>
      </w:r>
      <w:r>
        <w:rPr>
          <w:b/>
          <w:bCs/>
        </w:rPr>
        <w:t xml:space="preserve"> </w:t>
      </w:r>
      <w:r>
        <w:rPr>
          <w:b/>
        </w:rPr>
        <w:t>Ustrzyki Dolne, REGON 370440070, NIP 6891190300</w:t>
      </w:r>
    </w:p>
    <w:p w14:paraId="6340F317" w14:textId="77777777" w:rsidR="006415B0" w:rsidRDefault="009C33AD">
      <w:pPr>
        <w:pStyle w:val="Tekstpodstawowy"/>
        <w:jc w:val="both"/>
      </w:pPr>
      <w:r>
        <w:t>reprezentowaną przez:</w:t>
      </w:r>
    </w:p>
    <w:p w14:paraId="4DBA99DD" w14:textId="5A73D1A4" w:rsidR="006415B0" w:rsidRDefault="00FB670C">
      <w:pPr>
        <w:spacing w:after="0" w:line="240" w:lineRule="auto"/>
        <w:jc w:val="both"/>
        <w:rPr>
          <w:rFonts w:ascii="Arial" w:hAnsi="Arial" w:cs="Arial"/>
          <w:b/>
          <w:bCs/>
          <w:iCs/>
        </w:rPr>
      </w:pPr>
      <w:r>
        <w:rPr>
          <w:rFonts w:ascii="Arial" w:hAnsi="Arial" w:cs="Arial"/>
          <w:b/>
          <w:bCs/>
          <w:iCs/>
        </w:rPr>
        <w:t>…………………………………………………………………….</w:t>
      </w:r>
    </w:p>
    <w:p w14:paraId="0AAD8B54" w14:textId="2D15B136" w:rsidR="006415B0" w:rsidRDefault="009C33AD">
      <w:pPr>
        <w:spacing w:after="0" w:line="240" w:lineRule="auto"/>
        <w:jc w:val="both"/>
        <w:rPr>
          <w:rFonts w:ascii="Arial" w:hAnsi="Arial" w:cs="Arial"/>
          <w:b/>
          <w:bCs/>
          <w:iCs/>
        </w:rPr>
      </w:pPr>
      <w:r>
        <w:rPr>
          <w:rFonts w:ascii="Arial" w:hAnsi="Arial" w:cs="Arial"/>
          <w:b/>
          <w:bCs/>
          <w:iCs/>
        </w:rPr>
        <w:t xml:space="preserve">przy kontrasygnacie </w:t>
      </w:r>
      <w:r w:rsidR="00FB670C">
        <w:rPr>
          <w:rFonts w:ascii="Arial" w:hAnsi="Arial" w:cs="Arial"/>
          <w:b/>
          <w:bCs/>
          <w:iCs/>
        </w:rPr>
        <w:t>……………………………………………………………………..</w:t>
      </w:r>
      <w:r>
        <w:rPr>
          <w:rFonts w:ascii="Arial" w:hAnsi="Arial" w:cs="Arial"/>
          <w:b/>
          <w:bCs/>
          <w:iCs/>
        </w:rPr>
        <w:t xml:space="preserve"> </w:t>
      </w:r>
    </w:p>
    <w:p w14:paraId="3EC6D967" w14:textId="77777777" w:rsidR="006415B0" w:rsidRDefault="009C33AD">
      <w:pPr>
        <w:spacing w:after="0" w:line="240" w:lineRule="auto"/>
        <w:ind w:left="284" w:hanging="284"/>
        <w:jc w:val="both"/>
        <w:rPr>
          <w:rFonts w:ascii="Arial" w:hAnsi="Arial" w:cs="Arial"/>
        </w:rPr>
      </w:pPr>
      <w:r>
        <w:rPr>
          <w:rFonts w:ascii="Arial" w:hAnsi="Arial" w:cs="Arial"/>
        </w:rPr>
        <w:t xml:space="preserve">zwaną w dalszej części umowy </w:t>
      </w:r>
      <w:r>
        <w:rPr>
          <w:rFonts w:ascii="Arial" w:hAnsi="Arial" w:cs="Arial"/>
          <w:b/>
          <w:bCs/>
        </w:rPr>
        <w:t>„Zamawiającym”</w:t>
      </w:r>
      <w:r>
        <w:rPr>
          <w:rFonts w:ascii="Arial" w:hAnsi="Arial" w:cs="Arial"/>
        </w:rPr>
        <w:t xml:space="preserve"> z jednej strony </w:t>
      </w:r>
    </w:p>
    <w:p w14:paraId="6D8F0D9F" w14:textId="77777777" w:rsidR="006415B0" w:rsidRDefault="006415B0">
      <w:pPr>
        <w:spacing w:after="0" w:line="240" w:lineRule="auto"/>
        <w:ind w:left="284" w:hanging="284"/>
        <w:jc w:val="both"/>
        <w:rPr>
          <w:rFonts w:ascii="Arial" w:hAnsi="Arial" w:cs="Arial"/>
        </w:rPr>
      </w:pPr>
    </w:p>
    <w:p w14:paraId="240A785C" w14:textId="77777777" w:rsidR="006415B0" w:rsidRDefault="009C33AD">
      <w:pPr>
        <w:spacing w:after="0" w:line="240" w:lineRule="auto"/>
        <w:ind w:left="284" w:hanging="284"/>
        <w:jc w:val="both"/>
        <w:rPr>
          <w:rFonts w:ascii="Arial" w:hAnsi="Arial" w:cs="Arial"/>
        </w:rPr>
      </w:pPr>
      <w:r>
        <w:rPr>
          <w:rFonts w:ascii="Arial" w:hAnsi="Arial" w:cs="Arial"/>
        </w:rPr>
        <w:t>a</w:t>
      </w:r>
    </w:p>
    <w:p w14:paraId="40B834F8" w14:textId="77777777" w:rsidR="006415B0" w:rsidRDefault="006415B0">
      <w:pPr>
        <w:spacing w:after="0" w:line="240" w:lineRule="auto"/>
        <w:ind w:left="284" w:hanging="284"/>
        <w:jc w:val="both"/>
        <w:rPr>
          <w:rFonts w:ascii="Arial" w:hAnsi="Arial" w:cs="Arial"/>
          <w:b/>
        </w:rPr>
      </w:pPr>
    </w:p>
    <w:p w14:paraId="75D4D5DF" w14:textId="77777777" w:rsidR="006415B0" w:rsidRDefault="009C33AD">
      <w:pPr>
        <w:spacing w:after="0" w:line="240" w:lineRule="auto"/>
        <w:ind w:left="284" w:hanging="284"/>
        <w:jc w:val="both"/>
        <w:rPr>
          <w:rFonts w:ascii="Arial" w:hAnsi="Arial" w:cs="Arial"/>
          <w:b/>
        </w:rPr>
      </w:pPr>
      <w:r>
        <w:rPr>
          <w:rFonts w:ascii="Arial" w:hAnsi="Arial" w:cs="Arial"/>
          <w:b/>
        </w:rPr>
        <w:t>………………………………</w:t>
      </w:r>
    </w:p>
    <w:p w14:paraId="011DCCAB" w14:textId="77777777" w:rsidR="006415B0" w:rsidRDefault="009C33AD">
      <w:pPr>
        <w:spacing w:after="0" w:line="240" w:lineRule="auto"/>
        <w:ind w:left="284" w:hanging="284"/>
        <w:jc w:val="both"/>
        <w:rPr>
          <w:rFonts w:ascii="Arial" w:hAnsi="Arial" w:cs="Arial"/>
        </w:rPr>
      </w:pPr>
      <w:r>
        <w:rPr>
          <w:rFonts w:ascii="Arial" w:hAnsi="Arial" w:cs="Arial"/>
        </w:rPr>
        <w:t xml:space="preserve">zwanym/ą w dalszej części umowy </w:t>
      </w:r>
      <w:r>
        <w:rPr>
          <w:rFonts w:ascii="Arial" w:hAnsi="Arial" w:cs="Arial"/>
          <w:b/>
          <w:bCs/>
        </w:rPr>
        <w:t>„Wykonawcą”</w:t>
      </w:r>
      <w:r>
        <w:rPr>
          <w:rFonts w:ascii="Arial" w:hAnsi="Arial" w:cs="Arial"/>
        </w:rPr>
        <w:t xml:space="preserve"> z drugiej strony.</w:t>
      </w:r>
    </w:p>
    <w:p w14:paraId="6F416AF3" w14:textId="77777777" w:rsidR="006415B0" w:rsidRDefault="006415B0">
      <w:pPr>
        <w:spacing w:after="0" w:line="240" w:lineRule="auto"/>
        <w:jc w:val="both"/>
        <w:rPr>
          <w:rFonts w:ascii="Arial" w:hAnsi="Arial" w:cs="Arial"/>
        </w:rPr>
      </w:pPr>
    </w:p>
    <w:p w14:paraId="3BB0DA46" w14:textId="77777777" w:rsidR="006415B0" w:rsidRDefault="009C33AD">
      <w:pPr>
        <w:spacing w:after="0" w:line="240" w:lineRule="auto"/>
        <w:jc w:val="both"/>
        <w:rPr>
          <w:rFonts w:ascii="Arial" w:hAnsi="Arial" w:cs="Arial"/>
        </w:rPr>
      </w:pPr>
      <w:r>
        <w:rPr>
          <w:rFonts w:ascii="Arial" w:hAnsi="Arial" w:cs="Arial"/>
        </w:rPr>
        <w:t>Stosownie do dokonanego przez Zamawiającego wyboru oferty Wykonawcy w postępowaniu prowadzonym w trybie podstawowym, na podstawie art. 275 pkt 1 ustawy z dnia 11 września 2019 r. - Prawo zamówień publicznych (tekst jedn. Dz. U. z 2023 r. poz. 1605 ze. zm.), Strony zawarły umowę następującej treści:</w:t>
      </w:r>
    </w:p>
    <w:p w14:paraId="0AB28753" w14:textId="77777777" w:rsidR="006415B0" w:rsidRDefault="006415B0">
      <w:pPr>
        <w:spacing w:after="0" w:line="240" w:lineRule="auto"/>
        <w:jc w:val="both"/>
        <w:rPr>
          <w:rFonts w:ascii="Arial" w:hAnsi="Arial" w:cs="Arial"/>
        </w:rPr>
      </w:pPr>
    </w:p>
    <w:p w14:paraId="7DFE3119" w14:textId="77777777" w:rsidR="006415B0" w:rsidRDefault="009C33AD">
      <w:pPr>
        <w:spacing w:after="0" w:line="240" w:lineRule="auto"/>
        <w:jc w:val="center"/>
        <w:rPr>
          <w:rFonts w:ascii="Arial" w:hAnsi="Arial" w:cs="Arial"/>
          <w:b/>
          <w:bCs/>
        </w:rPr>
      </w:pPr>
      <w:r>
        <w:rPr>
          <w:rFonts w:ascii="Arial" w:hAnsi="Arial" w:cs="Arial"/>
          <w:b/>
          <w:bCs/>
        </w:rPr>
        <w:t>§ 1</w:t>
      </w:r>
    </w:p>
    <w:p w14:paraId="1BAE83E5" w14:textId="77777777" w:rsidR="006415B0" w:rsidRDefault="009C33AD">
      <w:pPr>
        <w:spacing w:after="0" w:line="240" w:lineRule="auto"/>
        <w:jc w:val="center"/>
        <w:rPr>
          <w:rFonts w:ascii="Arial" w:hAnsi="Arial" w:cs="Arial"/>
          <w:b/>
          <w:bCs/>
        </w:rPr>
      </w:pPr>
      <w:r>
        <w:rPr>
          <w:rFonts w:ascii="Arial" w:hAnsi="Arial" w:cs="Arial"/>
          <w:b/>
          <w:bCs/>
        </w:rPr>
        <w:t>Przedmiot umowy</w:t>
      </w:r>
    </w:p>
    <w:p w14:paraId="481E234E" w14:textId="77777777" w:rsidR="006415B0" w:rsidRDefault="006415B0">
      <w:pPr>
        <w:spacing w:after="0" w:line="240" w:lineRule="auto"/>
        <w:jc w:val="center"/>
        <w:rPr>
          <w:rFonts w:ascii="Arial" w:hAnsi="Arial" w:cs="Arial"/>
          <w:b/>
          <w:bCs/>
        </w:rPr>
      </w:pPr>
    </w:p>
    <w:p w14:paraId="473D5435" w14:textId="13BD2E35" w:rsidR="006415B0" w:rsidRDefault="009C33AD">
      <w:pPr>
        <w:numPr>
          <w:ilvl w:val="0"/>
          <w:numId w:val="59"/>
        </w:numPr>
        <w:spacing w:after="0" w:line="240" w:lineRule="auto"/>
        <w:jc w:val="both"/>
        <w:rPr>
          <w:rFonts w:ascii="Arial" w:hAnsi="Arial" w:cs="Arial"/>
          <w:strike/>
          <w:color w:val="FF0000"/>
        </w:rPr>
      </w:pPr>
      <w:r>
        <w:rPr>
          <w:rFonts w:ascii="Arial" w:hAnsi="Arial" w:cs="Arial"/>
        </w:rPr>
        <w:t xml:space="preserve">Wykonawca, niniejszą umową, zobowiązuje się wobec Zamawiającego do wykonania -zgodnie z zasadami wiedzy technicznej – robót budowlanych związanych z zadaniem pn.: </w:t>
      </w:r>
      <w:r w:rsidR="007A575E" w:rsidRPr="00453535">
        <w:rPr>
          <w:rFonts w:ascii="Arial" w:hAnsi="Arial" w:cs="Arial"/>
          <w:b/>
          <w:bCs/>
        </w:rPr>
        <w:t xml:space="preserve">Przebudowa, rozbudowa i nadbudowa budynku sali gimnastycznej przy Szkole Podstawowej nr 2 w Ustrzykach Dolnych w ramach zadania pn. Rozwój infrastruktury sportowej na potrzeby Szkoły Mistrzostwa Sportowego w Ustrzykach </w:t>
      </w:r>
      <w:r w:rsidR="007A575E" w:rsidRPr="007A575E">
        <w:rPr>
          <w:rFonts w:ascii="Arial" w:hAnsi="Arial" w:cs="Arial"/>
          <w:b/>
          <w:bCs/>
        </w:rPr>
        <w:t xml:space="preserve">Dolnych. </w:t>
      </w:r>
      <w:r w:rsidRPr="007A575E">
        <w:rPr>
          <w:rFonts w:ascii="Arial" w:hAnsi="Arial" w:cs="Arial"/>
        </w:rPr>
        <w:t>Zadanie dofinansowane jest ze środków Rządowego Funduszu Polski Ład: Program Inwestycji</w:t>
      </w:r>
      <w:r>
        <w:rPr>
          <w:rFonts w:ascii="Arial" w:hAnsi="Arial" w:cs="Arial"/>
        </w:rPr>
        <w:t xml:space="preserve"> Strategicznych w wysokości </w:t>
      </w:r>
      <w:r w:rsidR="005812BA">
        <w:rPr>
          <w:rFonts w:ascii="Arial" w:hAnsi="Arial" w:cs="Arial"/>
        </w:rPr>
        <w:t>66,67</w:t>
      </w:r>
      <w:r>
        <w:rPr>
          <w:rFonts w:ascii="Arial" w:hAnsi="Arial" w:cs="Arial"/>
        </w:rPr>
        <w:t xml:space="preserve">% wartości inwestycji. Wkład własny Zamawiającego stanowi </w:t>
      </w:r>
      <w:r w:rsidR="005812BA">
        <w:rPr>
          <w:rFonts w:ascii="Arial" w:hAnsi="Arial" w:cs="Arial"/>
        </w:rPr>
        <w:t>33,33</w:t>
      </w:r>
      <w:r>
        <w:rPr>
          <w:rFonts w:ascii="Arial" w:hAnsi="Arial" w:cs="Arial"/>
        </w:rPr>
        <w:t xml:space="preserve">% wartości inwestycji. Wykonawca zobowiązany będzie do finansowania inwestycji w części niepokrytej udziałem własnym Zamawiającego, na czas poprzedzający wypłatę środków z promesy na zasadach w niej opisanych. Zapłata wynagrodzenia Wykonawcy inwestycji w całości nastąpi po wykonaniu inwestycji w terminie nie dłuższym niż 35 dni od dnia odbioru inwestycji przez Zamawiającego. Kopia wstępnej promesy, o której mowa powyżej, stanowi załącznik nr </w:t>
      </w:r>
      <w:r w:rsidR="00443034">
        <w:rPr>
          <w:rFonts w:ascii="Arial" w:hAnsi="Arial" w:cs="Arial"/>
        </w:rPr>
        <w:t>9</w:t>
      </w:r>
      <w:r>
        <w:rPr>
          <w:rFonts w:ascii="Arial" w:hAnsi="Arial" w:cs="Arial"/>
        </w:rPr>
        <w:t xml:space="preserve"> do Specyfikacji Warunków Zamówienia.</w:t>
      </w:r>
    </w:p>
    <w:p w14:paraId="16D44C2C" w14:textId="1D562DA8" w:rsidR="006415B0" w:rsidRPr="00136113" w:rsidRDefault="009C33AD">
      <w:pPr>
        <w:pStyle w:val="Akapitzlist"/>
        <w:widowControl w:val="0"/>
        <w:numPr>
          <w:ilvl w:val="0"/>
          <w:numId w:val="54"/>
        </w:numPr>
        <w:spacing w:after="0" w:line="240" w:lineRule="auto"/>
        <w:ind w:left="284" w:hanging="284"/>
        <w:jc w:val="both"/>
        <w:rPr>
          <w:rFonts w:ascii="Arial" w:eastAsia="Times New Roman" w:hAnsi="Arial" w:cs="Arial"/>
          <w:sz w:val="20"/>
          <w:szCs w:val="20"/>
          <w:lang w:eastAsia="pl-PL"/>
        </w:rPr>
      </w:pPr>
      <w:r w:rsidRPr="00136113">
        <w:rPr>
          <w:rFonts w:ascii="Arial" w:hAnsi="Arial" w:cs="Arial"/>
        </w:rPr>
        <w:t xml:space="preserve">Na przedmiot umowy składa się zakres rzeczowy ujęty w dokumentacji projektowej, </w:t>
      </w:r>
      <w:r w:rsidRPr="00136113">
        <w:rPr>
          <w:rFonts w:ascii="Arial" w:hAnsi="Arial" w:cs="Arial"/>
        </w:rPr>
        <w:br/>
        <w:t>w specyfikacji warunków zamówienia (SWZ) załączonych do niniejszej umowy, stanowiących jej integralną część.</w:t>
      </w:r>
    </w:p>
    <w:p w14:paraId="697B026F" w14:textId="7174C344" w:rsidR="006415B0" w:rsidRPr="00136113" w:rsidRDefault="009C33AD">
      <w:pPr>
        <w:pStyle w:val="Akapitzlist"/>
        <w:widowControl w:val="0"/>
        <w:numPr>
          <w:ilvl w:val="0"/>
          <w:numId w:val="54"/>
        </w:numPr>
        <w:spacing w:after="0" w:line="240" w:lineRule="auto"/>
        <w:ind w:left="284" w:hanging="284"/>
        <w:jc w:val="both"/>
        <w:rPr>
          <w:rFonts w:ascii="Arial" w:eastAsia="Times New Roman" w:hAnsi="Arial" w:cs="Arial"/>
          <w:sz w:val="20"/>
          <w:szCs w:val="20"/>
          <w:lang w:eastAsia="pl-PL"/>
        </w:rPr>
      </w:pPr>
      <w:r w:rsidRPr="00136113">
        <w:rPr>
          <w:rFonts w:ascii="Arial" w:hAnsi="Arial" w:cs="Arial"/>
        </w:rPr>
        <w:t>Zamawiający, niniejszą umową, zobowiązuje się wobec Wykonawcy do</w:t>
      </w:r>
      <w:r w:rsidR="00076795">
        <w:rPr>
          <w:rFonts w:ascii="Arial" w:hAnsi="Arial" w:cs="Arial"/>
        </w:rPr>
        <w:t xml:space="preserve"> </w:t>
      </w:r>
      <w:r w:rsidRPr="00136113">
        <w:rPr>
          <w:rFonts w:ascii="Arial" w:hAnsi="Arial" w:cs="Arial"/>
        </w:rPr>
        <w:t xml:space="preserve"> przekazania terenu budowy </w:t>
      </w:r>
      <w:r w:rsidR="00076795">
        <w:rPr>
          <w:rFonts w:ascii="Arial" w:hAnsi="Arial" w:cs="Arial"/>
        </w:rPr>
        <w:t xml:space="preserve">(bez zbędnej zwłoki) </w:t>
      </w:r>
      <w:r w:rsidRPr="00136113">
        <w:rPr>
          <w:rFonts w:ascii="Arial" w:hAnsi="Arial" w:cs="Arial"/>
        </w:rPr>
        <w:t>oraz odebrania robót i zapłaty umówionego wynagrodzenia.</w:t>
      </w:r>
    </w:p>
    <w:p w14:paraId="2F193CFC" w14:textId="77777777" w:rsidR="006415B0" w:rsidRPr="00136113" w:rsidRDefault="009C33AD">
      <w:pPr>
        <w:pStyle w:val="Akapitzlist"/>
        <w:widowControl w:val="0"/>
        <w:numPr>
          <w:ilvl w:val="0"/>
          <w:numId w:val="54"/>
        </w:numPr>
        <w:spacing w:after="0" w:line="240" w:lineRule="auto"/>
        <w:ind w:left="284" w:hanging="284"/>
        <w:jc w:val="both"/>
      </w:pPr>
      <w:r w:rsidRPr="00136113">
        <w:rPr>
          <w:rFonts w:ascii="Arial" w:hAnsi="Arial" w:cs="Arial"/>
        </w:rPr>
        <w:t>Oprócz robót określonych w § 1 ust</w:t>
      </w:r>
      <w:r w:rsidRPr="00574F7B">
        <w:rPr>
          <w:rFonts w:ascii="Arial" w:hAnsi="Arial" w:cs="Arial"/>
        </w:rPr>
        <w:t xml:space="preserve">. 2, </w:t>
      </w:r>
      <w:r w:rsidRPr="00136113">
        <w:rPr>
          <w:rFonts w:ascii="Arial" w:hAnsi="Arial" w:cs="Arial"/>
        </w:rPr>
        <w:t>Wykonawca wykona wszystkie prace i czynności niezbędne do wykonania zamówienia.</w:t>
      </w:r>
    </w:p>
    <w:p w14:paraId="76454F28" w14:textId="77777777" w:rsidR="006415B0" w:rsidRDefault="009C33AD">
      <w:pPr>
        <w:pStyle w:val="Akapitzlist"/>
        <w:widowControl w:val="0"/>
        <w:numPr>
          <w:ilvl w:val="0"/>
          <w:numId w:val="54"/>
        </w:numPr>
        <w:spacing w:after="0" w:line="240" w:lineRule="auto"/>
        <w:ind w:left="284" w:hanging="284"/>
        <w:jc w:val="both"/>
        <w:rPr>
          <w:rFonts w:ascii="Arial" w:eastAsia="Times New Roman" w:hAnsi="Arial" w:cs="Arial"/>
          <w:sz w:val="20"/>
          <w:szCs w:val="20"/>
          <w:lang w:eastAsia="pl-PL"/>
        </w:rPr>
      </w:pPr>
      <w:r w:rsidRPr="00136113">
        <w:rPr>
          <w:rFonts w:ascii="Arial" w:hAnsi="Arial" w:cs="Arial"/>
        </w:rPr>
        <w:t xml:space="preserve">Przez pojęcie „wszystkie prace i czynności niezbędne” rozumie się zakres robót wyszczególnionych </w:t>
      </w:r>
      <w:r>
        <w:rPr>
          <w:rFonts w:ascii="Arial" w:hAnsi="Arial" w:cs="Arial"/>
        </w:rPr>
        <w:t>w opisach do poszczególnych tabel katalogów przyjętych jako podstawa do kalkulacji ceny jednostkowej oraz w założeniach szczegółowych do każdego rozdziału katalogu KNR lub KNNR, z którego dana tabela pochodzi, a także w założeniach ogólnych każdego katalogu.</w:t>
      </w:r>
    </w:p>
    <w:p w14:paraId="5BFAB9E6" w14:textId="77777777" w:rsidR="006415B0" w:rsidRPr="009A3DC2" w:rsidRDefault="009C33AD">
      <w:pPr>
        <w:pStyle w:val="Akapitzlist"/>
        <w:widowControl w:val="0"/>
        <w:numPr>
          <w:ilvl w:val="0"/>
          <w:numId w:val="54"/>
        </w:numPr>
        <w:spacing w:after="0" w:line="240" w:lineRule="auto"/>
        <w:ind w:left="284" w:hanging="284"/>
        <w:jc w:val="both"/>
        <w:rPr>
          <w:rFonts w:ascii="Arial" w:eastAsia="Times New Roman" w:hAnsi="Arial" w:cs="Arial"/>
          <w:color w:val="A8D08D" w:themeColor="accent6" w:themeTint="99"/>
          <w:sz w:val="20"/>
          <w:szCs w:val="20"/>
          <w:lang w:eastAsia="pl-PL"/>
        </w:rPr>
      </w:pPr>
      <w:r>
        <w:rPr>
          <w:rFonts w:ascii="Arial" w:hAnsi="Arial" w:cs="Arial"/>
        </w:rPr>
        <w:t>Przedmiot umowy obejmuje następujące kody CPV:</w:t>
      </w:r>
    </w:p>
    <w:p w14:paraId="071354A1" w14:textId="77777777" w:rsidR="009A3DC2" w:rsidRDefault="009A3DC2" w:rsidP="009A3DC2">
      <w:pPr>
        <w:pStyle w:val="Akapitzlist"/>
        <w:widowControl w:val="0"/>
        <w:spacing w:after="0" w:line="240" w:lineRule="auto"/>
        <w:ind w:left="284"/>
        <w:jc w:val="both"/>
        <w:rPr>
          <w:rFonts w:ascii="Arial" w:eastAsia="Times New Roman" w:hAnsi="Arial" w:cs="Arial"/>
          <w:color w:val="A8D08D" w:themeColor="accent6" w:themeTint="99"/>
          <w:sz w:val="20"/>
          <w:szCs w:val="20"/>
          <w:lang w:eastAsia="pl-PL"/>
        </w:rPr>
      </w:pPr>
    </w:p>
    <w:p w14:paraId="7B02FFD6" w14:textId="77777777" w:rsidR="00981E0F" w:rsidRPr="00981E0F" w:rsidRDefault="00981E0F" w:rsidP="00981E0F">
      <w:pPr>
        <w:suppressAutoHyphens/>
        <w:spacing w:after="0" w:line="240" w:lineRule="auto"/>
        <w:jc w:val="both"/>
        <w:rPr>
          <w:rFonts w:ascii="Arial" w:eastAsia="Times New Roman" w:hAnsi="Arial" w:cs="Arial"/>
          <w:lang w:eastAsia="ar-SA"/>
        </w:rPr>
      </w:pPr>
      <w:r w:rsidRPr="00981E0F">
        <w:rPr>
          <w:rFonts w:ascii="Arial" w:eastAsia="Times New Roman" w:hAnsi="Arial" w:cs="Arial"/>
          <w:lang w:eastAsia="ar-SA"/>
        </w:rPr>
        <w:lastRenderedPageBreak/>
        <w:t>45000000-7 – Roboty budowlane</w:t>
      </w:r>
    </w:p>
    <w:p w14:paraId="3D1DADC0" w14:textId="77777777" w:rsidR="00981E0F" w:rsidRPr="00981E0F" w:rsidRDefault="00981E0F" w:rsidP="00981E0F">
      <w:pPr>
        <w:suppressAutoHyphens/>
        <w:spacing w:after="0" w:line="240" w:lineRule="auto"/>
        <w:jc w:val="both"/>
        <w:rPr>
          <w:rFonts w:ascii="Arial" w:eastAsia="Times New Roman" w:hAnsi="Arial" w:cs="Arial"/>
          <w:lang w:eastAsia="ar-SA"/>
        </w:rPr>
      </w:pPr>
      <w:r w:rsidRPr="00981E0F">
        <w:rPr>
          <w:rFonts w:ascii="Arial" w:eastAsia="Times New Roman" w:hAnsi="Arial" w:cs="Arial"/>
          <w:lang w:eastAsia="ar-SA"/>
        </w:rPr>
        <w:t>45111200-0 – Roboty w zakresie przygotowania terenu pod budowę i roboty ziemne</w:t>
      </w:r>
    </w:p>
    <w:p w14:paraId="369F8614" w14:textId="77777777" w:rsidR="00981E0F" w:rsidRPr="00981E0F" w:rsidRDefault="00981E0F" w:rsidP="00981E0F">
      <w:pPr>
        <w:suppressAutoHyphens/>
        <w:spacing w:after="0" w:line="240" w:lineRule="auto"/>
        <w:jc w:val="both"/>
        <w:rPr>
          <w:rFonts w:ascii="Arial" w:eastAsia="Times New Roman" w:hAnsi="Arial" w:cs="Arial"/>
          <w:lang w:eastAsia="ar-SA"/>
        </w:rPr>
      </w:pPr>
      <w:r w:rsidRPr="00981E0F">
        <w:rPr>
          <w:rFonts w:ascii="Arial" w:eastAsia="Times New Roman" w:hAnsi="Arial" w:cs="Arial"/>
          <w:lang w:eastAsia="ar-SA"/>
        </w:rPr>
        <w:t>45262310-7 –  Zbrojenie</w:t>
      </w:r>
    </w:p>
    <w:p w14:paraId="20E77340" w14:textId="77777777" w:rsidR="00981E0F" w:rsidRPr="00981E0F" w:rsidRDefault="00981E0F" w:rsidP="00981E0F">
      <w:pPr>
        <w:suppressAutoHyphens/>
        <w:spacing w:after="0" w:line="240" w:lineRule="auto"/>
        <w:jc w:val="both"/>
        <w:rPr>
          <w:rFonts w:ascii="Arial" w:eastAsia="Times New Roman" w:hAnsi="Arial" w:cs="Arial"/>
          <w:lang w:eastAsia="ar-SA"/>
        </w:rPr>
      </w:pPr>
      <w:r w:rsidRPr="00981E0F">
        <w:rPr>
          <w:rFonts w:ascii="Arial" w:eastAsia="Times New Roman" w:hAnsi="Arial" w:cs="Arial"/>
          <w:lang w:eastAsia="ar-SA"/>
        </w:rPr>
        <w:t>45210000-2 – Roboty budowlane w zakresie budynków</w:t>
      </w:r>
    </w:p>
    <w:p w14:paraId="6A3D2AC0" w14:textId="77777777" w:rsidR="00981E0F" w:rsidRPr="00981E0F" w:rsidRDefault="00981E0F" w:rsidP="00981E0F">
      <w:pPr>
        <w:suppressAutoHyphens/>
        <w:spacing w:after="0" w:line="240" w:lineRule="auto"/>
        <w:jc w:val="both"/>
        <w:rPr>
          <w:rFonts w:ascii="Arial" w:eastAsia="Times New Roman" w:hAnsi="Arial" w:cs="Arial"/>
          <w:lang w:eastAsia="ar-SA"/>
        </w:rPr>
      </w:pPr>
      <w:r w:rsidRPr="00981E0F">
        <w:rPr>
          <w:rFonts w:ascii="Arial" w:eastAsia="Times New Roman" w:hAnsi="Arial" w:cs="Arial"/>
          <w:lang w:eastAsia="ar-SA"/>
        </w:rPr>
        <w:t>45400000-1  –  Roboty wykończeniowe w zakresie obiektów budowlanych</w:t>
      </w:r>
    </w:p>
    <w:p w14:paraId="479DF30C" w14:textId="77777777" w:rsidR="00981E0F" w:rsidRPr="00981E0F" w:rsidRDefault="00981E0F" w:rsidP="00981E0F">
      <w:pPr>
        <w:suppressAutoHyphens/>
        <w:spacing w:after="0" w:line="240" w:lineRule="auto"/>
        <w:jc w:val="both"/>
        <w:rPr>
          <w:rFonts w:ascii="Arial" w:eastAsia="Times New Roman" w:hAnsi="Arial" w:cs="Arial"/>
          <w:lang w:eastAsia="ar-SA"/>
        </w:rPr>
      </w:pPr>
      <w:r w:rsidRPr="00981E0F">
        <w:rPr>
          <w:rFonts w:ascii="Arial" w:eastAsia="Times New Roman" w:hAnsi="Arial" w:cs="Arial"/>
          <w:lang w:eastAsia="ar-SA"/>
        </w:rPr>
        <w:t>45262500-6 –  Roboty murarskie i murowe</w:t>
      </w:r>
    </w:p>
    <w:p w14:paraId="1181F166" w14:textId="77777777" w:rsidR="00981E0F" w:rsidRPr="00981E0F" w:rsidRDefault="00981E0F" w:rsidP="00981E0F">
      <w:pPr>
        <w:suppressAutoHyphens/>
        <w:spacing w:after="0" w:line="240" w:lineRule="auto"/>
        <w:jc w:val="both"/>
        <w:rPr>
          <w:rFonts w:ascii="Arial" w:eastAsia="Times New Roman" w:hAnsi="Arial" w:cs="Arial"/>
          <w:lang w:eastAsia="ar-SA"/>
        </w:rPr>
      </w:pPr>
      <w:r w:rsidRPr="00981E0F">
        <w:rPr>
          <w:rFonts w:ascii="Arial" w:eastAsia="Times New Roman" w:hAnsi="Arial" w:cs="Arial"/>
          <w:lang w:eastAsia="ar-SA"/>
        </w:rPr>
        <w:t>45261100-5  – Wykonywanie konstrukcji dachowych</w:t>
      </w:r>
    </w:p>
    <w:p w14:paraId="411687F5" w14:textId="77777777" w:rsidR="00981E0F" w:rsidRPr="00981E0F" w:rsidRDefault="00981E0F" w:rsidP="00981E0F">
      <w:pPr>
        <w:suppressAutoHyphens/>
        <w:spacing w:after="0" w:line="240" w:lineRule="auto"/>
        <w:jc w:val="both"/>
        <w:rPr>
          <w:rFonts w:ascii="Arial" w:eastAsia="Times New Roman" w:hAnsi="Arial" w:cs="Arial"/>
          <w:lang w:eastAsia="ar-SA"/>
        </w:rPr>
      </w:pPr>
      <w:r w:rsidRPr="00981E0F">
        <w:rPr>
          <w:rFonts w:ascii="Arial" w:eastAsia="Times New Roman" w:hAnsi="Arial" w:cs="Arial"/>
          <w:lang w:eastAsia="ar-SA"/>
        </w:rPr>
        <w:t>45421100-5 –  Instalowanie drzwi i okien, i podobnych elementów</w:t>
      </w:r>
    </w:p>
    <w:p w14:paraId="186A9ACC" w14:textId="77777777" w:rsidR="00981E0F" w:rsidRPr="00981E0F" w:rsidRDefault="00981E0F" w:rsidP="00981E0F">
      <w:pPr>
        <w:suppressAutoHyphens/>
        <w:spacing w:after="0" w:line="240" w:lineRule="auto"/>
        <w:jc w:val="both"/>
        <w:rPr>
          <w:rFonts w:ascii="Arial" w:eastAsia="Times New Roman" w:hAnsi="Arial" w:cs="Arial"/>
          <w:lang w:eastAsia="ar-SA"/>
        </w:rPr>
      </w:pPr>
      <w:r w:rsidRPr="00981E0F">
        <w:rPr>
          <w:rFonts w:ascii="Arial" w:eastAsia="Times New Roman" w:hAnsi="Arial" w:cs="Arial"/>
          <w:lang w:eastAsia="ar-SA"/>
        </w:rPr>
        <w:t>45330000-9 –  Roboty instalacyjne wodno-kanalizacyjne i sanitarne</w:t>
      </w:r>
    </w:p>
    <w:p w14:paraId="7C4B0CDA" w14:textId="77777777" w:rsidR="006415B0" w:rsidRDefault="006415B0">
      <w:pPr>
        <w:pStyle w:val="Akapitzlist"/>
        <w:tabs>
          <w:tab w:val="left" w:pos="284"/>
        </w:tabs>
        <w:suppressAutoHyphens/>
        <w:spacing w:after="0" w:line="240" w:lineRule="auto"/>
        <w:ind w:left="284"/>
        <w:jc w:val="both"/>
        <w:rPr>
          <w:rFonts w:ascii="Arial" w:eastAsia="Times New Roman" w:hAnsi="Arial" w:cs="Arial"/>
          <w:lang w:eastAsia="ar-SA"/>
        </w:rPr>
      </w:pPr>
    </w:p>
    <w:p w14:paraId="7B3B514C" w14:textId="0E151453" w:rsidR="00A22178" w:rsidRDefault="009C33AD">
      <w:pPr>
        <w:pStyle w:val="Akapitzlist"/>
        <w:tabs>
          <w:tab w:val="left" w:pos="284"/>
        </w:tabs>
        <w:suppressAutoHyphens/>
        <w:ind w:left="0"/>
        <w:jc w:val="both"/>
        <w:rPr>
          <w:rFonts w:ascii="Arial" w:eastAsia="Times New Roman" w:hAnsi="Arial" w:cs="Arial"/>
          <w:lang w:eastAsia="ar-SA"/>
        </w:rPr>
      </w:pPr>
      <w:r>
        <w:rPr>
          <w:rFonts w:ascii="Arial" w:eastAsia="Times New Roman" w:hAnsi="Arial" w:cs="Arial"/>
          <w:b/>
          <w:bCs/>
          <w:lang w:eastAsia="ar-SA"/>
        </w:rPr>
        <w:t>Przedmiotem umowy</w:t>
      </w:r>
      <w:r>
        <w:rPr>
          <w:rFonts w:ascii="Arial" w:eastAsia="Times New Roman" w:hAnsi="Arial" w:cs="Arial"/>
          <w:lang w:eastAsia="ar-SA"/>
        </w:rPr>
        <w:t xml:space="preserve"> </w:t>
      </w:r>
      <w:r w:rsidR="00A22178">
        <w:rPr>
          <w:rFonts w:ascii="Arial" w:eastAsia="Times New Roman" w:hAnsi="Arial" w:cs="Arial"/>
          <w:lang w:eastAsia="ar-SA"/>
        </w:rPr>
        <w:t xml:space="preserve">są </w:t>
      </w:r>
      <w:r w:rsidR="00A22178" w:rsidRPr="008312D5">
        <w:rPr>
          <w:rFonts w:ascii="Arial" w:eastAsiaTheme="majorEastAsia" w:hAnsi="Arial" w:cs="Arial"/>
        </w:rPr>
        <w:t xml:space="preserve">roboty budowlane </w:t>
      </w:r>
      <w:r w:rsidR="00A22178" w:rsidRPr="008312D5">
        <w:rPr>
          <w:rFonts w:ascii="Arial" w:hAnsi="Arial" w:cs="Arial"/>
        </w:rPr>
        <w:t xml:space="preserve">przebudowy, rozbudowy i nadbudowy budynku sali gimnastycznej przy Szkole Podstawowej nr 2 w Ustrzykach Dolnych wraz </w:t>
      </w:r>
      <w:r w:rsidR="009B5AFE">
        <w:rPr>
          <w:rFonts w:ascii="Arial" w:hAnsi="Arial" w:cs="Arial"/>
        </w:rPr>
        <w:br/>
      </w:r>
      <w:r w:rsidR="00A22178" w:rsidRPr="008312D5">
        <w:rPr>
          <w:rFonts w:ascii="Arial" w:hAnsi="Arial" w:cs="Arial"/>
        </w:rPr>
        <w:t>z budow</w:t>
      </w:r>
      <w:r w:rsidR="00A22178" w:rsidRPr="008312D5">
        <w:rPr>
          <w:rFonts w:ascii="TT11569o00" w:eastAsia="TT11569o00" w:hAnsi="Arial" w:cs="TT11569o00" w:hint="eastAsia"/>
        </w:rPr>
        <w:t>ą</w:t>
      </w:r>
      <w:r w:rsidR="00A22178" w:rsidRPr="008312D5">
        <w:rPr>
          <w:rFonts w:ascii="TT11569o00" w:eastAsia="TT11569o00" w:hAnsi="Arial" w:cs="TT11569o00"/>
        </w:rPr>
        <w:t> </w:t>
      </w:r>
      <w:r w:rsidR="00A22178" w:rsidRPr="008312D5">
        <w:rPr>
          <w:rFonts w:ascii="Arial" w:hAnsi="Arial" w:cs="Arial"/>
        </w:rPr>
        <w:t>ł</w:t>
      </w:r>
      <w:r w:rsidR="00A22178" w:rsidRPr="008312D5">
        <w:rPr>
          <w:rFonts w:ascii="TT11569o00" w:eastAsia="TT11569o00" w:hAnsi="Arial" w:cs="TT11569o00" w:hint="eastAsia"/>
        </w:rPr>
        <w:t>ą</w:t>
      </w:r>
      <w:r w:rsidR="00A22178" w:rsidRPr="008312D5">
        <w:rPr>
          <w:rFonts w:ascii="Arial" w:hAnsi="Arial" w:cs="Arial"/>
        </w:rPr>
        <w:t>cznika i przebudow</w:t>
      </w:r>
      <w:r w:rsidR="00A22178" w:rsidRPr="008312D5">
        <w:rPr>
          <w:rFonts w:ascii="TT11569o00" w:eastAsia="TT11569o00" w:hAnsi="Arial" w:cs="TT11569o00" w:hint="eastAsia"/>
        </w:rPr>
        <w:t>ą</w:t>
      </w:r>
      <w:r w:rsidR="00A22178" w:rsidRPr="008312D5">
        <w:rPr>
          <w:rFonts w:ascii="Arial" w:hAnsi="Arial" w:cs="Arial"/>
        </w:rPr>
        <w:t xml:space="preserve"> niezb</w:t>
      </w:r>
      <w:r w:rsidR="00A22178" w:rsidRPr="008312D5">
        <w:rPr>
          <w:rFonts w:ascii="TT11569o00" w:eastAsia="TT11569o00" w:hAnsi="Arial" w:cs="TT11569o00" w:hint="eastAsia"/>
        </w:rPr>
        <w:t>ę</w:t>
      </w:r>
      <w:r w:rsidR="00A22178" w:rsidRPr="008312D5">
        <w:rPr>
          <w:rFonts w:ascii="Arial" w:hAnsi="Arial" w:cs="Arial"/>
        </w:rPr>
        <w:t>dnych pomieszcze</w:t>
      </w:r>
      <w:r w:rsidR="00A22178" w:rsidRPr="008312D5">
        <w:rPr>
          <w:rFonts w:ascii="TT11569o00" w:eastAsia="TT11569o00" w:hAnsi="Arial" w:cs="TT11569o00" w:hint="eastAsia"/>
        </w:rPr>
        <w:t>ń</w:t>
      </w:r>
      <w:r w:rsidR="00A22178" w:rsidRPr="008312D5">
        <w:rPr>
          <w:rFonts w:ascii="TT11569o00" w:eastAsia="TT11569o00" w:hAnsi="Arial" w:cs="TT11569o00"/>
        </w:rPr>
        <w:t xml:space="preserve"> </w:t>
      </w:r>
      <w:r w:rsidR="00A22178" w:rsidRPr="008312D5">
        <w:rPr>
          <w:rFonts w:ascii="Arial" w:hAnsi="Arial" w:cs="Arial"/>
        </w:rPr>
        <w:t>szkoły.</w:t>
      </w:r>
      <w:r w:rsidR="00A22178">
        <w:rPr>
          <w:rFonts w:ascii="Arial" w:eastAsia="Times New Roman" w:hAnsi="Arial" w:cs="Arial"/>
          <w:lang w:eastAsia="ar-SA"/>
        </w:rPr>
        <w:t xml:space="preserve"> </w:t>
      </w:r>
      <w:r>
        <w:rPr>
          <w:rFonts w:ascii="Arial" w:eastAsia="Times New Roman" w:hAnsi="Arial" w:cs="Arial"/>
          <w:lang w:eastAsia="ar-SA"/>
        </w:rPr>
        <w:t>(zgodnie z dokumentacją projektową stanowiącą integralną część umowy)</w:t>
      </w:r>
      <w:r w:rsidR="00A22178">
        <w:rPr>
          <w:rFonts w:ascii="Arial" w:eastAsia="Times New Roman" w:hAnsi="Arial" w:cs="Arial"/>
          <w:lang w:eastAsia="ar-SA"/>
        </w:rPr>
        <w:t>.</w:t>
      </w:r>
    </w:p>
    <w:p w14:paraId="30412B06" w14:textId="67C88A30" w:rsidR="006415B0" w:rsidRPr="0018338C" w:rsidRDefault="009C33AD" w:rsidP="0018338C">
      <w:pPr>
        <w:pStyle w:val="Akapitzlist"/>
        <w:tabs>
          <w:tab w:val="left" w:pos="284"/>
        </w:tabs>
        <w:suppressAutoHyphens/>
        <w:ind w:left="0"/>
        <w:rPr>
          <w:rFonts w:ascii="Arial" w:eastAsia="Times New Roman" w:hAnsi="Arial" w:cs="Arial"/>
          <w:bCs/>
          <w:lang w:eastAsia="ar-SA"/>
        </w:rPr>
      </w:pPr>
      <w:r>
        <w:rPr>
          <w:rFonts w:ascii="Arial" w:eastAsia="Times New Roman" w:hAnsi="Arial" w:cs="Arial"/>
          <w:b/>
          <w:lang w:eastAsia="ar-SA"/>
        </w:rPr>
        <w:t>Lokalizacja obiektu:</w:t>
      </w:r>
      <w:r>
        <w:rPr>
          <w:rFonts w:ascii="Arial" w:eastAsia="Times New Roman" w:hAnsi="Arial" w:cs="Arial"/>
          <w:bCs/>
          <w:lang w:eastAsia="ar-SA"/>
        </w:rPr>
        <w:t xml:space="preserve"> </w:t>
      </w:r>
      <w:r w:rsidR="00D82E28" w:rsidRPr="00D82E28">
        <w:rPr>
          <w:rFonts w:ascii="Arial" w:eastAsia="Times New Roman" w:hAnsi="Arial" w:cs="Arial"/>
          <w:bCs/>
          <w:lang w:eastAsia="ar-SA"/>
        </w:rPr>
        <w:t>teren przy Szkole Podstawowej nr 2 im. Tadeusza Kościuszki, Zespole Szkół Sportowych, ul. Dobra 6, 38-700 Ustrzyki Dolne zlokalizowany na działce o numerze ewidencyjnym 864 obręb Ustrzyki Dolne</w:t>
      </w:r>
    </w:p>
    <w:p w14:paraId="0284014D" w14:textId="77777777" w:rsidR="0018338C" w:rsidRPr="0018338C" w:rsidRDefault="0018338C" w:rsidP="0018338C">
      <w:pPr>
        <w:widowControl w:val="0"/>
        <w:spacing w:after="0" w:line="240" w:lineRule="auto"/>
        <w:ind w:left="851" w:hanging="284"/>
        <w:jc w:val="both"/>
        <w:rPr>
          <w:rFonts w:ascii="Arial" w:eastAsiaTheme="majorEastAsia" w:hAnsi="Arial" w:cs="Arial"/>
          <w:b/>
          <w:bCs/>
        </w:rPr>
      </w:pPr>
      <w:r w:rsidRPr="0018338C">
        <w:rPr>
          <w:rFonts w:ascii="Arial" w:eastAsiaTheme="majorEastAsia" w:hAnsi="Arial" w:cs="Arial"/>
          <w:b/>
          <w:bCs/>
        </w:rPr>
        <w:t>Zakres robót do wykonania obejmuje m.in. takie elementy jak:</w:t>
      </w:r>
    </w:p>
    <w:p w14:paraId="1D32AADC" w14:textId="77777777" w:rsidR="0018338C" w:rsidRPr="000223E9" w:rsidRDefault="0018338C" w:rsidP="0018338C">
      <w:pPr>
        <w:pStyle w:val="Akapitzlist"/>
        <w:widowControl w:val="0"/>
        <w:numPr>
          <w:ilvl w:val="0"/>
          <w:numId w:val="72"/>
        </w:numPr>
        <w:spacing w:after="0" w:line="240" w:lineRule="auto"/>
        <w:jc w:val="both"/>
        <w:rPr>
          <w:rFonts w:ascii="Arial" w:eastAsiaTheme="majorEastAsia" w:hAnsi="Arial" w:cs="Arial"/>
        </w:rPr>
      </w:pPr>
      <w:r w:rsidRPr="000223E9">
        <w:rPr>
          <w:rFonts w:ascii="Arial" w:eastAsiaTheme="majorEastAsia" w:hAnsi="Arial" w:cs="Arial"/>
        </w:rPr>
        <w:t>instalacje wewnętrzne sanitarne</w:t>
      </w:r>
    </w:p>
    <w:p w14:paraId="3BD18321" w14:textId="77777777" w:rsidR="0018338C" w:rsidRPr="000223E9" w:rsidRDefault="0018338C" w:rsidP="0018338C">
      <w:pPr>
        <w:pStyle w:val="Akapitzlist"/>
        <w:widowControl w:val="0"/>
        <w:numPr>
          <w:ilvl w:val="0"/>
          <w:numId w:val="72"/>
        </w:numPr>
        <w:spacing w:after="0" w:line="240" w:lineRule="auto"/>
        <w:jc w:val="both"/>
        <w:rPr>
          <w:rFonts w:ascii="Arial" w:eastAsiaTheme="majorEastAsia" w:hAnsi="Arial" w:cs="Arial"/>
        </w:rPr>
      </w:pPr>
      <w:r w:rsidRPr="000223E9">
        <w:rPr>
          <w:rFonts w:ascii="Arial" w:eastAsiaTheme="majorEastAsia" w:hAnsi="Arial" w:cs="Arial"/>
        </w:rPr>
        <w:t>kanalizacja sanitarna - instalacja zewnętrzna</w:t>
      </w:r>
    </w:p>
    <w:p w14:paraId="6FA06539" w14:textId="77777777" w:rsidR="0018338C" w:rsidRPr="000223E9" w:rsidRDefault="0018338C" w:rsidP="0018338C">
      <w:pPr>
        <w:pStyle w:val="Akapitzlist"/>
        <w:widowControl w:val="0"/>
        <w:numPr>
          <w:ilvl w:val="0"/>
          <w:numId w:val="72"/>
        </w:numPr>
        <w:spacing w:after="0" w:line="240" w:lineRule="auto"/>
        <w:jc w:val="both"/>
        <w:rPr>
          <w:rFonts w:ascii="Arial" w:eastAsiaTheme="majorEastAsia" w:hAnsi="Arial" w:cs="Arial"/>
        </w:rPr>
      </w:pPr>
      <w:r w:rsidRPr="000223E9">
        <w:rPr>
          <w:rFonts w:ascii="Arial" w:eastAsiaTheme="majorEastAsia" w:hAnsi="Arial" w:cs="Arial"/>
        </w:rPr>
        <w:t>kanalizacja deszczowa - instalacja zewnętrzna</w:t>
      </w:r>
    </w:p>
    <w:p w14:paraId="77582C8C" w14:textId="77777777" w:rsidR="0018338C" w:rsidRPr="000223E9" w:rsidRDefault="0018338C" w:rsidP="0018338C">
      <w:pPr>
        <w:pStyle w:val="Akapitzlist"/>
        <w:widowControl w:val="0"/>
        <w:numPr>
          <w:ilvl w:val="0"/>
          <w:numId w:val="72"/>
        </w:numPr>
        <w:spacing w:after="0" w:line="240" w:lineRule="auto"/>
        <w:jc w:val="both"/>
        <w:rPr>
          <w:rFonts w:ascii="Arial" w:eastAsiaTheme="majorEastAsia" w:hAnsi="Arial" w:cs="Arial"/>
        </w:rPr>
      </w:pPr>
      <w:r w:rsidRPr="000223E9">
        <w:rPr>
          <w:rFonts w:ascii="Arial" w:eastAsiaTheme="majorEastAsia" w:hAnsi="Arial" w:cs="Arial"/>
        </w:rPr>
        <w:t>przyłącz wodociągowy</w:t>
      </w:r>
    </w:p>
    <w:p w14:paraId="0CB1E5FB" w14:textId="77777777" w:rsidR="0018338C" w:rsidRPr="000223E9" w:rsidRDefault="0018338C" w:rsidP="0018338C">
      <w:pPr>
        <w:pStyle w:val="Akapitzlist"/>
        <w:widowControl w:val="0"/>
        <w:numPr>
          <w:ilvl w:val="0"/>
          <w:numId w:val="72"/>
        </w:numPr>
        <w:spacing w:after="0" w:line="240" w:lineRule="auto"/>
        <w:jc w:val="both"/>
        <w:rPr>
          <w:rFonts w:ascii="Arial" w:eastAsiaTheme="majorEastAsia" w:hAnsi="Arial" w:cs="Arial"/>
        </w:rPr>
      </w:pPr>
      <w:r w:rsidRPr="000223E9">
        <w:rPr>
          <w:rFonts w:ascii="Arial" w:eastAsiaTheme="majorEastAsia" w:hAnsi="Arial" w:cs="Arial"/>
        </w:rPr>
        <w:t>przebudowa przyłącza ciepłowniczego</w:t>
      </w:r>
    </w:p>
    <w:p w14:paraId="1FD0900C" w14:textId="77777777" w:rsidR="0018338C" w:rsidRPr="000223E9" w:rsidRDefault="0018338C" w:rsidP="0018338C">
      <w:pPr>
        <w:pStyle w:val="Akapitzlist"/>
        <w:widowControl w:val="0"/>
        <w:numPr>
          <w:ilvl w:val="0"/>
          <w:numId w:val="72"/>
        </w:numPr>
        <w:spacing w:after="0" w:line="240" w:lineRule="auto"/>
        <w:jc w:val="both"/>
        <w:rPr>
          <w:rFonts w:ascii="Arial" w:eastAsiaTheme="majorEastAsia" w:hAnsi="Arial" w:cs="Arial"/>
        </w:rPr>
      </w:pPr>
      <w:r w:rsidRPr="000223E9">
        <w:rPr>
          <w:rFonts w:ascii="Arial" w:eastAsiaTheme="majorEastAsia" w:hAnsi="Arial" w:cs="Arial"/>
        </w:rPr>
        <w:t>przyłącze ciepłownicze do drugiego budynku szkoły</w:t>
      </w:r>
    </w:p>
    <w:p w14:paraId="1F32E93D" w14:textId="77777777" w:rsidR="0018338C" w:rsidRPr="000223E9" w:rsidRDefault="0018338C" w:rsidP="0018338C">
      <w:pPr>
        <w:pStyle w:val="Akapitzlist"/>
        <w:widowControl w:val="0"/>
        <w:numPr>
          <w:ilvl w:val="0"/>
          <w:numId w:val="72"/>
        </w:numPr>
        <w:spacing w:after="0" w:line="240" w:lineRule="auto"/>
        <w:jc w:val="both"/>
        <w:rPr>
          <w:rFonts w:ascii="Arial" w:eastAsiaTheme="majorEastAsia" w:hAnsi="Arial" w:cs="Arial"/>
        </w:rPr>
      </w:pPr>
      <w:r w:rsidRPr="000223E9">
        <w:rPr>
          <w:rFonts w:ascii="Arial" w:eastAsiaTheme="majorEastAsia" w:hAnsi="Arial" w:cs="Arial"/>
        </w:rPr>
        <w:t>roboty elektryczne</w:t>
      </w:r>
    </w:p>
    <w:p w14:paraId="7F2A8A92" w14:textId="77777777" w:rsidR="0018338C" w:rsidRPr="000223E9" w:rsidRDefault="0018338C" w:rsidP="0018338C">
      <w:pPr>
        <w:pStyle w:val="Akapitzlist"/>
        <w:widowControl w:val="0"/>
        <w:numPr>
          <w:ilvl w:val="0"/>
          <w:numId w:val="72"/>
        </w:numPr>
        <w:spacing w:after="0" w:line="240" w:lineRule="auto"/>
        <w:jc w:val="both"/>
        <w:rPr>
          <w:rFonts w:ascii="Arial" w:eastAsiaTheme="majorEastAsia" w:hAnsi="Arial" w:cs="Arial"/>
        </w:rPr>
      </w:pPr>
      <w:r w:rsidRPr="000223E9">
        <w:rPr>
          <w:rFonts w:ascii="Arial" w:eastAsiaTheme="majorEastAsia" w:hAnsi="Arial" w:cs="Arial"/>
        </w:rPr>
        <w:t>roboty remontowo-wykończeniowe - część istniejąca</w:t>
      </w:r>
    </w:p>
    <w:p w14:paraId="1E12F2D6" w14:textId="77777777" w:rsidR="0018338C" w:rsidRPr="000223E9" w:rsidRDefault="0018338C" w:rsidP="0018338C">
      <w:pPr>
        <w:pStyle w:val="Akapitzlist"/>
        <w:widowControl w:val="0"/>
        <w:numPr>
          <w:ilvl w:val="0"/>
          <w:numId w:val="72"/>
        </w:numPr>
        <w:spacing w:after="0" w:line="240" w:lineRule="auto"/>
        <w:jc w:val="both"/>
        <w:rPr>
          <w:rFonts w:ascii="Arial" w:eastAsiaTheme="majorEastAsia" w:hAnsi="Arial" w:cs="Arial"/>
        </w:rPr>
      </w:pPr>
      <w:r w:rsidRPr="000223E9">
        <w:rPr>
          <w:rFonts w:ascii="Arial" w:eastAsiaTheme="majorEastAsia" w:hAnsi="Arial" w:cs="Arial"/>
        </w:rPr>
        <w:t>roboty ziemne i fundamentowe</w:t>
      </w:r>
    </w:p>
    <w:p w14:paraId="57FAAF84" w14:textId="77777777" w:rsidR="0018338C" w:rsidRPr="000223E9" w:rsidRDefault="0018338C" w:rsidP="0018338C">
      <w:pPr>
        <w:pStyle w:val="Akapitzlist"/>
        <w:widowControl w:val="0"/>
        <w:numPr>
          <w:ilvl w:val="0"/>
          <w:numId w:val="72"/>
        </w:numPr>
        <w:spacing w:after="0" w:line="240" w:lineRule="auto"/>
        <w:jc w:val="both"/>
        <w:rPr>
          <w:rFonts w:ascii="Arial" w:eastAsiaTheme="majorEastAsia" w:hAnsi="Arial" w:cs="Arial"/>
        </w:rPr>
      </w:pPr>
      <w:r w:rsidRPr="000223E9">
        <w:rPr>
          <w:rFonts w:ascii="Arial" w:eastAsiaTheme="majorEastAsia" w:hAnsi="Arial" w:cs="Arial"/>
        </w:rPr>
        <w:t>ściany</w:t>
      </w:r>
    </w:p>
    <w:p w14:paraId="472C4880" w14:textId="77777777" w:rsidR="0018338C" w:rsidRPr="000223E9" w:rsidRDefault="0018338C" w:rsidP="0018338C">
      <w:pPr>
        <w:pStyle w:val="Akapitzlist"/>
        <w:widowControl w:val="0"/>
        <w:numPr>
          <w:ilvl w:val="0"/>
          <w:numId w:val="72"/>
        </w:numPr>
        <w:spacing w:after="0" w:line="240" w:lineRule="auto"/>
        <w:jc w:val="both"/>
        <w:rPr>
          <w:rFonts w:ascii="Arial" w:eastAsiaTheme="majorEastAsia" w:hAnsi="Arial" w:cs="Arial"/>
        </w:rPr>
      </w:pPr>
      <w:r w:rsidRPr="000223E9">
        <w:rPr>
          <w:rFonts w:ascii="Arial" w:eastAsiaTheme="majorEastAsia" w:hAnsi="Arial" w:cs="Arial"/>
        </w:rPr>
        <w:t>posadzki</w:t>
      </w:r>
    </w:p>
    <w:p w14:paraId="08E61F69" w14:textId="77777777" w:rsidR="0018338C" w:rsidRPr="000223E9" w:rsidRDefault="0018338C" w:rsidP="0018338C">
      <w:pPr>
        <w:pStyle w:val="Akapitzlist"/>
        <w:widowControl w:val="0"/>
        <w:numPr>
          <w:ilvl w:val="0"/>
          <w:numId w:val="72"/>
        </w:numPr>
        <w:spacing w:after="0" w:line="240" w:lineRule="auto"/>
        <w:jc w:val="both"/>
        <w:rPr>
          <w:rFonts w:ascii="Arial" w:eastAsiaTheme="majorEastAsia" w:hAnsi="Arial" w:cs="Arial"/>
        </w:rPr>
      </w:pPr>
      <w:r w:rsidRPr="000223E9">
        <w:rPr>
          <w:rFonts w:ascii="Arial" w:eastAsiaTheme="majorEastAsia" w:hAnsi="Arial" w:cs="Arial"/>
        </w:rPr>
        <w:t>sufity</w:t>
      </w:r>
    </w:p>
    <w:p w14:paraId="7F4FA880" w14:textId="77777777" w:rsidR="0018338C" w:rsidRPr="000223E9" w:rsidRDefault="0018338C" w:rsidP="0018338C">
      <w:pPr>
        <w:pStyle w:val="Akapitzlist"/>
        <w:widowControl w:val="0"/>
        <w:numPr>
          <w:ilvl w:val="0"/>
          <w:numId w:val="72"/>
        </w:numPr>
        <w:spacing w:after="0" w:line="240" w:lineRule="auto"/>
        <w:jc w:val="both"/>
        <w:rPr>
          <w:rFonts w:ascii="Arial" w:eastAsiaTheme="majorEastAsia" w:hAnsi="Arial" w:cs="Arial"/>
        </w:rPr>
      </w:pPr>
      <w:r w:rsidRPr="000223E9">
        <w:rPr>
          <w:rFonts w:ascii="Arial" w:eastAsiaTheme="majorEastAsia" w:hAnsi="Arial" w:cs="Arial"/>
        </w:rPr>
        <w:t>konstrukcja</w:t>
      </w:r>
    </w:p>
    <w:p w14:paraId="2E0040E5" w14:textId="77777777" w:rsidR="0018338C" w:rsidRPr="000223E9" w:rsidRDefault="0018338C" w:rsidP="0018338C">
      <w:pPr>
        <w:pStyle w:val="Akapitzlist"/>
        <w:widowControl w:val="0"/>
        <w:numPr>
          <w:ilvl w:val="0"/>
          <w:numId w:val="72"/>
        </w:numPr>
        <w:spacing w:after="0" w:line="240" w:lineRule="auto"/>
        <w:jc w:val="both"/>
        <w:rPr>
          <w:rFonts w:ascii="Arial" w:eastAsiaTheme="majorEastAsia" w:hAnsi="Arial" w:cs="Arial"/>
        </w:rPr>
      </w:pPr>
      <w:r w:rsidRPr="000223E9">
        <w:rPr>
          <w:rFonts w:ascii="Arial" w:eastAsiaTheme="majorEastAsia" w:hAnsi="Arial" w:cs="Arial"/>
        </w:rPr>
        <w:t>konstrukcja i pokrycie dachu</w:t>
      </w:r>
    </w:p>
    <w:p w14:paraId="5AC6578C" w14:textId="77777777" w:rsidR="0018338C" w:rsidRPr="000223E9" w:rsidRDefault="0018338C" w:rsidP="0018338C">
      <w:pPr>
        <w:pStyle w:val="Akapitzlist"/>
        <w:widowControl w:val="0"/>
        <w:numPr>
          <w:ilvl w:val="0"/>
          <w:numId w:val="72"/>
        </w:numPr>
        <w:spacing w:after="0" w:line="240" w:lineRule="auto"/>
        <w:jc w:val="both"/>
        <w:rPr>
          <w:rFonts w:ascii="Arial" w:eastAsiaTheme="majorEastAsia" w:hAnsi="Arial" w:cs="Arial"/>
        </w:rPr>
      </w:pPr>
      <w:r w:rsidRPr="000223E9">
        <w:rPr>
          <w:rFonts w:ascii="Arial" w:eastAsiaTheme="majorEastAsia" w:hAnsi="Arial" w:cs="Arial"/>
        </w:rPr>
        <w:t>stolarka drzwiowa i okienna</w:t>
      </w:r>
    </w:p>
    <w:p w14:paraId="06198535" w14:textId="77777777" w:rsidR="0018338C" w:rsidRPr="000223E9" w:rsidRDefault="0018338C" w:rsidP="0018338C">
      <w:pPr>
        <w:pStyle w:val="Akapitzlist"/>
        <w:widowControl w:val="0"/>
        <w:numPr>
          <w:ilvl w:val="0"/>
          <w:numId w:val="72"/>
        </w:numPr>
        <w:spacing w:after="0" w:line="240" w:lineRule="auto"/>
        <w:jc w:val="both"/>
        <w:rPr>
          <w:rFonts w:ascii="Arial" w:eastAsiaTheme="majorEastAsia" w:hAnsi="Arial" w:cs="Arial"/>
        </w:rPr>
      </w:pPr>
      <w:r w:rsidRPr="000223E9">
        <w:rPr>
          <w:rFonts w:ascii="Arial" w:eastAsiaTheme="majorEastAsia" w:hAnsi="Arial" w:cs="Arial"/>
        </w:rPr>
        <w:t>trzony kominowe</w:t>
      </w:r>
    </w:p>
    <w:p w14:paraId="1C17F296" w14:textId="77777777" w:rsidR="0018338C" w:rsidRPr="000223E9" w:rsidRDefault="0018338C" w:rsidP="0018338C">
      <w:pPr>
        <w:pStyle w:val="Akapitzlist"/>
        <w:widowControl w:val="0"/>
        <w:numPr>
          <w:ilvl w:val="0"/>
          <w:numId w:val="72"/>
        </w:numPr>
        <w:spacing w:after="0" w:line="240" w:lineRule="auto"/>
        <w:jc w:val="both"/>
        <w:rPr>
          <w:rFonts w:ascii="Arial" w:eastAsiaTheme="majorEastAsia" w:hAnsi="Arial" w:cs="Arial"/>
        </w:rPr>
      </w:pPr>
      <w:r w:rsidRPr="000223E9">
        <w:rPr>
          <w:rFonts w:ascii="Arial" w:eastAsiaTheme="majorEastAsia" w:hAnsi="Arial" w:cs="Arial"/>
        </w:rPr>
        <w:t>klatka schodowa</w:t>
      </w:r>
    </w:p>
    <w:p w14:paraId="5DC21E09" w14:textId="77777777" w:rsidR="0018338C" w:rsidRPr="000223E9" w:rsidRDefault="0018338C" w:rsidP="0018338C">
      <w:pPr>
        <w:pStyle w:val="Akapitzlist"/>
        <w:widowControl w:val="0"/>
        <w:numPr>
          <w:ilvl w:val="0"/>
          <w:numId w:val="72"/>
        </w:numPr>
        <w:spacing w:after="0" w:line="240" w:lineRule="auto"/>
        <w:jc w:val="both"/>
        <w:rPr>
          <w:rFonts w:ascii="Arial" w:eastAsiaTheme="majorEastAsia" w:hAnsi="Arial" w:cs="Arial"/>
        </w:rPr>
      </w:pPr>
      <w:r w:rsidRPr="000223E9">
        <w:rPr>
          <w:rFonts w:ascii="Arial" w:eastAsiaTheme="majorEastAsia" w:hAnsi="Arial" w:cs="Arial"/>
        </w:rPr>
        <w:t>elewacja</w:t>
      </w:r>
    </w:p>
    <w:p w14:paraId="7B072C49" w14:textId="77777777" w:rsidR="0018338C" w:rsidRPr="000223E9" w:rsidRDefault="0018338C" w:rsidP="0018338C">
      <w:pPr>
        <w:pStyle w:val="Akapitzlist"/>
        <w:widowControl w:val="0"/>
        <w:numPr>
          <w:ilvl w:val="0"/>
          <w:numId w:val="72"/>
        </w:numPr>
        <w:spacing w:after="0" w:line="240" w:lineRule="auto"/>
        <w:jc w:val="both"/>
        <w:rPr>
          <w:rFonts w:ascii="Arial" w:eastAsiaTheme="majorEastAsia" w:hAnsi="Arial" w:cs="Arial"/>
        </w:rPr>
      </w:pPr>
      <w:r w:rsidRPr="000223E9">
        <w:rPr>
          <w:rFonts w:ascii="Arial" w:eastAsiaTheme="majorEastAsia" w:hAnsi="Arial" w:cs="Arial"/>
        </w:rPr>
        <w:t>roboty zewnętrzne</w:t>
      </w:r>
    </w:p>
    <w:p w14:paraId="5D3AF7BC" w14:textId="77777777" w:rsidR="0018338C" w:rsidRDefault="0018338C" w:rsidP="0018338C">
      <w:pPr>
        <w:pStyle w:val="Akapitzlist"/>
        <w:widowControl w:val="0"/>
        <w:numPr>
          <w:ilvl w:val="0"/>
          <w:numId w:val="72"/>
        </w:numPr>
        <w:spacing w:after="0" w:line="240" w:lineRule="auto"/>
        <w:jc w:val="both"/>
        <w:rPr>
          <w:rFonts w:ascii="Arial" w:eastAsiaTheme="majorEastAsia" w:hAnsi="Arial" w:cs="Arial"/>
        </w:rPr>
      </w:pPr>
      <w:r w:rsidRPr="000223E9">
        <w:rPr>
          <w:rFonts w:ascii="Arial" w:eastAsiaTheme="majorEastAsia" w:hAnsi="Arial" w:cs="Arial"/>
        </w:rPr>
        <w:t>dostawa i montaż windy</w:t>
      </w:r>
    </w:p>
    <w:p w14:paraId="7EAE5A10" w14:textId="77777777" w:rsidR="00D17A49" w:rsidRDefault="00D17A49" w:rsidP="00D17A49">
      <w:pPr>
        <w:pStyle w:val="Akapitzlist"/>
        <w:widowControl w:val="0"/>
        <w:numPr>
          <w:ilvl w:val="0"/>
          <w:numId w:val="72"/>
        </w:numPr>
        <w:spacing w:after="0" w:line="240" w:lineRule="auto"/>
        <w:jc w:val="both"/>
        <w:rPr>
          <w:rFonts w:ascii="Arial" w:eastAsiaTheme="majorEastAsia" w:hAnsi="Arial" w:cs="Arial"/>
        </w:rPr>
      </w:pPr>
      <w:r>
        <w:rPr>
          <w:rFonts w:ascii="Arial" w:eastAsiaTheme="majorEastAsia" w:hAnsi="Arial" w:cs="Arial"/>
        </w:rPr>
        <w:t>roboty rozbiórkowe części istniejącej budynku</w:t>
      </w:r>
    </w:p>
    <w:p w14:paraId="7C89DC89" w14:textId="3C274442" w:rsidR="00D17A49" w:rsidRPr="00D17A49" w:rsidRDefault="00D17A49" w:rsidP="00D17A49">
      <w:pPr>
        <w:pStyle w:val="Akapitzlist"/>
        <w:widowControl w:val="0"/>
        <w:numPr>
          <w:ilvl w:val="0"/>
          <w:numId w:val="72"/>
        </w:numPr>
        <w:spacing w:after="0" w:line="240" w:lineRule="auto"/>
        <w:jc w:val="both"/>
        <w:rPr>
          <w:rFonts w:ascii="Arial" w:eastAsiaTheme="majorEastAsia" w:hAnsi="Arial" w:cs="Arial"/>
        </w:rPr>
      </w:pPr>
      <w:r>
        <w:rPr>
          <w:rFonts w:ascii="Arial" w:eastAsiaTheme="majorEastAsia" w:hAnsi="Arial" w:cs="Arial"/>
        </w:rPr>
        <w:t>roboty rozbiórkowe komina murowanego z cegły przy budynku internatu</w:t>
      </w:r>
    </w:p>
    <w:p w14:paraId="3A3ED405" w14:textId="77777777" w:rsidR="0018338C" w:rsidRPr="006D032F" w:rsidRDefault="0018338C" w:rsidP="0018338C">
      <w:pPr>
        <w:pStyle w:val="Akapitzlist"/>
        <w:widowControl w:val="0"/>
        <w:numPr>
          <w:ilvl w:val="0"/>
          <w:numId w:val="72"/>
        </w:numPr>
        <w:spacing w:after="0" w:line="240" w:lineRule="auto"/>
        <w:jc w:val="both"/>
        <w:rPr>
          <w:rFonts w:ascii="Arial" w:eastAsiaTheme="majorEastAsia" w:hAnsi="Arial" w:cs="Arial"/>
        </w:rPr>
      </w:pPr>
      <w:r w:rsidRPr="000223E9">
        <w:rPr>
          <w:rFonts w:ascii="Arial" w:eastAsiaTheme="majorEastAsia" w:hAnsi="Arial" w:cs="Arial"/>
        </w:rPr>
        <w:t>nawierzchnie wokół budynku</w:t>
      </w:r>
    </w:p>
    <w:p w14:paraId="368F641C" w14:textId="32D5F945" w:rsidR="006415B0" w:rsidRPr="00D4764D" w:rsidRDefault="0018338C" w:rsidP="00D4764D">
      <w:pPr>
        <w:pStyle w:val="Akapitzlist"/>
        <w:numPr>
          <w:ilvl w:val="0"/>
          <w:numId w:val="72"/>
        </w:numPr>
        <w:spacing w:after="200" w:line="276" w:lineRule="auto"/>
        <w:jc w:val="both"/>
        <w:rPr>
          <w:rFonts w:ascii="Arial" w:hAnsi="Arial" w:cs="Arial"/>
          <w:b/>
          <w:bCs/>
        </w:rPr>
      </w:pPr>
      <w:r w:rsidRPr="006D032F">
        <w:rPr>
          <w:rFonts w:ascii="Arial" w:eastAsiaTheme="majorEastAsia" w:hAnsi="Arial" w:cs="Arial"/>
        </w:rPr>
        <w:t>wyposażenie sali gimnastycznej</w:t>
      </w:r>
      <w:r w:rsidRPr="006D032F">
        <w:rPr>
          <w:rFonts w:ascii="Arial" w:hAnsi="Arial" w:cs="Arial"/>
          <w:b/>
          <w:bCs/>
        </w:rPr>
        <w:t xml:space="preserve"> </w:t>
      </w:r>
      <w:r w:rsidRPr="007C1086">
        <w:rPr>
          <w:rFonts w:ascii="Arial" w:hAnsi="Arial" w:cs="Arial"/>
        </w:rPr>
        <w:t xml:space="preserve">(opis wyposażenia znajduje się w załączniku nr 12 do SWZ – dokumentacja projektowa. Uwaga: Zamawiający wymaga dostawy </w:t>
      </w:r>
      <w:r>
        <w:rPr>
          <w:rFonts w:ascii="Arial" w:hAnsi="Arial" w:cs="Arial"/>
        </w:rPr>
        <w:br/>
      </w:r>
      <w:r w:rsidRPr="007C1086">
        <w:rPr>
          <w:rFonts w:ascii="Arial" w:hAnsi="Arial" w:cs="Arial"/>
        </w:rPr>
        <w:t>i montażu sprzętów fabrycznie nowych, pochodzących z bieżącej produkcji w okresie obowiązywania umowy zawartej na podstawie niniejszego postępowania)</w:t>
      </w:r>
    </w:p>
    <w:p w14:paraId="48841859" w14:textId="77777777" w:rsidR="006415B0" w:rsidRDefault="009C33AD">
      <w:pPr>
        <w:spacing w:beforeAutospacing="1" w:afterAutospacing="1"/>
        <w:jc w:val="both"/>
        <w:rPr>
          <w:rFonts w:ascii="Arial" w:hAnsi="Arial" w:cs="Arial"/>
        </w:rPr>
      </w:pPr>
      <w:r>
        <w:rPr>
          <w:rFonts w:ascii="Arial" w:hAnsi="Arial" w:cs="Arial"/>
          <w:i/>
          <w:iCs/>
        </w:rPr>
        <w:t xml:space="preserve">Roboty budowlane należy wykonywać w sposób określony w przepisach, w tym techniczno-budowlanych, oraz zgodnie z zasadami wiedzy technicznej, zapewniając niezbędne warunki do korzystania z obiektów użyteczności przez osoby niepełnosprawne, </w:t>
      </w:r>
      <w:r>
        <w:rPr>
          <w:rFonts w:ascii="Arial" w:hAnsi="Arial" w:cs="Arial"/>
          <w:i/>
          <w:iCs/>
        </w:rPr>
        <w:br/>
        <w:t xml:space="preserve">o których mowa w </w:t>
      </w:r>
      <w:hyperlink r:id="rId8" w:anchor="/document/17918667?unitId=art(1)&amp;cm=DOCUMENT" w:history="1">
        <w:r>
          <w:rPr>
            <w:rStyle w:val="czeinternetowe"/>
            <w:rFonts w:ascii="Arial" w:hAnsi="Arial" w:cs="Arial"/>
            <w:i/>
            <w:iCs/>
          </w:rPr>
          <w:t>art. 1</w:t>
        </w:r>
      </w:hyperlink>
      <w:r>
        <w:rPr>
          <w:rFonts w:ascii="Arial" w:hAnsi="Arial" w:cs="Arial"/>
          <w:i/>
          <w:iCs/>
        </w:rPr>
        <w:t xml:space="preserve"> Konwencji o prawach osób niepełnosprawnych, sporządzonej </w:t>
      </w:r>
      <w:r>
        <w:rPr>
          <w:rFonts w:ascii="Arial" w:hAnsi="Arial" w:cs="Arial"/>
          <w:i/>
          <w:iCs/>
        </w:rPr>
        <w:br/>
      </w:r>
      <w:r>
        <w:rPr>
          <w:rFonts w:ascii="Arial" w:hAnsi="Arial" w:cs="Arial"/>
          <w:i/>
          <w:iCs/>
        </w:rPr>
        <w:lastRenderedPageBreak/>
        <w:t>w Nowym Jorku dnia 13 grudnia 2006 r. (Dz. U. z 2012 r. poz. 1169 oraz z 2018 r. poz. 1217), w tym osoby starsze</w:t>
      </w:r>
      <w:r>
        <w:rPr>
          <w:rFonts w:ascii="Arial" w:hAnsi="Arial" w:cs="Arial"/>
        </w:rPr>
        <w:t>.</w:t>
      </w:r>
    </w:p>
    <w:p w14:paraId="3B4543F7" w14:textId="2C8050CA" w:rsidR="00F64C02" w:rsidRPr="00F64C02" w:rsidRDefault="00F64C02" w:rsidP="00F64C02">
      <w:pPr>
        <w:spacing w:before="100" w:beforeAutospacing="1" w:after="100" w:afterAutospacing="1"/>
        <w:jc w:val="both"/>
        <w:rPr>
          <w:i/>
          <w:iCs/>
        </w:rPr>
      </w:pPr>
      <w:r w:rsidRPr="006A5639">
        <w:rPr>
          <w:rFonts w:ascii="Arial" w:hAnsi="Arial" w:cs="Arial"/>
          <w:i/>
          <w:iCs/>
        </w:rPr>
        <w:t>Uwaga: Wartości parametrów przegród w budynku</w:t>
      </w:r>
      <w:r>
        <w:rPr>
          <w:rFonts w:ascii="Arial" w:hAnsi="Arial" w:cs="Arial"/>
          <w:i/>
          <w:iCs/>
        </w:rPr>
        <w:t xml:space="preserve"> (takich jak okna, powierzchnie przezroczyste nieotwieralne, drzwi zewnętrzne),</w:t>
      </w:r>
      <w:r w:rsidRPr="006A5639">
        <w:rPr>
          <w:rFonts w:ascii="Arial" w:hAnsi="Arial" w:cs="Arial"/>
          <w:i/>
          <w:iCs/>
        </w:rPr>
        <w:t xml:space="preserve"> zwłaszcza izolacyjność cieplna, powinny być zgodne z aktualnymi wymogami określonymi w Rozporządzeniu Ministra Infrastruktury z dnia 12 kwietnia 2002 r. dotyczącym warunków technicznych, jakim powinny odpowiadać budynki i ich lokalizacja (tekst jednolity Dz. U. z 2022 r., poz. 1225</w:t>
      </w:r>
      <w:r w:rsidRPr="006A5639">
        <w:rPr>
          <w:i/>
          <w:iCs/>
        </w:rPr>
        <w:t>).</w:t>
      </w:r>
    </w:p>
    <w:p w14:paraId="651E84BC" w14:textId="77777777" w:rsidR="00196206" w:rsidRPr="00441FBA" w:rsidRDefault="00196206" w:rsidP="00196206">
      <w:pPr>
        <w:jc w:val="both"/>
        <w:rPr>
          <w:rFonts w:ascii="Arial" w:hAnsi="Arial" w:cs="Arial"/>
          <w:b/>
          <w:bCs/>
        </w:rPr>
      </w:pPr>
      <w:r>
        <w:rPr>
          <w:rFonts w:ascii="Arial" w:hAnsi="Arial" w:cs="Arial"/>
          <w:b/>
          <w:bCs/>
        </w:rPr>
        <w:t>Ponadto do Wykonawcy należy:</w:t>
      </w:r>
    </w:p>
    <w:p w14:paraId="5ED6FC4F" w14:textId="77777777" w:rsidR="00196206" w:rsidRDefault="00196206" w:rsidP="00196206">
      <w:pPr>
        <w:pStyle w:val="Akapitzlist"/>
        <w:numPr>
          <w:ilvl w:val="0"/>
          <w:numId w:val="72"/>
        </w:numPr>
        <w:spacing w:after="200" w:line="276" w:lineRule="auto"/>
        <w:ind w:left="357" w:hanging="357"/>
        <w:jc w:val="both"/>
        <w:rPr>
          <w:rFonts w:ascii="Arial" w:hAnsi="Arial" w:cs="Arial"/>
        </w:rPr>
      </w:pPr>
      <w:r w:rsidRPr="0062064F">
        <w:rPr>
          <w:rFonts w:ascii="Arial" w:hAnsi="Arial" w:cs="Arial"/>
        </w:rPr>
        <w:t xml:space="preserve">Wykonanie instrukcji przeciwpożarowej, wyposażenie obiektu w gaśnice </w:t>
      </w:r>
      <w:r w:rsidRPr="0062064F">
        <w:rPr>
          <w:rFonts w:ascii="Arial" w:hAnsi="Arial" w:cs="Arial"/>
        </w:rPr>
        <w:br/>
        <w:t>i oznakowanie oraz zawiadomienie w imieniu Inwestora (na podstawie stosownego pełnomocnictwa) komendanta powiatowego Państwowej Straży Pożarnej właściwego dla miejsca lokalizacji inwestycji o zakończeniu prowadzenia robót i o zamiarze przystąpienia do użytkowania obiektu</w:t>
      </w:r>
    </w:p>
    <w:p w14:paraId="789A3EA2" w14:textId="77777777" w:rsidR="00196206" w:rsidRPr="004A2297" w:rsidRDefault="00196206" w:rsidP="00196206">
      <w:pPr>
        <w:pStyle w:val="Akapitzlist"/>
        <w:numPr>
          <w:ilvl w:val="0"/>
          <w:numId w:val="72"/>
        </w:numPr>
        <w:spacing w:after="200" w:line="276" w:lineRule="auto"/>
        <w:ind w:left="357" w:hanging="357"/>
        <w:jc w:val="both"/>
        <w:rPr>
          <w:rFonts w:ascii="Arial" w:hAnsi="Arial" w:cs="Arial"/>
        </w:rPr>
      </w:pPr>
      <w:r>
        <w:rPr>
          <w:rFonts w:ascii="Arial" w:hAnsi="Arial" w:cs="Arial"/>
        </w:rPr>
        <w:t xml:space="preserve">Wyposażenie obiektu w tablice oraz plakaty, </w:t>
      </w:r>
      <w:r w:rsidRPr="004A2297">
        <w:rPr>
          <w:rFonts w:ascii="Arial" w:hAnsi="Arial" w:cs="Arial"/>
        </w:rPr>
        <w:t>o któr</w:t>
      </w:r>
      <w:r>
        <w:rPr>
          <w:rFonts w:ascii="Arial" w:hAnsi="Arial" w:cs="Arial"/>
        </w:rPr>
        <w:t>ych</w:t>
      </w:r>
      <w:r w:rsidRPr="004A2297">
        <w:rPr>
          <w:rFonts w:ascii="Arial" w:hAnsi="Arial" w:cs="Arial"/>
        </w:rPr>
        <w:t xml:space="preserve"> mowa w § 2 pkt 1 </w:t>
      </w:r>
      <w:r>
        <w:rPr>
          <w:rFonts w:ascii="Arial" w:hAnsi="Arial" w:cs="Arial"/>
        </w:rPr>
        <w:t xml:space="preserve">i 2 </w:t>
      </w:r>
      <w:r w:rsidRPr="004A2297">
        <w:rPr>
          <w:rFonts w:ascii="Arial" w:hAnsi="Arial" w:cs="Arial"/>
        </w:rPr>
        <w:t>r ROZPORZĄDZENI</w:t>
      </w:r>
      <w:r>
        <w:rPr>
          <w:rFonts w:ascii="Arial" w:hAnsi="Arial" w:cs="Arial"/>
        </w:rPr>
        <w:t>A</w:t>
      </w:r>
      <w:r w:rsidRPr="004A2297">
        <w:rPr>
          <w:rFonts w:ascii="Arial" w:hAnsi="Arial" w:cs="Arial"/>
        </w:rPr>
        <w:t xml:space="preserve"> RADY MINISTRÓW  z dnia 7 maja 2021 r. </w:t>
      </w:r>
      <w:r w:rsidRPr="004A2297">
        <w:rPr>
          <w:rFonts w:ascii="Arial" w:hAnsi="Arial" w:cs="Arial"/>
        </w:rPr>
        <w:br/>
        <w:t>w sprawie określenia działań informacyjnych podejmowanych przez podmioty realizujące zadania finansowane lub dofinansowane z budżetu państwa lub z państwowych funduszy celowych</w:t>
      </w:r>
    </w:p>
    <w:p w14:paraId="5061C82F" w14:textId="77777777" w:rsidR="00196206" w:rsidRPr="0062064F" w:rsidRDefault="00196206" w:rsidP="00196206">
      <w:pPr>
        <w:pStyle w:val="Akapitzlist"/>
        <w:numPr>
          <w:ilvl w:val="0"/>
          <w:numId w:val="72"/>
        </w:numPr>
        <w:spacing w:after="200" w:line="276" w:lineRule="auto"/>
        <w:ind w:left="357" w:hanging="357"/>
        <w:jc w:val="both"/>
        <w:rPr>
          <w:rFonts w:ascii="Arial" w:hAnsi="Arial" w:cs="Arial"/>
        </w:rPr>
      </w:pPr>
      <w:r w:rsidRPr="0062064F">
        <w:rPr>
          <w:rFonts w:ascii="Arial" w:hAnsi="Arial" w:cs="Arial"/>
        </w:rPr>
        <w:t xml:space="preserve">Uzyskanie decyzji o pozwoleniu na użytkowanie (na podstawie stosownego pełnomocnictwa) dotyczącej części objętej przebudową </w:t>
      </w:r>
    </w:p>
    <w:p w14:paraId="52498C50" w14:textId="77777777" w:rsidR="00196206" w:rsidRDefault="00196206" w:rsidP="00196206">
      <w:pPr>
        <w:pStyle w:val="Akapitzlist"/>
        <w:numPr>
          <w:ilvl w:val="0"/>
          <w:numId w:val="72"/>
        </w:numPr>
        <w:spacing w:after="200" w:line="276" w:lineRule="auto"/>
        <w:ind w:left="357" w:hanging="357"/>
        <w:jc w:val="both"/>
        <w:rPr>
          <w:rFonts w:ascii="Arial" w:hAnsi="Arial" w:cs="Arial"/>
        </w:rPr>
      </w:pPr>
      <w:r w:rsidRPr="0062064F">
        <w:rPr>
          <w:rFonts w:ascii="Arial" w:hAnsi="Arial" w:cs="Arial"/>
        </w:rPr>
        <w:t>Wykonanie i przekazanie inwestorowi 4 kompletów dokumentacji budowy oraz dokumentacji powykonawczej, o których mowa w Ustawie z dnia 7 lipca 1994 r. Prawo budowlane (t.j. Dz. U. z 2023 r. poz. 682 z późn. zm.)</w:t>
      </w:r>
    </w:p>
    <w:p w14:paraId="6A98BFB6" w14:textId="77777777" w:rsidR="00196206" w:rsidRPr="007869F1" w:rsidRDefault="00196206" w:rsidP="00196206">
      <w:pPr>
        <w:pStyle w:val="Akapitzlist"/>
        <w:numPr>
          <w:ilvl w:val="0"/>
          <w:numId w:val="72"/>
        </w:numPr>
        <w:spacing w:after="200" w:line="276" w:lineRule="auto"/>
        <w:ind w:left="357" w:hanging="357"/>
        <w:jc w:val="both"/>
        <w:rPr>
          <w:rFonts w:ascii="Arial" w:hAnsi="Arial" w:cs="Arial"/>
        </w:rPr>
      </w:pPr>
      <w:r>
        <w:rPr>
          <w:rFonts w:ascii="Arial" w:hAnsi="Arial" w:cs="Arial"/>
        </w:rPr>
        <w:t xml:space="preserve">Zawiadomienie </w:t>
      </w:r>
      <w:r w:rsidRPr="007869F1">
        <w:rPr>
          <w:rFonts w:ascii="Arial" w:hAnsi="Arial" w:cs="Arial"/>
        </w:rPr>
        <w:t>Państwow</w:t>
      </w:r>
      <w:r>
        <w:rPr>
          <w:rFonts w:ascii="Arial" w:hAnsi="Arial" w:cs="Arial"/>
        </w:rPr>
        <w:t xml:space="preserve">ej </w:t>
      </w:r>
      <w:r w:rsidRPr="007869F1">
        <w:rPr>
          <w:rFonts w:ascii="Arial" w:hAnsi="Arial" w:cs="Arial"/>
        </w:rPr>
        <w:t>Inspekcj</w:t>
      </w:r>
      <w:r>
        <w:rPr>
          <w:rFonts w:ascii="Arial" w:hAnsi="Arial" w:cs="Arial"/>
        </w:rPr>
        <w:t>i</w:t>
      </w:r>
      <w:r w:rsidRPr="007869F1">
        <w:rPr>
          <w:rFonts w:ascii="Arial" w:hAnsi="Arial" w:cs="Arial"/>
        </w:rPr>
        <w:t xml:space="preserve"> Sanitarn</w:t>
      </w:r>
      <w:r>
        <w:rPr>
          <w:rFonts w:ascii="Arial" w:hAnsi="Arial" w:cs="Arial"/>
        </w:rPr>
        <w:t>ej</w:t>
      </w:r>
      <w:r w:rsidRPr="007869F1">
        <w:rPr>
          <w:rFonts w:ascii="Arial" w:hAnsi="Arial" w:cs="Arial"/>
        </w:rPr>
        <w:t xml:space="preserve"> o zakończeniu budowy</w:t>
      </w:r>
      <w:r>
        <w:rPr>
          <w:rFonts w:ascii="Arial" w:hAnsi="Arial" w:cs="Arial"/>
        </w:rPr>
        <w:t xml:space="preserve"> i zamiarze </w:t>
      </w:r>
      <w:r w:rsidRPr="0062064F">
        <w:rPr>
          <w:rFonts w:ascii="Arial" w:hAnsi="Arial" w:cs="Arial"/>
        </w:rPr>
        <w:t>przystąpienia do użytkowania obiektu</w:t>
      </w:r>
      <w:r>
        <w:rPr>
          <w:rFonts w:ascii="Arial" w:hAnsi="Arial" w:cs="Arial"/>
        </w:rPr>
        <w:t xml:space="preserve"> </w:t>
      </w:r>
      <w:r w:rsidRPr="0062064F">
        <w:rPr>
          <w:rFonts w:ascii="Arial" w:hAnsi="Arial" w:cs="Arial"/>
        </w:rPr>
        <w:t>(na podstawie stosownego pełnomocnictwa)</w:t>
      </w:r>
    </w:p>
    <w:p w14:paraId="00FFA37B" w14:textId="77777777" w:rsidR="00196206" w:rsidRDefault="00196206" w:rsidP="00196206">
      <w:pPr>
        <w:pStyle w:val="Akapitzlist"/>
        <w:numPr>
          <w:ilvl w:val="0"/>
          <w:numId w:val="72"/>
        </w:numPr>
        <w:spacing w:after="200" w:line="276" w:lineRule="auto"/>
        <w:ind w:left="357" w:hanging="357"/>
        <w:jc w:val="both"/>
        <w:rPr>
          <w:rFonts w:ascii="Arial" w:hAnsi="Arial" w:cs="Arial"/>
        </w:rPr>
      </w:pPr>
      <w:r w:rsidRPr="0062064F">
        <w:rPr>
          <w:rFonts w:ascii="Arial" w:hAnsi="Arial" w:cs="Arial"/>
        </w:rPr>
        <w:t>Wykonanie</w:t>
      </w:r>
      <w:r>
        <w:rPr>
          <w:rFonts w:ascii="Arial" w:hAnsi="Arial" w:cs="Arial"/>
        </w:rPr>
        <w:t xml:space="preserve"> na własny koszt</w:t>
      </w:r>
      <w:r w:rsidRPr="0062064F">
        <w:rPr>
          <w:rFonts w:ascii="Arial" w:hAnsi="Arial" w:cs="Arial"/>
        </w:rPr>
        <w:t xml:space="preserve"> świadectwa charakterystyki energetycznej budynku po zakończonych robotach oraz dostarczenie go Zamawiającemu.</w:t>
      </w:r>
    </w:p>
    <w:p w14:paraId="6A2F4A8C" w14:textId="77777777" w:rsidR="00196206" w:rsidRDefault="00196206" w:rsidP="00196206">
      <w:pPr>
        <w:pStyle w:val="Akapitzlist"/>
        <w:numPr>
          <w:ilvl w:val="0"/>
          <w:numId w:val="72"/>
        </w:numPr>
        <w:spacing w:after="200" w:line="276" w:lineRule="auto"/>
        <w:ind w:left="357" w:hanging="357"/>
        <w:jc w:val="both"/>
        <w:rPr>
          <w:rFonts w:ascii="Arial" w:hAnsi="Arial" w:cs="Arial"/>
        </w:rPr>
      </w:pPr>
      <w:r>
        <w:rPr>
          <w:rFonts w:ascii="Arial" w:hAnsi="Arial" w:cs="Arial"/>
        </w:rPr>
        <w:t xml:space="preserve">Uzyskanie </w:t>
      </w:r>
      <w:r w:rsidRPr="004B5839">
        <w:rPr>
          <w:rFonts w:ascii="Arial" w:hAnsi="Arial" w:cs="Arial"/>
        </w:rPr>
        <w:t>Decyzj</w:t>
      </w:r>
      <w:r>
        <w:rPr>
          <w:rFonts w:ascii="Arial" w:hAnsi="Arial" w:cs="Arial"/>
        </w:rPr>
        <w:t xml:space="preserve">i </w:t>
      </w:r>
      <w:r w:rsidRPr="004B5839">
        <w:rPr>
          <w:rFonts w:ascii="Arial" w:hAnsi="Arial" w:cs="Arial"/>
        </w:rPr>
        <w:t>zezwalając</w:t>
      </w:r>
      <w:r>
        <w:rPr>
          <w:rFonts w:ascii="Arial" w:hAnsi="Arial" w:cs="Arial"/>
        </w:rPr>
        <w:t xml:space="preserve">ej </w:t>
      </w:r>
      <w:r w:rsidRPr="004B5839">
        <w:rPr>
          <w:rFonts w:ascii="Arial" w:hAnsi="Arial" w:cs="Arial"/>
        </w:rPr>
        <w:t>na eksploatację urządzenia technicznego, o której mowa w art. 14 ust. 1 ustawy</w:t>
      </w:r>
      <w:r>
        <w:rPr>
          <w:rFonts w:ascii="Arial" w:hAnsi="Arial" w:cs="Arial"/>
        </w:rPr>
        <w:t xml:space="preserve"> </w:t>
      </w:r>
      <w:r w:rsidRPr="004B5839">
        <w:rPr>
          <w:rFonts w:ascii="Arial" w:hAnsi="Arial" w:cs="Arial"/>
        </w:rPr>
        <w:t>z dnia 21 grudnia 2000 r. o dozorze technicznym</w:t>
      </w:r>
      <w:r>
        <w:rPr>
          <w:rFonts w:ascii="Arial" w:hAnsi="Arial" w:cs="Arial"/>
        </w:rPr>
        <w:t xml:space="preserve"> na podstawie stosownego pełnomocnictwa</w:t>
      </w:r>
    </w:p>
    <w:p w14:paraId="55DAC7ED" w14:textId="77777777" w:rsidR="006415B0" w:rsidRDefault="006415B0">
      <w:pPr>
        <w:pStyle w:val="Akapitzlist"/>
        <w:ind w:left="993"/>
        <w:rPr>
          <w:rFonts w:ascii="Arial" w:hAnsi="Arial" w:cs="Arial"/>
          <w:color w:val="000000" w:themeColor="text1"/>
        </w:rPr>
      </w:pPr>
    </w:p>
    <w:p w14:paraId="456B4074" w14:textId="77777777" w:rsidR="00016DAD" w:rsidRPr="009E726A" w:rsidRDefault="00016DAD" w:rsidP="00016DAD">
      <w:pPr>
        <w:widowControl w:val="0"/>
        <w:spacing w:after="0"/>
        <w:jc w:val="both"/>
        <w:rPr>
          <w:rFonts w:ascii="Arial" w:eastAsiaTheme="majorEastAsia" w:hAnsi="Arial" w:cs="Arial"/>
          <w:bCs/>
          <w:u w:val="single"/>
        </w:rPr>
      </w:pPr>
      <w:r w:rsidRPr="009E726A">
        <w:rPr>
          <w:rFonts w:ascii="Arial" w:eastAsiaTheme="majorEastAsia" w:hAnsi="Arial" w:cs="Arial"/>
          <w:bCs/>
          <w:u w:val="single"/>
        </w:rPr>
        <w:t>Wykonawca wyłoniony w drodze przetargu zobowiązany jest do:</w:t>
      </w:r>
    </w:p>
    <w:p w14:paraId="3E947696" w14:textId="6105C99E" w:rsidR="00016DAD" w:rsidRPr="00F00C9B" w:rsidRDefault="00016DAD" w:rsidP="00016DAD">
      <w:pPr>
        <w:pStyle w:val="Akapitzlist"/>
        <w:widowControl w:val="0"/>
        <w:numPr>
          <w:ilvl w:val="0"/>
          <w:numId w:val="73"/>
        </w:numPr>
        <w:spacing w:after="0" w:line="276" w:lineRule="auto"/>
        <w:ind w:left="0"/>
        <w:jc w:val="both"/>
        <w:rPr>
          <w:rFonts w:ascii="Arial" w:eastAsiaTheme="majorEastAsia" w:hAnsi="Arial" w:cs="Arial"/>
          <w:bCs/>
        </w:rPr>
      </w:pPr>
      <w:r w:rsidRPr="009E726A">
        <w:rPr>
          <w:rFonts w:ascii="Arial" w:eastAsiaTheme="majorEastAsia" w:hAnsi="Arial" w:cs="Arial"/>
          <w:bCs/>
        </w:rPr>
        <w:t>wykonania przedmiotu zamówienia, określonego w § 1 projektu umowy</w:t>
      </w:r>
      <w:r w:rsidR="00982AB5">
        <w:rPr>
          <w:rFonts w:ascii="Arial" w:eastAsiaTheme="majorEastAsia" w:hAnsi="Arial" w:cs="Arial"/>
          <w:bCs/>
        </w:rPr>
        <w:t xml:space="preserve"> </w:t>
      </w:r>
      <w:r w:rsidRPr="009E726A">
        <w:rPr>
          <w:rFonts w:ascii="Arial" w:eastAsiaTheme="majorEastAsia" w:hAnsi="Arial" w:cs="Arial"/>
          <w:bCs/>
        </w:rPr>
        <w:t>zgodnie</w:t>
      </w:r>
      <w:r>
        <w:rPr>
          <w:rFonts w:ascii="Arial" w:eastAsiaTheme="majorEastAsia" w:hAnsi="Arial" w:cs="Arial"/>
          <w:bCs/>
        </w:rPr>
        <w:t xml:space="preserve"> </w:t>
      </w:r>
      <w:r w:rsidRPr="00AF4E0E">
        <w:rPr>
          <w:rFonts w:ascii="Arial" w:eastAsiaTheme="majorEastAsia" w:hAnsi="Arial" w:cs="Arial"/>
          <w:bCs/>
        </w:rPr>
        <w:t xml:space="preserve">z obowiązującymi normami, zasadami wiedzy i sztuki budowlanej, wytycznymi </w:t>
      </w:r>
      <w:r w:rsidRPr="003079C7">
        <w:rPr>
          <w:rFonts w:ascii="Arial" w:eastAsiaTheme="majorEastAsia" w:hAnsi="Arial" w:cs="Arial"/>
          <w:bCs/>
        </w:rPr>
        <w:t>i zaleceniami uzgodnionymi do wykonania w czasie budowy oraz zgodnie z przepisami. Wykonawca wykona przedmiot zamówienia stosując wyroby budowlane własne (zakupione przez siebie), dopuszczone do obrotu powszechnego stosowania lub jednostkowego stosowania w budownictwie w rozumieniu art. 10 ustawy z dnia 7 lipca 1994 r. Prawo budowlane. Użyte do wykonania przedmiotu zamówienia materiały</w:t>
      </w:r>
      <w:r>
        <w:rPr>
          <w:rFonts w:ascii="Arial" w:eastAsiaTheme="majorEastAsia" w:hAnsi="Arial" w:cs="Arial"/>
          <w:bCs/>
        </w:rPr>
        <w:t xml:space="preserve"> </w:t>
      </w:r>
      <w:r w:rsidRPr="003079C7">
        <w:rPr>
          <w:rFonts w:ascii="Arial" w:eastAsiaTheme="majorEastAsia" w:hAnsi="Arial" w:cs="Arial"/>
          <w:bCs/>
        </w:rPr>
        <w:t xml:space="preserve">nie mogą obniżać wartości użytkowej i jakościowej wykonanych elementów zamówienia ani ujemnie wpływać na wytrzymałość, funkcjonalność i bezpieczeństwo przedmiotu zamówienia. </w:t>
      </w:r>
      <w:r w:rsidRPr="00F00C9B">
        <w:rPr>
          <w:rFonts w:ascii="Arial" w:eastAsiaTheme="majorEastAsia" w:hAnsi="Arial" w:cs="Arial"/>
          <w:bCs/>
        </w:rPr>
        <w:t xml:space="preserve">Materiały muszą być zgodne z zapisami ustawy z dnia 16 kwietnia 2004 r. o wyrobach budowlanych (t.j. Dz. U. z 2021 r. poz. 1213) oraz z Rozporządzeniem Parlamentu Europejskiego i Rady (UE) nr 305/2011 z dnia 9 marca 2011 r. </w:t>
      </w:r>
    </w:p>
    <w:p w14:paraId="7B696BD1" w14:textId="77777777" w:rsidR="00016DAD" w:rsidRPr="00AB0416" w:rsidRDefault="00016DAD" w:rsidP="00016DAD">
      <w:pPr>
        <w:pStyle w:val="Akapitzlist"/>
        <w:widowControl w:val="0"/>
        <w:numPr>
          <w:ilvl w:val="0"/>
          <w:numId w:val="73"/>
        </w:numPr>
        <w:spacing w:after="0" w:line="276" w:lineRule="auto"/>
        <w:ind w:left="0"/>
        <w:jc w:val="both"/>
        <w:rPr>
          <w:rFonts w:ascii="Arial" w:eastAsiaTheme="majorEastAsia" w:hAnsi="Arial" w:cs="Arial"/>
          <w:bCs/>
          <w:color w:val="000000" w:themeColor="text1"/>
        </w:rPr>
      </w:pPr>
      <w:r w:rsidRPr="00AB0416">
        <w:rPr>
          <w:rFonts w:ascii="Arial" w:eastAsiaTheme="majorEastAsia" w:hAnsi="Arial" w:cs="Arial"/>
          <w:bCs/>
          <w:color w:val="000000" w:themeColor="text1"/>
        </w:rPr>
        <w:t xml:space="preserve">wykonania przedmiotu umowy przy pomocy osób posiadających odpowiednie kwalifikacje, </w:t>
      </w:r>
      <w:r w:rsidRPr="00AB0416">
        <w:rPr>
          <w:rFonts w:ascii="Arial" w:eastAsiaTheme="majorEastAsia" w:hAnsi="Arial" w:cs="Arial"/>
          <w:bCs/>
          <w:color w:val="000000" w:themeColor="text1"/>
        </w:rPr>
        <w:lastRenderedPageBreak/>
        <w:t xml:space="preserve">przeszkolonych w zakresie przepisów bhp i przeciwpożarowych oraz wyposażonych w odpowiedni sprzęt, narzędzia i odzież; </w:t>
      </w:r>
    </w:p>
    <w:p w14:paraId="165A30E8" w14:textId="67C99BF7" w:rsidR="00016DAD" w:rsidRDefault="00016DAD" w:rsidP="00016DAD">
      <w:pPr>
        <w:pStyle w:val="Akapitzlist"/>
        <w:widowControl w:val="0"/>
        <w:numPr>
          <w:ilvl w:val="0"/>
          <w:numId w:val="73"/>
        </w:numPr>
        <w:spacing w:after="0" w:line="276" w:lineRule="auto"/>
        <w:ind w:left="0"/>
        <w:jc w:val="both"/>
        <w:rPr>
          <w:rFonts w:ascii="Arial" w:eastAsiaTheme="majorEastAsia" w:hAnsi="Arial" w:cs="Arial"/>
          <w:bCs/>
          <w:color w:val="000000" w:themeColor="text1"/>
        </w:rPr>
      </w:pPr>
      <w:r w:rsidRPr="00AB0416">
        <w:rPr>
          <w:rFonts w:ascii="Arial" w:eastAsiaTheme="majorEastAsia" w:hAnsi="Arial" w:cs="Arial"/>
          <w:bCs/>
          <w:color w:val="000000" w:themeColor="text1"/>
        </w:rPr>
        <w:t>dopełnienia wszelkich wymogów formalnych wynikających z prawa budowlanego i innych przepisów prawa, związanych z rozpoczęciem i prowadzeniem robót budowlanych</w:t>
      </w:r>
      <w:r w:rsidR="00B163E7">
        <w:rPr>
          <w:rFonts w:ascii="Arial" w:eastAsiaTheme="majorEastAsia" w:hAnsi="Arial" w:cs="Arial"/>
          <w:bCs/>
          <w:color w:val="000000" w:themeColor="text1"/>
        </w:rPr>
        <w:t>,</w:t>
      </w:r>
      <w:r w:rsidRPr="00AB0416">
        <w:rPr>
          <w:rFonts w:ascii="Arial" w:eastAsiaTheme="majorEastAsia" w:hAnsi="Arial" w:cs="Arial"/>
          <w:bCs/>
          <w:color w:val="000000" w:themeColor="text1"/>
        </w:rPr>
        <w:t xml:space="preserve"> ich zakończeniem</w:t>
      </w:r>
      <w:r>
        <w:rPr>
          <w:rFonts w:ascii="Arial" w:eastAsiaTheme="majorEastAsia" w:hAnsi="Arial" w:cs="Arial"/>
          <w:bCs/>
          <w:color w:val="000000" w:themeColor="text1"/>
        </w:rPr>
        <w:t xml:space="preserve"> oraz oddaniem budynku do użytkowania</w:t>
      </w:r>
      <w:r w:rsidRPr="00AB0416">
        <w:rPr>
          <w:rFonts w:ascii="Arial" w:eastAsiaTheme="majorEastAsia" w:hAnsi="Arial" w:cs="Arial"/>
          <w:bCs/>
          <w:color w:val="000000" w:themeColor="text1"/>
        </w:rPr>
        <w:t>;</w:t>
      </w:r>
    </w:p>
    <w:p w14:paraId="1D12F10D" w14:textId="78244E35" w:rsidR="00016DAD" w:rsidRPr="006E6F44" w:rsidRDefault="00016DAD" w:rsidP="00016DAD">
      <w:pPr>
        <w:pStyle w:val="Akapitzlist"/>
        <w:numPr>
          <w:ilvl w:val="0"/>
          <w:numId w:val="73"/>
        </w:numPr>
        <w:autoSpaceDE w:val="0"/>
        <w:autoSpaceDN w:val="0"/>
        <w:adjustRightInd w:val="0"/>
        <w:spacing w:after="0" w:line="240" w:lineRule="auto"/>
        <w:ind w:left="0"/>
        <w:contextualSpacing w:val="0"/>
        <w:jc w:val="both"/>
        <w:rPr>
          <w:rFonts w:ascii="Arial" w:hAnsi="Arial" w:cs="Arial"/>
        </w:rPr>
      </w:pPr>
      <w:r w:rsidRPr="006E6F44">
        <w:rPr>
          <w:rFonts w:ascii="Arial" w:hAnsi="Arial" w:cs="Arial"/>
        </w:rPr>
        <w:t>codzienn</w:t>
      </w:r>
      <w:r w:rsidR="00771609">
        <w:rPr>
          <w:rFonts w:ascii="Arial" w:hAnsi="Arial" w:cs="Arial"/>
        </w:rPr>
        <w:t>ego</w:t>
      </w:r>
      <w:r w:rsidRPr="006E6F44">
        <w:rPr>
          <w:rFonts w:ascii="Arial" w:hAnsi="Arial" w:cs="Arial"/>
        </w:rPr>
        <w:t xml:space="preserve"> pobyt</w:t>
      </w:r>
      <w:r w:rsidR="00771609">
        <w:rPr>
          <w:rFonts w:ascii="Arial" w:hAnsi="Arial" w:cs="Arial"/>
        </w:rPr>
        <w:t>u</w:t>
      </w:r>
      <w:r w:rsidRPr="006E6F44">
        <w:rPr>
          <w:rFonts w:ascii="Arial" w:hAnsi="Arial" w:cs="Arial"/>
        </w:rPr>
        <w:t xml:space="preserve"> i nadz</w:t>
      </w:r>
      <w:r w:rsidR="00771609">
        <w:rPr>
          <w:rFonts w:ascii="Arial" w:hAnsi="Arial" w:cs="Arial"/>
        </w:rPr>
        <w:t>oru</w:t>
      </w:r>
      <w:r w:rsidRPr="006E6F44">
        <w:rPr>
          <w:rFonts w:ascii="Arial" w:hAnsi="Arial" w:cs="Arial"/>
        </w:rPr>
        <w:t xml:space="preserve"> na budowie kierownika budowy lub kierownika robót budowlanych, potwierdzony wpisem na liście obecności która będzie stanowić załącznik do dziennika budowy</w:t>
      </w:r>
      <w:r>
        <w:rPr>
          <w:rFonts w:ascii="Arial" w:hAnsi="Arial" w:cs="Arial"/>
        </w:rPr>
        <w:t>;</w:t>
      </w:r>
    </w:p>
    <w:p w14:paraId="7AB63F1C" w14:textId="77777777" w:rsidR="00016DAD" w:rsidRDefault="00016DAD" w:rsidP="00016DAD">
      <w:pPr>
        <w:pStyle w:val="Akapitzlist"/>
        <w:widowControl w:val="0"/>
        <w:numPr>
          <w:ilvl w:val="0"/>
          <w:numId w:val="73"/>
        </w:numPr>
        <w:spacing w:after="0" w:line="276" w:lineRule="auto"/>
        <w:ind w:left="0"/>
        <w:jc w:val="both"/>
        <w:rPr>
          <w:rFonts w:ascii="Arial" w:eastAsiaTheme="majorEastAsia" w:hAnsi="Arial" w:cs="Arial"/>
          <w:bCs/>
          <w:color w:val="000000" w:themeColor="text1"/>
        </w:rPr>
      </w:pPr>
      <w:r w:rsidRPr="00CE243D">
        <w:rPr>
          <w:rFonts w:ascii="Arial" w:eastAsiaTheme="majorEastAsia" w:hAnsi="Arial" w:cs="Arial"/>
          <w:bCs/>
          <w:color w:val="000000" w:themeColor="text1"/>
        </w:rPr>
        <w:t>dostarczenia Zamawiającemu wszystkich niezbędnych zezwoleń, atestów, protokołów prób itp.;</w:t>
      </w:r>
    </w:p>
    <w:p w14:paraId="3CA008A3" w14:textId="77777777" w:rsidR="00016DAD" w:rsidRDefault="00016DAD" w:rsidP="00016DAD">
      <w:pPr>
        <w:pStyle w:val="Akapitzlist"/>
        <w:widowControl w:val="0"/>
        <w:numPr>
          <w:ilvl w:val="0"/>
          <w:numId w:val="73"/>
        </w:numPr>
        <w:spacing w:after="0" w:line="276" w:lineRule="auto"/>
        <w:ind w:left="0"/>
        <w:jc w:val="both"/>
        <w:rPr>
          <w:rFonts w:ascii="Arial" w:eastAsiaTheme="majorEastAsia" w:hAnsi="Arial" w:cs="Arial"/>
          <w:bCs/>
          <w:color w:val="000000" w:themeColor="text1"/>
        </w:rPr>
      </w:pPr>
      <w:r w:rsidRPr="00641B70">
        <w:rPr>
          <w:rFonts w:ascii="Arial" w:eastAsiaTheme="majorEastAsia" w:hAnsi="Arial" w:cs="Arial"/>
          <w:bCs/>
          <w:color w:val="000000" w:themeColor="text1"/>
        </w:rPr>
        <w:t>zapewnienia nadzoru technicznego oraz pełnej obsługi geodezyjnej</w:t>
      </w:r>
      <w:r>
        <w:rPr>
          <w:rFonts w:ascii="Arial" w:eastAsiaTheme="majorEastAsia" w:hAnsi="Arial" w:cs="Arial"/>
          <w:bCs/>
          <w:color w:val="000000" w:themeColor="text1"/>
        </w:rPr>
        <w:t xml:space="preserve"> (w tym wykonanie 4 egz. inwentaryzacji geodezyjnej powykonawczej)</w:t>
      </w:r>
      <w:r w:rsidRPr="00641B70">
        <w:rPr>
          <w:rFonts w:ascii="Arial" w:eastAsiaTheme="majorEastAsia" w:hAnsi="Arial" w:cs="Arial"/>
          <w:bCs/>
          <w:color w:val="000000" w:themeColor="text1"/>
        </w:rPr>
        <w:t xml:space="preserve"> nad realizowanym zadaniem inwestycyjnym, nadzór nad personelem w zakresie porządku i dyscypliny pracy oraz koordynowanie działań podwykonawców;</w:t>
      </w:r>
    </w:p>
    <w:p w14:paraId="62782B9B" w14:textId="77777777" w:rsidR="00016DAD" w:rsidRPr="00641B70" w:rsidRDefault="00016DAD" w:rsidP="00016DAD">
      <w:pPr>
        <w:pStyle w:val="Akapitzlist"/>
        <w:widowControl w:val="0"/>
        <w:numPr>
          <w:ilvl w:val="0"/>
          <w:numId w:val="73"/>
        </w:numPr>
        <w:spacing w:after="0" w:line="276" w:lineRule="auto"/>
        <w:ind w:left="0"/>
        <w:jc w:val="both"/>
        <w:rPr>
          <w:rFonts w:ascii="Arial" w:eastAsiaTheme="majorEastAsia" w:hAnsi="Arial" w:cs="Arial"/>
          <w:bCs/>
          <w:color w:val="000000" w:themeColor="text1"/>
        </w:rPr>
      </w:pPr>
      <w:r w:rsidRPr="00641B70">
        <w:rPr>
          <w:rFonts w:ascii="Arial" w:eastAsiaTheme="majorEastAsia" w:hAnsi="Arial" w:cs="Arial"/>
          <w:bCs/>
          <w:color w:val="000000" w:themeColor="text1"/>
        </w:rPr>
        <w:t>zabezpieczenia we własnym zakresie warunków socjalnych i innych przepisanych prawem warunków dla osób wykonujących czynności związane z realizacją przedmiotu umowy;</w:t>
      </w:r>
    </w:p>
    <w:p w14:paraId="372DC3B5" w14:textId="77777777" w:rsidR="00016DAD" w:rsidRDefault="00016DAD" w:rsidP="00016DAD">
      <w:pPr>
        <w:pStyle w:val="Akapitzlist"/>
        <w:widowControl w:val="0"/>
        <w:numPr>
          <w:ilvl w:val="0"/>
          <w:numId w:val="73"/>
        </w:numPr>
        <w:spacing w:after="0" w:line="276" w:lineRule="auto"/>
        <w:ind w:left="0"/>
        <w:jc w:val="both"/>
        <w:rPr>
          <w:rFonts w:ascii="Arial" w:eastAsiaTheme="majorEastAsia" w:hAnsi="Arial" w:cs="Arial"/>
          <w:bCs/>
          <w:color w:val="000000" w:themeColor="text1"/>
        </w:rPr>
      </w:pPr>
      <w:r w:rsidRPr="00641B70">
        <w:rPr>
          <w:rFonts w:ascii="Arial" w:eastAsiaTheme="majorEastAsia" w:hAnsi="Arial" w:cs="Arial"/>
          <w:bCs/>
          <w:color w:val="000000" w:themeColor="text1"/>
        </w:rPr>
        <w:t xml:space="preserve">przejęcia placu budowy i przygotowanie go do realizacji przedmiotu umowy, </w:t>
      </w:r>
      <w:r w:rsidRPr="00641B70">
        <w:rPr>
          <w:rFonts w:ascii="Arial" w:eastAsiaTheme="majorEastAsia" w:hAnsi="Arial" w:cs="Arial"/>
          <w:bCs/>
          <w:color w:val="000000" w:themeColor="text1"/>
        </w:rPr>
        <w:br/>
        <w:t>a w szczególności:</w:t>
      </w:r>
    </w:p>
    <w:p w14:paraId="71B9CDE5" w14:textId="77777777" w:rsidR="00016DAD" w:rsidRPr="002A2D0F" w:rsidRDefault="00016DAD" w:rsidP="00016DAD">
      <w:pPr>
        <w:pStyle w:val="Akapitzlist"/>
        <w:widowControl w:val="0"/>
        <w:spacing w:after="0"/>
        <w:ind w:left="0"/>
        <w:jc w:val="both"/>
        <w:rPr>
          <w:rFonts w:ascii="Arial" w:eastAsiaTheme="majorEastAsia" w:hAnsi="Arial" w:cs="Arial"/>
          <w:bCs/>
          <w:color w:val="000000" w:themeColor="text1"/>
        </w:rPr>
      </w:pPr>
      <w:r w:rsidRPr="002A2D0F">
        <w:rPr>
          <w:rFonts w:ascii="Arial" w:eastAsiaTheme="majorEastAsia" w:hAnsi="Arial" w:cs="Arial"/>
          <w:bCs/>
          <w:color w:val="000000" w:themeColor="text1"/>
        </w:rPr>
        <w:t>a)</w:t>
      </w:r>
      <w:r w:rsidRPr="002A2D0F">
        <w:rPr>
          <w:rFonts w:ascii="Arial" w:eastAsiaTheme="majorEastAsia" w:hAnsi="Arial" w:cs="Arial"/>
          <w:bCs/>
          <w:color w:val="000000" w:themeColor="text1"/>
        </w:rPr>
        <w:tab/>
        <w:t>wyposażenie zaplecza budowy we wszelkie przedmioty jakiejkolwiek natury, które są niezbędne dla lub podczas wykonywania robót,</w:t>
      </w:r>
    </w:p>
    <w:p w14:paraId="001CAD8D" w14:textId="77777777" w:rsidR="00016DAD" w:rsidRDefault="00016DAD" w:rsidP="00016DAD">
      <w:pPr>
        <w:pStyle w:val="Akapitzlist"/>
        <w:widowControl w:val="0"/>
        <w:spacing w:after="0"/>
        <w:ind w:left="0"/>
        <w:jc w:val="both"/>
        <w:rPr>
          <w:rFonts w:ascii="Arial" w:eastAsiaTheme="majorEastAsia" w:hAnsi="Arial" w:cs="Arial"/>
          <w:bCs/>
          <w:color w:val="000000" w:themeColor="text1"/>
        </w:rPr>
      </w:pPr>
      <w:r w:rsidRPr="002A2D0F">
        <w:rPr>
          <w:rFonts w:ascii="Arial" w:eastAsiaTheme="majorEastAsia" w:hAnsi="Arial" w:cs="Arial"/>
          <w:bCs/>
          <w:color w:val="000000" w:themeColor="text1"/>
        </w:rPr>
        <w:t>b)</w:t>
      </w:r>
      <w:r w:rsidRPr="002A2D0F">
        <w:rPr>
          <w:rFonts w:ascii="Arial" w:eastAsiaTheme="majorEastAsia" w:hAnsi="Arial" w:cs="Arial"/>
          <w:bCs/>
          <w:color w:val="000000" w:themeColor="text1"/>
        </w:rPr>
        <w:tab/>
        <w:t>wykonania robót tymczasowych, które mogą być potrzebne podczas wykonywania robót podstawowych.</w:t>
      </w:r>
    </w:p>
    <w:p w14:paraId="673AA84D" w14:textId="77777777" w:rsidR="00016DAD" w:rsidRDefault="00016DAD" w:rsidP="00016DAD">
      <w:pPr>
        <w:pStyle w:val="Akapitzlist"/>
        <w:widowControl w:val="0"/>
        <w:spacing w:after="0"/>
        <w:ind w:left="0" w:hanging="357"/>
        <w:jc w:val="both"/>
        <w:rPr>
          <w:rFonts w:ascii="Arial" w:eastAsiaTheme="majorEastAsia" w:hAnsi="Arial" w:cs="Arial"/>
          <w:bCs/>
          <w:color w:val="000000" w:themeColor="text1"/>
        </w:rPr>
      </w:pPr>
      <w:r w:rsidRPr="002A2D0F">
        <w:rPr>
          <w:rFonts w:ascii="Arial" w:eastAsiaTheme="majorEastAsia" w:hAnsi="Arial" w:cs="Arial"/>
          <w:bCs/>
          <w:color w:val="000000" w:themeColor="text1"/>
        </w:rPr>
        <w:t>9) zapewnienia ciągłości ruchu na istniejących drogach publicznych podczas prowadzenia prac (robót budowlanych);</w:t>
      </w:r>
    </w:p>
    <w:p w14:paraId="50578703" w14:textId="77777777" w:rsidR="00016DAD" w:rsidRDefault="00016DAD" w:rsidP="00016DAD">
      <w:pPr>
        <w:pStyle w:val="Akapitzlist"/>
        <w:widowControl w:val="0"/>
        <w:spacing w:after="0"/>
        <w:ind w:left="0" w:hanging="357"/>
        <w:jc w:val="both"/>
        <w:rPr>
          <w:rFonts w:ascii="Arial" w:eastAsiaTheme="majorEastAsia" w:hAnsi="Arial" w:cs="Arial"/>
          <w:bCs/>
          <w:color w:val="000000" w:themeColor="text1"/>
        </w:rPr>
      </w:pPr>
      <w:r w:rsidRPr="002A2D0F">
        <w:rPr>
          <w:rFonts w:ascii="Arial" w:eastAsiaTheme="majorEastAsia" w:hAnsi="Arial" w:cs="Arial"/>
          <w:bCs/>
          <w:color w:val="000000" w:themeColor="text1"/>
        </w:rPr>
        <w:t>10)</w:t>
      </w:r>
      <w:r w:rsidRPr="002A2D0F">
        <w:rPr>
          <w:rFonts w:ascii="Arial" w:eastAsiaTheme="majorEastAsia" w:hAnsi="Arial" w:cs="Arial"/>
          <w:bCs/>
          <w:color w:val="000000" w:themeColor="text1"/>
        </w:rPr>
        <w:tab/>
        <w:t>uprzedzanie pisemnie Zamawiającego, dokonując jednocześnie wpisu do dziennika budowy, o każdym przypadku opóźnienia prac;</w:t>
      </w:r>
    </w:p>
    <w:p w14:paraId="48E35BAD" w14:textId="77777777" w:rsidR="00016DAD" w:rsidRDefault="00016DAD" w:rsidP="00016DAD">
      <w:pPr>
        <w:pStyle w:val="Akapitzlist"/>
        <w:widowControl w:val="0"/>
        <w:spacing w:after="0"/>
        <w:ind w:left="0" w:hanging="357"/>
        <w:jc w:val="both"/>
        <w:rPr>
          <w:rFonts w:ascii="Arial" w:eastAsiaTheme="majorEastAsia" w:hAnsi="Arial" w:cs="Arial"/>
          <w:bCs/>
          <w:color w:val="000000" w:themeColor="text1"/>
        </w:rPr>
      </w:pPr>
      <w:r w:rsidRPr="003521F1">
        <w:rPr>
          <w:rFonts w:ascii="Arial" w:eastAsiaTheme="majorEastAsia" w:hAnsi="Arial" w:cs="Arial"/>
          <w:bCs/>
          <w:color w:val="000000" w:themeColor="text1"/>
        </w:rPr>
        <w:t>11)</w:t>
      </w:r>
      <w:r w:rsidRPr="003521F1">
        <w:rPr>
          <w:rFonts w:ascii="Arial" w:eastAsiaTheme="majorEastAsia" w:hAnsi="Arial" w:cs="Arial"/>
          <w:bCs/>
          <w:color w:val="000000" w:themeColor="text1"/>
        </w:rPr>
        <w:tab/>
        <w:t>utrzymywania terenu budowy:</w:t>
      </w:r>
    </w:p>
    <w:p w14:paraId="5540D0AA" w14:textId="77777777" w:rsidR="00016DAD" w:rsidRPr="003521F1" w:rsidRDefault="00016DAD" w:rsidP="00016DAD">
      <w:pPr>
        <w:pStyle w:val="Akapitzlist"/>
        <w:widowControl w:val="0"/>
        <w:spacing w:after="0"/>
        <w:ind w:left="0" w:hanging="357"/>
        <w:jc w:val="both"/>
        <w:rPr>
          <w:rFonts w:ascii="Arial" w:eastAsiaTheme="majorEastAsia" w:hAnsi="Arial" w:cs="Arial"/>
          <w:bCs/>
          <w:color w:val="000000" w:themeColor="text1"/>
        </w:rPr>
      </w:pPr>
      <w:r w:rsidRPr="003521F1">
        <w:rPr>
          <w:rFonts w:ascii="Arial" w:eastAsiaTheme="majorEastAsia" w:hAnsi="Arial" w:cs="Arial"/>
          <w:bCs/>
          <w:color w:val="000000" w:themeColor="text1"/>
        </w:rPr>
        <w:t>a)</w:t>
      </w:r>
      <w:r w:rsidRPr="003521F1">
        <w:rPr>
          <w:rFonts w:ascii="Arial" w:eastAsiaTheme="majorEastAsia" w:hAnsi="Arial" w:cs="Arial"/>
          <w:bCs/>
          <w:color w:val="000000" w:themeColor="text1"/>
        </w:rPr>
        <w:tab/>
        <w:t>w stanie wolnym od zbędnych przeszkód oraz usuwanie lub składowanie wszelkich urządzeń pomocniczych i zbędnych materiałów, odpadów, śmieci oraz urządzeń prowizorycznych, które nie są potrzebne,</w:t>
      </w:r>
    </w:p>
    <w:p w14:paraId="3291FB46" w14:textId="77777777" w:rsidR="00016DAD" w:rsidRPr="003521F1" w:rsidRDefault="00016DAD" w:rsidP="00016DAD">
      <w:pPr>
        <w:pStyle w:val="Akapitzlist"/>
        <w:widowControl w:val="0"/>
        <w:spacing w:after="0"/>
        <w:ind w:left="0" w:hanging="357"/>
        <w:jc w:val="both"/>
        <w:rPr>
          <w:rFonts w:ascii="Arial" w:eastAsiaTheme="majorEastAsia" w:hAnsi="Arial" w:cs="Arial"/>
          <w:bCs/>
          <w:color w:val="000000" w:themeColor="text1"/>
        </w:rPr>
      </w:pPr>
      <w:r w:rsidRPr="003521F1">
        <w:rPr>
          <w:rFonts w:ascii="Arial" w:eastAsiaTheme="majorEastAsia" w:hAnsi="Arial" w:cs="Arial"/>
          <w:bCs/>
          <w:color w:val="000000" w:themeColor="text1"/>
        </w:rPr>
        <w:t>b)</w:t>
      </w:r>
      <w:r w:rsidRPr="003521F1">
        <w:rPr>
          <w:rFonts w:ascii="Arial" w:eastAsiaTheme="majorEastAsia" w:hAnsi="Arial" w:cs="Arial"/>
          <w:bCs/>
          <w:color w:val="000000" w:themeColor="text1"/>
        </w:rPr>
        <w:tab/>
        <w:t>zapewniając ochronę mienia,</w:t>
      </w:r>
    </w:p>
    <w:p w14:paraId="25618D64" w14:textId="77777777" w:rsidR="00016DAD" w:rsidRDefault="00016DAD" w:rsidP="00016DAD">
      <w:pPr>
        <w:pStyle w:val="Akapitzlist"/>
        <w:widowControl w:val="0"/>
        <w:spacing w:after="0"/>
        <w:ind w:left="0" w:hanging="357"/>
        <w:jc w:val="both"/>
        <w:rPr>
          <w:rFonts w:ascii="Arial" w:eastAsiaTheme="majorEastAsia" w:hAnsi="Arial" w:cs="Arial"/>
          <w:bCs/>
          <w:color w:val="000000" w:themeColor="text1"/>
        </w:rPr>
      </w:pPr>
      <w:r w:rsidRPr="003521F1">
        <w:rPr>
          <w:rFonts w:ascii="Arial" w:eastAsiaTheme="majorEastAsia" w:hAnsi="Arial" w:cs="Arial"/>
          <w:bCs/>
          <w:color w:val="000000" w:themeColor="text1"/>
        </w:rPr>
        <w:t>c)</w:t>
      </w:r>
      <w:r w:rsidRPr="003521F1">
        <w:rPr>
          <w:rFonts w:ascii="Arial" w:eastAsiaTheme="majorEastAsia" w:hAnsi="Arial" w:cs="Arial"/>
          <w:bCs/>
          <w:color w:val="000000" w:themeColor="text1"/>
        </w:rPr>
        <w:tab/>
        <w:t>zapewniając oznakowanie i zabezpieczenie terenu budowy, z uwzględnieniem zasad bezpieczeństwa,</w:t>
      </w:r>
    </w:p>
    <w:p w14:paraId="2A79EA74" w14:textId="77777777" w:rsidR="00016DAD" w:rsidRDefault="00016DAD" w:rsidP="00016DAD">
      <w:pPr>
        <w:pStyle w:val="Akapitzlist"/>
        <w:widowControl w:val="0"/>
        <w:spacing w:after="0"/>
        <w:ind w:left="0" w:hanging="357"/>
        <w:jc w:val="both"/>
        <w:rPr>
          <w:rFonts w:ascii="Arial" w:eastAsiaTheme="majorEastAsia" w:hAnsi="Arial" w:cs="Arial"/>
          <w:bCs/>
          <w:color w:val="000000" w:themeColor="text1"/>
        </w:rPr>
      </w:pPr>
      <w:r w:rsidRPr="003521F1">
        <w:rPr>
          <w:rFonts w:ascii="Arial" w:eastAsiaTheme="majorEastAsia" w:hAnsi="Arial" w:cs="Arial"/>
          <w:bCs/>
          <w:color w:val="000000" w:themeColor="text1"/>
        </w:rPr>
        <w:t>d)</w:t>
      </w:r>
      <w:r w:rsidRPr="003521F1">
        <w:rPr>
          <w:rFonts w:ascii="Arial" w:eastAsiaTheme="majorEastAsia" w:hAnsi="Arial" w:cs="Arial"/>
          <w:bCs/>
          <w:color w:val="000000" w:themeColor="text1"/>
        </w:rPr>
        <w:tab/>
        <w:t>zapewniając usuwanie awarii związanych z prowadzeniem budowy,</w:t>
      </w:r>
    </w:p>
    <w:p w14:paraId="222435AA" w14:textId="77777777" w:rsidR="00016DAD" w:rsidRDefault="00016DAD" w:rsidP="00016DAD">
      <w:pPr>
        <w:pStyle w:val="Akapitzlist"/>
        <w:widowControl w:val="0"/>
        <w:spacing w:after="0"/>
        <w:ind w:left="0" w:hanging="357"/>
        <w:jc w:val="both"/>
        <w:rPr>
          <w:rFonts w:ascii="Arial" w:eastAsiaTheme="majorEastAsia" w:hAnsi="Arial" w:cs="Arial"/>
          <w:bCs/>
          <w:color w:val="000000" w:themeColor="text1"/>
        </w:rPr>
      </w:pPr>
      <w:r w:rsidRPr="007C4057">
        <w:rPr>
          <w:rFonts w:ascii="Arial" w:eastAsiaTheme="majorEastAsia" w:hAnsi="Arial" w:cs="Arial"/>
          <w:bCs/>
          <w:color w:val="000000" w:themeColor="text1"/>
        </w:rPr>
        <w:t>e)</w:t>
      </w:r>
      <w:r w:rsidRPr="007C4057">
        <w:rPr>
          <w:rFonts w:ascii="Arial" w:eastAsiaTheme="majorEastAsia" w:hAnsi="Arial" w:cs="Arial"/>
          <w:bCs/>
          <w:color w:val="000000" w:themeColor="text1"/>
        </w:rPr>
        <w:tab/>
        <w:t>zapewniając wykonanie zabezpieczenia w rejonie prowadzonych robót;</w:t>
      </w:r>
    </w:p>
    <w:p w14:paraId="622B8635" w14:textId="77777777" w:rsidR="00016DAD" w:rsidRDefault="00016DAD" w:rsidP="00016DAD">
      <w:pPr>
        <w:pStyle w:val="Akapitzlist"/>
        <w:widowControl w:val="0"/>
        <w:spacing w:after="0"/>
        <w:ind w:left="0" w:hanging="357"/>
        <w:jc w:val="both"/>
        <w:rPr>
          <w:rFonts w:ascii="Arial" w:eastAsiaTheme="majorEastAsia" w:hAnsi="Arial" w:cs="Arial"/>
          <w:bCs/>
          <w:color w:val="000000" w:themeColor="text1"/>
        </w:rPr>
      </w:pPr>
      <w:r w:rsidRPr="007C4057">
        <w:rPr>
          <w:rFonts w:ascii="Arial" w:eastAsiaTheme="majorEastAsia" w:hAnsi="Arial" w:cs="Arial"/>
          <w:bCs/>
          <w:color w:val="000000" w:themeColor="text1"/>
        </w:rPr>
        <w:t>12)</w:t>
      </w:r>
      <w:r w:rsidRPr="007C4057">
        <w:rPr>
          <w:rFonts w:ascii="Arial" w:eastAsiaTheme="majorEastAsia" w:hAnsi="Arial" w:cs="Arial"/>
          <w:bCs/>
          <w:color w:val="000000" w:themeColor="text1"/>
        </w:rPr>
        <w:tab/>
        <w:t>ponoszenia kosztów wykonania i bieżącego utrzymywania dróg dla potrzeb budowy oraz dróg wokół terenu budowy, a także kosztów ogrodzenia i chodników oraz kosztów doprowadzenia wody, energii elektrycznej, łączności itp. do placu budowy;</w:t>
      </w:r>
    </w:p>
    <w:p w14:paraId="3AC89C16" w14:textId="77777777" w:rsidR="00016DAD" w:rsidRDefault="00016DAD" w:rsidP="00016DAD">
      <w:pPr>
        <w:pStyle w:val="Akapitzlist"/>
        <w:widowControl w:val="0"/>
        <w:spacing w:after="0"/>
        <w:ind w:left="0" w:hanging="357"/>
        <w:jc w:val="both"/>
        <w:rPr>
          <w:rFonts w:ascii="Arial" w:eastAsiaTheme="majorEastAsia" w:hAnsi="Arial" w:cs="Arial"/>
          <w:bCs/>
          <w:color w:val="000000" w:themeColor="text1"/>
        </w:rPr>
      </w:pPr>
      <w:r w:rsidRPr="007C4057">
        <w:rPr>
          <w:rFonts w:ascii="Arial" w:eastAsiaTheme="majorEastAsia" w:hAnsi="Arial" w:cs="Arial"/>
          <w:bCs/>
          <w:color w:val="000000" w:themeColor="text1"/>
        </w:rPr>
        <w:t>13)</w:t>
      </w:r>
      <w:r w:rsidRPr="007C4057">
        <w:rPr>
          <w:rFonts w:ascii="Arial" w:eastAsiaTheme="majorEastAsia" w:hAnsi="Arial" w:cs="Arial"/>
          <w:bCs/>
          <w:color w:val="000000" w:themeColor="text1"/>
        </w:rPr>
        <w:tab/>
        <w:t xml:space="preserve">pokrywania wszystkich kosztów i opłat koniecznych do wykonania przedmiotu umowy, a w szczególności za energię elektryczną, wodę, gaz, ogrzewanie, korzystanie </w:t>
      </w:r>
      <w:r>
        <w:rPr>
          <w:rFonts w:ascii="Arial" w:eastAsiaTheme="majorEastAsia" w:hAnsi="Arial" w:cs="Arial"/>
          <w:bCs/>
          <w:color w:val="000000" w:themeColor="text1"/>
        </w:rPr>
        <w:br/>
      </w:r>
      <w:r w:rsidRPr="007C4057">
        <w:rPr>
          <w:rFonts w:ascii="Arial" w:eastAsiaTheme="majorEastAsia" w:hAnsi="Arial" w:cs="Arial"/>
          <w:bCs/>
          <w:color w:val="000000" w:themeColor="text1"/>
        </w:rPr>
        <w:t>z linii telefonicznej oraz za zajęcie pasa drogowego;</w:t>
      </w:r>
    </w:p>
    <w:p w14:paraId="3D18C2FF" w14:textId="77777777" w:rsidR="00016DAD" w:rsidRPr="00B012BF" w:rsidRDefault="00016DAD" w:rsidP="00016DAD">
      <w:pPr>
        <w:pStyle w:val="Akapitzlist"/>
        <w:widowControl w:val="0"/>
        <w:spacing w:after="0"/>
        <w:ind w:left="0" w:hanging="357"/>
        <w:jc w:val="both"/>
        <w:rPr>
          <w:rFonts w:ascii="Arial" w:eastAsiaTheme="majorEastAsia" w:hAnsi="Arial" w:cs="Arial"/>
          <w:bCs/>
          <w:color w:val="000000" w:themeColor="text1"/>
        </w:rPr>
      </w:pPr>
      <w:r w:rsidRPr="00B012BF">
        <w:rPr>
          <w:rFonts w:ascii="Arial" w:eastAsiaTheme="majorEastAsia" w:hAnsi="Arial" w:cs="Arial"/>
          <w:bCs/>
          <w:color w:val="000000" w:themeColor="text1"/>
        </w:rPr>
        <w:t>14)</w:t>
      </w:r>
      <w:r w:rsidRPr="00B012BF">
        <w:rPr>
          <w:rFonts w:ascii="Arial" w:eastAsiaTheme="majorEastAsia" w:hAnsi="Arial" w:cs="Arial"/>
          <w:bCs/>
          <w:color w:val="000000" w:themeColor="text1"/>
        </w:rPr>
        <w:tab/>
        <w:t>prowadzenia na bieżąco dziennika budowy</w:t>
      </w:r>
    </w:p>
    <w:p w14:paraId="79FD83A7" w14:textId="56822F62" w:rsidR="00016DAD" w:rsidRDefault="00016DAD" w:rsidP="00016DAD">
      <w:pPr>
        <w:pStyle w:val="Akapitzlist"/>
        <w:widowControl w:val="0"/>
        <w:spacing w:after="0"/>
        <w:ind w:left="0" w:hanging="357"/>
        <w:jc w:val="both"/>
        <w:rPr>
          <w:rFonts w:ascii="Arial" w:eastAsiaTheme="majorEastAsia" w:hAnsi="Arial" w:cs="Arial"/>
          <w:bCs/>
          <w:color w:val="000000" w:themeColor="text1"/>
        </w:rPr>
      </w:pPr>
      <w:r w:rsidRPr="00B012BF">
        <w:rPr>
          <w:rFonts w:ascii="Arial" w:eastAsiaTheme="majorEastAsia" w:hAnsi="Arial" w:cs="Arial"/>
          <w:bCs/>
          <w:color w:val="000000" w:themeColor="text1"/>
        </w:rPr>
        <w:t>15)</w:t>
      </w:r>
      <w:r w:rsidRPr="00B012BF">
        <w:rPr>
          <w:rFonts w:ascii="Arial" w:eastAsiaTheme="majorEastAsia" w:hAnsi="Arial" w:cs="Arial"/>
          <w:bCs/>
          <w:color w:val="000000" w:themeColor="text1"/>
        </w:rPr>
        <w:tab/>
        <w:t>usunięcia po zakończeniu robót poza teren budowy wszelkich urządzeń, tymczasowego zaplecza itp. oraz pozostawienie całego terenu budowy czystego i nadającego się do użytkowania;</w:t>
      </w:r>
    </w:p>
    <w:p w14:paraId="0DB0A7C4" w14:textId="77777777" w:rsidR="00016DAD" w:rsidRDefault="00016DAD" w:rsidP="00016DAD">
      <w:pPr>
        <w:pStyle w:val="Akapitzlist"/>
        <w:widowControl w:val="0"/>
        <w:spacing w:after="0"/>
        <w:ind w:left="0" w:hanging="357"/>
        <w:jc w:val="both"/>
        <w:rPr>
          <w:rFonts w:ascii="Arial" w:eastAsiaTheme="majorEastAsia" w:hAnsi="Arial" w:cs="Arial"/>
          <w:bCs/>
          <w:color w:val="000000" w:themeColor="text1"/>
        </w:rPr>
      </w:pPr>
      <w:r w:rsidRPr="00B012BF">
        <w:rPr>
          <w:rFonts w:ascii="Arial" w:eastAsiaTheme="majorEastAsia" w:hAnsi="Arial" w:cs="Arial"/>
          <w:bCs/>
          <w:color w:val="000000" w:themeColor="text1"/>
        </w:rPr>
        <w:t>16)</w:t>
      </w:r>
      <w:r w:rsidRPr="00B012BF">
        <w:rPr>
          <w:rFonts w:ascii="Arial" w:eastAsiaTheme="majorEastAsia" w:hAnsi="Arial" w:cs="Arial"/>
          <w:bCs/>
          <w:color w:val="000000" w:themeColor="text1"/>
        </w:rPr>
        <w:tab/>
        <w:t>usunięcia zaistniałych kolizji w trakcie realizacji,</w:t>
      </w:r>
    </w:p>
    <w:p w14:paraId="4D20B4B0" w14:textId="77777777" w:rsidR="00016DAD" w:rsidRPr="0075555E" w:rsidRDefault="00016DAD" w:rsidP="00016DAD">
      <w:pPr>
        <w:pStyle w:val="Akapitzlist"/>
        <w:widowControl w:val="0"/>
        <w:spacing w:after="0"/>
        <w:ind w:left="0" w:hanging="357"/>
        <w:jc w:val="both"/>
        <w:rPr>
          <w:rFonts w:ascii="Arial" w:eastAsiaTheme="majorEastAsia" w:hAnsi="Arial" w:cs="Arial"/>
          <w:bCs/>
        </w:rPr>
      </w:pPr>
      <w:r w:rsidRPr="0075555E">
        <w:rPr>
          <w:rFonts w:ascii="Arial" w:eastAsiaTheme="majorEastAsia" w:hAnsi="Arial" w:cs="Arial"/>
          <w:bCs/>
        </w:rPr>
        <w:t>17)</w:t>
      </w:r>
      <w:r w:rsidRPr="0075555E">
        <w:rPr>
          <w:rFonts w:ascii="Arial" w:eastAsiaTheme="majorEastAsia" w:hAnsi="Arial" w:cs="Arial"/>
          <w:bCs/>
        </w:rPr>
        <w:tab/>
        <w:t>uprzedniego uzgadniania z inwestorem kolorystyki oraz materiału wykonania elementów wykończenia, a także wyposażenia w urządzenia sportowe przed przystąpieniem do ich realizacji,</w:t>
      </w:r>
    </w:p>
    <w:p w14:paraId="7AC09D66" w14:textId="77777777" w:rsidR="00016DAD" w:rsidRDefault="00016DAD" w:rsidP="00016DAD">
      <w:pPr>
        <w:pStyle w:val="Akapitzlist"/>
        <w:widowControl w:val="0"/>
        <w:spacing w:after="0"/>
        <w:ind w:left="0" w:hanging="357"/>
        <w:jc w:val="both"/>
        <w:rPr>
          <w:rFonts w:ascii="Arial" w:eastAsiaTheme="majorEastAsia" w:hAnsi="Arial" w:cs="Arial"/>
          <w:bCs/>
          <w:color w:val="000000" w:themeColor="text1"/>
        </w:rPr>
      </w:pPr>
      <w:r w:rsidRPr="00B012BF">
        <w:rPr>
          <w:rFonts w:ascii="Arial" w:eastAsiaTheme="majorEastAsia" w:hAnsi="Arial" w:cs="Arial"/>
          <w:bCs/>
          <w:color w:val="000000" w:themeColor="text1"/>
        </w:rPr>
        <w:t>19)</w:t>
      </w:r>
      <w:r w:rsidRPr="00B012BF">
        <w:rPr>
          <w:rFonts w:ascii="Arial" w:eastAsiaTheme="majorEastAsia" w:hAnsi="Arial" w:cs="Arial"/>
          <w:bCs/>
          <w:color w:val="000000" w:themeColor="text1"/>
        </w:rPr>
        <w:tab/>
        <w:t>opracowania harmonogramu rzeczowo- finansowego</w:t>
      </w:r>
      <w:r>
        <w:rPr>
          <w:rFonts w:ascii="Arial" w:eastAsiaTheme="majorEastAsia" w:hAnsi="Arial" w:cs="Arial"/>
          <w:bCs/>
          <w:color w:val="000000" w:themeColor="text1"/>
        </w:rPr>
        <w:t xml:space="preserve"> i dostarczenie go Zamawiającemu  </w:t>
      </w:r>
      <w:r>
        <w:rPr>
          <w:rFonts w:ascii="Arial" w:hAnsi="Arial" w:cs="Arial"/>
        </w:rPr>
        <w:t xml:space="preserve">w </w:t>
      </w:r>
      <w:r>
        <w:rPr>
          <w:rFonts w:ascii="Arial" w:hAnsi="Arial" w:cs="Arial"/>
        </w:rPr>
        <w:lastRenderedPageBreak/>
        <w:t>dniu</w:t>
      </w:r>
      <w:r w:rsidRPr="0013701D">
        <w:rPr>
          <w:rFonts w:ascii="Arial" w:hAnsi="Arial" w:cs="Arial"/>
        </w:rPr>
        <w:t xml:space="preserve"> zawarcia umowy</w:t>
      </w:r>
    </w:p>
    <w:p w14:paraId="4A634D9C" w14:textId="77777777" w:rsidR="00016DAD" w:rsidRDefault="00016DAD" w:rsidP="00016DAD">
      <w:pPr>
        <w:pStyle w:val="Akapitzlist"/>
        <w:widowControl w:val="0"/>
        <w:spacing w:after="0"/>
        <w:ind w:left="0" w:hanging="357"/>
        <w:jc w:val="both"/>
        <w:rPr>
          <w:rFonts w:ascii="Arial" w:eastAsiaTheme="majorEastAsia" w:hAnsi="Arial" w:cs="Arial"/>
          <w:bCs/>
          <w:color w:val="000000" w:themeColor="text1"/>
        </w:rPr>
      </w:pPr>
      <w:r w:rsidRPr="00B012BF">
        <w:rPr>
          <w:rFonts w:ascii="Arial" w:eastAsiaTheme="majorEastAsia" w:hAnsi="Arial" w:cs="Arial"/>
          <w:bCs/>
          <w:color w:val="000000" w:themeColor="text1"/>
        </w:rPr>
        <w:t>20)</w:t>
      </w:r>
      <w:r w:rsidRPr="00B012BF">
        <w:rPr>
          <w:rFonts w:ascii="Arial" w:eastAsiaTheme="majorEastAsia" w:hAnsi="Arial" w:cs="Arial"/>
          <w:bCs/>
          <w:color w:val="000000" w:themeColor="text1"/>
        </w:rPr>
        <w:tab/>
        <w:t>przekazania Zamawiającemu przedmiotu umowy (odbiór końcowy) po uprzednim sprawdzeniu przez inspektora nadzoru poprawności wykonania robót.</w:t>
      </w:r>
    </w:p>
    <w:p w14:paraId="5EA547BD" w14:textId="77777777" w:rsidR="00016DAD" w:rsidRDefault="00016DAD" w:rsidP="00016DAD">
      <w:pPr>
        <w:pStyle w:val="Akapitzlist"/>
        <w:widowControl w:val="0"/>
        <w:spacing w:after="0"/>
        <w:ind w:left="0" w:hanging="357"/>
        <w:jc w:val="both"/>
        <w:rPr>
          <w:rFonts w:ascii="Arial" w:eastAsiaTheme="majorEastAsia" w:hAnsi="Arial" w:cs="Arial"/>
          <w:bCs/>
          <w:color w:val="000000" w:themeColor="text1"/>
        </w:rPr>
      </w:pPr>
      <w:r>
        <w:rPr>
          <w:rFonts w:ascii="Arial" w:eastAsiaTheme="majorEastAsia" w:hAnsi="Arial" w:cs="Arial"/>
          <w:bCs/>
          <w:color w:val="000000" w:themeColor="text1"/>
        </w:rPr>
        <w:t>21) wykonania wszystkich niezbędnych pomiarów kontrolnych</w:t>
      </w:r>
    </w:p>
    <w:p w14:paraId="05BE1759" w14:textId="77777777" w:rsidR="00016DAD" w:rsidRDefault="00016DAD" w:rsidP="00016DAD">
      <w:pPr>
        <w:pStyle w:val="Akapitzlist"/>
        <w:widowControl w:val="0"/>
        <w:spacing w:after="0"/>
        <w:ind w:left="0" w:hanging="357"/>
        <w:jc w:val="both"/>
        <w:rPr>
          <w:rFonts w:ascii="Arial" w:eastAsiaTheme="majorEastAsia" w:hAnsi="Arial" w:cs="Arial"/>
          <w:bCs/>
          <w:color w:val="000000" w:themeColor="text1"/>
        </w:rPr>
      </w:pPr>
      <w:r>
        <w:rPr>
          <w:rFonts w:ascii="Arial" w:eastAsiaTheme="majorEastAsia" w:hAnsi="Arial" w:cs="Arial"/>
          <w:bCs/>
          <w:color w:val="000000" w:themeColor="text1"/>
        </w:rPr>
        <w:t>21) w</w:t>
      </w:r>
      <w:r w:rsidRPr="00F0552F">
        <w:rPr>
          <w:rFonts w:ascii="Arial" w:eastAsiaTheme="majorEastAsia" w:hAnsi="Arial" w:cs="Arial"/>
          <w:bCs/>
          <w:color w:val="000000" w:themeColor="text1"/>
        </w:rPr>
        <w:t>ykonani</w:t>
      </w:r>
      <w:r>
        <w:rPr>
          <w:rFonts w:ascii="Arial" w:eastAsiaTheme="majorEastAsia" w:hAnsi="Arial" w:cs="Arial"/>
          <w:bCs/>
          <w:color w:val="000000" w:themeColor="text1"/>
        </w:rPr>
        <w:t>a</w:t>
      </w:r>
      <w:r w:rsidRPr="00F0552F">
        <w:rPr>
          <w:rFonts w:ascii="Arial" w:eastAsiaTheme="majorEastAsia" w:hAnsi="Arial" w:cs="Arial"/>
          <w:bCs/>
          <w:color w:val="000000" w:themeColor="text1"/>
        </w:rPr>
        <w:t xml:space="preserve"> i przekazani</w:t>
      </w:r>
      <w:r>
        <w:rPr>
          <w:rFonts w:ascii="Arial" w:eastAsiaTheme="majorEastAsia" w:hAnsi="Arial" w:cs="Arial"/>
          <w:bCs/>
          <w:color w:val="000000" w:themeColor="text1"/>
        </w:rPr>
        <w:t>a</w:t>
      </w:r>
      <w:r w:rsidRPr="00F0552F">
        <w:rPr>
          <w:rFonts w:ascii="Arial" w:eastAsiaTheme="majorEastAsia" w:hAnsi="Arial" w:cs="Arial"/>
          <w:bCs/>
          <w:color w:val="000000" w:themeColor="text1"/>
        </w:rPr>
        <w:t xml:space="preserve"> inwestorowi 4 kompletów dokumentacji budowy oraz dokumentacji powykonawczej</w:t>
      </w:r>
      <w:r>
        <w:rPr>
          <w:rFonts w:ascii="Arial" w:eastAsiaTheme="majorEastAsia" w:hAnsi="Arial" w:cs="Arial"/>
          <w:bCs/>
          <w:color w:val="000000" w:themeColor="text1"/>
        </w:rPr>
        <w:t xml:space="preserve"> w wersji papierowej (podpisanych przez kierownika budowy i inspektora nadzoru, a także – jeżeli zajdzie taka konieczność, przez projektantów poszczególnych branż oraz uzgodniona przez </w:t>
      </w:r>
      <w:r w:rsidRPr="009C507E">
        <w:rPr>
          <w:rFonts w:ascii="Arial" w:eastAsiaTheme="majorEastAsia" w:hAnsi="Arial" w:cs="Arial"/>
          <w:bCs/>
          <w:color w:val="000000" w:themeColor="text1"/>
        </w:rPr>
        <w:t>rzeczoznawc</w:t>
      </w:r>
      <w:r>
        <w:rPr>
          <w:rFonts w:ascii="Arial" w:eastAsiaTheme="majorEastAsia" w:hAnsi="Arial" w:cs="Arial"/>
          <w:bCs/>
          <w:color w:val="000000" w:themeColor="text1"/>
        </w:rPr>
        <w:t>ę</w:t>
      </w:r>
      <w:r w:rsidRPr="009C507E">
        <w:rPr>
          <w:rFonts w:ascii="Arial" w:eastAsiaTheme="majorEastAsia" w:hAnsi="Arial" w:cs="Arial"/>
          <w:bCs/>
          <w:color w:val="000000" w:themeColor="text1"/>
        </w:rPr>
        <w:t xml:space="preserve"> do spraw zabezpieczeń przeciwpożarowych</w:t>
      </w:r>
      <w:r>
        <w:rPr>
          <w:rFonts w:ascii="Arial" w:eastAsiaTheme="majorEastAsia" w:hAnsi="Arial" w:cs="Arial"/>
          <w:bCs/>
          <w:color w:val="000000" w:themeColor="text1"/>
        </w:rPr>
        <w:t xml:space="preserve"> i spraw higieniczno-sanitarnych)</w:t>
      </w:r>
      <w:r w:rsidRPr="00F0552F">
        <w:rPr>
          <w:rFonts w:ascii="Arial" w:eastAsiaTheme="majorEastAsia" w:hAnsi="Arial" w:cs="Arial"/>
          <w:bCs/>
          <w:color w:val="000000" w:themeColor="text1"/>
        </w:rPr>
        <w:t>, o których mowa w Ustawie z dnia 7 lipca 1994 r. Prawo budowlane (t.j. Dz. U. z 2023 r. poz. 682 z późn. zm.)</w:t>
      </w:r>
      <w:r>
        <w:rPr>
          <w:rFonts w:ascii="Arial" w:eastAsiaTheme="majorEastAsia" w:hAnsi="Arial" w:cs="Arial"/>
          <w:bCs/>
          <w:color w:val="000000" w:themeColor="text1"/>
        </w:rPr>
        <w:t xml:space="preserve">. Ponadto Wykonawca dostarcza </w:t>
      </w:r>
      <w:r w:rsidRPr="00D64B4A">
        <w:rPr>
          <w:rFonts w:ascii="Arial" w:eastAsiaTheme="majorEastAsia" w:hAnsi="Arial" w:cs="Arial"/>
          <w:bCs/>
          <w:color w:val="000000" w:themeColor="text1"/>
        </w:rPr>
        <w:t xml:space="preserve">kopię </w:t>
      </w:r>
      <w:r>
        <w:rPr>
          <w:rFonts w:ascii="Arial" w:eastAsiaTheme="majorEastAsia" w:hAnsi="Arial" w:cs="Arial"/>
          <w:bCs/>
          <w:color w:val="000000" w:themeColor="text1"/>
        </w:rPr>
        <w:t>ww. dokumentacji na elektronicznym nośniku danych</w:t>
      </w:r>
      <w:r w:rsidRPr="00D64B4A">
        <w:rPr>
          <w:rFonts w:ascii="Arial" w:eastAsiaTheme="majorEastAsia" w:hAnsi="Arial" w:cs="Arial"/>
          <w:bCs/>
          <w:color w:val="000000" w:themeColor="text1"/>
        </w:rPr>
        <w:t xml:space="preserve">. Wersja elektroniczna </w:t>
      </w:r>
      <w:r w:rsidRPr="009C507E">
        <w:rPr>
          <w:rFonts w:ascii="Arial" w:eastAsiaTheme="majorEastAsia" w:hAnsi="Arial" w:cs="Arial"/>
          <w:color w:val="000000" w:themeColor="text1"/>
        </w:rPr>
        <w:t>powinna być tożsama z wersją papierową. Powinna zawierać skany każdej ze stron wraz z podpisami i pieczęciami.</w:t>
      </w:r>
    </w:p>
    <w:p w14:paraId="33A1B129" w14:textId="77777777" w:rsidR="00016DAD" w:rsidRDefault="00016DAD">
      <w:pPr>
        <w:pStyle w:val="Akapitzlist"/>
        <w:ind w:left="993"/>
        <w:rPr>
          <w:rFonts w:ascii="Arial" w:hAnsi="Arial" w:cs="Arial"/>
          <w:color w:val="000000" w:themeColor="text1"/>
        </w:rPr>
      </w:pPr>
    </w:p>
    <w:p w14:paraId="5ED91804" w14:textId="77777777" w:rsidR="001B4072" w:rsidRDefault="001B4072" w:rsidP="001B4072">
      <w:pPr>
        <w:spacing w:after="0" w:line="240" w:lineRule="auto"/>
        <w:jc w:val="both"/>
        <w:rPr>
          <w:rFonts w:ascii="Arial" w:hAnsi="Arial" w:cs="Arial"/>
          <w:b/>
          <w:bCs/>
        </w:rPr>
      </w:pPr>
    </w:p>
    <w:p w14:paraId="43C3784B" w14:textId="6239CF78" w:rsidR="001B4072" w:rsidRPr="002B56C9" w:rsidRDefault="001B4072" w:rsidP="001B4072">
      <w:pPr>
        <w:spacing w:after="0" w:line="240" w:lineRule="auto"/>
        <w:jc w:val="both"/>
        <w:rPr>
          <w:rFonts w:ascii="Arial" w:hAnsi="Arial" w:cs="Arial"/>
          <w:b/>
          <w:bCs/>
        </w:rPr>
      </w:pPr>
      <w:r w:rsidRPr="002B56C9">
        <w:rPr>
          <w:rFonts w:ascii="Arial" w:hAnsi="Arial" w:cs="Arial"/>
          <w:b/>
          <w:bCs/>
        </w:rPr>
        <w:t xml:space="preserve">Uwaga: </w:t>
      </w:r>
    </w:p>
    <w:p w14:paraId="3CEAB4C8" w14:textId="77777777" w:rsidR="001B4072" w:rsidRPr="002B56C9" w:rsidRDefault="001B4072" w:rsidP="001B4072">
      <w:pPr>
        <w:spacing w:after="0" w:line="240" w:lineRule="auto"/>
        <w:jc w:val="both"/>
        <w:rPr>
          <w:rFonts w:ascii="Arial" w:hAnsi="Arial" w:cs="Arial"/>
          <w:b/>
          <w:bCs/>
        </w:rPr>
      </w:pPr>
      <w:r w:rsidRPr="00DE57ED">
        <w:rPr>
          <w:rFonts w:ascii="Arial" w:hAnsi="Arial" w:cs="Arial"/>
          <w:b/>
          <w:bCs/>
        </w:rPr>
        <w:t>Zamawiający informuje, że inwestycja będzie prowadzona na terenie</w:t>
      </w:r>
      <w:r>
        <w:rPr>
          <w:rFonts w:ascii="Arial" w:hAnsi="Arial" w:cs="Arial"/>
          <w:b/>
          <w:bCs/>
        </w:rPr>
        <w:t xml:space="preserve"> </w:t>
      </w:r>
      <w:r w:rsidRPr="00DE57ED">
        <w:rPr>
          <w:rFonts w:ascii="Arial" w:hAnsi="Arial" w:cs="Arial"/>
          <w:b/>
          <w:bCs/>
        </w:rPr>
        <w:t>funkcjonującego</w:t>
      </w:r>
      <w:r>
        <w:rPr>
          <w:rFonts w:ascii="Arial" w:hAnsi="Arial" w:cs="Arial"/>
          <w:b/>
          <w:bCs/>
        </w:rPr>
        <w:t xml:space="preserve"> </w:t>
      </w:r>
      <w:r w:rsidRPr="00684E67">
        <w:rPr>
          <w:rFonts w:ascii="Arial" w:hAnsi="Arial" w:cs="Arial"/>
          <w:b/>
          <w:bCs/>
        </w:rPr>
        <w:t>Zesp</w:t>
      </w:r>
      <w:r>
        <w:rPr>
          <w:rFonts w:ascii="Arial" w:hAnsi="Arial" w:cs="Arial"/>
          <w:b/>
          <w:bCs/>
        </w:rPr>
        <w:t xml:space="preserve">ołu </w:t>
      </w:r>
      <w:r w:rsidRPr="00684E67">
        <w:rPr>
          <w:rFonts w:ascii="Arial" w:hAnsi="Arial" w:cs="Arial"/>
          <w:b/>
          <w:bCs/>
        </w:rPr>
        <w:t>Szkół Sportowych</w:t>
      </w:r>
      <w:r>
        <w:rPr>
          <w:rFonts w:ascii="Arial" w:hAnsi="Arial" w:cs="Arial"/>
          <w:b/>
          <w:bCs/>
        </w:rPr>
        <w:t xml:space="preserve"> oraz </w:t>
      </w:r>
      <w:r w:rsidRPr="00684E67">
        <w:rPr>
          <w:rFonts w:ascii="Arial" w:hAnsi="Arial" w:cs="Arial"/>
          <w:b/>
          <w:bCs/>
        </w:rPr>
        <w:t>Szkoł</w:t>
      </w:r>
      <w:r>
        <w:rPr>
          <w:rFonts w:ascii="Arial" w:hAnsi="Arial" w:cs="Arial"/>
          <w:b/>
          <w:bCs/>
        </w:rPr>
        <w:t>y</w:t>
      </w:r>
      <w:r w:rsidRPr="00684E67">
        <w:rPr>
          <w:rFonts w:ascii="Arial" w:hAnsi="Arial" w:cs="Arial"/>
          <w:b/>
          <w:bCs/>
        </w:rPr>
        <w:t xml:space="preserve"> Podstawow</w:t>
      </w:r>
      <w:r>
        <w:rPr>
          <w:rFonts w:ascii="Arial" w:hAnsi="Arial" w:cs="Arial"/>
          <w:b/>
          <w:bCs/>
        </w:rPr>
        <w:t>ej</w:t>
      </w:r>
      <w:r w:rsidRPr="00684E67">
        <w:rPr>
          <w:rFonts w:ascii="Arial" w:hAnsi="Arial" w:cs="Arial"/>
          <w:b/>
          <w:bCs/>
        </w:rPr>
        <w:t xml:space="preserve"> nr 2 </w:t>
      </w:r>
      <w:r>
        <w:rPr>
          <w:rFonts w:ascii="Arial" w:hAnsi="Arial" w:cs="Arial"/>
          <w:b/>
          <w:bCs/>
        </w:rPr>
        <w:br/>
      </w:r>
      <w:r w:rsidRPr="00684E67">
        <w:rPr>
          <w:rFonts w:ascii="Arial" w:hAnsi="Arial" w:cs="Arial"/>
          <w:b/>
          <w:bCs/>
        </w:rPr>
        <w:t>im. Tadeusza Kościuszki Narciarsk</w:t>
      </w:r>
      <w:r>
        <w:rPr>
          <w:rFonts w:ascii="Arial" w:hAnsi="Arial" w:cs="Arial"/>
          <w:b/>
          <w:bCs/>
        </w:rPr>
        <w:t>iej</w:t>
      </w:r>
      <w:r w:rsidRPr="00684E67">
        <w:rPr>
          <w:rFonts w:ascii="Arial" w:hAnsi="Arial" w:cs="Arial"/>
          <w:b/>
          <w:bCs/>
        </w:rPr>
        <w:t xml:space="preserve"> Szkoł</w:t>
      </w:r>
      <w:r>
        <w:rPr>
          <w:rFonts w:ascii="Arial" w:hAnsi="Arial" w:cs="Arial"/>
          <w:b/>
          <w:bCs/>
        </w:rPr>
        <w:t>y</w:t>
      </w:r>
      <w:r w:rsidRPr="00684E67">
        <w:rPr>
          <w:rFonts w:ascii="Arial" w:hAnsi="Arial" w:cs="Arial"/>
          <w:b/>
          <w:bCs/>
        </w:rPr>
        <w:t xml:space="preserve"> Sportow</w:t>
      </w:r>
      <w:r>
        <w:rPr>
          <w:rFonts w:ascii="Arial" w:hAnsi="Arial" w:cs="Arial"/>
          <w:b/>
          <w:bCs/>
        </w:rPr>
        <w:t>ej</w:t>
      </w:r>
      <w:r w:rsidRPr="00DE57ED">
        <w:rPr>
          <w:rFonts w:ascii="Arial" w:hAnsi="Arial" w:cs="Arial"/>
          <w:b/>
          <w:bCs/>
        </w:rPr>
        <w:t>, gdzie na co dzień prowadzona jest</w:t>
      </w:r>
      <w:r>
        <w:rPr>
          <w:rFonts w:ascii="Arial" w:hAnsi="Arial" w:cs="Arial"/>
          <w:b/>
          <w:bCs/>
        </w:rPr>
        <w:t xml:space="preserve"> </w:t>
      </w:r>
      <w:r w:rsidRPr="00DE57ED">
        <w:rPr>
          <w:rFonts w:ascii="Arial" w:hAnsi="Arial" w:cs="Arial"/>
          <w:b/>
          <w:bCs/>
        </w:rPr>
        <w:t>działalność oświatowa. Na terenie działki, w trakcie prowadzenia prac, będą</w:t>
      </w:r>
      <w:r>
        <w:rPr>
          <w:rFonts w:ascii="Arial" w:hAnsi="Arial" w:cs="Arial"/>
          <w:b/>
          <w:bCs/>
        </w:rPr>
        <w:t xml:space="preserve"> </w:t>
      </w:r>
      <w:r w:rsidRPr="00DE57ED">
        <w:rPr>
          <w:rFonts w:ascii="Arial" w:hAnsi="Arial" w:cs="Arial"/>
          <w:b/>
          <w:bCs/>
        </w:rPr>
        <w:t>przebywać i przemieszczać się pracownicy szkoły, uczniowie oraz ich rodzice</w:t>
      </w:r>
      <w:r>
        <w:rPr>
          <w:rFonts w:ascii="Arial" w:hAnsi="Arial" w:cs="Arial"/>
          <w:b/>
          <w:bCs/>
        </w:rPr>
        <w:t xml:space="preserve"> </w:t>
      </w:r>
      <w:r w:rsidRPr="00DE57ED">
        <w:rPr>
          <w:rFonts w:ascii="Arial" w:hAnsi="Arial" w:cs="Arial"/>
          <w:b/>
          <w:bCs/>
        </w:rPr>
        <w:t>bądź opiekunowie, wobec czego należy tak zabezpieczyć i oznakować teren</w:t>
      </w:r>
      <w:r>
        <w:rPr>
          <w:rFonts w:ascii="Arial" w:hAnsi="Arial" w:cs="Arial"/>
          <w:b/>
          <w:bCs/>
        </w:rPr>
        <w:t xml:space="preserve"> </w:t>
      </w:r>
      <w:r w:rsidRPr="00DE57ED">
        <w:rPr>
          <w:rFonts w:ascii="Arial" w:hAnsi="Arial" w:cs="Arial"/>
          <w:b/>
          <w:bCs/>
        </w:rPr>
        <w:t>oraz dostosować prace z zachowaniem ciągów komunikacyjnych, aby</w:t>
      </w:r>
      <w:r>
        <w:rPr>
          <w:rFonts w:ascii="Arial" w:hAnsi="Arial" w:cs="Arial"/>
          <w:b/>
          <w:bCs/>
        </w:rPr>
        <w:t xml:space="preserve"> </w:t>
      </w:r>
      <w:r w:rsidRPr="00DE57ED">
        <w:rPr>
          <w:rFonts w:ascii="Arial" w:hAnsi="Arial" w:cs="Arial"/>
          <w:b/>
          <w:bCs/>
        </w:rPr>
        <w:t>zapewnić bezpieczeństwo wszystkich osób przebywających na terenie</w:t>
      </w:r>
      <w:r>
        <w:rPr>
          <w:rFonts w:ascii="Arial" w:hAnsi="Arial" w:cs="Arial"/>
          <w:b/>
          <w:bCs/>
        </w:rPr>
        <w:t xml:space="preserve"> </w:t>
      </w:r>
      <w:r w:rsidRPr="00DE57ED">
        <w:rPr>
          <w:rFonts w:ascii="Arial" w:hAnsi="Arial" w:cs="Arial"/>
          <w:b/>
          <w:bCs/>
        </w:rPr>
        <w:t xml:space="preserve">obiektu. Prace związane z przebudową </w:t>
      </w:r>
      <w:r>
        <w:rPr>
          <w:rFonts w:ascii="Arial" w:hAnsi="Arial" w:cs="Arial"/>
          <w:b/>
          <w:bCs/>
        </w:rPr>
        <w:t xml:space="preserve">instalacji zewnętrznych i przyłączy </w:t>
      </w:r>
      <w:r w:rsidRPr="00DE57ED">
        <w:rPr>
          <w:rFonts w:ascii="Arial" w:hAnsi="Arial" w:cs="Arial"/>
          <w:b/>
          <w:bCs/>
        </w:rPr>
        <w:t>oraz</w:t>
      </w:r>
      <w:r>
        <w:rPr>
          <w:rFonts w:ascii="Arial" w:hAnsi="Arial" w:cs="Arial"/>
          <w:b/>
          <w:bCs/>
        </w:rPr>
        <w:t xml:space="preserve"> </w:t>
      </w:r>
      <w:r w:rsidRPr="00DE57ED">
        <w:rPr>
          <w:rFonts w:ascii="Arial" w:hAnsi="Arial" w:cs="Arial"/>
          <w:b/>
          <w:bCs/>
        </w:rPr>
        <w:t>wykonaniem</w:t>
      </w:r>
      <w:r>
        <w:rPr>
          <w:rFonts w:ascii="Arial" w:hAnsi="Arial" w:cs="Arial"/>
          <w:b/>
          <w:bCs/>
        </w:rPr>
        <w:t xml:space="preserve"> łącznika do części istniejącej budynku </w:t>
      </w:r>
      <w:r w:rsidRPr="00DE57ED">
        <w:rPr>
          <w:rFonts w:ascii="Arial" w:hAnsi="Arial" w:cs="Arial"/>
          <w:b/>
          <w:bCs/>
        </w:rPr>
        <w:t>należy wykonać w sposób niezakłócający działania placówki.</w:t>
      </w:r>
    </w:p>
    <w:p w14:paraId="66D2E5B7" w14:textId="77777777" w:rsidR="001B4072" w:rsidRDefault="001B4072">
      <w:pPr>
        <w:pStyle w:val="Akapitzlist"/>
        <w:ind w:left="993"/>
        <w:rPr>
          <w:rFonts w:ascii="Arial" w:hAnsi="Arial" w:cs="Arial"/>
          <w:color w:val="000000" w:themeColor="text1"/>
        </w:rPr>
      </w:pPr>
    </w:p>
    <w:p w14:paraId="36FA8FCB" w14:textId="77777777" w:rsidR="00016DAD" w:rsidRDefault="00016DAD">
      <w:pPr>
        <w:pStyle w:val="Akapitzlist"/>
        <w:ind w:left="993"/>
        <w:rPr>
          <w:rFonts w:ascii="Arial" w:hAnsi="Arial" w:cs="Arial"/>
          <w:color w:val="000000" w:themeColor="text1"/>
        </w:rPr>
      </w:pPr>
    </w:p>
    <w:p w14:paraId="4534A677" w14:textId="77777777" w:rsidR="006415B0" w:rsidRDefault="009C33AD">
      <w:pPr>
        <w:pStyle w:val="Akapitzlist"/>
        <w:numPr>
          <w:ilvl w:val="0"/>
          <w:numId w:val="54"/>
        </w:numPr>
        <w:ind w:left="284"/>
        <w:jc w:val="both"/>
        <w:rPr>
          <w:rFonts w:ascii="Arial" w:hAnsi="Arial" w:cs="Arial"/>
          <w:b/>
        </w:rPr>
      </w:pPr>
      <w:r>
        <w:rPr>
          <w:rFonts w:ascii="Arial" w:hAnsi="Arial" w:cs="Arial"/>
          <w:b/>
        </w:rPr>
        <w:t>Wykonawca oświadcza, że:</w:t>
      </w:r>
    </w:p>
    <w:p w14:paraId="0FE2F521" w14:textId="77777777" w:rsidR="006415B0" w:rsidRDefault="009C33AD">
      <w:pPr>
        <w:pStyle w:val="Akapitzlist"/>
        <w:numPr>
          <w:ilvl w:val="0"/>
          <w:numId w:val="62"/>
        </w:numPr>
        <w:jc w:val="both"/>
        <w:rPr>
          <w:rFonts w:ascii="Arial" w:hAnsi="Arial" w:cs="Arial"/>
          <w:bCs/>
        </w:rPr>
      </w:pPr>
      <w:r>
        <w:rPr>
          <w:rFonts w:ascii="Arial" w:hAnsi="Arial" w:cs="Arial"/>
          <w:bCs/>
        </w:rPr>
        <w:t>nie wnosi żadnych zastrzeżeń, co do jakości i kompletności otrzymanej dokumentacji, która jego zdaniem pozwala na wykonanie przedmiotu umowy i osiągnięcie zakładanego przez nią rezultatu.</w:t>
      </w:r>
    </w:p>
    <w:p w14:paraId="10E2BAEC" w14:textId="77777777" w:rsidR="006415B0" w:rsidRDefault="009C33AD">
      <w:pPr>
        <w:pStyle w:val="Akapitzlist"/>
        <w:numPr>
          <w:ilvl w:val="0"/>
          <w:numId w:val="62"/>
        </w:numPr>
        <w:spacing w:after="0"/>
        <w:jc w:val="both"/>
        <w:rPr>
          <w:rFonts w:ascii="Arial" w:hAnsi="Arial" w:cs="Arial"/>
          <w:bCs/>
        </w:rPr>
      </w:pPr>
      <w:r>
        <w:rPr>
          <w:rFonts w:ascii="Arial" w:hAnsi="Arial" w:cs="Arial"/>
          <w:bCs/>
        </w:rPr>
        <w:t>przyjmuje do wiadomości, że wypłata wynagrodzenia będzie oparta na zasadach zgodnych z Regulaminem Szóstej Edycji Naboru Wniosków o dofinansowanie „Edycja szósta PGR” Rządowego Funduszu Polski Ład: Programu Inwestycji Strategicznych, ustanowionego uchwałą Rady Ministrów nr 84/2021 z dnia 1 lipca 2021 r. (zmienioną uchwałą Rady Ministrów nr 176/2021 z dnia 28 grudnia 2021 r., uchwałą Rady Ministrów nr 87/2022 z dnia 26 kwietnia 2022 r. oraz uchwałą Rady Ministrów nr 205/2022 z dnia 13 października 2022 r.)</w:t>
      </w:r>
    </w:p>
    <w:p w14:paraId="6529B198" w14:textId="77777777" w:rsidR="006415B0" w:rsidRDefault="009C33AD">
      <w:pPr>
        <w:numPr>
          <w:ilvl w:val="0"/>
          <w:numId w:val="63"/>
        </w:numPr>
        <w:tabs>
          <w:tab w:val="left" w:pos="0"/>
          <w:tab w:val="left" w:pos="567"/>
        </w:tabs>
        <w:suppressAutoHyphens/>
        <w:spacing w:after="0" w:line="240" w:lineRule="auto"/>
        <w:ind w:left="567" w:right="57" w:hanging="283"/>
        <w:jc w:val="both"/>
        <w:rPr>
          <w:rFonts w:ascii="Arial" w:hAnsi="Arial" w:cs="Arial"/>
          <w:b/>
          <w:lang w:eastAsia="zh-CN"/>
        </w:rPr>
      </w:pPr>
      <w:r>
        <w:rPr>
          <w:rFonts w:ascii="Arial" w:hAnsi="Arial" w:cs="Arial"/>
          <w:bCs/>
        </w:rPr>
        <w:t xml:space="preserve">posiada technologię pozwalającą wykonać przedmiot umowy w najwyższej jakości, a także że posiada konieczne doświadczenie i profesjonalne kwalifikacje niezbędne do prawidłowego wykonania umowy. </w:t>
      </w:r>
    </w:p>
    <w:p w14:paraId="0B8F0776" w14:textId="77777777" w:rsidR="006415B0" w:rsidRDefault="009C33AD">
      <w:pPr>
        <w:numPr>
          <w:ilvl w:val="0"/>
          <w:numId w:val="63"/>
        </w:numPr>
        <w:tabs>
          <w:tab w:val="left" w:pos="0"/>
          <w:tab w:val="left" w:pos="567"/>
        </w:tabs>
        <w:suppressAutoHyphens/>
        <w:spacing w:after="0" w:line="240" w:lineRule="auto"/>
        <w:ind w:left="567" w:right="57" w:hanging="283"/>
        <w:jc w:val="both"/>
        <w:rPr>
          <w:rFonts w:ascii="Arial" w:hAnsi="Arial" w:cs="Arial"/>
          <w:b/>
          <w:lang w:eastAsia="zh-CN"/>
        </w:rPr>
      </w:pPr>
      <w:r>
        <w:rPr>
          <w:rFonts w:ascii="Arial" w:hAnsi="Arial" w:cs="Arial"/>
          <w:b/>
          <w:lang w:eastAsia="zh-CN"/>
        </w:rPr>
        <w:t xml:space="preserve">jest świadomy ryzyk wynikających z zawartej umowy, w tym związanych </w:t>
      </w:r>
      <w:r>
        <w:rPr>
          <w:rFonts w:ascii="Arial" w:hAnsi="Arial" w:cs="Arial"/>
          <w:b/>
          <w:lang w:eastAsia="zh-CN"/>
        </w:rPr>
        <w:br/>
        <w:t>z pochodzeniem środków finansowych, w szczególności dotyczących zasad rozliczenia umowy,</w:t>
      </w:r>
    </w:p>
    <w:p w14:paraId="091DFB49" w14:textId="77777777" w:rsidR="006415B0" w:rsidRDefault="009C33AD">
      <w:pPr>
        <w:numPr>
          <w:ilvl w:val="0"/>
          <w:numId w:val="63"/>
        </w:numPr>
        <w:tabs>
          <w:tab w:val="left" w:pos="0"/>
          <w:tab w:val="left" w:pos="567"/>
        </w:tabs>
        <w:suppressAutoHyphens/>
        <w:spacing w:after="0" w:line="240" w:lineRule="auto"/>
        <w:ind w:left="567" w:right="57" w:hanging="283"/>
        <w:jc w:val="both"/>
        <w:rPr>
          <w:rFonts w:ascii="Arial" w:hAnsi="Arial" w:cs="Arial"/>
          <w:b/>
          <w:lang w:eastAsia="zh-CN"/>
        </w:rPr>
      </w:pPr>
      <w:r>
        <w:rPr>
          <w:rFonts w:ascii="Arial" w:hAnsi="Arial" w:cs="Arial"/>
          <w:b/>
          <w:lang w:eastAsia="zh-CN"/>
        </w:rPr>
        <w:t>posiada niezbędne zasoby techniczne, personalne oraz finansowe, niezbędne do zapewnienia finansowania inwestycji w części niepokrytej wkładem własnym Zamawiającego, na czas poprzedzający wypłatę z promesy,</w:t>
      </w:r>
    </w:p>
    <w:p w14:paraId="5E3DC296" w14:textId="77777777" w:rsidR="006415B0" w:rsidRDefault="009C33AD">
      <w:pPr>
        <w:numPr>
          <w:ilvl w:val="0"/>
          <w:numId w:val="63"/>
        </w:numPr>
        <w:tabs>
          <w:tab w:val="left" w:pos="0"/>
          <w:tab w:val="left" w:pos="567"/>
        </w:tabs>
        <w:suppressAutoHyphens/>
        <w:spacing w:after="0" w:line="240" w:lineRule="auto"/>
        <w:ind w:left="567" w:right="57" w:hanging="283"/>
        <w:jc w:val="both"/>
        <w:rPr>
          <w:rFonts w:ascii="Arial" w:hAnsi="Arial" w:cs="Arial"/>
          <w:b/>
          <w:lang w:eastAsia="zh-CN"/>
        </w:rPr>
      </w:pPr>
      <w:r>
        <w:rPr>
          <w:rFonts w:ascii="Arial" w:hAnsi="Arial" w:cs="Arial"/>
          <w:b/>
          <w:lang w:eastAsia="zh-CN"/>
        </w:rPr>
        <w:t>znane jest mu priorytetowe znaczenie terminu zakończenia robót oraz że jego doświadczenie, wiedza fachowa, posiadane środki i moce przerobowe pozwalają na jego dochowanie,</w:t>
      </w:r>
    </w:p>
    <w:p w14:paraId="025ECEA3" w14:textId="77777777" w:rsidR="006415B0" w:rsidRDefault="009C33AD">
      <w:pPr>
        <w:numPr>
          <w:ilvl w:val="0"/>
          <w:numId w:val="63"/>
        </w:numPr>
        <w:tabs>
          <w:tab w:val="left" w:pos="567"/>
        </w:tabs>
        <w:suppressAutoHyphens/>
        <w:spacing w:after="0" w:line="240" w:lineRule="auto"/>
        <w:ind w:left="567" w:right="57" w:hanging="283"/>
        <w:jc w:val="both"/>
        <w:rPr>
          <w:rFonts w:ascii="Arial" w:hAnsi="Arial" w:cs="Arial"/>
          <w:lang w:eastAsia="zh-CN"/>
        </w:rPr>
      </w:pPr>
      <w:r>
        <w:rPr>
          <w:rFonts w:ascii="Arial" w:hAnsi="Arial" w:cs="Arial"/>
          <w:lang w:eastAsia="zh-CN"/>
        </w:rPr>
        <w:t xml:space="preserve">w przypadku utraty z winy Wykonawcy dofinansowania zadania, o którym mowa w ust. 1 zd. drugie, np. na skutek niedotrzymania terminu realizacji zadania lub odstąpienia od </w:t>
      </w:r>
      <w:r>
        <w:rPr>
          <w:rFonts w:ascii="Arial" w:hAnsi="Arial" w:cs="Arial"/>
          <w:lang w:eastAsia="zh-CN"/>
        </w:rPr>
        <w:lastRenderedPageBreak/>
        <w:t>umowy, zwróci Zamawiającemu kwotę dotacji, której Zamawiający nie otrzymał lub zobowiązany był zwrócić na skutek okoliczności za które odpowiada Wykonawca,</w:t>
      </w:r>
    </w:p>
    <w:p w14:paraId="0A29E409" w14:textId="77777777" w:rsidR="006415B0" w:rsidRDefault="009C33AD">
      <w:pPr>
        <w:numPr>
          <w:ilvl w:val="0"/>
          <w:numId w:val="63"/>
        </w:numPr>
        <w:suppressAutoHyphens/>
        <w:spacing w:after="0" w:line="240" w:lineRule="auto"/>
        <w:ind w:left="567" w:right="57" w:hanging="283"/>
        <w:jc w:val="both"/>
        <w:rPr>
          <w:rFonts w:ascii="Arial" w:hAnsi="Arial" w:cs="Arial"/>
          <w:lang w:eastAsia="zh-CN"/>
        </w:rPr>
      </w:pPr>
      <w:r>
        <w:rPr>
          <w:rFonts w:ascii="Arial" w:hAnsi="Arial" w:cs="Arial"/>
          <w:lang w:eastAsia="zh-CN"/>
        </w:rPr>
        <w:t>zaznajomił się z warunkami lokalnymi, w których będą realizowane roboty, w tym szczególnie z ukształtowaniem terenu budowy, z możliwościami urządzenia zaplecza budowy, warunkami hydrologicznymi, możliwościami zasilania w energię, wodę i inne media, ze stanem dróg dojazdowych, urządzeniami telekomunikacyjnymi, możliwościami zakwaterowania załogi itp. oraz uwzględnił je w kalkulacji wynagrodzenia. Zakłada się, że Wykonawca uwzględnił w wynagrodzeniu również inne warunki lokalne rozpoznane we własnym zakresie oraz że umożliwiają one właściwe wykonanie przedmiotu umowy.</w:t>
      </w:r>
    </w:p>
    <w:p w14:paraId="041DF62E" w14:textId="77777777" w:rsidR="006415B0" w:rsidRDefault="009C33AD">
      <w:pPr>
        <w:numPr>
          <w:ilvl w:val="0"/>
          <w:numId w:val="54"/>
        </w:numPr>
        <w:spacing w:after="0" w:line="240" w:lineRule="auto"/>
        <w:ind w:left="0"/>
        <w:jc w:val="both"/>
        <w:rPr>
          <w:rFonts w:ascii="Arial" w:hAnsi="Arial" w:cs="Arial"/>
          <w:bCs/>
        </w:rPr>
      </w:pPr>
      <w:r>
        <w:rPr>
          <w:rFonts w:ascii="Arial" w:hAnsi="Arial" w:cs="Arial"/>
          <w:bCs/>
        </w:rPr>
        <w:t>Materiały stosowane przez Wykonawcę podczas realizacji przedmiotu umowy powinny być fabrycznie nowe i odpowiadać co do jakości wymogom wyrobów dopuszczonych do obrotu i stosowania w budownictwie, zgodnie z Rozporządzeniem Parlamentu Europejskiego i Rady nr 305/2011 z dnia 3 marca 2011 r. ustanawiającym zharmonizowane warunki wprowadzania do obrotu wyrobów budowlanych i uchylającym dyrektywę Rady 89/106/EWG, ustawą z dnia 16 kwietnia 2004 r. o wyrobach budowlanych i odpowiednimi normami technicznymi i przepisami BHP, oraz jakościowym i gatunkowym wymaganiom określonym w dokumentacji przedmiotu zamówienia.</w:t>
      </w:r>
    </w:p>
    <w:p w14:paraId="0C7A0312" w14:textId="77777777" w:rsidR="006415B0" w:rsidRDefault="009C33AD">
      <w:pPr>
        <w:numPr>
          <w:ilvl w:val="0"/>
          <w:numId w:val="54"/>
        </w:numPr>
        <w:spacing w:after="0" w:line="240" w:lineRule="auto"/>
        <w:ind w:left="0"/>
        <w:jc w:val="both"/>
        <w:rPr>
          <w:rFonts w:ascii="Arial" w:hAnsi="Arial" w:cs="Arial"/>
          <w:bCs/>
        </w:rPr>
      </w:pPr>
      <w:r>
        <w:rPr>
          <w:rFonts w:ascii="Arial" w:hAnsi="Arial" w:cs="Arial"/>
        </w:rPr>
        <w:t xml:space="preserve">Zamawiający może wyrazić zgodę na wprowadzenie zmiany materiałów i urządzeń przedstawionych w ofercie przetargowej pod warunkiem, że zmiany te będą korzystne dla Zamawiającego. Będą to przykładowo okoliczności: </w:t>
      </w:r>
    </w:p>
    <w:p w14:paraId="3FD46EE2" w14:textId="77777777" w:rsidR="006415B0" w:rsidRDefault="009C33AD">
      <w:pPr>
        <w:numPr>
          <w:ilvl w:val="1"/>
          <w:numId w:val="64"/>
        </w:numPr>
        <w:spacing w:after="0" w:line="240" w:lineRule="auto"/>
        <w:ind w:left="0" w:hanging="283"/>
        <w:jc w:val="both"/>
        <w:rPr>
          <w:rFonts w:ascii="Arial" w:hAnsi="Arial" w:cs="Arial"/>
        </w:rPr>
      </w:pPr>
      <w:r>
        <w:rPr>
          <w:rFonts w:ascii="Arial" w:hAnsi="Arial" w:cs="Arial"/>
        </w:rPr>
        <w:t xml:space="preserve">powodujące obniżenie kosztu ponoszonego przez Zamawiającego na eksploatację i konserwację wykonanego przedmiotu umowy, </w:t>
      </w:r>
    </w:p>
    <w:p w14:paraId="53AEA085" w14:textId="77777777" w:rsidR="006415B0" w:rsidRDefault="009C33AD">
      <w:pPr>
        <w:numPr>
          <w:ilvl w:val="1"/>
          <w:numId w:val="64"/>
        </w:numPr>
        <w:spacing w:after="0" w:line="240" w:lineRule="auto"/>
        <w:ind w:left="0" w:hanging="283"/>
        <w:jc w:val="both"/>
        <w:rPr>
          <w:rFonts w:ascii="Arial" w:hAnsi="Arial" w:cs="Arial"/>
        </w:rPr>
      </w:pPr>
      <w:r>
        <w:rPr>
          <w:rFonts w:ascii="Arial" w:hAnsi="Arial" w:cs="Arial"/>
        </w:rPr>
        <w:t xml:space="preserve">powodujące poprawienie parametrów technicznych, </w:t>
      </w:r>
    </w:p>
    <w:p w14:paraId="6D50E35C" w14:textId="77777777" w:rsidR="006415B0" w:rsidRDefault="009C33AD">
      <w:pPr>
        <w:numPr>
          <w:ilvl w:val="1"/>
          <w:numId w:val="64"/>
        </w:numPr>
        <w:spacing w:after="0" w:line="240" w:lineRule="auto"/>
        <w:ind w:left="0" w:hanging="283"/>
        <w:jc w:val="both"/>
        <w:rPr>
          <w:rFonts w:ascii="Arial" w:hAnsi="Arial" w:cs="Arial"/>
        </w:rPr>
      </w:pPr>
      <w:r>
        <w:rPr>
          <w:rFonts w:ascii="Arial" w:hAnsi="Arial" w:cs="Arial"/>
        </w:rPr>
        <w:t xml:space="preserve">wynikające z aktualizacji rozwiązań z uwagi na postęp technologiczny lub zmiany obowiązujących przepisów. </w:t>
      </w:r>
    </w:p>
    <w:p w14:paraId="532F207B" w14:textId="77777777" w:rsidR="006415B0" w:rsidRDefault="009C33AD">
      <w:pPr>
        <w:spacing w:after="0"/>
        <w:ind w:firstLine="73"/>
        <w:jc w:val="both"/>
        <w:rPr>
          <w:rFonts w:ascii="Arial" w:hAnsi="Arial" w:cs="Arial"/>
        </w:rPr>
      </w:pPr>
      <w:r>
        <w:rPr>
          <w:rFonts w:ascii="Arial" w:hAnsi="Arial" w:cs="Arial"/>
        </w:rPr>
        <w:t>Zmiana materiałów i urządzeń, o których mowa powyżej, nie wymaga zmiany umowy.</w:t>
      </w:r>
    </w:p>
    <w:p w14:paraId="51FDE36D" w14:textId="77777777" w:rsidR="006415B0" w:rsidRDefault="009C33AD">
      <w:pPr>
        <w:numPr>
          <w:ilvl w:val="0"/>
          <w:numId w:val="54"/>
        </w:numPr>
        <w:spacing w:after="0" w:line="240" w:lineRule="auto"/>
        <w:ind w:left="0"/>
        <w:jc w:val="both"/>
        <w:rPr>
          <w:rFonts w:ascii="Arial" w:hAnsi="Arial" w:cs="Arial"/>
        </w:rPr>
      </w:pPr>
      <w:r>
        <w:rPr>
          <w:rFonts w:ascii="Arial" w:hAnsi="Arial" w:cs="Arial"/>
        </w:rPr>
        <w:t xml:space="preserve">Możliwa jest zmiana producenta poszczególnych materiałów i urządzeń przedstawionych w ofercie przetargowej pod warunkiem, że zmiana ta nie spowoduje obniżenia parametrów tych materiałów lub urządzeń. Wyżej wymienione zmiany muszą być każdorazowo zatwierdzone przez Zamawiającego i Inspektora Nadzoru Inwestorskiego. </w:t>
      </w:r>
    </w:p>
    <w:p w14:paraId="140AB726" w14:textId="77777777" w:rsidR="006415B0" w:rsidRDefault="009C33AD">
      <w:pPr>
        <w:numPr>
          <w:ilvl w:val="0"/>
          <w:numId w:val="54"/>
        </w:numPr>
        <w:spacing w:after="0" w:line="240" w:lineRule="auto"/>
        <w:ind w:left="0"/>
        <w:jc w:val="both"/>
        <w:rPr>
          <w:rFonts w:ascii="Arial" w:hAnsi="Arial" w:cs="Arial"/>
        </w:rPr>
      </w:pPr>
      <w:r>
        <w:rPr>
          <w:rFonts w:ascii="Arial" w:hAnsi="Arial" w:cs="Arial"/>
          <w:bCs/>
        </w:rPr>
        <w:t xml:space="preserve">Wykonawca zobowiązany jest posiadać i na każde żądanie Zamawiającego </w:t>
      </w:r>
      <w:r>
        <w:rPr>
          <w:rFonts w:ascii="Arial" w:hAnsi="Arial" w:cs="Arial"/>
          <w:bCs/>
        </w:rPr>
        <w:br/>
        <w:t xml:space="preserve">lub inspektora nadzoru okazać w stosunku do wskazanych materiałów: certyfikat na znak bezpieczeństwa, atest higieniczny, deklarację zgodności lub certyfikat zgodności </w:t>
      </w:r>
      <w:r>
        <w:rPr>
          <w:rFonts w:ascii="Arial" w:hAnsi="Arial" w:cs="Arial"/>
          <w:bCs/>
        </w:rPr>
        <w:br/>
        <w:t>z Polską Normą lub aprobatę techniczną.</w:t>
      </w:r>
    </w:p>
    <w:p w14:paraId="7A20EB84" w14:textId="77777777" w:rsidR="006415B0" w:rsidRDefault="009C33AD">
      <w:pPr>
        <w:numPr>
          <w:ilvl w:val="0"/>
          <w:numId w:val="54"/>
        </w:numPr>
        <w:spacing w:after="0" w:line="240" w:lineRule="auto"/>
        <w:ind w:left="0"/>
        <w:jc w:val="both"/>
        <w:rPr>
          <w:rFonts w:ascii="Arial" w:hAnsi="Arial" w:cs="Arial"/>
        </w:rPr>
      </w:pPr>
      <w:r>
        <w:rPr>
          <w:rFonts w:ascii="Arial" w:hAnsi="Arial" w:cs="Arial"/>
        </w:rPr>
        <w:t>Integralną część umowy stanowią:</w:t>
      </w:r>
    </w:p>
    <w:p w14:paraId="5BF8286E" w14:textId="77777777" w:rsidR="006415B0" w:rsidRDefault="009C33AD">
      <w:pPr>
        <w:numPr>
          <w:ilvl w:val="0"/>
          <w:numId w:val="65"/>
        </w:numPr>
        <w:spacing w:after="0" w:line="240" w:lineRule="auto"/>
        <w:ind w:left="641" w:hanging="284"/>
        <w:jc w:val="both"/>
        <w:rPr>
          <w:rFonts w:ascii="Arial" w:hAnsi="Arial" w:cs="Arial"/>
        </w:rPr>
      </w:pPr>
      <w:r>
        <w:rPr>
          <w:rFonts w:ascii="Arial" w:hAnsi="Arial" w:cs="Arial"/>
        </w:rPr>
        <w:t>Specyfikacja Warunków Zamówienia wraz z załącznikami,</w:t>
      </w:r>
    </w:p>
    <w:p w14:paraId="5A33D901" w14:textId="77777777" w:rsidR="006415B0" w:rsidRDefault="009C33AD">
      <w:pPr>
        <w:numPr>
          <w:ilvl w:val="0"/>
          <w:numId w:val="65"/>
        </w:numPr>
        <w:spacing w:after="0" w:line="240" w:lineRule="auto"/>
        <w:ind w:left="641" w:hanging="284"/>
        <w:jc w:val="both"/>
        <w:rPr>
          <w:rFonts w:ascii="Arial" w:hAnsi="Arial" w:cs="Arial"/>
        </w:rPr>
      </w:pPr>
      <w:r>
        <w:rPr>
          <w:rFonts w:ascii="Arial" w:hAnsi="Arial" w:cs="Arial"/>
        </w:rPr>
        <w:t>oferta Wykonawcy,</w:t>
      </w:r>
    </w:p>
    <w:p w14:paraId="1218DB6D" w14:textId="77777777" w:rsidR="006415B0" w:rsidRDefault="009C33AD">
      <w:pPr>
        <w:numPr>
          <w:ilvl w:val="0"/>
          <w:numId w:val="65"/>
        </w:numPr>
        <w:spacing w:after="0" w:line="240" w:lineRule="auto"/>
        <w:ind w:left="641" w:hanging="284"/>
        <w:jc w:val="both"/>
        <w:rPr>
          <w:rFonts w:ascii="Arial" w:hAnsi="Arial" w:cs="Arial"/>
        </w:rPr>
      </w:pPr>
      <w:r>
        <w:rPr>
          <w:rFonts w:ascii="Arial" w:hAnsi="Arial" w:cs="Arial"/>
        </w:rPr>
        <w:t>kosztorys ofertowy Wykonawcy.</w:t>
      </w:r>
    </w:p>
    <w:p w14:paraId="5EA692D4" w14:textId="77777777" w:rsidR="006415B0" w:rsidRDefault="006415B0">
      <w:pPr>
        <w:spacing w:after="0" w:line="240" w:lineRule="auto"/>
        <w:ind w:left="641"/>
        <w:jc w:val="both"/>
        <w:rPr>
          <w:rFonts w:ascii="Arial" w:hAnsi="Arial" w:cs="Arial"/>
        </w:rPr>
      </w:pPr>
    </w:p>
    <w:p w14:paraId="375BABA1" w14:textId="77777777" w:rsidR="006415B0" w:rsidRDefault="006415B0">
      <w:pPr>
        <w:spacing w:after="0" w:line="240" w:lineRule="auto"/>
        <w:rPr>
          <w:rFonts w:ascii="Arial" w:hAnsi="Arial" w:cs="Arial"/>
          <w:b/>
          <w:bCs/>
        </w:rPr>
      </w:pPr>
    </w:p>
    <w:p w14:paraId="52D40672" w14:textId="77777777" w:rsidR="006415B0" w:rsidRDefault="009C33AD">
      <w:pPr>
        <w:spacing w:after="0" w:line="240" w:lineRule="auto"/>
        <w:jc w:val="center"/>
        <w:rPr>
          <w:rFonts w:ascii="Arial" w:hAnsi="Arial" w:cs="Arial"/>
          <w:b/>
          <w:bCs/>
        </w:rPr>
      </w:pPr>
      <w:r>
        <w:rPr>
          <w:rFonts w:ascii="Arial" w:hAnsi="Arial" w:cs="Arial"/>
          <w:b/>
          <w:bCs/>
        </w:rPr>
        <w:t>§ 2</w:t>
      </w:r>
    </w:p>
    <w:p w14:paraId="2B081DC7" w14:textId="77777777" w:rsidR="006415B0" w:rsidRDefault="009C33AD">
      <w:pPr>
        <w:spacing w:after="0" w:line="240" w:lineRule="auto"/>
        <w:jc w:val="center"/>
        <w:rPr>
          <w:rFonts w:ascii="Arial" w:hAnsi="Arial" w:cs="Arial"/>
          <w:b/>
          <w:bCs/>
        </w:rPr>
      </w:pPr>
      <w:r>
        <w:rPr>
          <w:rFonts w:ascii="Arial" w:hAnsi="Arial" w:cs="Arial"/>
          <w:b/>
          <w:bCs/>
        </w:rPr>
        <w:t>Termin realizacji przedmiotu umowy</w:t>
      </w:r>
    </w:p>
    <w:p w14:paraId="716B3761" w14:textId="77777777" w:rsidR="006415B0" w:rsidRDefault="006415B0">
      <w:pPr>
        <w:spacing w:after="0" w:line="240" w:lineRule="auto"/>
        <w:jc w:val="center"/>
        <w:rPr>
          <w:rFonts w:ascii="Arial" w:hAnsi="Arial" w:cs="Arial"/>
        </w:rPr>
      </w:pPr>
    </w:p>
    <w:p w14:paraId="39386725" w14:textId="77777777" w:rsidR="006415B0" w:rsidRDefault="009C33AD">
      <w:pPr>
        <w:numPr>
          <w:ilvl w:val="0"/>
          <w:numId w:val="67"/>
        </w:numPr>
        <w:spacing w:after="0" w:line="240" w:lineRule="auto"/>
        <w:ind w:left="284" w:hanging="284"/>
        <w:jc w:val="both"/>
        <w:rPr>
          <w:rFonts w:ascii="Arial" w:hAnsi="Arial" w:cs="Arial"/>
        </w:rPr>
      </w:pPr>
      <w:r>
        <w:rPr>
          <w:rFonts w:ascii="Arial" w:hAnsi="Arial" w:cs="Arial"/>
        </w:rPr>
        <w:t xml:space="preserve">Strony ustalają następujące terminy </w:t>
      </w:r>
      <w:r>
        <w:rPr>
          <w:rFonts w:ascii="Arial" w:hAnsi="Arial" w:cs="Arial"/>
          <w:bCs/>
        </w:rPr>
        <w:t>realizacji przedmiotu umowy</w:t>
      </w:r>
      <w:r>
        <w:rPr>
          <w:rFonts w:ascii="Arial" w:hAnsi="Arial" w:cs="Arial"/>
        </w:rPr>
        <w:t>:</w:t>
      </w:r>
    </w:p>
    <w:p w14:paraId="43D9C74A" w14:textId="77777777" w:rsidR="006415B0" w:rsidRDefault="009C33AD">
      <w:pPr>
        <w:numPr>
          <w:ilvl w:val="0"/>
          <w:numId w:val="66"/>
        </w:numPr>
        <w:spacing w:after="0" w:line="240" w:lineRule="auto"/>
        <w:ind w:left="567" w:hanging="283"/>
        <w:jc w:val="both"/>
        <w:rPr>
          <w:rFonts w:ascii="Arial" w:hAnsi="Arial" w:cs="Arial"/>
        </w:rPr>
      </w:pPr>
      <w:r>
        <w:rPr>
          <w:rFonts w:ascii="Arial" w:hAnsi="Arial" w:cs="Arial"/>
        </w:rPr>
        <w:t>termin rozpoczęcia robót: dzień przekazania terenu budowy.</w:t>
      </w:r>
    </w:p>
    <w:p w14:paraId="10F132ED" w14:textId="2C793212" w:rsidR="005E1B5A" w:rsidRPr="005E1B5A" w:rsidRDefault="009C33AD" w:rsidP="005E1B5A">
      <w:pPr>
        <w:numPr>
          <w:ilvl w:val="0"/>
          <w:numId w:val="66"/>
        </w:numPr>
        <w:spacing w:after="0" w:line="240" w:lineRule="auto"/>
        <w:ind w:left="567" w:hanging="283"/>
        <w:jc w:val="both"/>
        <w:rPr>
          <w:rFonts w:ascii="Arial" w:hAnsi="Arial" w:cs="Arial"/>
        </w:rPr>
      </w:pPr>
      <w:r>
        <w:rPr>
          <w:rFonts w:ascii="Arial" w:hAnsi="Arial" w:cs="Arial"/>
        </w:rPr>
        <w:t xml:space="preserve">termin wykonania przedmiotu umowy: </w:t>
      </w:r>
      <w:r>
        <w:rPr>
          <w:rFonts w:ascii="Arial" w:hAnsi="Arial" w:cs="Arial"/>
          <w:b/>
        </w:rPr>
        <w:t xml:space="preserve"> </w:t>
      </w:r>
      <w:r w:rsidR="005E1B5A">
        <w:rPr>
          <w:rFonts w:ascii="Arial" w:hAnsi="Arial" w:cs="Arial"/>
          <w:b/>
        </w:rPr>
        <w:t>30</w:t>
      </w:r>
      <w:r>
        <w:rPr>
          <w:rFonts w:ascii="Arial" w:hAnsi="Arial" w:cs="Arial"/>
          <w:b/>
        </w:rPr>
        <w:t xml:space="preserve"> miesięcy od dnia podpisania niniejszej umowy, tj. _________________________</w:t>
      </w:r>
    </w:p>
    <w:p w14:paraId="103B7090" w14:textId="4082A06D" w:rsidR="005E1B5A" w:rsidRDefault="005E1B5A" w:rsidP="005E1B5A">
      <w:pPr>
        <w:autoSpaceDE w:val="0"/>
        <w:autoSpaceDN w:val="0"/>
        <w:adjustRightInd w:val="0"/>
        <w:spacing w:after="0"/>
        <w:jc w:val="both"/>
        <w:rPr>
          <w:rFonts w:ascii="Arial" w:eastAsia="Times New Roman" w:hAnsi="Arial" w:cs="Arial"/>
          <w:bCs/>
          <w:lang w:eastAsia="pl-PL"/>
        </w:rPr>
      </w:pPr>
      <w:r w:rsidRPr="00C32E3E">
        <w:rPr>
          <w:rFonts w:ascii="Arial" w:eastAsia="Times New Roman" w:hAnsi="Arial" w:cs="Arial"/>
          <w:bCs/>
          <w:lang w:eastAsia="pl-PL"/>
        </w:rPr>
        <w:t>Wykonawca w ww</w:t>
      </w:r>
      <w:r>
        <w:rPr>
          <w:rFonts w:ascii="Arial" w:eastAsia="Times New Roman" w:hAnsi="Arial" w:cs="Arial"/>
          <w:bCs/>
          <w:lang w:eastAsia="pl-PL"/>
        </w:rPr>
        <w:t>.</w:t>
      </w:r>
      <w:r w:rsidRPr="00C32E3E">
        <w:rPr>
          <w:rFonts w:ascii="Arial" w:eastAsia="Times New Roman" w:hAnsi="Arial" w:cs="Arial"/>
          <w:bCs/>
          <w:lang w:eastAsia="pl-PL"/>
        </w:rPr>
        <w:t xml:space="preserve"> terminie zobowiązany jest zakończyć roboty budowlane oraz dokonać</w:t>
      </w:r>
      <w:r>
        <w:rPr>
          <w:rFonts w:ascii="Arial" w:eastAsia="Times New Roman" w:hAnsi="Arial" w:cs="Arial"/>
          <w:bCs/>
          <w:lang w:eastAsia="pl-PL"/>
        </w:rPr>
        <w:t xml:space="preserve"> </w:t>
      </w:r>
      <w:r w:rsidRPr="00C32E3E">
        <w:rPr>
          <w:rFonts w:ascii="Arial" w:eastAsia="Times New Roman" w:hAnsi="Arial" w:cs="Arial"/>
          <w:bCs/>
          <w:lang w:eastAsia="pl-PL"/>
        </w:rPr>
        <w:t xml:space="preserve">wszelkich formalności </w:t>
      </w:r>
      <w:r>
        <w:rPr>
          <w:rFonts w:ascii="Arial" w:eastAsia="Times New Roman" w:hAnsi="Arial" w:cs="Arial"/>
          <w:bCs/>
          <w:lang w:eastAsia="pl-PL"/>
        </w:rPr>
        <w:t xml:space="preserve">(na podstawie stosownych pełnomocnictw) </w:t>
      </w:r>
      <w:r w:rsidRPr="00C32E3E">
        <w:rPr>
          <w:rFonts w:ascii="Arial" w:eastAsia="Times New Roman" w:hAnsi="Arial" w:cs="Arial"/>
          <w:bCs/>
          <w:lang w:eastAsia="pl-PL"/>
        </w:rPr>
        <w:t>umożliwiających użytkowanie obiektu budowlanego w tym uzyskać pozwolenie na użytkowanie obiektu budowlanego i przekazać ten dokument w powyższym terminie Zamawiającemu.</w:t>
      </w:r>
    </w:p>
    <w:p w14:paraId="5C47C59E" w14:textId="77777777" w:rsidR="005E1B5A" w:rsidRDefault="005E1B5A" w:rsidP="005E1B5A">
      <w:pPr>
        <w:spacing w:after="0" w:line="240" w:lineRule="auto"/>
        <w:jc w:val="both"/>
        <w:rPr>
          <w:rFonts w:ascii="Arial" w:hAnsi="Arial" w:cs="Arial"/>
        </w:rPr>
      </w:pPr>
    </w:p>
    <w:p w14:paraId="07549A87" w14:textId="77777777" w:rsidR="006415B0" w:rsidRDefault="009C33AD">
      <w:pPr>
        <w:numPr>
          <w:ilvl w:val="0"/>
          <w:numId w:val="67"/>
        </w:numPr>
        <w:spacing w:after="0" w:line="240" w:lineRule="auto"/>
        <w:ind w:left="284" w:hanging="284"/>
        <w:jc w:val="both"/>
        <w:rPr>
          <w:rFonts w:ascii="Arial" w:hAnsi="Arial" w:cs="Arial"/>
        </w:rPr>
      </w:pPr>
      <w:r>
        <w:rPr>
          <w:rFonts w:ascii="Arial" w:hAnsi="Arial" w:cs="Arial"/>
        </w:rPr>
        <w:lastRenderedPageBreak/>
        <w:t xml:space="preserve">Czynności wymagające działania lub współdziałania ze strony Zamawiającego wykonywane będą w dni robocze, za które uważa się dni od poniedziałku do piątku, </w:t>
      </w:r>
      <w:r>
        <w:rPr>
          <w:rFonts w:ascii="Arial" w:hAnsi="Arial" w:cs="Arial"/>
        </w:rPr>
        <w:br/>
        <w:t xml:space="preserve">z wyłączeniem dni ustawowo wolnych od pracy. Jeżeli jakikolwiek termin ustalony </w:t>
      </w:r>
      <w:r>
        <w:rPr>
          <w:rFonts w:ascii="Arial" w:hAnsi="Arial" w:cs="Arial"/>
        </w:rPr>
        <w:br/>
        <w:t xml:space="preserve">w niniejszej umowie lub na jej podstawie przypada w innym dniu niż dzień roboczy, termin ten ulega przesunięciu na następny dzień roboczy. Jeżeli Zamawiający uzna, że dana czynność wymaga pilnego działania, jest uprawniony do wykonania tego działania </w:t>
      </w:r>
      <w:r>
        <w:rPr>
          <w:rFonts w:ascii="Arial" w:hAnsi="Arial" w:cs="Arial"/>
        </w:rPr>
        <w:br/>
        <w:t>w dniach niebędących dniami roboczymi.</w:t>
      </w:r>
    </w:p>
    <w:p w14:paraId="53B8F4AC" w14:textId="77777777" w:rsidR="006415B0" w:rsidRDefault="009C33AD">
      <w:pPr>
        <w:pStyle w:val="Lista"/>
        <w:numPr>
          <w:ilvl w:val="0"/>
          <w:numId w:val="67"/>
        </w:numPr>
        <w:ind w:left="284" w:right="-85" w:hanging="284"/>
        <w:jc w:val="both"/>
        <w:rPr>
          <w:rFonts w:ascii="Arial" w:hAnsi="Arial" w:cs="Arial"/>
        </w:rPr>
      </w:pPr>
      <w:r>
        <w:rPr>
          <w:rFonts w:ascii="Arial" w:hAnsi="Arial" w:cs="Arial"/>
        </w:rPr>
        <w:t>Wykonawca powiadomi Zamawiającego o czynnościach wymienionych w ust. 2 nie później niż 24 godziny przed planowanym rozpoczęciem robót.</w:t>
      </w:r>
    </w:p>
    <w:p w14:paraId="798F5D32" w14:textId="77777777" w:rsidR="006415B0" w:rsidRPr="00581AF8" w:rsidRDefault="009C33AD">
      <w:pPr>
        <w:numPr>
          <w:ilvl w:val="0"/>
          <w:numId w:val="67"/>
        </w:numPr>
        <w:spacing w:after="0" w:line="240" w:lineRule="auto"/>
        <w:ind w:left="284" w:hanging="284"/>
        <w:jc w:val="both"/>
        <w:rPr>
          <w:rFonts w:ascii="Arial" w:hAnsi="Arial" w:cs="Arial"/>
          <w:b/>
          <w:bCs/>
        </w:rPr>
      </w:pPr>
      <w:r w:rsidRPr="00581AF8">
        <w:rPr>
          <w:rFonts w:ascii="Arial" w:eastAsia="Calibri" w:hAnsi="Arial" w:cs="Arial"/>
        </w:rPr>
        <w:t>Za termin wykonania umowy uważa się dzień dokonania protokolarnego odbioru końcowego zadań objętych umową przez upoważnionych przedstawicieli Zamawiającego przy udziale przedstawicieli Wykonawcy.</w:t>
      </w:r>
    </w:p>
    <w:p w14:paraId="0BF74AE4" w14:textId="77777777" w:rsidR="006415B0" w:rsidRDefault="009C33AD">
      <w:pPr>
        <w:numPr>
          <w:ilvl w:val="0"/>
          <w:numId w:val="67"/>
        </w:numPr>
        <w:spacing w:after="0" w:line="240" w:lineRule="auto"/>
        <w:ind w:left="284" w:hanging="284"/>
        <w:jc w:val="both"/>
      </w:pPr>
      <w:r w:rsidRPr="00581AF8">
        <w:rPr>
          <w:rFonts w:ascii="Arial" w:hAnsi="Arial" w:cs="Arial"/>
        </w:rPr>
        <w:t xml:space="preserve">Wykonawca, w terminie 14 dni od daty zawarcia umowy, przedłoży Zamawiającemu do pisemnej pod rygorem nieważności akceptacji </w:t>
      </w:r>
      <w:r>
        <w:rPr>
          <w:rFonts w:ascii="Arial" w:hAnsi="Arial" w:cs="Arial"/>
        </w:rPr>
        <w:t>harmonogram rzeczowo-finansowy wykonywania</w:t>
      </w:r>
      <w:r>
        <w:rPr>
          <w:rFonts w:ascii="Arial" w:hAnsi="Arial" w:cs="Arial"/>
          <w:b/>
          <w:bCs/>
        </w:rPr>
        <w:t xml:space="preserve"> </w:t>
      </w:r>
      <w:r>
        <w:rPr>
          <w:rFonts w:ascii="Arial" w:hAnsi="Arial" w:cs="Arial"/>
        </w:rPr>
        <w:t>przedmiotu umowy.</w:t>
      </w:r>
    </w:p>
    <w:p w14:paraId="2900CCE5" w14:textId="77777777" w:rsidR="006415B0" w:rsidRPr="00581AF8" w:rsidRDefault="009C33AD">
      <w:pPr>
        <w:numPr>
          <w:ilvl w:val="0"/>
          <w:numId w:val="67"/>
        </w:numPr>
        <w:spacing w:after="0" w:line="240" w:lineRule="auto"/>
        <w:ind w:left="284" w:hanging="284"/>
        <w:jc w:val="both"/>
      </w:pPr>
      <w:r>
        <w:rPr>
          <w:rFonts w:ascii="Arial" w:hAnsi="Arial" w:cs="Arial"/>
        </w:rPr>
        <w:t xml:space="preserve">W miarę potrzeb oraz postępu robót Wykonawca jest zobowiązany do aktualizacji  </w:t>
      </w:r>
      <w:r>
        <w:rPr>
          <w:rFonts w:ascii="Arial" w:hAnsi="Arial" w:cs="Arial"/>
        </w:rPr>
        <w:br/>
      </w:r>
      <w:r w:rsidRPr="00581AF8">
        <w:rPr>
          <w:rFonts w:ascii="Arial" w:hAnsi="Arial" w:cs="Arial"/>
        </w:rPr>
        <w:t xml:space="preserve">harmonogramu rzeczowo - finansowego. Wszystkie zmiany harmonogramu wymagają pisemnej pod rygorem nieważności akceptacji Zamawiającego. </w:t>
      </w:r>
    </w:p>
    <w:p w14:paraId="1EC12C49" w14:textId="77777777" w:rsidR="006415B0" w:rsidRPr="00581AF8" w:rsidRDefault="009C33AD">
      <w:pPr>
        <w:numPr>
          <w:ilvl w:val="0"/>
          <w:numId w:val="67"/>
        </w:numPr>
        <w:spacing w:after="0" w:line="240" w:lineRule="auto"/>
        <w:ind w:left="284" w:hanging="284"/>
        <w:jc w:val="both"/>
        <w:rPr>
          <w:rFonts w:ascii="Arial" w:hAnsi="Arial" w:cs="Arial"/>
          <w:b/>
          <w:bCs/>
        </w:rPr>
      </w:pPr>
      <w:r w:rsidRPr="00581AF8">
        <w:rPr>
          <w:rFonts w:ascii="Arial" w:hAnsi="Arial" w:cs="Arial"/>
        </w:rPr>
        <w:t>Jeżeli Zamawiający w terminie 7 dni od dnia przedłożenia mu harmonogramu lub aktualizacji harmonogramu nie zgłosi zastrzeżeń do harmonogramu lub aktualizacji harmonogramu przyjmuje się, że akceptuje harmonogram lub zaktualizowany harmonogram.</w:t>
      </w:r>
    </w:p>
    <w:p w14:paraId="73CC9DBF" w14:textId="77777777" w:rsidR="006415B0" w:rsidRDefault="006415B0">
      <w:pPr>
        <w:spacing w:after="0" w:line="240" w:lineRule="auto"/>
        <w:rPr>
          <w:rFonts w:ascii="Arial" w:hAnsi="Arial" w:cs="Arial"/>
          <w:b/>
          <w:bCs/>
          <w:strike/>
          <w:color w:val="FF0000"/>
        </w:rPr>
      </w:pPr>
    </w:p>
    <w:p w14:paraId="0BCC8F31" w14:textId="77777777" w:rsidR="006415B0" w:rsidRDefault="009C33AD">
      <w:pPr>
        <w:spacing w:after="0" w:line="240" w:lineRule="auto"/>
        <w:jc w:val="center"/>
        <w:rPr>
          <w:rFonts w:ascii="Arial" w:hAnsi="Arial" w:cs="Arial"/>
          <w:b/>
          <w:bCs/>
        </w:rPr>
      </w:pPr>
      <w:r>
        <w:rPr>
          <w:rFonts w:ascii="Arial" w:hAnsi="Arial" w:cs="Arial"/>
          <w:b/>
          <w:bCs/>
        </w:rPr>
        <w:t>§ 3</w:t>
      </w:r>
    </w:p>
    <w:p w14:paraId="419E065E" w14:textId="77777777" w:rsidR="006415B0" w:rsidRDefault="009C33AD">
      <w:pPr>
        <w:spacing w:after="0" w:line="240" w:lineRule="auto"/>
        <w:jc w:val="center"/>
        <w:rPr>
          <w:rFonts w:ascii="Arial" w:hAnsi="Arial" w:cs="Arial"/>
          <w:b/>
          <w:bCs/>
        </w:rPr>
      </w:pPr>
      <w:r>
        <w:rPr>
          <w:rFonts w:ascii="Arial" w:hAnsi="Arial" w:cs="Arial"/>
          <w:b/>
          <w:bCs/>
        </w:rPr>
        <w:t>Kierownictwo i nadzór, osoby do kontaktów</w:t>
      </w:r>
    </w:p>
    <w:p w14:paraId="66672D7F" w14:textId="77777777" w:rsidR="006415B0" w:rsidRDefault="006415B0">
      <w:pPr>
        <w:spacing w:after="0" w:line="240" w:lineRule="auto"/>
        <w:jc w:val="center"/>
        <w:rPr>
          <w:rFonts w:ascii="Arial" w:hAnsi="Arial" w:cs="Arial"/>
          <w:b/>
          <w:bCs/>
        </w:rPr>
      </w:pPr>
    </w:p>
    <w:p w14:paraId="1F4949D0" w14:textId="77777777" w:rsidR="006415B0" w:rsidRDefault="009C33AD">
      <w:pPr>
        <w:pStyle w:val="Akapitzlist"/>
        <w:numPr>
          <w:ilvl w:val="0"/>
          <w:numId w:val="1"/>
        </w:numPr>
        <w:spacing w:after="0" w:line="240" w:lineRule="auto"/>
        <w:ind w:left="284" w:hanging="284"/>
        <w:jc w:val="both"/>
        <w:rPr>
          <w:rFonts w:ascii="Arial" w:hAnsi="Arial" w:cs="Arial"/>
        </w:rPr>
      </w:pPr>
      <w:r>
        <w:rPr>
          <w:rFonts w:ascii="Arial" w:hAnsi="Arial" w:cs="Arial"/>
        </w:rPr>
        <w:t xml:space="preserve">Wykonawca zobowiązany jest zapewnić wykonanie i kierowanie robotami objętymi przedmiotem umowy przez osoby posiadające stosowne kwalifikacje zawodowe </w:t>
      </w:r>
      <w:r>
        <w:rPr>
          <w:rFonts w:ascii="Arial" w:hAnsi="Arial" w:cs="Arial"/>
        </w:rPr>
        <w:br/>
        <w:t>i uprawnienia budowlane.</w:t>
      </w:r>
    </w:p>
    <w:p w14:paraId="59A180E2" w14:textId="77777777" w:rsidR="006415B0" w:rsidRPr="00581AF8" w:rsidRDefault="009C33AD">
      <w:pPr>
        <w:pStyle w:val="Akapitzlist"/>
        <w:widowControl w:val="0"/>
        <w:numPr>
          <w:ilvl w:val="0"/>
          <w:numId w:val="68"/>
        </w:numPr>
        <w:shd w:val="clear" w:color="auto" w:fill="FFFFFF"/>
        <w:suppressAutoHyphens/>
        <w:spacing w:after="0" w:line="240" w:lineRule="auto"/>
        <w:ind w:right="57"/>
        <w:jc w:val="both"/>
        <w:rPr>
          <w:rFonts w:ascii="Arial" w:hAnsi="Arial" w:cs="Arial"/>
        </w:rPr>
      </w:pPr>
      <w:r>
        <w:rPr>
          <w:rFonts w:ascii="Arial" w:hAnsi="Arial" w:cs="Arial"/>
        </w:rPr>
        <w:t>Wykonawca jest zobowiązany przedłożyć Zamawiającemu propozycję zmiany osoby podanej w </w:t>
      </w:r>
      <w:r w:rsidRPr="00581AF8">
        <w:rPr>
          <w:rFonts w:ascii="Arial" w:hAnsi="Arial" w:cs="Arial"/>
        </w:rPr>
        <w:t xml:space="preserve">ofercie nie później niż 7 dni przed planowanym terminem zmiany. </w:t>
      </w:r>
    </w:p>
    <w:p w14:paraId="23DA5384" w14:textId="77777777" w:rsidR="006415B0" w:rsidRPr="00581AF8" w:rsidRDefault="009C33AD">
      <w:pPr>
        <w:pStyle w:val="Akapitzlist"/>
        <w:widowControl w:val="0"/>
        <w:numPr>
          <w:ilvl w:val="0"/>
          <w:numId w:val="68"/>
        </w:numPr>
        <w:shd w:val="clear" w:color="auto" w:fill="FFFFFF"/>
        <w:suppressAutoHyphens/>
        <w:spacing w:after="0" w:line="240" w:lineRule="auto"/>
        <w:ind w:left="284" w:right="57" w:hanging="284"/>
        <w:jc w:val="both"/>
      </w:pPr>
      <w:r w:rsidRPr="00581AF8">
        <w:rPr>
          <w:rFonts w:ascii="Arial" w:hAnsi="Arial" w:cs="Arial"/>
        </w:rPr>
        <w:t>Wykonawca może dokonać zmiany Kierownika budowy/robót przedstawionego w ofercie jedynie za uprzednią pisemną pod rygorem nieważności zgodą Zamawiającego, który musi zaakceptować nowego Kierownika budowy/robót.</w:t>
      </w:r>
    </w:p>
    <w:p w14:paraId="09C2BAA2" w14:textId="77777777" w:rsidR="006415B0" w:rsidRDefault="009C33AD">
      <w:pPr>
        <w:numPr>
          <w:ilvl w:val="0"/>
          <w:numId w:val="68"/>
        </w:numPr>
        <w:spacing w:after="0" w:line="240" w:lineRule="auto"/>
        <w:ind w:left="284" w:hanging="284"/>
        <w:jc w:val="both"/>
        <w:rPr>
          <w:rFonts w:ascii="Arial" w:eastAsia="Lucida Sans Unicode" w:hAnsi="Arial" w:cs="Arial"/>
          <w:kern w:val="2"/>
        </w:rPr>
      </w:pPr>
      <w:r w:rsidRPr="00581AF8">
        <w:rPr>
          <w:rFonts w:ascii="Arial" w:eastAsia="Lucida Sans Unicode" w:hAnsi="Arial" w:cs="Arial"/>
          <w:kern w:val="2"/>
        </w:rPr>
        <w:t xml:space="preserve">Zamawiający może żądać od Wykonawcy natychmiastowej </w:t>
      </w:r>
      <w:r>
        <w:rPr>
          <w:rFonts w:ascii="Arial" w:eastAsia="Lucida Sans Unicode" w:hAnsi="Arial" w:cs="Arial"/>
          <w:kern w:val="2"/>
        </w:rPr>
        <w:t xml:space="preserve">lub w określonym terminie zmiany Kierownika budowy, jeżeli uzna, że nie wykonuje on swoich obowiązków wynikających z umowy. </w:t>
      </w:r>
    </w:p>
    <w:p w14:paraId="0E7E9DDD" w14:textId="77777777" w:rsidR="006415B0" w:rsidRDefault="009C33AD">
      <w:pPr>
        <w:numPr>
          <w:ilvl w:val="0"/>
          <w:numId w:val="68"/>
        </w:numPr>
        <w:spacing w:after="0" w:line="240" w:lineRule="auto"/>
        <w:ind w:left="284" w:hanging="284"/>
        <w:jc w:val="both"/>
        <w:rPr>
          <w:rFonts w:ascii="Arial" w:eastAsia="Lucida Sans Unicode" w:hAnsi="Arial" w:cs="Arial"/>
          <w:kern w:val="2"/>
        </w:rPr>
      </w:pPr>
      <w:r>
        <w:rPr>
          <w:rFonts w:ascii="Arial" w:eastAsia="Lucida Sans Unicode" w:hAnsi="Arial" w:cs="Arial"/>
          <w:kern w:val="2"/>
        </w:rPr>
        <w:t xml:space="preserve">W przypadku zmiany Kierownika budowy, nowy Kierownik budowy musi posiadać stosowne uprawnienia budowlane oraz należeć do właściwej okręgowej izby inżynierów. </w:t>
      </w:r>
    </w:p>
    <w:p w14:paraId="2A7AE5ED" w14:textId="77777777" w:rsidR="006415B0" w:rsidRDefault="009C33AD">
      <w:pPr>
        <w:pStyle w:val="Akapitzlist"/>
        <w:widowControl w:val="0"/>
        <w:numPr>
          <w:ilvl w:val="0"/>
          <w:numId w:val="68"/>
        </w:numPr>
        <w:shd w:val="clear" w:color="auto" w:fill="FFFFFF"/>
        <w:suppressAutoHyphens/>
        <w:spacing w:after="0" w:line="240" w:lineRule="auto"/>
        <w:ind w:left="284" w:right="57" w:hanging="284"/>
        <w:jc w:val="both"/>
        <w:rPr>
          <w:rFonts w:ascii="Arial" w:hAnsi="Arial" w:cs="Arial"/>
        </w:rPr>
      </w:pPr>
      <w:r>
        <w:rPr>
          <w:rFonts w:ascii="Arial" w:hAnsi="Arial" w:cs="Arial"/>
        </w:rPr>
        <w:t>Zaakceptowana przez Zamawiającego zmiana osób podanych w ofercie nie wymaga zmiany umowy. Brak akceptacji przez Zamawiającego takiej zmiany uniemożliwi zmianę danej osoby.</w:t>
      </w:r>
    </w:p>
    <w:p w14:paraId="47D3893E" w14:textId="77777777" w:rsidR="006415B0" w:rsidRDefault="009C33AD">
      <w:pPr>
        <w:pStyle w:val="Akapitzlist"/>
        <w:numPr>
          <w:ilvl w:val="0"/>
          <w:numId w:val="69"/>
        </w:numPr>
        <w:spacing w:after="0" w:line="240" w:lineRule="auto"/>
        <w:ind w:left="357" w:hanging="357"/>
        <w:jc w:val="both"/>
        <w:rPr>
          <w:rFonts w:ascii="Arial" w:hAnsi="Arial" w:cs="Arial"/>
        </w:rPr>
      </w:pPr>
      <w:r>
        <w:rPr>
          <w:rFonts w:ascii="Arial" w:eastAsia="Times New Roman" w:hAnsi="Arial" w:cs="Arial"/>
        </w:rPr>
        <w:t>Strony ustalają, że:</w:t>
      </w:r>
    </w:p>
    <w:p w14:paraId="1944E8B1" w14:textId="758C220E" w:rsidR="006415B0" w:rsidRDefault="009C33AD">
      <w:pPr>
        <w:pStyle w:val="Akapitzlist"/>
        <w:numPr>
          <w:ilvl w:val="0"/>
          <w:numId w:val="58"/>
        </w:numPr>
        <w:spacing w:after="0" w:line="240" w:lineRule="auto"/>
        <w:ind w:left="851"/>
        <w:jc w:val="both"/>
        <w:rPr>
          <w:rFonts w:ascii="Arial" w:eastAsia="Times New Roman" w:hAnsi="Arial" w:cs="Arial"/>
        </w:rPr>
      </w:pPr>
      <w:r>
        <w:rPr>
          <w:rFonts w:ascii="Arial" w:eastAsia="Times New Roman" w:hAnsi="Arial" w:cs="Arial"/>
        </w:rPr>
        <w:t xml:space="preserve">kierownikiem budowy branży </w:t>
      </w:r>
      <w:r w:rsidR="00EE3D29">
        <w:rPr>
          <w:rFonts w:ascii="Arial" w:eastAsia="Times New Roman" w:hAnsi="Arial" w:cs="Arial"/>
        </w:rPr>
        <w:t xml:space="preserve">konstrukcyjno-budowlanej </w:t>
      </w:r>
      <w:r>
        <w:rPr>
          <w:rFonts w:ascii="Arial" w:eastAsia="Times New Roman" w:hAnsi="Arial" w:cs="Arial"/>
        </w:rPr>
        <w:t>jest: ……………………..</w:t>
      </w:r>
    </w:p>
    <w:p w14:paraId="71827617" w14:textId="7DB643BC" w:rsidR="00EE3D29" w:rsidRDefault="00EE3D29">
      <w:pPr>
        <w:pStyle w:val="Akapitzlist"/>
        <w:numPr>
          <w:ilvl w:val="0"/>
          <w:numId w:val="58"/>
        </w:numPr>
        <w:spacing w:after="0" w:line="240" w:lineRule="auto"/>
        <w:ind w:left="851"/>
        <w:jc w:val="both"/>
        <w:rPr>
          <w:rFonts w:ascii="Arial" w:eastAsia="Times New Roman" w:hAnsi="Arial" w:cs="Arial"/>
        </w:rPr>
      </w:pPr>
      <w:r>
        <w:rPr>
          <w:rFonts w:ascii="Arial" w:eastAsia="Times New Roman" w:hAnsi="Arial" w:cs="Arial"/>
        </w:rPr>
        <w:t>k</w:t>
      </w:r>
      <w:r>
        <w:rPr>
          <w:rFonts w:ascii="Arial" w:eastAsia="Times New Roman" w:hAnsi="Arial" w:cs="Arial"/>
          <w:spacing w:val="-1"/>
        </w:rPr>
        <w:t xml:space="preserve">ierownikiem robót budowlanych branży </w:t>
      </w:r>
      <w:r w:rsidR="007E592E">
        <w:rPr>
          <w:rFonts w:ascii="Arial" w:eastAsia="Times New Roman" w:hAnsi="Arial" w:cs="Arial"/>
          <w:spacing w:val="-1"/>
        </w:rPr>
        <w:t>drogowej</w:t>
      </w:r>
      <w:r>
        <w:rPr>
          <w:rFonts w:ascii="Arial" w:eastAsia="Times New Roman" w:hAnsi="Arial" w:cs="Arial"/>
        </w:rPr>
        <w:t xml:space="preserve"> </w:t>
      </w:r>
      <w:r>
        <w:rPr>
          <w:rFonts w:ascii="Arial" w:eastAsia="Times New Roman" w:hAnsi="Arial" w:cs="Arial"/>
          <w:spacing w:val="-1"/>
        </w:rPr>
        <w:t>jest:</w:t>
      </w:r>
      <w:r w:rsidR="007E592E">
        <w:rPr>
          <w:rFonts w:ascii="Arial" w:eastAsia="Times New Roman" w:hAnsi="Arial" w:cs="Arial"/>
          <w:spacing w:val="-1"/>
        </w:rPr>
        <w:t xml:space="preserve"> </w:t>
      </w:r>
      <w:r w:rsidR="007E592E">
        <w:rPr>
          <w:rFonts w:ascii="Arial" w:eastAsia="Times New Roman" w:hAnsi="Arial" w:cs="Arial"/>
        </w:rPr>
        <w:t>……………………..</w:t>
      </w:r>
    </w:p>
    <w:p w14:paraId="039F87A0" w14:textId="77777777" w:rsidR="006415B0" w:rsidRDefault="009C33AD">
      <w:pPr>
        <w:pStyle w:val="Akapitzlist"/>
        <w:numPr>
          <w:ilvl w:val="0"/>
          <w:numId w:val="58"/>
        </w:numPr>
        <w:spacing w:after="0" w:line="240" w:lineRule="auto"/>
        <w:ind w:left="851"/>
        <w:jc w:val="both"/>
        <w:rPr>
          <w:rFonts w:ascii="Arial" w:eastAsia="Times New Roman" w:hAnsi="Arial" w:cs="Arial"/>
        </w:rPr>
      </w:pPr>
      <w:r>
        <w:rPr>
          <w:rFonts w:ascii="Arial" w:eastAsia="Times New Roman" w:hAnsi="Arial" w:cs="Arial"/>
        </w:rPr>
        <w:t>k</w:t>
      </w:r>
      <w:r>
        <w:rPr>
          <w:rFonts w:ascii="Arial" w:eastAsia="Times New Roman" w:hAnsi="Arial" w:cs="Arial"/>
          <w:spacing w:val="-1"/>
        </w:rPr>
        <w:t>ierownikiem robót budowlanych branży elektrycznej</w:t>
      </w:r>
      <w:r>
        <w:rPr>
          <w:rFonts w:ascii="Arial" w:eastAsia="Times New Roman" w:hAnsi="Arial" w:cs="Arial"/>
        </w:rPr>
        <w:t xml:space="preserve"> </w:t>
      </w:r>
      <w:r>
        <w:rPr>
          <w:rFonts w:ascii="Arial" w:eastAsia="Times New Roman" w:hAnsi="Arial" w:cs="Arial"/>
          <w:spacing w:val="-1"/>
        </w:rPr>
        <w:t>jest: …………………………</w:t>
      </w:r>
    </w:p>
    <w:p w14:paraId="1A22B6E1" w14:textId="77777777" w:rsidR="006415B0" w:rsidRDefault="009C33AD">
      <w:pPr>
        <w:pStyle w:val="Akapitzlist"/>
        <w:numPr>
          <w:ilvl w:val="0"/>
          <w:numId w:val="58"/>
        </w:numPr>
        <w:spacing w:after="0" w:line="240" w:lineRule="auto"/>
        <w:ind w:left="851"/>
        <w:jc w:val="both"/>
        <w:rPr>
          <w:rFonts w:ascii="Arial" w:eastAsia="Times New Roman" w:hAnsi="Arial" w:cs="Arial"/>
        </w:rPr>
      </w:pPr>
      <w:r>
        <w:rPr>
          <w:rFonts w:ascii="Arial" w:eastAsia="Times New Roman" w:hAnsi="Arial" w:cs="Arial"/>
          <w:spacing w:val="-1"/>
        </w:rPr>
        <w:t>kierownikiem robót budowlanych branży sanitarnej jest:……………………………</w:t>
      </w:r>
    </w:p>
    <w:p w14:paraId="40CEA098" w14:textId="77777777" w:rsidR="006415B0" w:rsidRDefault="009C33AD">
      <w:pPr>
        <w:pStyle w:val="Akapitzlist"/>
        <w:numPr>
          <w:ilvl w:val="0"/>
          <w:numId w:val="69"/>
        </w:numPr>
        <w:spacing w:after="0" w:line="240" w:lineRule="auto"/>
        <w:ind w:left="284" w:hanging="284"/>
        <w:jc w:val="both"/>
        <w:rPr>
          <w:rFonts w:ascii="Arial" w:hAnsi="Arial" w:cs="Arial"/>
        </w:rPr>
      </w:pPr>
      <w:r>
        <w:rPr>
          <w:rFonts w:ascii="Arial" w:hAnsi="Arial" w:cs="Arial"/>
        </w:rPr>
        <w:t>Zamawiający ustanowi inspektora nadzoru inwestorskiego.</w:t>
      </w:r>
    </w:p>
    <w:p w14:paraId="51F3AC4D" w14:textId="77777777" w:rsidR="006415B0" w:rsidRDefault="009C33AD">
      <w:pPr>
        <w:pStyle w:val="Akapitzlist"/>
        <w:numPr>
          <w:ilvl w:val="0"/>
          <w:numId w:val="69"/>
        </w:numPr>
        <w:spacing w:after="0" w:line="240" w:lineRule="auto"/>
        <w:ind w:left="284" w:hanging="284"/>
        <w:jc w:val="both"/>
        <w:rPr>
          <w:rFonts w:ascii="Arial" w:hAnsi="Arial" w:cs="Arial"/>
        </w:rPr>
      </w:pPr>
      <w:r>
        <w:rPr>
          <w:rFonts w:ascii="Arial" w:hAnsi="Arial" w:cs="Arial"/>
        </w:rPr>
        <w:t xml:space="preserve">Osobą do kontaktów po stronie Zamawiającego jest ………………………………………… </w:t>
      </w:r>
    </w:p>
    <w:p w14:paraId="0C25F1F3" w14:textId="77777777" w:rsidR="006415B0" w:rsidRDefault="009C33AD">
      <w:pPr>
        <w:pStyle w:val="Akapitzlist"/>
        <w:spacing w:after="0" w:line="240" w:lineRule="auto"/>
        <w:ind w:left="284"/>
        <w:jc w:val="both"/>
        <w:rPr>
          <w:rFonts w:ascii="Arial" w:hAnsi="Arial" w:cs="Arial"/>
        </w:rPr>
      </w:pPr>
      <w:r>
        <w:rPr>
          <w:rFonts w:ascii="Arial" w:hAnsi="Arial" w:cs="Arial"/>
        </w:rPr>
        <w:t>Osobą do kontaktów po stronie Wykonawcy jest …………………………………..,</w:t>
      </w:r>
      <w:r>
        <w:rPr>
          <w:rFonts w:ascii="Arial" w:hAnsi="Arial" w:cs="Arial"/>
          <w:b/>
          <w:bCs/>
        </w:rPr>
        <w:br/>
      </w:r>
      <w:r>
        <w:rPr>
          <w:rFonts w:ascii="Arial" w:hAnsi="Arial" w:cs="Arial"/>
        </w:rPr>
        <w:t>e-mail: …………………………….., nr telefonu:………………………………………………</w:t>
      </w:r>
    </w:p>
    <w:p w14:paraId="26BFA0F0" w14:textId="77777777" w:rsidR="006415B0" w:rsidRDefault="009C33AD">
      <w:pPr>
        <w:pStyle w:val="Akapitzlist"/>
        <w:numPr>
          <w:ilvl w:val="0"/>
          <w:numId w:val="69"/>
        </w:numPr>
        <w:spacing w:after="0" w:line="240" w:lineRule="auto"/>
        <w:ind w:left="284" w:hanging="284"/>
        <w:jc w:val="both"/>
        <w:rPr>
          <w:rFonts w:ascii="Arial" w:hAnsi="Arial" w:cs="Arial"/>
        </w:rPr>
      </w:pPr>
      <w:r>
        <w:rPr>
          <w:rFonts w:ascii="Arial" w:hAnsi="Arial" w:cs="Arial"/>
        </w:rPr>
        <w:t>Zmiana osób do kontaktu, określonych w ust. 9 i ust. 10, nie wymaga zmiany umowy.</w:t>
      </w:r>
    </w:p>
    <w:p w14:paraId="208DF0BB" w14:textId="77777777" w:rsidR="006415B0" w:rsidRDefault="006415B0">
      <w:pPr>
        <w:spacing w:after="0" w:line="240" w:lineRule="auto"/>
        <w:jc w:val="both"/>
        <w:rPr>
          <w:rFonts w:ascii="Arial" w:hAnsi="Arial" w:cs="Arial"/>
          <w:color w:val="4472C4" w:themeColor="accent1"/>
        </w:rPr>
      </w:pPr>
    </w:p>
    <w:p w14:paraId="0058EBBC" w14:textId="77777777" w:rsidR="006415B0" w:rsidRDefault="006415B0">
      <w:pPr>
        <w:spacing w:after="0" w:line="240" w:lineRule="auto"/>
        <w:jc w:val="center"/>
        <w:rPr>
          <w:rFonts w:ascii="Arial" w:hAnsi="Arial" w:cs="Arial"/>
          <w:b/>
          <w:bCs/>
        </w:rPr>
      </w:pPr>
    </w:p>
    <w:p w14:paraId="065D006A" w14:textId="77777777" w:rsidR="006A4B7F" w:rsidRDefault="006A4B7F" w:rsidP="00C1422B">
      <w:pPr>
        <w:spacing w:after="0" w:line="240" w:lineRule="auto"/>
        <w:rPr>
          <w:rFonts w:ascii="Arial" w:hAnsi="Arial" w:cs="Arial"/>
          <w:b/>
          <w:bCs/>
        </w:rPr>
      </w:pPr>
    </w:p>
    <w:p w14:paraId="6E584ECE" w14:textId="77777777" w:rsidR="006415B0" w:rsidRDefault="009C33AD">
      <w:pPr>
        <w:spacing w:after="0" w:line="240" w:lineRule="auto"/>
        <w:jc w:val="center"/>
        <w:rPr>
          <w:rFonts w:ascii="Arial" w:hAnsi="Arial" w:cs="Arial"/>
          <w:b/>
          <w:bCs/>
        </w:rPr>
      </w:pPr>
      <w:r>
        <w:rPr>
          <w:rFonts w:ascii="Arial" w:hAnsi="Arial" w:cs="Arial"/>
          <w:b/>
          <w:bCs/>
        </w:rPr>
        <w:lastRenderedPageBreak/>
        <w:t>§ 4</w:t>
      </w:r>
    </w:p>
    <w:p w14:paraId="4CD427ED" w14:textId="77777777" w:rsidR="006415B0" w:rsidRDefault="009C33AD">
      <w:pPr>
        <w:spacing w:after="0" w:line="240" w:lineRule="auto"/>
        <w:jc w:val="center"/>
        <w:rPr>
          <w:rFonts w:ascii="Arial" w:hAnsi="Arial" w:cs="Arial"/>
          <w:b/>
          <w:bCs/>
        </w:rPr>
      </w:pPr>
      <w:r>
        <w:rPr>
          <w:rFonts w:ascii="Arial" w:hAnsi="Arial" w:cs="Arial"/>
          <w:b/>
          <w:bCs/>
        </w:rPr>
        <w:t>Materiały</w:t>
      </w:r>
    </w:p>
    <w:p w14:paraId="020C9754" w14:textId="77777777" w:rsidR="006415B0" w:rsidRDefault="006415B0">
      <w:pPr>
        <w:spacing w:after="0" w:line="240" w:lineRule="auto"/>
        <w:jc w:val="center"/>
        <w:rPr>
          <w:rFonts w:ascii="Arial" w:hAnsi="Arial" w:cs="Arial"/>
          <w:b/>
          <w:bCs/>
        </w:rPr>
      </w:pPr>
    </w:p>
    <w:p w14:paraId="38161808" w14:textId="77777777" w:rsidR="006415B0" w:rsidRDefault="009C33AD">
      <w:pPr>
        <w:pStyle w:val="Akapitzlist"/>
        <w:numPr>
          <w:ilvl w:val="0"/>
          <w:numId w:val="2"/>
        </w:numPr>
        <w:spacing w:after="0" w:line="240" w:lineRule="auto"/>
        <w:ind w:left="284" w:hanging="284"/>
        <w:jc w:val="both"/>
        <w:rPr>
          <w:rFonts w:ascii="Arial" w:hAnsi="Arial" w:cs="Arial"/>
        </w:rPr>
      </w:pPr>
      <w:r>
        <w:rPr>
          <w:rFonts w:ascii="Arial" w:hAnsi="Arial" w:cs="Arial"/>
        </w:rPr>
        <w:t xml:space="preserve">Wykonawca zobowiązuje się do wykonania robót z materiałów własnych, które co do jakości odpowiadają wymogom wyrobów dopuszczonych do obrotu i stosowania </w:t>
      </w:r>
      <w:r>
        <w:rPr>
          <w:rFonts w:ascii="Arial" w:hAnsi="Arial" w:cs="Arial"/>
        </w:rPr>
        <w:br/>
        <w:t>w budownictwie, określonym w ustawie Prawo budowlane i stosownych rozporządzeniach, oraz wymaganiom projektu.</w:t>
      </w:r>
    </w:p>
    <w:p w14:paraId="42A4AC52" w14:textId="77777777" w:rsidR="006415B0" w:rsidRDefault="009C33AD">
      <w:pPr>
        <w:pStyle w:val="Akapitzlist"/>
        <w:numPr>
          <w:ilvl w:val="0"/>
          <w:numId w:val="2"/>
        </w:numPr>
        <w:spacing w:after="0" w:line="240" w:lineRule="auto"/>
        <w:ind w:left="284" w:hanging="284"/>
        <w:jc w:val="both"/>
        <w:rPr>
          <w:rFonts w:ascii="Arial" w:hAnsi="Arial" w:cs="Arial"/>
        </w:rPr>
      </w:pPr>
      <w:r>
        <w:rPr>
          <w:rFonts w:ascii="Arial" w:hAnsi="Arial" w:cs="Arial"/>
        </w:rPr>
        <w:t>Na każde żądanie Zamawiającego Wykonawca zobowiązany jest okazać w stosunku do wskazanych materiałów atest na znak bezpieczeństwa, deklarację zgodności z PN lub aprobatę techniczną.</w:t>
      </w:r>
    </w:p>
    <w:p w14:paraId="4273A639" w14:textId="77777777" w:rsidR="006415B0" w:rsidRDefault="009C33AD">
      <w:pPr>
        <w:pStyle w:val="Akapitzlist"/>
        <w:numPr>
          <w:ilvl w:val="0"/>
          <w:numId w:val="2"/>
        </w:numPr>
        <w:spacing w:after="0" w:line="240" w:lineRule="auto"/>
        <w:ind w:left="284" w:hanging="284"/>
        <w:jc w:val="both"/>
        <w:rPr>
          <w:rFonts w:ascii="Arial" w:hAnsi="Arial" w:cs="Arial"/>
        </w:rPr>
      </w:pPr>
      <w:r>
        <w:rPr>
          <w:rFonts w:ascii="Arial" w:hAnsi="Arial" w:cs="Arial"/>
        </w:rPr>
        <w:t>Wykonawca zapewni potrzebne oprzyrządowanie, potencjał ludzki oraz materiały wymagane do przeprowadzenia badań jakości wykonanych robót z materiałów Wykonawcy na terenie budowy, na żądanie Zamawiającego, a także do sprawdzenia ilości zużytych materiałów w stosunku do dokumentacji projektowej.</w:t>
      </w:r>
    </w:p>
    <w:p w14:paraId="69BCA9C7" w14:textId="77777777" w:rsidR="006415B0" w:rsidRDefault="009C33AD">
      <w:pPr>
        <w:pStyle w:val="Akapitzlist"/>
        <w:numPr>
          <w:ilvl w:val="0"/>
          <w:numId w:val="2"/>
        </w:numPr>
        <w:spacing w:after="0" w:line="240" w:lineRule="auto"/>
        <w:ind w:left="284" w:hanging="284"/>
        <w:jc w:val="both"/>
        <w:rPr>
          <w:rFonts w:ascii="Arial" w:hAnsi="Arial" w:cs="Arial"/>
        </w:rPr>
      </w:pPr>
      <w:r>
        <w:rPr>
          <w:rFonts w:ascii="Arial" w:hAnsi="Arial" w:cs="Arial"/>
        </w:rPr>
        <w:t>Badania, o których mowa w ust. 3, będą realizowane przez Wykonawcę na własny koszt.</w:t>
      </w:r>
    </w:p>
    <w:p w14:paraId="05CA25AB" w14:textId="77777777" w:rsidR="006415B0" w:rsidRDefault="009C33AD">
      <w:pPr>
        <w:pStyle w:val="Akapitzlist"/>
        <w:numPr>
          <w:ilvl w:val="0"/>
          <w:numId w:val="2"/>
        </w:numPr>
        <w:spacing w:after="0" w:line="240" w:lineRule="auto"/>
        <w:ind w:left="284" w:hanging="284"/>
        <w:jc w:val="both"/>
        <w:rPr>
          <w:rFonts w:ascii="Arial" w:hAnsi="Arial" w:cs="Arial"/>
        </w:rPr>
      </w:pPr>
      <w:r>
        <w:rPr>
          <w:rFonts w:ascii="Arial" w:hAnsi="Arial" w:cs="Arial"/>
        </w:rPr>
        <w:t>Jeżeli Zamawiający zażąda badań, które nie były przewidziane niniejszą umową oraz dokumentacją projektową, to Wykonawca zobowiązany jest do przeprowadzenia tych badań.</w:t>
      </w:r>
    </w:p>
    <w:p w14:paraId="3713B397" w14:textId="77777777" w:rsidR="006415B0" w:rsidRDefault="009C33AD">
      <w:pPr>
        <w:pStyle w:val="Akapitzlist"/>
        <w:numPr>
          <w:ilvl w:val="0"/>
          <w:numId w:val="2"/>
        </w:numPr>
        <w:spacing w:after="0" w:line="240" w:lineRule="auto"/>
        <w:ind w:left="284" w:hanging="284"/>
        <w:jc w:val="both"/>
        <w:rPr>
          <w:rFonts w:ascii="Arial" w:hAnsi="Arial" w:cs="Arial"/>
        </w:rPr>
      </w:pPr>
      <w:r>
        <w:rPr>
          <w:rFonts w:ascii="Arial" w:hAnsi="Arial" w:cs="Arial"/>
        </w:rPr>
        <w:t>Jeżeli w rezultacie przeprowadzenia badań, o których mowa w ust. 5, okaże się, że zastosowane materiały bądź wykonane roboty są niezgodne z umową, to koszty badań dodatkowych obciążają Wykonawcę, zaś gdy wyniki badań wskażą, że materiały bądź wykonane roboty są zgodne z umową, to koszty tych badań obciążają Zamawiającego.</w:t>
      </w:r>
    </w:p>
    <w:p w14:paraId="09DD709D" w14:textId="77777777" w:rsidR="006415B0" w:rsidRDefault="009C33AD">
      <w:pPr>
        <w:pStyle w:val="Akapitzlist"/>
        <w:numPr>
          <w:ilvl w:val="0"/>
          <w:numId w:val="2"/>
        </w:numPr>
        <w:spacing w:after="0" w:line="240" w:lineRule="auto"/>
        <w:ind w:left="284" w:hanging="284"/>
        <w:jc w:val="both"/>
        <w:rPr>
          <w:rFonts w:ascii="Arial" w:hAnsi="Arial" w:cs="Arial"/>
        </w:rPr>
      </w:pPr>
      <w:r>
        <w:rPr>
          <w:rFonts w:ascii="Arial" w:hAnsi="Arial" w:cs="Arial"/>
        </w:rPr>
        <w:t xml:space="preserve">W razie niedostępności na rynku materiałów, urządzeń lub sprzętu wskazanych w ofercie, dokumentacji projektowej lub technicznej, spowodowanej zaprzestaniem produkcji lub wycofaniem z rynku tych materiałów, urządzeń lub sprzętu, </w:t>
      </w:r>
      <w:r>
        <w:rPr>
          <w:rFonts w:ascii="Arial" w:hAnsi="Arial" w:cs="Arial"/>
          <w:bCs/>
        </w:rPr>
        <w:t xml:space="preserve">Wykonawca zobowiązany będzie do zastąpienia tych materiałów, </w:t>
      </w:r>
      <w:r>
        <w:rPr>
          <w:rFonts w:ascii="Arial" w:hAnsi="Arial" w:cs="Arial"/>
        </w:rPr>
        <w:t xml:space="preserve">urządzeń lub sprzętu </w:t>
      </w:r>
      <w:r>
        <w:rPr>
          <w:rFonts w:ascii="Arial" w:hAnsi="Arial" w:cs="Arial"/>
          <w:bCs/>
        </w:rPr>
        <w:t xml:space="preserve">innymi o parametrach nie gorszych niż wskazane w ofercie, </w:t>
      </w:r>
      <w:r>
        <w:rPr>
          <w:rFonts w:ascii="Arial" w:hAnsi="Arial" w:cs="Arial"/>
        </w:rPr>
        <w:t>dokumentacji projektowej lub technicznej.</w:t>
      </w:r>
      <w:r>
        <w:rPr>
          <w:rFonts w:ascii="Arial" w:hAnsi="Arial" w:cs="Arial"/>
          <w:bCs/>
        </w:rPr>
        <w:t xml:space="preserve"> Posiadanie określonych prawem świadectw, certyfikatów lub innych podobnych zaświadczeń będzie zawsze wymagane wobec materiałów, urządzeń lub sprzętu zastępujących materiały, urządzenia lub sprzęt wskazane w ofercie, </w:t>
      </w:r>
      <w:r>
        <w:rPr>
          <w:rFonts w:ascii="Arial" w:hAnsi="Arial" w:cs="Arial"/>
        </w:rPr>
        <w:t xml:space="preserve">dokumentacji projektowej lub technicznej, </w:t>
      </w:r>
      <w:r>
        <w:rPr>
          <w:rFonts w:ascii="Arial" w:hAnsi="Arial" w:cs="Arial"/>
        </w:rPr>
        <w:br/>
        <w:t xml:space="preserve">w stosunku do których </w:t>
      </w:r>
      <w:r>
        <w:rPr>
          <w:rFonts w:ascii="Arial" w:hAnsi="Arial" w:cs="Arial"/>
          <w:bCs/>
        </w:rPr>
        <w:t>wymagane było posiadanie określonych prawem świadectw, certyfikatów lub innych podobnych zaświadczeń.</w:t>
      </w:r>
    </w:p>
    <w:p w14:paraId="0F35F8D3" w14:textId="77777777" w:rsidR="006415B0" w:rsidRDefault="006415B0">
      <w:pPr>
        <w:spacing w:after="0" w:line="240" w:lineRule="auto"/>
        <w:jc w:val="center"/>
        <w:rPr>
          <w:rFonts w:ascii="Arial" w:hAnsi="Arial" w:cs="Arial"/>
          <w:b/>
          <w:bCs/>
          <w:color w:val="FF0000"/>
        </w:rPr>
      </w:pPr>
    </w:p>
    <w:p w14:paraId="24977C90" w14:textId="77777777" w:rsidR="006415B0" w:rsidRDefault="009C33AD">
      <w:pPr>
        <w:spacing w:after="0" w:line="240" w:lineRule="auto"/>
        <w:jc w:val="center"/>
        <w:rPr>
          <w:rFonts w:ascii="Arial" w:hAnsi="Arial" w:cs="Arial"/>
          <w:b/>
          <w:bCs/>
        </w:rPr>
      </w:pPr>
      <w:r>
        <w:rPr>
          <w:rFonts w:ascii="Arial" w:hAnsi="Arial" w:cs="Arial"/>
          <w:b/>
          <w:bCs/>
        </w:rPr>
        <w:t>§ 5</w:t>
      </w:r>
    </w:p>
    <w:p w14:paraId="629265D8" w14:textId="77777777" w:rsidR="006415B0" w:rsidRDefault="009C33AD">
      <w:pPr>
        <w:spacing w:after="0" w:line="240" w:lineRule="auto"/>
        <w:jc w:val="center"/>
        <w:rPr>
          <w:rFonts w:ascii="Arial" w:hAnsi="Arial" w:cs="Arial"/>
          <w:b/>
          <w:bCs/>
        </w:rPr>
      </w:pPr>
      <w:r>
        <w:rPr>
          <w:rFonts w:ascii="Arial" w:hAnsi="Arial" w:cs="Arial"/>
          <w:b/>
          <w:bCs/>
        </w:rPr>
        <w:t>Personel i sprzęt</w:t>
      </w:r>
    </w:p>
    <w:p w14:paraId="2559FEE4" w14:textId="77777777" w:rsidR="006415B0" w:rsidRDefault="006415B0">
      <w:pPr>
        <w:spacing w:after="0" w:line="240" w:lineRule="auto"/>
        <w:jc w:val="center"/>
        <w:rPr>
          <w:rFonts w:ascii="Arial" w:hAnsi="Arial" w:cs="Arial"/>
          <w:b/>
          <w:bCs/>
        </w:rPr>
      </w:pPr>
    </w:p>
    <w:p w14:paraId="08942821" w14:textId="77777777" w:rsidR="006415B0" w:rsidRDefault="009C33AD">
      <w:pPr>
        <w:pStyle w:val="Akapitzlist"/>
        <w:numPr>
          <w:ilvl w:val="0"/>
          <w:numId w:val="3"/>
        </w:numPr>
        <w:spacing w:after="0" w:line="240" w:lineRule="auto"/>
        <w:ind w:left="284" w:hanging="284"/>
        <w:jc w:val="both"/>
        <w:rPr>
          <w:rFonts w:ascii="Arial" w:hAnsi="Arial" w:cs="Arial"/>
        </w:rPr>
      </w:pPr>
      <w:r>
        <w:rPr>
          <w:rFonts w:ascii="Arial" w:hAnsi="Arial" w:cs="Arial"/>
        </w:rPr>
        <w:t>Wykonawca jest zobowiązany dysponować odpowiednim potencjałem technicznym oraz personelem, w szczególności odpowiednią ilością i wydajnością sprzętu oraz osób skierowanych do wykonania robót.</w:t>
      </w:r>
    </w:p>
    <w:p w14:paraId="36D42F6A" w14:textId="77777777" w:rsidR="006415B0" w:rsidRDefault="009C33AD">
      <w:pPr>
        <w:pStyle w:val="Akapitzlist"/>
        <w:numPr>
          <w:ilvl w:val="0"/>
          <w:numId w:val="3"/>
        </w:numPr>
        <w:spacing w:after="0" w:line="240" w:lineRule="auto"/>
        <w:ind w:left="284" w:hanging="284"/>
        <w:jc w:val="both"/>
        <w:rPr>
          <w:rFonts w:ascii="Arial" w:hAnsi="Arial" w:cs="Arial"/>
          <w:color w:val="FF0000"/>
        </w:rPr>
      </w:pPr>
      <w:r>
        <w:rPr>
          <w:rFonts w:ascii="Arial" w:hAnsi="Arial" w:cs="Arial"/>
        </w:rPr>
        <w:t xml:space="preserve">Zamawiający wymaga zatrudnienia przez Wykonawcę lub podwykonawcę na podstawie umowy o pracę osób wykonujących następujące czynności w zakresie realizacji zamówienia: </w:t>
      </w:r>
      <w:r>
        <w:rPr>
          <w:rFonts w:ascii="Arial" w:hAnsi="Arial" w:cs="Arial"/>
          <w:b/>
          <w:bCs/>
        </w:rPr>
        <w:t>roboty budowlane</w:t>
      </w:r>
      <w:r>
        <w:rPr>
          <w:rFonts w:ascii="Arial" w:hAnsi="Arial" w:cs="Arial"/>
        </w:rPr>
        <w:t>. Powyższy wymóg dotyczy pracowników fizycznych wykonujących czynności bezpośrednio związane z wykonywaniem robót budowlanych. Wymóg ten nie dotyczy osób pełniących samodzielne funkcje techniczne w budownictwie</w:t>
      </w:r>
      <w:r>
        <w:rPr>
          <w:rFonts w:ascii="Arial" w:hAnsi="Arial" w:cs="Arial"/>
          <w:color w:val="FF0000"/>
        </w:rPr>
        <w:t>.</w:t>
      </w:r>
    </w:p>
    <w:p w14:paraId="052BBC8B" w14:textId="77777777" w:rsidR="006415B0" w:rsidRDefault="009C33AD">
      <w:pPr>
        <w:pStyle w:val="Akapitzlist"/>
        <w:numPr>
          <w:ilvl w:val="0"/>
          <w:numId w:val="3"/>
        </w:numPr>
        <w:spacing w:after="0" w:line="240" w:lineRule="auto"/>
        <w:ind w:left="284" w:hanging="284"/>
        <w:jc w:val="both"/>
        <w:rPr>
          <w:rFonts w:ascii="Arial" w:hAnsi="Arial" w:cs="Arial"/>
        </w:rPr>
      </w:pPr>
      <w:r>
        <w:rPr>
          <w:rFonts w:ascii="Arial" w:hAnsi="Arial" w:cs="Arial"/>
        </w:rPr>
        <w:t>W trakcie realizacji zamówienia, na każde wezwanie Zamawiającego, w wyznaczonym</w:t>
      </w:r>
      <w:r>
        <w:rPr>
          <w:rFonts w:ascii="Arial" w:hAnsi="Arial" w:cs="Arial"/>
        </w:rPr>
        <w:br/>
        <w:t xml:space="preserve">w tym wezwaniu terminie, nie dłuższym niż 5 dni roboczych, Wykonawca przedłoży Zamawiającemu wskazane poniżej dowody w celu potwierdzenia spełnienia wymogu zatrudnienia na podstawie umowy o pracę przez Wykonawcę lub podwykonawcę w trakcie realizacji zamówienia osób wykonujących wskazane w ust. 2 czynności: </w:t>
      </w:r>
    </w:p>
    <w:p w14:paraId="79ECDB76" w14:textId="77777777" w:rsidR="006415B0" w:rsidRDefault="009C33AD">
      <w:pPr>
        <w:widowControl w:val="0"/>
        <w:numPr>
          <w:ilvl w:val="0"/>
          <w:numId w:val="46"/>
        </w:numPr>
        <w:suppressAutoHyphens/>
        <w:spacing w:after="0" w:line="240" w:lineRule="auto"/>
        <w:ind w:left="567" w:hanging="283"/>
        <w:jc w:val="both"/>
        <w:rPr>
          <w:rFonts w:ascii="Arial" w:hAnsi="Arial" w:cs="Arial"/>
        </w:rPr>
      </w:pPr>
      <w:r>
        <w:rPr>
          <w:rFonts w:ascii="Arial" w:hAnsi="Arial" w:cs="Arial"/>
        </w:rPr>
        <w:t>wykaz osób wykonujących roboty budowlane objęte przedmiotem zamówienia, wraz ze wskazaniem podstawy zatrudnienia;</w:t>
      </w:r>
    </w:p>
    <w:p w14:paraId="0EAC3C33" w14:textId="77777777" w:rsidR="006415B0" w:rsidRDefault="009C33AD">
      <w:pPr>
        <w:widowControl w:val="0"/>
        <w:numPr>
          <w:ilvl w:val="0"/>
          <w:numId w:val="46"/>
        </w:numPr>
        <w:suppressAutoHyphens/>
        <w:spacing w:after="0" w:line="240" w:lineRule="auto"/>
        <w:ind w:left="567" w:hanging="283"/>
        <w:jc w:val="both"/>
        <w:rPr>
          <w:rFonts w:ascii="Arial" w:hAnsi="Arial" w:cs="Arial"/>
        </w:rPr>
      </w:pPr>
      <w:r>
        <w:rPr>
          <w:rFonts w:ascii="Arial" w:hAnsi="Arial" w:cs="Arial"/>
        </w:rPr>
        <w:t xml:space="preserve">oświadczenie Wykonawcy lub podwykonawcy o zatrudnieniu na podstawie umowy o pracę osób wykonujących czynności, których dotyczy wezwanie Zamawiającego; </w:t>
      </w:r>
    </w:p>
    <w:p w14:paraId="008E2D99" w14:textId="77777777" w:rsidR="006415B0" w:rsidRDefault="009C33AD">
      <w:pPr>
        <w:widowControl w:val="0"/>
        <w:numPr>
          <w:ilvl w:val="0"/>
          <w:numId w:val="46"/>
        </w:numPr>
        <w:suppressAutoHyphens/>
        <w:spacing w:after="0" w:line="240" w:lineRule="auto"/>
        <w:ind w:left="567" w:hanging="283"/>
        <w:jc w:val="both"/>
        <w:rPr>
          <w:rFonts w:ascii="Arial" w:hAnsi="Arial" w:cs="Arial"/>
        </w:rPr>
      </w:pPr>
      <w:r>
        <w:rPr>
          <w:rFonts w:ascii="Arial" w:hAnsi="Arial" w:cs="Arial"/>
        </w:rPr>
        <w:t xml:space="preserve">poświadczone za zgodność z oryginałem przez Wykonawcę lub podwykonawcę zanonimizowane umowy o pracę osób wykonujących w trakcie realizacji zamówienia </w:t>
      </w:r>
      <w:r>
        <w:rPr>
          <w:rFonts w:ascii="Arial" w:hAnsi="Arial" w:cs="Arial"/>
        </w:rPr>
        <w:lastRenderedPageBreak/>
        <w:t xml:space="preserve">czynności, których dotyczy ww. oświadczenie Wykonawcy lub podwykonawcy; </w:t>
      </w:r>
    </w:p>
    <w:p w14:paraId="6977FB7B" w14:textId="77777777" w:rsidR="006415B0" w:rsidRDefault="009C33AD">
      <w:pPr>
        <w:widowControl w:val="0"/>
        <w:numPr>
          <w:ilvl w:val="0"/>
          <w:numId w:val="46"/>
        </w:numPr>
        <w:suppressAutoHyphens/>
        <w:spacing w:after="0" w:line="240" w:lineRule="auto"/>
        <w:ind w:left="567" w:hanging="283"/>
        <w:jc w:val="both"/>
        <w:rPr>
          <w:rFonts w:ascii="Arial" w:hAnsi="Arial" w:cs="Arial"/>
        </w:rPr>
      </w:pPr>
      <w:r>
        <w:rPr>
          <w:rFonts w:ascii="Arial" w:hAnsi="Arial" w:cs="Arial"/>
        </w:rPr>
        <w:t xml:space="preserve">zaświadczenie właściwego oddziału ZUS, potwierdzające opłacanie przez Wykonawcę lub podwykonawcę składek na ubezpieczenia społeczne i zdrowotne z tytułu zatrudnienia na podstawie umowy o pracę za ostatni okres rozliczeniowy (wraz </w:t>
      </w:r>
      <w:r>
        <w:rPr>
          <w:rFonts w:ascii="Arial" w:hAnsi="Arial" w:cs="Arial"/>
        </w:rPr>
        <w:br/>
        <w:t xml:space="preserve">z informacją o liczbie odprowadzonych składek); </w:t>
      </w:r>
    </w:p>
    <w:p w14:paraId="3AF780AA" w14:textId="77777777" w:rsidR="006415B0" w:rsidRDefault="009C33AD">
      <w:pPr>
        <w:widowControl w:val="0"/>
        <w:numPr>
          <w:ilvl w:val="0"/>
          <w:numId w:val="46"/>
        </w:numPr>
        <w:suppressAutoHyphens/>
        <w:spacing w:after="0" w:line="240" w:lineRule="auto"/>
        <w:ind w:left="567" w:hanging="283"/>
        <w:jc w:val="both"/>
        <w:rPr>
          <w:rFonts w:ascii="Arial" w:hAnsi="Arial" w:cs="Arial"/>
        </w:rPr>
      </w:pPr>
      <w:r>
        <w:rPr>
          <w:rFonts w:ascii="Arial" w:hAnsi="Arial" w:cs="Arial"/>
        </w:rPr>
        <w:t xml:space="preserve">poświadczoną za zgodność z oryginałem przez Wykonawcę lub podwykonawcę kopię dowodu potwierdzającego zgłoszenie pracownika przez pracodawcę do ubezpieczeń, </w:t>
      </w:r>
    </w:p>
    <w:p w14:paraId="440FDD0A" w14:textId="77777777" w:rsidR="006415B0" w:rsidRDefault="009C33AD">
      <w:pPr>
        <w:pStyle w:val="Akapitzlist"/>
        <w:spacing w:after="0" w:line="240" w:lineRule="auto"/>
        <w:ind w:left="284"/>
        <w:jc w:val="both"/>
        <w:rPr>
          <w:rFonts w:ascii="Arial" w:eastAsia="Times New Roman" w:hAnsi="Arial" w:cs="Arial"/>
          <w:lang w:eastAsia="pl-PL"/>
        </w:rPr>
      </w:pPr>
      <w:r>
        <w:rPr>
          <w:rFonts w:ascii="Arial" w:eastAsia="Times New Roman" w:hAnsi="Arial" w:cs="Arial"/>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bookmarkStart w:id="0" w:name="_Hlk102639696"/>
      <w:bookmarkEnd w:id="0"/>
    </w:p>
    <w:p w14:paraId="2F9F95F6" w14:textId="77777777" w:rsidR="006415B0" w:rsidRDefault="009C33AD">
      <w:pPr>
        <w:widowControl w:val="0"/>
        <w:numPr>
          <w:ilvl w:val="0"/>
          <w:numId w:val="47"/>
        </w:numPr>
        <w:suppressAutoHyphens/>
        <w:spacing w:after="0" w:line="240" w:lineRule="auto"/>
        <w:ind w:left="284" w:hanging="284"/>
        <w:jc w:val="both"/>
        <w:rPr>
          <w:rFonts w:ascii="Arial" w:hAnsi="Arial" w:cs="Arial"/>
        </w:rPr>
      </w:pPr>
      <w:r>
        <w:rPr>
          <w:rFonts w:ascii="Arial" w:hAnsi="Arial" w:cs="Arial"/>
        </w:rPr>
        <w:t>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Zamawiający uprawniony jest w szczególności do:</w:t>
      </w:r>
    </w:p>
    <w:p w14:paraId="1848C33B" w14:textId="77777777" w:rsidR="006415B0" w:rsidRDefault="009C33AD">
      <w:pPr>
        <w:widowControl w:val="0"/>
        <w:numPr>
          <w:ilvl w:val="1"/>
          <w:numId w:val="48"/>
        </w:numPr>
        <w:suppressAutoHyphens/>
        <w:spacing w:after="0" w:line="240" w:lineRule="auto"/>
        <w:ind w:left="567" w:hanging="283"/>
        <w:jc w:val="both"/>
      </w:pPr>
      <w:r>
        <w:rPr>
          <w:rFonts w:ascii="Arial" w:hAnsi="Arial" w:cs="Arial"/>
        </w:rPr>
        <w:t>żądania oświadczeń i dokumentów w zakresie potwierdzenia spełniania ww. wymogów</w:t>
      </w:r>
      <w:r>
        <w:rPr>
          <w:rFonts w:ascii="Arial" w:hAnsi="Arial" w:cs="Arial"/>
        </w:rPr>
        <w:br/>
        <w:t xml:space="preserve">oraz dokonywania ich oceny, </w:t>
      </w:r>
    </w:p>
    <w:p w14:paraId="3A765F23" w14:textId="77777777" w:rsidR="006415B0" w:rsidRDefault="009C33AD">
      <w:pPr>
        <w:widowControl w:val="0"/>
        <w:numPr>
          <w:ilvl w:val="1"/>
          <w:numId w:val="48"/>
        </w:numPr>
        <w:suppressAutoHyphens/>
        <w:spacing w:after="0" w:line="240" w:lineRule="auto"/>
        <w:ind w:left="567" w:hanging="283"/>
        <w:jc w:val="both"/>
        <w:rPr>
          <w:rFonts w:ascii="Arial" w:hAnsi="Arial" w:cs="Arial"/>
        </w:rPr>
      </w:pPr>
      <w:r>
        <w:rPr>
          <w:rFonts w:ascii="Arial" w:hAnsi="Arial" w:cs="Arial"/>
        </w:rPr>
        <w:t>żądania wyjaśnień w przypadku wątpliwości w zakresie potwierdzenia spełnienia ww. wymogów,</w:t>
      </w:r>
    </w:p>
    <w:p w14:paraId="6A2C9E19" w14:textId="77777777" w:rsidR="006415B0" w:rsidRDefault="009C33AD">
      <w:pPr>
        <w:widowControl w:val="0"/>
        <w:numPr>
          <w:ilvl w:val="1"/>
          <w:numId w:val="48"/>
        </w:numPr>
        <w:suppressAutoHyphens/>
        <w:spacing w:after="0" w:line="240" w:lineRule="auto"/>
        <w:ind w:left="567" w:hanging="283"/>
        <w:jc w:val="both"/>
        <w:rPr>
          <w:rFonts w:ascii="Arial" w:hAnsi="Arial" w:cs="Arial"/>
        </w:rPr>
      </w:pPr>
      <w:r>
        <w:rPr>
          <w:rFonts w:ascii="Arial" w:hAnsi="Arial" w:cs="Arial"/>
        </w:rPr>
        <w:t>przeprowadzenia kontroli na miejscu wykonywania robót budowlanych.</w:t>
      </w:r>
    </w:p>
    <w:p w14:paraId="4CBA23DC" w14:textId="77777777" w:rsidR="006415B0" w:rsidRDefault="009C33AD">
      <w:pPr>
        <w:pStyle w:val="Akapitzlist"/>
        <w:numPr>
          <w:ilvl w:val="0"/>
          <w:numId w:val="47"/>
        </w:numPr>
        <w:spacing w:after="0" w:line="240" w:lineRule="auto"/>
        <w:ind w:left="284" w:hanging="284"/>
        <w:jc w:val="both"/>
        <w:rPr>
          <w:rFonts w:ascii="Arial" w:eastAsia="Times New Roman" w:hAnsi="Arial" w:cs="Arial"/>
          <w:lang w:eastAsia="pl-PL"/>
        </w:rPr>
      </w:pPr>
      <w:r>
        <w:rPr>
          <w:rFonts w:ascii="Arial" w:eastAsia="Times New Roman" w:hAnsi="Arial" w:cs="Arial"/>
          <w:lang w:eastAsia="pl-PL"/>
        </w:rPr>
        <w:t>W celu weryfikacji zatrudniania przez Wykonawcę lub podwykonawcę na podstawie umowy o pracę osób wykonujących wskazane w ust. 2 czynności, Zamawiający może żądać przedłożenia przez Wykonawcę:</w:t>
      </w:r>
    </w:p>
    <w:p w14:paraId="1BFE95A7" w14:textId="77777777" w:rsidR="006415B0" w:rsidRDefault="009C33AD">
      <w:pPr>
        <w:pStyle w:val="Akapitzlist"/>
        <w:numPr>
          <w:ilvl w:val="0"/>
          <w:numId w:val="49"/>
        </w:numPr>
        <w:spacing w:after="0" w:line="240" w:lineRule="auto"/>
        <w:ind w:left="567" w:hanging="283"/>
        <w:jc w:val="both"/>
        <w:rPr>
          <w:rFonts w:ascii="Arial" w:eastAsia="Times New Roman" w:hAnsi="Arial" w:cs="Arial"/>
          <w:lang w:eastAsia="pl-PL"/>
        </w:rPr>
      </w:pPr>
      <w:r>
        <w:rPr>
          <w:rFonts w:ascii="Arial" w:eastAsia="Times New Roman" w:hAnsi="Arial" w:cs="Arial"/>
          <w:lang w:eastAsia="pl-PL"/>
        </w:rPr>
        <w:t>oświadczenia zatrudnionego pracownika,</w:t>
      </w:r>
    </w:p>
    <w:p w14:paraId="10BFDC45" w14:textId="77777777" w:rsidR="006415B0" w:rsidRDefault="009C33AD">
      <w:pPr>
        <w:pStyle w:val="Akapitzlist"/>
        <w:numPr>
          <w:ilvl w:val="0"/>
          <w:numId w:val="49"/>
        </w:numPr>
        <w:spacing w:after="0" w:line="240" w:lineRule="auto"/>
        <w:ind w:left="567" w:hanging="283"/>
        <w:jc w:val="both"/>
        <w:rPr>
          <w:rFonts w:ascii="Arial" w:eastAsia="Times New Roman" w:hAnsi="Arial" w:cs="Arial"/>
          <w:lang w:eastAsia="pl-PL"/>
        </w:rPr>
      </w:pPr>
      <w:r>
        <w:rPr>
          <w:rFonts w:ascii="Arial" w:eastAsia="Times New Roman" w:hAnsi="Arial" w:cs="Arial"/>
          <w:lang w:eastAsia="pl-PL"/>
        </w:rPr>
        <w:t>oświadczenia Wykonawcy lub podwykonawcy o zatrudnieniu pracownika na podstawie umowy o pracę,</w:t>
      </w:r>
    </w:p>
    <w:p w14:paraId="2B720A2D" w14:textId="77777777" w:rsidR="006415B0" w:rsidRDefault="009C33AD">
      <w:pPr>
        <w:pStyle w:val="Akapitzlist"/>
        <w:numPr>
          <w:ilvl w:val="0"/>
          <w:numId w:val="49"/>
        </w:numPr>
        <w:spacing w:after="0" w:line="240" w:lineRule="auto"/>
        <w:ind w:left="567" w:hanging="283"/>
        <w:jc w:val="both"/>
        <w:rPr>
          <w:rFonts w:ascii="Arial" w:eastAsia="Times New Roman" w:hAnsi="Arial" w:cs="Arial"/>
          <w:lang w:eastAsia="pl-PL"/>
        </w:rPr>
      </w:pPr>
      <w:r>
        <w:rPr>
          <w:rFonts w:ascii="Arial" w:eastAsia="Times New Roman" w:hAnsi="Arial" w:cs="Arial"/>
          <w:lang w:eastAsia="pl-PL"/>
        </w:rPr>
        <w:t>poświadczonej za zgodność z oryginałem kopii umowy o pracę zatrudnionego pracownika,</w:t>
      </w:r>
    </w:p>
    <w:p w14:paraId="50FD2249" w14:textId="77777777" w:rsidR="006415B0" w:rsidRDefault="009C33AD">
      <w:pPr>
        <w:spacing w:after="0" w:line="240" w:lineRule="auto"/>
        <w:ind w:left="284"/>
        <w:jc w:val="both"/>
        <w:rPr>
          <w:rFonts w:ascii="Arial" w:eastAsia="Times New Roman" w:hAnsi="Arial" w:cs="Arial"/>
          <w:lang w:eastAsia="pl-PL"/>
        </w:rPr>
      </w:pPr>
      <w:r>
        <w:rPr>
          <w:rFonts w:ascii="Arial" w:eastAsia="Times New Roman" w:hAnsi="Arial" w:cs="Arial"/>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A191E5E" w14:textId="77777777" w:rsidR="006415B0" w:rsidRDefault="009C33AD">
      <w:pPr>
        <w:widowControl w:val="0"/>
        <w:numPr>
          <w:ilvl w:val="0"/>
          <w:numId w:val="50"/>
        </w:numPr>
        <w:suppressAutoHyphens/>
        <w:spacing w:after="0" w:line="240" w:lineRule="auto"/>
        <w:ind w:left="284" w:hanging="284"/>
        <w:jc w:val="both"/>
        <w:rPr>
          <w:rFonts w:ascii="Arial" w:hAnsi="Arial" w:cs="Arial"/>
        </w:rPr>
      </w:pPr>
      <w:r>
        <w:rPr>
          <w:rFonts w:ascii="Arial" w:hAnsi="Arial" w:cs="Arial"/>
        </w:rPr>
        <w:t xml:space="preserve">Wykonawca może zastąpić osoby wykonujące czynności bezpośrednio związane </w:t>
      </w:r>
      <w:r>
        <w:rPr>
          <w:rFonts w:ascii="Arial" w:hAnsi="Arial" w:cs="Arial"/>
        </w:rPr>
        <w:br/>
        <w:t xml:space="preserve">z wykonywaniem robót budowlanych innymi osobami, pod warunkiem, że zostaną spełnione wszystkie powyższe wymagania co do zatrudnienia na podstawie umowy </w:t>
      </w:r>
      <w:r>
        <w:rPr>
          <w:rFonts w:ascii="Arial" w:hAnsi="Arial" w:cs="Arial"/>
        </w:rPr>
        <w:br/>
        <w:t>o pracę. O każdej zmianie osób wymienionych w wykazie osób Wykonawca lub podwykonawca zobowiązany jest niezwłocznie (najpóźniej w terminie 5 dni roboczych od dnia powstania zmiany) poinformować Zamawiającego poprzez złożenie aktualnego wykazu osób. Zmiany w wykazie osób nie wymagają zmiany umowy.</w:t>
      </w:r>
    </w:p>
    <w:p w14:paraId="50AEB970" w14:textId="77777777" w:rsidR="006415B0" w:rsidRDefault="009C33AD">
      <w:pPr>
        <w:widowControl w:val="0"/>
        <w:numPr>
          <w:ilvl w:val="0"/>
          <w:numId w:val="50"/>
        </w:numPr>
        <w:suppressAutoHyphens/>
        <w:spacing w:after="0" w:line="240" w:lineRule="auto"/>
        <w:ind w:left="284" w:hanging="284"/>
        <w:jc w:val="both"/>
        <w:rPr>
          <w:rFonts w:ascii="Arial" w:hAnsi="Arial" w:cs="Arial"/>
        </w:rPr>
      </w:pPr>
      <w:r>
        <w:rPr>
          <w:rFonts w:ascii="Arial" w:hAnsi="Arial" w:cs="Arial"/>
        </w:rPr>
        <w:t xml:space="preserve">Niezłożenie przez Wykonawcę lub podwykonawcę, w wyznaczonym przez Zamawiającego terminie, żądanych przez Zamawiającego dowodów w celu potwierdzenia spełnienia przez Wykonawcę lub podwykonawcę wymogu zatrudnienia na podstawie umowy o pracę będzie traktowane jako niespełnienie przez Wykonawcę wymogu zatrudnienia na podstawie umowy o pracę osób wykonujących wskazane w ust. 2 czynności. </w:t>
      </w:r>
    </w:p>
    <w:p w14:paraId="5A0CEDDB" w14:textId="77777777" w:rsidR="006415B0" w:rsidRDefault="009C33AD">
      <w:pPr>
        <w:widowControl w:val="0"/>
        <w:numPr>
          <w:ilvl w:val="0"/>
          <w:numId w:val="50"/>
        </w:numPr>
        <w:suppressAutoHyphens/>
        <w:spacing w:after="0" w:line="240" w:lineRule="auto"/>
        <w:ind w:left="284" w:hanging="284"/>
        <w:jc w:val="both"/>
        <w:rPr>
          <w:rFonts w:ascii="Arial" w:hAnsi="Arial" w:cs="Arial"/>
        </w:rPr>
      </w:pPr>
      <w:r>
        <w:rPr>
          <w:rFonts w:ascii="Arial" w:hAnsi="Arial" w:cs="Arial"/>
        </w:rPr>
        <w:t>W przypadku uzasadnionych wątpliwości co do przestrzegania prawa pracy przez Wykonawcę, Zamawiający może zwrócić się o przeprowadzenie kontroli przez Państwową Inspekcję Pracy.</w:t>
      </w:r>
    </w:p>
    <w:p w14:paraId="3D0DC12D" w14:textId="77777777" w:rsidR="006415B0" w:rsidRDefault="006415B0">
      <w:pPr>
        <w:spacing w:after="0" w:line="240" w:lineRule="auto"/>
        <w:jc w:val="center"/>
        <w:rPr>
          <w:rFonts w:ascii="Arial" w:hAnsi="Arial" w:cs="Arial"/>
          <w:b/>
          <w:bCs/>
          <w:color w:val="FF0000"/>
        </w:rPr>
      </w:pPr>
    </w:p>
    <w:p w14:paraId="53B8B449" w14:textId="77777777" w:rsidR="006415B0" w:rsidRDefault="009C33AD">
      <w:pPr>
        <w:spacing w:after="0" w:line="240" w:lineRule="auto"/>
        <w:jc w:val="center"/>
        <w:rPr>
          <w:rFonts w:ascii="Arial" w:hAnsi="Arial" w:cs="Arial"/>
          <w:b/>
          <w:bCs/>
        </w:rPr>
      </w:pPr>
      <w:r>
        <w:rPr>
          <w:rFonts w:ascii="Arial" w:hAnsi="Arial" w:cs="Arial"/>
          <w:b/>
          <w:bCs/>
        </w:rPr>
        <w:t>§ 6</w:t>
      </w:r>
    </w:p>
    <w:p w14:paraId="6FE945A9" w14:textId="77777777" w:rsidR="006415B0" w:rsidRDefault="009C33AD">
      <w:pPr>
        <w:spacing w:after="0" w:line="240" w:lineRule="auto"/>
        <w:jc w:val="center"/>
        <w:rPr>
          <w:rFonts w:ascii="Arial" w:hAnsi="Arial" w:cs="Arial"/>
          <w:b/>
          <w:bCs/>
        </w:rPr>
      </w:pPr>
      <w:r>
        <w:rPr>
          <w:rFonts w:ascii="Arial" w:hAnsi="Arial" w:cs="Arial"/>
          <w:b/>
          <w:bCs/>
        </w:rPr>
        <w:t>Ubezpieczenia</w:t>
      </w:r>
    </w:p>
    <w:p w14:paraId="632248DF" w14:textId="77777777" w:rsidR="006415B0" w:rsidRDefault="006415B0">
      <w:pPr>
        <w:spacing w:after="0" w:line="240" w:lineRule="auto"/>
        <w:jc w:val="center"/>
        <w:rPr>
          <w:rFonts w:ascii="Arial" w:hAnsi="Arial" w:cs="Arial"/>
          <w:b/>
          <w:bCs/>
        </w:rPr>
      </w:pPr>
    </w:p>
    <w:p w14:paraId="3552832E" w14:textId="77777777" w:rsidR="006415B0" w:rsidRDefault="009C33AD">
      <w:pPr>
        <w:pStyle w:val="Akapitzlist"/>
        <w:numPr>
          <w:ilvl w:val="0"/>
          <w:numId w:val="56"/>
        </w:numPr>
        <w:spacing w:after="0" w:line="240" w:lineRule="auto"/>
        <w:ind w:left="284" w:hanging="284"/>
        <w:jc w:val="both"/>
        <w:rPr>
          <w:rFonts w:ascii="Arial" w:hAnsi="Arial" w:cs="Arial"/>
        </w:rPr>
      </w:pPr>
      <w:r>
        <w:rPr>
          <w:rFonts w:ascii="Arial" w:hAnsi="Arial" w:cs="Arial"/>
        </w:rPr>
        <w:t xml:space="preserve">Od dnia protokolarnego przejęcia terenu budowy, aż do dnia końcowego odbioru robót budowlanych, Wykonawca ponosi odpowiedzialność na zasadach ogólnych za wszelkie szkody wynikłe w trakcie realizacji przedmiotu umowy powstałe w mieniu należącym do Zamawiającego, jak i za uszkodzenia ciała, śmierć i szkodę w mieniu osób trzecich. Wykonawca zobowiązuje się zorganizować prace w sposób nienarażający osób trzecich na </w:t>
      </w:r>
      <w:r>
        <w:rPr>
          <w:rFonts w:ascii="Arial" w:hAnsi="Arial" w:cs="Arial"/>
        </w:rPr>
        <w:lastRenderedPageBreak/>
        <w:t>niebezpieczeństwa i uciążliwości wynikające z prowadzonych robót, z jednoczesnym zastosowaniem szczególnych środków ostrożności.</w:t>
      </w:r>
    </w:p>
    <w:p w14:paraId="397F5254" w14:textId="77777777" w:rsidR="006415B0" w:rsidRDefault="009C33AD">
      <w:pPr>
        <w:pStyle w:val="Akapitzlist"/>
        <w:numPr>
          <w:ilvl w:val="0"/>
          <w:numId w:val="56"/>
        </w:numPr>
        <w:spacing w:after="0" w:line="240" w:lineRule="auto"/>
        <w:ind w:left="284" w:hanging="284"/>
        <w:jc w:val="both"/>
        <w:rPr>
          <w:rFonts w:ascii="Arial" w:hAnsi="Arial" w:cs="Arial"/>
          <w:strike/>
        </w:rPr>
      </w:pPr>
      <w:r>
        <w:rPr>
          <w:rFonts w:ascii="Arial" w:hAnsi="Arial" w:cs="Arial"/>
          <w:bCs/>
        </w:rPr>
        <w:t>Wykonawca zobowiązuje się do posiadania ubezpieczenia od odpowiedzialności cywilnej z tytułu prowadzonej działalności gospodarczej (OC) obejmującej przedmiot umowy,  na sumę gwarancyjną nie mniejszą niż wynagrodzenie umowne brutto wynikające z niniejszej umowy.</w:t>
      </w:r>
    </w:p>
    <w:p w14:paraId="64863974" w14:textId="77777777" w:rsidR="006415B0" w:rsidRDefault="009C33AD">
      <w:pPr>
        <w:pStyle w:val="Akapitzlist"/>
        <w:numPr>
          <w:ilvl w:val="0"/>
          <w:numId w:val="56"/>
        </w:numPr>
        <w:spacing w:after="0" w:line="240" w:lineRule="auto"/>
        <w:ind w:left="284" w:hanging="284"/>
        <w:jc w:val="both"/>
        <w:rPr>
          <w:rFonts w:ascii="Arial" w:hAnsi="Arial" w:cs="Arial"/>
          <w:strike/>
        </w:rPr>
      </w:pPr>
      <w:r>
        <w:rPr>
          <w:rFonts w:ascii="Arial" w:hAnsi="Arial" w:cs="Arial"/>
          <w:bCs/>
        </w:rPr>
        <w:t xml:space="preserve">Ubezpieczenie, o którym mowa w ust. 2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14:paraId="0C570849" w14:textId="77777777" w:rsidR="006415B0" w:rsidRDefault="009C33AD">
      <w:pPr>
        <w:pStyle w:val="Akapitzlist"/>
        <w:numPr>
          <w:ilvl w:val="0"/>
          <w:numId w:val="56"/>
        </w:numPr>
        <w:spacing w:after="0" w:line="240" w:lineRule="auto"/>
        <w:ind w:left="284" w:hanging="284"/>
        <w:jc w:val="both"/>
        <w:rPr>
          <w:rFonts w:ascii="Arial" w:hAnsi="Arial" w:cs="Arial"/>
          <w:strike/>
        </w:rPr>
      </w:pPr>
      <w:r>
        <w:rPr>
          <w:rFonts w:ascii="Arial" w:hAnsi="Arial" w:cs="Arial"/>
          <w:bCs/>
        </w:rPr>
        <w:t>Przed przekazaniem placu budowy, Wykonawca jest zobowiązany do przedłożenia Zamawiającemu poświadczonych za zgodność z oryginałem kopii polisy ubezpieczeniowej (OC), o której mowa w ust. 2.</w:t>
      </w:r>
    </w:p>
    <w:p w14:paraId="01E596A4" w14:textId="77777777" w:rsidR="006415B0" w:rsidRDefault="009C33AD">
      <w:pPr>
        <w:pStyle w:val="Akapitzlist"/>
        <w:numPr>
          <w:ilvl w:val="0"/>
          <w:numId w:val="56"/>
        </w:numPr>
        <w:spacing w:after="0" w:line="240" w:lineRule="auto"/>
        <w:ind w:left="284" w:hanging="284"/>
        <w:jc w:val="both"/>
        <w:rPr>
          <w:rFonts w:ascii="Arial" w:hAnsi="Arial" w:cs="Arial"/>
          <w:strike/>
        </w:rPr>
      </w:pPr>
      <w:r>
        <w:rPr>
          <w:rFonts w:ascii="Arial" w:hAnsi="Arial" w:cs="Arial"/>
          <w:bCs/>
        </w:rPr>
        <w:t>W przypadku niedopełnienia przez Wykonawcę obowiązków, o których mowa w ust. 4, Zamawiający nie przekaże Wykonawcy placu budowy, a ewentualne opóźnienie w prowadzeniu robót z powodu, o którym mowa powyżej, będzie obciążać w całości Wykonawcę.</w:t>
      </w:r>
    </w:p>
    <w:p w14:paraId="64BA7790" w14:textId="73967F7F" w:rsidR="006415B0" w:rsidRPr="006E6A16" w:rsidRDefault="009C33AD" w:rsidP="006E6A16">
      <w:pPr>
        <w:pStyle w:val="Akapitzlist"/>
        <w:numPr>
          <w:ilvl w:val="0"/>
          <w:numId w:val="56"/>
        </w:numPr>
        <w:spacing w:after="0" w:line="240" w:lineRule="auto"/>
        <w:ind w:left="284" w:hanging="284"/>
        <w:jc w:val="both"/>
        <w:rPr>
          <w:rFonts w:ascii="Arial" w:hAnsi="Arial" w:cs="Arial"/>
          <w:strike/>
        </w:rPr>
      </w:pPr>
      <w:r>
        <w:rPr>
          <w:rFonts w:ascii="Arial" w:hAnsi="Arial" w:cs="Arial"/>
          <w:bCs/>
        </w:rPr>
        <w:t>Zakres oraz warunki ubezpieczenia, o którym mowa w ust. 2 podlegają akceptacji Zamawiającego.</w:t>
      </w:r>
    </w:p>
    <w:p w14:paraId="6089C360" w14:textId="77777777" w:rsidR="006415B0" w:rsidRDefault="006415B0">
      <w:pPr>
        <w:spacing w:after="0" w:line="240" w:lineRule="auto"/>
        <w:jc w:val="both"/>
        <w:rPr>
          <w:rFonts w:ascii="Arial" w:hAnsi="Arial" w:cs="Arial"/>
          <w:color w:val="FF0000"/>
        </w:rPr>
      </w:pPr>
    </w:p>
    <w:p w14:paraId="20192194" w14:textId="77777777" w:rsidR="006415B0" w:rsidRDefault="009C33AD">
      <w:pPr>
        <w:spacing w:after="0" w:line="240" w:lineRule="auto"/>
        <w:jc w:val="center"/>
        <w:rPr>
          <w:rFonts w:ascii="Arial" w:hAnsi="Arial" w:cs="Arial"/>
          <w:b/>
          <w:bCs/>
        </w:rPr>
      </w:pPr>
      <w:r>
        <w:rPr>
          <w:rFonts w:ascii="Arial" w:hAnsi="Arial" w:cs="Arial"/>
          <w:b/>
          <w:bCs/>
        </w:rPr>
        <w:t>§ 7</w:t>
      </w:r>
    </w:p>
    <w:p w14:paraId="7F29ED39" w14:textId="77777777" w:rsidR="006415B0" w:rsidRDefault="009C33AD">
      <w:pPr>
        <w:spacing w:after="0" w:line="240" w:lineRule="auto"/>
        <w:jc w:val="center"/>
        <w:rPr>
          <w:rFonts w:ascii="Arial" w:hAnsi="Arial" w:cs="Arial"/>
          <w:b/>
          <w:bCs/>
        </w:rPr>
      </w:pPr>
      <w:r>
        <w:rPr>
          <w:rFonts w:ascii="Arial" w:hAnsi="Arial" w:cs="Arial"/>
          <w:b/>
          <w:bCs/>
        </w:rPr>
        <w:t>Wynagrodzenie i warunki płatności</w:t>
      </w:r>
    </w:p>
    <w:p w14:paraId="067EA855" w14:textId="77777777" w:rsidR="006415B0" w:rsidRDefault="006415B0">
      <w:pPr>
        <w:spacing w:after="0" w:line="240" w:lineRule="auto"/>
        <w:jc w:val="center"/>
        <w:rPr>
          <w:rFonts w:ascii="Arial" w:hAnsi="Arial" w:cs="Arial"/>
          <w:b/>
          <w:bCs/>
        </w:rPr>
      </w:pPr>
    </w:p>
    <w:p w14:paraId="440C8BD6" w14:textId="77777777" w:rsidR="006415B0" w:rsidRDefault="009C33AD">
      <w:pPr>
        <w:pStyle w:val="Akapitzlist"/>
        <w:numPr>
          <w:ilvl w:val="0"/>
          <w:numId w:val="4"/>
        </w:numPr>
        <w:spacing w:after="0" w:line="240" w:lineRule="auto"/>
        <w:ind w:left="284" w:hanging="284"/>
        <w:jc w:val="both"/>
        <w:rPr>
          <w:rFonts w:ascii="Arial" w:hAnsi="Arial" w:cs="Arial"/>
        </w:rPr>
      </w:pPr>
      <w:r>
        <w:rPr>
          <w:rFonts w:ascii="Arial" w:hAnsi="Arial" w:cs="Arial"/>
        </w:rPr>
        <w:t xml:space="preserve">Strony ustalają </w:t>
      </w:r>
      <w:r>
        <w:rPr>
          <w:rFonts w:ascii="Arial" w:hAnsi="Arial" w:cs="Arial"/>
          <w:b/>
          <w:bCs/>
          <w:i/>
          <w:iCs/>
        </w:rPr>
        <w:t xml:space="preserve">wynagrodzenie ryczałtowe </w:t>
      </w:r>
      <w:r>
        <w:rPr>
          <w:rFonts w:ascii="Arial" w:hAnsi="Arial" w:cs="Arial"/>
        </w:rPr>
        <w:t xml:space="preserve">za wykonanie przedmiotu umowy na kwotę </w:t>
      </w:r>
      <w:r>
        <w:rPr>
          <w:rFonts w:ascii="Arial" w:hAnsi="Arial" w:cs="Arial"/>
          <w:b/>
          <w:bCs/>
        </w:rPr>
        <w:t xml:space="preserve">……………………… </w:t>
      </w:r>
      <w:r>
        <w:rPr>
          <w:rFonts w:ascii="Arial" w:hAnsi="Arial" w:cs="Arial"/>
        </w:rPr>
        <w:t>(słownie: ……………………….), łącznie z należnym podatkiem VAT.</w:t>
      </w:r>
    </w:p>
    <w:p w14:paraId="305D6B1B" w14:textId="77777777" w:rsidR="006415B0" w:rsidRDefault="009C33AD">
      <w:pPr>
        <w:pStyle w:val="Akapitzlist"/>
        <w:numPr>
          <w:ilvl w:val="0"/>
          <w:numId w:val="4"/>
        </w:numPr>
        <w:spacing w:after="0" w:line="240" w:lineRule="auto"/>
        <w:ind w:left="284" w:hanging="284"/>
        <w:jc w:val="both"/>
        <w:rPr>
          <w:rFonts w:ascii="Arial" w:hAnsi="Arial" w:cs="Arial"/>
        </w:rPr>
      </w:pPr>
      <w:r>
        <w:rPr>
          <w:rFonts w:ascii="Arial" w:hAnsi="Arial" w:cs="Arial"/>
        </w:rPr>
        <w:t>Wskazane w ust. 1 wynagrodzenie ryczałtowe zostało ustalone w oparciu o złożoną ofertę przetargową stanowiącą integralną część niniejszej umowy.</w:t>
      </w:r>
    </w:p>
    <w:p w14:paraId="0AE2C6E6" w14:textId="77777777" w:rsidR="006415B0" w:rsidRDefault="009C33AD">
      <w:pPr>
        <w:pStyle w:val="Akapitzlist"/>
        <w:numPr>
          <w:ilvl w:val="0"/>
          <w:numId w:val="4"/>
        </w:numPr>
        <w:spacing w:after="0" w:line="240" w:lineRule="auto"/>
        <w:ind w:left="284" w:hanging="284"/>
        <w:jc w:val="both"/>
        <w:rPr>
          <w:rFonts w:ascii="Arial" w:hAnsi="Arial" w:cs="Arial"/>
        </w:rPr>
      </w:pPr>
      <w:r>
        <w:rPr>
          <w:rFonts w:ascii="Arial" w:hAnsi="Arial" w:cs="Arial"/>
        </w:rPr>
        <w:t xml:space="preserve">Wynagrodzenie, o którym mowa w ust. 1, obejmuje wszelkie koszty związane </w:t>
      </w:r>
      <w:r>
        <w:rPr>
          <w:rFonts w:ascii="Arial" w:hAnsi="Arial" w:cs="Arial"/>
        </w:rPr>
        <w:br/>
        <w:t>z wykonaniem przedmiotu umowy, a w szczególności podatek VAT, koszty wykonania wszelkich robót budowlanych niezbędnych do wykonania przedmiotu umowy, w tym robót przygotowawczych, wykończeniowych i porządkowych, zorganizowania, zagospodarowania, a później likwidacji terenu budowy, ogrodzenia i zabezpieczenia terenu budowy, zorganizowania i utrzymania zaplecza budowy, odtworzenia dróg i chodników zniszczonych w trakcie wykonywania robót budowlanych, wykonania dokumentacji powykonawczej, doprowadzenia terenu budowy do stanu pierwotnego po zakończeniu wykonywania robót budowlanych i innych czynności wynikających z umowy, jak również wszelkie inne koszty niezbędne do wykonania i prawidłowej eksploatacji przedmiotu umowy.</w:t>
      </w:r>
    </w:p>
    <w:p w14:paraId="38F52219" w14:textId="77777777" w:rsidR="006415B0" w:rsidRDefault="009C33AD">
      <w:pPr>
        <w:pStyle w:val="Akapitzlist"/>
        <w:numPr>
          <w:ilvl w:val="0"/>
          <w:numId w:val="4"/>
        </w:numPr>
        <w:spacing w:after="0" w:line="240" w:lineRule="auto"/>
        <w:ind w:left="284" w:hanging="284"/>
        <w:jc w:val="both"/>
        <w:rPr>
          <w:rFonts w:ascii="Arial" w:hAnsi="Arial" w:cs="Arial"/>
        </w:rPr>
      </w:pPr>
      <w:r>
        <w:rPr>
          <w:rFonts w:ascii="Arial" w:hAnsi="Arial" w:cs="Arial"/>
        </w:rPr>
        <w:t>Wynagrodzenie za wykonanie przedmiotu umowy, jako wynagrodzenie ryczałtowe, pozostaje niezmienne przez cały okres realizacji przedmiotu umowy i obejmuje wszystkie koszty związane z jego wykonaniem. Tym samym Wykonawca ponosić będzie skutki błędów w obliczeniu ceny, wynikające z nieuwzględnienia okoliczności, które mogą wpłynąć na koszt realizacji zadania.</w:t>
      </w:r>
    </w:p>
    <w:p w14:paraId="2F29E9EE" w14:textId="77777777" w:rsidR="006415B0" w:rsidRDefault="009C33AD">
      <w:pPr>
        <w:pStyle w:val="Akapitzlist"/>
        <w:numPr>
          <w:ilvl w:val="0"/>
          <w:numId w:val="4"/>
        </w:numPr>
        <w:spacing w:after="0" w:line="240" w:lineRule="auto"/>
        <w:jc w:val="both"/>
        <w:rPr>
          <w:rFonts w:ascii="Arial" w:hAnsi="Arial" w:cs="Arial"/>
        </w:rPr>
      </w:pPr>
      <w:r>
        <w:rPr>
          <w:rFonts w:ascii="Arial" w:hAnsi="Arial" w:cs="Arial"/>
        </w:rPr>
        <w:t xml:space="preserve">Zamawiający zobowiązany jest do zapłaty należności przelewem, na rachunek Wykonawcy podany w § 9 ust. 5, na podstawie faktur wystawionych po prawidłowym wykonaniu robót potwierdzonych protokołem odbioru częściowego lub końcowego. </w:t>
      </w:r>
    </w:p>
    <w:p w14:paraId="760028EC" w14:textId="5AFC0792" w:rsidR="006415B0" w:rsidRDefault="009C33AD">
      <w:pPr>
        <w:pStyle w:val="Akapitzlist"/>
        <w:numPr>
          <w:ilvl w:val="0"/>
          <w:numId w:val="4"/>
        </w:numPr>
        <w:spacing w:after="0" w:line="240" w:lineRule="auto"/>
        <w:jc w:val="both"/>
      </w:pPr>
      <w:r>
        <w:rPr>
          <w:rFonts w:ascii="Arial" w:hAnsi="Arial" w:cs="Arial"/>
        </w:rPr>
        <w:t>Wypłata wynagrodzenia będzie realizowana na podstawie</w:t>
      </w:r>
      <w:r w:rsidR="00581AF8">
        <w:rPr>
          <w:rFonts w:ascii="Arial" w:hAnsi="Arial" w:cs="Arial"/>
        </w:rPr>
        <w:t xml:space="preserve"> </w:t>
      </w:r>
      <w:r w:rsidRPr="00581AF8">
        <w:rPr>
          <w:rFonts w:ascii="Arial" w:hAnsi="Arial" w:cs="Arial"/>
        </w:rPr>
        <w:t>dwóch</w:t>
      </w:r>
      <w:r>
        <w:rPr>
          <w:rFonts w:ascii="Arial" w:hAnsi="Arial" w:cs="Arial"/>
          <w:color w:val="00A933"/>
        </w:rPr>
        <w:t xml:space="preserve"> </w:t>
      </w:r>
      <w:r>
        <w:rPr>
          <w:rFonts w:ascii="Arial" w:hAnsi="Arial" w:cs="Arial"/>
        </w:rPr>
        <w:t xml:space="preserve"> faktur częściowych </w:t>
      </w:r>
      <w:r w:rsidR="0090226D">
        <w:rPr>
          <w:rFonts w:ascii="Arial" w:hAnsi="Arial" w:cs="Arial"/>
        </w:rPr>
        <w:br/>
      </w:r>
      <w:r>
        <w:rPr>
          <w:rFonts w:ascii="Arial" w:hAnsi="Arial" w:cs="Arial"/>
        </w:rPr>
        <w:t>i faktury końcowej.</w:t>
      </w:r>
    </w:p>
    <w:p w14:paraId="7F2EE14A" w14:textId="2C1F57F7" w:rsidR="006415B0" w:rsidRDefault="009C33AD">
      <w:pPr>
        <w:pStyle w:val="Akapitzlist"/>
        <w:numPr>
          <w:ilvl w:val="0"/>
          <w:numId w:val="4"/>
        </w:numPr>
        <w:spacing w:after="0" w:line="240" w:lineRule="auto"/>
        <w:jc w:val="both"/>
      </w:pPr>
      <w:r>
        <w:rPr>
          <w:rFonts w:ascii="Arial" w:hAnsi="Arial" w:cs="Arial"/>
        </w:rPr>
        <w:t xml:space="preserve">Warunkiem zapłaty przez Zamawiającego drugiej i następnych części należnego wynagrodzenia </w:t>
      </w:r>
      <w:r w:rsidRPr="00706D41">
        <w:rPr>
          <w:rFonts w:ascii="Arial" w:hAnsi="Arial" w:cs="Arial"/>
        </w:rPr>
        <w:t>za</w:t>
      </w:r>
      <w:r>
        <w:rPr>
          <w:rFonts w:ascii="Arial" w:hAnsi="Arial" w:cs="Arial"/>
        </w:rPr>
        <w:t xml:space="preserve"> odebrane roboty jest przedstawienie dowodów zapłaty wymagalnego wynagrodzenia podwykonawcom i dalszym podwykonawcom, o których mowa w art. 464 ust. 1 ustawy Pzp, biorącym udział w realizacji odebranych robót budowlanych z zastrzeżeniem § </w:t>
      </w:r>
      <w:r w:rsidR="009F7768">
        <w:rPr>
          <w:rFonts w:ascii="Arial" w:hAnsi="Arial" w:cs="Arial"/>
        </w:rPr>
        <w:t>9</w:t>
      </w:r>
      <w:r>
        <w:rPr>
          <w:rFonts w:ascii="Arial" w:hAnsi="Arial" w:cs="Arial"/>
        </w:rPr>
        <w:t xml:space="preserve"> ust. 21. </w:t>
      </w:r>
    </w:p>
    <w:p w14:paraId="5A6E8109" w14:textId="05C13469" w:rsidR="006415B0" w:rsidRPr="00581AF8" w:rsidRDefault="009C33AD" w:rsidP="00981C99">
      <w:pPr>
        <w:pStyle w:val="Akapitzlist"/>
        <w:numPr>
          <w:ilvl w:val="0"/>
          <w:numId w:val="4"/>
        </w:numPr>
        <w:spacing w:after="0" w:line="240" w:lineRule="auto"/>
        <w:ind w:left="357" w:hanging="357"/>
        <w:jc w:val="both"/>
      </w:pPr>
      <w:r w:rsidRPr="00581AF8">
        <w:rPr>
          <w:rFonts w:ascii="Arial" w:hAnsi="Arial" w:cs="Arial"/>
        </w:rPr>
        <w:lastRenderedPageBreak/>
        <w:t>Wypłata wynagrodzenia na rzecz Wykonawcy nastąpi na następujących zasadach</w:t>
      </w:r>
      <w:r w:rsidR="00581AF8" w:rsidRPr="00581AF8">
        <w:rPr>
          <w:rFonts w:ascii="Arial" w:hAnsi="Arial" w:cs="Arial"/>
          <w:strike/>
        </w:rPr>
        <w:t xml:space="preserve"> </w:t>
      </w:r>
      <w:r w:rsidRPr="00581AF8">
        <w:rPr>
          <w:rFonts w:ascii="Arial" w:hAnsi="Arial" w:cs="Arial"/>
        </w:rPr>
        <w:t>- płatność pierwsza – stanowiąca wkład własny Zamawiającego: Wynagrodzenie w wysokości odpowiadającej wkładowi własnemu Zamawiającego, stanowić będzie</w:t>
      </w:r>
      <w:r w:rsidR="00E93771">
        <w:rPr>
          <w:rFonts w:ascii="Arial" w:hAnsi="Arial" w:cs="Arial"/>
        </w:rPr>
        <w:t xml:space="preserve"> 33,33</w:t>
      </w:r>
      <w:r w:rsidRPr="00581AF8">
        <w:rPr>
          <w:rFonts w:ascii="Arial" w:hAnsi="Arial" w:cs="Arial"/>
        </w:rPr>
        <w:t xml:space="preserve"> % wartości wynagrodzenia, o którym mowa w ust. 1. Wynagrodzenie będzie wypłacone po dokonaniu odbioru częściowego robót ujętych w harmonogramie rzeczowo-finansowym. Płatność musi zostać dokonana w całości przed dokonaniem kolejnych wypłat wynagrodzenia;</w:t>
      </w:r>
    </w:p>
    <w:p w14:paraId="5C59167A" w14:textId="56CB664B" w:rsidR="006415B0" w:rsidRPr="00581AF8" w:rsidRDefault="009C33AD">
      <w:pPr>
        <w:pStyle w:val="Akapitzlist"/>
        <w:spacing w:after="0" w:line="240" w:lineRule="auto"/>
        <w:ind w:left="360"/>
        <w:jc w:val="both"/>
      </w:pPr>
      <w:r w:rsidRPr="00581AF8">
        <w:rPr>
          <w:rFonts w:ascii="Arial" w:hAnsi="Arial" w:cs="Arial"/>
        </w:rPr>
        <w:t>- płatność druga – wypłata pierwszej transzy dofinansowania ze środków rządowego funduszu Polski Ład, w wysokości do 50% wynagrodzenia należnego Wykonawcy, o którym mowa w ust. 1, po dokonaniu odbioru częściowego robót ujętych w harmonogramie rzeczowo-finansowym.</w:t>
      </w:r>
    </w:p>
    <w:p w14:paraId="60C028D9" w14:textId="77777777" w:rsidR="006415B0" w:rsidRPr="00581AF8" w:rsidRDefault="009C33AD">
      <w:pPr>
        <w:pStyle w:val="Akapitzlist"/>
        <w:spacing w:after="0" w:line="240" w:lineRule="auto"/>
        <w:ind w:left="360"/>
        <w:jc w:val="both"/>
      </w:pPr>
      <w:r w:rsidRPr="00581AF8">
        <w:rPr>
          <w:rFonts w:ascii="Arial" w:hAnsi="Arial" w:cs="Arial"/>
        </w:rPr>
        <w:t xml:space="preserve">- platność trzecia – wypłata drugiej transzy dofinansowania ze środków rządowego funduszu Polski Ład w wysokości pozostałej do zapłaty kwoty wynagrodzenia po dokonaniu odbioru końcowego przedmiotu umowy,  stanowić będzie </w:t>
      </w:r>
      <w:bookmarkStart w:id="1" w:name="__DdeLink__20030_1577027632"/>
      <w:r w:rsidRPr="00581AF8">
        <w:rPr>
          <w:rFonts w:ascii="Arial" w:hAnsi="Arial" w:cs="Arial"/>
        </w:rPr>
        <w:t xml:space="preserve">pozostałą kwotę należną wykonawcy według ostatecznego odbioru robót budowlanych, odebranych i potwierdzonych protokołem odbioru końcowego. </w:t>
      </w:r>
      <w:bookmarkEnd w:id="1"/>
      <w:r w:rsidRPr="00581AF8">
        <w:rPr>
          <w:rFonts w:ascii="Arial" w:hAnsi="Arial" w:cs="Arial"/>
        </w:rPr>
        <w:t xml:space="preserve">Warunkiem wypłacenia II transzy jest ukończenie wszystkich prowadzonych w ramach przedmiotu zamówienia zadań i podpisanie protokolarne końcowych odbiorów robót oraz uruchomienie środków II transzy płatności. </w:t>
      </w:r>
    </w:p>
    <w:p w14:paraId="46EC0791" w14:textId="77777777" w:rsidR="006415B0" w:rsidRDefault="009C33AD">
      <w:pPr>
        <w:pStyle w:val="Akapitzlist"/>
        <w:numPr>
          <w:ilvl w:val="0"/>
          <w:numId w:val="4"/>
        </w:numPr>
        <w:spacing w:after="0" w:line="240" w:lineRule="auto"/>
        <w:jc w:val="both"/>
        <w:rPr>
          <w:rFonts w:ascii="Arial" w:hAnsi="Arial" w:cs="Arial"/>
        </w:rPr>
      </w:pPr>
      <w:r>
        <w:rPr>
          <w:rFonts w:ascii="Arial" w:hAnsi="Arial" w:cs="Arial"/>
        </w:rPr>
        <w:t>Za nieterminowe płatności faktur Wykonawca ma prawo naliczyć odsetki ustawowe.</w:t>
      </w:r>
    </w:p>
    <w:p w14:paraId="67EB0D61" w14:textId="77777777" w:rsidR="006415B0" w:rsidRDefault="009C33AD">
      <w:pPr>
        <w:pStyle w:val="Akapitzlist"/>
        <w:numPr>
          <w:ilvl w:val="0"/>
          <w:numId w:val="4"/>
        </w:numPr>
        <w:spacing w:after="0" w:line="240" w:lineRule="auto"/>
        <w:jc w:val="both"/>
        <w:rPr>
          <w:rFonts w:ascii="Arial" w:hAnsi="Arial" w:cs="Arial"/>
        </w:rPr>
      </w:pPr>
      <w:r>
        <w:rPr>
          <w:rFonts w:ascii="Arial" w:hAnsi="Arial" w:cs="Arial"/>
        </w:rPr>
        <w:t>Zapłata wynagrodzenia Wykonawcy w całości nastąpi po wykonaniu inwestycji w terminie nie dłuższym niż 35 dni od dnia odbioru inwestycji przez Zamawiającego.</w:t>
      </w:r>
    </w:p>
    <w:p w14:paraId="3F6D3BEC" w14:textId="77777777" w:rsidR="006415B0" w:rsidRDefault="009C33AD">
      <w:pPr>
        <w:pStyle w:val="Akapitzlist"/>
        <w:numPr>
          <w:ilvl w:val="0"/>
          <w:numId w:val="4"/>
        </w:numPr>
        <w:spacing w:after="0" w:line="240" w:lineRule="auto"/>
        <w:jc w:val="both"/>
        <w:rPr>
          <w:rFonts w:ascii="Arial" w:hAnsi="Arial" w:cs="Arial"/>
        </w:rPr>
      </w:pPr>
      <w:r>
        <w:rPr>
          <w:rFonts w:ascii="Arial" w:hAnsi="Arial" w:cs="Arial"/>
        </w:rPr>
        <w:t>Wykonawca nie może dokonać cesji jakiejkolwiek wierzytelności wynikającej z umowy na osoby trzecie bez uprzedniej, pisemnej zgody Zamawiającego.</w:t>
      </w:r>
    </w:p>
    <w:p w14:paraId="5CA0A5F9" w14:textId="77777777" w:rsidR="006415B0" w:rsidRDefault="006415B0">
      <w:pPr>
        <w:pStyle w:val="Akapitzlist"/>
        <w:spacing w:after="0" w:line="240" w:lineRule="auto"/>
        <w:ind w:left="284"/>
        <w:jc w:val="both"/>
        <w:rPr>
          <w:rFonts w:ascii="Arial" w:hAnsi="Arial" w:cs="Arial"/>
          <w:color w:val="FF0000"/>
        </w:rPr>
      </w:pPr>
    </w:p>
    <w:p w14:paraId="1A0C281D" w14:textId="77777777" w:rsidR="006415B0" w:rsidRDefault="009C33AD">
      <w:pPr>
        <w:spacing w:after="0" w:line="240" w:lineRule="auto"/>
        <w:jc w:val="center"/>
        <w:rPr>
          <w:rFonts w:ascii="Arial" w:hAnsi="Arial" w:cs="Arial"/>
          <w:b/>
          <w:bCs/>
        </w:rPr>
      </w:pPr>
      <w:r>
        <w:rPr>
          <w:rFonts w:ascii="Arial" w:hAnsi="Arial" w:cs="Arial"/>
          <w:b/>
          <w:bCs/>
        </w:rPr>
        <w:t>§ 8</w:t>
      </w:r>
    </w:p>
    <w:p w14:paraId="5F6B8E2A" w14:textId="77777777" w:rsidR="006415B0" w:rsidRDefault="009C33AD">
      <w:pPr>
        <w:spacing w:after="0" w:line="240" w:lineRule="auto"/>
        <w:jc w:val="center"/>
        <w:rPr>
          <w:rFonts w:ascii="Arial" w:hAnsi="Arial" w:cs="Arial"/>
          <w:b/>
          <w:bCs/>
        </w:rPr>
      </w:pPr>
      <w:r>
        <w:rPr>
          <w:rFonts w:ascii="Arial" w:hAnsi="Arial" w:cs="Arial"/>
          <w:b/>
          <w:bCs/>
        </w:rPr>
        <w:t>Obowiązki Wykonawcy</w:t>
      </w:r>
    </w:p>
    <w:p w14:paraId="3C39D2DA" w14:textId="77777777" w:rsidR="006415B0" w:rsidRDefault="006415B0">
      <w:pPr>
        <w:spacing w:after="0" w:line="240" w:lineRule="auto"/>
        <w:jc w:val="center"/>
        <w:rPr>
          <w:rFonts w:ascii="Arial" w:hAnsi="Arial" w:cs="Arial"/>
          <w:b/>
          <w:bCs/>
        </w:rPr>
      </w:pPr>
    </w:p>
    <w:p w14:paraId="115AB6C3" w14:textId="77777777" w:rsidR="006415B0" w:rsidRDefault="009C33AD">
      <w:pPr>
        <w:spacing w:after="0" w:line="240" w:lineRule="auto"/>
        <w:jc w:val="both"/>
        <w:rPr>
          <w:rFonts w:ascii="Arial" w:hAnsi="Arial" w:cs="Arial"/>
        </w:rPr>
      </w:pPr>
      <w:r>
        <w:rPr>
          <w:rFonts w:ascii="Arial" w:hAnsi="Arial" w:cs="Arial"/>
        </w:rPr>
        <w:t>Do obowiązków Wykonawcy należy w szczególności:</w:t>
      </w:r>
    </w:p>
    <w:p w14:paraId="602207D7" w14:textId="77777777" w:rsidR="006415B0" w:rsidRDefault="009C33AD">
      <w:pPr>
        <w:pStyle w:val="Akapitzlist"/>
        <w:numPr>
          <w:ilvl w:val="0"/>
          <w:numId w:val="5"/>
        </w:numPr>
        <w:spacing w:after="0" w:line="240" w:lineRule="auto"/>
        <w:ind w:left="284" w:hanging="284"/>
        <w:jc w:val="both"/>
        <w:rPr>
          <w:rFonts w:ascii="Arial" w:hAnsi="Arial" w:cs="Arial"/>
        </w:rPr>
      </w:pPr>
      <w:r>
        <w:rPr>
          <w:rFonts w:ascii="Arial" w:hAnsi="Arial" w:cs="Arial"/>
        </w:rPr>
        <w:t xml:space="preserve">wykonanie przedmiotu umowy, określonego w § 1 niniejszej umowy, zgodnie </w:t>
      </w:r>
      <w:r>
        <w:rPr>
          <w:rFonts w:ascii="Arial" w:hAnsi="Arial" w:cs="Arial"/>
        </w:rPr>
        <w:br/>
        <w:t xml:space="preserve">z dokumentacją projektową stanowiącą załączniki do niniejszej umowy, zgodnie z obowiązującymi normami, zasadami wiedzy i sztuki budowlanej, wytycznymi </w:t>
      </w:r>
      <w:r>
        <w:rPr>
          <w:rFonts w:ascii="Arial" w:hAnsi="Arial" w:cs="Arial"/>
        </w:rPr>
        <w:br/>
        <w:t>i zaleceniami uzgodnionymi do wykonania w czasie budowy oraz zgodnie z przepisami;</w:t>
      </w:r>
    </w:p>
    <w:p w14:paraId="1493BB5E" w14:textId="77777777" w:rsidR="006415B0" w:rsidRDefault="009C33AD">
      <w:pPr>
        <w:pStyle w:val="Akapitzlist"/>
        <w:numPr>
          <w:ilvl w:val="0"/>
          <w:numId w:val="5"/>
        </w:numPr>
        <w:spacing w:after="0" w:line="240" w:lineRule="auto"/>
        <w:ind w:left="284" w:hanging="284"/>
        <w:jc w:val="both"/>
        <w:rPr>
          <w:rFonts w:ascii="Arial" w:hAnsi="Arial" w:cs="Arial"/>
        </w:rPr>
      </w:pPr>
      <w:r>
        <w:rPr>
          <w:rFonts w:ascii="Arial" w:hAnsi="Arial" w:cs="Arial"/>
        </w:rPr>
        <w:t xml:space="preserve">wykonanie przedmiotu umowy przy pomocy osób posiadających odpowiednie kwalifikacje, przeszkolonych w zakresie przepisów bhp i przeciwpożarowych oraz wyposażonych </w:t>
      </w:r>
      <w:r>
        <w:rPr>
          <w:rFonts w:ascii="Arial" w:hAnsi="Arial" w:cs="Arial"/>
        </w:rPr>
        <w:br/>
        <w:t xml:space="preserve">w odpowiedni sprzęt, narzędzia i odzież; </w:t>
      </w:r>
    </w:p>
    <w:p w14:paraId="0287CD15" w14:textId="77777777" w:rsidR="006415B0" w:rsidRDefault="009C33AD">
      <w:pPr>
        <w:pStyle w:val="Akapitzlist"/>
        <w:numPr>
          <w:ilvl w:val="0"/>
          <w:numId w:val="5"/>
        </w:numPr>
        <w:spacing w:after="0" w:line="240" w:lineRule="auto"/>
        <w:ind w:left="284" w:hanging="284"/>
        <w:jc w:val="both"/>
        <w:rPr>
          <w:rFonts w:ascii="Arial" w:hAnsi="Arial" w:cs="Arial"/>
        </w:rPr>
      </w:pPr>
      <w:r>
        <w:rPr>
          <w:rFonts w:ascii="Arial" w:hAnsi="Arial" w:cs="Arial"/>
        </w:rPr>
        <w:t>dopełnienie wszelkich wymogów formalnych wynikających z prawa budowlanego i innych przepisów prawa, związanych z rozpoczęciem i prowadzeniem robót budowlanych;</w:t>
      </w:r>
    </w:p>
    <w:p w14:paraId="2ED3607E" w14:textId="77777777" w:rsidR="006415B0" w:rsidRDefault="009C33AD">
      <w:pPr>
        <w:pStyle w:val="Akapitzlist"/>
        <w:numPr>
          <w:ilvl w:val="0"/>
          <w:numId w:val="5"/>
        </w:numPr>
        <w:spacing w:after="0" w:line="240" w:lineRule="auto"/>
        <w:ind w:left="284" w:hanging="284"/>
        <w:jc w:val="both"/>
        <w:rPr>
          <w:rFonts w:ascii="Arial" w:hAnsi="Arial" w:cs="Arial"/>
        </w:rPr>
      </w:pPr>
      <w:r>
        <w:rPr>
          <w:rFonts w:ascii="Arial" w:hAnsi="Arial" w:cs="Arial"/>
        </w:rPr>
        <w:t>codzienny pobyt i nadzór na budowie kierownika budowy lub kierownika robót budowlanych, potwierdzony wpisem na liście obecności która będzie stanowić załącznik do dziennika budowy;</w:t>
      </w:r>
    </w:p>
    <w:p w14:paraId="7E298EA6" w14:textId="77777777" w:rsidR="006415B0" w:rsidRDefault="009C33AD">
      <w:pPr>
        <w:pStyle w:val="Akapitzlist"/>
        <w:numPr>
          <w:ilvl w:val="0"/>
          <w:numId w:val="5"/>
        </w:numPr>
        <w:spacing w:after="0" w:line="240" w:lineRule="auto"/>
        <w:ind w:left="284" w:hanging="284"/>
        <w:jc w:val="both"/>
        <w:rPr>
          <w:rFonts w:ascii="Arial" w:hAnsi="Arial" w:cs="Arial"/>
        </w:rPr>
      </w:pPr>
      <w:r>
        <w:rPr>
          <w:rFonts w:ascii="Arial" w:hAnsi="Arial" w:cs="Arial"/>
        </w:rPr>
        <w:t>dostarczenie wszystkich niezbędnych zezwoleń, atestów, protokołów prób itp.;</w:t>
      </w:r>
    </w:p>
    <w:p w14:paraId="1B527516" w14:textId="77777777" w:rsidR="006415B0" w:rsidRDefault="009C33AD">
      <w:pPr>
        <w:pStyle w:val="Akapitzlist"/>
        <w:numPr>
          <w:ilvl w:val="0"/>
          <w:numId w:val="5"/>
        </w:numPr>
        <w:spacing w:after="0" w:line="240" w:lineRule="auto"/>
        <w:ind w:left="284" w:hanging="284"/>
        <w:jc w:val="both"/>
        <w:rPr>
          <w:rFonts w:ascii="Arial" w:hAnsi="Arial" w:cs="Arial"/>
        </w:rPr>
      </w:pPr>
      <w:r>
        <w:rPr>
          <w:rFonts w:ascii="Arial" w:hAnsi="Arial" w:cs="Arial"/>
        </w:rPr>
        <w:t>zapewnienie nadzoru technicznego oraz obsługi geodezyjnej nad realizowanym zadaniem inwestycyjnym, nadzór nad personelem w zakresie porządku i dyscypliny pracy oraz koordynowanie działań podwykonawców;</w:t>
      </w:r>
    </w:p>
    <w:p w14:paraId="45628D5B" w14:textId="77777777" w:rsidR="006415B0" w:rsidRDefault="009C33AD">
      <w:pPr>
        <w:pStyle w:val="Akapitzlist"/>
        <w:numPr>
          <w:ilvl w:val="0"/>
          <w:numId w:val="5"/>
        </w:numPr>
        <w:spacing w:after="0" w:line="240" w:lineRule="auto"/>
        <w:ind w:left="284" w:hanging="284"/>
        <w:jc w:val="both"/>
        <w:rPr>
          <w:rFonts w:ascii="Arial" w:hAnsi="Arial" w:cs="Arial"/>
        </w:rPr>
      </w:pPr>
      <w:r>
        <w:rPr>
          <w:rFonts w:ascii="Arial" w:hAnsi="Arial" w:cs="Arial"/>
        </w:rPr>
        <w:t>wykonanie dokumentacji powykonawczej w 4 egz. podpisanej przez kierowników robót i inspektora nadzoru</w:t>
      </w:r>
    </w:p>
    <w:p w14:paraId="70D5B705" w14:textId="77777777" w:rsidR="006415B0" w:rsidRDefault="009C33AD">
      <w:pPr>
        <w:pStyle w:val="Akapitzlist"/>
        <w:numPr>
          <w:ilvl w:val="0"/>
          <w:numId w:val="5"/>
        </w:numPr>
        <w:spacing w:after="0" w:line="240" w:lineRule="auto"/>
        <w:ind w:left="284" w:hanging="357"/>
        <w:jc w:val="both"/>
        <w:rPr>
          <w:rFonts w:ascii="Arial" w:hAnsi="Arial" w:cs="Arial"/>
        </w:rPr>
      </w:pPr>
      <w:r>
        <w:rPr>
          <w:rFonts w:ascii="Arial" w:hAnsi="Arial" w:cs="Arial"/>
        </w:rPr>
        <w:t>zabezpieczenie we własnym zakresie warunków socjalnych i innych przepisanych prawem warunków dla osób wykonujących czynności związane z realizacją przedmiotu umowy;</w:t>
      </w:r>
    </w:p>
    <w:p w14:paraId="51DB2849" w14:textId="77777777" w:rsidR="006415B0" w:rsidRDefault="009C33AD">
      <w:pPr>
        <w:pStyle w:val="Akapitzlist"/>
        <w:numPr>
          <w:ilvl w:val="0"/>
          <w:numId w:val="5"/>
        </w:numPr>
        <w:spacing w:after="0" w:line="240" w:lineRule="auto"/>
        <w:ind w:left="284" w:hanging="357"/>
        <w:jc w:val="both"/>
        <w:rPr>
          <w:rFonts w:ascii="Arial" w:hAnsi="Arial" w:cs="Arial"/>
        </w:rPr>
      </w:pPr>
      <w:r>
        <w:rPr>
          <w:rFonts w:ascii="Arial" w:hAnsi="Arial" w:cs="Arial"/>
        </w:rPr>
        <w:t xml:space="preserve">przejęcie placu budowy i przygotowanie go do realizacji przedmiotu umowy, </w:t>
      </w:r>
      <w:r>
        <w:rPr>
          <w:rFonts w:ascii="Arial" w:hAnsi="Arial" w:cs="Arial"/>
        </w:rPr>
        <w:br/>
        <w:t>a w szczególności:</w:t>
      </w:r>
    </w:p>
    <w:p w14:paraId="5FA560E5" w14:textId="77777777" w:rsidR="006415B0" w:rsidRDefault="009C33AD">
      <w:pPr>
        <w:pStyle w:val="Akapitzlist"/>
        <w:numPr>
          <w:ilvl w:val="0"/>
          <w:numId w:val="6"/>
        </w:numPr>
        <w:spacing w:after="0" w:line="240" w:lineRule="auto"/>
        <w:ind w:left="567" w:hanging="283"/>
        <w:jc w:val="both"/>
        <w:rPr>
          <w:rFonts w:ascii="Arial" w:hAnsi="Arial" w:cs="Arial"/>
        </w:rPr>
      </w:pPr>
      <w:r>
        <w:rPr>
          <w:rFonts w:ascii="Arial" w:hAnsi="Arial" w:cs="Arial"/>
        </w:rPr>
        <w:t>wyposażenie zaplecza budowy we wszelkie przedmioty jakiejkolwiek natury, które są niezbędne dla lub podczas wykonywania robót,</w:t>
      </w:r>
    </w:p>
    <w:p w14:paraId="66830C01" w14:textId="77777777" w:rsidR="006415B0" w:rsidRDefault="009C33AD">
      <w:pPr>
        <w:pStyle w:val="Akapitzlist"/>
        <w:numPr>
          <w:ilvl w:val="0"/>
          <w:numId w:val="6"/>
        </w:numPr>
        <w:spacing w:after="0" w:line="240" w:lineRule="auto"/>
        <w:ind w:left="567" w:hanging="283"/>
        <w:jc w:val="both"/>
        <w:rPr>
          <w:rFonts w:ascii="Arial" w:hAnsi="Arial" w:cs="Arial"/>
        </w:rPr>
      </w:pPr>
      <w:r>
        <w:rPr>
          <w:rFonts w:ascii="Arial" w:hAnsi="Arial" w:cs="Arial"/>
        </w:rPr>
        <w:t>wykonanie robót tymczasowych, które mogą być potrzebne podczas wykonywania robót podstawowych.</w:t>
      </w:r>
    </w:p>
    <w:p w14:paraId="4C7061E5" w14:textId="77777777" w:rsidR="006415B0" w:rsidRDefault="009C33AD">
      <w:pPr>
        <w:pStyle w:val="Akapitzlist"/>
        <w:numPr>
          <w:ilvl w:val="0"/>
          <w:numId w:val="5"/>
        </w:numPr>
        <w:spacing w:after="0" w:line="240" w:lineRule="auto"/>
        <w:ind w:left="284" w:hanging="357"/>
        <w:jc w:val="both"/>
        <w:rPr>
          <w:rFonts w:ascii="Arial" w:hAnsi="Arial" w:cs="Arial"/>
        </w:rPr>
      </w:pPr>
      <w:r>
        <w:rPr>
          <w:rFonts w:ascii="Arial" w:hAnsi="Arial" w:cs="Arial"/>
        </w:rPr>
        <w:lastRenderedPageBreak/>
        <w:t>zapewnienie ciągłości ruchu na istniejących drogach publicznych podczas prowadzenia prac (robót budowlanych);</w:t>
      </w:r>
    </w:p>
    <w:p w14:paraId="0E687EBD" w14:textId="77777777" w:rsidR="006415B0" w:rsidRDefault="009C33AD">
      <w:pPr>
        <w:pStyle w:val="Akapitzlist"/>
        <w:numPr>
          <w:ilvl w:val="0"/>
          <w:numId w:val="5"/>
        </w:numPr>
        <w:spacing w:after="0" w:line="240" w:lineRule="auto"/>
        <w:ind w:left="284"/>
        <w:jc w:val="both"/>
        <w:rPr>
          <w:rFonts w:ascii="Arial" w:hAnsi="Arial" w:cs="Arial"/>
        </w:rPr>
      </w:pPr>
      <w:r>
        <w:rPr>
          <w:rFonts w:ascii="Arial" w:hAnsi="Arial" w:cs="Arial"/>
        </w:rPr>
        <w:t>uprzedzanie pisemne Zamawiającego, dokonując jednocześnie wpisu do dziennika budowy, o każdym przypadku opóźnienia prac;</w:t>
      </w:r>
    </w:p>
    <w:p w14:paraId="59D2C564" w14:textId="77777777" w:rsidR="006415B0" w:rsidRDefault="009C33AD">
      <w:pPr>
        <w:pStyle w:val="Akapitzlist"/>
        <w:numPr>
          <w:ilvl w:val="0"/>
          <w:numId w:val="5"/>
        </w:numPr>
        <w:spacing w:after="0" w:line="240" w:lineRule="auto"/>
        <w:ind w:left="284"/>
        <w:jc w:val="both"/>
        <w:rPr>
          <w:rFonts w:ascii="Arial" w:hAnsi="Arial" w:cs="Arial"/>
        </w:rPr>
      </w:pPr>
      <w:r>
        <w:rPr>
          <w:rFonts w:ascii="Arial" w:hAnsi="Arial" w:cs="Arial"/>
        </w:rPr>
        <w:t>utrzymywanie terenu budowy:</w:t>
      </w:r>
    </w:p>
    <w:p w14:paraId="05EB7808" w14:textId="77777777" w:rsidR="006415B0" w:rsidRDefault="009C33AD">
      <w:pPr>
        <w:pStyle w:val="Akapitzlist"/>
        <w:numPr>
          <w:ilvl w:val="0"/>
          <w:numId w:val="7"/>
        </w:numPr>
        <w:spacing w:after="0" w:line="240" w:lineRule="auto"/>
        <w:ind w:left="567" w:hanging="283"/>
        <w:jc w:val="both"/>
        <w:rPr>
          <w:rFonts w:ascii="Arial" w:hAnsi="Arial" w:cs="Arial"/>
        </w:rPr>
      </w:pPr>
      <w:r>
        <w:rPr>
          <w:rFonts w:ascii="Arial" w:hAnsi="Arial" w:cs="Arial"/>
        </w:rPr>
        <w:t>w stanie wolnym od zbędnych przeszkód oraz usuwanie lub składowanie wszelkich urządzeń pomocniczych i zbędnych materiałów, odpadów, śmieci oraz urządzeń prowizorycznych, które nie są potrzebne,</w:t>
      </w:r>
    </w:p>
    <w:p w14:paraId="35687132" w14:textId="77777777" w:rsidR="006415B0" w:rsidRDefault="009C33AD">
      <w:pPr>
        <w:pStyle w:val="Akapitzlist"/>
        <w:numPr>
          <w:ilvl w:val="0"/>
          <w:numId w:val="7"/>
        </w:numPr>
        <w:spacing w:after="0" w:line="240" w:lineRule="auto"/>
        <w:ind w:left="567" w:hanging="283"/>
        <w:jc w:val="both"/>
        <w:rPr>
          <w:rFonts w:ascii="Arial" w:hAnsi="Arial" w:cs="Arial"/>
        </w:rPr>
      </w:pPr>
      <w:r>
        <w:rPr>
          <w:rFonts w:ascii="Arial" w:hAnsi="Arial" w:cs="Arial"/>
        </w:rPr>
        <w:t>zapewniając ochronę mienia,</w:t>
      </w:r>
    </w:p>
    <w:p w14:paraId="02CB5E0A" w14:textId="77777777" w:rsidR="006415B0" w:rsidRDefault="009C33AD">
      <w:pPr>
        <w:pStyle w:val="Akapitzlist"/>
        <w:numPr>
          <w:ilvl w:val="0"/>
          <w:numId w:val="7"/>
        </w:numPr>
        <w:spacing w:after="0" w:line="240" w:lineRule="auto"/>
        <w:ind w:left="567" w:hanging="283"/>
        <w:jc w:val="both"/>
        <w:rPr>
          <w:rFonts w:ascii="Arial" w:hAnsi="Arial" w:cs="Arial"/>
        </w:rPr>
      </w:pPr>
      <w:r>
        <w:rPr>
          <w:rFonts w:ascii="Arial" w:hAnsi="Arial" w:cs="Arial"/>
        </w:rPr>
        <w:t>zapewniając oznakowanie i zabezpieczenie terenu budowy, z uwzględnieniem zasad bezpieczeństwa,</w:t>
      </w:r>
    </w:p>
    <w:p w14:paraId="4EE35510" w14:textId="77777777" w:rsidR="006415B0" w:rsidRDefault="009C33AD">
      <w:pPr>
        <w:pStyle w:val="Akapitzlist"/>
        <w:numPr>
          <w:ilvl w:val="0"/>
          <w:numId w:val="7"/>
        </w:numPr>
        <w:spacing w:after="0" w:line="240" w:lineRule="auto"/>
        <w:ind w:left="567" w:hanging="283"/>
        <w:jc w:val="both"/>
        <w:rPr>
          <w:rFonts w:ascii="Arial" w:hAnsi="Arial" w:cs="Arial"/>
        </w:rPr>
      </w:pPr>
      <w:r>
        <w:rPr>
          <w:rFonts w:ascii="Arial" w:hAnsi="Arial" w:cs="Arial"/>
        </w:rPr>
        <w:t>zapewniając usuwanie awarii związanych z prowadzeniem budowy,</w:t>
      </w:r>
    </w:p>
    <w:p w14:paraId="02431FD5" w14:textId="77777777" w:rsidR="006415B0" w:rsidRDefault="009C33AD">
      <w:pPr>
        <w:pStyle w:val="Akapitzlist"/>
        <w:numPr>
          <w:ilvl w:val="0"/>
          <w:numId w:val="7"/>
        </w:numPr>
        <w:spacing w:after="0" w:line="240" w:lineRule="auto"/>
        <w:ind w:left="567" w:hanging="283"/>
        <w:jc w:val="both"/>
        <w:rPr>
          <w:rFonts w:ascii="Arial" w:hAnsi="Arial" w:cs="Arial"/>
        </w:rPr>
      </w:pPr>
      <w:r>
        <w:rPr>
          <w:rFonts w:ascii="Arial" w:hAnsi="Arial" w:cs="Arial"/>
        </w:rPr>
        <w:t>zapewniając wykonanie zabezpieczenia w rejonie prowadzonych robót;</w:t>
      </w:r>
    </w:p>
    <w:p w14:paraId="6428F0C3" w14:textId="77777777" w:rsidR="006415B0" w:rsidRDefault="009C33AD">
      <w:pPr>
        <w:pStyle w:val="Akapitzlist"/>
        <w:numPr>
          <w:ilvl w:val="0"/>
          <w:numId w:val="55"/>
        </w:numPr>
        <w:spacing w:after="0" w:line="240" w:lineRule="auto"/>
        <w:ind w:left="284"/>
        <w:jc w:val="both"/>
        <w:rPr>
          <w:rFonts w:ascii="Arial" w:hAnsi="Arial" w:cs="Arial"/>
        </w:rPr>
      </w:pPr>
      <w:r>
        <w:rPr>
          <w:rFonts w:ascii="Arial" w:hAnsi="Arial" w:cs="Arial"/>
        </w:rPr>
        <w:t>ponoszenie kosztów wykonania i bieżącego utrzymywania dróg dla potrzeb budowy oraz dróg wokół terenu budowy, a także kosztów ogrodzenia i chodników oraz kosztów doprowadzenia wody, energii elektrycznej, łączności itp. do placu budowy;</w:t>
      </w:r>
    </w:p>
    <w:p w14:paraId="11A96680" w14:textId="77777777" w:rsidR="006415B0" w:rsidRDefault="009C33AD">
      <w:pPr>
        <w:pStyle w:val="Akapitzlist"/>
        <w:numPr>
          <w:ilvl w:val="0"/>
          <w:numId w:val="55"/>
        </w:numPr>
        <w:spacing w:after="0" w:line="240" w:lineRule="auto"/>
        <w:ind w:left="284"/>
        <w:jc w:val="both"/>
        <w:rPr>
          <w:rFonts w:ascii="Arial" w:hAnsi="Arial" w:cs="Arial"/>
          <w:strike/>
        </w:rPr>
      </w:pPr>
      <w:r>
        <w:rPr>
          <w:rFonts w:ascii="Arial" w:hAnsi="Arial" w:cs="Arial"/>
        </w:rPr>
        <w:t xml:space="preserve">pokrywanie wszystkich kosztów i opłat koniecznych do wykonania przedmiotu umowy, </w:t>
      </w:r>
      <w:r>
        <w:rPr>
          <w:rFonts w:ascii="Arial" w:hAnsi="Arial" w:cs="Arial"/>
        </w:rPr>
        <w:br/>
        <w:t>a w szczególności za energię elektryczną, wodę, gaz, ogrzewanie, wywóz oraz utylizację odpadów w tym odpadów budowlanych, korzystanie z linii telefonicznej oraz za zajęcie pasa drogowego;</w:t>
      </w:r>
    </w:p>
    <w:p w14:paraId="2ACDF812" w14:textId="77777777" w:rsidR="006415B0" w:rsidRDefault="009C33AD">
      <w:pPr>
        <w:pStyle w:val="Akapitzlist"/>
        <w:numPr>
          <w:ilvl w:val="0"/>
          <w:numId w:val="55"/>
        </w:numPr>
        <w:spacing w:after="0" w:line="240" w:lineRule="auto"/>
        <w:ind w:left="284"/>
        <w:jc w:val="both"/>
        <w:rPr>
          <w:rFonts w:ascii="Arial" w:hAnsi="Arial" w:cs="Arial"/>
        </w:rPr>
      </w:pPr>
      <w:r>
        <w:rPr>
          <w:rFonts w:ascii="Arial" w:hAnsi="Arial" w:cs="Arial"/>
        </w:rPr>
        <w:t>prowadzenie na bieżąco dziennika budowy, który znajdować się będzie w biurze kierownika budowy;</w:t>
      </w:r>
    </w:p>
    <w:p w14:paraId="3AB28D87" w14:textId="77777777" w:rsidR="006415B0" w:rsidRDefault="009C33AD">
      <w:pPr>
        <w:pStyle w:val="Akapitzlist"/>
        <w:numPr>
          <w:ilvl w:val="0"/>
          <w:numId w:val="55"/>
        </w:numPr>
        <w:spacing w:after="0" w:line="240" w:lineRule="auto"/>
        <w:ind w:left="284"/>
        <w:jc w:val="both"/>
        <w:rPr>
          <w:rFonts w:ascii="Arial" w:hAnsi="Arial" w:cs="Arial"/>
        </w:rPr>
      </w:pPr>
      <w:r>
        <w:rPr>
          <w:rFonts w:ascii="Arial" w:hAnsi="Arial" w:cs="Arial"/>
        </w:rPr>
        <w:t>usunięcie po zakończeniu robót poza teren budowy wszelkich urządzeń, tymczasowego zaplecza itp. oraz pozostawienie całego terenu budowy czystego i nadającego się do użytkowania;</w:t>
      </w:r>
    </w:p>
    <w:p w14:paraId="6EEC365A" w14:textId="77777777" w:rsidR="006415B0" w:rsidRDefault="009C33AD">
      <w:pPr>
        <w:pStyle w:val="Akapitzlist"/>
        <w:numPr>
          <w:ilvl w:val="0"/>
          <w:numId w:val="55"/>
        </w:numPr>
        <w:spacing w:after="0" w:line="240" w:lineRule="auto"/>
        <w:ind w:left="284"/>
        <w:jc w:val="both"/>
        <w:rPr>
          <w:rFonts w:ascii="Arial" w:hAnsi="Arial" w:cs="Arial"/>
        </w:rPr>
      </w:pPr>
      <w:r>
        <w:rPr>
          <w:rFonts w:ascii="Arial" w:hAnsi="Arial" w:cs="Arial"/>
        </w:rPr>
        <w:t>umożliwienie wstępu na teren budowy pracownikom organów kontroli, w szczególności: nadzoru budowlanego, państwowej inspekcji pracy, państwowej straży pożarnej oraz sanepidu, a także udostępnienie im wszystkich danych i informacji wynikających</w:t>
      </w:r>
      <w:r>
        <w:rPr>
          <w:rFonts w:ascii="Arial" w:hAnsi="Arial" w:cs="Arial"/>
        </w:rPr>
        <w:br/>
        <w:t>z przepisów prawa;</w:t>
      </w:r>
    </w:p>
    <w:p w14:paraId="76EE1161" w14:textId="77777777" w:rsidR="006415B0" w:rsidRDefault="009C33AD">
      <w:pPr>
        <w:pStyle w:val="Akapitzlist"/>
        <w:numPr>
          <w:ilvl w:val="0"/>
          <w:numId w:val="55"/>
        </w:numPr>
        <w:spacing w:after="0" w:line="240" w:lineRule="auto"/>
        <w:ind w:left="284"/>
        <w:jc w:val="both"/>
        <w:rPr>
          <w:rFonts w:ascii="Arial" w:hAnsi="Arial" w:cs="Arial"/>
        </w:rPr>
      </w:pPr>
      <w:r>
        <w:rPr>
          <w:rFonts w:ascii="Arial" w:hAnsi="Arial" w:cs="Arial"/>
        </w:rPr>
        <w:t>przekazanie Zamawiającemu przedmiotu umowy (odbiór końcowy) po uprzednim sprawdzeniu przez inspektora nadzoru poprawności wykonania robót.</w:t>
      </w:r>
    </w:p>
    <w:p w14:paraId="5B4EF16B" w14:textId="23A6A7B5" w:rsidR="006415B0" w:rsidRPr="00CF53B2" w:rsidRDefault="009C33AD" w:rsidP="00CF53B2">
      <w:pPr>
        <w:pStyle w:val="Akapitzlist"/>
        <w:numPr>
          <w:ilvl w:val="0"/>
          <w:numId w:val="55"/>
        </w:numPr>
        <w:spacing w:after="0" w:line="240" w:lineRule="auto"/>
        <w:ind w:left="284"/>
        <w:jc w:val="both"/>
        <w:rPr>
          <w:rFonts w:ascii="Arial" w:hAnsi="Arial" w:cs="Arial"/>
          <w:color w:val="FF0000"/>
        </w:rPr>
      </w:pPr>
      <w:r w:rsidRPr="00CF53B2">
        <w:rPr>
          <w:rFonts w:ascii="Arial" w:hAnsi="Arial" w:cs="Arial"/>
        </w:rPr>
        <w:t>należy zapewnić wszystkie decyzje i uzgodnienia dopuszczające obiekt do użytkowania</w:t>
      </w:r>
    </w:p>
    <w:p w14:paraId="7E908835" w14:textId="77777777" w:rsidR="006415B0" w:rsidRDefault="009C33AD">
      <w:pPr>
        <w:spacing w:after="0" w:line="240" w:lineRule="auto"/>
        <w:jc w:val="center"/>
        <w:rPr>
          <w:rFonts w:ascii="Arial" w:hAnsi="Arial" w:cs="Arial"/>
          <w:b/>
          <w:bCs/>
        </w:rPr>
      </w:pPr>
      <w:r>
        <w:rPr>
          <w:rFonts w:ascii="Arial" w:hAnsi="Arial" w:cs="Arial"/>
          <w:b/>
          <w:bCs/>
        </w:rPr>
        <w:t>§ 9</w:t>
      </w:r>
    </w:p>
    <w:p w14:paraId="09C66081" w14:textId="77777777" w:rsidR="006415B0" w:rsidRDefault="009C33AD">
      <w:pPr>
        <w:spacing w:after="0" w:line="240" w:lineRule="auto"/>
        <w:jc w:val="center"/>
        <w:rPr>
          <w:rFonts w:ascii="Arial" w:hAnsi="Arial" w:cs="Arial"/>
          <w:b/>
          <w:bCs/>
        </w:rPr>
      </w:pPr>
      <w:r>
        <w:rPr>
          <w:rFonts w:ascii="Arial" w:hAnsi="Arial" w:cs="Arial"/>
          <w:b/>
          <w:bCs/>
        </w:rPr>
        <w:t>Podwykonawcy</w:t>
      </w:r>
    </w:p>
    <w:p w14:paraId="1A70E319" w14:textId="77777777" w:rsidR="006415B0" w:rsidRDefault="006415B0">
      <w:pPr>
        <w:spacing w:after="0" w:line="240" w:lineRule="auto"/>
        <w:jc w:val="center"/>
        <w:rPr>
          <w:rFonts w:ascii="Arial" w:hAnsi="Arial" w:cs="Arial"/>
          <w:b/>
          <w:bCs/>
          <w:color w:val="FF0000"/>
        </w:rPr>
      </w:pPr>
    </w:p>
    <w:p w14:paraId="77C4EC54" w14:textId="77777777" w:rsidR="006415B0" w:rsidRDefault="009C33AD">
      <w:pPr>
        <w:pStyle w:val="Akapitzlist"/>
        <w:numPr>
          <w:ilvl w:val="0"/>
          <w:numId w:val="8"/>
        </w:numPr>
        <w:spacing w:after="0" w:line="240" w:lineRule="auto"/>
        <w:ind w:left="284" w:hanging="284"/>
        <w:jc w:val="both"/>
        <w:rPr>
          <w:rFonts w:ascii="Arial" w:hAnsi="Arial" w:cs="Arial"/>
        </w:rPr>
      </w:pPr>
      <w:r>
        <w:rPr>
          <w:rFonts w:ascii="Arial" w:hAnsi="Arial" w:cs="Arial"/>
        </w:rPr>
        <w:t>Wykonawca będzie wykonywał roboty budowlane objęte przedmiotem umowy samodzielnie.</w:t>
      </w:r>
    </w:p>
    <w:p w14:paraId="58AB3FD6" w14:textId="77777777" w:rsidR="006415B0" w:rsidRDefault="009C33AD">
      <w:pPr>
        <w:pStyle w:val="Akapitzlist"/>
        <w:numPr>
          <w:ilvl w:val="0"/>
          <w:numId w:val="8"/>
        </w:numPr>
        <w:spacing w:after="0" w:line="240" w:lineRule="auto"/>
        <w:ind w:left="284" w:hanging="284"/>
        <w:jc w:val="both"/>
        <w:rPr>
          <w:rFonts w:ascii="Arial" w:hAnsi="Arial" w:cs="Arial"/>
        </w:rPr>
      </w:pPr>
      <w:r>
        <w:rPr>
          <w:rFonts w:ascii="Arial" w:hAnsi="Arial" w:cs="Arial"/>
        </w:rPr>
        <w:t>W przypadku powierzenia określonej części robót podwykonawcy stosuje się zasady określone w ust. 3 - 31.</w:t>
      </w:r>
    </w:p>
    <w:p w14:paraId="3CBCCF2E" w14:textId="77777777" w:rsidR="006415B0" w:rsidRDefault="009C33AD">
      <w:pPr>
        <w:pStyle w:val="Akapitzlist"/>
        <w:numPr>
          <w:ilvl w:val="0"/>
          <w:numId w:val="8"/>
        </w:numPr>
        <w:spacing w:after="0" w:line="240" w:lineRule="auto"/>
        <w:ind w:left="284" w:hanging="284"/>
        <w:jc w:val="both"/>
      </w:pPr>
      <w:r>
        <w:rPr>
          <w:rFonts w:ascii="Arial" w:hAnsi="Arial" w:cs="Arial"/>
        </w:rPr>
        <w:t>Wykonawca, podwykonawca lub dalszy podwykonawca zamówienia zamierzający zawrzeć umowę o podwykonawstwo, której przedmiotem są roboty budowlane, jest obowiązany, w trakcie realizacji zamówienia, do przedłożenia Zamawiającemu projektu tej umowy, wraz z wyszczególnieniem zakresu prac, jaki chce powierzyć podwykonawcy, przy czym podwykonawca lub dalszy podwykonawca jest obowiązany dołączyć zgodę Wykonawcy na zawarcie umowy o podwykonawstwo o treści zgodnej z projektem umowy.</w:t>
      </w:r>
    </w:p>
    <w:p w14:paraId="3264FAC4" w14:textId="77777777" w:rsidR="006415B0" w:rsidRDefault="009C33AD">
      <w:pPr>
        <w:pStyle w:val="Akapitzlist"/>
        <w:numPr>
          <w:ilvl w:val="0"/>
          <w:numId w:val="8"/>
        </w:numPr>
        <w:spacing w:after="0" w:line="240" w:lineRule="auto"/>
        <w:ind w:left="284" w:hanging="284"/>
        <w:jc w:val="both"/>
        <w:rPr>
          <w:rFonts w:ascii="Arial" w:hAnsi="Arial" w:cs="Arial"/>
        </w:rPr>
      </w:pPr>
      <w:r>
        <w:rPr>
          <w:rFonts w:ascii="Arial" w:hAnsi="Arial" w:cs="Arial"/>
        </w:rPr>
        <w:t>Zamawiający określa następujące wymagania dotyczące umów o podwykonawstwo, których niespełnienie powodować będzie zgłoszenie przez Zamawiającego zastrzeżeń do projektu umowy o podwykonawstwo lub sprzeciwu do zawartej umowy o podwykonawstwo. Zamawiający zgłosi zastrzeżenia lub sprzeciw w następujących przypadkach:</w:t>
      </w:r>
    </w:p>
    <w:p w14:paraId="66F50FFC" w14:textId="77777777" w:rsidR="006415B0" w:rsidRDefault="009C33AD">
      <w:pPr>
        <w:pStyle w:val="Akapitzlist"/>
        <w:numPr>
          <w:ilvl w:val="0"/>
          <w:numId w:val="9"/>
        </w:numPr>
        <w:spacing w:after="0" w:line="240" w:lineRule="auto"/>
        <w:ind w:left="567" w:hanging="283"/>
        <w:jc w:val="both"/>
        <w:rPr>
          <w:rFonts w:ascii="Arial" w:hAnsi="Arial" w:cs="Arial"/>
        </w:rPr>
      </w:pPr>
      <w:r>
        <w:rPr>
          <w:rFonts w:ascii="Arial" w:hAnsi="Arial" w:cs="Arial"/>
        </w:rPr>
        <w:t>umowa podwykonawcza nie określa Stron, pomiędzy którymi jest zawierana;</w:t>
      </w:r>
    </w:p>
    <w:p w14:paraId="62732E21" w14:textId="77777777" w:rsidR="006415B0" w:rsidRDefault="009C33AD">
      <w:pPr>
        <w:pStyle w:val="Akapitzlist"/>
        <w:numPr>
          <w:ilvl w:val="0"/>
          <w:numId w:val="9"/>
        </w:numPr>
        <w:spacing w:after="0" w:line="240" w:lineRule="auto"/>
        <w:ind w:left="567" w:hanging="283"/>
        <w:jc w:val="both"/>
        <w:rPr>
          <w:rFonts w:ascii="Arial" w:hAnsi="Arial" w:cs="Arial"/>
        </w:rPr>
      </w:pPr>
      <w:r>
        <w:rPr>
          <w:rFonts w:ascii="Arial" w:hAnsi="Arial" w:cs="Arial"/>
        </w:rPr>
        <w:t>w umowie podwykonawczej Strony nie wskazały wartości wynagrodzenia /maksymalnej wartości umowy/ z tytułu wykonywania robót;</w:t>
      </w:r>
    </w:p>
    <w:p w14:paraId="77BDA44B" w14:textId="77777777" w:rsidR="006415B0" w:rsidRDefault="009C33AD">
      <w:pPr>
        <w:pStyle w:val="Akapitzlist"/>
        <w:numPr>
          <w:ilvl w:val="0"/>
          <w:numId w:val="9"/>
        </w:numPr>
        <w:spacing w:after="0" w:line="240" w:lineRule="auto"/>
        <w:ind w:left="567" w:hanging="283"/>
        <w:jc w:val="both"/>
        <w:rPr>
          <w:rFonts w:ascii="Arial" w:hAnsi="Arial" w:cs="Arial"/>
        </w:rPr>
      </w:pPr>
      <w:r>
        <w:rPr>
          <w:rFonts w:ascii="Arial" w:hAnsi="Arial" w:cs="Arial"/>
        </w:rPr>
        <w:t xml:space="preserve">wynagrodzenie za wykonanie robót, które Wykonawca powierza podwykonawcy, przekracza wartość wynagrodzenia za wykonanie tych samych robót wskazanego </w:t>
      </w:r>
      <w:r>
        <w:rPr>
          <w:rFonts w:ascii="Arial" w:hAnsi="Arial" w:cs="Arial"/>
        </w:rPr>
        <w:br/>
        <w:t>w ofercie przetargowej Wykonawcy;</w:t>
      </w:r>
    </w:p>
    <w:p w14:paraId="4154B833" w14:textId="77777777" w:rsidR="006415B0" w:rsidRDefault="009C33AD">
      <w:pPr>
        <w:pStyle w:val="Akapitzlist"/>
        <w:numPr>
          <w:ilvl w:val="0"/>
          <w:numId w:val="9"/>
        </w:numPr>
        <w:spacing w:after="0" w:line="240" w:lineRule="auto"/>
        <w:ind w:left="567" w:hanging="283"/>
        <w:jc w:val="both"/>
        <w:rPr>
          <w:rFonts w:ascii="Arial" w:hAnsi="Arial" w:cs="Arial"/>
        </w:rPr>
      </w:pPr>
      <w:r>
        <w:rPr>
          <w:rFonts w:ascii="Arial" w:hAnsi="Arial" w:cs="Arial"/>
        </w:rPr>
        <w:lastRenderedPageBreak/>
        <w:t xml:space="preserve">do umowy podwykonawczej nie dołączono kosztorysów (przy wynagrodzeniu kosztorysowym) lub tabeli elementów scalonych (przy wynagrodzeniu ryczałtowym), </w:t>
      </w:r>
      <w:r>
        <w:rPr>
          <w:rFonts w:ascii="Arial" w:hAnsi="Arial" w:cs="Arial"/>
        </w:rPr>
        <w:br/>
        <w:t>z których wynika wartość należnego podwykonawcy wynagrodzenia;</w:t>
      </w:r>
    </w:p>
    <w:p w14:paraId="6A2B462E" w14:textId="77777777" w:rsidR="006415B0" w:rsidRDefault="009C33AD">
      <w:pPr>
        <w:pStyle w:val="Akapitzlist"/>
        <w:numPr>
          <w:ilvl w:val="0"/>
          <w:numId w:val="9"/>
        </w:numPr>
        <w:spacing w:after="0" w:line="240" w:lineRule="auto"/>
        <w:ind w:left="567" w:hanging="283"/>
        <w:jc w:val="both"/>
        <w:rPr>
          <w:rFonts w:ascii="Arial" w:hAnsi="Arial" w:cs="Arial"/>
        </w:rPr>
      </w:pPr>
      <w:r>
        <w:rPr>
          <w:rFonts w:ascii="Arial" w:hAnsi="Arial" w:cs="Arial"/>
        </w:rPr>
        <w:t>postanowienia umowy podwykonawczej uzależniają zapłatę przez Wykonawcę wynagrodzenia należnego podwykonawcy od otrzymania przez Wykonawcę zapłaty od Zamawiającego za wykonany zakres robót;</w:t>
      </w:r>
    </w:p>
    <w:p w14:paraId="193041C2" w14:textId="77777777" w:rsidR="006415B0" w:rsidRDefault="009C33AD">
      <w:pPr>
        <w:pStyle w:val="Akapitzlist"/>
        <w:numPr>
          <w:ilvl w:val="0"/>
          <w:numId w:val="9"/>
        </w:numPr>
        <w:spacing w:after="0" w:line="240" w:lineRule="auto"/>
        <w:ind w:left="567" w:hanging="283"/>
        <w:jc w:val="both"/>
        <w:rPr>
          <w:rFonts w:ascii="Arial" w:hAnsi="Arial" w:cs="Arial"/>
        </w:rPr>
      </w:pPr>
      <w:r>
        <w:rPr>
          <w:rFonts w:ascii="Arial" w:hAnsi="Arial" w:cs="Arial"/>
        </w:rPr>
        <w:t>postanowienia umowy podwykonawczej uniemożliwiają rozliczenie stron według zasad określonych w niniejszej umowie;</w:t>
      </w:r>
    </w:p>
    <w:p w14:paraId="6B576A4B" w14:textId="77777777" w:rsidR="006415B0" w:rsidRDefault="009C33AD">
      <w:pPr>
        <w:pStyle w:val="Akapitzlist"/>
        <w:numPr>
          <w:ilvl w:val="0"/>
          <w:numId w:val="9"/>
        </w:numPr>
        <w:spacing w:after="0" w:line="240" w:lineRule="auto"/>
        <w:ind w:left="567" w:hanging="283"/>
        <w:jc w:val="both"/>
        <w:rPr>
          <w:rFonts w:ascii="Arial" w:hAnsi="Arial" w:cs="Arial"/>
        </w:rPr>
      </w:pPr>
      <w:r>
        <w:rPr>
          <w:rFonts w:ascii="Arial" w:hAnsi="Arial" w:cs="Arial"/>
        </w:rPr>
        <w:t xml:space="preserve">podwykonawca nie spełnia warunków określonych w SWZ dla podwykonawców </w:t>
      </w:r>
      <w:r>
        <w:rPr>
          <w:rFonts w:ascii="Arial" w:hAnsi="Arial" w:cs="Arial"/>
        </w:rPr>
        <w:br/>
        <w:t>(w przypadku gdy zostały określone);</w:t>
      </w:r>
    </w:p>
    <w:p w14:paraId="1395AFA4" w14:textId="77777777" w:rsidR="006415B0" w:rsidRDefault="009C33AD">
      <w:pPr>
        <w:pStyle w:val="Akapitzlist"/>
        <w:numPr>
          <w:ilvl w:val="0"/>
          <w:numId w:val="9"/>
        </w:numPr>
        <w:spacing w:after="0" w:line="240" w:lineRule="auto"/>
        <w:ind w:left="567" w:hanging="283"/>
        <w:jc w:val="both"/>
        <w:rPr>
          <w:rFonts w:ascii="Arial" w:hAnsi="Arial" w:cs="Arial"/>
          <w:strike/>
        </w:rPr>
      </w:pPr>
      <w:r>
        <w:rPr>
          <w:rFonts w:ascii="Arial" w:hAnsi="Arial" w:cs="Arial"/>
        </w:rPr>
        <w:t>umowa podwykonawcza wskazuje na inny niż określony w umowie z Zamawiającym moment odbioru wykonanych prac lub na inne niż określone w umowie z Zamawiającym zdarzenie stanowiące podstawę wystawienia faktury za wykonane prace.</w:t>
      </w:r>
    </w:p>
    <w:p w14:paraId="707FEBBC" w14:textId="77777777" w:rsidR="006415B0" w:rsidRDefault="009C33AD">
      <w:pPr>
        <w:pStyle w:val="Akapitzlist"/>
        <w:numPr>
          <w:ilvl w:val="0"/>
          <w:numId w:val="9"/>
        </w:numPr>
        <w:spacing w:after="0" w:line="240" w:lineRule="auto"/>
        <w:ind w:left="567" w:hanging="283"/>
        <w:jc w:val="both"/>
        <w:rPr>
          <w:rFonts w:ascii="Arial" w:hAnsi="Arial" w:cs="Arial"/>
        </w:rPr>
      </w:pPr>
      <w:r>
        <w:rPr>
          <w:rFonts w:ascii="Arial" w:hAnsi="Arial" w:cs="Arial"/>
        </w:rPr>
        <w:t>umowa podwykonawcza przewiduje termin realizacji dłuższy niż niniejsza umowa;</w:t>
      </w:r>
    </w:p>
    <w:p w14:paraId="76837E3C" w14:textId="77777777" w:rsidR="006415B0" w:rsidRDefault="009C33AD">
      <w:pPr>
        <w:pStyle w:val="Akapitzlist"/>
        <w:numPr>
          <w:ilvl w:val="0"/>
          <w:numId w:val="9"/>
        </w:numPr>
        <w:spacing w:after="0" w:line="240" w:lineRule="auto"/>
        <w:ind w:left="567"/>
        <w:jc w:val="both"/>
        <w:rPr>
          <w:rFonts w:ascii="Arial" w:hAnsi="Arial" w:cs="Arial"/>
        </w:rPr>
      </w:pPr>
      <w:r>
        <w:rPr>
          <w:rFonts w:ascii="Arial" w:hAnsi="Arial" w:cs="Arial"/>
        </w:rPr>
        <w:t>okres odpowiedzialności za wady jest krótszy od okresu odpowiedzialności za wady Wykonawcy wobec Zamawiającego;</w:t>
      </w:r>
    </w:p>
    <w:p w14:paraId="2D8EB637" w14:textId="77777777" w:rsidR="006415B0" w:rsidRDefault="009C33AD">
      <w:pPr>
        <w:pStyle w:val="Akapitzlist"/>
        <w:numPr>
          <w:ilvl w:val="0"/>
          <w:numId w:val="9"/>
        </w:numPr>
        <w:spacing w:after="0" w:line="240" w:lineRule="auto"/>
        <w:ind w:left="567"/>
        <w:jc w:val="both"/>
        <w:rPr>
          <w:rFonts w:ascii="Arial" w:hAnsi="Arial" w:cs="Arial"/>
        </w:rPr>
      </w:pPr>
      <w:r>
        <w:rPr>
          <w:rFonts w:ascii="Arial" w:hAnsi="Arial" w:cs="Arial"/>
        </w:rPr>
        <w:t>umowa nie zawiera uregulowań dotyczących zawierania umów na roboty budowlane, dostawy lub usługi z dalszymi podwykonawcami, w szczególności zapisów warunkujących podpisanie tych umów od ich akceptacji i zgody Wykonawcy;</w:t>
      </w:r>
    </w:p>
    <w:p w14:paraId="56F11D8B" w14:textId="77777777" w:rsidR="006415B0" w:rsidRDefault="009C33AD">
      <w:pPr>
        <w:pStyle w:val="Akapitzlist"/>
        <w:numPr>
          <w:ilvl w:val="0"/>
          <w:numId w:val="9"/>
        </w:numPr>
        <w:spacing w:after="0" w:line="240" w:lineRule="auto"/>
        <w:ind w:left="567"/>
        <w:jc w:val="both"/>
        <w:rPr>
          <w:rFonts w:ascii="Arial" w:hAnsi="Arial" w:cs="Arial"/>
        </w:rPr>
      </w:pPr>
      <w:r>
        <w:rPr>
          <w:rFonts w:ascii="Arial" w:hAnsi="Arial" w:cs="Arial"/>
        </w:rPr>
        <w:t xml:space="preserve">umowa zawiera postanowienia kształtujące prawa i obowiązki podwykonawcy, </w:t>
      </w:r>
      <w:r>
        <w:rPr>
          <w:rFonts w:ascii="Arial" w:hAnsi="Arial" w:cs="Arial"/>
        </w:rPr>
        <w:br/>
        <w:t>w zakresie kar umownych oraz postanowień dotyczących warunków wypłaty wynagrodzenia, w sposób dla niego mniej korzystny niż prawa i obowiązki Wykonawcy, ukształtowane postanowieniami niniejszej umowy</w:t>
      </w:r>
    </w:p>
    <w:p w14:paraId="7B0734DC" w14:textId="77777777" w:rsidR="006415B0" w:rsidRDefault="009C33AD">
      <w:pPr>
        <w:pStyle w:val="Akapitzlist"/>
        <w:numPr>
          <w:ilvl w:val="0"/>
          <w:numId w:val="9"/>
        </w:numPr>
        <w:spacing w:after="0" w:line="240" w:lineRule="auto"/>
        <w:ind w:left="567"/>
        <w:jc w:val="both"/>
        <w:rPr>
          <w:rFonts w:ascii="Arial" w:hAnsi="Arial" w:cs="Arial"/>
        </w:rPr>
      </w:pPr>
      <w:r>
        <w:rPr>
          <w:rFonts w:ascii="Arial" w:hAnsi="Arial" w:cs="Arial"/>
        </w:rPr>
        <w:t>umowa przewiduje termin zapłaty wynagrodzenia należnego podwykonawcy lub dalszemu podwykonawcy dłuższy niż 30 dni od dnia doręczenia faktury lub rachunku, potwierdzających wykonanie zleconej podwykonawcy lub dalszemu podwykonawcy dostawy, usługi lub roboty budowlanej.</w:t>
      </w:r>
    </w:p>
    <w:p w14:paraId="5E83D42E" w14:textId="77777777" w:rsidR="006415B0" w:rsidRDefault="009C33AD">
      <w:pPr>
        <w:pStyle w:val="Akapitzlist"/>
        <w:numPr>
          <w:ilvl w:val="0"/>
          <w:numId w:val="8"/>
        </w:numPr>
        <w:spacing w:after="0" w:line="240" w:lineRule="auto"/>
        <w:ind w:left="284" w:hanging="284"/>
        <w:jc w:val="both"/>
        <w:rPr>
          <w:rFonts w:ascii="Arial" w:hAnsi="Arial" w:cs="Arial"/>
        </w:rPr>
      </w:pPr>
      <w:r>
        <w:rPr>
          <w:rFonts w:ascii="Arial" w:hAnsi="Arial" w:cs="Arial"/>
        </w:rPr>
        <w:t>Akceptacja lub odmowa akceptacji (zastrzeżenia, sprzeciwy) umowy podwykonawczej lub jej projektu przez Zamawiającego nastąpi w formie pisemnej pod rygorem nieważności.</w:t>
      </w:r>
    </w:p>
    <w:p w14:paraId="026FD716" w14:textId="77777777" w:rsidR="006415B0" w:rsidRDefault="009C33AD">
      <w:pPr>
        <w:pStyle w:val="Akapitzlist"/>
        <w:numPr>
          <w:ilvl w:val="0"/>
          <w:numId w:val="8"/>
        </w:numPr>
        <w:spacing w:after="0" w:line="240" w:lineRule="auto"/>
        <w:ind w:left="284" w:hanging="284"/>
        <w:jc w:val="both"/>
        <w:rPr>
          <w:rFonts w:ascii="Arial" w:hAnsi="Arial" w:cs="Arial"/>
        </w:rPr>
      </w:pPr>
      <w:r>
        <w:rPr>
          <w:rFonts w:ascii="Arial" w:hAnsi="Arial" w:cs="Arial"/>
        </w:rPr>
        <w:t xml:space="preserve">Zamawiający, w terminie 14 dni od dnia przedłożenia mu projektu umowy </w:t>
      </w:r>
      <w:r>
        <w:rPr>
          <w:rFonts w:ascii="Arial" w:hAnsi="Arial" w:cs="Arial"/>
        </w:rPr>
        <w:br/>
        <w:t>o podwykonawstwo, której przedmiotem są roboty budowlane, zgłasza do niej pisemne zastrzeżenia, w przypadkach, o których mowa w ust. 4.</w:t>
      </w:r>
      <w:r>
        <w:rPr>
          <w:rFonts w:ascii="Arial" w:hAnsi="Arial" w:cs="Arial"/>
          <w:b/>
          <w:bCs/>
        </w:rPr>
        <w:t xml:space="preserve"> </w:t>
      </w:r>
    </w:p>
    <w:p w14:paraId="179B0976" w14:textId="77777777" w:rsidR="006415B0" w:rsidRDefault="009C33AD">
      <w:pPr>
        <w:pStyle w:val="Akapitzlist"/>
        <w:numPr>
          <w:ilvl w:val="0"/>
          <w:numId w:val="8"/>
        </w:numPr>
        <w:spacing w:after="0" w:line="240" w:lineRule="auto"/>
        <w:ind w:left="284" w:hanging="284"/>
        <w:jc w:val="both"/>
        <w:rPr>
          <w:rFonts w:ascii="Arial" w:hAnsi="Arial" w:cs="Arial"/>
        </w:rPr>
      </w:pPr>
      <w:r>
        <w:rPr>
          <w:rFonts w:ascii="Arial" w:hAnsi="Arial" w:cs="Arial"/>
        </w:rPr>
        <w:t xml:space="preserve">Niezgłoszenie pisemnych zastrzeżeń do przedłożonego projektu umowy </w:t>
      </w:r>
      <w:r>
        <w:rPr>
          <w:rFonts w:ascii="Arial" w:hAnsi="Arial" w:cs="Arial"/>
        </w:rPr>
        <w:br/>
        <w:t>o podwykonawstwo, której przedmiotem są roboty budowlane, w terminie, o którym mowa w ust. 6, uważa się za akceptację projektu umowy przez Zamawiającego.</w:t>
      </w:r>
    </w:p>
    <w:p w14:paraId="31C6BCA0" w14:textId="77777777" w:rsidR="006415B0" w:rsidRDefault="009C33AD">
      <w:pPr>
        <w:pStyle w:val="Akapitzlist"/>
        <w:numPr>
          <w:ilvl w:val="0"/>
          <w:numId w:val="8"/>
        </w:numPr>
        <w:spacing w:after="0" w:line="240" w:lineRule="auto"/>
        <w:ind w:left="284" w:hanging="284"/>
        <w:jc w:val="both"/>
        <w:rPr>
          <w:rFonts w:ascii="Arial" w:hAnsi="Arial" w:cs="Arial"/>
        </w:rPr>
      </w:pPr>
      <w:r>
        <w:rPr>
          <w:rFonts w:ascii="Arial" w:hAnsi="Arial" w:cs="Aria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03F1EEB" w14:textId="77777777" w:rsidR="006415B0" w:rsidRDefault="009C33AD">
      <w:pPr>
        <w:pStyle w:val="Akapitzlist"/>
        <w:numPr>
          <w:ilvl w:val="0"/>
          <w:numId w:val="8"/>
        </w:numPr>
        <w:spacing w:after="0" w:line="240" w:lineRule="auto"/>
        <w:ind w:left="284" w:hanging="284"/>
        <w:jc w:val="both"/>
        <w:rPr>
          <w:rFonts w:ascii="Arial" w:hAnsi="Arial" w:cs="Arial"/>
        </w:rPr>
      </w:pPr>
      <w:r>
        <w:rPr>
          <w:rFonts w:ascii="Arial" w:hAnsi="Arial" w:cs="Arial"/>
        </w:rPr>
        <w:t xml:space="preserve">Zamawiający, w terminie 14 dni od dnia przedłożenia mu poświadczonej za zgodność </w:t>
      </w:r>
      <w:r>
        <w:rPr>
          <w:rFonts w:ascii="Arial" w:hAnsi="Arial" w:cs="Arial"/>
        </w:rPr>
        <w:br/>
        <w:t>z oryginałem kopii zawartej umowy o podwykonawstwo, której przedmiotem są roboty budowlane, zgłasza do niej pisemny sprzeciw, w przypadkach, o których mowa w ust. 4.</w:t>
      </w:r>
    </w:p>
    <w:p w14:paraId="0091DA38" w14:textId="77777777" w:rsidR="006415B0" w:rsidRDefault="009C33AD">
      <w:pPr>
        <w:pStyle w:val="Akapitzlist"/>
        <w:numPr>
          <w:ilvl w:val="0"/>
          <w:numId w:val="8"/>
        </w:numPr>
        <w:spacing w:after="0" w:line="240" w:lineRule="auto"/>
        <w:ind w:left="284"/>
        <w:jc w:val="both"/>
        <w:rPr>
          <w:rFonts w:ascii="Arial" w:hAnsi="Arial" w:cs="Arial"/>
        </w:rPr>
      </w:pPr>
      <w:r>
        <w:rPr>
          <w:rFonts w:ascii="Arial" w:hAnsi="Arial" w:cs="Arial"/>
        </w:rPr>
        <w:t>Niezgłoszenie sprzeciwu do przedłożonej umowy o podwykonawstwo, której przedmiotem są roboty budowlane, w terminie określonym w ust. 9, uważa się za akceptację umowy przez Zamawiającego.</w:t>
      </w:r>
    </w:p>
    <w:p w14:paraId="766D3656" w14:textId="77777777" w:rsidR="006415B0" w:rsidRDefault="009C33AD">
      <w:pPr>
        <w:pStyle w:val="Akapitzlist"/>
        <w:numPr>
          <w:ilvl w:val="0"/>
          <w:numId w:val="38"/>
        </w:numPr>
        <w:spacing w:after="0" w:line="240" w:lineRule="auto"/>
        <w:ind w:left="284"/>
        <w:jc w:val="both"/>
        <w:rPr>
          <w:rFonts w:ascii="Arial" w:hAnsi="Arial" w:cs="Arial"/>
        </w:rPr>
      </w:pPr>
      <w:r>
        <w:rPr>
          <w:rFonts w:ascii="Arial" w:hAnsi="Arial" w:cs="Arial"/>
        </w:rPr>
        <w:t>W przypadku zgłoszenia przez Zamawiającego zastrzeżeń lub sprzeciwu, o których mowa w ust. 6 i ust. 9, Wykonawca nie może zlecić podwykonawcy wykonywania robót objętych niniejszą umową.</w:t>
      </w:r>
    </w:p>
    <w:p w14:paraId="56CA7096" w14:textId="77777777" w:rsidR="006415B0" w:rsidRDefault="009C33AD">
      <w:pPr>
        <w:pStyle w:val="Akapitzlist"/>
        <w:numPr>
          <w:ilvl w:val="0"/>
          <w:numId w:val="39"/>
        </w:numPr>
        <w:spacing w:after="0" w:line="240" w:lineRule="auto"/>
        <w:ind w:left="284"/>
        <w:jc w:val="both"/>
        <w:rPr>
          <w:rFonts w:ascii="Arial" w:hAnsi="Arial" w:cs="Arial"/>
        </w:rPr>
      </w:pPr>
      <w:r>
        <w:rPr>
          <w:rFonts w:ascii="Arial" w:hAnsi="Arial" w:cs="Aria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50.000 zł. </w:t>
      </w:r>
    </w:p>
    <w:p w14:paraId="2F4E0CB9" w14:textId="77777777" w:rsidR="006415B0" w:rsidRDefault="009C33AD">
      <w:pPr>
        <w:pStyle w:val="Akapitzlist"/>
        <w:numPr>
          <w:ilvl w:val="0"/>
          <w:numId w:val="39"/>
        </w:numPr>
        <w:spacing w:after="0" w:line="240" w:lineRule="auto"/>
        <w:ind w:left="284"/>
        <w:jc w:val="both"/>
        <w:rPr>
          <w:rFonts w:ascii="Arial" w:hAnsi="Arial" w:cs="Arial"/>
        </w:rPr>
      </w:pPr>
      <w:r>
        <w:rPr>
          <w:rFonts w:ascii="Arial" w:hAnsi="Arial" w:cs="Arial"/>
        </w:rPr>
        <w:lastRenderedPageBreak/>
        <w:t>W przypadku, o którym mowa w ust. 12, podwykonawca lub dalszy podwykonawca, przedkłada poświadczoną za zgodność z oryginałem kopię umowy również Wykonawcy.</w:t>
      </w:r>
    </w:p>
    <w:p w14:paraId="604AF411" w14:textId="77777777" w:rsidR="006415B0" w:rsidRDefault="009C33AD">
      <w:pPr>
        <w:pStyle w:val="Akapitzlist"/>
        <w:numPr>
          <w:ilvl w:val="0"/>
          <w:numId w:val="39"/>
        </w:numPr>
        <w:spacing w:after="0" w:line="240" w:lineRule="auto"/>
        <w:ind w:left="284"/>
        <w:jc w:val="both"/>
        <w:rPr>
          <w:rFonts w:ascii="Arial" w:hAnsi="Arial" w:cs="Arial"/>
        </w:rPr>
      </w:pPr>
      <w:r>
        <w:rPr>
          <w:rFonts w:ascii="Arial" w:hAnsi="Arial" w:cs="Arial"/>
        </w:rPr>
        <w:t>W przypadku, o którym mowa w ust. 12, jeżeli termin zapłaty wynagrodzenia jest dłuższy niż określony w ust. 4 pkt 13, Zamawiający informuje o tym Wykonawcę i wzywa go do doprowadzenia do zmiany tej umowy pod rygorem wystąpienia o zapłatę kary umownej.</w:t>
      </w:r>
    </w:p>
    <w:p w14:paraId="3682085E" w14:textId="77777777" w:rsidR="006415B0" w:rsidRDefault="009C33AD">
      <w:pPr>
        <w:pStyle w:val="Akapitzlist"/>
        <w:numPr>
          <w:ilvl w:val="0"/>
          <w:numId w:val="39"/>
        </w:numPr>
        <w:spacing w:after="0" w:line="240" w:lineRule="auto"/>
        <w:ind w:left="284"/>
        <w:jc w:val="both"/>
        <w:rPr>
          <w:rFonts w:ascii="Arial" w:hAnsi="Arial" w:cs="Arial"/>
        </w:rPr>
      </w:pPr>
      <w:r>
        <w:rPr>
          <w:rFonts w:ascii="Arial" w:hAnsi="Arial" w:cs="Arial"/>
        </w:rPr>
        <w:t>Postanowienia ust. 3 – 14, stosuje się odpowiednio do zmian umowy o podwykonawstwo.</w:t>
      </w:r>
    </w:p>
    <w:p w14:paraId="3587CFF9" w14:textId="77777777" w:rsidR="006415B0" w:rsidRDefault="009C33AD">
      <w:pPr>
        <w:pStyle w:val="Akapitzlist"/>
        <w:numPr>
          <w:ilvl w:val="0"/>
          <w:numId w:val="39"/>
        </w:numPr>
        <w:spacing w:after="0" w:line="240" w:lineRule="auto"/>
        <w:ind w:left="284"/>
        <w:jc w:val="both"/>
        <w:rPr>
          <w:rFonts w:ascii="Arial" w:hAnsi="Arial" w:cs="Arial"/>
        </w:rPr>
      </w:pPr>
      <w:r>
        <w:rPr>
          <w:rFonts w:ascii="Arial" w:hAnsi="Arial" w:cs="Arial"/>
        </w:rPr>
        <w:t>Jakakolwiek przerwa w realizacji przedmiotu umowy wynikająca z braku podwykonawcy będzie traktowana jako przerwa wynikająca z przyczyn zależnych od Wykonawcy i nie może stanowić podstawy do zmiany terminu zakończenia robót.</w:t>
      </w:r>
    </w:p>
    <w:p w14:paraId="3642446C" w14:textId="77777777" w:rsidR="006415B0" w:rsidRDefault="009C33AD">
      <w:pPr>
        <w:pStyle w:val="Akapitzlist"/>
        <w:numPr>
          <w:ilvl w:val="0"/>
          <w:numId w:val="39"/>
        </w:numPr>
        <w:spacing w:after="0" w:line="240" w:lineRule="auto"/>
        <w:ind w:left="284"/>
        <w:jc w:val="both"/>
        <w:rPr>
          <w:rFonts w:ascii="Arial" w:hAnsi="Arial" w:cs="Arial"/>
        </w:rPr>
      </w:pPr>
      <w:r>
        <w:rPr>
          <w:rFonts w:ascii="Arial" w:hAnsi="Arial" w:cs="Arial"/>
        </w:rPr>
        <w:t>Umowy Wykonawcy z podwykonawcami lub dalszymi podwykonawcami powinny być zawarte na piśmie pod rygorem nieważności.</w:t>
      </w:r>
    </w:p>
    <w:p w14:paraId="2747A938" w14:textId="77777777" w:rsidR="006415B0" w:rsidRDefault="009C33AD">
      <w:pPr>
        <w:pStyle w:val="Akapitzlist"/>
        <w:numPr>
          <w:ilvl w:val="0"/>
          <w:numId w:val="39"/>
        </w:numPr>
        <w:spacing w:after="0" w:line="240" w:lineRule="auto"/>
        <w:ind w:left="284"/>
        <w:jc w:val="both"/>
        <w:rPr>
          <w:rFonts w:ascii="Arial" w:hAnsi="Arial" w:cs="Arial"/>
        </w:rPr>
      </w:pPr>
      <w:r>
        <w:rPr>
          <w:rFonts w:ascii="Arial" w:hAnsi="Arial" w:cs="Arial"/>
        </w:rPr>
        <w:t>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14:paraId="033395D9" w14:textId="77777777" w:rsidR="006415B0" w:rsidRDefault="009C33AD">
      <w:pPr>
        <w:pStyle w:val="Akapitzlist"/>
        <w:numPr>
          <w:ilvl w:val="0"/>
          <w:numId w:val="39"/>
        </w:numPr>
        <w:spacing w:after="0" w:line="240" w:lineRule="auto"/>
        <w:ind w:left="284"/>
        <w:jc w:val="both"/>
        <w:rPr>
          <w:rFonts w:ascii="Arial" w:hAnsi="Arial" w:cs="Arial"/>
        </w:rPr>
      </w:pPr>
      <w:r>
        <w:rPr>
          <w:rFonts w:ascii="Arial" w:hAnsi="Arial" w:cs="Arial"/>
        </w:rPr>
        <w:t xml:space="preserve">Jeżeli zmiana albo rezygnacja z podwykonawcy dotyczy podmiotu, na którego zasoby Wykonawca powoływał się w celu wykazania spełniania warunków udziału </w:t>
      </w:r>
      <w:r>
        <w:rPr>
          <w:rFonts w:ascii="Arial" w:hAnsi="Arial" w:cs="Arial"/>
        </w:rPr>
        <w:br/>
        <w:t xml:space="preserve">w postępowaniu, Wykonawca jest obowiązany wykazać Zamawiającemu, że proponowany inny podwykonawca lub Wykonawca samodzielnie spełnia je w stopniu nie mniejszym niż podwykonawca, na którego zasoby Wykonawca powoływał się w trakcie postępowania </w:t>
      </w:r>
      <w:r>
        <w:rPr>
          <w:rFonts w:ascii="Arial" w:hAnsi="Arial" w:cs="Arial"/>
        </w:rPr>
        <w:br/>
        <w:t>o udzielenie zamówienia.</w:t>
      </w:r>
    </w:p>
    <w:p w14:paraId="6D086AC3" w14:textId="77777777" w:rsidR="006415B0" w:rsidRDefault="009C33AD">
      <w:pPr>
        <w:pStyle w:val="Akapitzlist"/>
        <w:numPr>
          <w:ilvl w:val="0"/>
          <w:numId w:val="39"/>
        </w:numPr>
        <w:spacing w:after="0" w:line="240" w:lineRule="auto"/>
        <w:ind w:left="284"/>
        <w:jc w:val="both"/>
        <w:rPr>
          <w:rFonts w:ascii="Arial" w:hAnsi="Arial" w:cs="Arial"/>
        </w:rPr>
      </w:pPr>
      <w:r>
        <w:rPr>
          <w:rFonts w:ascii="Arial" w:hAnsi="Arial" w:cs="Arial"/>
        </w:rPr>
        <w:t>W przypadku powierzenia przez Wykonawcę realizacji zadania podwykonawcy lub dalszemu podwykonawcy, Wykonawca, podwykonawca i dalszy podwykonawca zobowiązany jest do dokonania we własnym zakresie zapłaty wynagrodzenia należnego podwykonawcy lub dalszemu podwykonawcy z zachowaniem terminów płatności określonych w umowie z podwykonawcą lub dalszym podwykonawcą.</w:t>
      </w:r>
    </w:p>
    <w:p w14:paraId="76F4BF3D" w14:textId="77777777" w:rsidR="006415B0" w:rsidRDefault="009C33AD">
      <w:pPr>
        <w:pStyle w:val="Akapitzlist"/>
        <w:numPr>
          <w:ilvl w:val="0"/>
          <w:numId w:val="39"/>
        </w:numPr>
        <w:spacing w:after="0" w:line="240" w:lineRule="auto"/>
        <w:ind w:left="284"/>
        <w:jc w:val="both"/>
        <w:rPr>
          <w:rFonts w:ascii="Arial" w:hAnsi="Arial" w:cs="Arial"/>
        </w:rPr>
      </w:pPr>
      <w:r>
        <w:rPr>
          <w:rFonts w:ascii="Arial" w:hAnsi="Arial" w:cs="Aria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Pr>
          <w:rFonts w:ascii="Arial" w:hAnsi="Arial" w:cs="Arial"/>
        </w:rPr>
        <w:br/>
        <w:t>o podwykonawstwo, której przedmiotem są dostawy lub usługi, w przypadku uchylenia się od obowiązku zapłaty odpowiednio przez Wykonawcę, podwykonawcę lub dalszego podwykonawcę.</w:t>
      </w:r>
    </w:p>
    <w:p w14:paraId="2659766E" w14:textId="77777777" w:rsidR="006415B0" w:rsidRDefault="009C33AD">
      <w:pPr>
        <w:pStyle w:val="Akapitzlist"/>
        <w:numPr>
          <w:ilvl w:val="0"/>
          <w:numId w:val="41"/>
        </w:numPr>
        <w:spacing w:after="0" w:line="240" w:lineRule="auto"/>
        <w:ind w:left="284"/>
        <w:jc w:val="both"/>
        <w:rPr>
          <w:rFonts w:ascii="Arial" w:hAnsi="Arial" w:cs="Arial"/>
        </w:rPr>
      </w:pPr>
      <w:r>
        <w:rPr>
          <w:rFonts w:ascii="Arial" w:hAnsi="Arial" w:cs="Arial"/>
        </w:rPr>
        <w:t xml:space="preserve">Wynagrodzenie, o którym mowa w ust. 21, dotyczy wyłącznie należności powstałych po zaakceptowaniu przez Zamawiającego umowy o podwykonawstwo, której przedmiotem są roboty budowlane, lub po przedłożeniu Zamawiającemu poświadczonej za zgodność </w:t>
      </w:r>
      <w:r>
        <w:rPr>
          <w:rFonts w:ascii="Arial" w:hAnsi="Arial" w:cs="Arial"/>
        </w:rPr>
        <w:br/>
        <w:t>z oryginałem kopii umowy o podwykonawstwo, której przedmiotem są dostawy lub usługi.</w:t>
      </w:r>
    </w:p>
    <w:p w14:paraId="512129C2" w14:textId="77777777" w:rsidR="006415B0" w:rsidRDefault="009C33AD">
      <w:pPr>
        <w:pStyle w:val="Akapitzlist"/>
        <w:numPr>
          <w:ilvl w:val="0"/>
          <w:numId w:val="41"/>
        </w:numPr>
        <w:spacing w:after="0" w:line="240" w:lineRule="auto"/>
        <w:ind w:left="284"/>
        <w:jc w:val="both"/>
        <w:rPr>
          <w:rFonts w:ascii="Arial" w:hAnsi="Arial" w:cs="Arial"/>
        </w:rPr>
      </w:pPr>
      <w:r>
        <w:rPr>
          <w:rFonts w:ascii="Arial" w:hAnsi="Arial" w:cs="Arial"/>
        </w:rPr>
        <w:t>Bezpośrednia zapłata obejmuje wyłącznie należne wynagrodzenie, bez odsetek, należnych podwykonawcy lub dalszemu podwykonawcy.</w:t>
      </w:r>
    </w:p>
    <w:p w14:paraId="004BE27A" w14:textId="77777777" w:rsidR="006415B0" w:rsidRDefault="009C33AD">
      <w:pPr>
        <w:pStyle w:val="Akapitzlist"/>
        <w:numPr>
          <w:ilvl w:val="0"/>
          <w:numId w:val="41"/>
        </w:numPr>
        <w:spacing w:after="0" w:line="240" w:lineRule="auto"/>
        <w:ind w:left="284"/>
        <w:jc w:val="both"/>
        <w:rPr>
          <w:rFonts w:ascii="Arial" w:hAnsi="Arial" w:cs="Arial"/>
        </w:rPr>
      </w:pPr>
      <w:r>
        <w:rPr>
          <w:rFonts w:ascii="Arial" w:hAnsi="Arial" w:cs="Arial"/>
        </w:rPr>
        <w:t>W przypadku powierzenia części robót podwykonawcom, Wykonawca zobowiązany jest załączyć do wystawionej przez siebie faktury:</w:t>
      </w:r>
    </w:p>
    <w:p w14:paraId="7A3C247B" w14:textId="77777777" w:rsidR="006415B0" w:rsidRDefault="009C33AD">
      <w:pPr>
        <w:pStyle w:val="Akapitzlist"/>
        <w:numPr>
          <w:ilvl w:val="0"/>
          <w:numId w:val="10"/>
        </w:numPr>
        <w:spacing w:after="0" w:line="240" w:lineRule="auto"/>
        <w:ind w:left="567" w:hanging="283"/>
        <w:jc w:val="both"/>
        <w:rPr>
          <w:rFonts w:ascii="Arial" w:hAnsi="Arial" w:cs="Arial"/>
        </w:rPr>
      </w:pPr>
      <w:r>
        <w:rPr>
          <w:rFonts w:ascii="Arial" w:hAnsi="Arial" w:cs="Arial"/>
        </w:rPr>
        <w:t xml:space="preserve">zestawienie wszystkich należności dla wszystkich podwykonawców wraz z kopiami wystawionych przez nich faktur, </w:t>
      </w:r>
    </w:p>
    <w:p w14:paraId="70506B6F" w14:textId="77777777" w:rsidR="006415B0" w:rsidRDefault="009C33AD">
      <w:pPr>
        <w:pStyle w:val="Akapitzlist"/>
        <w:numPr>
          <w:ilvl w:val="0"/>
          <w:numId w:val="10"/>
        </w:numPr>
        <w:spacing w:after="0" w:line="240" w:lineRule="auto"/>
        <w:ind w:left="567" w:hanging="283"/>
        <w:jc w:val="both"/>
        <w:rPr>
          <w:rFonts w:ascii="Arial" w:hAnsi="Arial" w:cs="Arial"/>
        </w:rPr>
      </w:pPr>
      <w:r>
        <w:rPr>
          <w:rFonts w:ascii="Arial" w:hAnsi="Arial" w:cs="Arial"/>
        </w:rPr>
        <w:t>dowody zapłaty wymagalnych zobowiązań wobec podwykonawców lub dalszych podwykonawców wynikających z przedłożonych przez nich faktur, na dzień wystawienia faktury przez Wykonawcę. Dowodem zapłaty jest kopia polecenia przelewu,</w:t>
      </w:r>
    </w:p>
    <w:p w14:paraId="58366700" w14:textId="77777777" w:rsidR="006415B0" w:rsidRDefault="009C33AD">
      <w:pPr>
        <w:pStyle w:val="Akapitzlist"/>
        <w:numPr>
          <w:ilvl w:val="0"/>
          <w:numId w:val="10"/>
        </w:numPr>
        <w:spacing w:after="0" w:line="240" w:lineRule="auto"/>
        <w:ind w:left="567" w:hanging="283"/>
        <w:jc w:val="both"/>
        <w:rPr>
          <w:rFonts w:ascii="Arial" w:hAnsi="Arial" w:cs="Arial"/>
        </w:rPr>
      </w:pPr>
      <w:r>
        <w:rPr>
          <w:rFonts w:ascii="Arial" w:hAnsi="Arial" w:cs="Arial"/>
        </w:rPr>
        <w:t xml:space="preserve">oświadczenia podwykonawców lub dalszych podwykonawców, złożone nie wcześniej niż w dniu wystawienia faktury przez Wykonawcę, że Wykonawca nie zalega </w:t>
      </w:r>
      <w:r>
        <w:rPr>
          <w:rFonts w:ascii="Arial" w:hAnsi="Arial" w:cs="Arial"/>
        </w:rPr>
        <w:br/>
        <w:t>z żadnymi wymagalnymi zobowiązaniami w stosunku do podwykonawców lub dalszych podwykonawców wynikającymi z umowy o podwykonawstwo.</w:t>
      </w:r>
    </w:p>
    <w:p w14:paraId="3A1A5792" w14:textId="77777777" w:rsidR="006415B0" w:rsidRDefault="009C33AD">
      <w:pPr>
        <w:pStyle w:val="Akapitzlist"/>
        <w:numPr>
          <w:ilvl w:val="0"/>
          <w:numId w:val="42"/>
        </w:numPr>
        <w:spacing w:after="0" w:line="240" w:lineRule="auto"/>
        <w:ind w:left="284"/>
        <w:jc w:val="both"/>
        <w:rPr>
          <w:rFonts w:ascii="Arial" w:hAnsi="Arial" w:cs="Arial"/>
        </w:rPr>
      </w:pPr>
      <w:r>
        <w:rPr>
          <w:rFonts w:ascii="Arial" w:hAnsi="Arial" w:cs="Arial"/>
        </w:rPr>
        <w:t xml:space="preserve">Zamawiający, przed dokonaniem bezpośredniej zapłaty, jest obowiązany umożliwić Wykonawcy zgłoszenie, pisemnie, uwag dotyczących zasadności bezpośredniej zapłaty wynagrodzenia podwykonawcy lub dalszemu podwykonawcy. Zamawiający informuje </w:t>
      </w:r>
      <w:r>
        <w:rPr>
          <w:rFonts w:ascii="Arial" w:hAnsi="Arial" w:cs="Arial"/>
        </w:rPr>
        <w:br/>
      </w:r>
      <w:r>
        <w:rPr>
          <w:rFonts w:ascii="Arial" w:hAnsi="Arial" w:cs="Arial"/>
        </w:rPr>
        <w:lastRenderedPageBreak/>
        <w:t xml:space="preserve">o terminie zgłaszania uwag nie krótszym niż 7 dni od dnia doręczenia tej informacji. </w:t>
      </w:r>
      <w:r>
        <w:rPr>
          <w:rFonts w:ascii="Arial" w:hAnsi="Arial" w:cs="Arial"/>
        </w:rPr>
        <w:br/>
        <w:t>W uwagach nie można powoływać się na potrącenie roszczeń Wykonawcy względem podwykonawcy niezwiązanych z realizacją umowy o podwykonawstwo.</w:t>
      </w:r>
    </w:p>
    <w:p w14:paraId="1F9E5D73" w14:textId="77777777" w:rsidR="006415B0" w:rsidRDefault="009C33AD">
      <w:pPr>
        <w:pStyle w:val="Akapitzlist"/>
        <w:numPr>
          <w:ilvl w:val="0"/>
          <w:numId w:val="42"/>
        </w:numPr>
        <w:spacing w:after="0" w:line="240" w:lineRule="auto"/>
        <w:ind w:left="284"/>
        <w:jc w:val="both"/>
        <w:rPr>
          <w:rFonts w:ascii="Arial" w:hAnsi="Arial" w:cs="Arial"/>
        </w:rPr>
      </w:pPr>
      <w:r>
        <w:rPr>
          <w:rFonts w:ascii="Arial" w:hAnsi="Arial" w:cs="Arial"/>
        </w:rPr>
        <w:t>W przypadku zgłoszenia uwag, o których mowa w ust. 25, w terminie wskazanym przez Zamawiającego, Zamawiający może:</w:t>
      </w:r>
    </w:p>
    <w:p w14:paraId="1973BD5A" w14:textId="77777777" w:rsidR="006415B0" w:rsidRDefault="009C33AD">
      <w:pPr>
        <w:pStyle w:val="Akapitzlist"/>
        <w:numPr>
          <w:ilvl w:val="0"/>
          <w:numId w:val="36"/>
        </w:numPr>
        <w:spacing w:after="0" w:line="240" w:lineRule="auto"/>
        <w:ind w:left="567" w:hanging="283"/>
        <w:jc w:val="both"/>
        <w:rPr>
          <w:rFonts w:ascii="Arial" w:hAnsi="Arial" w:cs="Arial"/>
        </w:rPr>
      </w:pPr>
      <w:r>
        <w:rPr>
          <w:rFonts w:ascii="Arial" w:hAnsi="Arial" w:cs="Arial"/>
        </w:rPr>
        <w:t>nie dokonać bezpośredniej zapłaty wynagrodzenia podwykonawcy lub dalszemu podwykonawcy, jeżeli Wykonawca wykaże niezasadność takiej zapłaty albo</w:t>
      </w:r>
    </w:p>
    <w:p w14:paraId="0833DE7F" w14:textId="77777777" w:rsidR="006415B0" w:rsidRDefault="009C33AD">
      <w:pPr>
        <w:pStyle w:val="Akapitzlist"/>
        <w:numPr>
          <w:ilvl w:val="0"/>
          <w:numId w:val="36"/>
        </w:numPr>
        <w:spacing w:after="0" w:line="240" w:lineRule="auto"/>
        <w:ind w:left="567" w:hanging="283"/>
        <w:jc w:val="both"/>
        <w:rPr>
          <w:rFonts w:ascii="Arial" w:hAnsi="Arial" w:cs="Arial"/>
        </w:rPr>
      </w:pPr>
      <w:r>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8EB5579" w14:textId="77777777" w:rsidR="006415B0" w:rsidRDefault="009C33AD">
      <w:pPr>
        <w:pStyle w:val="Akapitzlist"/>
        <w:numPr>
          <w:ilvl w:val="0"/>
          <w:numId w:val="36"/>
        </w:numPr>
        <w:spacing w:after="0" w:line="240" w:lineRule="auto"/>
        <w:ind w:left="567" w:hanging="283"/>
        <w:jc w:val="both"/>
        <w:rPr>
          <w:rFonts w:ascii="Arial" w:hAnsi="Arial" w:cs="Arial"/>
        </w:rPr>
      </w:pPr>
      <w:r>
        <w:rPr>
          <w:rFonts w:ascii="Arial" w:hAnsi="Arial" w:cs="Arial"/>
        </w:rPr>
        <w:t>dokonać bezpośredniej zapłaty wynagrodzenia podwykonawcy lub dalszemu podwykonawcy, jeżeli podwykonawca lub dalszy podwykonawca wykaże zasadność takiej zapłaty.</w:t>
      </w:r>
    </w:p>
    <w:p w14:paraId="073AEAA9" w14:textId="77777777" w:rsidR="006415B0" w:rsidRDefault="009C33AD">
      <w:pPr>
        <w:pStyle w:val="Akapitzlist"/>
        <w:numPr>
          <w:ilvl w:val="0"/>
          <w:numId w:val="43"/>
        </w:numPr>
        <w:spacing w:after="0" w:line="240" w:lineRule="auto"/>
        <w:ind w:left="284"/>
        <w:jc w:val="both"/>
        <w:rPr>
          <w:rFonts w:ascii="Arial" w:hAnsi="Arial" w:cs="Arial"/>
        </w:rPr>
      </w:pPr>
      <w:r>
        <w:rPr>
          <w:rFonts w:ascii="Arial" w:hAnsi="Arial" w:cs="Arial"/>
        </w:rPr>
        <w:t>Zamawiający nie ponosi odpowiedzialności za zapłatę wynagrodzenia za roboty budowlane wykonane przez podwykonawcę w przypadku:</w:t>
      </w:r>
    </w:p>
    <w:p w14:paraId="7A4917DA" w14:textId="77777777" w:rsidR="006415B0" w:rsidRDefault="009C33AD">
      <w:pPr>
        <w:pStyle w:val="Akapitzlist"/>
        <w:numPr>
          <w:ilvl w:val="0"/>
          <w:numId w:val="11"/>
        </w:numPr>
        <w:spacing w:after="0" w:line="240" w:lineRule="auto"/>
        <w:ind w:left="567" w:hanging="283"/>
        <w:jc w:val="both"/>
        <w:rPr>
          <w:rFonts w:ascii="Arial" w:hAnsi="Arial" w:cs="Arial"/>
        </w:rPr>
      </w:pPr>
      <w:r>
        <w:rPr>
          <w:rFonts w:ascii="Arial" w:hAnsi="Arial" w:cs="Arial"/>
        </w:rPr>
        <w:t>zawarcia umowy z podwykonawcą lub zmiany podwykonawcy bez zgody Zamawiającego,</w:t>
      </w:r>
    </w:p>
    <w:p w14:paraId="61250AD1" w14:textId="77777777" w:rsidR="006415B0" w:rsidRDefault="009C33AD">
      <w:pPr>
        <w:pStyle w:val="Akapitzlist"/>
        <w:numPr>
          <w:ilvl w:val="0"/>
          <w:numId w:val="11"/>
        </w:numPr>
        <w:spacing w:after="0" w:line="240" w:lineRule="auto"/>
        <w:ind w:left="567" w:hanging="283"/>
        <w:jc w:val="both"/>
        <w:rPr>
          <w:rFonts w:ascii="Arial" w:hAnsi="Arial" w:cs="Arial"/>
        </w:rPr>
      </w:pPr>
      <w:r>
        <w:rPr>
          <w:rFonts w:ascii="Arial" w:hAnsi="Arial" w:cs="Arial"/>
        </w:rPr>
        <w:t>zmiany warunków umowy z podwykonawcą bez zgody Zamawiającego,</w:t>
      </w:r>
    </w:p>
    <w:p w14:paraId="651CE13F" w14:textId="77777777" w:rsidR="006415B0" w:rsidRDefault="009C33AD">
      <w:pPr>
        <w:pStyle w:val="Akapitzlist"/>
        <w:numPr>
          <w:ilvl w:val="0"/>
          <w:numId w:val="40"/>
        </w:numPr>
        <w:spacing w:after="0" w:line="240" w:lineRule="auto"/>
        <w:ind w:left="284" w:hanging="368"/>
        <w:jc w:val="both"/>
        <w:rPr>
          <w:rFonts w:ascii="Arial" w:hAnsi="Arial" w:cs="Arial"/>
        </w:rPr>
      </w:pPr>
      <w:r>
        <w:rPr>
          <w:rFonts w:ascii="Arial" w:hAnsi="Arial" w:cs="Arial"/>
        </w:rPr>
        <w:t xml:space="preserve">Wykonawca zobowiązuje się koordynować prace realizowane przez podwykonawców, </w:t>
      </w:r>
      <w:r>
        <w:rPr>
          <w:rFonts w:ascii="Arial" w:hAnsi="Arial" w:cs="Arial"/>
        </w:rPr>
        <w:br/>
        <w:t>z zastrzeżeniem, że Stroną dla Zamawiającego będzie w każdym przypadku Wykonawca.</w:t>
      </w:r>
    </w:p>
    <w:p w14:paraId="1FFA0841" w14:textId="77777777" w:rsidR="006415B0" w:rsidRDefault="009C33AD">
      <w:pPr>
        <w:pStyle w:val="Akapitzlist"/>
        <w:numPr>
          <w:ilvl w:val="0"/>
          <w:numId w:val="40"/>
        </w:numPr>
        <w:spacing w:after="0" w:line="240" w:lineRule="auto"/>
        <w:ind w:left="284" w:hanging="368"/>
        <w:jc w:val="both"/>
        <w:rPr>
          <w:rFonts w:ascii="Arial" w:hAnsi="Arial" w:cs="Arial"/>
        </w:rPr>
      </w:pPr>
      <w:r>
        <w:rPr>
          <w:rFonts w:ascii="Arial" w:hAnsi="Arial" w:cs="Arial"/>
        </w:rPr>
        <w:t>W przypadku dokonania bezpośredniej zapłaty podwykonawcy lub dalszemu podwykonawcy Zamawiający potrąca kwotę wypłaconego wynagrodzenia z wynagrodzenia należnego Wykonawcy.</w:t>
      </w:r>
    </w:p>
    <w:p w14:paraId="561B5B56" w14:textId="576735BC" w:rsidR="006415B0" w:rsidRDefault="009C33AD">
      <w:pPr>
        <w:pStyle w:val="Akapitzlist"/>
        <w:numPr>
          <w:ilvl w:val="0"/>
          <w:numId w:val="40"/>
        </w:numPr>
        <w:spacing w:after="0" w:line="240" w:lineRule="auto"/>
        <w:ind w:left="284" w:hanging="368"/>
        <w:jc w:val="both"/>
      </w:pPr>
      <w:r>
        <w:rPr>
          <w:rFonts w:ascii="Arial" w:hAnsi="Arial" w:cs="Arial"/>
        </w:rPr>
        <w:t xml:space="preserve">Konieczność 3-krotnego dokonywania bezpośredniej zapłaty podwykonawcy lub dalszemu podwykonawcy lub konieczność dokonania bezpośrednich zapłat na sumę większą niż 5% wartości umowy w sprawie zamówienia publicznego stanowi </w:t>
      </w:r>
      <w:r w:rsidRPr="00B1775F">
        <w:rPr>
          <w:rFonts w:ascii="Arial" w:hAnsi="Arial" w:cs="Arial"/>
        </w:rPr>
        <w:t xml:space="preserve">podstawę do odstąpienia od umowy w sprawie zamówienia publicznego przez Zamawiającego. Z prawa odstąpienie od umowy Zamawiający może skorzystać w terminie 30 dni od dnia powzięcia </w:t>
      </w:r>
      <w:r w:rsidR="00B1775F" w:rsidRPr="00B1775F">
        <w:rPr>
          <w:rFonts w:ascii="Arial" w:hAnsi="Arial" w:cs="Arial"/>
        </w:rPr>
        <w:t>informacji</w:t>
      </w:r>
      <w:r w:rsidRPr="00B1775F">
        <w:rPr>
          <w:rFonts w:ascii="Arial" w:hAnsi="Arial" w:cs="Arial"/>
        </w:rPr>
        <w:t xml:space="preserve"> o </w:t>
      </w:r>
      <w:r w:rsidR="00B1775F" w:rsidRPr="00B1775F">
        <w:rPr>
          <w:rFonts w:ascii="Arial" w:hAnsi="Arial" w:cs="Arial"/>
        </w:rPr>
        <w:t>zaistnieniu</w:t>
      </w:r>
      <w:r w:rsidRPr="00B1775F">
        <w:rPr>
          <w:rFonts w:ascii="Arial" w:hAnsi="Arial" w:cs="Arial"/>
        </w:rPr>
        <w:t xml:space="preserve"> okoliczności, której wystąpienie stanowi podstawę do złożenia oświadczenia o odstąpieniu od umowy. </w:t>
      </w:r>
    </w:p>
    <w:p w14:paraId="728BD525" w14:textId="77777777" w:rsidR="006415B0" w:rsidRDefault="009C33AD">
      <w:pPr>
        <w:pStyle w:val="Akapitzlist"/>
        <w:numPr>
          <w:ilvl w:val="0"/>
          <w:numId w:val="40"/>
        </w:numPr>
        <w:spacing w:after="0" w:line="240" w:lineRule="auto"/>
        <w:ind w:left="284" w:hanging="368"/>
        <w:jc w:val="both"/>
        <w:rPr>
          <w:rFonts w:ascii="Arial" w:hAnsi="Arial" w:cs="Arial"/>
        </w:rPr>
      </w:pPr>
      <w:r>
        <w:rPr>
          <w:rFonts w:ascii="Arial" w:hAnsi="Arial" w:cs="Arial"/>
        </w:rPr>
        <w:t xml:space="preserve">Zasady zawierania przez Wykonawcę umów o podwykonawstwo, określone w niniejszym paragrafie, mają odpowiednie zastosowanie do zawierania umów o podwykonawstwo </w:t>
      </w:r>
      <w:r>
        <w:rPr>
          <w:rFonts w:ascii="Arial" w:hAnsi="Arial" w:cs="Arial"/>
        </w:rPr>
        <w:br/>
        <w:t>z dalszymi podwykonawcami, z tym, że do zawarcia umowy o podwykonawstwo z dalszymi podwykonawcami dodatkowo wymagana jest zgoda Wykonawcy.</w:t>
      </w:r>
    </w:p>
    <w:p w14:paraId="797CE3A6" w14:textId="77777777" w:rsidR="006415B0" w:rsidRDefault="006415B0">
      <w:pPr>
        <w:spacing w:after="0" w:line="240" w:lineRule="auto"/>
        <w:rPr>
          <w:rFonts w:ascii="Arial" w:hAnsi="Arial" w:cs="Arial"/>
          <w:b/>
          <w:bCs/>
          <w:color w:val="FF0000"/>
        </w:rPr>
      </w:pPr>
    </w:p>
    <w:p w14:paraId="47365735" w14:textId="77777777" w:rsidR="006415B0" w:rsidRDefault="009C33AD">
      <w:pPr>
        <w:spacing w:after="0" w:line="240" w:lineRule="auto"/>
        <w:jc w:val="center"/>
        <w:rPr>
          <w:rFonts w:ascii="Arial" w:hAnsi="Arial" w:cs="Arial"/>
          <w:b/>
          <w:bCs/>
        </w:rPr>
      </w:pPr>
      <w:r>
        <w:rPr>
          <w:rFonts w:ascii="Arial" w:hAnsi="Arial" w:cs="Arial"/>
          <w:b/>
          <w:bCs/>
        </w:rPr>
        <w:t>§ 10</w:t>
      </w:r>
    </w:p>
    <w:p w14:paraId="0ABC687F" w14:textId="77777777" w:rsidR="006415B0" w:rsidRDefault="009C33AD">
      <w:pPr>
        <w:spacing w:after="0" w:line="240" w:lineRule="auto"/>
        <w:jc w:val="center"/>
        <w:rPr>
          <w:rFonts w:ascii="Arial" w:hAnsi="Arial" w:cs="Arial"/>
          <w:b/>
          <w:bCs/>
        </w:rPr>
      </w:pPr>
      <w:r>
        <w:rPr>
          <w:rFonts w:ascii="Arial" w:hAnsi="Arial" w:cs="Arial"/>
          <w:b/>
          <w:bCs/>
        </w:rPr>
        <w:t>Kary umowne</w:t>
      </w:r>
    </w:p>
    <w:p w14:paraId="79017440" w14:textId="77777777" w:rsidR="006415B0" w:rsidRDefault="006415B0">
      <w:pPr>
        <w:spacing w:after="0" w:line="240" w:lineRule="auto"/>
        <w:jc w:val="center"/>
        <w:rPr>
          <w:rFonts w:ascii="Arial" w:hAnsi="Arial" w:cs="Arial"/>
          <w:b/>
          <w:bCs/>
          <w:color w:val="FF0000"/>
        </w:rPr>
      </w:pPr>
    </w:p>
    <w:p w14:paraId="47D5AA38" w14:textId="77777777" w:rsidR="006415B0" w:rsidRDefault="009C33AD">
      <w:pPr>
        <w:pStyle w:val="Akapitzlist"/>
        <w:numPr>
          <w:ilvl w:val="0"/>
          <w:numId w:val="12"/>
        </w:numPr>
        <w:spacing w:after="0" w:line="240" w:lineRule="auto"/>
        <w:ind w:left="284" w:hanging="284"/>
        <w:jc w:val="both"/>
        <w:rPr>
          <w:rFonts w:ascii="Arial" w:hAnsi="Arial" w:cs="Arial"/>
        </w:rPr>
      </w:pPr>
      <w:r>
        <w:rPr>
          <w:rFonts w:ascii="Arial" w:hAnsi="Arial" w:cs="Arial"/>
        </w:rPr>
        <w:t>Wykonawca jest zobowiązany do zapłaty Zamawiającemu kar umownych:</w:t>
      </w:r>
    </w:p>
    <w:p w14:paraId="6AF000A1" w14:textId="77D4CED6" w:rsidR="006415B0" w:rsidRDefault="009C33AD">
      <w:pPr>
        <w:pStyle w:val="Akapitzlist"/>
        <w:numPr>
          <w:ilvl w:val="0"/>
          <w:numId w:val="13"/>
        </w:numPr>
        <w:spacing w:after="0" w:line="240" w:lineRule="auto"/>
        <w:ind w:left="567" w:hanging="283"/>
        <w:jc w:val="both"/>
        <w:rPr>
          <w:rFonts w:ascii="Arial" w:hAnsi="Arial" w:cs="Arial"/>
        </w:rPr>
      </w:pPr>
      <w:r>
        <w:rPr>
          <w:rFonts w:ascii="Arial" w:hAnsi="Arial" w:cs="Arial"/>
        </w:rPr>
        <w:t xml:space="preserve">za zwłokę w wykonaniu przedmiotu umowy - w wysokości </w:t>
      </w:r>
      <w:r>
        <w:rPr>
          <w:rFonts w:ascii="Arial" w:hAnsi="Arial" w:cs="Arial"/>
          <w:b/>
          <w:bCs/>
        </w:rPr>
        <w:t>0,</w:t>
      </w:r>
      <w:r w:rsidR="00AB6790">
        <w:rPr>
          <w:rFonts w:ascii="Arial" w:hAnsi="Arial" w:cs="Arial"/>
          <w:b/>
          <w:bCs/>
        </w:rPr>
        <w:t>2</w:t>
      </w:r>
      <w:r>
        <w:rPr>
          <w:rFonts w:ascii="Arial" w:hAnsi="Arial" w:cs="Arial"/>
          <w:b/>
          <w:bCs/>
        </w:rPr>
        <w:t xml:space="preserve">% </w:t>
      </w:r>
      <w:r>
        <w:rPr>
          <w:rFonts w:ascii="Arial" w:hAnsi="Arial" w:cs="Arial"/>
        </w:rPr>
        <w:t xml:space="preserve">wynagrodzenia, </w:t>
      </w:r>
      <w:r>
        <w:rPr>
          <w:rFonts w:ascii="Arial" w:hAnsi="Arial" w:cs="Arial"/>
        </w:rPr>
        <w:br/>
        <w:t xml:space="preserve">o którym mowa w § 7 ust. 1 umowy, za każdy rozpoczęty dzień zwłoki; </w:t>
      </w:r>
    </w:p>
    <w:p w14:paraId="14551BF9" w14:textId="77777777" w:rsidR="006415B0" w:rsidRDefault="009C33AD">
      <w:pPr>
        <w:pStyle w:val="Akapitzlist"/>
        <w:numPr>
          <w:ilvl w:val="0"/>
          <w:numId w:val="13"/>
        </w:numPr>
        <w:spacing w:after="0" w:line="240" w:lineRule="auto"/>
        <w:ind w:left="567" w:hanging="283"/>
        <w:jc w:val="both"/>
        <w:rPr>
          <w:rFonts w:ascii="Arial" w:hAnsi="Arial" w:cs="Arial"/>
          <w:strike/>
        </w:rPr>
      </w:pPr>
      <w:r>
        <w:rPr>
          <w:rFonts w:ascii="Arial" w:hAnsi="Arial" w:cs="Arial"/>
        </w:rPr>
        <w:t xml:space="preserve">za zwłokę w usunięciu wad stwierdzonych przy odbiorze robót zanikających </w:t>
      </w:r>
      <w:r>
        <w:rPr>
          <w:rFonts w:ascii="Arial" w:hAnsi="Arial" w:cs="Arial"/>
        </w:rPr>
        <w:br/>
        <w:t xml:space="preserve">i ulegających zakryciu - w wysokości </w:t>
      </w:r>
      <w:r>
        <w:rPr>
          <w:rFonts w:ascii="Arial" w:hAnsi="Arial" w:cs="Arial"/>
          <w:b/>
          <w:bCs/>
        </w:rPr>
        <w:t xml:space="preserve">0,2% </w:t>
      </w:r>
      <w:r>
        <w:rPr>
          <w:rFonts w:ascii="Arial" w:hAnsi="Arial" w:cs="Arial"/>
        </w:rPr>
        <w:t>wynagrodzenia, o którym mowa w § 7 ust. 1 umowy, za każdy rozpoczęty dzień zwłoki;</w:t>
      </w:r>
    </w:p>
    <w:p w14:paraId="201EE01F" w14:textId="0C2E6419" w:rsidR="006415B0" w:rsidRDefault="009C33AD">
      <w:pPr>
        <w:pStyle w:val="Akapitzlist"/>
        <w:numPr>
          <w:ilvl w:val="0"/>
          <w:numId w:val="13"/>
        </w:numPr>
        <w:spacing w:after="0" w:line="240" w:lineRule="auto"/>
        <w:ind w:left="567" w:hanging="283"/>
        <w:jc w:val="both"/>
        <w:rPr>
          <w:rFonts w:ascii="Arial" w:hAnsi="Arial" w:cs="Arial"/>
        </w:rPr>
      </w:pPr>
      <w:r>
        <w:rPr>
          <w:rFonts w:ascii="Arial" w:hAnsi="Arial" w:cs="Arial"/>
        </w:rPr>
        <w:t xml:space="preserve">za zwłokę w usunięciu wad stwierdzonych przy odbiorze końcowym oraz w czasie gwarancji i rękojmi - w wysokości </w:t>
      </w:r>
      <w:r>
        <w:rPr>
          <w:rFonts w:ascii="Arial" w:hAnsi="Arial" w:cs="Arial"/>
          <w:b/>
          <w:bCs/>
        </w:rPr>
        <w:t>0,</w:t>
      </w:r>
      <w:r w:rsidR="00AB6790">
        <w:rPr>
          <w:rFonts w:ascii="Arial" w:hAnsi="Arial" w:cs="Arial"/>
          <w:b/>
          <w:bCs/>
        </w:rPr>
        <w:t>2</w:t>
      </w:r>
      <w:r>
        <w:rPr>
          <w:rFonts w:ascii="Arial" w:hAnsi="Arial" w:cs="Arial"/>
          <w:b/>
          <w:bCs/>
        </w:rPr>
        <w:t xml:space="preserve">% </w:t>
      </w:r>
      <w:r>
        <w:rPr>
          <w:rFonts w:ascii="Arial" w:hAnsi="Arial" w:cs="Arial"/>
        </w:rPr>
        <w:t xml:space="preserve">wynagrodzenia, o którym mowa w § 7 ust. 1 umowy, za każdy rozpoczęty dzień zwłoki; </w:t>
      </w:r>
    </w:p>
    <w:p w14:paraId="5B88D5BC" w14:textId="77777777" w:rsidR="006415B0" w:rsidRDefault="009C33AD">
      <w:pPr>
        <w:pStyle w:val="Akapitzlist"/>
        <w:numPr>
          <w:ilvl w:val="0"/>
          <w:numId w:val="13"/>
        </w:numPr>
        <w:spacing w:after="0" w:line="240" w:lineRule="auto"/>
        <w:ind w:left="567" w:hanging="283"/>
        <w:jc w:val="both"/>
        <w:rPr>
          <w:rFonts w:ascii="Arial" w:hAnsi="Arial" w:cs="Arial"/>
        </w:rPr>
      </w:pPr>
      <w:r>
        <w:rPr>
          <w:rFonts w:ascii="Arial" w:hAnsi="Arial" w:cs="Arial"/>
        </w:rPr>
        <w:t xml:space="preserve">jeżeli czynności zastrzeżone dla kierownika budowy/robót będzie wykonywała inna osoba niż zaakceptowana przez Zamawiającego - w wysokości </w:t>
      </w:r>
      <w:r>
        <w:rPr>
          <w:rFonts w:ascii="Arial" w:hAnsi="Arial" w:cs="Arial"/>
          <w:b/>
          <w:bCs/>
        </w:rPr>
        <w:t xml:space="preserve">0,02% </w:t>
      </w:r>
      <w:r>
        <w:rPr>
          <w:rFonts w:ascii="Arial" w:hAnsi="Arial" w:cs="Arial"/>
        </w:rPr>
        <w:t>wynagrodzenia, o którym mowa w § 7 ust. 1 umowy,</w:t>
      </w:r>
      <w:r>
        <w:rPr>
          <w:rFonts w:ascii="Arial" w:hAnsi="Arial" w:cs="Arial"/>
          <w:b/>
          <w:bCs/>
        </w:rPr>
        <w:t xml:space="preserve"> </w:t>
      </w:r>
      <w:r>
        <w:rPr>
          <w:rFonts w:ascii="Arial" w:hAnsi="Arial" w:cs="Arial"/>
        </w:rPr>
        <w:t xml:space="preserve">za każdy stwierdzony przypadek; </w:t>
      </w:r>
    </w:p>
    <w:p w14:paraId="2B7C6A49" w14:textId="77777777" w:rsidR="006415B0" w:rsidRDefault="009C33AD">
      <w:pPr>
        <w:pStyle w:val="Akapitzlist"/>
        <w:numPr>
          <w:ilvl w:val="0"/>
          <w:numId w:val="13"/>
        </w:numPr>
        <w:spacing w:after="0" w:line="240" w:lineRule="auto"/>
        <w:ind w:left="567" w:hanging="283"/>
        <w:jc w:val="both"/>
        <w:rPr>
          <w:rFonts w:ascii="Arial" w:hAnsi="Arial" w:cs="Arial"/>
          <w:b/>
          <w:bCs/>
        </w:rPr>
      </w:pPr>
      <w:r>
        <w:rPr>
          <w:rFonts w:ascii="Arial" w:hAnsi="Arial" w:cs="Arial"/>
        </w:rPr>
        <w:t xml:space="preserve">za każdy stwierdzony przypadek braku odpowiedniego nadzoru na budowie w osobie kierownika budowy lub kierownika robót budowlanych potwierdzony brakiem odpowiedniego wpisu na liście obecności, o którym mowa w § 8 pkt 4 - w wysokości </w:t>
      </w:r>
      <w:r>
        <w:rPr>
          <w:rFonts w:ascii="Arial" w:hAnsi="Arial" w:cs="Arial"/>
          <w:b/>
          <w:bCs/>
        </w:rPr>
        <w:t xml:space="preserve">0,02% </w:t>
      </w:r>
      <w:r>
        <w:rPr>
          <w:rFonts w:ascii="Arial" w:hAnsi="Arial" w:cs="Arial"/>
        </w:rPr>
        <w:t>wynagrodzenia, o którym mowa w § 7 ust. 1 umowy;</w:t>
      </w:r>
    </w:p>
    <w:p w14:paraId="5F0635F4" w14:textId="77777777" w:rsidR="006415B0" w:rsidRDefault="009C33AD">
      <w:pPr>
        <w:pStyle w:val="Akapitzlist"/>
        <w:numPr>
          <w:ilvl w:val="0"/>
          <w:numId w:val="13"/>
        </w:numPr>
        <w:spacing w:after="0" w:line="240" w:lineRule="auto"/>
        <w:ind w:left="567" w:hanging="283"/>
        <w:jc w:val="both"/>
        <w:rPr>
          <w:rFonts w:ascii="Arial" w:hAnsi="Arial" w:cs="Arial"/>
        </w:rPr>
      </w:pPr>
      <w:r>
        <w:rPr>
          <w:rFonts w:ascii="Arial" w:hAnsi="Arial" w:cs="Arial"/>
        </w:rPr>
        <w:lastRenderedPageBreak/>
        <w:t xml:space="preserve">za brak zapłaty lub nieterminową zapłatę wynagrodzenia należnego podwykonawcom </w:t>
      </w:r>
      <w:r>
        <w:rPr>
          <w:rFonts w:ascii="Arial" w:hAnsi="Arial" w:cs="Arial"/>
        </w:rPr>
        <w:br/>
        <w:t xml:space="preserve">lub dalszym podwykonawcom z tytułu zmiany wysokości wynagrodzenia, o której mowa w § 20 ust. 12 - w wysokości </w:t>
      </w:r>
      <w:r>
        <w:rPr>
          <w:rFonts w:ascii="Arial" w:hAnsi="Arial" w:cs="Arial"/>
          <w:b/>
          <w:bCs/>
        </w:rPr>
        <w:t xml:space="preserve">0,05% </w:t>
      </w:r>
      <w:r>
        <w:rPr>
          <w:rFonts w:ascii="Arial" w:hAnsi="Arial" w:cs="Arial"/>
        </w:rPr>
        <w:t>wynagrodzenia, o którym mowa w § 7 ust. 1 umowy, za każdy rozpoczęty dzień zwłoki,</w:t>
      </w:r>
      <w:r>
        <w:rPr>
          <w:rFonts w:ascii="Arial" w:hAnsi="Arial" w:cs="Arial"/>
          <w:b/>
          <w:bCs/>
        </w:rPr>
        <w:t xml:space="preserve"> </w:t>
      </w:r>
      <w:r>
        <w:rPr>
          <w:rFonts w:ascii="Arial" w:hAnsi="Arial" w:cs="Arial"/>
        </w:rPr>
        <w:t xml:space="preserve"> </w:t>
      </w:r>
    </w:p>
    <w:p w14:paraId="0C50BDC4" w14:textId="77777777" w:rsidR="006415B0" w:rsidRDefault="009C33AD">
      <w:pPr>
        <w:pStyle w:val="Akapitzlist"/>
        <w:numPr>
          <w:ilvl w:val="0"/>
          <w:numId w:val="13"/>
        </w:numPr>
        <w:spacing w:after="0" w:line="240" w:lineRule="auto"/>
        <w:ind w:left="567" w:hanging="283"/>
        <w:jc w:val="both"/>
        <w:rPr>
          <w:rFonts w:ascii="Arial" w:hAnsi="Arial" w:cs="Arial"/>
        </w:rPr>
      </w:pPr>
      <w:r>
        <w:rPr>
          <w:rFonts w:ascii="Arial" w:hAnsi="Arial" w:cs="Arial"/>
        </w:rPr>
        <w:t xml:space="preserve">za brak zapłaty lub nieterminową zapłatę wynagrodzenia należnego podwykonawcom lub dalszym podwykonawcom - w wysokości </w:t>
      </w:r>
      <w:r>
        <w:rPr>
          <w:rFonts w:ascii="Arial" w:hAnsi="Arial" w:cs="Arial"/>
          <w:b/>
          <w:bCs/>
        </w:rPr>
        <w:t xml:space="preserve">0,05% </w:t>
      </w:r>
      <w:r>
        <w:rPr>
          <w:rFonts w:ascii="Arial" w:hAnsi="Arial" w:cs="Arial"/>
        </w:rPr>
        <w:t xml:space="preserve">wynagrodzenia, o którym mowa </w:t>
      </w:r>
      <w:r>
        <w:rPr>
          <w:rFonts w:ascii="Arial" w:hAnsi="Arial" w:cs="Arial"/>
        </w:rPr>
        <w:br/>
        <w:t>w § 7 ust. 1 umowy, za każdy rozpoczęty dzień zwłoki,</w:t>
      </w:r>
      <w:r>
        <w:rPr>
          <w:rFonts w:ascii="Arial" w:hAnsi="Arial" w:cs="Arial"/>
          <w:b/>
          <w:bCs/>
        </w:rPr>
        <w:t xml:space="preserve"> </w:t>
      </w:r>
      <w:r>
        <w:rPr>
          <w:rFonts w:ascii="Arial" w:hAnsi="Arial" w:cs="Arial"/>
        </w:rPr>
        <w:t xml:space="preserve"> </w:t>
      </w:r>
    </w:p>
    <w:p w14:paraId="108CBFCE" w14:textId="77777777" w:rsidR="006415B0" w:rsidRDefault="009C33AD">
      <w:pPr>
        <w:pStyle w:val="Akapitzlist"/>
        <w:numPr>
          <w:ilvl w:val="0"/>
          <w:numId w:val="13"/>
        </w:numPr>
        <w:spacing w:after="0" w:line="240" w:lineRule="auto"/>
        <w:ind w:left="567" w:hanging="283"/>
        <w:jc w:val="both"/>
        <w:rPr>
          <w:rFonts w:ascii="Arial" w:hAnsi="Arial" w:cs="Arial"/>
        </w:rPr>
      </w:pPr>
      <w:r>
        <w:rPr>
          <w:rFonts w:ascii="Arial" w:hAnsi="Arial" w:cs="Arial"/>
        </w:rPr>
        <w:t xml:space="preserve">za nieprzedłożenie do zaakceptowania projektu umowy o podwykonawstwo której przedmiotem są roboty budowlane lub projektu jej zmiany - w wysokości </w:t>
      </w:r>
      <w:r>
        <w:rPr>
          <w:rFonts w:ascii="Arial" w:hAnsi="Arial" w:cs="Arial"/>
          <w:b/>
          <w:bCs/>
        </w:rPr>
        <w:t xml:space="preserve">0,05% </w:t>
      </w:r>
      <w:r>
        <w:rPr>
          <w:rFonts w:ascii="Arial" w:hAnsi="Arial" w:cs="Arial"/>
        </w:rPr>
        <w:t>wynagrodzenia, o którym mowa w § 7 ust. 1 umowy, za każdy rozpoczęty dzień zwłoki;</w:t>
      </w:r>
    </w:p>
    <w:p w14:paraId="02A6ECC6" w14:textId="77777777" w:rsidR="006415B0" w:rsidRDefault="009C33AD">
      <w:pPr>
        <w:pStyle w:val="Akapitzlist"/>
        <w:numPr>
          <w:ilvl w:val="0"/>
          <w:numId w:val="13"/>
        </w:numPr>
        <w:spacing w:after="0" w:line="240" w:lineRule="auto"/>
        <w:ind w:left="567" w:hanging="283"/>
        <w:jc w:val="both"/>
        <w:rPr>
          <w:rFonts w:ascii="Arial" w:hAnsi="Arial" w:cs="Arial"/>
        </w:rPr>
      </w:pPr>
      <w:r>
        <w:rPr>
          <w:rFonts w:ascii="Arial" w:hAnsi="Arial" w:cs="Arial"/>
        </w:rPr>
        <w:t xml:space="preserve">za nieprzedłożenie poświadczonej za zgodność z oryginałem kopii umowy </w:t>
      </w:r>
      <w:r>
        <w:rPr>
          <w:rFonts w:ascii="Arial" w:hAnsi="Arial" w:cs="Arial"/>
        </w:rPr>
        <w:br/>
        <w:t xml:space="preserve">o podwykonawstwo lub jej zmiany - w wysokości </w:t>
      </w:r>
      <w:r>
        <w:rPr>
          <w:rFonts w:ascii="Arial" w:hAnsi="Arial" w:cs="Arial"/>
          <w:b/>
          <w:bCs/>
        </w:rPr>
        <w:t xml:space="preserve">0,05% </w:t>
      </w:r>
      <w:r>
        <w:rPr>
          <w:rFonts w:ascii="Arial" w:hAnsi="Arial" w:cs="Arial"/>
        </w:rPr>
        <w:t>wynagrodzenia, o którym mowa w § 7 ust. 1 umowy, za każdy rozpoczęty dzień zwłoki;</w:t>
      </w:r>
      <w:r>
        <w:rPr>
          <w:rFonts w:ascii="Arial" w:hAnsi="Arial" w:cs="Arial"/>
          <w:b/>
          <w:bCs/>
        </w:rPr>
        <w:t xml:space="preserve"> </w:t>
      </w:r>
    </w:p>
    <w:p w14:paraId="58D61E7A" w14:textId="77777777" w:rsidR="006415B0" w:rsidRDefault="009C33AD">
      <w:pPr>
        <w:pStyle w:val="Akapitzlist"/>
        <w:numPr>
          <w:ilvl w:val="0"/>
          <w:numId w:val="13"/>
        </w:numPr>
        <w:spacing w:after="0" w:line="240" w:lineRule="auto"/>
        <w:ind w:left="567" w:hanging="357"/>
        <w:jc w:val="both"/>
        <w:rPr>
          <w:rFonts w:ascii="Arial" w:hAnsi="Arial" w:cs="Arial"/>
        </w:rPr>
      </w:pPr>
      <w:r>
        <w:rPr>
          <w:rFonts w:ascii="Arial" w:hAnsi="Arial" w:cs="Arial"/>
        </w:rPr>
        <w:t xml:space="preserve">za brak zmiany umowy o podwykonawstwo w zakresie terminu zapłaty wynagrodzenia zgodnie z § 9 ust. 14 - w wysokości </w:t>
      </w:r>
      <w:r>
        <w:rPr>
          <w:rFonts w:ascii="Arial" w:hAnsi="Arial" w:cs="Arial"/>
          <w:b/>
          <w:bCs/>
        </w:rPr>
        <w:t xml:space="preserve">0,05% </w:t>
      </w:r>
      <w:r>
        <w:rPr>
          <w:rFonts w:ascii="Arial" w:hAnsi="Arial" w:cs="Arial"/>
        </w:rPr>
        <w:t>wynagrodzenia, o którym mowa w § 7 ust. 1 umowy, za każdy rozpoczęty dzień zwłoki;</w:t>
      </w:r>
      <w:r>
        <w:rPr>
          <w:rFonts w:ascii="Arial" w:hAnsi="Arial" w:cs="Arial"/>
          <w:b/>
          <w:bCs/>
        </w:rPr>
        <w:t xml:space="preserve"> </w:t>
      </w:r>
    </w:p>
    <w:p w14:paraId="295C1128" w14:textId="77777777" w:rsidR="006415B0" w:rsidRDefault="009C33AD">
      <w:pPr>
        <w:pStyle w:val="Akapitzlist"/>
        <w:numPr>
          <w:ilvl w:val="0"/>
          <w:numId w:val="13"/>
        </w:numPr>
        <w:spacing w:after="0" w:line="240" w:lineRule="auto"/>
        <w:ind w:left="567"/>
        <w:jc w:val="both"/>
        <w:rPr>
          <w:rFonts w:ascii="Arial" w:hAnsi="Arial" w:cs="Arial"/>
        </w:rPr>
      </w:pPr>
      <w:r>
        <w:rPr>
          <w:rFonts w:ascii="Arial" w:hAnsi="Arial" w:cs="Arial"/>
        </w:rPr>
        <w:t xml:space="preserve">za odstąpienie od umowy z przyczyn, za które Wykonawca ponosi odpowiedzialność - </w:t>
      </w:r>
      <w:r>
        <w:rPr>
          <w:rFonts w:ascii="Arial" w:hAnsi="Arial" w:cs="Arial"/>
        </w:rPr>
        <w:br/>
        <w:t xml:space="preserve">w wysokości </w:t>
      </w:r>
      <w:r>
        <w:rPr>
          <w:rFonts w:ascii="Arial" w:hAnsi="Arial" w:cs="Arial"/>
          <w:b/>
          <w:bCs/>
        </w:rPr>
        <w:t xml:space="preserve">10% </w:t>
      </w:r>
      <w:r>
        <w:rPr>
          <w:rFonts w:ascii="Arial" w:hAnsi="Arial" w:cs="Arial"/>
        </w:rPr>
        <w:t>wynagrodzenia, o którym mowa w § 7 ust. 1 umowy;</w:t>
      </w:r>
    </w:p>
    <w:p w14:paraId="4C0AE60D" w14:textId="77777777" w:rsidR="006415B0" w:rsidRDefault="009C33AD">
      <w:pPr>
        <w:pStyle w:val="Akapitzlist"/>
        <w:numPr>
          <w:ilvl w:val="0"/>
          <w:numId w:val="13"/>
        </w:numPr>
        <w:spacing w:after="0" w:line="240" w:lineRule="auto"/>
        <w:ind w:left="567"/>
        <w:jc w:val="both"/>
        <w:rPr>
          <w:rFonts w:ascii="Arial" w:hAnsi="Arial" w:cs="Arial"/>
        </w:rPr>
      </w:pPr>
      <w:r>
        <w:rPr>
          <w:rFonts w:ascii="Arial" w:eastAsia="Calibri" w:hAnsi="Arial" w:cs="Arial"/>
          <w:lang w:eastAsia="pl-PL"/>
        </w:rPr>
        <w:t xml:space="preserve">za niespełnienie </w:t>
      </w:r>
      <w:r>
        <w:rPr>
          <w:rFonts w:ascii="Arial" w:hAnsi="Arial" w:cs="Arial"/>
        </w:rPr>
        <w:t>przez Wykonawcę wymogu zatrudnienia na podstawie umowy o pracy osób wykonujących wskazane w § 5 ust. 2 czynności</w:t>
      </w:r>
      <w:r>
        <w:rPr>
          <w:rFonts w:ascii="Arial" w:eastAsia="Calibri" w:hAnsi="Arial" w:cs="Arial"/>
          <w:iCs/>
          <w:lang w:eastAsia="pl-PL"/>
        </w:rPr>
        <w:t xml:space="preserve"> - w wysokości 500 zł za każdy stwierdzony przypadek (kara może być nakładana wielokrotnie, jeżeli Zamawiający podczas kolejnych kontroli stwierdzi, że osobą wykonującą </w:t>
      </w:r>
      <w:r>
        <w:rPr>
          <w:rFonts w:ascii="Arial" w:hAnsi="Arial" w:cs="Arial"/>
        </w:rPr>
        <w:t>wskazane w § 5 ust. 2 czynności</w:t>
      </w:r>
      <w:r>
        <w:rPr>
          <w:rFonts w:ascii="Arial" w:eastAsia="Calibri" w:hAnsi="Arial" w:cs="Arial"/>
          <w:iCs/>
          <w:lang w:eastAsia="pl-PL"/>
        </w:rPr>
        <w:t xml:space="preserve"> nadal nie jest osoba zatrudniona na podstawie umowy o pracę, nawet jeżeli za każdym razem będzie to ta sama osoba).</w:t>
      </w:r>
    </w:p>
    <w:p w14:paraId="5928553E" w14:textId="77777777" w:rsidR="006415B0" w:rsidRDefault="009C33AD">
      <w:pPr>
        <w:pStyle w:val="Akapitzlist"/>
        <w:numPr>
          <w:ilvl w:val="0"/>
          <w:numId w:val="13"/>
        </w:numPr>
        <w:spacing w:after="0" w:line="240" w:lineRule="auto"/>
        <w:ind w:left="567"/>
        <w:jc w:val="both"/>
        <w:rPr>
          <w:rFonts w:ascii="Arial" w:hAnsi="Arial" w:cs="Arial"/>
        </w:rPr>
      </w:pPr>
      <w:r>
        <w:rPr>
          <w:rFonts w:ascii="Arial" w:eastAsia="Calibri" w:hAnsi="Arial" w:cs="Arial"/>
          <w:iCs/>
          <w:lang w:eastAsia="pl-PL"/>
        </w:rPr>
        <w:t xml:space="preserve">w innych przypadkach opisanych w Umowie. </w:t>
      </w:r>
    </w:p>
    <w:p w14:paraId="7B5B012A" w14:textId="77777777" w:rsidR="006415B0" w:rsidRDefault="009C33AD">
      <w:pPr>
        <w:pStyle w:val="Akapitzlist"/>
        <w:numPr>
          <w:ilvl w:val="0"/>
          <w:numId w:val="12"/>
        </w:numPr>
        <w:spacing w:after="0" w:line="240" w:lineRule="auto"/>
        <w:ind w:left="284" w:hanging="284"/>
        <w:jc w:val="both"/>
        <w:rPr>
          <w:rFonts w:ascii="Arial" w:hAnsi="Arial" w:cs="Arial"/>
        </w:rPr>
      </w:pPr>
      <w:r>
        <w:rPr>
          <w:rFonts w:ascii="Arial" w:hAnsi="Arial" w:cs="Arial"/>
        </w:rPr>
        <w:t>Zamawiający jest zobowiązany do zapłaty Wykonawcy kar umownych:</w:t>
      </w:r>
    </w:p>
    <w:p w14:paraId="6D4899B2" w14:textId="77777777" w:rsidR="006415B0" w:rsidRDefault="009C33AD">
      <w:pPr>
        <w:pStyle w:val="Akapitzlist"/>
        <w:numPr>
          <w:ilvl w:val="0"/>
          <w:numId w:val="14"/>
        </w:numPr>
        <w:spacing w:after="0" w:line="240" w:lineRule="auto"/>
        <w:ind w:left="567" w:hanging="283"/>
        <w:jc w:val="both"/>
        <w:rPr>
          <w:rFonts w:ascii="Arial" w:hAnsi="Arial" w:cs="Arial"/>
        </w:rPr>
      </w:pPr>
      <w:r>
        <w:rPr>
          <w:rFonts w:ascii="Arial" w:hAnsi="Arial" w:cs="Arial"/>
        </w:rPr>
        <w:t xml:space="preserve">za odstąpienie od umowy z przyczyn, za które Zamawiający ponosi odpowiedzialność - w wysokości </w:t>
      </w:r>
      <w:r>
        <w:rPr>
          <w:rFonts w:ascii="Arial" w:hAnsi="Arial" w:cs="Arial"/>
          <w:b/>
          <w:bCs/>
        </w:rPr>
        <w:t xml:space="preserve">10% </w:t>
      </w:r>
      <w:r>
        <w:rPr>
          <w:rFonts w:ascii="Arial" w:hAnsi="Arial" w:cs="Arial"/>
        </w:rPr>
        <w:t>wynagrodzenia, o którym mowa w § 7 ust. 1 umowy.</w:t>
      </w:r>
    </w:p>
    <w:p w14:paraId="153D422B" w14:textId="77777777" w:rsidR="006415B0" w:rsidRDefault="009C33AD">
      <w:pPr>
        <w:pStyle w:val="Akapitzlist"/>
        <w:numPr>
          <w:ilvl w:val="0"/>
          <w:numId w:val="12"/>
        </w:numPr>
        <w:spacing w:after="0" w:line="240" w:lineRule="auto"/>
        <w:ind w:left="284" w:hanging="284"/>
        <w:jc w:val="both"/>
        <w:rPr>
          <w:rFonts w:ascii="Arial" w:hAnsi="Arial" w:cs="Arial"/>
        </w:rPr>
      </w:pPr>
      <w:r>
        <w:rPr>
          <w:rFonts w:ascii="Arial" w:hAnsi="Arial" w:cs="Arial"/>
        </w:rPr>
        <w:t>Odstąpienie od umowy nie powoduje utraty możliwości dochodzenia wyżej wskazanych kar umownych przez Zamawiającego.</w:t>
      </w:r>
    </w:p>
    <w:p w14:paraId="6A2032E0" w14:textId="77777777" w:rsidR="006415B0" w:rsidRDefault="009C33AD">
      <w:pPr>
        <w:pStyle w:val="Akapitzlist"/>
        <w:numPr>
          <w:ilvl w:val="0"/>
          <w:numId w:val="12"/>
        </w:numPr>
        <w:spacing w:after="0" w:line="240" w:lineRule="auto"/>
        <w:ind w:left="284" w:hanging="284"/>
        <w:jc w:val="both"/>
        <w:rPr>
          <w:rFonts w:ascii="Arial" w:hAnsi="Arial" w:cs="Arial"/>
        </w:rPr>
      </w:pPr>
      <w:r>
        <w:rPr>
          <w:rFonts w:ascii="Arial" w:hAnsi="Arial" w:cs="Arial"/>
        </w:rPr>
        <w:t xml:space="preserve">Strony ustalają, że łączna maksymalna wysokość kar umownych nie może przekroczyć </w:t>
      </w:r>
      <w:r>
        <w:rPr>
          <w:rFonts w:ascii="Arial" w:hAnsi="Arial" w:cs="Arial"/>
          <w:b/>
          <w:bCs/>
        </w:rPr>
        <w:t>20%</w:t>
      </w:r>
      <w:r>
        <w:rPr>
          <w:rFonts w:ascii="Arial" w:hAnsi="Arial" w:cs="Arial"/>
        </w:rPr>
        <w:t xml:space="preserve"> wynagrodzenia umownego brutto określonego w § 7 ust. 1 umowy. </w:t>
      </w:r>
    </w:p>
    <w:p w14:paraId="704CB19C" w14:textId="77777777" w:rsidR="006415B0" w:rsidRDefault="009C33AD">
      <w:pPr>
        <w:pStyle w:val="Akapitzlist"/>
        <w:numPr>
          <w:ilvl w:val="0"/>
          <w:numId w:val="12"/>
        </w:numPr>
        <w:spacing w:after="0" w:line="240" w:lineRule="auto"/>
        <w:ind w:left="284" w:hanging="284"/>
        <w:jc w:val="both"/>
        <w:rPr>
          <w:rFonts w:ascii="Arial" w:hAnsi="Arial" w:cs="Arial"/>
        </w:rPr>
      </w:pPr>
      <w:r>
        <w:rPr>
          <w:rFonts w:ascii="Arial" w:hAnsi="Arial" w:cs="Arial"/>
        </w:rPr>
        <w:t>Strony zastrzegają sobie prawo dochodzenia odszkodowania uzupełniającego przewyższającego wysokość kar umownych, do wysokości rzeczywiście poniesionej szkody.</w:t>
      </w:r>
    </w:p>
    <w:p w14:paraId="49469FA3" w14:textId="77777777" w:rsidR="006415B0" w:rsidRDefault="009C33AD">
      <w:pPr>
        <w:pStyle w:val="Akapitzlist"/>
        <w:numPr>
          <w:ilvl w:val="0"/>
          <w:numId w:val="12"/>
        </w:numPr>
        <w:spacing w:after="0" w:line="240" w:lineRule="auto"/>
        <w:ind w:left="284" w:hanging="284"/>
        <w:jc w:val="both"/>
        <w:rPr>
          <w:rFonts w:ascii="Arial" w:hAnsi="Arial" w:cs="Arial"/>
        </w:rPr>
      </w:pPr>
      <w:r>
        <w:rPr>
          <w:rFonts w:ascii="Arial" w:hAnsi="Arial" w:cs="Arial"/>
        </w:rPr>
        <w:t>W razie wystąpienia zwłoki w usunięciu stwierdzonych wad oraz zwłoki w wykonaniu przedmiotu umowy Zamawiający może wyznaczyć Wykonawcy dodatkowy termin na usunięcie wad i wykonanie przedmiotu umowy z zachowaniem prawa do kary umownej.</w:t>
      </w:r>
    </w:p>
    <w:p w14:paraId="356714B2" w14:textId="77777777" w:rsidR="006415B0" w:rsidRDefault="009C33AD">
      <w:pPr>
        <w:pStyle w:val="Akapitzlist"/>
        <w:numPr>
          <w:ilvl w:val="0"/>
          <w:numId w:val="12"/>
        </w:numPr>
        <w:spacing w:after="0" w:line="240" w:lineRule="auto"/>
        <w:ind w:left="284" w:hanging="284"/>
        <w:jc w:val="both"/>
        <w:rPr>
          <w:rFonts w:ascii="Arial" w:hAnsi="Arial" w:cs="Arial"/>
        </w:rPr>
      </w:pPr>
      <w:bookmarkStart w:id="2" w:name="_Hlk63424220"/>
      <w:r>
        <w:rPr>
          <w:rFonts w:ascii="Arial" w:hAnsi="Arial" w:cs="Arial"/>
        </w:rPr>
        <w:t>Zapłata kar umownych nie zwalnia Wykonawcy od obowiązku wykonania przedmiotu umowy.</w:t>
      </w:r>
      <w:bookmarkEnd w:id="2"/>
    </w:p>
    <w:p w14:paraId="4E91BA65" w14:textId="77777777" w:rsidR="006415B0" w:rsidRDefault="006415B0">
      <w:pPr>
        <w:spacing w:after="0" w:line="240" w:lineRule="auto"/>
        <w:jc w:val="both"/>
        <w:rPr>
          <w:rFonts w:ascii="Arial" w:hAnsi="Arial" w:cs="Arial"/>
          <w:color w:val="FF0000"/>
        </w:rPr>
      </w:pPr>
    </w:p>
    <w:p w14:paraId="47A88457" w14:textId="77777777" w:rsidR="006415B0" w:rsidRDefault="009C33AD">
      <w:pPr>
        <w:spacing w:after="0" w:line="240" w:lineRule="auto"/>
        <w:jc w:val="center"/>
        <w:rPr>
          <w:rFonts w:ascii="Arial" w:hAnsi="Arial" w:cs="Arial"/>
          <w:b/>
          <w:bCs/>
        </w:rPr>
      </w:pPr>
      <w:r>
        <w:rPr>
          <w:rFonts w:ascii="Arial" w:hAnsi="Arial" w:cs="Arial"/>
          <w:b/>
          <w:bCs/>
        </w:rPr>
        <w:t>§ 11</w:t>
      </w:r>
    </w:p>
    <w:p w14:paraId="26E9DAAB" w14:textId="77777777" w:rsidR="006415B0" w:rsidRDefault="009C33AD">
      <w:pPr>
        <w:spacing w:after="0" w:line="240" w:lineRule="auto"/>
        <w:jc w:val="center"/>
        <w:rPr>
          <w:rFonts w:ascii="Arial" w:hAnsi="Arial" w:cs="Arial"/>
          <w:b/>
          <w:bCs/>
        </w:rPr>
      </w:pPr>
      <w:r>
        <w:rPr>
          <w:rFonts w:ascii="Arial" w:hAnsi="Arial" w:cs="Arial"/>
          <w:b/>
          <w:bCs/>
        </w:rPr>
        <w:t>Kontrola jakości</w:t>
      </w:r>
    </w:p>
    <w:p w14:paraId="74769C86" w14:textId="77777777" w:rsidR="006415B0" w:rsidRDefault="006415B0">
      <w:pPr>
        <w:spacing w:after="0" w:line="240" w:lineRule="auto"/>
        <w:jc w:val="center"/>
        <w:rPr>
          <w:rFonts w:ascii="Arial" w:hAnsi="Arial" w:cs="Arial"/>
          <w:b/>
          <w:bCs/>
        </w:rPr>
      </w:pPr>
    </w:p>
    <w:p w14:paraId="055FA8AF" w14:textId="77777777" w:rsidR="006415B0" w:rsidRDefault="009C33AD">
      <w:pPr>
        <w:pStyle w:val="Akapitzlist"/>
        <w:numPr>
          <w:ilvl w:val="0"/>
          <w:numId w:val="15"/>
        </w:numPr>
        <w:spacing w:after="0" w:line="240" w:lineRule="auto"/>
        <w:ind w:left="284" w:hanging="284"/>
        <w:jc w:val="both"/>
        <w:rPr>
          <w:rFonts w:ascii="Arial" w:hAnsi="Arial" w:cs="Arial"/>
        </w:rPr>
      </w:pPr>
      <w:r>
        <w:rPr>
          <w:rFonts w:ascii="Arial" w:hAnsi="Arial" w:cs="Arial"/>
        </w:rPr>
        <w:t>Wykonawca zobowiązany jest do przestrzegania w toku realizacji robót wymagań dotyczących stosowania materiałów, wyrobów i urządzeń oraz sposobów wykonania robót, wynikających z dokumentacji projektowej.</w:t>
      </w:r>
    </w:p>
    <w:p w14:paraId="41D6F98C" w14:textId="77777777" w:rsidR="006415B0" w:rsidRDefault="009C33AD">
      <w:pPr>
        <w:pStyle w:val="Akapitzlist"/>
        <w:numPr>
          <w:ilvl w:val="0"/>
          <w:numId w:val="15"/>
        </w:numPr>
        <w:spacing w:after="0" w:line="240" w:lineRule="auto"/>
        <w:ind w:left="284" w:hanging="284"/>
        <w:jc w:val="both"/>
        <w:rPr>
          <w:rFonts w:ascii="Arial" w:hAnsi="Arial" w:cs="Arial"/>
        </w:rPr>
      </w:pPr>
      <w:r>
        <w:rPr>
          <w:rFonts w:ascii="Arial" w:hAnsi="Arial" w:cs="Arial"/>
        </w:rPr>
        <w:t>Przestrzeganie wymogów, o których mowa w niniejszym paragrafie, nadzoruje i potwierdza inspektor nadzoru inwestorskiego.</w:t>
      </w:r>
    </w:p>
    <w:p w14:paraId="6F303DA2" w14:textId="77777777" w:rsidR="006415B0" w:rsidRDefault="006415B0">
      <w:pPr>
        <w:spacing w:after="0" w:line="240" w:lineRule="auto"/>
        <w:jc w:val="center"/>
        <w:rPr>
          <w:rFonts w:ascii="Arial" w:hAnsi="Arial" w:cs="Arial"/>
          <w:b/>
          <w:bCs/>
          <w:color w:val="FF0000"/>
        </w:rPr>
      </w:pPr>
    </w:p>
    <w:p w14:paraId="4AF2E81E" w14:textId="77777777" w:rsidR="001B7AF9" w:rsidRDefault="001B7AF9">
      <w:pPr>
        <w:spacing w:after="0" w:line="240" w:lineRule="auto"/>
        <w:jc w:val="center"/>
        <w:rPr>
          <w:rFonts w:ascii="Arial" w:hAnsi="Arial" w:cs="Arial"/>
          <w:b/>
          <w:bCs/>
          <w:color w:val="FF0000"/>
        </w:rPr>
      </w:pPr>
    </w:p>
    <w:p w14:paraId="4B692E9B" w14:textId="77777777" w:rsidR="001B7AF9" w:rsidRDefault="001B7AF9">
      <w:pPr>
        <w:spacing w:after="0" w:line="240" w:lineRule="auto"/>
        <w:jc w:val="center"/>
        <w:rPr>
          <w:rFonts w:ascii="Arial" w:hAnsi="Arial" w:cs="Arial"/>
          <w:b/>
          <w:bCs/>
          <w:color w:val="FF0000"/>
        </w:rPr>
      </w:pPr>
    </w:p>
    <w:p w14:paraId="005AA95C" w14:textId="77777777" w:rsidR="001B7AF9" w:rsidRDefault="001B7AF9">
      <w:pPr>
        <w:spacing w:after="0" w:line="240" w:lineRule="auto"/>
        <w:jc w:val="center"/>
        <w:rPr>
          <w:rFonts w:ascii="Arial" w:hAnsi="Arial" w:cs="Arial"/>
          <w:b/>
          <w:bCs/>
          <w:color w:val="FF0000"/>
        </w:rPr>
      </w:pPr>
    </w:p>
    <w:p w14:paraId="30607843" w14:textId="77777777" w:rsidR="001B7AF9" w:rsidRDefault="001B7AF9">
      <w:pPr>
        <w:spacing w:after="0" w:line="240" w:lineRule="auto"/>
        <w:jc w:val="center"/>
        <w:rPr>
          <w:rFonts w:ascii="Arial" w:hAnsi="Arial" w:cs="Arial"/>
          <w:b/>
          <w:bCs/>
          <w:color w:val="FF0000"/>
        </w:rPr>
      </w:pPr>
    </w:p>
    <w:p w14:paraId="480CC667" w14:textId="77777777" w:rsidR="00564689" w:rsidRDefault="00564689">
      <w:pPr>
        <w:spacing w:after="0" w:line="240" w:lineRule="auto"/>
        <w:jc w:val="center"/>
        <w:rPr>
          <w:rFonts w:ascii="Arial" w:hAnsi="Arial" w:cs="Arial"/>
          <w:b/>
          <w:bCs/>
          <w:color w:val="FF0000"/>
        </w:rPr>
      </w:pPr>
    </w:p>
    <w:p w14:paraId="28B95E86" w14:textId="77777777" w:rsidR="006415B0" w:rsidRDefault="009C33AD">
      <w:pPr>
        <w:spacing w:after="0" w:line="240" w:lineRule="auto"/>
        <w:jc w:val="center"/>
        <w:rPr>
          <w:rFonts w:ascii="Arial" w:hAnsi="Arial" w:cs="Arial"/>
          <w:b/>
          <w:bCs/>
        </w:rPr>
      </w:pPr>
      <w:r>
        <w:rPr>
          <w:rFonts w:ascii="Arial" w:hAnsi="Arial" w:cs="Arial"/>
          <w:b/>
          <w:bCs/>
        </w:rPr>
        <w:lastRenderedPageBreak/>
        <w:t>§ 12</w:t>
      </w:r>
    </w:p>
    <w:p w14:paraId="6A6BF918" w14:textId="77777777" w:rsidR="006415B0" w:rsidRDefault="009C33AD">
      <w:pPr>
        <w:spacing w:after="0" w:line="240" w:lineRule="auto"/>
        <w:jc w:val="center"/>
        <w:rPr>
          <w:rFonts w:ascii="Arial" w:hAnsi="Arial" w:cs="Arial"/>
          <w:b/>
          <w:bCs/>
        </w:rPr>
      </w:pPr>
      <w:r>
        <w:rPr>
          <w:rFonts w:ascii="Arial" w:hAnsi="Arial" w:cs="Arial"/>
          <w:b/>
          <w:bCs/>
        </w:rPr>
        <w:t>Ujawnianie i usuwanie wad w czasie realizacji robót</w:t>
      </w:r>
    </w:p>
    <w:p w14:paraId="4B3FF352" w14:textId="77777777" w:rsidR="006415B0" w:rsidRDefault="006415B0">
      <w:pPr>
        <w:spacing w:after="0" w:line="240" w:lineRule="auto"/>
        <w:jc w:val="center"/>
        <w:rPr>
          <w:rFonts w:ascii="Arial" w:hAnsi="Arial" w:cs="Arial"/>
          <w:b/>
          <w:bCs/>
        </w:rPr>
      </w:pPr>
    </w:p>
    <w:p w14:paraId="6F667650" w14:textId="77777777" w:rsidR="006415B0" w:rsidRDefault="009C33AD">
      <w:pPr>
        <w:pStyle w:val="Akapitzlist"/>
        <w:numPr>
          <w:ilvl w:val="0"/>
          <w:numId w:val="16"/>
        </w:numPr>
        <w:spacing w:after="0" w:line="240" w:lineRule="auto"/>
        <w:ind w:left="284" w:hanging="284"/>
        <w:jc w:val="both"/>
        <w:rPr>
          <w:rFonts w:ascii="Arial" w:hAnsi="Arial" w:cs="Arial"/>
        </w:rPr>
      </w:pPr>
      <w:r>
        <w:rPr>
          <w:rFonts w:ascii="Arial" w:hAnsi="Arial" w:cs="Arial"/>
        </w:rPr>
        <w:t>W przypadku ujawnienia wad lub usterek w czasie realizacji robót Zamawiający ma prawo żądania ich usunięcia w określonym przez siebie terminie, na koszt Wykonawcy.</w:t>
      </w:r>
    </w:p>
    <w:p w14:paraId="48D5DFFC" w14:textId="77777777" w:rsidR="006415B0" w:rsidRDefault="009C33AD">
      <w:pPr>
        <w:pStyle w:val="Akapitzlist"/>
        <w:numPr>
          <w:ilvl w:val="0"/>
          <w:numId w:val="16"/>
        </w:numPr>
        <w:spacing w:after="0" w:line="240" w:lineRule="auto"/>
        <w:ind w:left="284" w:hanging="284"/>
        <w:jc w:val="both"/>
        <w:rPr>
          <w:rFonts w:ascii="Arial" w:hAnsi="Arial" w:cs="Arial"/>
        </w:rPr>
      </w:pPr>
      <w:r>
        <w:rPr>
          <w:rFonts w:ascii="Arial" w:hAnsi="Arial" w:cs="Arial"/>
        </w:rPr>
        <w:t xml:space="preserve">Jeżeli dla ustalenia zaistnienia wad lub usterek niezbędne jest dokonanie prób, badań, odkryć lub ekspertyz, to Zamawiający ma prawo polecić Wykonawcy dokonanie tych czynności na jego koszt. W przypadku, jeżeli te czynności przesądzą, że wady/usterki </w:t>
      </w:r>
      <w:r>
        <w:rPr>
          <w:rFonts w:ascii="Arial" w:hAnsi="Arial" w:cs="Arial"/>
        </w:rPr>
        <w:br/>
        <w:t>w robotach nie wystąpiły, Wykonawca będzie miał prawo żądać od Zamawiającego zwrotu poniesionych z tego tytułu kosztów.</w:t>
      </w:r>
    </w:p>
    <w:p w14:paraId="4FFEA960" w14:textId="77777777" w:rsidR="006415B0" w:rsidRDefault="009C33AD">
      <w:pPr>
        <w:pStyle w:val="Akapitzlist"/>
        <w:numPr>
          <w:ilvl w:val="0"/>
          <w:numId w:val="16"/>
        </w:numPr>
        <w:spacing w:after="0" w:line="240" w:lineRule="auto"/>
        <w:ind w:left="284" w:hanging="284"/>
        <w:jc w:val="both"/>
        <w:rPr>
          <w:rFonts w:ascii="Arial" w:hAnsi="Arial" w:cs="Arial"/>
        </w:rPr>
      </w:pPr>
      <w:r>
        <w:rPr>
          <w:rFonts w:ascii="Arial" w:hAnsi="Arial" w:cs="Arial"/>
        </w:rPr>
        <w:t>Jeżeli Wykonawca nie usunie konkretnej wady lub usterki w terminie określonym przez Zamawiającego, to Zamawiający ma prawo zlecić usunięcie takiej wady lub usterki osobie trzeciej, na koszt Wykonawcy.</w:t>
      </w:r>
    </w:p>
    <w:p w14:paraId="77B4B81D" w14:textId="77777777" w:rsidR="006415B0" w:rsidRDefault="006415B0">
      <w:pPr>
        <w:spacing w:after="0" w:line="240" w:lineRule="auto"/>
        <w:rPr>
          <w:rFonts w:ascii="Arial" w:hAnsi="Arial" w:cs="Arial"/>
          <w:b/>
          <w:bCs/>
          <w:color w:val="FF0000"/>
        </w:rPr>
      </w:pPr>
    </w:p>
    <w:p w14:paraId="6B08347B" w14:textId="77777777" w:rsidR="006415B0" w:rsidRDefault="009C33AD">
      <w:pPr>
        <w:spacing w:after="0" w:line="240" w:lineRule="auto"/>
        <w:jc w:val="center"/>
        <w:rPr>
          <w:rFonts w:ascii="Arial" w:hAnsi="Arial" w:cs="Arial"/>
          <w:b/>
          <w:bCs/>
        </w:rPr>
      </w:pPr>
      <w:r>
        <w:rPr>
          <w:rFonts w:ascii="Arial" w:hAnsi="Arial" w:cs="Arial"/>
          <w:b/>
          <w:bCs/>
        </w:rPr>
        <w:t>§ 13</w:t>
      </w:r>
    </w:p>
    <w:p w14:paraId="34D24DF1" w14:textId="77777777" w:rsidR="006415B0" w:rsidRDefault="009C33AD">
      <w:pPr>
        <w:spacing w:after="0" w:line="240" w:lineRule="auto"/>
        <w:jc w:val="center"/>
        <w:rPr>
          <w:rFonts w:ascii="Arial" w:hAnsi="Arial" w:cs="Arial"/>
          <w:b/>
          <w:bCs/>
        </w:rPr>
      </w:pPr>
      <w:r>
        <w:rPr>
          <w:rFonts w:ascii="Arial" w:hAnsi="Arial" w:cs="Arial"/>
          <w:b/>
          <w:bCs/>
        </w:rPr>
        <w:t>Odbiory robót</w:t>
      </w:r>
    </w:p>
    <w:p w14:paraId="0304E8C0" w14:textId="77777777" w:rsidR="006415B0" w:rsidRDefault="006415B0">
      <w:pPr>
        <w:spacing w:after="0" w:line="240" w:lineRule="auto"/>
        <w:jc w:val="center"/>
        <w:rPr>
          <w:rFonts w:ascii="Arial" w:hAnsi="Arial" w:cs="Arial"/>
          <w:b/>
          <w:bCs/>
          <w:color w:val="FF0000"/>
        </w:rPr>
      </w:pPr>
    </w:p>
    <w:p w14:paraId="6E61CB30" w14:textId="77777777" w:rsidR="006415B0" w:rsidRDefault="009C33AD">
      <w:pPr>
        <w:pStyle w:val="Akapitzlist"/>
        <w:numPr>
          <w:ilvl w:val="0"/>
          <w:numId w:val="17"/>
        </w:numPr>
        <w:spacing w:after="0" w:line="240" w:lineRule="auto"/>
        <w:ind w:left="284" w:hanging="284"/>
        <w:jc w:val="both"/>
        <w:rPr>
          <w:rFonts w:ascii="Arial" w:hAnsi="Arial" w:cs="Arial"/>
        </w:rPr>
      </w:pPr>
      <w:r>
        <w:rPr>
          <w:rFonts w:ascii="Arial" w:hAnsi="Arial" w:cs="Arial"/>
        </w:rPr>
        <w:t>Strony ustalają, że będą stosowane następujące rodzaje odbiorów:</w:t>
      </w:r>
    </w:p>
    <w:p w14:paraId="38BCEE8C" w14:textId="77777777" w:rsidR="006415B0" w:rsidRDefault="009C33AD">
      <w:pPr>
        <w:pStyle w:val="Akapitzlist"/>
        <w:numPr>
          <w:ilvl w:val="0"/>
          <w:numId w:val="18"/>
        </w:numPr>
        <w:spacing w:after="0" w:line="240" w:lineRule="auto"/>
        <w:ind w:left="567" w:hanging="283"/>
        <w:jc w:val="both"/>
        <w:rPr>
          <w:rFonts w:ascii="Arial" w:hAnsi="Arial" w:cs="Arial"/>
        </w:rPr>
      </w:pPr>
      <w:r>
        <w:rPr>
          <w:rFonts w:ascii="Arial" w:hAnsi="Arial" w:cs="Arial"/>
        </w:rPr>
        <w:t>odbiór robót zanikających i ulegających zakryciu – po zgłoszeniu przez Wykonawcę,</w:t>
      </w:r>
    </w:p>
    <w:p w14:paraId="43182FE0" w14:textId="77777777" w:rsidR="006415B0" w:rsidRDefault="009C33AD">
      <w:pPr>
        <w:pStyle w:val="Akapitzlist"/>
        <w:numPr>
          <w:ilvl w:val="0"/>
          <w:numId w:val="18"/>
        </w:numPr>
        <w:spacing w:after="0" w:line="240" w:lineRule="auto"/>
        <w:ind w:left="567" w:hanging="283"/>
        <w:jc w:val="both"/>
        <w:rPr>
          <w:rFonts w:ascii="Arial" w:hAnsi="Arial" w:cs="Arial"/>
        </w:rPr>
      </w:pPr>
      <w:r>
        <w:rPr>
          <w:rFonts w:ascii="Arial" w:hAnsi="Arial" w:cs="Arial"/>
        </w:rPr>
        <w:t>odbiory częściowe – po wykonaniu poszczególnych części przedmiotu umowy określonych w harmonogramie robót,</w:t>
      </w:r>
    </w:p>
    <w:p w14:paraId="11F17500" w14:textId="77777777" w:rsidR="006415B0" w:rsidRDefault="009C33AD">
      <w:pPr>
        <w:pStyle w:val="Akapitzlist"/>
        <w:numPr>
          <w:ilvl w:val="0"/>
          <w:numId w:val="18"/>
        </w:numPr>
        <w:spacing w:after="0" w:line="240" w:lineRule="auto"/>
        <w:ind w:left="567" w:hanging="283"/>
        <w:jc w:val="both"/>
        <w:rPr>
          <w:rFonts w:ascii="Arial" w:hAnsi="Arial" w:cs="Arial"/>
        </w:rPr>
      </w:pPr>
      <w:r>
        <w:rPr>
          <w:rFonts w:ascii="Arial" w:hAnsi="Arial" w:cs="Arial"/>
        </w:rPr>
        <w:t>odbiór końcowy – po bezusterkowym wykonaniu przedmiotu umowy i przedłożeniu dokumentów, o których mowa w ust. 9 i 10,</w:t>
      </w:r>
    </w:p>
    <w:p w14:paraId="7722458E" w14:textId="77777777" w:rsidR="006415B0" w:rsidRDefault="009C33AD">
      <w:pPr>
        <w:pStyle w:val="Akapitzlist"/>
        <w:numPr>
          <w:ilvl w:val="0"/>
          <w:numId w:val="18"/>
        </w:numPr>
        <w:spacing w:after="0" w:line="240" w:lineRule="auto"/>
        <w:ind w:left="567" w:hanging="283"/>
        <w:jc w:val="both"/>
        <w:rPr>
          <w:rFonts w:ascii="Arial" w:hAnsi="Arial" w:cs="Arial"/>
        </w:rPr>
      </w:pPr>
      <w:r>
        <w:rPr>
          <w:rFonts w:ascii="Arial" w:hAnsi="Arial" w:cs="Arial"/>
        </w:rPr>
        <w:t>odbiór pogwarancyjny przed upływem okresu gwarancji i rękojmi.</w:t>
      </w:r>
    </w:p>
    <w:p w14:paraId="78D36081" w14:textId="77777777" w:rsidR="006415B0" w:rsidRDefault="009C33AD">
      <w:pPr>
        <w:pStyle w:val="Akapitzlist"/>
        <w:numPr>
          <w:ilvl w:val="0"/>
          <w:numId w:val="17"/>
        </w:numPr>
        <w:spacing w:after="0" w:line="240" w:lineRule="auto"/>
        <w:ind w:left="284" w:hanging="284"/>
        <w:jc w:val="both"/>
        <w:rPr>
          <w:rFonts w:ascii="Arial" w:hAnsi="Arial" w:cs="Arial"/>
        </w:rPr>
      </w:pPr>
      <w:r>
        <w:rPr>
          <w:rFonts w:ascii="Arial" w:hAnsi="Arial" w:cs="Arial"/>
        </w:rPr>
        <w:t>Wykonawca zgłasza Zamawiającemu gotowość do odbioru robót wpisem do dziennika budowy oraz pisemnie na adres Zamawiającego, z określeniem daty zakończenia robót. Gotowość do odbioru robót potwierdza inspektor nadzoru wpisem do dziennika budowy.</w:t>
      </w:r>
    </w:p>
    <w:p w14:paraId="602A21E2" w14:textId="77777777" w:rsidR="006415B0" w:rsidRDefault="009C33AD">
      <w:pPr>
        <w:pStyle w:val="Akapitzlist"/>
        <w:numPr>
          <w:ilvl w:val="0"/>
          <w:numId w:val="17"/>
        </w:numPr>
        <w:spacing w:after="0" w:line="240" w:lineRule="auto"/>
        <w:ind w:left="284" w:hanging="284"/>
        <w:jc w:val="both"/>
        <w:rPr>
          <w:rFonts w:ascii="Arial" w:hAnsi="Arial" w:cs="Arial"/>
        </w:rPr>
      </w:pPr>
      <w:r>
        <w:rPr>
          <w:rFonts w:ascii="Arial" w:hAnsi="Arial" w:cs="Arial"/>
        </w:rPr>
        <w:t>Odbiorów dokonuje Komisja, w skład której wchodzi:</w:t>
      </w:r>
    </w:p>
    <w:p w14:paraId="4B62C008" w14:textId="77777777" w:rsidR="006415B0" w:rsidRDefault="009C33AD">
      <w:pPr>
        <w:pStyle w:val="Akapitzlist"/>
        <w:numPr>
          <w:ilvl w:val="0"/>
          <w:numId w:val="19"/>
        </w:numPr>
        <w:spacing w:after="0" w:line="240" w:lineRule="auto"/>
        <w:ind w:left="567" w:hanging="283"/>
        <w:jc w:val="both"/>
        <w:rPr>
          <w:rFonts w:ascii="Arial" w:hAnsi="Arial" w:cs="Arial"/>
        </w:rPr>
      </w:pPr>
      <w:r>
        <w:rPr>
          <w:rFonts w:ascii="Arial" w:hAnsi="Arial" w:cs="Arial"/>
        </w:rPr>
        <w:t>przedstawiciel Zamawiającego,</w:t>
      </w:r>
    </w:p>
    <w:p w14:paraId="266DC016" w14:textId="77777777" w:rsidR="006415B0" w:rsidRDefault="009C33AD">
      <w:pPr>
        <w:pStyle w:val="Akapitzlist"/>
        <w:numPr>
          <w:ilvl w:val="0"/>
          <w:numId w:val="19"/>
        </w:numPr>
        <w:spacing w:after="0" w:line="240" w:lineRule="auto"/>
        <w:ind w:left="567" w:hanging="283"/>
        <w:jc w:val="both"/>
        <w:rPr>
          <w:rFonts w:ascii="Arial" w:hAnsi="Arial" w:cs="Arial"/>
        </w:rPr>
      </w:pPr>
      <w:r>
        <w:rPr>
          <w:rFonts w:ascii="Arial" w:hAnsi="Arial" w:cs="Arial"/>
        </w:rPr>
        <w:t>inspektor nadzoru,</w:t>
      </w:r>
    </w:p>
    <w:p w14:paraId="5B6EC2EA" w14:textId="77777777" w:rsidR="006415B0" w:rsidRDefault="009C33AD">
      <w:pPr>
        <w:pStyle w:val="Akapitzlist"/>
        <w:numPr>
          <w:ilvl w:val="0"/>
          <w:numId w:val="19"/>
        </w:numPr>
        <w:spacing w:after="0" w:line="240" w:lineRule="auto"/>
        <w:ind w:left="567" w:hanging="283"/>
        <w:jc w:val="both"/>
        <w:rPr>
          <w:rFonts w:ascii="Arial" w:hAnsi="Arial" w:cs="Arial"/>
        </w:rPr>
      </w:pPr>
      <w:r>
        <w:rPr>
          <w:rFonts w:ascii="Arial" w:hAnsi="Arial" w:cs="Arial"/>
        </w:rPr>
        <w:t>przedstawiciel Wykonawcy,</w:t>
      </w:r>
    </w:p>
    <w:p w14:paraId="43386A51" w14:textId="77777777" w:rsidR="006415B0" w:rsidRDefault="009C33AD">
      <w:pPr>
        <w:pStyle w:val="Akapitzlist"/>
        <w:numPr>
          <w:ilvl w:val="0"/>
          <w:numId w:val="19"/>
        </w:numPr>
        <w:spacing w:after="0" w:line="240" w:lineRule="auto"/>
        <w:ind w:left="567" w:hanging="283"/>
        <w:jc w:val="both"/>
        <w:rPr>
          <w:rFonts w:ascii="Arial" w:hAnsi="Arial" w:cs="Arial"/>
        </w:rPr>
      </w:pPr>
      <w:r>
        <w:rPr>
          <w:rFonts w:ascii="Arial" w:hAnsi="Arial" w:cs="Arial"/>
        </w:rPr>
        <w:t>kierownik budowy</w:t>
      </w:r>
    </w:p>
    <w:p w14:paraId="66538110" w14:textId="77777777" w:rsidR="006415B0" w:rsidRDefault="009C33AD">
      <w:pPr>
        <w:pStyle w:val="Akapitzlist"/>
        <w:numPr>
          <w:ilvl w:val="0"/>
          <w:numId w:val="19"/>
        </w:numPr>
        <w:spacing w:after="0" w:line="240" w:lineRule="auto"/>
        <w:ind w:left="567" w:hanging="283"/>
        <w:jc w:val="both"/>
        <w:rPr>
          <w:rFonts w:ascii="Arial" w:hAnsi="Arial" w:cs="Arial"/>
        </w:rPr>
      </w:pPr>
      <w:r>
        <w:rPr>
          <w:rFonts w:ascii="Arial" w:hAnsi="Arial" w:cs="Arial"/>
        </w:rPr>
        <w:t>przedstawiciele podwykonawców (o ile występują) i dalszych podwykonawców (o ile występują).</w:t>
      </w:r>
    </w:p>
    <w:p w14:paraId="2C8B2246" w14:textId="77777777" w:rsidR="006415B0" w:rsidRDefault="009C33AD">
      <w:pPr>
        <w:pStyle w:val="Akapitzlist"/>
        <w:numPr>
          <w:ilvl w:val="0"/>
          <w:numId w:val="17"/>
        </w:numPr>
        <w:spacing w:after="0" w:line="240" w:lineRule="auto"/>
        <w:ind w:left="284" w:hanging="284"/>
        <w:jc w:val="both"/>
        <w:rPr>
          <w:rFonts w:ascii="Arial" w:hAnsi="Arial" w:cs="Arial"/>
        </w:rPr>
      </w:pPr>
      <w:r>
        <w:rPr>
          <w:rFonts w:ascii="Arial" w:hAnsi="Arial" w:cs="Arial"/>
        </w:rPr>
        <w:t>Strony ustalają, że każdorazowo z prac Komisji sporządzone zostaną protokoły określające wszystkie ustalenia dokonane w trakcie odbioru. Protokoły te będą stanowić podstawę do wystawienia faktur.</w:t>
      </w:r>
    </w:p>
    <w:p w14:paraId="70AE9AA3" w14:textId="77777777" w:rsidR="006415B0" w:rsidRDefault="009C33AD">
      <w:pPr>
        <w:pStyle w:val="Akapitzlist"/>
        <w:numPr>
          <w:ilvl w:val="0"/>
          <w:numId w:val="17"/>
        </w:numPr>
        <w:spacing w:after="0" w:line="240" w:lineRule="auto"/>
        <w:ind w:left="284" w:hanging="284"/>
        <w:jc w:val="both"/>
        <w:rPr>
          <w:rFonts w:ascii="Arial" w:hAnsi="Arial" w:cs="Arial"/>
        </w:rPr>
      </w:pPr>
      <w:r>
        <w:rPr>
          <w:rFonts w:ascii="Arial" w:hAnsi="Arial" w:cs="Arial"/>
        </w:rPr>
        <w:t>W odniesieniu do robót podlegających odbiorowi końcowemu inspektor nadzoru sprawdza również kompletność przekazanych mu przez Wykonawcę dokumentów.</w:t>
      </w:r>
    </w:p>
    <w:p w14:paraId="756F5CCB" w14:textId="77777777" w:rsidR="006415B0" w:rsidRDefault="009C33AD">
      <w:pPr>
        <w:pStyle w:val="Akapitzlist"/>
        <w:numPr>
          <w:ilvl w:val="0"/>
          <w:numId w:val="17"/>
        </w:numPr>
        <w:spacing w:after="0" w:line="240" w:lineRule="auto"/>
        <w:ind w:left="284" w:hanging="284"/>
        <w:jc w:val="both"/>
        <w:rPr>
          <w:rFonts w:ascii="Arial" w:hAnsi="Arial" w:cs="Arial"/>
        </w:rPr>
      </w:pPr>
      <w:r>
        <w:rPr>
          <w:rFonts w:ascii="Arial" w:hAnsi="Arial" w:cs="Arial"/>
        </w:rPr>
        <w:t>Jeżeli w toku czynności odbioru zostaną stwierdzone wady/usterki, to Zamawiający odstępuje od odbioru do czasu usunięcia wad lub usterek, wyznaczając termin do ich usunięcia. Po usunięciu wad lub usterek Wykonawca i Zamawiający podejmują czynności związane z odbiorem.</w:t>
      </w:r>
    </w:p>
    <w:p w14:paraId="4C47C212" w14:textId="77777777" w:rsidR="006415B0" w:rsidRDefault="009C33AD">
      <w:pPr>
        <w:pStyle w:val="Akapitzlist"/>
        <w:numPr>
          <w:ilvl w:val="0"/>
          <w:numId w:val="17"/>
        </w:numPr>
        <w:spacing w:after="0" w:line="240" w:lineRule="auto"/>
        <w:ind w:left="284" w:hanging="284"/>
        <w:jc w:val="both"/>
        <w:rPr>
          <w:rFonts w:ascii="Arial" w:hAnsi="Arial" w:cs="Arial"/>
        </w:rPr>
      </w:pPr>
      <w:r>
        <w:rPr>
          <w:rFonts w:ascii="Arial" w:hAnsi="Arial" w:cs="Arial"/>
        </w:rPr>
        <w:t>Odbiór końcowy nie może być dokonany, jeżeli stwierdzone wady/usterki obniżają przewidzianą przez Zamawiającego zdolność użytkową wykonanych robót.</w:t>
      </w:r>
    </w:p>
    <w:p w14:paraId="77ECFCC9" w14:textId="77777777" w:rsidR="006415B0" w:rsidRDefault="009C33AD">
      <w:pPr>
        <w:pStyle w:val="Akapitzlist"/>
        <w:numPr>
          <w:ilvl w:val="0"/>
          <w:numId w:val="17"/>
        </w:numPr>
        <w:spacing w:after="0" w:line="240" w:lineRule="auto"/>
        <w:ind w:left="284" w:hanging="284"/>
        <w:jc w:val="both"/>
        <w:rPr>
          <w:rFonts w:ascii="Arial" w:hAnsi="Arial" w:cs="Arial"/>
        </w:rPr>
      </w:pPr>
      <w:r>
        <w:rPr>
          <w:rFonts w:ascii="Arial" w:hAnsi="Arial" w:cs="Arial"/>
        </w:rPr>
        <w:t>W razie stwierdzenia w toku czynności odbioru takich wad lub usterek, które nie nadają się do usunięcia albo gdy z okoliczności wynika, że Wykonawca nie zdoła ich usunąć w czasie odpowiednim, Zamawiający może:</w:t>
      </w:r>
    </w:p>
    <w:p w14:paraId="59AA9976" w14:textId="77777777" w:rsidR="006415B0" w:rsidRDefault="009C33AD">
      <w:pPr>
        <w:pStyle w:val="Akapitzlist"/>
        <w:numPr>
          <w:ilvl w:val="0"/>
          <w:numId w:val="20"/>
        </w:numPr>
        <w:spacing w:after="0" w:line="240" w:lineRule="auto"/>
        <w:ind w:left="567" w:hanging="283"/>
        <w:jc w:val="both"/>
        <w:rPr>
          <w:rFonts w:ascii="Arial" w:hAnsi="Arial" w:cs="Arial"/>
        </w:rPr>
      </w:pPr>
      <w:r>
        <w:rPr>
          <w:rFonts w:ascii="Arial" w:hAnsi="Arial" w:cs="Arial"/>
        </w:rPr>
        <w:t>obniżyć wynagrodzenie Wykonawcy odpowiednio do zmniejszonej wartości użytkowej, technicznej lub estetycznej robót, określonej przez biegłego rzeczoznawcę budowlanego wybranego przez Zamawiającego, albo</w:t>
      </w:r>
    </w:p>
    <w:p w14:paraId="00CE3A2F" w14:textId="77777777" w:rsidR="006415B0" w:rsidRDefault="009C33AD">
      <w:pPr>
        <w:pStyle w:val="Akapitzlist"/>
        <w:numPr>
          <w:ilvl w:val="0"/>
          <w:numId w:val="20"/>
        </w:numPr>
        <w:spacing w:after="0" w:line="240" w:lineRule="auto"/>
        <w:ind w:left="567" w:hanging="283"/>
        <w:jc w:val="both"/>
        <w:rPr>
          <w:rFonts w:ascii="Arial" w:hAnsi="Arial" w:cs="Arial"/>
        </w:rPr>
      </w:pPr>
      <w:r>
        <w:rPr>
          <w:rFonts w:ascii="Arial" w:hAnsi="Arial" w:cs="Arial"/>
        </w:rPr>
        <w:t xml:space="preserve">zażądać od Wykonawcy wykonania robót po raz drugi na koszt Wykonawcy, zachowując przy tym prawo potrącenia równowartości poniesionej szkody z wynagrodzenia lub </w:t>
      </w:r>
      <w:r>
        <w:rPr>
          <w:rFonts w:ascii="Arial" w:hAnsi="Arial" w:cs="Arial"/>
        </w:rPr>
        <w:br/>
        <w:t xml:space="preserve">z zabezpieczenia należytego wykonania umowy. </w:t>
      </w:r>
    </w:p>
    <w:p w14:paraId="029AC949" w14:textId="77777777" w:rsidR="006415B0" w:rsidRDefault="009C33AD">
      <w:pPr>
        <w:pStyle w:val="Akapitzlist"/>
        <w:numPr>
          <w:ilvl w:val="0"/>
          <w:numId w:val="17"/>
        </w:numPr>
        <w:spacing w:after="0" w:line="240" w:lineRule="auto"/>
        <w:ind w:left="284" w:hanging="284"/>
        <w:jc w:val="both"/>
        <w:rPr>
          <w:rFonts w:ascii="Arial" w:hAnsi="Arial" w:cs="Arial"/>
        </w:rPr>
      </w:pPr>
      <w:r>
        <w:rPr>
          <w:rFonts w:ascii="Arial" w:hAnsi="Arial" w:cs="Arial"/>
        </w:rPr>
        <w:lastRenderedPageBreak/>
        <w:t xml:space="preserve">Wykonawca przedstawi Zamawiającemu do odbioru końcowego wszystkie dokumenty </w:t>
      </w:r>
      <w:r>
        <w:rPr>
          <w:rFonts w:ascii="Arial" w:hAnsi="Arial" w:cs="Arial"/>
        </w:rPr>
        <w:br/>
        <w:t>i zaświadczenia właściwych jednostek i organów, świadectwa techniczne i dokumenty gwarancyjne, a także dokumentację powykonawczą ze wszystkimi zmianami dokonanymi podczas budowy.</w:t>
      </w:r>
    </w:p>
    <w:p w14:paraId="0728AF72" w14:textId="77777777" w:rsidR="006415B0" w:rsidRDefault="009C33AD">
      <w:pPr>
        <w:pStyle w:val="Akapitzlist"/>
        <w:numPr>
          <w:ilvl w:val="0"/>
          <w:numId w:val="17"/>
        </w:numPr>
        <w:spacing w:after="0" w:line="240" w:lineRule="auto"/>
        <w:ind w:left="284"/>
        <w:jc w:val="both"/>
        <w:rPr>
          <w:rFonts w:ascii="Arial" w:hAnsi="Arial" w:cs="Arial"/>
        </w:rPr>
      </w:pPr>
      <w:r>
        <w:rPr>
          <w:rFonts w:ascii="Arial" w:hAnsi="Arial" w:cs="Arial"/>
        </w:rPr>
        <w:t>Wykonawca jest zobowiązany przekazać Zamawiającemu, w dniu dokonania odbioru, kompletną dokumentację zamontowanych przez Wykonawcę urządzeń i innych elementów, wraz z certyfikatami i gwarancjami.</w:t>
      </w:r>
    </w:p>
    <w:p w14:paraId="3EDF50B0" w14:textId="77777777" w:rsidR="006415B0" w:rsidRDefault="006415B0">
      <w:pPr>
        <w:spacing w:after="0" w:line="240" w:lineRule="auto"/>
        <w:jc w:val="center"/>
        <w:rPr>
          <w:rFonts w:ascii="Arial" w:hAnsi="Arial" w:cs="Arial"/>
          <w:b/>
          <w:bCs/>
          <w:color w:val="FF0000"/>
        </w:rPr>
      </w:pPr>
    </w:p>
    <w:p w14:paraId="182737D8" w14:textId="77777777" w:rsidR="006415B0" w:rsidRDefault="009C33AD">
      <w:pPr>
        <w:spacing w:after="0" w:line="240" w:lineRule="auto"/>
        <w:jc w:val="center"/>
        <w:rPr>
          <w:rFonts w:ascii="Arial" w:hAnsi="Arial" w:cs="Arial"/>
          <w:b/>
          <w:bCs/>
        </w:rPr>
      </w:pPr>
      <w:r>
        <w:rPr>
          <w:rFonts w:ascii="Arial" w:hAnsi="Arial" w:cs="Arial"/>
          <w:b/>
          <w:bCs/>
        </w:rPr>
        <w:t xml:space="preserve">§ 14 </w:t>
      </w:r>
    </w:p>
    <w:p w14:paraId="339613EA" w14:textId="77777777" w:rsidR="006415B0" w:rsidRDefault="009C33AD">
      <w:pPr>
        <w:spacing w:after="0" w:line="240" w:lineRule="auto"/>
        <w:jc w:val="center"/>
        <w:rPr>
          <w:rFonts w:ascii="Arial" w:hAnsi="Arial" w:cs="Arial"/>
          <w:b/>
          <w:bCs/>
        </w:rPr>
      </w:pPr>
      <w:r>
        <w:rPr>
          <w:rFonts w:ascii="Arial" w:hAnsi="Arial" w:cs="Arial"/>
          <w:b/>
          <w:bCs/>
        </w:rPr>
        <w:t>Gwarancja</w:t>
      </w:r>
    </w:p>
    <w:p w14:paraId="1F86C590" w14:textId="77777777" w:rsidR="006415B0" w:rsidRDefault="006415B0">
      <w:pPr>
        <w:spacing w:after="0" w:line="240" w:lineRule="auto"/>
        <w:rPr>
          <w:rFonts w:ascii="Arial" w:hAnsi="Arial" w:cs="Arial"/>
          <w:b/>
          <w:bCs/>
        </w:rPr>
      </w:pPr>
    </w:p>
    <w:p w14:paraId="1055D8B7" w14:textId="77777777" w:rsidR="006415B0" w:rsidRDefault="009C33AD">
      <w:pPr>
        <w:pStyle w:val="Akapitzlist"/>
        <w:numPr>
          <w:ilvl w:val="0"/>
          <w:numId w:val="21"/>
        </w:numPr>
        <w:spacing w:after="0" w:line="240" w:lineRule="auto"/>
        <w:ind w:left="284" w:hanging="284"/>
        <w:jc w:val="both"/>
        <w:rPr>
          <w:rFonts w:ascii="Arial" w:hAnsi="Arial" w:cs="Arial"/>
        </w:rPr>
      </w:pPr>
      <w:r>
        <w:rPr>
          <w:rFonts w:ascii="Arial" w:hAnsi="Arial" w:cs="Arial"/>
        </w:rPr>
        <w:t xml:space="preserve">Wykonawca udzieli Zamawiającemu gwarancji na kompletny przedmiot umowy na okres </w:t>
      </w:r>
      <w:r>
        <w:rPr>
          <w:rFonts w:ascii="Arial" w:hAnsi="Arial" w:cs="Arial"/>
          <w:b/>
          <w:bCs/>
        </w:rPr>
        <w:t>………. miesięcy</w:t>
      </w:r>
      <w:r>
        <w:rPr>
          <w:rFonts w:ascii="Arial" w:hAnsi="Arial" w:cs="Arial"/>
        </w:rPr>
        <w:t>. Bieg okresu gwarancji liczy się od dnia dokonania bezusterkowego odbioru końcowego przedmiotu umowy.</w:t>
      </w:r>
    </w:p>
    <w:p w14:paraId="4867AF2F" w14:textId="77777777" w:rsidR="006415B0" w:rsidRDefault="009C33AD">
      <w:pPr>
        <w:pStyle w:val="Akapitzlist"/>
        <w:numPr>
          <w:ilvl w:val="0"/>
          <w:numId w:val="21"/>
        </w:numPr>
        <w:spacing w:after="0" w:line="240" w:lineRule="auto"/>
        <w:ind w:left="284" w:hanging="284"/>
        <w:jc w:val="both"/>
        <w:rPr>
          <w:rFonts w:ascii="Arial" w:hAnsi="Arial" w:cs="Arial"/>
        </w:rPr>
      </w:pPr>
      <w:r>
        <w:rPr>
          <w:rFonts w:ascii="Arial" w:hAnsi="Arial" w:cs="Arial"/>
        </w:rPr>
        <w:t>Wykonawca ponosi odpowiedzialność z tytułu gwarancji za wady fizyczne zmniejszające wartość użytkową, techniczną lub estetyczną przedmiotu umowy, stwierdzone w toku czynności odbioru oraz ujawnione w okresie gwarancji.</w:t>
      </w:r>
    </w:p>
    <w:p w14:paraId="4CB87B96" w14:textId="77777777" w:rsidR="006415B0" w:rsidRDefault="009C33AD">
      <w:pPr>
        <w:pStyle w:val="Akapitzlist"/>
        <w:numPr>
          <w:ilvl w:val="0"/>
          <w:numId w:val="21"/>
        </w:numPr>
        <w:spacing w:after="0" w:line="240" w:lineRule="auto"/>
        <w:ind w:left="284" w:hanging="284"/>
        <w:jc w:val="both"/>
        <w:rPr>
          <w:rFonts w:ascii="Arial" w:hAnsi="Arial" w:cs="Arial"/>
        </w:rPr>
      </w:pPr>
      <w:r>
        <w:rPr>
          <w:rFonts w:ascii="Arial" w:hAnsi="Arial" w:cs="Arial"/>
        </w:rPr>
        <w:t xml:space="preserve">W okresie gwarancji Wykonawca zobowiązuje się do bezpłatnego usunięcia wad i usterek, w terminie 14 dni licząc od daty pisemnego powiadomienia przez Zamawiającego. </w:t>
      </w:r>
      <w:r>
        <w:rPr>
          <w:rFonts w:ascii="Arial" w:hAnsi="Arial" w:cs="Arial"/>
        </w:rPr>
        <w:br/>
        <w:t xml:space="preserve">W uzasadnionych przypadkach, za zgodą Zamawiającego, możliwe jest wydłużenie terminu do bezpłatnego usunięcia wad i usterek. Okres gwarancji zostanie przedłużony </w:t>
      </w:r>
      <w:r>
        <w:rPr>
          <w:rFonts w:ascii="Arial" w:hAnsi="Arial" w:cs="Arial"/>
        </w:rPr>
        <w:br/>
        <w:t>o czas naprawy. Wykonawca zobowiązany jest do pisemnego zawiadomienia Zamawiającego o usunięciu wad i usterek.</w:t>
      </w:r>
    </w:p>
    <w:p w14:paraId="5C69F757" w14:textId="77777777" w:rsidR="006415B0" w:rsidRDefault="009C33AD">
      <w:pPr>
        <w:pStyle w:val="Akapitzlist"/>
        <w:numPr>
          <w:ilvl w:val="0"/>
          <w:numId w:val="21"/>
        </w:numPr>
        <w:spacing w:after="0" w:line="240" w:lineRule="auto"/>
        <w:ind w:left="284" w:hanging="284"/>
        <w:jc w:val="both"/>
        <w:rPr>
          <w:rFonts w:ascii="Arial" w:hAnsi="Arial" w:cs="Arial"/>
        </w:rPr>
      </w:pPr>
      <w:r>
        <w:rPr>
          <w:rFonts w:ascii="Arial" w:hAnsi="Arial" w:cs="Arial"/>
        </w:rPr>
        <w:t xml:space="preserve">W przypadku nieusunięcia wad lub usterek w terminie, o którym mowa w ust. 3, Zamawiający może powierzyć wykonanie napraw i innych czynności wynikających </w:t>
      </w:r>
      <w:r>
        <w:rPr>
          <w:rFonts w:ascii="Arial" w:hAnsi="Arial" w:cs="Arial"/>
        </w:rPr>
        <w:br/>
        <w:t>z gwarancji na koszt i niebezpieczeństwo Wykonawcy bez dodatkowego wezwania. Kosztami usunięcia wad lub usterek przez osobę trzecią zostanie obciążony Wykonawca.</w:t>
      </w:r>
    </w:p>
    <w:p w14:paraId="6842BA3E" w14:textId="77777777" w:rsidR="006415B0" w:rsidRDefault="009C33AD">
      <w:pPr>
        <w:pStyle w:val="Akapitzlist"/>
        <w:numPr>
          <w:ilvl w:val="0"/>
          <w:numId w:val="21"/>
        </w:numPr>
        <w:spacing w:after="0" w:line="240" w:lineRule="auto"/>
        <w:ind w:left="284" w:hanging="284"/>
        <w:jc w:val="both"/>
        <w:rPr>
          <w:rFonts w:ascii="Arial" w:hAnsi="Arial" w:cs="Arial"/>
        </w:rPr>
      </w:pPr>
      <w:r>
        <w:rPr>
          <w:rFonts w:ascii="Arial" w:hAnsi="Arial" w:cs="Arial"/>
        </w:rPr>
        <w:t>Postanowienie ust. 4 nie wyklucza prawa naliczenia kary umownej oraz dochodzenia odszkodowania na zasadach ogólnych.</w:t>
      </w:r>
    </w:p>
    <w:p w14:paraId="62EFBD1B" w14:textId="77777777" w:rsidR="006415B0" w:rsidRDefault="009C33AD">
      <w:pPr>
        <w:pStyle w:val="Akapitzlist"/>
        <w:numPr>
          <w:ilvl w:val="0"/>
          <w:numId w:val="21"/>
        </w:numPr>
        <w:spacing w:after="0" w:line="240" w:lineRule="auto"/>
        <w:ind w:left="284" w:hanging="284"/>
        <w:jc w:val="both"/>
      </w:pPr>
      <w:r>
        <w:rPr>
          <w:rFonts w:ascii="Arial" w:hAnsi="Arial" w:cs="Arial"/>
        </w:rPr>
        <w:t>Gwarancją Wykonawcy objęte są wszystkie roboty wykonane na podstawie umowy, bez względu na to, czy zostały wykonane przez Wykonawcę, czy przez osoby trzecie, którymi posłużył się on przy wykonywaniu umowy.</w:t>
      </w:r>
    </w:p>
    <w:p w14:paraId="223693D2" w14:textId="77777777" w:rsidR="006415B0" w:rsidRDefault="009C33AD">
      <w:pPr>
        <w:pStyle w:val="Akapitzlist"/>
        <w:numPr>
          <w:ilvl w:val="0"/>
          <w:numId w:val="21"/>
        </w:numPr>
        <w:spacing w:after="0" w:line="240" w:lineRule="auto"/>
        <w:ind w:left="284" w:hanging="284"/>
        <w:jc w:val="both"/>
      </w:pPr>
      <w:r>
        <w:rPr>
          <w:rFonts w:ascii="Arial" w:hAnsi="Arial" w:cs="Arial"/>
        </w:rPr>
        <w:t>Po upływie okresu gwarancji zostanie dokonany odbiór pogwarancyjny, polegający na sprawdzeniu usunięcia wad lub usterek powstałych i ujawnionych w okresie gwarancyjnym.</w:t>
      </w:r>
    </w:p>
    <w:p w14:paraId="22D19F0E" w14:textId="77777777" w:rsidR="006415B0" w:rsidRDefault="006415B0">
      <w:pPr>
        <w:spacing w:after="0" w:line="240" w:lineRule="auto"/>
        <w:rPr>
          <w:rFonts w:ascii="Arial" w:hAnsi="Arial" w:cs="Arial"/>
          <w:b/>
          <w:bCs/>
          <w:color w:val="FF0000"/>
        </w:rPr>
      </w:pPr>
    </w:p>
    <w:p w14:paraId="5ECFA5AA" w14:textId="77777777" w:rsidR="006415B0" w:rsidRDefault="009C33AD">
      <w:pPr>
        <w:spacing w:after="0" w:line="240" w:lineRule="auto"/>
        <w:jc w:val="center"/>
        <w:rPr>
          <w:rFonts w:ascii="Arial" w:hAnsi="Arial" w:cs="Arial"/>
          <w:b/>
          <w:bCs/>
        </w:rPr>
      </w:pPr>
      <w:r>
        <w:rPr>
          <w:rFonts w:ascii="Arial" w:hAnsi="Arial" w:cs="Arial"/>
          <w:b/>
          <w:bCs/>
        </w:rPr>
        <w:t>§ 15</w:t>
      </w:r>
    </w:p>
    <w:p w14:paraId="5F1352D5" w14:textId="77777777" w:rsidR="006415B0" w:rsidRDefault="009C33AD">
      <w:pPr>
        <w:spacing w:after="0" w:line="240" w:lineRule="auto"/>
        <w:jc w:val="center"/>
        <w:rPr>
          <w:rFonts w:ascii="Arial" w:hAnsi="Arial" w:cs="Arial"/>
          <w:b/>
          <w:bCs/>
        </w:rPr>
      </w:pPr>
      <w:r>
        <w:rPr>
          <w:rFonts w:ascii="Arial" w:hAnsi="Arial" w:cs="Arial"/>
          <w:b/>
          <w:bCs/>
        </w:rPr>
        <w:t>Rękojmia</w:t>
      </w:r>
    </w:p>
    <w:p w14:paraId="035D9AB0" w14:textId="77777777" w:rsidR="006415B0" w:rsidRDefault="006415B0">
      <w:pPr>
        <w:spacing w:after="0" w:line="240" w:lineRule="auto"/>
        <w:jc w:val="center"/>
        <w:rPr>
          <w:rFonts w:ascii="Arial" w:hAnsi="Arial" w:cs="Arial"/>
          <w:b/>
          <w:bCs/>
        </w:rPr>
      </w:pPr>
    </w:p>
    <w:p w14:paraId="3903F53B" w14:textId="77777777" w:rsidR="006415B0" w:rsidRDefault="009C33AD">
      <w:pPr>
        <w:pStyle w:val="Akapitzlist"/>
        <w:numPr>
          <w:ilvl w:val="0"/>
          <w:numId w:val="22"/>
        </w:numPr>
        <w:spacing w:after="0" w:line="240" w:lineRule="auto"/>
        <w:ind w:left="284" w:hanging="284"/>
        <w:jc w:val="both"/>
        <w:rPr>
          <w:rFonts w:ascii="Arial" w:hAnsi="Arial" w:cs="Arial"/>
        </w:rPr>
      </w:pPr>
      <w:r>
        <w:rPr>
          <w:rFonts w:ascii="Arial" w:hAnsi="Arial" w:cs="Arial"/>
        </w:rPr>
        <w:t xml:space="preserve">Odpowiedzialność Wykonawcy z tytułu rękojmi za wady dotyczy wad lub usterek przedmiotu umowy istniejących w czasie dokonywania czynności odbioru oraz wad lub usterek powstałych po odbiorze wygasa po upływie </w:t>
      </w:r>
      <w:r>
        <w:rPr>
          <w:rFonts w:ascii="Arial" w:hAnsi="Arial" w:cs="Arial"/>
          <w:b/>
          <w:bCs/>
        </w:rPr>
        <w:t xml:space="preserve">60 miesięcy </w:t>
      </w:r>
      <w:r>
        <w:rPr>
          <w:rFonts w:ascii="Arial" w:hAnsi="Arial" w:cs="Arial"/>
        </w:rPr>
        <w:t>od daty dokonania końcowego odbioru przedmiotu umowy.</w:t>
      </w:r>
    </w:p>
    <w:p w14:paraId="67E3A11D" w14:textId="77777777" w:rsidR="006415B0" w:rsidRDefault="009C33AD">
      <w:pPr>
        <w:pStyle w:val="Akapitzlist"/>
        <w:numPr>
          <w:ilvl w:val="0"/>
          <w:numId w:val="22"/>
        </w:numPr>
        <w:spacing w:after="0" w:line="240" w:lineRule="auto"/>
        <w:ind w:left="284" w:hanging="284"/>
        <w:jc w:val="both"/>
        <w:rPr>
          <w:rFonts w:ascii="Arial" w:hAnsi="Arial" w:cs="Arial"/>
        </w:rPr>
      </w:pPr>
      <w:r>
        <w:rPr>
          <w:rFonts w:ascii="Arial" w:hAnsi="Arial" w:cs="Arial"/>
        </w:rPr>
        <w:t xml:space="preserve">W okresie rękojmi za wady co najmniej dwukrotnie zostaną przeprowadzane przeglądy gwarancyjne w terminie wyznaczonym przez Zamawiającego. Wykonawcy nie przysługuje z tego tytułu dodatkowe wynagrodzenie. Przeglądy gwarancyjne służą stwierdzeniu wad </w:t>
      </w:r>
      <w:r>
        <w:rPr>
          <w:rFonts w:ascii="Arial" w:hAnsi="Arial" w:cs="Arial"/>
        </w:rPr>
        <w:br/>
        <w:t xml:space="preserve">i ocenie usunięcia wad ujawnionych w okresie rękojmi. 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w:t>
      </w:r>
      <w:r>
        <w:rPr>
          <w:rFonts w:ascii="Arial" w:hAnsi="Arial" w:cs="Arial"/>
        </w:rPr>
        <w:br/>
        <w:t>W przypadku wykrycia wady lub usterki w okresach między przeglądami Zamawiający powiadomi na piśmie Wykonawcę w terminie 7 dni od daty jej ujawnienia, przy czym dla zachowania terminu ważna jest data nadania pisma u operatora pocztowego.</w:t>
      </w:r>
    </w:p>
    <w:p w14:paraId="22A8B6B8" w14:textId="77777777" w:rsidR="006415B0" w:rsidRDefault="009C33AD">
      <w:pPr>
        <w:pStyle w:val="Akapitzlist"/>
        <w:numPr>
          <w:ilvl w:val="0"/>
          <w:numId w:val="22"/>
        </w:numPr>
        <w:spacing w:after="0" w:line="240" w:lineRule="auto"/>
        <w:ind w:left="284" w:hanging="284"/>
        <w:jc w:val="both"/>
        <w:rPr>
          <w:rFonts w:ascii="Arial" w:hAnsi="Arial" w:cs="Arial"/>
        </w:rPr>
      </w:pPr>
      <w:r>
        <w:rPr>
          <w:rFonts w:ascii="Arial" w:hAnsi="Arial" w:cs="Arial"/>
        </w:rPr>
        <w:t>Do terminu usunięcia wad i skutków uchybień stosuje się odpowiednio § 14.</w:t>
      </w:r>
    </w:p>
    <w:p w14:paraId="3D767AE0" w14:textId="77777777" w:rsidR="006415B0" w:rsidRDefault="009C33AD">
      <w:pPr>
        <w:pStyle w:val="Akapitzlist"/>
        <w:numPr>
          <w:ilvl w:val="0"/>
          <w:numId w:val="22"/>
        </w:numPr>
        <w:spacing w:after="0" w:line="240" w:lineRule="auto"/>
        <w:jc w:val="both"/>
        <w:rPr>
          <w:rFonts w:ascii="Arial" w:hAnsi="Arial" w:cs="Arial"/>
        </w:rPr>
      </w:pPr>
      <w:r>
        <w:rPr>
          <w:rFonts w:ascii="Arial" w:hAnsi="Arial" w:cs="Arial"/>
        </w:rPr>
        <w:lastRenderedPageBreak/>
        <w:t>Nie później niż na 7 dni przed upływem okresu rękojmi zostanie przeprowadzony odbiór pogwarancyjny, który służy potwierdzeniu usunięcia wszystkich wad powstałych lub ujawnionych w okresie rękojmi.</w:t>
      </w:r>
    </w:p>
    <w:p w14:paraId="0554A88A" w14:textId="77777777" w:rsidR="006415B0" w:rsidRDefault="009C33AD">
      <w:pPr>
        <w:pStyle w:val="Akapitzlist"/>
        <w:numPr>
          <w:ilvl w:val="0"/>
          <w:numId w:val="22"/>
        </w:numPr>
        <w:spacing w:after="0" w:line="240" w:lineRule="auto"/>
        <w:ind w:left="284" w:hanging="284"/>
        <w:jc w:val="both"/>
        <w:rPr>
          <w:rFonts w:ascii="Arial" w:hAnsi="Arial" w:cs="Arial"/>
        </w:rPr>
      </w:pPr>
      <w:r>
        <w:rPr>
          <w:rFonts w:ascii="Arial" w:hAnsi="Arial" w:cs="Arial"/>
        </w:rPr>
        <w:t xml:space="preserve">Od dnia odbioru końcowego do dnia podpisania protokołu odbioru pogwarancyjnego Wykonawcę obciążają koszty usunięcia wad i naprawienia każdej szkody rzeczywistej powstałej w obiekcie, który był przedmiotem umowy, i za którą ponosi odpowiedzialność, </w:t>
      </w:r>
      <w:r>
        <w:rPr>
          <w:rFonts w:ascii="Arial" w:hAnsi="Arial" w:cs="Arial"/>
        </w:rPr>
        <w:br/>
        <w:t>a spowodowanej:</w:t>
      </w:r>
    </w:p>
    <w:p w14:paraId="1BD25C59" w14:textId="77777777" w:rsidR="006415B0" w:rsidRDefault="009C33AD">
      <w:pPr>
        <w:pStyle w:val="Akapitzlist"/>
        <w:numPr>
          <w:ilvl w:val="0"/>
          <w:numId w:val="23"/>
        </w:numPr>
        <w:spacing w:after="0" w:line="240" w:lineRule="auto"/>
        <w:ind w:left="567" w:hanging="283"/>
        <w:jc w:val="both"/>
        <w:rPr>
          <w:rFonts w:ascii="Arial" w:hAnsi="Arial" w:cs="Arial"/>
        </w:rPr>
      </w:pPr>
      <w:r>
        <w:rPr>
          <w:rFonts w:ascii="Arial" w:hAnsi="Arial" w:cs="Arial"/>
        </w:rPr>
        <w:t>wadą, która wynikła z wykonanych w ramach umowy robót i tkwiła w obiekcie na dzień zakończenia robót budowlanych służących realizacji przedmiotu umowy,</w:t>
      </w:r>
    </w:p>
    <w:p w14:paraId="702D8E3B" w14:textId="77777777" w:rsidR="006415B0" w:rsidRDefault="009C33AD">
      <w:pPr>
        <w:pStyle w:val="Akapitzlist"/>
        <w:numPr>
          <w:ilvl w:val="0"/>
          <w:numId w:val="23"/>
        </w:numPr>
        <w:spacing w:after="0" w:line="240" w:lineRule="auto"/>
        <w:ind w:left="567" w:hanging="283"/>
        <w:jc w:val="both"/>
        <w:rPr>
          <w:rFonts w:ascii="Arial" w:hAnsi="Arial" w:cs="Arial"/>
        </w:rPr>
      </w:pPr>
      <w:r>
        <w:rPr>
          <w:rFonts w:ascii="Arial" w:hAnsi="Arial" w:cs="Arial"/>
        </w:rPr>
        <w:t>wypadkiem zaistniałym przed dniem odbioru końcowego, który nie był objęty ryzykiem Zamawiającego, jeżeli wynikające z wypadku skutki ujawniły się w okresie rękojmi,</w:t>
      </w:r>
    </w:p>
    <w:p w14:paraId="1EB66DB7" w14:textId="77777777" w:rsidR="006415B0" w:rsidRDefault="009C33AD">
      <w:pPr>
        <w:pStyle w:val="Akapitzlist"/>
        <w:numPr>
          <w:ilvl w:val="0"/>
          <w:numId w:val="23"/>
        </w:numPr>
        <w:spacing w:after="0" w:line="240" w:lineRule="auto"/>
        <w:ind w:left="567" w:hanging="283"/>
        <w:jc w:val="both"/>
        <w:rPr>
          <w:rFonts w:ascii="Arial" w:hAnsi="Arial" w:cs="Arial"/>
        </w:rPr>
      </w:pPr>
      <w:r>
        <w:rPr>
          <w:rFonts w:ascii="Arial" w:hAnsi="Arial" w:cs="Arial"/>
        </w:rPr>
        <w:t>czynnościami Wykonawcy na terenie budowy po dniu odbioru końcowego.</w:t>
      </w:r>
    </w:p>
    <w:p w14:paraId="579BB7C2" w14:textId="77777777" w:rsidR="006415B0" w:rsidRDefault="009C33AD">
      <w:pPr>
        <w:pStyle w:val="Akapitzlist"/>
        <w:numPr>
          <w:ilvl w:val="0"/>
          <w:numId w:val="22"/>
        </w:numPr>
        <w:spacing w:after="0" w:line="240" w:lineRule="auto"/>
        <w:ind w:left="284" w:hanging="284"/>
        <w:jc w:val="both"/>
        <w:rPr>
          <w:rFonts w:ascii="Arial" w:hAnsi="Arial" w:cs="Arial"/>
        </w:rPr>
      </w:pPr>
      <w:r>
        <w:rPr>
          <w:rFonts w:ascii="Arial" w:hAnsi="Arial" w:cs="Arial"/>
        </w:rPr>
        <w:t>Roszczenia z tytułu rękojmi mogą być dochodzone także po upływie okresu rękojmi, jeżeli Zamawiający zgłosił Wykonawcy istnienie wady/usterki w okresie rękojmi.</w:t>
      </w:r>
    </w:p>
    <w:p w14:paraId="0BE562C0" w14:textId="77777777" w:rsidR="006415B0" w:rsidRDefault="009C33AD">
      <w:pPr>
        <w:pStyle w:val="Akapitzlist"/>
        <w:numPr>
          <w:ilvl w:val="0"/>
          <w:numId w:val="22"/>
        </w:numPr>
        <w:spacing w:after="0" w:line="240" w:lineRule="auto"/>
        <w:jc w:val="both"/>
        <w:rPr>
          <w:rFonts w:ascii="Arial" w:hAnsi="Arial" w:cs="Arial"/>
        </w:rPr>
      </w:pPr>
      <w:r>
        <w:rPr>
          <w:rFonts w:ascii="Arial" w:hAnsi="Arial" w:cs="Arial"/>
        </w:rPr>
        <w:t>Zamawiający może wykonywać uprawnienia z tytułu rękojmi za wady fizyczne, niezależnie od uprawnień wynikających z udzielonej przez Wykonawcę gwarancji.</w:t>
      </w:r>
    </w:p>
    <w:p w14:paraId="7A0A07FC" w14:textId="77777777" w:rsidR="006415B0" w:rsidRDefault="006415B0">
      <w:pPr>
        <w:jc w:val="center"/>
        <w:rPr>
          <w:rFonts w:ascii="Arial" w:hAnsi="Arial" w:cs="Arial"/>
          <w:b/>
          <w:bCs/>
          <w:color w:val="FF0000"/>
        </w:rPr>
      </w:pPr>
    </w:p>
    <w:p w14:paraId="2F2828DA" w14:textId="77777777" w:rsidR="00CD611C" w:rsidRDefault="00CD611C">
      <w:pPr>
        <w:jc w:val="center"/>
        <w:rPr>
          <w:rFonts w:ascii="Arial" w:hAnsi="Arial" w:cs="Arial"/>
          <w:b/>
          <w:bCs/>
          <w:color w:val="FF0000"/>
        </w:rPr>
      </w:pPr>
    </w:p>
    <w:p w14:paraId="6DE13D23" w14:textId="42386D42" w:rsidR="006415B0" w:rsidRDefault="009C33AD">
      <w:pPr>
        <w:jc w:val="center"/>
      </w:pPr>
      <w:r>
        <w:rPr>
          <w:rFonts w:ascii="Arial" w:hAnsi="Arial" w:cs="Arial"/>
          <w:b/>
          <w:bCs/>
        </w:rPr>
        <w:t>§</w:t>
      </w:r>
      <w:r w:rsidRPr="001328BF">
        <w:rPr>
          <w:rFonts w:ascii="Arial" w:hAnsi="Arial" w:cs="Arial"/>
          <w:b/>
          <w:bCs/>
        </w:rPr>
        <w:t xml:space="preserve"> 16</w:t>
      </w:r>
    </w:p>
    <w:p w14:paraId="74F36BCF" w14:textId="77777777" w:rsidR="006415B0" w:rsidRDefault="009C33AD">
      <w:pPr>
        <w:jc w:val="center"/>
        <w:rPr>
          <w:rFonts w:ascii="Arial" w:hAnsi="Arial" w:cs="Arial"/>
          <w:b/>
          <w:bCs/>
        </w:rPr>
      </w:pPr>
      <w:r>
        <w:rPr>
          <w:rFonts w:ascii="Arial" w:hAnsi="Arial" w:cs="Arial"/>
          <w:b/>
          <w:bCs/>
        </w:rPr>
        <w:t>Rozliczenie robót i fakturowanie</w:t>
      </w:r>
    </w:p>
    <w:p w14:paraId="397BED65" w14:textId="3B9D42B7" w:rsidR="006415B0" w:rsidRDefault="009C33AD">
      <w:pPr>
        <w:numPr>
          <w:ilvl w:val="0"/>
          <w:numId w:val="70"/>
        </w:numPr>
        <w:spacing w:after="0" w:line="240" w:lineRule="auto"/>
        <w:ind w:left="284" w:hanging="284"/>
        <w:jc w:val="both"/>
      </w:pPr>
      <w:r>
        <w:rPr>
          <w:rFonts w:ascii="Arial" w:hAnsi="Arial" w:cs="Arial"/>
        </w:rPr>
        <w:t xml:space="preserve">Rozliczenie </w:t>
      </w:r>
      <w:r>
        <w:rPr>
          <w:rFonts w:ascii="Arial" w:eastAsia="Calibri" w:hAnsi="Arial" w:cs="Arial"/>
        </w:rPr>
        <w:t>Wykonawcy za wykonanie robót będzie następować na podstawie faktu</w:t>
      </w:r>
      <w:r w:rsidR="00AA4058">
        <w:rPr>
          <w:rFonts w:ascii="Arial" w:eastAsia="Calibri" w:hAnsi="Arial" w:cs="Arial"/>
        </w:rPr>
        <w:t>r</w:t>
      </w:r>
      <w:r w:rsidR="001328BF">
        <w:rPr>
          <w:rFonts w:ascii="Arial" w:eastAsia="Calibri" w:hAnsi="Arial" w:cs="Arial"/>
        </w:rPr>
        <w:t xml:space="preserve"> </w:t>
      </w:r>
      <w:r w:rsidRPr="001328BF">
        <w:rPr>
          <w:rFonts w:ascii="Arial" w:eastAsia="Calibri" w:hAnsi="Arial" w:cs="Arial"/>
        </w:rPr>
        <w:t xml:space="preserve">częściowych </w:t>
      </w:r>
      <w:r>
        <w:rPr>
          <w:rFonts w:ascii="Arial" w:eastAsia="Calibri" w:hAnsi="Arial" w:cs="Arial"/>
        </w:rPr>
        <w:t xml:space="preserve">i faktury końcowej. Faktura końcowa uwzględniać będzie otrzymaną przez Wykonawcę zapłatę częściową na poczet realizacji zamówienia. </w:t>
      </w:r>
      <w:bookmarkStart w:id="3" w:name="_Hlk92182600"/>
      <w:bookmarkEnd w:id="3"/>
    </w:p>
    <w:p w14:paraId="624F05A5" w14:textId="77777777" w:rsidR="006415B0" w:rsidRDefault="009C33AD">
      <w:pPr>
        <w:numPr>
          <w:ilvl w:val="0"/>
          <w:numId w:val="70"/>
        </w:numPr>
        <w:spacing w:after="0" w:line="240" w:lineRule="auto"/>
        <w:ind w:left="284" w:hanging="284"/>
        <w:jc w:val="both"/>
        <w:rPr>
          <w:rFonts w:ascii="Arial" w:eastAsia="Calibri" w:hAnsi="Arial" w:cs="Arial"/>
          <w:strike/>
        </w:rPr>
      </w:pPr>
      <w:r>
        <w:rPr>
          <w:rFonts w:ascii="Arial" w:eastAsia="Calibri" w:hAnsi="Arial" w:cs="Arial"/>
        </w:rPr>
        <w:t xml:space="preserve">Podstawą wystawienia faktury częściowej będzie protokół odbioru częściowego, </w:t>
      </w:r>
      <w:r>
        <w:rPr>
          <w:rFonts w:ascii="Arial" w:eastAsia="Calibri" w:hAnsi="Arial" w:cs="Arial"/>
        </w:rPr>
        <w:br/>
        <w:t xml:space="preserve">a podstawą wystawienia faktury końcowej protokół odbioru końcowego zadania objętego niniejszą umową. </w:t>
      </w:r>
    </w:p>
    <w:p w14:paraId="0C986F80" w14:textId="77777777" w:rsidR="006415B0" w:rsidRDefault="009C33AD">
      <w:pPr>
        <w:numPr>
          <w:ilvl w:val="0"/>
          <w:numId w:val="70"/>
        </w:numPr>
        <w:spacing w:after="0" w:line="240" w:lineRule="auto"/>
        <w:ind w:left="284" w:hanging="284"/>
        <w:jc w:val="both"/>
        <w:rPr>
          <w:rFonts w:ascii="Arial" w:eastAsia="Calibri" w:hAnsi="Arial" w:cs="Arial"/>
        </w:rPr>
      </w:pPr>
      <w:r>
        <w:rPr>
          <w:rFonts w:ascii="Arial" w:eastAsia="Calibri" w:hAnsi="Arial" w:cs="Arial"/>
        </w:rPr>
        <w:t xml:space="preserve">Wykonawca zobowiązany jest do złożenia faktury końcowej, wraz z dokumentami potwierdzającymi prawidłowość jej wystawienia, w terminie 5 dni licząc od dnia odbioru końcowego robót przez Zamawiającego. </w:t>
      </w:r>
      <w:bookmarkStart w:id="4" w:name="_Hlk92704308"/>
      <w:bookmarkEnd w:id="4"/>
    </w:p>
    <w:p w14:paraId="4EFA2BD5" w14:textId="77777777" w:rsidR="006415B0" w:rsidRDefault="009C33AD">
      <w:pPr>
        <w:numPr>
          <w:ilvl w:val="0"/>
          <w:numId w:val="70"/>
        </w:numPr>
        <w:spacing w:after="0" w:line="240" w:lineRule="auto"/>
        <w:ind w:left="284" w:hanging="284"/>
        <w:jc w:val="both"/>
        <w:rPr>
          <w:rFonts w:ascii="Arial" w:eastAsia="Calibri" w:hAnsi="Arial" w:cs="Arial"/>
        </w:rPr>
      </w:pPr>
      <w:r>
        <w:rPr>
          <w:rFonts w:ascii="Arial" w:eastAsia="Calibri" w:hAnsi="Arial" w:cs="Arial"/>
        </w:rPr>
        <w:t>Zapłata wynagrodzenia Wykonawcy uzależniona będzie od wypłaty Zamawiającemu transzy przez Bank Gospodarstwa Krajowego. Opóźnienie z powodu braku wypłaty transzy nie będzie skutkować naliczeniem Zamawiającemu kar umownych ani innymi konsekwencjami.</w:t>
      </w:r>
    </w:p>
    <w:p w14:paraId="6E707C44" w14:textId="77777777" w:rsidR="006415B0" w:rsidRDefault="009C33AD">
      <w:pPr>
        <w:numPr>
          <w:ilvl w:val="0"/>
          <w:numId w:val="70"/>
        </w:numPr>
        <w:spacing w:after="0" w:line="240" w:lineRule="auto"/>
        <w:ind w:left="284" w:hanging="284"/>
        <w:jc w:val="both"/>
        <w:rPr>
          <w:rFonts w:ascii="Arial" w:hAnsi="Arial" w:cs="Arial"/>
          <w:color w:val="FF0000"/>
        </w:rPr>
      </w:pPr>
      <w:r>
        <w:rPr>
          <w:rFonts w:ascii="Arial" w:hAnsi="Arial" w:cs="Arial"/>
        </w:rPr>
        <w:t>Faktury będą płatne przelewem na konto Wykonawcy nr __________________________,  Za dzień zapłaty wynagrodzenia uznaje się dzień obciążenia rachunku bankowego Zamawiającego.</w:t>
      </w:r>
    </w:p>
    <w:p w14:paraId="6C5C4080" w14:textId="77777777" w:rsidR="006415B0" w:rsidRDefault="009C33AD">
      <w:pPr>
        <w:numPr>
          <w:ilvl w:val="0"/>
          <w:numId w:val="70"/>
        </w:numPr>
        <w:spacing w:after="0" w:line="240" w:lineRule="auto"/>
        <w:ind w:left="284" w:hanging="284"/>
        <w:jc w:val="both"/>
        <w:rPr>
          <w:rFonts w:ascii="Arial" w:eastAsia="Calibri" w:hAnsi="Arial" w:cs="Arial"/>
        </w:rPr>
      </w:pPr>
      <w:r>
        <w:rPr>
          <w:rFonts w:ascii="Arial" w:hAnsi="Arial" w:cs="Arial"/>
        </w:rPr>
        <w:t xml:space="preserve">Zamawiający zastrzega sobie prawo rozliczenia płatności wynikających z umowy </w:t>
      </w:r>
      <w:r>
        <w:rPr>
          <w:rFonts w:ascii="Arial" w:hAnsi="Arial" w:cs="Arial"/>
        </w:rPr>
        <w:br/>
        <w:t xml:space="preserve">za pośrednictwem metody podzielonej płatności (ang. split payment) przewidzianej </w:t>
      </w:r>
      <w:r>
        <w:rPr>
          <w:rFonts w:ascii="Arial" w:hAnsi="Arial" w:cs="Arial"/>
        </w:rPr>
        <w:br/>
        <w:t>w przepisach ustawy o podatku od towarów i usług.</w:t>
      </w:r>
    </w:p>
    <w:p w14:paraId="2A235BD2" w14:textId="77777777" w:rsidR="006415B0" w:rsidRDefault="009C33AD">
      <w:pPr>
        <w:numPr>
          <w:ilvl w:val="0"/>
          <w:numId w:val="70"/>
        </w:numPr>
        <w:spacing w:after="0" w:line="240" w:lineRule="auto"/>
        <w:ind w:left="284" w:hanging="284"/>
        <w:jc w:val="both"/>
        <w:rPr>
          <w:rFonts w:ascii="Arial" w:eastAsia="Calibri" w:hAnsi="Arial" w:cs="Arial"/>
        </w:rPr>
      </w:pPr>
      <w:r>
        <w:rPr>
          <w:rFonts w:ascii="Arial" w:hAnsi="Arial" w:cs="Arial"/>
        </w:rPr>
        <w:t>Wykonawca oświadcza, że rachunek bankowy wskazany w umowie:</w:t>
      </w:r>
    </w:p>
    <w:p w14:paraId="298661BB" w14:textId="77777777" w:rsidR="006415B0" w:rsidRDefault="009C33AD">
      <w:pPr>
        <w:numPr>
          <w:ilvl w:val="0"/>
          <w:numId w:val="71"/>
        </w:numPr>
        <w:spacing w:after="0" w:line="240" w:lineRule="auto"/>
        <w:ind w:left="567" w:hanging="283"/>
        <w:jc w:val="both"/>
        <w:rPr>
          <w:rFonts w:ascii="Arial" w:hAnsi="Arial" w:cs="Arial"/>
        </w:rPr>
      </w:pPr>
      <w:r>
        <w:rPr>
          <w:rFonts w:ascii="Arial" w:hAnsi="Arial" w:cs="Arial"/>
        </w:rPr>
        <w:t>jest rachunkiem umożliwiającym płatność w ramach mechanizmu podzielonej płatności, o której mowa powyżej;</w:t>
      </w:r>
    </w:p>
    <w:p w14:paraId="235FFFA1" w14:textId="77777777" w:rsidR="006415B0" w:rsidRDefault="009C33AD">
      <w:pPr>
        <w:numPr>
          <w:ilvl w:val="0"/>
          <w:numId w:val="71"/>
        </w:numPr>
        <w:spacing w:after="0" w:line="240" w:lineRule="auto"/>
        <w:ind w:left="567" w:hanging="283"/>
        <w:jc w:val="both"/>
        <w:rPr>
          <w:rFonts w:ascii="Arial" w:hAnsi="Arial" w:cs="Arial"/>
        </w:rPr>
      </w:pPr>
      <w:r>
        <w:rPr>
          <w:rFonts w:ascii="Arial" w:hAnsi="Arial" w:cs="Arial"/>
        </w:rPr>
        <w:t xml:space="preserve">jest rachunkiem znajdującym się w elektronicznym wykazie podmiotów prowadzonym od 1 września 2019 r. przez Szefa Krajowej Administracji Skarbowej, o którym mowa </w:t>
      </w:r>
      <w:r>
        <w:rPr>
          <w:rFonts w:ascii="Arial" w:hAnsi="Arial" w:cs="Arial"/>
        </w:rPr>
        <w:br/>
        <w:t>w ustawie o podatku od towarów i usług.</w:t>
      </w:r>
    </w:p>
    <w:p w14:paraId="34DE7BE9" w14:textId="77777777" w:rsidR="006415B0" w:rsidRDefault="009C33AD">
      <w:pPr>
        <w:numPr>
          <w:ilvl w:val="0"/>
          <w:numId w:val="70"/>
        </w:numPr>
        <w:spacing w:after="0" w:line="240" w:lineRule="auto"/>
        <w:ind w:left="284" w:hanging="284"/>
        <w:jc w:val="both"/>
        <w:rPr>
          <w:rFonts w:ascii="Arial" w:hAnsi="Arial" w:cs="Arial"/>
        </w:rPr>
      </w:pPr>
      <w:r>
        <w:rPr>
          <w:rFonts w:ascii="Arial" w:hAnsi="Arial" w:cs="Arial"/>
        </w:rPr>
        <w:t xml:space="preserve">W przypadku, gdy rachunek bankowy Wykonawcy nie spełnia warunków określonych </w:t>
      </w:r>
      <w:r>
        <w:rPr>
          <w:rFonts w:ascii="Arial" w:hAnsi="Arial" w:cs="Arial"/>
        </w:rPr>
        <w:br/>
        <w:t xml:space="preserve">w ust. 7, opóźnienie w dokonaniu płatności w stosunku do terminu określonego </w:t>
      </w:r>
      <w:r>
        <w:rPr>
          <w:rFonts w:ascii="Arial" w:hAnsi="Arial" w:cs="Arial"/>
        </w:rPr>
        <w:br/>
        <w:t xml:space="preserve">w umowie, powstałe wskutek braku możliwości realizacji przez Zamawiającego płatności wynagrodzenia z zachowaniem mechanizmu podzielonej płatności bądź braku możliwości dokonania płatności na rachunek objęty wykazem, nie stanowi dla Wykonawcy podstawy do żądania od Zamawiającego jakichkolwiek odsetek/odszkodowań lub innych roszczeń </w:t>
      </w:r>
      <w:r>
        <w:rPr>
          <w:rFonts w:ascii="Arial" w:hAnsi="Arial" w:cs="Arial"/>
        </w:rPr>
        <w:br/>
        <w:t>z tytułu dokonania nieterminowej płatności.</w:t>
      </w:r>
    </w:p>
    <w:p w14:paraId="56446ADE" w14:textId="77777777" w:rsidR="006415B0" w:rsidRDefault="009C33AD">
      <w:pPr>
        <w:numPr>
          <w:ilvl w:val="0"/>
          <w:numId w:val="70"/>
        </w:numPr>
        <w:spacing w:after="0" w:line="240" w:lineRule="auto"/>
        <w:ind w:left="284" w:hanging="284"/>
        <w:jc w:val="both"/>
        <w:rPr>
          <w:rFonts w:ascii="Arial" w:hAnsi="Arial" w:cs="Arial"/>
          <w:bCs/>
        </w:rPr>
      </w:pPr>
      <w:r>
        <w:rPr>
          <w:rFonts w:ascii="Arial" w:hAnsi="Arial" w:cs="Arial"/>
          <w:bCs/>
        </w:rPr>
        <w:lastRenderedPageBreak/>
        <w:t>Sposób fakturowania:</w:t>
      </w:r>
    </w:p>
    <w:p w14:paraId="19C49C98" w14:textId="77777777" w:rsidR="006415B0" w:rsidRDefault="009C33AD">
      <w:pPr>
        <w:ind w:left="284"/>
        <w:jc w:val="both"/>
        <w:rPr>
          <w:rFonts w:ascii="Arial" w:hAnsi="Arial" w:cs="Arial"/>
        </w:rPr>
      </w:pPr>
      <w:r>
        <w:rPr>
          <w:rFonts w:ascii="Arial" w:hAnsi="Arial" w:cs="Arial"/>
          <w:b/>
          <w:u w:val="single"/>
        </w:rPr>
        <w:t>Nabywca</w:t>
      </w:r>
      <w:r>
        <w:rPr>
          <w:rFonts w:ascii="Arial" w:hAnsi="Arial" w:cs="Arial"/>
          <w:b/>
        </w:rPr>
        <w:t>:</w:t>
      </w:r>
      <w:r>
        <w:rPr>
          <w:rFonts w:ascii="Arial" w:hAnsi="Arial" w:cs="Arial"/>
        </w:rPr>
        <w:t xml:space="preserve"> Gmina Ustrzyki Dolne ul. Mikołaja Kopernika 1, 38-700 Ustrzyki Dolne. </w:t>
      </w:r>
      <w:r>
        <w:rPr>
          <w:rFonts w:ascii="Arial" w:hAnsi="Arial" w:cs="Arial"/>
        </w:rPr>
        <w:br/>
        <w:t>NIP 6891190300.</w:t>
      </w:r>
    </w:p>
    <w:p w14:paraId="26B833CF" w14:textId="77777777" w:rsidR="006415B0" w:rsidRDefault="009C33AD">
      <w:pPr>
        <w:ind w:left="284"/>
        <w:jc w:val="both"/>
        <w:rPr>
          <w:rFonts w:ascii="Arial" w:hAnsi="Arial" w:cs="Arial"/>
        </w:rPr>
      </w:pPr>
      <w:r>
        <w:rPr>
          <w:rFonts w:ascii="Arial" w:hAnsi="Arial" w:cs="Arial"/>
          <w:b/>
          <w:u w:val="single"/>
        </w:rPr>
        <w:t>Odbiorca:</w:t>
      </w:r>
      <w:r>
        <w:rPr>
          <w:rFonts w:ascii="Arial" w:hAnsi="Arial" w:cs="Arial"/>
        </w:rPr>
        <w:t xml:space="preserve"> Gmina Ustrzyki Dolne ul. Mikołaja Kopernika 1, 38-700 Ustrzyki Dolne.</w:t>
      </w:r>
    </w:p>
    <w:p w14:paraId="03A855B5" w14:textId="77777777" w:rsidR="006415B0" w:rsidRDefault="009C33AD">
      <w:pPr>
        <w:numPr>
          <w:ilvl w:val="0"/>
          <w:numId w:val="70"/>
        </w:numPr>
        <w:spacing w:after="0" w:line="240" w:lineRule="auto"/>
        <w:ind w:left="357" w:hanging="357"/>
        <w:jc w:val="both"/>
        <w:rPr>
          <w:rFonts w:ascii="Arial" w:hAnsi="Arial" w:cs="Arial"/>
        </w:rPr>
      </w:pPr>
      <w:r>
        <w:rPr>
          <w:rFonts w:ascii="Arial" w:hAnsi="Arial" w:cs="Arial"/>
        </w:rPr>
        <w:t xml:space="preserve">W przypadku, gdy umowa jest realizowana przez podmioty działające w Konsorcjum, jego członkowie upoważnią w formie pisemnej, pod rygorem nieważności, jednego </w:t>
      </w:r>
      <w:r>
        <w:rPr>
          <w:rFonts w:ascii="Arial" w:hAnsi="Arial" w:cs="Arial"/>
        </w:rPr>
        <w:br/>
        <w:t>z członków Konsorcjum do wystawienia przez niego faktury VAT oraz do przyjęcia przez niego na wskazany rachunek bankowy należności przypadających wszystkim członkom Konsorcjum z tytułu wykonywania przedmiotu umowy.</w:t>
      </w:r>
    </w:p>
    <w:p w14:paraId="6BECBB7F" w14:textId="77777777" w:rsidR="006415B0" w:rsidRDefault="009C33AD">
      <w:pPr>
        <w:numPr>
          <w:ilvl w:val="0"/>
          <w:numId w:val="70"/>
        </w:numPr>
        <w:spacing w:after="0" w:line="240" w:lineRule="auto"/>
        <w:ind w:left="357" w:hanging="357"/>
        <w:jc w:val="both"/>
        <w:rPr>
          <w:rFonts w:ascii="Arial" w:hAnsi="Arial" w:cs="Arial"/>
        </w:rPr>
      </w:pPr>
      <w:r>
        <w:rPr>
          <w:rFonts w:ascii="Arial" w:hAnsi="Arial" w:cs="Arial"/>
        </w:rPr>
        <w:t>W wyjątkowych przypadkach Zamawiający jest również uprawniony do dokonywania płatności całości lub części wynagrodzenia bezpośrednio na rzecz członków konsorcjum.</w:t>
      </w:r>
    </w:p>
    <w:p w14:paraId="73E1E08F" w14:textId="77777777" w:rsidR="006415B0" w:rsidRPr="00215784" w:rsidRDefault="009C33AD">
      <w:pPr>
        <w:numPr>
          <w:ilvl w:val="0"/>
          <w:numId w:val="70"/>
        </w:numPr>
        <w:spacing w:after="0" w:line="240" w:lineRule="auto"/>
        <w:ind w:left="357" w:hanging="357"/>
        <w:jc w:val="both"/>
      </w:pPr>
      <w:r>
        <w:rPr>
          <w:rFonts w:ascii="Arial" w:hAnsi="Arial" w:cs="Arial"/>
        </w:rPr>
        <w:t>Wykonawcy wspólnie ubiegający się o udzielenie zamówienia (konsorcjum) ponoszą solidarną odpowiedzialność za wykonanie przedmiotu umowy.</w:t>
      </w:r>
    </w:p>
    <w:p w14:paraId="3B70BDAB" w14:textId="77777777" w:rsidR="006415B0" w:rsidRDefault="006415B0" w:rsidP="00AC5622">
      <w:pPr>
        <w:spacing w:after="0" w:line="240" w:lineRule="auto"/>
        <w:rPr>
          <w:rFonts w:ascii="Arial" w:hAnsi="Arial" w:cs="Arial"/>
          <w:b/>
          <w:bCs/>
          <w:color w:val="FF0000"/>
        </w:rPr>
      </w:pPr>
    </w:p>
    <w:p w14:paraId="6F291C5D" w14:textId="77777777" w:rsidR="006415B0" w:rsidRDefault="009C33AD">
      <w:pPr>
        <w:spacing w:after="0" w:line="240" w:lineRule="auto"/>
        <w:jc w:val="center"/>
        <w:rPr>
          <w:rFonts w:ascii="Arial" w:hAnsi="Arial" w:cs="Arial"/>
          <w:b/>
          <w:bCs/>
        </w:rPr>
      </w:pPr>
      <w:r>
        <w:rPr>
          <w:rFonts w:ascii="Arial" w:hAnsi="Arial" w:cs="Arial"/>
          <w:b/>
          <w:bCs/>
        </w:rPr>
        <w:t>§ 17</w:t>
      </w:r>
    </w:p>
    <w:p w14:paraId="1732146C" w14:textId="77777777" w:rsidR="006415B0" w:rsidRDefault="009C33AD">
      <w:pPr>
        <w:spacing w:after="0" w:line="240" w:lineRule="auto"/>
        <w:jc w:val="center"/>
        <w:rPr>
          <w:rFonts w:ascii="Arial" w:hAnsi="Arial" w:cs="Arial"/>
          <w:b/>
          <w:bCs/>
        </w:rPr>
      </w:pPr>
      <w:r>
        <w:rPr>
          <w:rFonts w:ascii="Arial" w:hAnsi="Arial" w:cs="Arial"/>
          <w:b/>
          <w:bCs/>
        </w:rPr>
        <w:t>Zabezpieczenie należytego wykonania umowy</w:t>
      </w:r>
    </w:p>
    <w:p w14:paraId="774637CA" w14:textId="77777777" w:rsidR="006415B0" w:rsidRDefault="006415B0">
      <w:pPr>
        <w:spacing w:after="0" w:line="240" w:lineRule="auto"/>
        <w:jc w:val="center"/>
        <w:rPr>
          <w:rFonts w:ascii="Arial" w:hAnsi="Arial" w:cs="Arial"/>
          <w:b/>
          <w:bCs/>
        </w:rPr>
      </w:pPr>
    </w:p>
    <w:p w14:paraId="5BD7484D" w14:textId="77777777" w:rsidR="006415B0" w:rsidRDefault="009C33AD">
      <w:pPr>
        <w:pStyle w:val="Akapitzlist"/>
        <w:numPr>
          <w:ilvl w:val="0"/>
          <w:numId w:val="44"/>
        </w:numPr>
        <w:spacing w:after="0" w:line="240" w:lineRule="auto"/>
        <w:ind w:left="284" w:hanging="284"/>
        <w:jc w:val="both"/>
        <w:rPr>
          <w:rFonts w:ascii="Arial" w:hAnsi="Arial" w:cs="Arial"/>
        </w:rPr>
      </w:pPr>
      <w:r>
        <w:rPr>
          <w:rFonts w:ascii="Arial" w:hAnsi="Arial" w:cs="Arial"/>
        </w:rPr>
        <w:t xml:space="preserve">Tytułem zabezpieczenia należytego wykonania umowy Wykonawca wniesie, według wyboru Wykonawcy w jednej lub w kilku następujących formach, kwotę równą </w:t>
      </w:r>
      <w:r>
        <w:rPr>
          <w:rFonts w:ascii="Arial" w:hAnsi="Arial" w:cs="Arial"/>
          <w:b/>
          <w:bCs/>
        </w:rPr>
        <w:t>5%</w:t>
      </w:r>
      <w:r>
        <w:rPr>
          <w:rFonts w:ascii="Arial" w:hAnsi="Arial" w:cs="Arial"/>
        </w:rPr>
        <w:t xml:space="preserve"> ceny całkowitej podanej w ofercie albo maksymalnej wartości nominalnej zobowiązania Zamawiającego wynikającego z umowy, tj. …………….. zł:</w:t>
      </w:r>
    </w:p>
    <w:p w14:paraId="6CFD9EFE" w14:textId="77777777" w:rsidR="006415B0" w:rsidRDefault="009C33AD">
      <w:pPr>
        <w:pStyle w:val="Default"/>
        <w:numPr>
          <w:ilvl w:val="0"/>
          <w:numId w:val="37"/>
        </w:numPr>
        <w:ind w:left="567" w:hanging="283"/>
        <w:jc w:val="both"/>
        <w:rPr>
          <w:rFonts w:ascii="Arial" w:hAnsi="Arial" w:cs="Arial"/>
          <w:color w:val="auto"/>
          <w:sz w:val="22"/>
          <w:szCs w:val="22"/>
        </w:rPr>
      </w:pPr>
      <w:r>
        <w:rPr>
          <w:rFonts w:ascii="Arial" w:hAnsi="Arial" w:cs="Arial"/>
          <w:color w:val="auto"/>
          <w:sz w:val="22"/>
          <w:szCs w:val="22"/>
        </w:rPr>
        <w:t xml:space="preserve">pieniądzu; </w:t>
      </w:r>
    </w:p>
    <w:p w14:paraId="58C95B20" w14:textId="77777777" w:rsidR="006415B0" w:rsidRDefault="009C33AD">
      <w:pPr>
        <w:pStyle w:val="Default"/>
        <w:numPr>
          <w:ilvl w:val="0"/>
          <w:numId w:val="37"/>
        </w:numPr>
        <w:ind w:left="567" w:hanging="283"/>
        <w:jc w:val="both"/>
        <w:rPr>
          <w:rFonts w:ascii="Arial" w:hAnsi="Arial" w:cs="Arial"/>
          <w:color w:val="auto"/>
          <w:sz w:val="22"/>
          <w:szCs w:val="22"/>
        </w:rPr>
      </w:pPr>
      <w:r>
        <w:rPr>
          <w:rFonts w:ascii="Arial" w:hAnsi="Arial" w:cs="Arial"/>
          <w:color w:val="auto"/>
          <w:sz w:val="22"/>
          <w:szCs w:val="22"/>
        </w:rPr>
        <w:t xml:space="preserve">poręczeniach bankowych lub poręczeniach spółdzielczej kasy oszczędnościowo-kredytowej, z tym, że zobowiązanie kasy jest zawsze zobowiązaniem pieniężnym; </w:t>
      </w:r>
    </w:p>
    <w:p w14:paraId="3FB9C759" w14:textId="77777777" w:rsidR="006415B0" w:rsidRDefault="009C33AD">
      <w:pPr>
        <w:pStyle w:val="Default"/>
        <w:numPr>
          <w:ilvl w:val="0"/>
          <w:numId w:val="37"/>
        </w:numPr>
        <w:ind w:left="567" w:hanging="283"/>
        <w:jc w:val="both"/>
        <w:rPr>
          <w:rFonts w:ascii="Arial" w:hAnsi="Arial" w:cs="Arial"/>
          <w:color w:val="auto"/>
          <w:sz w:val="22"/>
          <w:szCs w:val="22"/>
        </w:rPr>
      </w:pPr>
      <w:r>
        <w:rPr>
          <w:rFonts w:ascii="Arial" w:hAnsi="Arial" w:cs="Arial"/>
          <w:color w:val="auto"/>
          <w:sz w:val="22"/>
          <w:szCs w:val="22"/>
        </w:rPr>
        <w:t xml:space="preserve">gwarancjach bankowych; </w:t>
      </w:r>
    </w:p>
    <w:p w14:paraId="55216A50" w14:textId="77777777" w:rsidR="006415B0" w:rsidRDefault="009C33AD">
      <w:pPr>
        <w:pStyle w:val="Default"/>
        <w:numPr>
          <w:ilvl w:val="0"/>
          <w:numId w:val="37"/>
        </w:numPr>
        <w:ind w:left="567" w:hanging="283"/>
        <w:jc w:val="both"/>
        <w:rPr>
          <w:rFonts w:ascii="Arial" w:hAnsi="Arial" w:cs="Arial"/>
          <w:color w:val="auto"/>
          <w:sz w:val="22"/>
          <w:szCs w:val="22"/>
        </w:rPr>
      </w:pPr>
      <w:r>
        <w:rPr>
          <w:rFonts w:ascii="Arial" w:hAnsi="Arial" w:cs="Arial"/>
          <w:color w:val="auto"/>
          <w:sz w:val="22"/>
          <w:szCs w:val="22"/>
        </w:rPr>
        <w:t xml:space="preserve">gwarancjach ubezpieczeniowych; </w:t>
      </w:r>
    </w:p>
    <w:p w14:paraId="7DF855C0" w14:textId="77777777" w:rsidR="006415B0" w:rsidRDefault="009C33AD">
      <w:pPr>
        <w:pStyle w:val="Default"/>
        <w:numPr>
          <w:ilvl w:val="0"/>
          <w:numId w:val="37"/>
        </w:numPr>
        <w:ind w:left="567" w:hanging="283"/>
        <w:jc w:val="both"/>
        <w:rPr>
          <w:rFonts w:ascii="Arial" w:hAnsi="Arial" w:cs="Arial"/>
          <w:color w:val="auto"/>
          <w:sz w:val="22"/>
          <w:szCs w:val="22"/>
        </w:rPr>
      </w:pPr>
      <w:r>
        <w:rPr>
          <w:rFonts w:ascii="Arial" w:hAnsi="Arial" w:cs="Arial"/>
          <w:color w:val="auto"/>
          <w:sz w:val="22"/>
          <w:szCs w:val="22"/>
        </w:rPr>
        <w:t xml:space="preserve">poręczeniach udzielanych przez podmioty, o których mowa w art. 6b ust. 5 pkt 2 ustawy z dnia 9 listopada 2000 r. o utworzeniu Polskiej Agencji Rozwoju Przedsiębiorczości. </w:t>
      </w:r>
    </w:p>
    <w:p w14:paraId="3AFEAD06" w14:textId="77777777" w:rsidR="006415B0" w:rsidRDefault="009C33AD">
      <w:pPr>
        <w:pStyle w:val="Akapitzlist"/>
        <w:numPr>
          <w:ilvl w:val="0"/>
          <w:numId w:val="45"/>
        </w:numPr>
        <w:spacing w:after="0" w:line="240" w:lineRule="auto"/>
        <w:ind w:left="284" w:hanging="284"/>
        <w:jc w:val="both"/>
        <w:rPr>
          <w:rFonts w:ascii="Arial" w:hAnsi="Arial" w:cs="Arial"/>
        </w:rPr>
      </w:pPr>
      <w:r>
        <w:rPr>
          <w:rFonts w:ascii="Arial" w:hAnsi="Arial" w:cs="Arial"/>
        </w:rPr>
        <w:t xml:space="preserve">Strony ustalają, że 70% wniesionego zabezpieczenia należytego wykonania umowy zostanie zwrócone Wykonawcy w terminie 30 dni od dnia wykonania przedmiotu umowy </w:t>
      </w:r>
      <w:r>
        <w:rPr>
          <w:rFonts w:ascii="Arial" w:hAnsi="Arial" w:cs="Arial"/>
        </w:rPr>
        <w:br/>
        <w:t>i uznania go przez Zamawiającego za należycie wykonane.</w:t>
      </w:r>
    </w:p>
    <w:p w14:paraId="574085D6" w14:textId="77777777" w:rsidR="006415B0" w:rsidRDefault="009C33AD">
      <w:pPr>
        <w:pStyle w:val="Akapitzlist"/>
        <w:numPr>
          <w:ilvl w:val="0"/>
          <w:numId w:val="45"/>
        </w:numPr>
        <w:spacing w:after="0" w:line="240" w:lineRule="auto"/>
        <w:ind w:left="284" w:hanging="284"/>
        <w:jc w:val="both"/>
        <w:rPr>
          <w:rFonts w:ascii="Arial" w:hAnsi="Arial" w:cs="Arial"/>
        </w:rPr>
      </w:pPr>
      <w:r>
        <w:rPr>
          <w:rFonts w:ascii="Arial" w:hAnsi="Arial" w:cs="Arial"/>
        </w:rPr>
        <w:t>Strony ustalają, że 30% wniesionego zabezpieczenia należytego wykonania umowy zostanie pozostawione na zabezpieczenie roszczeń z tytułu rękojmi za wady lub gwarancji.</w:t>
      </w:r>
    </w:p>
    <w:p w14:paraId="615B4798" w14:textId="77777777" w:rsidR="006415B0" w:rsidRDefault="009C33AD">
      <w:pPr>
        <w:pStyle w:val="Akapitzlist"/>
        <w:numPr>
          <w:ilvl w:val="0"/>
          <w:numId w:val="45"/>
        </w:numPr>
        <w:spacing w:after="0" w:line="240" w:lineRule="auto"/>
        <w:ind w:left="284" w:hanging="284"/>
        <w:jc w:val="both"/>
        <w:rPr>
          <w:rFonts w:ascii="Arial" w:hAnsi="Arial" w:cs="Arial"/>
        </w:rPr>
      </w:pPr>
      <w:r>
        <w:rPr>
          <w:rFonts w:ascii="Arial" w:hAnsi="Arial" w:cs="Arial"/>
        </w:rPr>
        <w:t>Kwota, o której mowa w ust. 3, jest zwracana nie później niż w 15 dniu po upływie okresu rękojmi za wady lub gwarancji.</w:t>
      </w:r>
    </w:p>
    <w:p w14:paraId="05D67ECB" w14:textId="77777777" w:rsidR="006415B0" w:rsidRDefault="009C33AD">
      <w:pPr>
        <w:pStyle w:val="Akapitzlist"/>
        <w:numPr>
          <w:ilvl w:val="0"/>
          <w:numId w:val="45"/>
        </w:numPr>
        <w:spacing w:after="0" w:line="240" w:lineRule="auto"/>
        <w:ind w:left="284" w:hanging="284"/>
        <w:jc w:val="both"/>
        <w:rPr>
          <w:rFonts w:ascii="Arial" w:hAnsi="Arial" w:cs="Arial"/>
        </w:rPr>
      </w:pPr>
      <w:r>
        <w:rPr>
          <w:rFonts w:ascii="Arial" w:hAnsi="Arial" w:cs="Arial"/>
        </w:rPr>
        <w:t>W sytuacji, gdy wystąpi uzasadniona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10CAECCB" w14:textId="77777777" w:rsidR="006415B0" w:rsidRDefault="006415B0">
      <w:pPr>
        <w:spacing w:after="0" w:line="240" w:lineRule="auto"/>
        <w:jc w:val="both"/>
        <w:rPr>
          <w:rFonts w:ascii="Arial" w:hAnsi="Arial" w:cs="Arial"/>
          <w:color w:val="FF0000"/>
        </w:rPr>
      </w:pPr>
    </w:p>
    <w:p w14:paraId="53EAE051" w14:textId="77777777" w:rsidR="006415B0" w:rsidRDefault="009C33AD">
      <w:pPr>
        <w:spacing w:after="0" w:line="240" w:lineRule="auto"/>
        <w:jc w:val="center"/>
        <w:rPr>
          <w:rFonts w:ascii="Arial" w:hAnsi="Arial" w:cs="Arial"/>
          <w:b/>
          <w:bCs/>
        </w:rPr>
      </w:pPr>
      <w:r>
        <w:rPr>
          <w:rFonts w:ascii="Arial" w:hAnsi="Arial" w:cs="Arial"/>
          <w:b/>
          <w:bCs/>
        </w:rPr>
        <w:t>§ 18</w:t>
      </w:r>
    </w:p>
    <w:p w14:paraId="74AC6295" w14:textId="77777777" w:rsidR="006415B0" w:rsidRDefault="009C33AD">
      <w:pPr>
        <w:spacing w:after="0" w:line="240" w:lineRule="auto"/>
        <w:jc w:val="center"/>
        <w:rPr>
          <w:rFonts w:ascii="Arial" w:hAnsi="Arial" w:cs="Arial"/>
          <w:b/>
          <w:bCs/>
        </w:rPr>
      </w:pPr>
      <w:r>
        <w:rPr>
          <w:rFonts w:ascii="Arial" w:hAnsi="Arial" w:cs="Arial"/>
          <w:b/>
          <w:bCs/>
        </w:rPr>
        <w:t>Zmiana umowy i odstąpienie od umowy</w:t>
      </w:r>
    </w:p>
    <w:p w14:paraId="144EE232" w14:textId="77777777" w:rsidR="006415B0" w:rsidRDefault="006415B0">
      <w:pPr>
        <w:spacing w:after="0" w:line="240" w:lineRule="auto"/>
        <w:jc w:val="center"/>
        <w:rPr>
          <w:rFonts w:ascii="Arial" w:hAnsi="Arial" w:cs="Arial"/>
          <w:b/>
          <w:bCs/>
        </w:rPr>
      </w:pPr>
    </w:p>
    <w:p w14:paraId="31485994" w14:textId="77777777" w:rsidR="006415B0" w:rsidRDefault="009C33AD">
      <w:pPr>
        <w:pStyle w:val="Akapitzlist"/>
        <w:numPr>
          <w:ilvl w:val="0"/>
          <w:numId w:val="24"/>
        </w:numPr>
        <w:spacing w:after="0" w:line="240" w:lineRule="auto"/>
        <w:ind w:left="284" w:hanging="284"/>
        <w:jc w:val="both"/>
        <w:rPr>
          <w:rFonts w:ascii="Arial" w:hAnsi="Arial" w:cs="Arial"/>
        </w:rPr>
      </w:pPr>
      <w:r>
        <w:rPr>
          <w:rFonts w:ascii="Arial" w:hAnsi="Arial" w:cs="Arial"/>
        </w:rPr>
        <w:t>Zmiana postanowień niniejszej umowy może nastąpić w formie pisemnej przy zachowaniu wymogów z art. 455 ust. 1 pkt 1 ustawy z dnia 11 września 2019 r. Prawo zamówień publicznych (tekst jedn. Dz. U. z 2023 r. poz. 1605 z późn. zm.), zgodnie ze specyfikacją warunków zamówienia.</w:t>
      </w:r>
    </w:p>
    <w:p w14:paraId="3FA14C32" w14:textId="77777777" w:rsidR="006415B0" w:rsidRDefault="009C33AD">
      <w:pPr>
        <w:pStyle w:val="Akapitzlist"/>
        <w:numPr>
          <w:ilvl w:val="0"/>
          <w:numId w:val="24"/>
        </w:numPr>
        <w:spacing w:after="0" w:line="240" w:lineRule="auto"/>
        <w:ind w:left="284" w:hanging="284"/>
        <w:jc w:val="both"/>
        <w:rPr>
          <w:rFonts w:ascii="Arial" w:hAnsi="Arial" w:cs="Arial"/>
        </w:rPr>
      </w:pPr>
      <w:r>
        <w:rPr>
          <w:rFonts w:ascii="Arial" w:hAnsi="Arial" w:cs="Arial"/>
        </w:rPr>
        <w:t>Zamawiający przewiduje zmiany postanowień umowy w stosunku do treści oferty, na podstawie której dokonano wyboru Wykonawcy, z zastrzeżeniem, że zmiana umowy może nastąpić wyłącznie za zgodą obydwu stron wyrażoną na piśmie pod rygorem nieważności, jeżeli służyć będzie należytemu wykonaniu umowy.</w:t>
      </w:r>
    </w:p>
    <w:p w14:paraId="29F4F44E" w14:textId="77777777" w:rsidR="006415B0" w:rsidRDefault="009C33AD">
      <w:pPr>
        <w:pStyle w:val="Akapitzlist"/>
        <w:numPr>
          <w:ilvl w:val="0"/>
          <w:numId w:val="24"/>
        </w:numPr>
        <w:spacing w:after="0" w:line="240" w:lineRule="auto"/>
        <w:ind w:left="284" w:hanging="284"/>
        <w:jc w:val="both"/>
        <w:rPr>
          <w:rFonts w:ascii="Arial" w:hAnsi="Arial" w:cs="Arial"/>
        </w:rPr>
      </w:pPr>
      <w:r>
        <w:rPr>
          <w:rFonts w:ascii="Arial" w:hAnsi="Arial" w:cs="Arial"/>
        </w:rPr>
        <w:lastRenderedPageBreak/>
        <w:t>Postanowienia umowy mogą ulec zmianie w zakresie terminu wykonania przedmiotu umowy, o którym mowa w § 2 umowy, w razie zaistnienia przyczyn niezawinionych przez Wykonawcę, określonych poniżej:</w:t>
      </w:r>
    </w:p>
    <w:p w14:paraId="354D1B85" w14:textId="77777777" w:rsidR="006415B0" w:rsidRDefault="009C33AD">
      <w:pPr>
        <w:pStyle w:val="Akapitzlist"/>
        <w:numPr>
          <w:ilvl w:val="0"/>
          <w:numId w:val="25"/>
        </w:numPr>
        <w:spacing w:after="0" w:line="240" w:lineRule="auto"/>
        <w:ind w:left="567" w:hanging="283"/>
        <w:jc w:val="both"/>
        <w:rPr>
          <w:rFonts w:ascii="Arial" w:hAnsi="Arial" w:cs="Arial"/>
        </w:rPr>
      </w:pPr>
      <w:r>
        <w:rPr>
          <w:rFonts w:ascii="Arial" w:hAnsi="Arial" w:cs="Arial"/>
        </w:rPr>
        <w:t>jeżeli wystąpią opóźnienia w dokonaniu określonych czynności lub ich zaniechanie przez właściwe organy, które nie są następstwem okoliczności, za które Wykonawca ponosi odpowiedzialność; w szczególności dotyczy to następujących sytuacji:</w:t>
      </w:r>
    </w:p>
    <w:p w14:paraId="6A258638" w14:textId="77777777" w:rsidR="006415B0" w:rsidRDefault="009C33AD">
      <w:pPr>
        <w:pStyle w:val="Akapitzlist"/>
        <w:numPr>
          <w:ilvl w:val="0"/>
          <w:numId w:val="26"/>
        </w:numPr>
        <w:spacing w:after="0" w:line="240" w:lineRule="auto"/>
        <w:ind w:left="851" w:hanging="284"/>
        <w:jc w:val="both"/>
        <w:rPr>
          <w:rFonts w:ascii="Arial" w:hAnsi="Arial" w:cs="Arial"/>
          <w:strike/>
        </w:rPr>
      </w:pPr>
      <w:r>
        <w:rPr>
          <w:rFonts w:ascii="Arial" w:hAnsi="Arial" w:cs="Arial"/>
        </w:rPr>
        <w:t xml:space="preserve">opóźnień w wydawaniu decyzji, zezwoleń, uzgodnień itp., do wydania których właściwe organy są zobowiązane na mocy przepisów prawa, </w:t>
      </w:r>
    </w:p>
    <w:p w14:paraId="3C9B086E" w14:textId="77777777" w:rsidR="006415B0" w:rsidRDefault="009C33AD">
      <w:pPr>
        <w:pStyle w:val="Akapitzlist"/>
        <w:numPr>
          <w:ilvl w:val="0"/>
          <w:numId w:val="26"/>
        </w:numPr>
        <w:spacing w:after="0" w:line="240" w:lineRule="auto"/>
        <w:ind w:left="851" w:hanging="284"/>
        <w:jc w:val="both"/>
        <w:rPr>
          <w:rFonts w:ascii="Arial" w:hAnsi="Arial" w:cs="Arial"/>
        </w:rPr>
      </w:pPr>
      <w:r>
        <w:rPr>
          <w:rFonts w:ascii="Arial" w:hAnsi="Arial" w:cs="Arial"/>
        </w:rPr>
        <w:t>przedłużającej się bezczynności tych organów,</w:t>
      </w:r>
    </w:p>
    <w:p w14:paraId="229F47FE" w14:textId="77777777" w:rsidR="006415B0" w:rsidRDefault="009C33AD">
      <w:pPr>
        <w:pStyle w:val="Akapitzlist"/>
        <w:numPr>
          <w:ilvl w:val="0"/>
          <w:numId w:val="26"/>
        </w:numPr>
        <w:spacing w:after="0" w:line="240" w:lineRule="auto"/>
        <w:ind w:left="851" w:hanging="284"/>
        <w:jc w:val="both"/>
        <w:rPr>
          <w:rFonts w:ascii="Arial" w:hAnsi="Arial" w:cs="Arial"/>
        </w:rPr>
      </w:pPr>
      <w:r>
        <w:rPr>
          <w:rFonts w:ascii="Arial" w:hAnsi="Arial" w:cs="Arial"/>
        </w:rPr>
        <w:t xml:space="preserve">odmowy wydania przez organy decyzji, zezwoleń, uzgodnień na skutek błędów </w:t>
      </w:r>
      <w:r>
        <w:rPr>
          <w:rFonts w:ascii="Arial" w:hAnsi="Arial" w:cs="Arial"/>
        </w:rPr>
        <w:br/>
        <w:t>w dokumentacji projektowej;</w:t>
      </w:r>
    </w:p>
    <w:p w14:paraId="5399A18E" w14:textId="77777777" w:rsidR="006415B0" w:rsidRDefault="009C33AD">
      <w:pPr>
        <w:pStyle w:val="Akapitzlist"/>
        <w:numPr>
          <w:ilvl w:val="0"/>
          <w:numId w:val="25"/>
        </w:numPr>
        <w:spacing w:after="0" w:line="240" w:lineRule="auto"/>
        <w:ind w:left="567" w:hanging="283"/>
        <w:jc w:val="both"/>
        <w:rPr>
          <w:rFonts w:ascii="Arial" w:hAnsi="Arial" w:cs="Arial"/>
        </w:rPr>
      </w:pPr>
      <w:r>
        <w:rPr>
          <w:rFonts w:ascii="Arial" w:hAnsi="Arial" w:cs="Arial"/>
        </w:rPr>
        <w:t xml:space="preserve">jeżeli wystąpią warunki atmosferyczne odbiegające od typowych dla danej pory roku, </w:t>
      </w:r>
      <w:r>
        <w:rPr>
          <w:rFonts w:ascii="Arial" w:hAnsi="Arial" w:cs="Arial"/>
        </w:rPr>
        <w:br/>
        <w:t>w szczególności nieprzewidziane warunki pogodowe uniemożliwiające prowadzenie robót budowlanych, przeprowadzenie prób i sprawdzeń, dokonanie odbiorów (powodzie, długotrwałe, ciągłe opady atmosferyczne, klęski żywiołowe i inne nietypowe dla danej pory roku anomalie pogodowe);</w:t>
      </w:r>
    </w:p>
    <w:p w14:paraId="47D7ACF6" w14:textId="77777777" w:rsidR="006415B0" w:rsidRDefault="009C33AD">
      <w:pPr>
        <w:pStyle w:val="Akapitzlist"/>
        <w:numPr>
          <w:ilvl w:val="0"/>
          <w:numId w:val="25"/>
        </w:numPr>
        <w:spacing w:after="0" w:line="240" w:lineRule="auto"/>
        <w:ind w:left="567" w:hanging="283"/>
        <w:jc w:val="both"/>
        <w:rPr>
          <w:rFonts w:ascii="Arial" w:hAnsi="Arial" w:cs="Arial"/>
        </w:rPr>
      </w:pPr>
      <w:r>
        <w:rPr>
          <w:rFonts w:ascii="Arial" w:hAnsi="Arial" w:cs="Arial"/>
        </w:rPr>
        <w:t>jeżeli wystąpi brak możliwości wykonywania robót z powodu niedopuszczania do ich wykonywania przez uprawniony organ lub nakazania ich wstrzymania przez uprawniony organ, z przyczyn niezależnych od Wykonawcy;</w:t>
      </w:r>
    </w:p>
    <w:p w14:paraId="3813342E" w14:textId="77777777" w:rsidR="006415B0" w:rsidRDefault="009C33AD">
      <w:pPr>
        <w:pStyle w:val="Akapitzlist"/>
        <w:numPr>
          <w:ilvl w:val="0"/>
          <w:numId w:val="25"/>
        </w:numPr>
        <w:spacing w:after="0" w:line="240" w:lineRule="auto"/>
        <w:ind w:left="567" w:hanging="283"/>
        <w:jc w:val="both"/>
        <w:rPr>
          <w:rFonts w:ascii="Arial" w:hAnsi="Arial" w:cs="Arial"/>
        </w:rPr>
      </w:pPr>
      <w:r>
        <w:rPr>
          <w:rFonts w:ascii="Arial" w:hAnsi="Arial" w:cs="Arial"/>
        </w:rPr>
        <w:t>w razie wystąpienia siły wyższej uniemożliwiającej wykonanie przedmiotu umowy zgodnie z jej postanowieniami; przez siłę wyższą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w:t>
      </w:r>
    </w:p>
    <w:p w14:paraId="53C5A83E" w14:textId="77777777" w:rsidR="006415B0" w:rsidRDefault="009C33AD">
      <w:pPr>
        <w:pStyle w:val="Akapitzlist"/>
        <w:numPr>
          <w:ilvl w:val="0"/>
          <w:numId w:val="25"/>
        </w:numPr>
        <w:spacing w:after="0" w:line="240" w:lineRule="auto"/>
        <w:ind w:left="567" w:hanging="283"/>
        <w:jc w:val="both"/>
        <w:rPr>
          <w:rFonts w:ascii="Arial" w:hAnsi="Arial" w:cs="Arial"/>
        </w:rPr>
      </w:pPr>
      <w:r>
        <w:rPr>
          <w:rFonts w:ascii="Arial" w:hAnsi="Arial" w:cs="Arial"/>
        </w:rPr>
        <w:t>w razie konieczności zmiany wydanych decyzji administracyjnych, pozwoleń lub wystąpienia koniecznych zmian technologii wykonania robót, które spowodują obniżenie kosztów ponoszonych przez Zamawiającego;</w:t>
      </w:r>
    </w:p>
    <w:p w14:paraId="60D44310" w14:textId="77777777" w:rsidR="006415B0" w:rsidRDefault="009C33AD">
      <w:pPr>
        <w:pStyle w:val="Akapitzlist"/>
        <w:numPr>
          <w:ilvl w:val="0"/>
          <w:numId w:val="25"/>
        </w:numPr>
        <w:spacing w:after="0" w:line="240" w:lineRule="auto"/>
        <w:ind w:left="567" w:hanging="283"/>
        <w:jc w:val="both"/>
        <w:rPr>
          <w:rFonts w:ascii="Arial" w:hAnsi="Arial" w:cs="Arial"/>
        </w:rPr>
      </w:pPr>
      <w:r>
        <w:rPr>
          <w:rFonts w:ascii="Arial" w:hAnsi="Arial" w:cs="Arial"/>
        </w:rPr>
        <w:t xml:space="preserve">jeżeli powstanie potrzeba przeprowadzenia dodatkowych badań lub ekspertyz, warunkujących wykonanie niniejszej umowy, których nie można było przewidzieć </w:t>
      </w:r>
      <w:r>
        <w:rPr>
          <w:rFonts w:ascii="Arial" w:hAnsi="Arial" w:cs="Arial"/>
        </w:rPr>
        <w:br/>
        <w:t>w momencie zawarcia umowy;</w:t>
      </w:r>
    </w:p>
    <w:p w14:paraId="4A1DB645" w14:textId="77777777" w:rsidR="006415B0" w:rsidRDefault="009C33AD">
      <w:pPr>
        <w:pStyle w:val="Akapitzlist"/>
        <w:numPr>
          <w:ilvl w:val="0"/>
          <w:numId w:val="25"/>
        </w:numPr>
        <w:spacing w:after="0" w:line="240" w:lineRule="auto"/>
        <w:ind w:left="567" w:hanging="283"/>
        <w:jc w:val="both"/>
        <w:rPr>
          <w:rFonts w:ascii="Arial" w:hAnsi="Arial" w:cs="Arial"/>
          <w:strike/>
        </w:rPr>
      </w:pPr>
      <w:r>
        <w:rPr>
          <w:rFonts w:ascii="Arial" w:hAnsi="Arial" w:cs="Arial"/>
        </w:rPr>
        <w:t xml:space="preserve">jeżeli projektant w trybie nadzoru autorskiego dokona zmian w projekcie budowlanym, na podstawie którego Wykonawca realizuje roboty budowlane, </w:t>
      </w:r>
    </w:p>
    <w:p w14:paraId="70E65FC3" w14:textId="77777777" w:rsidR="006415B0" w:rsidRDefault="009C33AD">
      <w:pPr>
        <w:pStyle w:val="Akapitzlist"/>
        <w:numPr>
          <w:ilvl w:val="0"/>
          <w:numId w:val="25"/>
        </w:numPr>
        <w:spacing w:after="0" w:line="240" w:lineRule="auto"/>
        <w:ind w:left="567" w:hanging="283"/>
        <w:jc w:val="both"/>
        <w:rPr>
          <w:rFonts w:ascii="Arial" w:hAnsi="Arial" w:cs="Arial"/>
        </w:rPr>
      </w:pPr>
      <w:r>
        <w:rPr>
          <w:rFonts w:ascii="Arial" w:hAnsi="Arial" w:cs="Arial"/>
        </w:rPr>
        <w:t>gdy wystąpi konieczność wykonania robót zamiennych (których realizacje Zamawiający dopuszcza), w szczególności z powodu:</w:t>
      </w:r>
    </w:p>
    <w:p w14:paraId="50F4AEDB" w14:textId="77777777" w:rsidR="006415B0" w:rsidRDefault="009C33AD">
      <w:pPr>
        <w:pStyle w:val="Akapitzlist"/>
        <w:numPr>
          <w:ilvl w:val="0"/>
          <w:numId w:val="27"/>
        </w:numPr>
        <w:spacing w:after="0" w:line="240" w:lineRule="auto"/>
        <w:ind w:left="851" w:hanging="284"/>
        <w:jc w:val="both"/>
        <w:rPr>
          <w:rFonts w:ascii="Arial" w:hAnsi="Arial" w:cs="Arial"/>
        </w:rPr>
      </w:pPr>
      <w:r>
        <w:rPr>
          <w:rFonts w:ascii="Arial" w:hAnsi="Arial" w:cs="Arial"/>
        </w:rPr>
        <w:t>uzasadnionych zmian w zakresie sposobu wykonania przedmiotu umowy proponowanych przez Zamawiającego lub Wykonawcę, jeżeli zmiany te są korzystne dla Zamawiającego,</w:t>
      </w:r>
    </w:p>
    <w:p w14:paraId="55E4DA81" w14:textId="77777777" w:rsidR="006415B0" w:rsidRDefault="009C33AD">
      <w:pPr>
        <w:pStyle w:val="Akapitzlist"/>
        <w:numPr>
          <w:ilvl w:val="0"/>
          <w:numId w:val="27"/>
        </w:numPr>
        <w:spacing w:after="0" w:line="240" w:lineRule="auto"/>
        <w:ind w:left="851" w:hanging="284"/>
        <w:jc w:val="both"/>
        <w:rPr>
          <w:rFonts w:ascii="Arial" w:hAnsi="Arial" w:cs="Arial"/>
        </w:rPr>
      </w:pPr>
      <w:r>
        <w:rPr>
          <w:rFonts w:ascii="Arial" w:hAnsi="Arial" w:cs="Arial"/>
        </w:rPr>
        <w:t>aktualizacji rozwiązań projektowych z uwagi na postęp technologiczny,</w:t>
      </w:r>
    </w:p>
    <w:p w14:paraId="479F63A0" w14:textId="77777777" w:rsidR="006415B0" w:rsidRDefault="009C33AD">
      <w:pPr>
        <w:pStyle w:val="Akapitzlist"/>
        <w:numPr>
          <w:ilvl w:val="0"/>
          <w:numId w:val="27"/>
        </w:numPr>
        <w:spacing w:after="0" w:line="240" w:lineRule="auto"/>
        <w:ind w:left="851" w:hanging="284"/>
        <w:jc w:val="both"/>
        <w:rPr>
          <w:rFonts w:ascii="Arial" w:hAnsi="Arial" w:cs="Arial"/>
        </w:rPr>
      </w:pPr>
      <w:r>
        <w:rPr>
          <w:rFonts w:ascii="Arial" w:hAnsi="Arial" w:cs="Arial"/>
        </w:rPr>
        <w:t>zaprzestania produkcji materiałów budowlanych, których użycie Zamawiający przewidział przy realizacji przedmiotu umowy,</w:t>
      </w:r>
    </w:p>
    <w:p w14:paraId="48BDC605" w14:textId="77777777" w:rsidR="006415B0" w:rsidRDefault="009C33AD">
      <w:pPr>
        <w:pStyle w:val="Akapitzlist"/>
        <w:numPr>
          <w:ilvl w:val="0"/>
          <w:numId w:val="27"/>
        </w:numPr>
        <w:spacing w:after="0" w:line="240" w:lineRule="auto"/>
        <w:ind w:left="851" w:hanging="284"/>
        <w:jc w:val="both"/>
        <w:rPr>
          <w:rFonts w:ascii="Arial" w:hAnsi="Arial" w:cs="Arial"/>
        </w:rPr>
      </w:pPr>
      <w:r>
        <w:rPr>
          <w:rFonts w:ascii="Arial" w:hAnsi="Arial" w:cs="Arial"/>
        </w:rPr>
        <w:t>wad dokumentacji projektowej,</w:t>
      </w:r>
    </w:p>
    <w:p w14:paraId="33627FF0" w14:textId="77777777" w:rsidR="006415B0" w:rsidRDefault="009C33AD">
      <w:pPr>
        <w:pStyle w:val="Akapitzlist"/>
        <w:numPr>
          <w:ilvl w:val="0"/>
          <w:numId w:val="27"/>
        </w:numPr>
        <w:spacing w:after="0" w:line="240" w:lineRule="auto"/>
        <w:ind w:left="851" w:hanging="284"/>
        <w:jc w:val="both"/>
        <w:rPr>
          <w:rFonts w:ascii="Arial" w:hAnsi="Arial" w:cs="Arial"/>
        </w:rPr>
      </w:pPr>
      <w:r>
        <w:rPr>
          <w:rFonts w:ascii="Arial" w:hAnsi="Arial" w:cs="Arial"/>
        </w:rPr>
        <w:t>zmiany przepisów prawa budowlanego w trakcie realizacji przedmiotu umowy.</w:t>
      </w:r>
    </w:p>
    <w:p w14:paraId="64D2F706" w14:textId="77777777" w:rsidR="006415B0" w:rsidRDefault="009C33AD">
      <w:pPr>
        <w:spacing w:after="0" w:line="240" w:lineRule="auto"/>
        <w:ind w:left="567"/>
        <w:jc w:val="both"/>
        <w:rPr>
          <w:rFonts w:ascii="Arial" w:hAnsi="Arial" w:cs="Arial"/>
        </w:rPr>
      </w:pPr>
      <w:r>
        <w:rPr>
          <w:rFonts w:ascii="Arial" w:hAnsi="Arial" w:cs="Arial"/>
        </w:rPr>
        <w:t>Szczegółowy zakres robót zamiennych musi zostać przez Wykonawcę udokumentowany.</w:t>
      </w:r>
    </w:p>
    <w:p w14:paraId="0C5B7D0C" w14:textId="77777777" w:rsidR="006415B0" w:rsidRDefault="009C33AD">
      <w:pPr>
        <w:pStyle w:val="Akapitzlist"/>
        <w:numPr>
          <w:ilvl w:val="0"/>
          <w:numId w:val="25"/>
        </w:numPr>
        <w:spacing w:after="0" w:line="240" w:lineRule="auto"/>
        <w:ind w:left="567" w:hanging="283"/>
        <w:jc w:val="both"/>
        <w:rPr>
          <w:rFonts w:ascii="Arial" w:hAnsi="Arial" w:cs="Arial"/>
          <w:strike/>
        </w:rPr>
      </w:pPr>
      <w:r>
        <w:rPr>
          <w:rFonts w:ascii="Arial" w:hAnsi="Arial" w:cs="Arial"/>
        </w:rPr>
        <w:t xml:space="preserve">w przypadku wystąpienia wad lub braków dokumentacji projektowej lub konieczności wprowadzenia zmian w tej dokumentacji; </w:t>
      </w:r>
    </w:p>
    <w:p w14:paraId="2CD8DCFF" w14:textId="77777777" w:rsidR="006415B0" w:rsidRDefault="009C33AD">
      <w:pPr>
        <w:pStyle w:val="Akapitzlist"/>
        <w:numPr>
          <w:ilvl w:val="0"/>
          <w:numId w:val="25"/>
        </w:numPr>
        <w:spacing w:after="0" w:line="240" w:lineRule="auto"/>
        <w:ind w:left="567" w:hanging="283"/>
        <w:jc w:val="both"/>
        <w:rPr>
          <w:rFonts w:ascii="Arial" w:hAnsi="Arial" w:cs="Arial"/>
        </w:rPr>
      </w:pPr>
      <w:r>
        <w:rPr>
          <w:rFonts w:ascii="Arial" w:hAnsi="Arial" w:cs="Arial"/>
        </w:rPr>
        <w:t xml:space="preserve">w przypadku wystąpienia konieczności wykonania robót niezwiązanych bezpośrednio </w:t>
      </w:r>
      <w:r>
        <w:rPr>
          <w:rFonts w:ascii="Arial" w:hAnsi="Arial" w:cs="Arial"/>
        </w:rPr>
        <w:br/>
        <w:t xml:space="preserve">z przedmiotem umowy i nieprzewidywalnych, których niewykonanie uniemożliwia lub utrudnia prawidłowe wykonanie przedmiotu umowy; </w:t>
      </w:r>
    </w:p>
    <w:p w14:paraId="16A2FFDA" w14:textId="77777777" w:rsidR="006415B0" w:rsidRDefault="009C33AD">
      <w:pPr>
        <w:pStyle w:val="Akapitzlist"/>
        <w:numPr>
          <w:ilvl w:val="0"/>
          <w:numId w:val="25"/>
        </w:numPr>
        <w:spacing w:after="0" w:line="240" w:lineRule="auto"/>
        <w:ind w:left="567" w:hanging="283"/>
        <w:jc w:val="both"/>
        <w:rPr>
          <w:rFonts w:ascii="Arial" w:hAnsi="Arial" w:cs="Arial"/>
        </w:rPr>
      </w:pPr>
      <w:r>
        <w:rPr>
          <w:rFonts w:ascii="Arial" w:hAnsi="Arial" w:cs="Arial"/>
        </w:rPr>
        <w:lastRenderedPageBreak/>
        <w:t>w przypadku wystąpienia konieczności przeprowadzenia przez Zamawiającego odrębnego postępowania o udzielenie zamówienia publicznego, które wstrzymuje lub wydłuża realizację przedmiotu umowy.</w:t>
      </w:r>
    </w:p>
    <w:p w14:paraId="063E002D" w14:textId="77777777" w:rsidR="006415B0" w:rsidRDefault="009C33AD">
      <w:pPr>
        <w:pStyle w:val="Akapitzlist"/>
        <w:numPr>
          <w:ilvl w:val="0"/>
          <w:numId w:val="24"/>
        </w:numPr>
        <w:spacing w:after="0" w:line="240" w:lineRule="auto"/>
        <w:ind w:left="284" w:hanging="284"/>
        <w:jc w:val="both"/>
        <w:rPr>
          <w:rFonts w:ascii="Arial" w:hAnsi="Arial" w:cs="Arial"/>
          <w:strike/>
        </w:rPr>
      </w:pPr>
      <w:r>
        <w:rPr>
          <w:rFonts w:ascii="Arial" w:hAnsi="Arial" w:cs="Arial"/>
        </w:rPr>
        <w:t>Zmiana terminu może nastąpić tylko o okres niezbędny do prawidłowego i całościowego wykonania przedmiotu umowy. Okres ten winien uwzględniać w szczególności czas trwania przyczyn uniemożliwiających wykonanie zamówienia w terminie wynikającym z niniejszej umowy.</w:t>
      </w:r>
      <w:r>
        <w:rPr>
          <w:rFonts w:ascii="Arial" w:hAnsi="Arial" w:cs="Arial"/>
          <w:strike/>
        </w:rPr>
        <w:t xml:space="preserve"> </w:t>
      </w:r>
    </w:p>
    <w:p w14:paraId="139977BF" w14:textId="77777777" w:rsidR="006415B0" w:rsidRDefault="009C33AD">
      <w:pPr>
        <w:pStyle w:val="Akapitzlist"/>
        <w:numPr>
          <w:ilvl w:val="0"/>
          <w:numId w:val="24"/>
        </w:numPr>
        <w:spacing w:after="0" w:line="240" w:lineRule="auto"/>
        <w:ind w:left="284" w:hanging="284"/>
        <w:jc w:val="both"/>
        <w:rPr>
          <w:rFonts w:ascii="Arial" w:hAnsi="Arial" w:cs="Arial"/>
          <w:strike/>
        </w:rPr>
      </w:pPr>
      <w:r>
        <w:rPr>
          <w:rFonts w:ascii="Arial" w:hAnsi="Arial" w:cs="Arial"/>
        </w:rPr>
        <w:t xml:space="preserve">Zmiana umowy może nastąpić na pisemny wniosek Wykonawcy. Wniosek powinien zawierać uzasadnienie wskazujące na przyczyny powodujące konieczność zmiany umowy.  </w:t>
      </w:r>
    </w:p>
    <w:p w14:paraId="0193931D" w14:textId="77777777" w:rsidR="006415B0" w:rsidRDefault="009C33AD">
      <w:pPr>
        <w:pStyle w:val="Akapitzlist"/>
        <w:numPr>
          <w:ilvl w:val="0"/>
          <w:numId w:val="24"/>
        </w:numPr>
        <w:spacing w:after="0" w:line="240" w:lineRule="auto"/>
        <w:ind w:left="284" w:hanging="284"/>
        <w:jc w:val="both"/>
        <w:rPr>
          <w:rFonts w:ascii="Arial" w:hAnsi="Arial" w:cs="Arial"/>
        </w:rPr>
      </w:pPr>
      <w:r>
        <w:rPr>
          <w:rFonts w:ascii="Arial" w:hAnsi="Arial" w:cs="Arial"/>
        </w:rPr>
        <w:t>Na wniosek Wykonawcy i po spełnieniu warunków określonych w umowie dotyczących podwykonawstwa, Wykonawca może modyfikować w trakcie wykonywania przedmiotu umowy złożone w ofercie oświadczenia odnośnie podwykonawstwa poprzez:</w:t>
      </w:r>
    </w:p>
    <w:p w14:paraId="157F5FE8" w14:textId="77777777" w:rsidR="006415B0" w:rsidRDefault="009C33AD">
      <w:pPr>
        <w:pStyle w:val="Akapitzlist"/>
        <w:numPr>
          <w:ilvl w:val="0"/>
          <w:numId w:val="28"/>
        </w:numPr>
        <w:spacing w:after="0" w:line="240" w:lineRule="auto"/>
        <w:ind w:left="567" w:hanging="283"/>
        <w:jc w:val="both"/>
        <w:rPr>
          <w:rFonts w:ascii="Arial" w:hAnsi="Arial" w:cs="Arial"/>
        </w:rPr>
      </w:pPr>
      <w:r>
        <w:rPr>
          <w:rFonts w:ascii="Arial" w:hAnsi="Arial" w:cs="Arial"/>
        </w:rPr>
        <w:t>wskazanie innych podwykonawców;</w:t>
      </w:r>
    </w:p>
    <w:p w14:paraId="528F0CBD" w14:textId="77777777" w:rsidR="006415B0" w:rsidRDefault="009C33AD">
      <w:pPr>
        <w:pStyle w:val="Akapitzlist"/>
        <w:numPr>
          <w:ilvl w:val="0"/>
          <w:numId w:val="28"/>
        </w:numPr>
        <w:spacing w:after="0" w:line="240" w:lineRule="auto"/>
        <w:ind w:left="567" w:hanging="283"/>
        <w:jc w:val="both"/>
        <w:rPr>
          <w:rFonts w:ascii="Arial" w:hAnsi="Arial" w:cs="Arial"/>
        </w:rPr>
      </w:pPr>
      <w:r>
        <w:rPr>
          <w:rFonts w:ascii="Arial" w:hAnsi="Arial" w:cs="Arial"/>
        </w:rPr>
        <w:t>rezygnację z podwykonawców.</w:t>
      </w:r>
    </w:p>
    <w:p w14:paraId="54E8A29C" w14:textId="77777777" w:rsidR="006415B0" w:rsidRDefault="009C33AD">
      <w:pPr>
        <w:pStyle w:val="Akapitzlist"/>
        <w:numPr>
          <w:ilvl w:val="0"/>
          <w:numId w:val="24"/>
        </w:numPr>
        <w:spacing w:after="0" w:line="240" w:lineRule="auto"/>
        <w:ind w:left="284" w:hanging="284"/>
        <w:jc w:val="both"/>
        <w:rPr>
          <w:rFonts w:ascii="Arial" w:hAnsi="Arial" w:cs="Arial"/>
        </w:rPr>
      </w:pPr>
      <w:r>
        <w:rPr>
          <w:rFonts w:ascii="Arial" w:hAnsi="Arial" w:cs="Arial"/>
        </w:rPr>
        <w:t xml:space="preserve">Jeżeli w toku realizacji przedmiotu umowy zajdzie konieczność wykonania robót dodatkowych lub innych robót niezbędnych do prawidłowego wykonania przedmiotu umowy, których rozmiaru i zakresu Zamawiający nie był w stanie określić w dniu rozpoczęcia postępowania o udzielenie zamówienia publicznego i które nie zostały ujęte </w:t>
      </w:r>
      <w:r>
        <w:rPr>
          <w:rFonts w:ascii="Arial" w:hAnsi="Arial" w:cs="Arial"/>
        </w:rPr>
        <w:br/>
        <w:t>w dokumentacji projektowej, Strony zobligowane są potwierdzić zakres tych robót oraz zasadność ich wykonania w protokole konieczności.</w:t>
      </w:r>
    </w:p>
    <w:p w14:paraId="7BB32B10" w14:textId="77777777" w:rsidR="006415B0" w:rsidRDefault="009C33AD">
      <w:pPr>
        <w:pStyle w:val="Akapitzlist"/>
        <w:numPr>
          <w:ilvl w:val="0"/>
          <w:numId w:val="24"/>
        </w:numPr>
        <w:spacing w:after="0" w:line="240" w:lineRule="auto"/>
        <w:ind w:left="284" w:hanging="284"/>
        <w:jc w:val="both"/>
        <w:rPr>
          <w:rFonts w:ascii="Arial" w:hAnsi="Arial" w:cs="Arial"/>
        </w:rPr>
      </w:pPr>
      <w:r>
        <w:rPr>
          <w:rFonts w:ascii="Arial" w:hAnsi="Arial" w:cs="Arial"/>
        </w:rPr>
        <w:t>Spisanie protokołu konieczności nie jest równoznaczne z udzieleniem Wykonawcy zlecenia na wykonanie robót dodatkowych oraz nie upoważnia Wykonawcy do przystąpienia do ich wykonania.</w:t>
      </w:r>
    </w:p>
    <w:p w14:paraId="2387F056" w14:textId="77777777" w:rsidR="006415B0" w:rsidRDefault="009C33AD">
      <w:pPr>
        <w:pStyle w:val="Akapitzlist"/>
        <w:numPr>
          <w:ilvl w:val="0"/>
          <w:numId w:val="24"/>
        </w:numPr>
        <w:spacing w:after="0" w:line="240" w:lineRule="auto"/>
        <w:ind w:left="284" w:hanging="284"/>
        <w:jc w:val="both"/>
        <w:rPr>
          <w:rFonts w:ascii="Arial" w:hAnsi="Arial" w:cs="Arial"/>
        </w:rPr>
      </w:pPr>
      <w:r>
        <w:rPr>
          <w:rFonts w:ascii="Arial" w:hAnsi="Arial" w:cs="Arial"/>
        </w:rPr>
        <w:t>Wykonawca nie ma prawa wykonać żadnych robót, o których mowa w ust. 7 i ust. 8, bez uzyskania zgody Zamawiającego wyrażonej na piśmie w formie aneksu do niniejszej umowy. Wykonanie robót bez takiej zgody (pisemnego zlecenia) spowoduje, iż Zamawiający będzie miał prawo do odmowy wypłaty wynagrodzenia za te roboty.</w:t>
      </w:r>
    </w:p>
    <w:p w14:paraId="311BDFE5" w14:textId="77777777" w:rsidR="006415B0" w:rsidRDefault="009C33AD">
      <w:pPr>
        <w:pStyle w:val="Akapitzlist"/>
        <w:numPr>
          <w:ilvl w:val="0"/>
          <w:numId w:val="24"/>
        </w:numPr>
        <w:spacing w:after="0" w:line="240" w:lineRule="auto"/>
        <w:ind w:left="284" w:hanging="357"/>
        <w:jc w:val="both"/>
        <w:rPr>
          <w:rFonts w:ascii="Arial" w:hAnsi="Arial" w:cs="Arial"/>
        </w:rPr>
      </w:pPr>
      <w:r>
        <w:rPr>
          <w:rFonts w:ascii="Arial" w:hAnsi="Arial" w:cs="Arial"/>
        </w:rPr>
        <w:t>Zmiany przewidziane w umowie mogą być inicjowane przez Zamawiającego oraz przez Wykonawcę.</w:t>
      </w:r>
    </w:p>
    <w:p w14:paraId="15692711" w14:textId="77777777" w:rsidR="006415B0" w:rsidRDefault="009C33AD">
      <w:pPr>
        <w:pStyle w:val="Akapitzlist"/>
        <w:numPr>
          <w:ilvl w:val="0"/>
          <w:numId w:val="24"/>
        </w:numPr>
        <w:spacing w:after="0" w:line="240" w:lineRule="auto"/>
        <w:ind w:left="284" w:hanging="357"/>
        <w:jc w:val="both"/>
        <w:rPr>
          <w:rFonts w:ascii="Arial" w:hAnsi="Arial" w:cs="Arial"/>
        </w:rPr>
      </w:pPr>
      <w:r>
        <w:rPr>
          <w:rFonts w:ascii="Arial" w:hAnsi="Arial" w:cs="Arial"/>
        </w:rPr>
        <w:t>Wykonawca zobowiązuje się niezwłocznie poinformować Zamawiającego o zaistnieniu przesłanek stanowiących potrzebę zmiany umowy.</w:t>
      </w:r>
    </w:p>
    <w:p w14:paraId="7E0C669A" w14:textId="77777777" w:rsidR="006415B0" w:rsidRDefault="006415B0">
      <w:pPr>
        <w:spacing w:after="0" w:line="240" w:lineRule="auto"/>
        <w:jc w:val="center"/>
        <w:rPr>
          <w:rFonts w:ascii="Arial" w:hAnsi="Arial" w:cs="Arial"/>
          <w:b/>
          <w:bCs/>
          <w:color w:val="FF0000"/>
        </w:rPr>
      </w:pPr>
    </w:p>
    <w:p w14:paraId="3CC92153" w14:textId="77777777" w:rsidR="006415B0" w:rsidRDefault="009C33AD">
      <w:pPr>
        <w:spacing w:after="0" w:line="240" w:lineRule="auto"/>
        <w:jc w:val="center"/>
        <w:rPr>
          <w:rFonts w:ascii="Arial" w:hAnsi="Arial" w:cs="Arial"/>
          <w:b/>
          <w:bCs/>
        </w:rPr>
      </w:pPr>
      <w:r>
        <w:rPr>
          <w:rFonts w:ascii="Arial" w:hAnsi="Arial" w:cs="Arial"/>
          <w:b/>
          <w:bCs/>
        </w:rPr>
        <w:t>§ 19</w:t>
      </w:r>
    </w:p>
    <w:p w14:paraId="0B103EE7" w14:textId="77777777" w:rsidR="006415B0" w:rsidRDefault="009C33AD">
      <w:pPr>
        <w:spacing w:after="0" w:line="240" w:lineRule="auto"/>
        <w:jc w:val="center"/>
        <w:rPr>
          <w:rFonts w:ascii="Arial" w:hAnsi="Arial" w:cs="Arial"/>
          <w:b/>
          <w:bCs/>
        </w:rPr>
      </w:pPr>
      <w:r>
        <w:rPr>
          <w:rFonts w:ascii="Arial" w:hAnsi="Arial" w:cs="Arial"/>
          <w:b/>
          <w:bCs/>
        </w:rPr>
        <w:t>Odstąpienie od umowy</w:t>
      </w:r>
    </w:p>
    <w:p w14:paraId="0949DDEB" w14:textId="77777777" w:rsidR="006415B0" w:rsidRDefault="009C33AD">
      <w:pPr>
        <w:pStyle w:val="Akapitzlist"/>
        <w:numPr>
          <w:ilvl w:val="0"/>
          <w:numId w:val="35"/>
        </w:numPr>
        <w:spacing w:after="0" w:line="240" w:lineRule="auto"/>
        <w:ind w:left="284" w:hanging="284"/>
        <w:jc w:val="both"/>
        <w:rPr>
          <w:rFonts w:ascii="Arial" w:hAnsi="Arial" w:cs="Arial"/>
        </w:rPr>
      </w:pPr>
      <w:r>
        <w:rPr>
          <w:rFonts w:ascii="Arial" w:hAnsi="Arial" w:cs="Arial"/>
        </w:rPr>
        <w:t>Oprócz wypadków wymienionych w Kodeksie Cywilnym stronom przysługuje prawo odstąpienia od umowy  (w całości lub w części) w następujących sytuacjach:</w:t>
      </w:r>
    </w:p>
    <w:p w14:paraId="71D3241C" w14:textId="77777777" w:rsidR="006415B0" w:rsidRDefault="009C33AD">
      <w:pPr>
        <w:pStyle w:val="Akapitzlist"/>
        <w:numPr>
          <w:ilvl w:val="0"/>
          <w:numId w:val="29"/>
        </w:numPr>
        <w:spacing w:after="0" w:line="240" w:lineRule="auto"/>
        <w:ind w:left="567" w:hanging="283"/>
        <w:jc w:val="both"/>
        <w:rPr>
          <w:rFonts w:ascii="Arial" w:hAnsi="Arial" w:cs="Arial"/>
        </w:rPr>
      </w:pPr>
      <w:r>
        <w:rPr>
          <w:rFonts w:ascii="Arial" w:hAnsi="Arial" w:cs="Arial"/>
        </w:rPr>
        <w:t>Zamawiającemu przysługuje prawo do odstąpienia od umowy:</w:t>
      </w:r>
    </w:p>
    <w:p w14:paraId="4C1D38A9" w14:textId="77777777" w:rsidR="006415B0" w:rsidRDefault="009C33AD">
      <w:pPr>
        <w:pStyle w:val="Akapitzlist"/>
        <w:numPr>
          <w:ilvl w:val="0"/>
          <w:numId w:val="30"/>
        </w:numPr>
        <w:spacing w:after="0" w:line="240" w:lineRule="auto"/>
        <w:ind w:left="851" w:hanging="283"/>
        <w:jc w:val="both"/>
      </w:pPr>
      <w:r>
        <w:rPr>
          <w:rFonts w:ascii="Arial" w:hAnsi="Arial" w:cs="Arial"/>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terminie 30 dni od powzięcia wiadomości o powyższych okolicznościach;</w:t>
      </w:r>
    </w:p>
    <w:p w14:paraId="18139A37" w14:textId="77777777" w:rsidR="006415B0" w:rsidRDefault="009C33AD">
      <w:pPr>
        <w:pStyle w:val="Akapitzlist"/>
        <w:numPr>
          <w:ilvl w:val="0"/>
          <w:numId w:val="30"/>
        </w:numPr>
        <w:spacing w:after="0" w:line="240" w:lineRule="auto"/>
        <w:ind w:left="851" w:hanging="284"/>
        <w:jc w:val="both"/>
        <w:rPr>
          <w:rFonts w:ascii="Arial" w:hAnsi="Arial" w:cs="Arial"/>
        </w:rPr>
      </w:pPr>
      <w:r>
        <w:rPr>
          <w:rFonts w:ascii="Arial" w:hAnsi="Arial" w:cs="Arial"/>
        </w:rPr>
        <w:t>suma naliczonych kar umownych przekracza kwotę 20% wynagrodzenia umownego brutto, o którym mowa w § 14 ust. 2.</w:t>
      </w:r>
    </w:p>
    <w:p w14:paraId="430FFC42" w14:textId="77777777" w:rsidR="006415B0" w:rsidRDefault="009C33AD">
      <w:pPr>
        <w:pStyle w:val="Akapitzlist"/>
        <w:numPr>
          <w:ilvl w:val="0"/>
          <w:numId w:val="30"/>
        </w:numPr>
        <w:spacing w:after="0" w:line="240" w:lineRule="auto"/>
        <w:ind w:left="851" w:hanging="283"/>
        <w:jc w:val="both"/>
        <w:rPr>
          <w:rFonts w:ascii="Arial" w:hAnsi="Arial" w:cs="Arial"/>
        </w:rPr>
      </w:pPr>
      <w:r>
        <w:rPr>
          <w:rFonts w:ascii="Arial" w:eastAsia="Times New Roman" w:hAnsi="Arial" w:cs="Arial"/>
          <w:lang w:eastAsia="pl-PL"/>
        </w:rPr>
        <w:t xml:space="preserve">jeżeli zachodzi co najmniej jedna z następujących okoliczności: </w:t>
      </w:r>
    </w:p>
    <w:p w14:paraId="574D465E" w14:textId="77777777" w:rsidR="006415B0" w:rsidRDefault="009C33AD">
      <w:pPr>
        <w:pStyle w:val="Akapitzlist"/>
        <w:spacing w:after="0" w:line="240" w:lineRule="auto"/>
        <w:ind w:left="993" w:hanging="142"/>
        <w:jc w:val="both"/>
        <w:rPr>
          <w:rFonts w:ascii="Arial" w:eastAsia="Times New Roman" w:hAnsi="Arial" w:cs="Arial"/>
          <w:lang w:eastAsia="pl-PL"/>
        </w:rPr>
      </w:pPr>
      <w:r>
        <w:rPr>
          <w:rFonts w:ascii="Arial" w:eastAsia="Times New Roman" w:hAnsi="Arial" w:cs="Arial"/>
          <w:lang w:eastAsia="pl-PL"/>
        </w:rPr>
        <w:t xml:space="preserve">- dokonano zmiany umowy z naruszeniem ustawy Prawo zamówień publicznych lub niniejszej umowy, </w:t>
      </w:r>
    </w:p>
    <w:p w14:paraId="4A916E8C" w14:textId="77777777" w:rsidR="006415B0" w:rsidRDefault="009C33AD">
      <w:pPr>
        <w:pStyle w:val="Akapitzlist"/>
        <w:spacing w:after="0" w:line="240" w:lineRule="auto"/>
        <w:ind w:left="993" w:hanging="142"/>
        <w:jc w:val="both"/>
        <w:rPr>
          <w:rFonts w:ascii="Arial" w:eastAsia="Times New Roman" w:hAnsi="Arial" w:cs="Arial"/>
          <w:lang w:eastAsia="pl-PL"/>
        </w:rPr>
      </w:pPr>
      <w:r>
        <w:rPr>
          <w:rFonts w:ascii="Arial" w:eastAsia="Times New Roman" w:hAnsi="Arial" w:cs="Arial"/>
          <w:lang w:eastAsia="pl-PL"/>
        </w:rPr>
        <w:t>- w chwili zawarcia umowy Wykonawca podlegał wykluczeniu na podstawie art. 108 ustawy Prawo zamówień publicznych,</w:t>
      </w:r>
    </w:p>
    <w:p w14:paraId="484AC800" w14:textId="77777777" w:rsidR="006415B0" w:rsidRDefault="009C33AD">
      <w:pPr>
        <w:pStyle w:val="Akapitzlist"/>
        <w:spacing w:after="0" w:line="240" w:lineRule="auto"/>
        <w:ind w:left="993" w:hanging="142"/>
        <w:jc w:val="both"/>
      </w:pPr>
      <w:r>
        <w:rPr>
          <w:rFonts w:ascii="Arial" w:eastAsia="Times New Roman" w:hAnsi="Arial" w:cs="Arial"/>
          <w:lang w:eastAsia="pl-PL"/>
        </w:rPr>
        <w:t xml:space="preserve">- Trybunał Sprawiedliwości Unii Europejskiej stwierdził, w ramach procedury przewidzianej w </w:t>
      </w:r>
      <w:hyperlink r:id="rId9">
        <w:r>
          <w:rPr>
            <w:rFonts w:ascii="Arial" w:eastAsia="Times New Roman" w:hAnsi="Arial" w:cs="Arial"/>
            <w:lang w:eastAsia="pl-PL"/>
          </w:rPr>
          <w:t>art. 258</w:t>
        </w:r>
      </w:hyperlink>
      <w:r>
        <w:rPr>
          <w:rFonts w:ascii="Arial" w:eastAsia="Times New Roman" w:hAnsi="Arial" w:cs="Arial"/>
          <w:lang w:eastAsia="pl-PL"/>
        </w:rPr>
        <w:t xml:space="preserve"> Traktatu o funkcjonowaniu Unii Europejskiej, że Rzeczpospolita Polska uchybiła zobowiązaniom, które ciążą na niej na mocy Traktatów, dyrektywy </w:t>
      </w:r>
      <w:hyperlink r:id="rId10">
        <w:r>
          <w:rPr>
            <w:rFonts w:ascii="Arial" w:eastAsia="Times New Roman" w:hAnsi="Arial" w:cs="Arial"/>
            <w:lang w:eastAsia="pl-PL"/>
          </w:rPr>
          <w:t>2014/24/UE</w:t>
        </w:r>
      </w:hyperlink>
      <w:r>
        <w:rPr>
          <w:rFonts w:ascii="Arial" w:eastAsia="Times New Roman" w:hAnsi="Arial" w:cs="Arial"/>
          <w:lang w:eastAsia="pl-PL"/>
        </w:rPr>
        <w:t xml:space="preserve">, dyrektywy </w:t>
      </w:r>
      <w:hyperlink r:id="rId11">
        <w:r>
          <w:rPr>
            <w:rFonts w:ascii="Arial" w:eastAsia="Times New Roman" w:hAnsi="Arial" w:cs="Arial"/>
            <w:lang w:eastAsia="pl-PL"/>
          </w:rPr>
          <w:t>2014/25/UE</w:t>
        </w:r>
      </w:hyperlink>
      <w:r>
        <w:rPr>
          <w:rFonts w:ascii="Arial" w:eastAsia="Times New Roman" w:hAnsi="Arial" w:cs="Arial"/>
          <w:lang w:eastAsia="pl-PL"/>
        </w:rPr>
        <w:t xml:space="preserve"> i dyrektywy </w:t>
      </w:r>
      <w:hyperlink r:id="rId12">
        <w:r>
          <w:rPr>
            <w:rFonts w:ascii="Arial" w:eastAsia="Times New Roman" w:hAnsi="Arial" w:cs="Arial"/>
            <w:lang w:eastAsia="pl-PL"/>
          </w:rPr>
          <w:t>2009/81/WE</w:t>
        </w:r>
      </w:hyperlink>
      <w:r>
        <w:rPr>
          <w:rFonts w:ascii="Arial" w:eastAsia="Times New Roman" w:hAnsi="Arial" w:cs="Arial"/>
          <w:lang w:eastAsia="pl-PL"/>
        </w:rPr>
        <w:t xml:space="preserve">, </w:t>
      </w:r>
      <w:r>
        <w:rPr>
          <w:rFonts w:ascii="Arial" w:eastAsia="Times New Roman" w:hAnsi="Arial" w:cs="Arial"/>
          <w:lang w:eastAsia="pl-PL"/>
        </w:rPr>
        <w:lastRenderedPageBreak/>
        <w:t>z uwagi na to, że zamawiający udzielił zamówienia z naruszeniem prawa Unii Europejskiej;</w:t>
      </w:r>
    </w:p>
    <w:p w14:paraId="77E78B5A" w14:textId="77777777" w:rsidR="006415B0" w:rsidRDefault="009C33AD">
      <w:pPr>
        <w:pStyle w:val="Akapitzlist"/>
        <w:numPr>
          <w:ilvl w:val="0"/>
          <w:numId w:val="30"/>
        </w:numPr>
        <w:spacing w:after="0" w:line="240" w:lineRule="auto"/>
        <w:ind w:left="851" w:hanging="283"/>
        <w:jc w:val="both"/>
        <w:rPr>
          <w:rFonts w:ascii="Arial" w:hAnsi="Arial" w:cs="Arial"/>
        </w:rPr>
      </w:pPr>
      <w:r>
        <w:rPr>
          <w:rFonts w:ascii="Arial" w:hAnsi="Arial" w:cs="Arial"/>
        </w:rPr>
        <w:t>jeżeli zostanie wydany nakaz zajęcia majątku Wykonawcy;</w:t>
      </w:r>
    </w:p>
    <w:p w14:paraId="08D9F65B" w14:textId="77777777" w:rsidR="006415B0" w:rsidRDefault="009C33AD">
      <w:pPr>
        <w:pStyle w:val="Akapitzlist"/>
        <w:numPr>
          <w:ilvl w:val="0"/>
          <w:numId w:val="30"/>
        </w:numPr>
        <w:spacing w:after="0" w:line="240" w:lineRule="auto"/>
        <w:ind w:left="851" w:hanging="283"/>
        <w:jc w:val="both"/>
        <w:rPr>
          <w:rFonts w:ascii="Arial" w:hAnsi="Arial" w:cs="Arial"/>
        </w:rPr>
      </w:pPr>
      <w:r>
        <w:rPr>
          <w:rFonts w:ascii="Arial" w:hAnsi="Arial" w:cs="Arial"/>
        </w:rPr>
        <w:t>jeżeli Wykonawca nie rozpoczął wykonywania przedmiotu umowy lub przerwał jego wykonywanie bez uzasadnionych przyczyn oraz nie wykonuje go przez okres 7 dni pomimo doręczenia mu stosownego wezwania przez Zamawiającego;</w:t>
      </w:r>
    </w:p>
    <w:p w14:paraId="2CCCC1E0" w14:textId="77777777" w:rsidR="006415B0" w:rsidRDefault="009C33AD">
      <w:pPr>
        <w:pStyle w:val="Akapitzlist"/>
        <w:numPr>
          <w:ilvl w:val="0"/>
          <w:numId w:val="30"/>
        </w:numPr>
        <w:spacing w:after="0" w:line="240" w:lineRule="auto"/>
        <w:ind w:left="851" w:hanging="283"/>
        <w:jc w:val="both"/>
        <w:rPr>
          <w:rFonts w:ascii="Arial" w:hAnsi="Arial" w:cs="Arial"/>
        </w:rPr>
      </w:pPr>
      <w:r>
        <w:rPr>
          <w:rFonts w:ascii="Arial" w:hAnsi="Arial" w:cs="Arial"/>
        </w:rPr>
        <w:t>jeżeli Wykonawca wykonuje roboty budowlane za pomocą podwykonawcy lub dalszego podwykonawcy w stosunku do którego Zamawiający wyraził sprzeciw;</w:t>
      </w:r>
    </w:p>
    <w:p w14:paraId="4636666C" w14:textId="77777777" w:rsidR="006415B0" w:rsidRDefault="009C33AD">
      <w:pPr>
        <w:pStyle w:val="Akapitzlist"/>
        <w:numPr>
          <w:ilvl w:val="0"/>
          <w:numId w:val="30"/>
        </w:numPr>
        <w:spacing w:after="0" w:line="240" w:lineRule="auto"/>
        <w:ind w:left="851" w:hanging="283"/>
        <w:jc w:val="both"/>
        <w:rPr>
          <w:rFonts w:ascii="Arial" w:hAnsi="Arial" w:cs="Arial"/>
        </w:rPr>
      </w:pPr>
      <w:r>
        <w:rPr>
          <w:rFonts w:ascii="Arial" w:hAnsi="Arial" w:cs="Arial"/>
        </w:rPr>
        <w:t>jeżeli Wykonawca nie zaspakajając roszczeń podwykonawców lub dalszych podwykonawców spowodował po stronie Zamawiającego obowiązek wielokrotnego (3 lub więcej) dokonywania bezpośredniej zapłaty podwykonawcy lub dalszemu podwykonawcy, o których mowa w § 9 umowy, lub konieczność dokonania bezpośredniej zapłaty na sumę większą niż 5% wartości brutto przedmiotu umowy;</w:t>
      </w:r>
    </w:p>
    <w:p w14:paraId="300411FB" w14:textId="77777777" w:rsidR="006415B0" w:rsidRDefault="009C33AD">
      <w:pPr>
        <w:pStyle w:val="Akapitzlist"/>
        <w:numPr>
          <w:ilvl w:val="0"/>
          <w:numId w:val="30"/>
        </w:numPr>
        <w:spacing w:after="0" w:line="240" w:lineRule="auto"/>
        <w:ind w:left="851" w:hanging="283"/>
        <w:jc w:val="both"/>
        <w:rPr>
          <w:rFonts w:ascii="Arial" w:hAnsi="Arial" w:cs="Arial"/>
        </w:rPr>
      </w:pPr>
      <w:r>
        <w:rPr>
          <w:rFonts w:ascii="Arial" w:hAnsi="Arial" w:cs="Arial"/>
        </w:rPr>
        <w:t xml:space="preserve">w przypadku zawinionej przez Wykonawcę zwłoki w realizacji przedmiotu umowy </w:t>
      </w:r>
      <w:r>
        <w:rPr>
          <w:rFonts w:ascii="Arial" w:hAnsi="Arial" w:cs="Arial"/>
        </w:rPr>
        <w:br/>
        <w:t>w stosunku do terminu określonego w § 2.</w:t>
      </w:r>
    </w:p>
    <w:p w14:paraId="27328E5F" w14:textId="77777777" w:rsidR="006415B0" w:rsidRDefault="009C33AD">
      <w:pPr>
        <w:pStyle w:val="Akapitzlist"/>
        <w:numPr>
          <w:ilvl w:val="0"/>
          <w:numId w:val="30"/>
        </w:numPr>
        <w:spacing w:after="0" w:line="240" w:lineRule="auto"/>
        <w:ind w:left="851"/>
        <w:jc w:val="both"/>
        <w:rPr>
          <w:rFonts w:ascii="Arial" w:hAnsi="Arial" w:cs="Arial"/>
        </w:rPr>
      </w:pPr>
      <w:r>
        <w:rPr>
          <w:rFonts w:ascii="Arial" w:hAnsi="Arial" w:cs="Arial"/>
        </w:rPr>
        <w:t xml:space="preserve">gdy Wykonawca nie przekazał Zamawiającemu, w określonym terminie, dowodów ubezpieczenia, o którym mowa w § 6 Umowy lub nie zapewnił jego ciągłości </w:t>
      </w:r>
      <w:r>
        <w:rPr>
          <w:rFonts w:ascii="Arial" w:hAnsi="Arial" w:cs="Arial"/>
        </w:rPr>
        <w:br/>
        <w:t>w okresach wynikających z umowy.</w:t>
      </w:r>
    </w:p>
    <w:p w14:paraId="598C913A" w14:textId="77777777" w:rsidR="006415B0" w:rsidRDefault="009C33AD">
      <w:pPr>
        <w:pStyle w:val="Akapitzlist"/>
        <w:numPr>
          <w:ilvl w:val="0"/>
          <w:numId w:val="29"/>
        </w:numPr>
        <w:spacing w:after="0" w:line="240" w:lineRule="auto"/>
        <w:ind w:left="567" w:hanging="283"/>
        <w:jc w:val="both"/>
        <w:rPr>
          <w:rFonts w:ascii="Arial" w:hAnsi="Arial" w:cs="Arial"/>
        </w:rPr>
      </w:pPr>
      <w:r>
        <w:rPr>
          <w:rFonts w:ascii="Arial" w:hAnsi="Arial" w:cs="Arial"/>
        </w:rPr>
        <w:t>Wykonawcy przysługuje prawo odstąpienia od umowy jeżeli:</w:t>
      </w:r>
    </w:p>
    <w:p w14:paraId="00AC3930" w14:textId="77777777" w:rsidR="006415B0" w:rsidRDefault="009C33AD">
      <w:pPr>
        <w:pStyle w:val="Akapitzlist"/>
        <w:numPr>
          <w:ilvl w:val="0"/>
          <w:numId w:val="31"/>
        </w:numPr>
        <w:spacing w:after="0" w:line="240" w:lineRule="auto"/>
        <w:ind w:left="851" w:hanging="283"/>
        <w:jc w:val="both"/>
        <w:rPr>
          <w:rFonts w:ascii="Arial" w:hAnsi="Arial" w:cs="Arial"/>
        </w:rPr>
      </w:pPr>
      <w:r>
        <w:rPr>
          <w:rFonts w:ascii="Arial" w:hAnsi="Arial" w:cs="Arial"/>
        </w:rPr>
        <w:t>Zamawiający odmawia bez uzasadnionej przyczyny odbioru robót;</w:t>
      </w:r>
    </w:p>
    <w:p w14:paraId="6A1A951E" w14:textId="77777777" w:rsidR="006415B0" w:rsidRDefault="009C33AD">
      <w:pPr>
        <w:pStyle w:val="Akapitzlist"/>
        <w:numPr>
          <w:ilvl w:val="0"/>
          <w:numId w:val="31"/>
        </w:numPr>
        <w:spacing w:after="0" w:line="240" w:lineRule="auto"/>
        <w:ind w:left="851" w:hanging="283"/>
        <w:jc w:val="both"/>
        <w:rPr>
          <w:rFonts w:ascii="Arial" w:hAnsi="Arial" w:cs="Arial"/>
        </w:rPr>
      </w:pPr>
      <w:r>
        <w:rPr>
          <w:rFonts w:ascii="Arial" w:hAnsi="Arial" w:cs="Arial"/>
        </w:rPr>
        <w:t>Zamawiający zawiadomi Wykonawcę, iż wobec zaistnienia uprzednio nieprzewidzianych okoliczności nie będzie mógł spełnić swoich zobowiązań umownych wobec Wykonawcy;</w:t>
      </w:r>
    </w:p>
    <w:p w14:paraId="1E54BA10" w14:textId="7DC35996" w:rsidR="006415B0" w:rsidRDefault="009C33AD">
      <w:pPr>
        <w:pStyle w:val="Akapitzlist"/>
        <w:numPr>
          <w:ilvl w:val="0"/>
          <w:numId w:val="35"/>
        </w:numPr>
        <w:spacing w:after="0" w:line="240" w:lineRule="auto"/>
        <w:ind w:left="284" w:hanging="284"/>
        <w:jc w:val="both"/>
      </w:pPr>
      <w:r>
        <w:rPr>
          <w:rFonts w:ascii="Arial" w:hAnsi="Arial" w:cs="Arial"/>
        </w:rPr>
        <w:t>Odstąpienie od umowy powinno nastąpić w formie pisemnej pod rygorem nieważności takiego oświadczenia i powinno zawierać uzasadnienie. Odstąpienie od umowy powinno nastąpi w ciąg</w:t>
      </w:r>
      <w:r w:rsidRPr="001436A5">
        <w:rPr>
          <w:rFonts w:ascii="Arial" w:hAnsi="Arial" w:cs="Arial"/>
        </w:rPr>
        <w:t>u 30</w:t>
      </w:r>
      <w:r w:rsidR="000331FE" w:rsidRPr="001436A5">
        <w:rPr>
          <w:rFonts w:ascii="Arial" w:hAnsi="Arial" w:cs="Arial"/>
        </w:rPr>
        <w:t xml:space="preserve"> d</w:t>
      </w:r>
      <w:r w:rsidRPr="001436A5">
        <w:rPr>
          <w:rFonts w:ascii="Arial" w:hAnsi="Arial" w:cs="Arial"/>
        </w:rPr>
        <w:t xml:space="preserve">ni </w:t>
      </w:r>
      <w:r>
        <w:rPr>
          <w:rFonts w:ascii="Arial" w:hAnsi="Arial" w:cs="Arial"/>
        </w:rPr>
        <w:t>od zaistnienia przyczyny je uzasadniającej;</w:t>
      </w:r>
    </w:p>
    <w:p w14:paraId="3372CC68" w14:textId="77777777" w:rsidR="006415B0" w:rsidRDefault="009C33AD">
      <w:pPr>
        <w:pStyle w:val="Akapitzlist"/>
        <w:numPr>
          <w:ilvl w:val="0"/>
          <w:numId w:val="35"/>
        </w:numPr>
        <w:spacing w:after="0" w:line="240" w:lineRule="auto"/>
        <w:ind w:left="284" w:hanging="284"/>
        <w:jc w:val="both"/>
        <w:rPr>
          <w:rFonts w:ascii="Arial" w:hAnsi="Arial" w:cs="Arial"/>
        </w:rPr>
      </w:pPr>
      <w:r>
        <w:rPr>
          <w:rFonts w:ascii="Arial" w:hAnsi="Arial" w:cs="Arial"/>
        </w:rPr>
        <w:t>W przypadku odstąpienia od umowy Wykonawcę oraz Zamawiającego obciążają następujące zobowiązania szczegółowe:</w:t>
      </w:r>
    </w:p>
    <w:p w14:paraId="56188E64" w14:textId="77777777" w:rsidR="006415B0" w:rsidRDefault="009C33AD">
      <w:pPr>
        <w:pStyle w:val="Akapitzlist"/>
        <w:numPr>
          <w:ilvl w:val="0"/>
          <w:numId w:val="32"/>
        </w:numPr>
        <w:spacing w:after="0" w:line="240" w:lineRule="auto"/>
        <w:ind w:left="851" w:hanging="284"/>
        <w:jc w:val="both"/>
        <w:rPr>
          <w:rFonts w:ascii="Arial" w:hAnsi="Arial" w:cs="Arial"/>
        </w:rPr>
      </w:pPr>
      <w:r>
        <w:rPr>
          <w:rFonts w:ascii="Arial" w:hAnsi="Arial" w:cs="Arial"/>
        </w:rPr>
        <w:t>w terminie siedmiu dni od dnia odstąpienia od umowy Wykonawca przy udziale Zamawiającego sporządzi szczegółowy protokół inwentaryzacji robót w toku według stanu na dzień odstąpienia;</w:t>
      </w:r>
    </w:p>
    <w:p w14:paraId="071B7FA7" w14:textId="77777777" w:rsidR="006415B0" w:rsidRDefault="009C33AD">
      <w:pPr>
        <w:pStyle w:val="Akapitzlist"/>
        <w:numPr>
          <w:ilvl w:val="0"/>
          <w:numId w:val="32"/>
        </w:numPr>
        <w:spacing w:after="0" w:line="240" w:lineRule="auto"/>
        <w:ind w:left="851" w:hanging="284"/>
        <w:jc w:val="both"/>
        <w:rPr>
          <w:rFonts w:ascii="Arial" w:hAnsi="Arial" w:cs="Arial"/>
        </w:rPr>
      </w:pPr>
      <w:r>
        <w:rPr>
          <w:rFonts w:ascii="Arial" w:hAnsi="Arial" w:cs="Arial"/>
        </w:rPr>
        <w:t>Wykonawca zabezpieczy przerwane roboty w zakresie obustronnie uzgodnionym odrębnym protokołem na koszt tej strony, po której stronie leżała przyczyna odstąpienia od umowy;</w:t>
      </w:r>
    </w:p>
    <w:p w14:paraId="44FCDDAB" w14:textId="77777777" w:rsidR="006415B0" w:rsidRDefault="009C33AD">
      <w:pPr>
        <w:pStyle w:val="Akapitzlist"/>
        <w:numPr>
          <w:ilvl w:val="0"/>
          <w:numId w:val="32"/>
        </w:numPr>
        <w:spacing w:after="0" w:line="240" w:lineRule="auto"/>
        <w:ind w:left="851" w:hanging="284"/>
        <w:jc w:val="both"/>
        <w:rPr>
          <w:rFonts w:ascii="Arial" w:hAnsi="Arial" w:cs="Arial"/>
        </w:rPr>
      </w:pPr>
      <w:r>
        <w:rPr>
          <w:rFonts w:ascii="Arial" w:hAnsi="Arial" w:cs="Arial"/>
        </w:rPr>
        <w:t>Wykonawca zgłosi do odbioru roboty przerwane oraz roboty zabezpieczające, jeżeli odstąpienie od umowy nastąpiło z przyczyn, za które Wykonawca nie odpowiada;</w:t>
      </w:r>
    </w:p>
    <w:p w14:paraId="33D0C536" w14:textId="77777777" w:rsidR="006415B0" w:rsidRDefault="009C33AD">
      <w:pPr>
        <w:pStyle w:val="Akapitzlist"/>
        <w:numPr>
          <w:ilvl w:val="0"/>
          <w:numId w:val="32"/>
        </w:numPr>
        <w:spacing w:after="0" w:line="240" w:lineRule="auto"/>
        <w:ind w:left="851" w:hanging="284"/>
        <w:jc w:val="both"/>
        <w:rPr>
          <w:rFonts w:ascii="Arial" w:hAnsi="Arial" w:cs="Arial"/>
        </w:rPr>
      </w:pPr>
      <w:r>
        <w:rPr>
          <w:rFonts w:ascii="Arial" w:hAnsi="Arial" w:cs="Arial"/>
        </w:rPr>
        <w:t xml:space="preserve">Wykonawca najpóźniej w terminie 14 dni od dnia odstąpienia od umowy usunie </w:t>
      </w:r>
      <w:r>
        <w:rPr>
          <w:rFonts w:ascii="Arial" w:hAnsi="Arial" w:cs="Arial"/>
        </w:rPr>
        <w:br/>
        <w:t>z terenu budowy urządzenia zaplecza, sprzęt i materiały przez niego dostarczone i wniesione;</w:t>
      </w:r>
    </w:p>
    <w:p w14:paraId="6B2A6528" w14:textId="77777777" w:rsidR="006415B0" w:rsidRDefault="009C33AD">
      <w:pPr>
        <w:pStyle w:val="Akapitzlist"/>
        <w:numPr>
          <w:ilvl w:val="0"/>
          <w:numId w:val="32"/>
        </w:numPr>
        <w:spacing w:after="0" w:line="240" w:lineRule="auto"/>
        <w:ind w:left="851" w:hanging="284"/>
        <w:jc w:val="both"/>
        <w:rPr>
          <w:rFonts w:ascii="Arial" w:hAnsi="Arial" w:cs="Arial"/>
        </w:rPr>
      </w:pPr>
      <w:r>
        <w:rPr>
          <w:rFonts w:ascii="Arial" w:hAnsi="Arial" w:cs="Arial"/>
        </w:rPr>
        <w:t>Zamawiający w razie odstąpienia od umowy z przyczyn, za które nie odpowiada, zobowiązany jest do:</w:t>
      </w:r>
    </w:p>
    <w:p w14:paraId="5477A6BE" w14:textId="77777777" w:rsidR="006415B0" w:rsidRDefault="009C33AD">
      <w:pPr>
        <w:pStyle w:val="Akapitzlist"/>
        <w:numPr>
          <w:ilvl w:val="0"/>
          <w:numId w:val="33"/>
        </w:numPr>
        <w:spacing w:after="0" w:line="240" w:lineRule="auto"/>
        <w:ind w:left="1134" w:hanging="283"/>
        <w:jc w:val="both"/>
        <w:rPr>
          <w:rFonts w:ascii="Arial" w:hAnsi="Arial" w:cs="Arial"/>
        </w:rPr>
      </w:pPr>
      <w:r>
        <w:rPr>
          <w:rFonts w:ascii="Arial" w:hAnsi="Arial" w:cs="Arial"/>
        </w:rPr>
        <w:t>dokonania odbioru robót przerwanych oraz do zapłaty wynagrodzenia za roboty, które zostały wykonane do dnia odstąpienia;</w:t>
      </w:r>
    </w:p>
    <w:p w14:paraId="0D44A091" w14:textId="77777777" w:rsidR="006415B0" w:rsidRDefault="009C33AD">
      <w:pPr>
        <w:pStyle w:val="Akapitzlist"/>
        <w:numPr>
          <w:ilvl w:val="0"/>
          <w:numId w:val="33"/>
        </w:numPr>
        <w:spacing w:after="0" w:line="240" w:lineRule="auto"/>
        <w:ind w:left="1134" w:hanging="283"/>
        <w:jc w:val="both"/>
        <w:rPr>
          <w:rFonts w:ascii="Arial" w:hAnsi="Arial" w:cs="Arial"/>
        </w:rPr>
      </w:pPr>
      <w:r>
        <w:rPr>
          <w:rFonts w:ascii="Arial" w:hAnsi="Arial" w:cs="Arial"/>
        </w:rPr>
        <w:t>przyjęcia od Wykonawcy pod dozór terenu budowy;</w:t>
      </w:r>
    </w:p>
    <w:p w14:paraId="1CD0907A" w14:textId="77777777" w:rsidR="006415B0" w:rsidRDefault="009C33AD">
      <w:pPr>
        <w:pStyle w:val="Akapitzlist"/>
        <w:numPr>
          <w:ilvl w:val="0"/>
          <w:numId w:val="35"/>
        </w:numPr>
        <w:spacing w:after="0" w:line="240" w:lineRule="auto"/>
        <w:ind w:left="284" w:hanging="284"/>
        <w:jc w:val="both"/>
        <w:rPr>
          <w:rFonts w:ascii="Arial" w:hAnsi="Arial" w:cs="Arial"/>
        </w:rPr>
      </w:pPr>
      <w:r>
        <w:rPr>
          <w:rFonts w:ascii="Arial" w:hAnsi="Arial" w:cs="Arial"/>
        </w:rPr>
        <w:t>Odstąpienie dotyczy umowy w części niewykonanej.</w:t>
      </w:r>
    </w:p>
    <w:p w14:paraId="08435BD6" w14:textId="77777777" w:rsidR="006415B0" w:rsidRDefault="006415B0">
      <w:pPr>
        <w:spacing w:after="0" w:line="240" w:lineRule="auto"/>
        <w:jc w:val="center"/>
        <w:rPr>
          <w:rFonts w:ascii="Arial" w:hAnsi="Arial" w:cs="Arial"/>
          <w:b/>
          <w:bCs/>
          <w:color w:val="FF0000"/>
        </w:rPr>
      </w:pPr>
    </w:p>
    <w:p w14:paraId="1B26C71C" w14:textId="77777777" w:rsidR="006415B0" w:rsidRDefault="009C33AD">
      <w:pPr>
        <w:spacing w:after="0" w:line="240" w:lineRule="auto"/>
        <w:jc w:val="center"/>
        <w:rPr>
          <w:rFonts w:ascii="Arial" w:hAnsi="Arial" w:cs="Arial"/>
          <w:b/>
          <w:bCs/>
        </w:rPr>
      </w:pPr>
      <w:r>
        <w:rPr>
          <w:rFonts w:ascii="Arial" w:hAnsi="Arial" w:cs="Arial"/>
          <w:b/>
          <w:bCs/>
        </w:rPr>
        <w:t>§ 20</w:t>
      </w:r>
    </w:p>
    <w:p w14:paraId="39B130A6" w14:textId="77777777" w:rsidR="006415B0" w:rsidRDefault="009C33AD">
      <w:pPr>
        <w:spacing w:after="0" w:line="240" w:lineRule="auto"/>
        <w:jc w:val="center"/>
        <w:rPr>
          <w:rFonts w:ascii="Arial" w:hAnsi="Arial" w:cs="Arial"/>
          <w:b/>
          <w:bCs/>
        </w:rPr>
      </w:pPr>
      <w:r>
        <w:rPr>
          <w:rFonts w:ascii="Arial" w:hAnsi="Arial" w:cs="Arial"/>
          <w:b/>
          <w:bCs/>
        </w:rPr>
        <w:t>Klauzule waloryzacyjne</w:t>
      </w:r>
    </w:p>
    <w:p w14:paraId="5DA421FA" w14:textId="77777777" w:rsidR="006415B0" w:rsidRDefault="006415B0">
      <w:pPr>
        <w:spacing w:after="0" w:line="240" w:lineRule="auto"/>
        <w:jc w:val="center"/>
        <w:rPr>
          <w:rFonts w:ascii="Arial" w:hAnsi="Arial" w:cs="Arial"/>
          <w:b/>
          <w:bCs/>
        </w:rPr>
      </w:pPr>
    </w:p>
    <w:p w14:paraId="7CB84D35" w14:textId="77777777" w:rsidR="006415B0" w:rsidRDefault="009C33AD">
      <w:pPr>
        <w:numPr>
          <w:ilvl w:val="0"/>
          <w:numId w:val="51"/>
        </w:numPr>
        <w:spacing w:after="0" w:line="240" w:lineRule="auto"/>
        <w:ind w:left="284" w:hanging="284"/>
        <w:jc w:val="both"/>
        <w:rPr>
          <w:rFonts w:ascii="Arial" w:hAnsi="Arial" w:cs="Arial"/>
        </w:rPr>
      </w:pPr>
      <w:r>
        <w:rPr>
          <w:rFonts w:ascii="Arial" w:hAnsi="Arial" w:cs="Arial"/>
        </w:rPr>
        <w:t>Wysokość wynagrodzenia określonego w § 7 ust. 1 umowy ulegnie zmianie w przypadku zmiany:</w:t>
      </w:r>
    </w:p>
    <w:p w14:paraId="4576DED8" w14:textId="77777777" w:rsidR="006415B0" w:rsidRDefault="009C33AD">
      <w:pPr>
        <w:numPr>
          <w:ilvl w:val="0"/>
          <w:numId w:val="52"/>
        </w:numPr>
        <w:spacing w:after="0" w:line="240" w:lineRule="auto"/>
        <w:ind w:left="567" w:hanging="283"/>
        <w:jc w:val="both"/>
        <w:rPr>
          <w:rFonts w:ascii="Arial" w:hAnsi="Arial" w:cs="Arial"/>
        </w:rPr>
      </w:pPr>
      <w:r>
        <w:rPr>
          <w:rFonts w:ascii="Arial" w:hAnsi="Arial" w:cs="Arial"/>
        </w:rPr>
        <w:t>stawki podatku od towarów i usług oraz podatku akcyzowego,</w:t>
      </w:r>
    </w:p>
    <w:p w14:paraId="7C4FD038" w14:textId="77777777" w:rsidR="006415B0" w:rsidRDefault="009C33AD">
      <w:pPr>
        <w:numPr>
          <w:ilvl w:val="0"/>
          <w:numId w:val="52"/>
        </w:numPr>
        <w:spacing w:after="0" w:line="240" w:lineRule="auto"/>
        <w:ind w:left="567" w:hanging="283"/>
        <w:jc w:val="both"/>
        <w:rPr>
          <w:rFonts w:ascii="Arial" w:hAnsi="Arial" w:cs="Arial"/>
        </w:rPr>
      </w:pPr>
      <w:r>
        <w:rPr>
          <w:rFonts w:ascii="Arial" w:hAnsi="Arial" w:cs="Arial"/>
        </w:rPr>
        <w:t xml:space="preserve">wysokości minimalnego wynagrodzenia za pracę albo wysokości minimalnej stawki godzinowej, ustalonych na podstawie ustawy z dnia 10 października 2002 r. </w:t>
      </w:r>
      <w:r>
        <w:rPr>
          <w:rFonts w:ascii="Arial" w:hAnsi="Arial" w:cs="Arial"/>
        </w:rPr>
        <w:br/>
        <w:t>o minimalnym wynagrodzeniu za pracę,</w:t>
      </w:r>
    </w:p>
    <w:p w14:paraId="1CF3E6B0" w14:textId="77777777" w:rsidR="006415B0" w:rsidRDefault="009C33AD">
      <w:pPr>
        <w:numPr>
          <w:ilvl w:val="0"/>
          <w:numId w:val="52"/>
        </w:numPr>
        <w:spacing w:after="0" w:line="240" w:lineRule="auto"/>
        <w:ind w:left="567" w:hanging="283"/>
        <w:jc w:val="both"/>
        <w:rPr>
          <w:rFonts w:ascii="Arial" w:hAnsi="Arial" w:cs="Arial"/>
        </w:rPr>
      </w:pPr>
      <w:r>
        <w:rPr>
          <w:rFonts w:ascii="Arial" w:hAnsi="Arial" w:cs="Arial"/>
        </w:rPr>
        <w:lastRenderedPageBreak/>
        <w:t>zasad podlegania ubezpieczeniom społecznym lub ubezpieczeniu zdrowotnemu lub wysokości stawki składki na ubezpieczenia społeczne lub ubezpieczenie zdrowotne,</w:t>
      </w:r>
    </w:p>
    <w:p w14:paraId="53E5A89B" w14:textId="77777777" w:rsidR="006415B0" w:rsidRDefault="009C33AD">
      <w:pPr>
        <w:numPr>
          <w:ilvl w:val="0"/>
          <w:numId w:val="52"/>
        </w:numPr>
        <w:spacing w:after="0" w:line="240" w:lineRule="auto"/>
        <w:ind w:left="567" w:hanging="283"/>
        <w:jc w:val="both"/>
        <w:rPr>
          <w:rFonts w:ascii="Arial" w:hAnsi="Arial" w:cs="Arial"/>
        </w:rPr>
      </w:pPr>
      <w:r>
        <w:rPr>
          <w:rFonts w:ascii="Arial" w:hAnsi="Arial" w:cs="Arial"/>
        </w:rPr>
        <w:t xml:space="preserve">zasad gromadzenia i wysokości wpłat do pracowniczych planów kapitałowych, </w:t>
      </w:r>
      <w:r>
        <w:rPr>
          <w:rFonts w:ascii="Arial" w:hAnsi="Arial" w:cs="Arial"/>
        </w:rPr>
        <w:br/>
        <w:t xml:space="preserve">o których mowa w ustawie z dnia 4 października 2018 r. o pracowniczych planach kapitałowych (Dz. U. z 2020 r. poz. 1342) </w:t>
      </w:r>
    </w:p>
    <w:p w14:paraId="2C8224C4" w14:textId="77777777" w:rsidR="006415B0" w:rsidRDefault="009C33AD">
      <w:pPr>
        <w:spacing w:after="0" w:line="240" w:lineRule="auto"/>
        <w:ind w:left="567"/>
        <w:jc w:val="both"/>
        <w:rPr>
          <w:rFonts w:ascii="Arial" w:hAnsi="Arial" w:cs="Arial"/>
        </w:rPr>
      </w:pPr>
      <w:r>
        <w:rPr>
          <w:rFonts w:ascii="Arial" w:hAnsi="Arial" w:cs="Arial"/>
        </w:rPr>
        <w:t>- jeśli zmiany określone w pkt 1 – 4 będą miały wpływ na koszty wykonania umowy przez Wykonawcę,</w:t>
      </w:r>
    </w:p>
    <w:p w14:paraId="17C9409B" w14:textId="77777777" w:rsidR="006415B0" w:rsidRDefault="009C33AD">
      <w:pPr>
        <w:numPr>
          <w:ilvl w:val="0"/>
          <w:numId w:val="52"/>
        </w:numPr>
        <w:spacing w:after="0" w:line="240" w:lineRule="auto"/>
        <w:ind w:left="567" w:hanging="283"/>
        <w:jc w:val="both"/>
      </w:pPr>
      <w:r>
        <w:rPr>
          <w:rFonts w:ascii="Arial" w:hAnsi="Arial" w:cs="Arial"/>
        </w:rPr>
        <w:t>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zawarcia umowy.</w:t>
      </w:r>
    </w:p>
    <w:p w14:paraId="1EC04623" w14:textId="77777777" w:rsidR="006415B0" w:rsidRDefault="009C33AD">
      <w:pPr>
        <w:numPr>
          <w:ilvl w:val="0"/>
          <w:numId w:val="51"/>
        </w:numPr>
        <w:spacing w:after="0" w:line="240" w:lineRule="auto"/>
        <w:ind w:left="284" w:hanging="284"/>
        <w:jc w:val="both"/>
        <w:rPr>
          <w:rFonts w:ascii="Arial" w:hAnsi="Arial" w:cs="Arial"/>
        </w:rPr>
      </w:pPr>
      <w:r>
        <w:rPr>
          <w:rFonts w:ascii="Arial" w:hAnsi="Arial" w:cs="Arial"/>
        </w:rPr>
        <w:t xml:space="preserve">W sytuacji wystąpienia okoliczności wskazanych w ust. 1 pkt 1 niniejszego paragrafu Wykonawca jest uprawniony złożyć Zamawiającemu pisemny wniosek o zmianę umowy </w:t>
      </w:r>
      <w:r>
        <w:rPr>
          <w:rFonts w:ascii="Arial" w:hAnsi="Arial" w:cs="Arial"/>
        </w:rPr>
        <w:br/>
        <w:t>w zakresie płatności wynikających z faktur wystawionych po wejściu w życie przepisów zmieniających stawkę podatku od towarów i usług lub podatku akcyzowego. Wniosek powinien zawierać wyczerpujące uzasadnienie faktyczne i wskazanie podstaw prawnych zmiany stawki podatku od towarów i usług lub podatku akcyzowego oraz dokładne wyliczenie kwoty wynagrodzenia należnego Wykonawcy po zmianie umowy. Wysokość wynagrodzenia umownego netto nie ulegnie zmianie.</w:t>
      </w:r>
    </w:p>
    <w:p w14:paraId="514F7FA9" w14:textId="77777777" w:rsidR="006415B0" w:rsidRDefault="009C33AD">
      <w:pPr>
        <w:numPr>
          <w:ilvl w:val="0"/>
          <w:numId w:val="51"/>
        </w:numPr>
        <w:spacing w:after="0" w:line="240" w:lineRule="auto"/>
        <w:ind w:left="284" w:hanging="284"/>
        <w:jc w:val="both"/>
      </w:pPr>
      <w:r>
        <w:rPr>
          <w:rFonts w:ascii="Arial" w:hAnsi="Arial" w:cs="Arial"/>
        </w:rPr>
        <w:t xml:space="preserve">W sytuacji wystąpienia okoliczności wskazanych w ust. 1 pkt 2 niniejszego paragrafu Wykonawca jest uprawniony złożyć Zamawiającemu pisemny wniosek o zmianę umowy </w:t>
      </w:r>
      <w:r>
        <w:rPr>
          <w:rFonts w:ascii="Arial" w:hAnsi="Arial" w:cs="Arial"/>
        </w:rPr>
        <w:br/>
        <w:t xml:space="preserve">w zakresie płatności wynikających z faktur wystawionych po wejściu w życie przepisów </w:t>
      </w:r>
      <w:r w:rsidRPr="009C33AD">
        <w:rPr>
          <w:rFonts w:ascii="Arial" w:hAnsi="Arial" w:cs="Arial"/>
        </w:rPr>
        <w:t xml:space="preserve">zmieniających wysokość minimalnego wynagrodzenia za pracę lub wysokość minimalnej stawki godzinowej. Zmiana wynagrodzenia w tym przypadku możliwa jest począwszy od 366 dnia realizacji umowy ze skutkiem na przyszłość. Wniosek powinien zawierać wyczerpujące uzasadnienie faktyczne i wskazanie podstaw prawnych oraz dokładne wyliczenie kwoty wynagrodzenia należnego Wykonawcy po zmianie umowy. W szczególności Wykonawca zobowiązuje się wykazać wpływ zmiany wysokości minimalnego wynagrodzenia za pracę lub wysokości minimalnej stawki godzinowej na </w:t>
      </w:r>
      <w:r>
        <w:rPr>
          <w:rFonts w:ascii="Arial" w:hAnsi="Arial" w:cs="Arial"/>
        </w:rPr>
        <w:t xml:space="preserve">koszty wykonania zamówienia przez Wykonawcę. Wniosek powinien obejmować jedynie dodatkowe koszty realizacji umowy, które Wykonawca obowiązkowo ponosi w związku ze zmianą wysokości minimalnego wynagrodzenia za pracę lub wysokości minimalnej stawki godzinowej. Zamawiający oświadcza, iż nie będzie akceptował kosztów wynikających z podwyższenia wynagrodzeń pracownikom Wykonawcy, które nie są konieczne w celu ich dostosowania do wysokości minimalnego wynagrodzenia za pracę lub wysokości minimalnej stawki godzinowej, w szczególności kosztów podwyższenia wynagrodzenia w zakresie przewyższającym wysokość minimalnego wynagrodzenia za pracę lub wysokość minimalnej stawki godzinowej. </w:t>
      </w:r>
    </w:p>
    <w:p w14:paraId="71E15327" w14:textId="77777777" w:rsidR="006415B0" w:rsidRDefault="009C33AD">
      <w:pPr>
        <w:numPr>
          <w:ilvl w:val="0"/>
          <w:numId w:val="51"/>
        </w:numPr>
        <w:spacing w:after="0" w:line="240" w:lineRule="auto"/>
        <w:ind w:left="284" w:hanging="284"/>
        <w:jc w:val="both"/>
        <w:rPr>
          <w:rFonts w:ascii="Arial" w:hAnsi="Arial" w:cs="Arial"/>
        </w:rPr>
      </w:pPr>
      <w:r>
        <w:rPr>
          <w:rFonts w:ascii="Arial" w:hAnsi="Arial" w:cs="Arial"/>
        </w:rPr>
        <w:t xml:space="preserve">W sytuacji wystąpienia okoliczności wskazanych w ust. 1 pkt 3 lub 4 niniejszego paragrafu Wykonawca jest uprawniony złożyć Zamawiającemu pisemny wniosek o zmianę umowy </w:t>
      </w:r>
      <w:r>
        <w:rPr>
          <w:rFonts w:ascii="Arial" w:hAnsi="Arial" w:cs="Arial"/>
        </w:rPr>
        <w:br/>
        <w:t>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wpływ zmiany zasad, o których mowa w ust. 1 pkt 3 lub 4 niniejszego paragrafu, na koszty wykonania zamówienia przez Wykonawcę. Wniosek powinien obejmować jedynie dodatkowe koszty realizacji umowy, które Wykonawca obowiązkowo ponosi w związku ze zmianą zasad, o których mowa w ust. 1 pkt 3 lub 4 niniejszego paragrafu.</w:t>
      </w:r>
    </w:p>
    <w:p w14:paraId="6C3FFA6C" w14:textId="77777777" w:rsidR="006415B0" w:rsidRDefault="009C33AD">
      <w:pPr>
        <w:numPr>
          <w:ilvl w:val="0"/>
          <w:numId w:val="51"/>
        </w:numPr>
        <w:spacing w:after="0" w:line="240" w:lineRule="auto"/>
        <w:ind w:left="284" w:hanging="284"/>
        <w:jc w:val="both"/>
        <w:rPr>
          <w:rFonts w:ascii="Arial" w:hAnsi="Arial" w:cs="Arial"/>
        </w:rPr>
      </w:pPr>
      <w:r>
        <w:rPr>
          <w:rFonts w:ascii="Arial" w:hAnsi="Arial" w:cs="Arial"/>
        </w:rPr>
        <w:t>W przypadku:</w:t>
      </w:r>
    </w:p>
    <w:p w14:paraId="6D76F9CB" w14:textId="77777777" w:rsidR="006415B0" w:rsidRDefault="009C33AD">
      <w:pPr>
        <w:numPr>
          <w:ilvl w:val="0"/>
          <w:numId w:val="53"/>
        </w:numPr>
        <w:spacing w:after="0" w:line="240" w:lineRule="auto"/>
        <w:ind w:left="567" w:hanging="283"/>
        <w:jc w:val="both"/>
        <w:rPr>
          <w:rFonts w:ascii="Arial" w:hAnsi="Arial" w:cs="Arial"/>
        </w:rPr>
      </w:pPr>
      <w:r>
        <w:rPr>
          <w:rFonts w:ascii="Arial" w:hAnsi="Arial" w:cs="Arial"/>
        </w:rPr>
        <w:t>obniżenia stawki podatku od towarów i usług albo podatku akcyzowego</w:t>
      </w:r>
    </w:p>
    <w:p w14:paraId="0859C4A1" w14:textId="77777777" w:rsidR="006415B0" w:rsidRDefault="009C33AD">
      <w:pPr>
        <w:numPr>
          <w:ilvl w:val="0"/>
          <w:numId w:val="53"/>
        </w:numPr>
        <w:spacing w:after="0" w:line="240" w:lineRule="auto"/>
        <w:ind w:left="567" w:hanging="283"/>
        <w:jc w:val="both"/>
        <w:rPr>
          <w:rFonts w:ascii="Arial" w:hAnsi="Arial" w:cs="Arial"/>
        </w:rPr>
      </w:pPr>
      <w:r>
        <w:rPr>
          <w:rFonts w:ascii="Arial" w:hAnsi="Arial" w:cs="Arial"/>
        </w:rPr>
        <w:lastRenderedPageBreak/>
        <w:t>zmniejszenia wysokości minimalnego wynagrodzenia za pracę albo wysokości minimalnej stawki godzinowej, ustalonych na podstawie ustawy z dnia 10 października 2002 r. o minimalnym wynagrodzeniu za pracę</w:t>
      </w:r>
    </w:p>
    <w:p w14:paraId="76D90CE8" w14:textId="77777777" w:rsidR="006415B0" w:rsidRDefault="009C33AD">
      <w:pPr>
        <w:numPr>
          <w:ilvl w:val="0"/>
          <w:numId w:val="53"/>
        </w:numPr>
        <w:spacing w:after="0" w:line="240" w:lineRule="auto"/>
        <w:ind w:left="567" w:hanging="283"/>
        <w:jc w:val="both"/>
        <w:rPr>
          <w:rFonts w:ascii="Arial" w:hAnsi="Arial" w:cs="Arial"/>
        </w:rPr>
      </w:pPr>
      <w:r>
        <w:rPr>
          <w:rFonts w:ascii="Arial" w:hAnsi="Arial" w:cs="Arial"/>
        </w:rPr>
        <w:t xml:space="preserve">zmiany zasad podlegania ubezpieczeniom społecznym lub ubezpieczeniu zdrowotnemu lub wysokości stawki składki na ubezpieczenia społeczne lub ubezpieczenie zdrowotne </w:t>
      </w:r>
    </w:p>
    <w:p w14:paraId="7FD117DD" w14:textId="77777777" w:rsidR="006415B0" w:rsidRDefault="009C33AD">
      <w:pPr>
        <w:numPr>
          <w:ilvl w:val="0"/>
          <w:numId w:val="53"/>
        </w:numPr>
        <w:spacing w:after="0" w:line="240" w:lineRule="auto"/>
        <w:ind w:left="567" w:hanging="283"/>
        <w:jc w:val="both"/>
        <w:rPr>
          <w:rFonts w:ascii="Arial" w:hAnsi="Arial" w:cs="Arial"/>
        </w:rPr>
      </w:pPr>
      <w:r>
        <w:rPr>
          <w:rFonts w:ascii="Arial" w:hAnsi="Arial" w:cs="Arial"/>
        </w:rPr>
        <w:t xml:space="preserve">zmiany zasad gromadzenia i wysokości wpłat do pracowniczych planów kapitałowych, </w:t>
      </w:r>
      <w:r>
        <w:rPr>
          <w:rFonts w:ascii="Arial" w:hAnsi="Arial" w:cs="Arial"/>
        </w:rPr>
        <w:br/>
        <w:t xml:space="preserve">o których mowa w ustawie z dnia 4 października 2018 r. o pracowniczych planach kapitałowych (Dz. U. z 2020 r. poz. 1342) </w:t>
      </w:r>
    </w:p>
    <w:p w14:paraId="138D7598" w14:textId="77777777" w:rsidR="006415B0" w:rsidRDefault="009C33AD">
      <w:pPr>
        <w:spacing w:after="0" w:line="240" w:lineRule="auto"/>
        <w:ind w:left="357"/>
        <w:jc w:val="both"/>
        <w:rPr>
          <w:rFonts w:ascii="Arial" w:hAnsi="Arial" w:cs="Arial"/>
        </w:rPr>
      </w:pPr>
      <w:r>
        <w:rPr>
          <w:rFonts w:ascii="Arial" w:hAnsi="Arial" w:cs="Arial"/>
        </w:rPr>
        <w:t xml:space="preserve">Zamawiający jest uprawniony złożyć Wykonawcy pisemne żądanie zmiany umowy </w:t>
      </w:r>
      <w:r>
        <w:rPr>
          <w:rFonts w:ascii="Arial" w:hAnsi="Arial" w:cs="Arial"/>
        </w:rPr>
        <w:br/>
        <w:t xml:space="preserve">w zakresie płatności wynikających z faktur wystawionych po zmianie wyżej wymienionych obciążeń publicznoprawnych. Żądanie to powinno zawierać wyczerpujące uzasadnienie faktyczne oraz dokładne wyliczenie kwoty wynagrodzenia Wykonawcy po zmianie umowy. </w:t>
      </w:r>
    </w:p>
    <w:p w14:paraId="34E508E2" w14:textId="77777777" w:rsidR="006415B0" w:rsidRDefault="009C33AD">
      <w:pPr>
        <w:numPr>
          <w:ilvl w:val="0"/>
          <w:numId w:val="51"/>
        </w:numPr>
        <w:spacing w:after="0" w:line="240" w:lineRule="auto"/>
        <w:ind w:left="284" w:hanging="284"/>
        <w:jc w:val="both"/>
        <w:rPr>
          <w:rFonts w:ascii="Arial" w:hAnsi="Arial" w:cs="Arial"/>
        </w:rPr>
      </w:pPr>
      <w:r>
        <w:rPr>
          <w:rFonts w:ascii="Arial" w:hAnsi="Arial" w:cs="Arial"/>
        </w:rPr>
        <w:t>W przypadku, o którym mowa w ust. 1 pkt 5, zmiana wynagrodzenia należnego Wykonawcy zostanie ustalona w oparciu o wskaźnik zmiany cen produkcji budowlano – montażowej, publikowany przez Prezesa Głównego Urzędu Statystycznego w Biuletynie Statystycznym. W przypadku, gdyby ww. wskaźnik przestał być dostępny, zastosowanie znajdzie wskazany przez Zamawiającego inny, najbardziej zbliżony, wskaźnik publikowany przez Prezesa GUS.</w:t>
      </w:r>
    </w:p>
    <w:p w14:paraId="51929693" w14:textId="77777777" w:rsidR="006415B0" w:rsidRDefault="009C33AD">
      <w:pPr>
        <w:numPr>
          <w:ilvl w:val="0"/>
          <w:numId w:val="51"/>
        </w:numPr>
        <w:spacing w:after="0" w:line="240" w:lineRule="auto"/>
        <w:ind w:left="284" w:hanging="284"/>
        <w:jc w:val="both"/>
        <w:rPr>
          <w:rFonts w:ascii="Arial" w:hAnsi="Arial" w:cs="Arial"/>
          <w:lang w:val="x-none"/>
        </w:rPr>
      </w:pPr>
      <w:r>
        <w:rPr>
          <w:rFonts w:ascii="Arial" w:hAnsi="Arial" w:cs="Arial"/>
        </w:rPr>
        <w:t xml:space="preserve">Warunkiem zmiany wynagrodzenia należnego Wykonawcy, w przypadku, o którym mowa w ust. 1 pkt 5, jest wykazanie przez Wykonawcę lub Zamawiającego wpływu zmiany ceny materiałów lub kosztów związanych z realizacją zamówienia na koszt wykonania zamówienia. Wpływ zmiany ceny materiałów lub kosztów na koszt wykonania zamówienia określony zostanie na podstawie </w:t>
      </w:r>
      <w:r>
        <w:rPr>
          <w:rFonts w:ascii="Arial" w:hAnsi="Arial" w:cs="Arial"/>
          <w:lang w:val="x-none"/>
        </w:rPr>
        <w:t xml:space="preserve">wniosku </w:t>
      </w:r>
      <w:r>
        <w:rPr>
          <w:rFonts w:ascii="Arial" w:hAnsi="Arial" w:cs="Arial"/>
        </w:rPr>
        <w:t xml:space="preserve">Wykonawcy lub Zamawiającego </w:t>
      </w:r>
      <w:r>
        <w:rPr>
          <w:rFonts w:ascii="Arial" w:hAnsi="Arial" w:cs="Arial"/>
          <w:lang w:val="x-none"/>
        </w:rPr>
        <w:t xml:space="preserve">o zmianę </w:t>
      </w:r>
      <w:r>
        <w:rPr>
          <w:rFonts w:ascii="Arial" w:hAnsi="Arial" w:cs="Arial"/>
        </w:rPr>
        <w:t xml:space="preserve">wynagrodzenia należnego Wykonawcy </w:t>
      </w:r>
      <w:r>
        <w:rPr>
          <w:rFonts w:ascii="Arial" w:hAnsi="Arial" w:cs="Arial"/>
          <w:lang w:val="x-none"/>
        </w:rPr>
        <w:t xml:space="preserve">i </w:t>
      </w:r>
      <w:r>
        <w:rPr>
          <w:rFonts w:ascii="Arial" w:hAnsi="Arial" w:cs="Arial"/>
        </w:rPr>
        <w:t xml:space="preserve">załączonych do niego </w:t>
      </w:r>
      <w:r>
        <w:rPr>
          <w:rFonts w:ascii="Arial" w:hAnsi="Arial" w:cs="Arial"/>
          <w:lang w:val="x-none"/>
        </w:rPr>
        <w:t>dokumentów potwierdzających m.in. rzeczywiste zastosowanie poszczególnych materiałów/</w:t>
      </w:r>
      <w:r>
        <w:rPr>
          <w:rFonts w:ascii="Arial" w:hAnsi="Arial" w:cs="Arial"/>
        </w:rPr>
        <w:t xml:space="preserve"> rzeczywiste </w:t>
      </w:r>
      <w:r>
        <w:rPr>
          <w:rFonts w:ascii="Arial" w:hAnsi="Arial" w:cs="Arial"/>
          <w:lang w:val="x-none"/>
        </w:rPr>
        <w:t xml:space="preserve">poniesienie poszczególnych kosztów w ramach </w:t>
      </w:r>
      <w:r>
        <w:rPr>
          <w:rFonts w:ascii="Arial" w:hAnsi="Arial" w:cs="Arial"/>
        </w:rPr>
        <w:t xml:space="preserve">realizacji przedmiotu </w:t>
      </w:r>
      <w:r>
        <w:rPr>
          <w:rFonts w:ascii="Arial" w:hAnsi="Arial" w:cs="Arial"/>
          <w:lang w:val="x-none"/>
        </w:rPr>
        <w:t>niniejsze</w:t>
      </w:r>
      <w:r>
        <w:rPr>
          <w:rFonts w:ascii="Arial" w:hAnsi="Arial" w:cs="Arial"/>
        </w:rPr>
        <w:t xml:space="preserve">j umowy. </w:t>
      </w:r>
    </w:p>
    <w:p w14:paraId="7FA76263" w14:textId="77777777" w:rsidR="006415B0" w:rsidRPr="009C33AD" w:rsidRDefault="009C33AD">
      <w:pPr>
        <w:numPr>
          <w:ilvl w:val="0"/>
          <w:numId w:val="51"/>
        </w:numPr>
        <w:spacing w:after="0" w:line="240" w:lineRule="auto"/>
        <w:ind w:left="284" w:hanging="284"/>
        <w:jc w:val="both"/>
        <w:rPr>
          <w:rFonts w:ascii="Arial" w:hAnsi="Arial" w:cs="Arial"/>
        </w:rPr>
      </w:pPr>
      <w:r>
        <w:rPr>
          <w:rFonts w:ascii="Arial" w:hAnsi="Arial" w:cs="Arial"/>
        </w:rPr>
        <w:t xml:space="preserve">Z żądaniem zmiany wynagrodzenia należnego Wykonawcy, w przypadku, o którym mowa w ust. 1 pkt 5, Strony niniejszej umowy nie mogą występować częściej niż raz na 6 miesięcy. Z pierwszym wnioskiem o zmianę wynagrodzenia należnego Wykonawcy Strony mogą </w:t>
      </w:r>
      <w:r w:rsidRPr="009C33AD">
        <w:rPr>
          <w:rFonts w:ascii="Arial" w:hAnsi="Arial" w:cs="Arial"/>
        </w:rPr>
        <w:t>wystąpić nie wcześniej niż siedem miesięcy od dnia zawarcia niniejszej umowy.</w:t>
      </w:r>
    </w:p>
    <w:p w14:paraId="537659C3" w14:textId="77777777" w:rsidR="006415B0" w:rsidRPr="009C33AD" w:rsidRDefault="009C33AD">
      <w:pPr>
        <w:numPr>
          <w:ilvl w:val="0"/>
          <w:numId w:val="51"/>
        </w:numPr>
        <w:spacing w:after="0" w:line="240" w:lineRule="auto"/>
        <w:ind w:left="284" w:hanging="284"/>
        <w:jc w:val="both"/>
      </w:pPr>
      <w:r w:rsidRPr="009C33AD">
        <w:rPr>
          <w:rFonts w:ascii="Arial" w:hAnsi="Arial" w:cs="Arial"/>
        </w:rPr>
        <w:t xml:space="preserve">W sytuacji wzrostu ceny materiałów lub kosztów związanych z realizacją zamówienia powyżej 15% Wykonawca jest uprawniony złożyć Zamawiającemu pisemne żądanie </w:t>
      </w:r>
      <w:r w:rsidRPr="009C33AD">
        <w:rPr>
          <w:rFonts w:ascii="Arial" w:hAnsi="Arial" w:cs="Arial"/>
        </w:rPr>
        <w:br/>
        <w:t xml:space="preserve">o przeprowadzenie negocjacji w sprawie zmiany umowy w zakresie płatności wynikających z faktur wystawionych po zmianie ceny materiałów lub kosztów związanych z realizacją zamówienia. Żądanie to powinno zawierać wyczerpujące uzasadnienie faktyczne oraz dokładne wyliczenie kwoty wynagrodzenia Wykonawcy po zmianie umowy. Waloryzacja nie może dotyczyć robót wykonanych przed złożeniem pisemnego żądania do Zamawiającego - zmianie podlegać będzie wyłączenie wynagrodzenie Wykonawcy za roboty pozostałe do wykonania; </w:t>
      </w:r>
    </w:p>
    <w:p w14:paraId="7E5E79F5" w14:textId="77777777" w:rsidR="006415B0" w:rsidRPr="009C33AD" w:rsidRDefault="009C33AD">
      <w:pPr>
        <w:numPr>
          <w:ilvl w:val="0"/>
          <w:numId w:val="51"/>
        </w:numPr>
        <w:spacing w:after="0" w:line="240" w:lineRule="auto"/>
        <w:ind w:left="284" w:hanging="357"/>
        <w:jc w:val="both"/>
        <w:rPr>
          <w:rFonts w:ascii="Arial" w:hAnsi="Arial" w:cs="Arial"/>
        </w:rPr>
      </w:pPr>
      <w:r w:rsidRPr="009C33AD">
        <w:rPr>
          <w:rFonts w:ascii="Arial" w:hAnsi="Arial" w:cs="Arial"/>
        </w:rPr>
        <w:t xml:space="preserve">W sytuacji spadku ceny materiałów lub kosztów związanych z realizacją zamówienia powyżej 15% Zamawiający jest uprawniony złożyć Wykonawcy pisemne żądanie zmiany umowy w zakresie płatności wynikających z faktur wystawionych po zmianie ceny materiałów lub kosztów związanych z realizacją zamówienia. Żądanie to powinno zawierać wyczerpujące uzasadnienie faktyczne oraz dokładne wyliczenie kwoty wynagrodzenia Wykonawcy po zmianie umowy. </w:t>
      </w:r>
    </w:p>
    <w:p w14:paraId="0979B055" w14:textId="77777777" w:rsidR="006415B0" w:rsidRPr="009C33AD" w:rsidRDefault="009C33AD">
      <w:pPr>
        <w:numPr>
          <w:ilvl w:val="0"/>
          <w:numId w:val="51"/>
        </w:numPr>
        <w:spacing w:after="0" w:line="240" w:lineRule="auto"/>
        <w:ind w:left="284" w:hanging="357"/>
        <w:jc w:val="both"/>
        <w:rPr>
          <w:rFonts w:ascii="Arial" w:hAnsi="Arial" w:cs="Arial"/>
        </w:rPr>
      </w:pPr>
      <w:r w:rsidRPr="009C33AD">
        <w:rPr>
          <w:rFonts w:ascii="Arial" w:hAnsi="Arial" w:cs="Arial"/>
        </w:rPr>
        <w:t xml:space="preserve">W przypadku, o którym mowa w ust. 1 pkt 5, maksymalna wartość zmiany wynagrodzenia wynosi 5 % w stosunku do wynagrodzenia określonego w § 7 ust. 1 </w:t>
      </w:r>
    </w:p>
    <w:p w14:paraId="1C6E57F7" w14:textId="77777777" w:rsidR="006415B0" w:rsidRPr="009C33AD" w:rsidRDefault="009C33AD">
      <w:pPr>
        <w:numPr>
          <w:ilvl w:val="0"/>
          <w:numId w:val="51"/>
        </w:numPr>
        <w:spacing w:after="0" w:line="240" w:lineRule="auto"/>
        <w:ind w:left="284" w:hanging="357"/>
        <w:jc w:val="both"/>
      </w:pPr>
      <w:r w:rsidRPr="009C33AD">
        <w:rPr>
          <w:rFonts w:ascii="Arial" w:hAnsi="Arial" w:cs="Arial"/>
        </w:rPr>
        <w:t xml:space="preserve">Wykonawca, którego wynagrodzenie zostało zmienione zgodnie z zasadami określonymi </w:t>
      </w:r>
      <w:r w:rsidRPr="009C33AD">
        <w:rPr>
          <w:rFonts w:ascii="Arial" w:hAnsi="Arial" w:cs="Arial"/>
        </w:rPr>
        <w:br/>
        <w:t>w ust. 1 pkt 5, zobowiązany jest do zmiany wynagrodzenia przysługującego podwykonawcy, z którym zawarł umowę, w zakresie odpowiadającym zmianom cen materiałów lub kosztów dotyczących zobowiązania podwykonawcy.</w:t>
      </w:r>
    </w:p>
    <w:p w14:paraId="50316337" w14:textId="77777777" w:rsidR="006415B0" w:rsidRPr="009C33AD" w:rsidRDefault="009C33AD">
      <w:pPr>
        <w:numPr>
          <w:ilvl w:val="0"/>
          <w:numId w:val="51"/>
        </w:numPr>
        <w:spacing w:after="0" w:line="240" w:lineRule="auto"/>
        <w:ind w:left="360" w:hanging="360"/>
        <w:jc w:val="both"/>
      </w:pPr>
      <w:r w:rsidRPr="009C33AD">
        <w:rPr>
          <w:rFonts w:ascii="Arial" w:hAnsi="Arial" w:cs="Arial"/>
        </w:rPr>
        <w:t xml:space="preserve">Wykonawca w terminie 14 dni od dnia zawarcia aneksu wprowadzającego ww. zmianę wynagrodzenia – przedłoży Zamawiającemu oświadczenie zawierające wykaz podwykonawców, których umowy spełniają warunki określone wyżej wraz z wartościami zmiany wynagrodzeń podwykonawców oraz wskazaniem terminów zapłaty kwot zmiany </w:t>
      </w:r>
      <w:r w:rsidRPr="009C33AD">
        <w:rPr>
          <w:rFonts w:ascii="Arial" w:hAnsi="Arial" w:cs="Arial"/>
        </w:rPr>
        <w:lastRenderedPageBreak/>
        <w:t xml:space="preserve">wynagrodzenia podwykonawców, a następnie niezwłocznie przekaże Zamawiającemu dowody potwierdzające uregulowanie wynagrodzenia podwykonawcy z tytułu zmiany wynagrodzenia, o której mowa w niniejszym paragrafie. </w:t>
      </w:r>
    </w:p>
    <w:p w14:paraId="11B80F92" w14:textId="77777777" w:rsidR="006415B0" w:rsidRPr="009C33AD" w:rsidRDefault="009C33AD">
      <w:pPr>
        <w:numPr>
          <w:ilvl w:val="0"/>
          <w:numId w:val="51"/>
        </w:numPr>
        <w:spacing w:after="0" w:line="240" w:lineRule="auto"/>
        <w:ind w:left="360" w:hanging="360"/>
        <w:jc w:val="both"/>
      </w:pPr>
      <w:r w:rsidRPr="009C33AD">
        <w:rPr>
          <w:rFonts w:ascii="Arial" w:hAnsi="Arial" w:cs="Arial"/>
        </w:rPr>
        <w:t>Waloryzacja wynagrodzenia Wykonawcy wymaga zgody Zamawiającego wyrażonej w formie pisemnej pod rygorem nieważności.</w:t>
      </w:r>
    </w:p>
    <w:p w14:paraId="5D3A1EAB" w14:textId="77777777" w:rsidR="006415B0" w:rsidRPr="009C33AD" w:rsidRDefault="006415B0">
      <w:pPr>
        <w:spacing w:after="0" w:line="240" w:lineRule="auto"/>
        <w:ind w:left="284"/>
        <w:jc w:val="both"/>
        <w:rPr>
          <w:rFonts w:ascii="Arial" w:hAnsi="Arial" w:cs="Arial"/>
          <w:strike/>
        </w:rPr>
      </w:pPr>
    </w:p>
    <w:p w14:paraId="19B75CAA" w14:textId="77777777" w:rsidR="006415B0" w:rsidRDefault="009C33AD">
      <w:pPr>
        <w:spacing w:after="0" w:line="240" w:lineRule="auto"/>
        <w:jc w:val="center"/>
        <w:rPr>
          <w:rFonts w:ascii="Arial" w:hAnsi="Arial" w:cs="Arial"/>
          <w:b/>
          <w:bCs/>
        </w:rPr>
      </w:pPr>
      <w:r>
        <w:rPr>
          <w:rFonts w:ascii="Arial" w:hAnsi="Arial" w:cs="Arial"/>
          <w:b/>
          <w:bCs/>
        </w:rPr>
        <w:t>§ 21</w:t>
      </w:r>
    </w:p>
    <w:p w14:paraId="2A6AB7BB" w14:textId="77777777" w:rsidR="006415B0" w:rsidRDefault="009C33AD">
      <w:pPr>
        <w:spacing w:after="0" w:line="240" w:lineRule="auto"/>
        <w:jc w:val="center"/>
        <w:rPr>
          <w:rFonts w:ascii="Arial" w:hAnsi="Arial" w:cs="Arial"/>
          <w:b/>
          <w:bCs/>
        </w:rPr>
      </w:pPr>
      <w:r>
        <w:rPr>
          <w:rFonts w:ascii="Arial" w:hAnsi="Arial" w:cs="Arial"/>
          <w:b/>
          <w:bCs/>
        </w:rPr>
        <w:t>Postanowienia końcowe</w:t>
      </w:r>
    </w:p>
    <w:p w14:paraId="5B174FD5" w14:textId="77777777" w:rsidR="006415B0" w:rsidRDefault="006415B0">
      <w:pPr>
        <w:spacing w:after="0" w:line="240" w:lineRule="auto"/>
        <w:rPr>
          <w:rFonts w:ascii="Arial" w:hAnsi="Arial" w:cs="Arial"/>
          <w:b/>
          <w:bCs/>
        </w:rPr>
      </w:pPr>
    </w:p>
    <w:p w14:paraId="285E827C" w14:textId="77777777" w:rsidR="006415B0" w:rsidRDefault="009C33AD">
      <w:pPr>
        <w:numPr>
          <w:ilvl w:val="0"/>
          <w:numId w:val="57"/>
        </w:numPr>
        <w:spacing w:after="0" w:line="260" w:lineRule="exact"/>
        <w:ind w:left="284" w:hanging="284"/>
        <w:jc w:val="both"/>
        <w:rPr>
          <w:rFonts w:ascii="Arial" w:hAnsi="Arial" w:cs="Arial"/>
        </w:rPr>
      </w:pPr>
      <w:r>
        <w:rPr>
          <w:rFonts w:ascii="Arial" w:hAnsi="Arial" w:cs="Arial"/>
        </w:rPr>
        <w:t>W sprawach nieuregulowanych niniejszą umową mają zastosowanie w szczególności przepisy ustawy Prawo zamówień publicznych, Kodeksu Cywilnego i ustawy Prawo Budowlane.</w:t>
      </w:r>
    </w:p>
    <w:p w14:paraId="4CC09C4C" w14:textId="77777777" w:rsidR="006415B0" w:rsidRDefault="009C33AD">
      <w:pPr>
        <w:numPr>
          <w:ilvl w:val="0"/>
          <w:numId w:val="57"/>
        </w:numPr>
        <w:spacing w:after="0" w:line="260" w:lineRule="exact"/>
        <w:ind w:left="284" w:hanging="284"/>
        <w:jc w:val="both"/>
        <w:rPr>
          <w:rFonts w:ascii="Arial" w:hAnsi="Arial" w:cs="Arial"/>
        </w:rPr>
      </w:pPr>
      <w:r>
        <w:rPr>
          <w:rFonts w:ascii="Arial" w:hAnsi="Arial" w:cs="Arial"/>
        </w:rPr>
        <w:t xml:space="preserve">Strony zobowiązują się do zachowania w tajemnicy wszelkich informacji pozostających </w:t>
      </w:r>
      <w:r>
        <w:rPr>
          <w:rFonts w:ascii="Arial" w:hAnsi="Arial" w:cs="Arial"/>
        </w:rPr>
        <w:br/>
        <w:t xml:space="preserve">w związku z wykonaniem niniejszej umowy, chyba, że obowiązek przekazania informacji dotyczących zawarcia realizacji lub wykonania niniejszej umowy wynikał będzie </w:t>
      </w:r>
      <w:r>
        <w:rPr>
          <w:rFonts w:ascii="Arial" w:hAnsi="Arial" w:cs="Arial"/>
        </w:rPr>
        <w:br/>
        <w:t>z obowiązujących przepisów prawa.</w:t>
      </w:r>
    </w:p>
    <w:p w14:paraId="1438F3DE" w14:textId="77777777" w:rsidR="006415B0" w:rsidRDefault="009C33AD">
      <w:pPr>
        <w:pStyle w:val="Akapitzlist"/>
        <w:numPr>
          <w:ilvl w:val="0"/>
          <w:numId w:val="57"/>
        </w:numPr>
        <w:spacing w:after="0" w:line="260" w:lineRule="exact"/>
        <w:ind w:left="284" w:hanging="284"/>
        <w:jc w:val="both"/>
        <w:rPr>
          <w:rFonts w:ascii="Arial" w:hAnsi="Arial" w:cs="Arial"/>
        </w:rPr>
      </w:pPr>
      <w:r>
        <w:rPr>
          <w:rFonts w:ascii="Arial" w:hAnsi="Arial" w:cs="Arial"/>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67F04079" w14:textId="77777777" w:rsidR="006415B0" w:rsidRDefault="009C33AD">
      <w:pPr>
        <w:pStyle w:val="Akapitzlist"/>
        <w:numPr>
          <w:ilvl w:val="0"/>
          <w:numId w:val="57"/>
        </w:numPr>
        <w:spacing w:after="0" w:line="260" w:lineRule="exact"/>
        <w:ind w:left="284" w:hanging="284"/>
        <w:jc w:val="both"/>
      </w:pPr>
      <w:r>
        <w:rPr>
          <w:rFonts w:ascii="Arial" w:hAnsi="Arial" w:cs="Arial"/>
        </w:rPr>
        <w:t>Ewentualne spory, jakie mogą powstać przy realizacji niniejszej umowy, będą rozstrzygane przez Sąd powszechny właściwy dla siedziby Zamawiającego.</w:t>
      </w:r>
    </w:p>
    <w:p w14:paraId="06E63DF9" w14:textId="77777777" w:rsidR="006415B0" w:rsidRDefault="009C33AD">
      <w:pPr>
        <w:pStyle w:val="Akapitzlist"/>
        <w:numPr>
          <w:ilvl w:val="0"/>
          <w:numId w:val="57"/>
        </w:numPr>
        <w:spacing w:after="0" w:line="260" w:lineRule="exact"/>
        <w:ind w:left="284" w:hanging="284"/>
        <w:jc w:val="both"/>
      </w:pPr>
      <w:r>
        <w:rPr>
          <w:rFonts w:ascii="Arial" w:hAnsi="Arial" w:cs="Arial"/>
        </w:rPr>
        <w:t>Przed skierowaniem sporu o roszczenie cywilnoprawne w sprawach, w których zawarcie ugody jest dopuszczalne, na drogę postępowania sądowego, Strony zobowiązują się poddać go mediacjom lub innemu polubownemu rozwiązaniu sporu przed Sądem Polubownym przy Prokuratorii Generalnej Rzeczypospolitej Polskiej, mediatorem wybranym przez Strony z listy stałych mediatorów Sądu Okręgowego odpowiedniego dla siedziby Zamawiającego albo osobą prowadzącą inne polubowne rozwiązanie sporu.</w:t>
      </w:r>
    </w:p>
    <w:p w14:paraId="49E42F08" w14:textId="77777777" w:rsidR="006415B0" w:rsidRDefault="009C33AD">
      <w:pPr>
        <w:pStyle w:val="Akapitzlist"/>
        <w:numPr>
          <w:ilvl w:val="0"/>
          <w:numId w:val="57"/>
        </w:numPr>
        <w:spacing w:after="0" w:line="260" w:lineRule="exact"/>
        <w:ind w:left="284" w:hanging="284"/>
        <w:rPr>
          <w:rFonts w:ascii="Arial" w:hAnsi="Arial" w:cs="Arial"/>
        </w:rPr>
      </w:pPr>
      <w:r>
        <w:rPr>
          <w:rFonts w:ascii="Arial" w:hAnsi="Arial" w:cs="Arial"/>
        </w:rPr>
        <w:t>Wszelkie zmiany i uzupełnienia treści niniejszej umowy wymagają formy pisemnej pod rygorem nieważności.</w:t>
      </w:r>
    </w:p>
    <w:p w14:paraId="51ED1AE0" w14:textId="77777777" w:rsidR="006415B0" w:rsidRDefault="009C33AD">
      <w:pPr>
        <w:pStyle w:val="Akapitzlist"/>
        <w:numPr>
          <w:ilvl w:val="0"/>
          <w:numId w:val="57"/>
        </w:numPr>
        <w:spacing w:after="0" w:line="260" w:lineRule="exact"/>
        <w:ind w:left="284" w:hanging="284"/>
        <w:jc w:val="both"/>
      </w:pPr>
      <w:r>
        <w:rPr>
          <w:rFonts w:ascii="Arial" w:hAnsi="Arial" w:cs="Arial"/>
        </w:rPr>
        <w:t>Umowę sporządzono w dwóch jednobrzmiących egzemplarzach, jeden egzemplarz otrzymuje Zamawiający, a jeden egzemplarz Wykonawca.</w:t>
      </w:r>
    </w:p>
    <w:p w14:paraId="102CDC78" w14:textId="77777777" w:rsidR="006415B0" w:rsidRDefault="009C33AD">
      <w:pPr>
        <w:pStyle w:val="Akapitzlist"/>
        <w:numPr>
          <w:ilvl w:val="0"/>
          <w:numId w:val="34"/>
        </w:numPr>
        <w:spacing w:after="0" w:line="240" w:lineRule="auto"/>
        <w:ind w:left="284" w:hanging="284"/>
        <w:jc w:val="both"/>
        <w:rPr>
          <w:rFonts w:ascii="Arial" w:hAnsi="Arial" w:cs="Arial"/>
        </w:rPr>
      </w:pPr>
      <w:r>
        <w:rPr>
          <w:rFonts w:ascii="Arial" w:hAnsi="Arial" w:cs="Arial"/>
        </w:rPr>
        <w:t>Integralną część umowy stanowią:</w:t>
      </w:r>
    </w:p>
    <w:p w14:paraId="241299F3" w14:textId="77777777" w:rsidR="006415B0" w:rsidRDefault="009C33AD">
      <w:pPr>
        <w:pStyle w:val="Akapitzlist"/>
        <w:spacing w:after="0" w:line="240" w:lineRule="auto"/>
        <w:ind w:left="360"/>
        <w:jc w:val="both"/>
        <w:rPr>
          <w:rFonts w:ascii="Arial" w:hAnsi="Arial" w:cs="Arial"/>
        </w:rPr>
      </w:pPr>
      <w:r>
        <w:rPr>
          <w:rFonts w:ascii="Arial" w:hAnsi="Arial" w:cs="Arial"/>
        </w:rPr>
        <w:t>- oferta przetargowa,</w:t>
      </w:r>
    </w:p>
    <w:p w14:paraId="7B3A63A5" w14:textId="09BFBBD9" w:rsidR="006415B0" w:rsidRDefault="009C33AD" w:rsidP="00437B25">
      <w:pPr>
        <w:pStyle w:val="Akapitzlist"/>
        <w:spacing w:after="0" w:line="240" w:lineRule="auto"/>
        <w:ind w:left="360"/>
        <w:jc w:val="both"/>
        <w:rPr>
          <w:rFonts w:ascii="Arial" w:hAnsi="Arial" w:cs="Arial"/>
        </w:rPr>
      </w:pPr>
      <w:r>
        <w:rPr>
          <w:rFonts w:ascii="Arial" w:hAnsi="Arial" w:cs="Arial"/>
        </w:rPr>
        <w:t>- kosztorys ofertowy Wykonawcy</w:t>
      </w:r>
    </w:p>
    <w:p w14:paraId="0A0DA010" w14:textId="77777777" w:rsidR="006415B0" w:rsidRDefault="009C33AD">
      <w:pPr>
        <w:pStyle w:val="Akapitzlist"/>
        <w:spacing w:after="0" w:line="240" w:lineRule="auto"/>
        <w:ind w:left="360"/>
        <w:jc w:val="both"/>
        <w:rPr>
          <w:rFonts w:ascii="Arial" w:hAnsi="Arial" w:cs="Arial"/>
        </w:rPr>
      </w:pPr>
      <w:r>
        <w:rPr>
          <w:rFonts w:ascii="Arial" w:hAnsi="Arial" w:cs="Arial"/>
        </w:rPr>
        <w:t>- dokumentacja projektowa,</w:t>
      </w:r>
    </w:p>
    <w:p w14:paraId="47C247AD" w14:textId="77777777" w:rsidR="006415B0" w:rsidRDefault="006415B0">
      <w:pPr>
        <w:pStyle w:val="Akapitzlist"/>
        <w:spacing w:after="0" w:line="240" w:lineRule="auto"/>
        <w:ind w:left="360"/>
        <w:jc w:val="both"/>
        <w:rPr>
          <w:rFonts w:ascii="Arial" w:hAnsi="Arial" w:cs="Arial"/>
        </w:rPr>
      </w:pPr>
    </w:p>
    <w:p w14:paraId="034484BA" w14:textId="77777777" w:rsidR="006415B0" w:rsidRDefault="006415B0">
      <w:pPr>
        <w:pStyle w:val="Akapitzlist"/>
        <w:spacing w:after="0" w:line="240" w:lineRule="auto"/>
        <w:ind w:left="360"/>
        <w:jc w:val="both"/>
        <w:rPr>
          <w:rFonts w:ascii="Arial" w:hAnsi="Arial" w:cs="Arial"/>
        </w:rPr>
      </w:pPr>
    </w:p>
    <w:p w14:paraId="76A494FB" w14:textId="77777777" w:rsidR="006415B0" w:rsidRDefault="006415B0">
      <w:pPr>
        <w:spacing w:after="0" w:line="240" w:lineRule="auto"/>
        <w:jc w:val="both"/>
        <w:rPr>
          <w:rFonts w:ascii="Arial" w:hAnsi="Arial" w:cs="Arial"/>
          <w:b/>
          <w:bCs/>
        </w:rPr>
      </w:pPr>
    </w:p>
    <w:p w14:paraId="22F450FB" w14:textId="77777777" w:rsidR="006415B0" w:rsidRDefault="009C33AD">
      <w:pPr>
        <w:spacing w:after="0" w:line="240" w:lineRule="auto"/>
        <w:jc w:val="center"/>
        <w:rPr>
          <w:rFonts w:ascii="Arial" w:hAnsi="Arial" w:cs="Arial"/>
          <w:b/>
          <w:bCs/>
        </w:rPr>
      </w:pPr>
      <w:r>
        <w:rPr>
          <w:rFonts w:ascii="Arial" w:hAnsi="Arial" w:cs="Arial"/>
          <w:b/>
          <w:bCs/>
        </w:rPr>
        <w:t>ZAMAWIAJĄCY                                                                             WYKONAWCA</w:t>
      </w:r>
    </w:p>
    <w:p w14:paraId="11D3780A" w14:textId="77777777" w:rsidR="006415B0" w:rsidRDefault="006415B0">
      <w:pPr>
        <w:spacing w:after="0" w:line="240" w:lineRule="auto"/>
        <w:jc w:val="both"/>
      </w:pPr>
    </w:p>
    <w:sectPr w:rsidR="006415B0">
      <w:headerReference w:type="default" r:id="rId13"/>
      <w:footerReference w:type="default" r:id="rId14"/>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3C6FD" w14:textId="77777777" w:rsidR="009C33AD" w:rsidRDefault="009C33AD">
      <w:pPr>
        <w:spacing w:after="0" w:line="240" w:lineRule="auto"/>
      </w:pPr>
      <w:r>
        <w:separator/>
      </w:r>
    </w:p>
  </w:endnote>
  <w:endnote w:type="continuationSeparator" w:id="0">
    <w:p w14:paraId="36D99497" w14:textId="77777777" w:rsidR="009C33AD" w:rsidRDefault="009C3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T11569o00">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0004902"/>
      <w:docPartObj>
        <w:docPartGallery w:val="Page Numbers (Bottom of Page)"/>
        <w:docPartUnique/>
      </w:docPartObj>
    </w:sdtPr>
    <w:sdtEndPr/>
    <w:sdtContent>
      <w:p w14:paraId="067BD874" w14:textId="77777777" w:rsidR="006415B0" w:rsidRDefault="009C33AD">
        <w:pPr>
          <w:pStyle w:val="Stopka"/>
          <w:jc w:val="center"/>
        </w:pPr>
        <w:r>
          <w:fldChar w:fldCharType="begin"/>
        </w:r>
        <w:r>
          <w:instrText>PAGE</w:instrText>
        </w:r>
        <w:r>
          <w:fldChar w:fldCharType="separate"/>
        </w:r>
        <w:r>
          <w:t>8</w:t>
        </w:r>
        <w:r>
          <w:fldChar w:fldCharType="end"/>
        </w:r>
      </w:p>
    </w:sdtContent>
  </w:sdt>
  <w:p w14:paraId="582B90B0" w14:textId="77777777" w:rsidR="006415B0" w:rsidRDefault="006415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1D3AD" w14:textId="77777777" w:rsidR="009C33AD" w:rsidRDefault="009C33AD">
      <w:pPr>
        <w:spacing w:after="0" w:line="240" w:lineRule="auto"/>
      </w:pPr>
      <w:r>
        <w:separator/>
      </w:r>
    </w:p>
  </w:footnote>
  <w:footnote w:type="continuationSeparator" w:id="0">
    <w:p w14:paraId="5F11C78F" w14:textId="77777777" w:rsidR="009C33AD" w:rsidRDefault="009C3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48B01" w14:textId="77777777" w:rsidR="006415B0" w:rsidRDefault="009C33AD">
    <w:pPr>
      <w:pStyle w:val="Nagwek"/>
      <w:jc w:val="center"/>
    </w:pPr>
    <w:r>
      <w:rPr>
        <w:noProof/>
      </w:rPr>
      <w:drawing>
        <wp:anchor distT="0" distB="0" distL="114300" distR="114300" simplePos="0" relativeHeight="26" behindDoc="1" locked="0" layoutInCell="1" allowOverlap="1" wp14:anchorId="3E1D4800" wp14:editId="045FFCD3">
          <wp:simplePos x="0" y="0"/>
          <wp:positionH relativeFrom="margin">
            <wp:posOffset>5167630</wp:posOffset>
          </wp:positionH>
          <wp:positionV relativeFrom="paragraph">
            <wp:posOffset>-259080</wp:posOffset>
          </wp:positionV>
          <wp:extent cx="1204595" cy="48577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rcRect l="3361" t="17752" r="13427" b="23092"/>
                  <a:stretch>
                    <a:fillRect/>
                  </a:stretch>
                </pic:blipFill>
                <pic:spPr bwMode="auto">
                  <a:xfrm>
                    <a:off x="0" y="0"/>
                    <a:ext cx="1204595" cy="485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3C1C"/>
    <w:multiLevelType w:val="multilevel"/>
    <w:tmpl w:val="8B00EF2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20A627E"/>
    <w:multiLevelType w:val="multilevel"/>
    <w:tmpl w:val="7E5C1E08"/>
    <w:lvl w:ilvl="0">
      <w:start w:val="1"/>
      <w:numFmt w:val="decimal"/>
      <w:lvlText w:val="%1)"/>
      <w:lvlJc w:val="left"/>
      <w:pPr>
        <w:ind w:left="6674" w:hanging="360"/>
      </w:pPr>
      <w:rPr>
        <w:rFonts w:ascii="Arial" w:hAnsi="Arial"/>
        <w:b/>
        <w:bCs w:val="0"/>
        <w:strike w:val="0"/>
        <w:dstrike w:val="0"/>
        <w:color w:val="auto"/>
      </w:rPr>
    </w:lvl>
    <w:lvl w:ilvl="1">
      <w:start w:val="1"/>
      <w:numFmt w:val="lowerLetter"/>
      <w:lvlText w:val="%2."/>
      <w:lvlJc w:val="left"/>
      <w:pPr>
        <w:ind w:left="7394" w:hanging="360"/>
      </w:pPr>
    </w:lvl>
    <w:lvl w:ilvl="2">
      <w:start w:val="1"/>
      <w:numFmt w:val="lowerRoman"/>
      <w:lvlText w:val="%3."/>
      <w:lvlJc w:val="right"/>
      <w:pPr>
        <w:ind w:left="8114" w:hanging="180"/>
      </w:pPr>
    </w:lvl>
    <w:lvl w:ilvl="3">
      <w:start w:val="1"/>
      <w:numFmt w:val="decimal"/>
      <w:lvlText w:val="%4."/>
      <w:lvlJc w:val="left"/>
      <w:pPr>
        <w:ind w:left="8834" w:hanging="360"/>
      </w:pPr>
    </w:lvl>
    <w:lvl w:ilvl="4">
      <w:start w:val="1"/>
      <w:numFmt w:val="lowerLetter"/>
      <w:lvlText w:val="%5."/>
      <w:lvlJc w:val="left"/>
      <w:pPr>
        <w:ind w:left="9554" w:hanging="360"/>
      </w:pPr>
    </w:lvl>
    <w:lvl w:ilvl="5">
      <w:start w:val="1"/>
      <w:numFmt w:val="lowerRoman"/>
      <w:lvlText w:val="%6."/>
      <w:lvlJc w:val="right"/>
      <w:pPr>
        <w:ind w:left="10274" w:hanging="180"/>
      </w:pPr>
    </w:lvl>
    <w:lvl w:ilvl="6">
      <w:start w:val="1"/>
      <w:numFmt w:val="decimal"/>
      <w:lvlText w:val="%7."/>
      <w:lvlJc w:val="left"/>
      <w:pPr>
        <w:ind w:left="10994" w:hanging="360"/>
      </w:pPr>
    </w:lvl>
    <w:lvl w:ilvl="7">
      <w:start w:val="1"/>
      <w:numFmt w:val="lowerLetter"/>
      <w:lvlText w:val="%8."/>
      <w:lvlJc w:val="left"/>
      <w:pPr>
        <w:ind w:left="11714" w:hanging="360"/>
      </w:pPr>
    </w:lvl>
    <w:lvl w:ilvl="8">
      <w:start w:val="1"/>
      <w:numFmt w:val="lowerRoman"/>
      <w:lvlText w:val="%9."/>
      <w:lvlJc w:val="right"/>
      <w:pPr>
        <w:ind w:left="12434" w:hanging="180"/>
      </w:pPr>
    </w:lvl>
  </w:abstractNum>
  <w:abstractNum w:abstractNumId="2" w15:restartNumberingAfterBreak="0">
    <w:nsid w:val="033371E4"/>
    <w:multiLevelType w:val="multilevel"/>
    <w:tmpl w:val="35FED0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661C96"/>
    <w:multiLevelType w:val="multilevel"/>
    <w:tmpl w:val="BA140A1A"/>
    <w:lvl w:ilvl="0">
      <w:start w:val="1"/>
      <w:numFmt w:val="decimal"/>
      <w:lvlText w:val="%1)"/>
      <w:lvlJc w:val="left"/>
      <w:pPr>
        <w:ind w:left="0" w:firstLine="0"/>
      </w:pPr>
      <w:rPr>
        <w:rFonts w:ascii="Arial" w:hAnsi="Arial"/>
        <w:strike w:val="0"/>
        <w:dstrike w:val="0"/>
        <w:color w:val="auto"/>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06290198"/>
    <w:multiLevelType w:val="multilevel"/>
    <w:tmpl w:val="93525B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69B1D1B"/>
    <w:multiLevelType w:val="multilevel"/>
    <w:tmpl w:val="B09271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1A1C64"/>
    <w:multiLevelType w:val="multilevel"/>
    <w:tmpl w:val="B6B84E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6603A5"/>
    <w:multiLevelType w:val="multilevel"/>
    <w:tmpl w:val="DE2029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B25EB0"/>
    <w:multiLevelType w:val="multilevel"/>
    <w:tmpl w:val="9746DCA6"/>
    <w:lvl w:ilvl="0">
      <w:start w:val="1"/>
      <w:numFmt w:val="decimal"/>
      <w:lvlText w:val="%1."/>
      <w:lvlJc w:val="left"/>
      <w:pPr>
        <w:ind w:left="0" w:firstLine="0"/>
      </w:pPr>
      <w:rPr>
        <w:rFonts w:ascii="Arial" w:hAnsi="Arial"/>
        <w:b/>
        <w:strike w:val="0"/>
        <w:dstrike w:val="0"/>
        <w:color w:val="auto"/>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9AF4020"/>
    <w:multiLevelType w:val="multilevel"/>
    <w:tmpl w:val="9CA842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5D62E9"/>
    <w:multiLevelType w:val="multilevel"/>
    <w:tmpl w:val="820EDE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F526112"/>
    <w:multiLevelType w:val="multilevel"/>
    <w:tmpl w:val="7D1AE44A"/>
    <w:lvl w:ilvl="0">
      <w:start w:val="1"/>
      <w:numFmt w:val="decimal"/>
      <w:lvlText w:val="%1."/>
      <w:lvlJc w:val="left"/>
      <w:pPr>
        <w:ind w:left="360" w:hanging="360"/>
      </w:pPr>
      <w:rPr>
        <w:rFonts w:ascii="Arial" w:hAnsi="Arial"/>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F6E1990"/>
    <w:multiLevelType w:val="multilevel"/>
    <w:tmpl w:val="BECE9E08"/>
    <w:lvl w:ilvl="0">
      <w:start w:val="1"/>
      <w:numFmt w:val="bullet"/>
      <w:lvlText w:val=""/>
      <w:lvlJc w:val="left"/>
      <w:pPr>
        <w:ind w:left="644" w:hanging="360"/>
      </w:pPr>
      <w:rPr>
        <w:rFonts w:ascii="Symbol" w:hAnsi="Symbol" w:cs="Symbol" w:hint="default"/>
        <w: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3" w15:restartNumberingAfterBreak="0">
    <w:nsid w:val="11EE155B"/>
    <w:multiLevelType w:val="multilevel"/>
    <w:tmpl w:val="D776763E"/>
    <w:lvl w:ilvl="0">
      <w:start w:val="1"/>
      <w:numFmt w:val="decimal"/>
      <w:lvlText w:val="%1."/>
      <w:lvlJc w:val="left"/>
      <w:pPr>
        <w:ind w:left="360" w:hanging="360"/>
      </w:pPr>
      <w:rPr>
        <w:rFonts w:ascii="Arial" w:hAnsi="Arial"/>
        <w:b w:val="0"/>
        <w:bCs w:val="0"/>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35D0A29"/>
    <w:multiLevelType w:val="multilevel"/>
    <w:tmpl w:val="CCB03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55F12E6"/>
    <w:multiLevelType w:val="multilevel"/>
    <w:tmpl w:val="889E7502"/>
    <w:lvl w:ilvl="0">
      <w:start w:val="1"/>
      <w:numFmt w:val="decimal"/>
      <w:lvlText w:val="%1."/>
      <w:lvlJc w:val="left"/>
      <w:pPr>
        <w:ind w:left="360" w:hanging="360"/>
      </w:pPr>
      <w:rPr>
        <w:rFonts w:ascii="Arial" w:hAnsi="Arial"/>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5C4276D"/>
    <w:multiLevelType w:val="multilevel"/>
    <w:tmpl w:val="535698FE"/>
    <w:lvl w:ilvl="0">
      <w:start w:val="2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8A340D"/>
    <w:multiLevelType w:val="multilevel"/>
    <w:tmpl w:val="4F446C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8D14EBA"/>
    <w:multiLevelType w:val="multilevel"/>
    <w:tmpl w:val="F4FABD90"/>
    <w:lvl w:ilvl="0">
      <w:start w:val="1"/>
      <w:numFmt w:val="decimal"/>
      <w:lvlText w:val="%1)"/>
      <w:lvlJc w:val="left"/>
      <w:pPr>
        <w:ind w:left="360" w:hanging="360"/>
      </w:pPr>
      <w:rPr>
        <w:rFonts w:ascii="Arial" w:hAnsi="Arial"/>
        <w:b w:val="0"/>
        <w:bCs w:val="0"/>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7B1C04"/>
    <w:multiLevelType w:val="multilevel"/>
    <w:tmpl w:val="0FFEEF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AB60093"/>
    <w:multiLevelType w:val="multilevel"/>
    <w:tmpl w:val="5302E930"/>
    <w:lvl w:ilvl="0">
      <w:start w:val="1"/>
      <w:numFmt w:val="bullet"/>
      <w:lvlText w:val=""/>
      <w:lvlJc w:val="left"/>
      <w:pPr>
        <w:ind w:left="644" w:hanging="360"/>
      </w:pPr>
      <w:rPr>
        <w:rFonts w:ascii="Symbol" w:hAnsi="Symbol" w:cs="Symbol" w:hint="default"/>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1BA94FCB"/>
    <w:multiLevelType w:val="multilevel"/>
    <w:tmpl w:val="C1C67080"/>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2" w15:restartNumberingAfterBreak="0">
    <w:nsid w:val="1C867FD2"/>
    <w:multiLevelType w:val="multilevel"/>
    <w:tmpl w:val="F5C42A9E"/>
    <w:lvl w:ilvl="0">
      <w:start w:val="1"/>
      <w:numFmt w:val="decimal"/>
      <w:lvlText w:val="%1."/>
      <w:lvlJc w:val="left"/>
      <w:pPr>
        <w:ind w:left="0" w:firstLine="0"/>
      </w:pPr>
      <w:rPr>
        <w:rFonts w:ascii="Arial" w:hAnsi="Arial"/>
        <w:b w:val="0"/>
        <w:strike w:val="0"/>
        <w:dstrike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F0253A0"/>
    <w:multiLevelType w:val="multilevel"/>
    <w:tmpl w:val="BDB08788"/>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4" w15:restartNumberingAfterBreak="0">
    <w:nsid w:val="1FA819EE"/>
    <w:multiLevelType w:val="multilevel"/>
    <w:tmpl w:val="0FBE309E"/>
    <w:lvl w:ilvl="0">
      <w:start w:val="2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1295635"/>
    <w:multiLevelType w:val="multilevel"/>
    <w:tmpl w:val="D07A5B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36F0725"/>
    <w:multiLevelType w:val="multilevel"/>
    <w:tmpl w:val="69BCE1CC"/>
    <w:lvl w:ilvl="0">
      <w:start w:val="1"/>
      <w:numFmt w:val="decimal"/>
      <w:lvlText w:val="%1."/>
      <w:lvlJc w:val="left"/>
      <w:pPr>
        <w:ind w:left="360" w:hanging="360"/>
      </w:pPr>
      <w:rPr>
        <w:rFonts w:ascii="Arial" w:hAnsi="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5A720B3"/>
    <w:multiLevelType w:val="hybridMultilevel"/>
    <w:tmpl w:val="1C4AC1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43748C"/>
    <w:multiLevelType w:val="multilevel"/>
    <w:tmpl w:val="C7BAB2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0515B30"/>
    <w:multiLevelType w:val="multilevel"/>
    <w:tmpl w:val="09FA0E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1147DBB"/>
    <w:multiLevelType w:val="hybridMultilevel"/>
    <w:tmpl w:val="23CCC00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316F30BA"/>
    <w:multiLevelType w:val="multilevel"/>
    <w:tmpl w:val="1D4A09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9885886"/>
    <w:multiLevelType w:val="multilevel"/>
    <w:tmpl w:val="BF768482"/>
    <w:lvl w:ilvl="0">
      <w:start w:val="7"/>
      <w:numFmt w:val="decimal"/>
      <w:lvlText w:val="%1."/>
      <w:lvlJc w:val="left"/>
      <w:pPr>
        <w:ind w:left="0" w:hanging="360"/>
      </w:pPr>
      <w:rPr>
        <w:rFonts w:ascii="Arial" w:hAnsi="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A580C76"/>
    <w:multiLevelType w:val="multilevel"/>
    <w:tmpl w:val="80EE8D14"/>
    <w:lvl w:ilvl="0">
      <w:start w:val="1"/>
      <w:numFmt w:val="decimal"/>
      <w:lvlText w:val="%1."/>
      <w:lvlJc w:val="left"/>
      <w:pPr>
        <w:ind w:left="360" w:hanging="360"/>
      </w:pPr>
      <w:rPr>
        <w:rFonts w:ascii="Arial" w:hAnsi="Arial"/>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B597B01"/>
    <w:multiLevelType w:val="multilevel"/>
    <w:tmpl w:val="6EE49ABE"/>
    <w:lvl w:ilvl="0">
      <w:start w:val="1"/>
      <w:numFmt w:val="decimal"/>
      <w:lvlText w:val="%1)"/>
      <w:lvlJc w:val="left"/>
      <w:pPr>
        <w:ind w:left="1080" w:hanging="360"/>
      </w:pPr>
      <w:rPr>
        <w:rFonts w:ascii="Arial" w:hAnsi="Arial"/>
        <w:strike w:val="0"/>
        <w:dstrike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3B7A6540"/>
    <w:multiLevelType w:val="multilevel"/>
    <w:tmpl w:val="05AE6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D0D4EDD"/>
    <w:multiLevelType w:val="multilevel"/>
    <w:tmpl w:val="761EEDB6"/>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37" w15:restartNumberingAfterBreak="0">
    <w:nsid w:val="421A30C2"/>
    <w:multiLevelType w:val="multilevel"/>
    <w:tmpl w:val="923A6264"/>
    <w:lvl w:ilvl="0">
      <w:start w:val="1"/>
      <w:numFmt w:val="decimal"/>
      <w:lvlText w:val="%1)"/>
      <w:lvlJc w:val="left"/>
      <w:pPr>
        <w:ind w:left="360" w:hanging="360"/>
      </w:pPr>
      <w:rPr>
        <w:rFonts w:ascii="Arial" w:hAnsi="Arial"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4413622E"/>
    <w:multiLevelType w:val="multilevel"/>
    <w:tmpl w:val="92CC2B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469C2319"/>
    <w:multiLevelType w:val="multilevel"/>
    <w:tmpl w:val="723E4C04"/>
    <w:lvl w:ilvl="0">
      <w:start w:val="4"/>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6B30A2B"/>
    <w:multiLevelType w:val="multilevel"/>
    <w:tmpl w:val="AAE807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8F64709"/>
    <w:multiLevelType w:val="multilevel"/>
    <w:tmpl w:val="E6E44B36"/>
    <w:lvl w:ilvl="0">
      <w:start w:val="1"/>
      <w:numFmt w:val="decimal"/>
      <w:lvlText w:val="%1."/>
      <w:lvlJc w:val="left"/>
      <w:pPr>
        <w:ind w:left="360" w:hanging="360"/>
      </w:pPr>
      <w:rPr>
        <w:rFonts w:ascii="Arial" w:hAnsi="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9CC5DD0"/>
    <w:multiLevelType w:val="multilevel"/>
    <w:tmpl w:val="592E914C"/>
    <w:lvl w:ilvl="0">
      <w:start w:val="1"/>
      <w:numFmt w:val="bullet"/>
      <w:lvlText w:val=""/>
      <w:lvlJc w:val="left"/>
      <w:pPr>
        <w:ind w:left="786" w:hanging="360"/>
      </w:pPr>
      <w:rPr>
        <w:rFonts w:ascii="Symbol" w:hAnsi="Symbol" w:cs="Symbol" w:hint="default"/>
        <w:color w:val="auto"/>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43" w15:restartNumberingAfterBreak="0">
    <w:nsid w:val="4C5A517F"/>
    <w:multiLevelType w:val="multilevel"/>
    <w:tmpl w:val="5F9EA0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E380DB9"/>
    <w:multiLevelType w:val="multilevel"/>
    <w:tmpl w:val="66F8A13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5" w15:restartNumberingAfterBreak="0">
    <w:nsid w:val="50FC28E7"/>
    <w:multiLevelType w:val="multilevel"/>
    <w:tmpl w:val="B85C4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1DB0C22"/>
    <w:multiLevelType w:val="multilevel"/>
    <w:tmpl w:val="42589314"/>
    <w:lvl w:ilvl="0">
      <w:start w:val="1"/>
      <w:numFmt w:val="decimal"/>
      <w:lvlText w:val="%1."/>
      <w:lvlJc w:val="left"/>
      <w:pPr>
        <w:ind w:left="720" w:hanging="360"/>
      </w:pPr>
      <w:rPr>
        <w:rFonts w:ascii="Arial" w:hAnsi="Arial"/>
        <w:b/>
        <w:bCs w:val="0"/>
        <w:color w:val="auto"/>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E50557"/>
    <w:multiLevelType w:val="multilevel"/>
    <w:tmpl w:val="01800C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2BA73EF"/>
    <w:multiLevelType w:val="multilevel"/>
    <w:tmpl w:val="BBF06C5A"/>
    <w:lvl w:ilvl="0">
      <w:start w:val="2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6A12550"/>
    <w:multiLevelType w:val="multilevel"/>
    <w:tmpl w:val="6124FB64"/>
    <w:lvl w:ilvl="0">
      <w:start w:val="1"/>
      <w:numFmt w:val="decimal"/>
      <w:lvlText w:val="%1)"/>
      <w:lvlJc w:val="left"/>
      <w:pPr>
        <w:ind w:left="1004" w:hanging="360"/>
      </w:pPr>
    </w:lvl>
    <w:lvl w:ilvl="1">
      <w:start w:val="1"/>
      <w:numFmt w:val="decimal"/>
      <w:lvlText w:val="%2)"/>
      <w:lvlJc w:val="left"/>
      <w:pPr>
        <w:ind w:left="1211"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0" w15:restartNumberingAfterBreak="0">
    <w:nsid w:val="57A35E44"/>
    <w:multiLevelType w:val="multilevel"/>
    <w:tmpl w:val="337EEBFC"/>
    <w:lvl w:ilvl="0">
      <w:start w:val="1"/>
      <w:numFmt w:val="decimal"/>
      <w:lvlText w:val="%1."/>
      <w:lvlJc w:val="left"/>
      <w:pPr>
        <w:ind w:left="360" w:hanging="360"/>
      </w:pPr>
      <w:rPr>
        <w:rFonts w:ascii="Arial" w:hAnsi="Arial"/>
        <w:b w:val="0"/>
        <w:bCs w:val="0"/>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80A5224"/>
    <w:multiLevelType w:val="multilevel"/>
    <w:tmpl w:val="EBC43F22"/>
    <w:lvl w:ilvl="0">
      <w:start w:val="15"/>
      <w:numFmt w:val="decimal"/>
      <w:lvlText w:val="%1)"/>
      <w:lvlJc w:val="left"/>
      <w:pPr>
        <w:ind w:left="720" w:hanging="360"/>
      </w:pPr>
      <w:rPr>
        <w:rFonts w:ascii="Arial" w:hAnsi="Arial"/>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B785F90"/>
    <w:multiLevelType w:val="multilevel"/>
    <w:tmpl w:val="CC1E23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5D1A7D4D"/>
    <w:multiLevelType w:val="multilevel"/>
    <w:tmpl w:val="A87C0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D3D348C"/>
    <w:multiLevelType w:val="multilevel"/>
    <w:tmpl w:val="4D6E0EC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5" w15:restartNumberingAfterBreak="0">
    <w:nsid w:val="600209F6"/>
    <w:multiLevelType w:val="multilevel"/>
    <w:tmpl w:val="AA0882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61624178"/>
    <w:multiLevelType w:val="multilevel"/>
    <w:tmpl w:val="C0EEDB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2744695"/>
    <w:multiLevelType w:val="multilevel"/>
    <w:tmpl w:val="0576B7BE"/>
    <w:lvl w:ilvl="0">
      <w:start w:val="6"/>
      <w:numFmt w:val="decimal"/>
      <w:lvlText w:val="%1."/>
      <w:lvlJc w:val="left"/>
      <w:pPr>
        <w:ind w:left="1211" w:hanging="360"/>
      </w:pPr>
      <w:rPr>
        <w:rFonts w:ascii="Arial" w:hAnsi="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8B1096A"/>
    <w:multiLevelType w:val="multilevel"/>
    <w:tmpl w:val="CDCCC818"/>
    <w:lvl w:ilvl="0">
      <w:start w:val="1"/>
      <w:numFmt w:val="decimal"/>
      <w:lvlText w:val="%1."/>
      <w:lvlJc w:val="left"/>
      <w:pPr>
        <w:ind w:left="0" w:firstLine="0"/>
      </w:pPr>
      <w:rPr>
        <w:rFonts w:ascii="Arial" w:hAnsi="Arial"/>
        <w:strike w:val="0"/>
        <w:dstrike w:val="0"/>
        <w:color w:val="auto"/>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68B54604"/>
    <w:multiLevelType w:val="multilevel"/>
    <w:tmpl w:val="9F70033E"/>
    <w:lvl w:ilvl="0">
      <w:start w:val="2"/>
      <w:numFmt w:val="decimal"/>
      <w:lvlText w:val="%1."/>
      <w:lvlJc w:val="left"/>
      <w:pPr>
        <w:ind w:left="360" w:hanging="360"/>
      </w:pPr>
      <w:rPr>
        <w:rFonts w:ascii="Arial" w:eastAsia="Times New Roman"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6B5F593F"/>
    <w:multiLevelType w:val="multilevel"/>
    <w:tmpl w:val="42984C18"/>
    <w:lvl w:ilvl="0">
      <w:start w:val="1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B7F291A"/>
    <w:multiLevelType w:val="multilevel"/>
    <w:tmpl w:val="0DB06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E0E6585"/>
    <w:multiLevelType w:val="multilevel"/>
    <w:tmpl w:val="B7EC5D26"/>
    <w:lvl w:ilvl="0">
      <w:start w:val="1"/>
      <w:numFmt w:val="lowerLetter"/>
      <w:lvlText w:val="%1)"/>
      <w:lvlJc w:val="left"/>
      <w:pPr>
        <w:ind w:left="720" w:hanging="360"/>
      </w:pPr>
      <w:rPr>
        <w:rFonts w:ascii="Arial" w:hAnsi="Arial"/>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30603A8"/>
    <w:multiLevelType w:val="multilevel"/>
    <w:tmpl w:val="E5DE3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4164D1A"/>
    <w:multiLevelType w:val="multilevel"/>
    <w:tmpl w:val="5D30808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4EB1C99"/>
    <w:multiLevelType w:val="multilevel"/>
    <w:tmpl w:val="85E663AC"/>
    <w:lvl w:ilvl="0">
      <w:start w:val="2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9174B8D"/>
    <w:multiLevelType w:val="multilevel"/>
    <w:tmpl w:val="43C09E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7B873D27"/>
    <w:multiLevelType w:val="multilevel"/>
    <w:tmpl w:val="8BDCF80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C2D30F0"/>
    <w:multiLevelType w:val="multilevel"/>
    <w:tmpl w:val="3BF20AF8"/>
    <w:lvl w:ilvl="0">
      <w:start w:val="1"/>
      <w:numFmt w:val="decimal"/>
      <w:lvlText w:val="%1."/>
      <w:lvlJc w:val="left"/>
      <w:pPr>
        <w:ind w:left="0" w:hanging="360"/>
      </w:pPr>
      <w:rPr>
        <w:rFonts w:ascii="Arial" w:hAnsi="Arial"/>
        <w:strike w:val="0"/>
        <w:dstrike w:val="0"/>
        <w:color w:val="auto"/>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9" w15:restartNumberingAfterBreak="0">
    <w:nsid w:val="7CC96F59"/>
    <w:multiLevelType w:val="multilevel"/>
    <w:tmpl w:val="09985EE6"/>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0" w15:restartNumberingAfterBreak="0">
    <w:nsid w:val="7D527CC9"/>
    <w:multiLevelType w:val="multilevel"/>
    <w:tmpl w:val="09FA2D0C"/>
    <w:lvl w:ilvl="0">
      <w:start w:val="1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EBE2450"/>
    <w:multiLevelType w:val="multilevel"/>
    <w:tmpl w:val="B7D27018"/>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F69276B"/>
    <w:multiLevelType w:val="multilevel"/>
    <w:tmpl w:val="F4B45E74"/>
    <w:lvl w:ilvl="0">
      <w:start w:val="1"/>
      <w:numFmt w:val="decimal"/>
      <w:lvlText w:val="%1."/>
      <w:lvlJc w:val="left"/>
      <w:pPr>
        <w:ind w:left="0" w:hanging="360"/>
      </w:pPr>
      <w:rPr>
        <w:rFonts w:ascii="Arial" w:hAnsi="Arial"/>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67968279">
    <w:abstractNumId w:val="72"/>
  </w:num>
  <w:num w:numId="2" w16cid:durableId="1630894942">
    <w:abstractNumId w:val="26"/>
  </w:num>
  <w:num w:numId="3" w16cid:durableId="1783185556">
    <w:abstractNumId w:val="50"/>
  </w:num>
  <w:num w:numId="4" w16cid:durableId="1771002176">
    <w:abstractNumId w:val="41"/>
  </w:num>
  <w:num w:numId="5" w16cid:durableId="958681124">
    <w:abstractNumId w:val="18"/>
  </w:num>
  <w:num w:numId="6" w16cid:durableId="1764109674">
    <w:abstractNumId w:val="9"/>
  </w:num>
  <w:num w:numId="7" w16cid:durableId="1414355960">
    <w:abstractNumId w:val="7"/>
  </w:num>
  <w:num w:numId="8" w16cid:durableId="793136487">
    <w:abstractNumId w:val="55"/>
  </w:num>
  <w:num w:numId="9" w16cid:durableId="605237807">
    <w:abstractNumId w:val="34"/>
  </w:num>
  <w:num w:numId="10" w16cid:durableId="1524052843">
    <w:abstractNumId w:val="63"/>
  </w:num>
  <w:num w:numId="11" w16cid:durableId="1194801739">
    <w:abstractNumId w:val="53"/>
  </w:num>
  <w:num w:numId="12" w16cid:durableId="215628553">
    <w:abstractNumId w:val="31"/>
  </w:num>
  <w:num w:numId="13" w16cid:durableId="1190948393">
    <w:abstractNumId w:val="1"/>
  </w:num>
  <w:num w:numId="14" w16cid:durableId="1040207335">
    <w:abstractNumId w:val="47"/>
  </w:num>
  <w:num w:numId="15" w16cid:durableId="1421946270">
    <w:abstractNumId w:val="4"/>
  </w:num>
  <w:num w:numId="16" w16cid:durableId="1551839485">
    <w:abstractNumId w:val="2"/>
  </w:num>
  <w:num w:numId="17" w16cid:durableId="898906980">
    <w:abstractNumId w:val="28"/>
  </w:num>
  <w:num w:numId="18" w16cid:durableId="1118600308">
    <w:abstractNumId w:val="19"/>
  </w:num>
  <w:num w:numId="19" w16cid:durableId="691953107">
    <w:abstractNumId w:val="43"/>
  </w:num>
  <w:num w:numId="20" w16cid:durableId="124395693">
    <w:abstractNumId w:val="14"/>
  </w:num>
  <w:num w:numId="21" w16cid:durableId="29307790">
    <w:abstractNumId w:val="10"/>
  </w:num>
  <w:num w:numId="22" w16cid:durableId="1338919879">
    <w:abstractNumId w:val="66"/>
  </w:num>
  <w:num w:numId="23" w16cid:durableId="128599776">
    <w:abstractNumId w:val="35"/>
  </w:num>
  <w:num w:numId="24" w16cid:durableId="423234327">
    <w:abstractNumId w:val="68"/>
  </w:num>
  <w:num w:numId="25" w16cid:durableId="1680813998">
    <w:abstractNumId w:val="62"/>
  </w:num>
  <w:num w:numId="26" w16cid:durableId="2097049203">
    <w:abstractNumId w:val="42"/>
  </w:num>
  <w:num w:numId="27" w16cid:durableId="2147043308">
    <w:abstractNumId w:val="38"/>
  </w:num>
  <w:num w:numId="28" w16cid:durableId="1936475240">
    <w:abstractNumId w:val="61"/>
  </w:num>
  <w:num w:numId="29" w16cid:durableId="1897353844">
    <w:abstractNumId w:val="40"/>
  </w:num>
  <w:num w:numId="30" w16cid:durableId="1537308436">
    <w:abstractNumId w:val="29"/>
  </w:num>
  <w:num w:numId="31" w16cid:durableId="405153128">
    <w:abstractNumId w:val="5"/>
  </w:num>
  <w:num w:numId="32" w16cid:durableId="1297224103">
    <w:abstractNumId w:val="17"/>
  </w:num>
  <w:num w:numId="33" w16cid:durableId="1854954469">
    <w:abstractNumId w:val="52"/>
  </w:num>
  <w:num w:numId="34" w16cid:durableId="638727959">
    <w:abstractNumId w:val="33"/>
  </w:num>
  <w:num w:numId="35" w16cid:durableId="1454179550">
    <w:abstractNumId w:val="56"/>
  </w:num>
  <w:num w:numId="36" w16cid:durableId="562450133">
    <w:abstractNumId w:val="36"/>
  </w:num>
  <w:num w:numId="37" w16cid:durableId="938874374">
    <w:abstractNumId w:val="6"/>
  </w:num>
  <w:num w:numId="38" w16cid:durableId="53360173">
    <w:abstractNumId w:val="70"/>
  </w:num>
  <w:num w:numId="39" w16cid:durableId="171796176">
    <w:abstractNumId w:val="60"/>
  </w:num>
  <w:num w:numId="40" w16cid:durableId="1696693430">
    <w:abstractNumId w:val="24"/>
  </w:num>
  <w:num w:numId="41" w16cid:durableId="2065174171">
    <w:abstractNumId w:val="16"/>
  </w:num>
  <w:num w:numId="42" w16cid:durableId="131606722">
    <w:abstractNumId w:val="48"/>
  </w:num>
  <w:num w:numId="43" w16cid:durableId="616061827">
    <w:abstractNumId w:val="65"/>
  </w:num>
  <w:num w:numId="44" w16cid:durableId="959802379">
    <w:abstractNumId w:val="64"/>
  </w:num>
  <w:num w:numId="45" w16cid:durableId="397753738">
    <w:abstractNumId w:val="71"/>
  </w:num>
  <w:num w:numId="46" w16cid:durableId="2142527635">
    <w:abstractNumId w:val="21"/>
  </w:num>
  <w:num w:numId="47" w16cid:durableId="2069457586">
    <w:abstractNumId w:val="39"/>
  </w:num>
  <w:num w:numId="48" w16cid:durableId="1864978730">
    <w:abstractNumId w:val="49"/>
  </w:num>
  <w:num w:numId="49" w16cid:durableId="1737512321">
    <w:abstractNumId w:val="44"/>
  </w:num>
  <w:num w:numId="50" w16cid:durableId="1598636842">
    <w:abstractNumId w:val="57"/>
  </w:num>
  <w:num w:numId="51" w16cid:durableId="1261453800">
    <w:abstractNumId w:val="58"/>
  </w:num>
  <w:num w:numId="52" w16cid:durableId="1273322537">
    <w:abstractNumId w:val="3"/>
  </w:num>
  <w:num w:numId="53" w16cid:durableId="1618561231">
    <w:abstractNumId w:val="23"/>
  </w:num>
  <w:num w:numId="54" w16cid:durableId="149566990">
    <w:abstractNumId w:val="46"/>
  </w:num>
  <w:num w:numId="55" w16cid:durableId="1773427616">
    <w:abstractNumId w:val="51"/>
  </w:num>
  <w:num w:numId="56" w16cid:durableId="685599241">
    <w:abstractNumId w:val="13"/>
  </w:num>
  <w:num w:numId="57" w16cid:durableId="70348783">
    <w:abstractNumId w:val="15"/>
  </w:num>
  <w:num w:numId="58" w16cid:durableId="870533397">
    <w:abstractNumId w:val="37"/>
  </w:num>
  <w:num w:numId="59" w16cid:durableId="2022002293">
    <w:abstractNumId w:val="22"/>
  </w:num>
  <w:num w:numId="60" w16cid:durableId="1002047020">
    <w:abstractNumId w:val="0"/>
  </w:num>
  <w:num w:numId="61" w16cid:durableId="1979647165">
    <w:abstractNumId w:val="45"/>
  </w:num>
  <w:num w:numId="62" w16cid:durableId="992175052">
    <w:abstractNumId w:val="12"/>
  </w:num>
  <w:num w:numId="63" w16cid:durableId="1840002405">
    <w:abstractNumId w:val="20"/>
  </w:num>
  <w:num w:numId="64" w16cid:durableId="1463768686">
    <w:abstractNumId w:val="69"/>
  </w:num>
  <w:num w:numId="65" w16cid:durableId="911043621">
    <w:abstractNumId w:val="54"/>
  </w:num>
  <w:num w:numId="66" w16cid:durableId="1502431761">
    <w:abstractNumId w:val="67"/>
  </w:num>
  <w:num w:numId="67" w16cid:durableId="1754276334">
    <w:abstractNumId w:val="11"/>
  </w:num>
  <w:num w:numId="68" w16cid:durableId="1156798216">
    <w:abstractNumId w:val="59"/>
  </w:num>
  <w:num w:numId="69" w16cid:durableId="1300840631">
    <w:abstractNumId w:val="32"/>
  </w:num>
  <w:num w:numId="70" w16cid:durableId="1809742539">
    <w:abstractNumId w:val="8"/>
  </w:num>
  <w:num w:numId="71" w16cid:durableId="1510682700">
    <w:abstractNumId w:val="25"/>
  </w:num>
  <w:num w:numId="72" w16cid:durableId="1719889030">
    <w:abstractNumId w:val="30"/>
  </w:num>
  <w:num w:numId="73" w16cid:durableId="1061173077">
    <w:abstractNumId w:val="27"/>
  </w:num>
  <w:num w:numId="74" w16cid:durableId="1412586523">
    <w:abstractNumId w:val="30"/>
    <w:lvlOverride w:ilvl="0"/>
    <w:lvlOverride w:ilvl="1"/>
    <w:lvlOverride w:ilvl="2"/>
    <w:lvlOverride w:ilvl="3"/>
    <w:lvlOverride w:ilvl="4"/>
    <w:lvlOverride w:ilvl="5"/>
    <w:lvlOverride w:ilvl="6"/>
    <w:lvlOverride w:ilvl="7"/>
    <w:lvlOverride w:ilvl="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B0"/>
    <w:rsid w:val="00016DAD"/>
    <w:rsid w:val="000331FE"/>
    <w:rsid w:val="00076795"/>
    <w:rsid w:val="000B2979"/>
    <w:rsid w:val="001328BF"/>
    <w:rsid w:val="00136113"/>
    <w:rsid w:val="001436A5"/>
    <w:rsid w:val="0018338C"/>
    <w:rsid w:val="00196206"/>
    <w:rsid w:val="001B4072"/>
    <w:rsid w:val="001B7AF9"/>
    <w:rsid w:val="002129CE"/>
    <w:rsid w:val="00215784"/>
    <w:rsid w:val="00437B25"/>
    <w:rsid w:val="00443034"/>
    <w:rsid w:val="00564689"/>
    <w:rsid w:val="00574F7B"/>
    <w:rsid w:val="005812BA"/>
    <w:rsid w:val="00581AF8"/>
    <w:rsid w:val="005847BF"/>
    <w:rsid w:val="005B354D"/>
    <w:rsid w:val="005E1B5A"/>
    <w:rsid w:val="006415B0"/>
    <w:rsid w:val="006A4B7F"/>
    <w:rsid w:val="006E6A16"/>
    <w:rsid w:val="00706D41"/>
    <w:rsid w:val="00771609"/>
    <w:rsid w:val="007914F8"/>
    <w:rsid w:val="007A575E"/>
    <w:rsid w:val="007E592E"/>
    <w:rsid w:val="008662C1"/>
    <w:rsid w:val="0087783D"/>
    <w:rsid w:val="008F65D5"/>
    <w:rsid w:val="0090226D"/>
    <w:rsid w:val="00941D09"/>
    <w:rsid w:val="00981C99"/>
    <w:rsid w:val="00981E0F"/>
    <w:rsid w:val="00982AB5"/>
    <w:rsid w:val="009A3DC2"/>
    <w:rsid w:val="009B5AFE"/>
    <w:rsid w:val="009C33AD"/>
    <w:rsid w:val="009D264E"/>
    <w:rsid w:val="009D3268"/>
    <w:rsid w:val="009F7768"/>
    <w:rsid w:val="00A22178"/>
    <w:rsid w:val="00AA4058"/>
    <w:rsid w:val="00AB6790"/>
    <w:rsid w:val="00AC5622"/>
    <w:rsid w:val="00B163E7"/>
    <w:rsid w:val="00B1775F"/>
    <w:rsid w:val="00C01CCF"/>
    <w:rsid w:val="00C1422B"/>
    <w:rsid w:val="00CD611C"/>
    <w:rsid w:val="00CF53B2"/>
    <w:rsid w:val="00D17A49"/>
    <w:rsid w:val="00D352C5"/>
    <w:rsid w:val="00D4764D"/>
    <w:rsid w:val="00D82E28"/>
    <w:rsid w:val="00D9172F"/>
    <w:rsid w:val="00E93771"/>
    <w:rsid w:val="00EE3D29"/>
    <w:rsid w:val="00F07DB7"/>
    <w:rsid w:val="00F44E30"/>
    <w:rsid w:val="00F64C02"/>
    <w:rsid w:val="00FB670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0302"/>
  <w15:docId w15:val="{7130F93B-32A2-4F62-A352-C7D9D822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3E26"/>
    <w:pPr>
      <w:spacing w:after="160" w:line="259" w:lineRule="auto"/>
    </w:pPr>
    <w:rPr>
      <w:sz w:val="22"/>
    </w:rPr>
  </w:style>
  <w:style w:type="paragraph" w:styleId="Nagwek1">
    <w:name w:val="heading 1"/>
    <w:basedOn w:val="Normalny"/>
    <w:next w:val="Normalny"/>
    <w:link w:val="Nagwek1Znak"/>
    <w:uiPriority w:val="9"/>
    <w:qFormat/>
    <w:rsid w:val="00F737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link w:val="Nagwek3Znak"/>
    <w:uiPriority w:val="9"/>
    <w:qFormat/>
    <w:rsid w:val="00F737F7"/>
    <w:pPr>
      <w:spacing w:beforeAutospacing="1"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CE5C5F"/>
    <w:rPr>
      <w:rFonts w:ascii="Arial" w:eastAsia="Times New Roman" w:hAnsi="Arial" w:cs="Times New Roman"/>
    </w:rPr>
  </w:style>
  <w:style w:type="character" w:customStyle="1" w:styleId="Tekstpodstawowywcity2Znak">
    <w:name w:val="Tekst podstawowy wcięty 2 Znak"/>
    <w:basedOn w:val="Domylnaczcionkaakapitu"/>
    <w:link w:val="Tekstpodstawowywcity2"/>
    <w:uiPriority w:val="99"/>
    <w:semiHidden/>
    <w:qFormat/>
    <w:rsid w:val="00CE5C5F"/>
  </w:style>
  <w:style w:type="character" w:styleId="Odwoaniedokomentarza">
    <w:name w:val="annotation reference"/>
    <w:basedOn w:val="Domylnaczcionkaakapitu"/>
    <w:uiPriority w:val="99"/>
    <w:unhideWhenUsed/>
    <w:qFormat/>
    <w:rsid w:val="00D36FBB"/>
    <w:rPr>
      <w:sz w:val="16"/>
      <w:szCs w:val="16"/>
    </w:rPr>
  </w:style>
  <w:style w:type="character" w:customStyle="1" w:styleId="TekstkomentarzaZnak">
    <w:name w:val="Tekst komentarza Znak"/>
    <w:basedOn w:val="Domylnaczcionkaakapitu"/>
    <w:link w:val="Tekstkomentarza"/>
    <w:uiPriority w:val="99"/>
    <w:qFormat/>
    <w:rsid w:val="00D36FBB"/>
    <w:rPr>
      <w:sz w:val="20"/>
      <w:szCs w:val="20"/>
    </w:rPr>
  </w:style>
  <w:style w:type="character" w:customStyle="1" w:styleId="TematkomentarzaZnak">
    <w:name w:val="Temat komentarza Znak"/>
    <w:basedOn w:val="TekstkomentarzaZnak"/>
    <w:link w:val="Tematkomentarza"/>
    <w:uiPriority w:val="99"/>
    <w:semiHidden/>
    <w:qFormat/>
    <w:rsid w:val="00D36FBB"/>
    <w:rPr>
      <w:b/>
      <w:bCs/>
      <w:sz w:val="20"/>
      <w:szCs w:val="20"/>
    </w:rPr>
  </w:style>
  <w:style w:type="character" w:customStyle="1" w:styleId="NagwekZnak">
    <w:name w:val="Nagłówek Znak"/>
    <w:basedOn w:val="Domylnaczcionkaakapitu"/>
    <w:link w:val="Nagwek"/>
    <w:uiPriority w:val="99"/>
    <w:qFormat/>
    <w:rsid w:val="00E05375"/>
  </w:style>
  <w:style w:type="character" w:customStyle="1" w:styleId="StopkaZnak">
    <w:name w:val="Stopka Znak"/>
    <w:basedOn w:val="Domylnaczcionkaakapitu"/>
    <w:link w:val="Stopka"/>
    <w:uiPriority w:val="99"/>
    <w:qFormat/>
    <w:rsid w:val="00E05375"/>
  </w:style>
  <w:style w:type="character" w:customStyle="1" w:styleId="czeinternetowe">
    <w:name w:val="Łącze internetowe"/>
    <w:basedOn w:val="Domylnaczcionkaakapitu"/>
    <w:unhideWhenUsed/>
    <w:rsid w:val="00403E8E"/>
    <w:rPr>
      <w:color w:val="0000FF"/>
      <w:u w:val="single"/>
    </w:rPr>
  </w:style>
  <w:style w:type="character" w:customStyle="1" w:styleId="AkapitzlistZnak">
    <w:name w:val="Akapit z listą Znak"/>
    <w:aliases w:val="L1 Znak,Numerowanie Znak,Akapit z listą5 Znak,T_SZ_List Paragraph Znak,Preambuła Znak"/>
    <w:link w:val="Akapitzlist"/>
    <w:uiPriority w:val="34"/>
    <w:qFormat/>
    <w:locked/>
    <w:rsid w:val="00491810"/>
  </w:style>
  <w:style w:type="character" w:customStyle="1" w:styleId="Nierozpoznanawzmianka1">
    <w:name w:val="Nierozpoznana wzmianka1"/>
    <w:basedOn w:val="Domylnaczcionkaakapitu"/>
    <w:uiPriority w:val="99"/>
    <w:semiHidden/>
    <w:unhideWhenUsed/>
    <w:qFormat/>
    <w:rsid w:val="00811C25"/>
    <w:rPr>
      <w:color w:val="605E5C"/>
      <w:shd w:val="clear" w:color="auto" w:fill="E1DFDD"/>
    </w:rPr>
  </w:style>
  <w:style w:type="character" w:customStyle="1" w:styleId="TekstdymkaZnak">
    <w:name w:val="Tekst dymka Znak"/>
    <w:basedOn w:val="Domylnaczcionkaakapitu"/>
    <w:link w:val="Tekstdymka"/>
    <w:uiPriority w:val="99"/>
    <w:semiHidden/>
    <w:qFormat/>
    <w:rsid w:val="00D138F2"/>
    <w:rPr>
      <w:rFonts w:ascii="Segoe UI" w:hAnsi="Segoe UI" w:cs="Segoe UI"/>
      <w:sz w:val="18"/>
      <w:szCs w:val="18"/>
    </w:rPr>
  </w:style>
  <w:style w:type="character" w:customStyle="1" w:styleId="Nagwek3Znak">
    <w:name w:val="Nagłówek 3 Znak"/>
    <w:basedOn w:val="Domylnaczcionkaakapitu"/>
    <w:link w:val="Nagwek3"/>
    <w:uiPriority w:val="9"/>
    <w:qFormat/>
    <w:rsid w:val="00F737F7"/>
    <w:rPr>
      <w:rFonts w:ascii="Times New Roman" w:eastAsia="Times New Roman" w:hAnsi="Times New Roman" w:cs="Times New Roman"/>
      <w:b/>
      <w:bCs/>
      <w:sz w:val="27"/>
      <w:szCs w:val="27"/>
      <w:lang w:eastAsia="pl-PL"/>
    </w:rPr>
  </w:style>
  <w:style w:type="character" w:customStyle="1" w:styleId="Nagwek1Znak">
    <w:name w:val="Nagłówek 1 Znak"/>
    <w:basedOn w:val="Domylnaczcionkaakapitu"/>
    <w:link w:val="Nagwek1"/>
    <w:uiPriority w:val="9"/>
    <w:qFormat/>
    <w:rsid w:val="00F737F7"/>
    <w:rPr>
      <w:rFonts w:asciiTheme="majorHAnsi" w:eastAsiaTheme="majorEastAsia" w:hAnsiTheme="majorHAnsi" w:cstheme="majorBidi"/>
      <w:color w:val="2F5496" w:themeColor="accent1" w:themeShade="BF"/>
      <w:sz w:val="32"/>
      <w:szCs w:val="32"/>
    </w:rPr>
  </w:style>
  <w:style w:type="character" w:customStyle="1" w:styleId="hgkelc">
    <w:name w:val="hgkelc"/>
    <w:basedOn w:val="Domylnaczcionkaakapitu"/>
    <w:qFormat/>
    <w:rsid w:val="00F737F7"/>
  </w:style>
  <w:style w:type="character" w:customStyle="1" w:styleId="cf01">
    <w:name w:val="cf01"/>
    <w:basedOn w:val="Domylnaczcionkaakapitu"/>
    <w:qFormat/>
    <w:rsid w:val="002E23F2"/>
    <w:rPr>
      <w:rFonts w:ascii="Segoe UI" w:hAnsi="Segoe UI" w:cs="Segoe UI"/>
      <w:sz w:val="18"/>
      <w:szCs w:val="18"/>
    </w:rPr>
  </w:style>
  <w:style w:type="character" w:customStyle="1" w:styleId="Tekstpodstawowywcity3Znak">
    <w:name w:val="Tekst podstawowy wcięty 3 Znak"/>
    <w:basedOn w:val="Domylnaczcionkaakapitu"/>
    <w:link w:val="Tekstpodstawowywcity3"/>
    <w:uiPriority w:val="99"/>
    <w:semiHidden/>
    <w:qFormat/>
    <w:rsid w:val="002934BE"/>
    <w:rPr>
      <w:sz w:val="16"/>
      <w:szCs w:val="16"/>
    </w:rPr>
  </w:style>
  <w:style w:type="character" w:styleId="Numerstrony">
    <w:name w:val="page number"/>
    <w:basedOn w:val="Domylnaczcionkaakapitu"/>
    <w:qFormat/>
    <w:rsid w:val="002E0048"/>
  </w:style>
  <w:style w:type="character" w:customStyle="1" w:styleId="WW8Num27z0">
    <w:name w:val="WW8Num27z0"/>
    <w:qFormat/>
    <w:rPr>
      <w:b w:val="0"/>
      <w:bCs w:val="0"/>
      <w:sz w:val="22"/>
      <w:szCs w:val="22"/>
    </w:rPr>
  </w:style>
  <w:style w:type="paragraph" w:styleId="Nagwek">
    <w:name w:val="header"/>
    <w:basedOn w:val="Normalny"/>
    <w:next w:val="Tekstpodstawowy"/>
    <w:link w:val="NagwekZnak"/>
    <w:uiPriority w:val="99"/>
    <w:unhideWhenUsed/>
    <w:rsid w:val="00E05375"/>
    <w:pPr>
      <w:tabs>
        <w:tab w:val="center" w:pos="4536"/>
        <w:tab w:val="right" w:pos="9072"/>
      </w:tabs>
      <w:spacing w:after="0" w:line="240" w:lineRule="auto"/>
    </w:pPr>
  </w:style>
  <w:style w:type="paragraph" w:styleId="Tekstpodstawowy">
    <w:name w:val="Body Text"/>
    <w:basedOn w:val="Normalny"/>
    <w:link w:val="TekstpodstawowyZnak"/>
    <w:rsid w:val="00CE5C5F"/>
    <w:pPr>
      <w:spacing w:after="0" w:line="240" w:lineRule="auto"/>
    </w:pPr>
    <w:rPr>
      <w:rFonts w:ascii="Arial" w:eastAsia="Times New Roman" w:hAnsi="Arial" w:cs="Times New Roman"/>
    </w:rPr>
  </w:style>
  <w:style w:type="paragraph" w:styleId="Lista">
    <w:name w:val="List"/>
    <w:basedOn w:val="Normalny"/>
    <w:uiPriority w:val="99"/>
    <w:unhideWhenUsed/>
    <w:rsid w:val="00A00149"/>
    <w:pPr>
      <w:spacing w:after="0" w:line="240" w:lineRule="auto"/>
      <w:ind w:left="283" w:hanging="283"/>
      <w:contextualSpacing/>
    </w:pPr>
    <w:rPr>
      <w:rFonts w:ascii="Calibri" w:eastAsia="Calibri" w:hAnsi="Calibri" w:cs="Times New Roman"/>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podstawowywcity2">
    <w:name w:val="Body Text Indent 2"/>
    <w:basedOn w:val="Normalny"/>
    <w:link w:val="Tekstpodstawowywcity2Znak"/>
    <w:uiPriority w:val="99"/>
    <w:semiHidden/>
    <w:unhideWhenUsed/>
    <w:qFormat/>
    <w:rsid w:val="00CE5C5F"/>
    <w:pPr>
      <w:spacing w:after="120" w:line="480" w:lineRule="auto"/>
      <w:ind w:left="283"/>
    </w:pPr>
  </w:style>
  <w:style w:type="paragraph" w:styleId="Akapitzlist">
    <w:name w:val="List Paragraph"/>
    <w:aliases w:val="L1,Numerowanie,Akapit z listą5,T_SZ_List Paragraph,Preambuła"/>
    <w:basedOn w:val="Normalny"/>
    <w:link w:val="AkapitzlistZnak"/>
    <w:uiPriority w:val="34"/>
    <w:qFormat/>
    <w:rsid w:val="00CE5C5F"/>
    <w:pPr>
      <w:ind w:left="720"/>
      <w:contextualSpacing/>
    </w:pPr>
  </w:style>
  <w:style w:type="paragraph" w:styleId="Tekstkomentarza">
    <w:name w:val="annotation text"/>
    <w:basedOn w:val="Normalny"/>
    <w:link w:val="TekstkomentarzaZnak"/>
    <w:uiPriority w:val="99"/>
    <w:unhideWhenUsed/>
    <w:qFormat/>
    <w:rsid w:val="00D36FBB"/>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D36FBB"/>
    <w:rPr>
      <w:b/>
      <w:bC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05375"/>
    <w:pPr>
      <w:tabs>
        <w:tab w:val="center" w:pos="4536"/>
        <w:tab w:val="right" w:pos="9072"/>
      </w:tabs>
      <w:spacing w:after="0" w:line="240" w:lineRule="auto"/>
    </w:pPr>
  </w:style>
  <w:style w:type="paragraph" w:customStyle="1" w:styleId="Default">
    <w:name w:val="Default"/>
    <w:qFormat/>
    <w:rsid w:val="00F6324B"/>
    <w:rPr>
      <w:rFonts w:ascii="Times New Roman" w:eastAsia="Calibri" w:hAnsi="Times New Roman" w:cs="Times New Roman"/>
      <w:color w:val="000000"/>
      <w:sz w:val="24"/>
      <w:szCs w:val="24"/>
    </w:rPr>
  </w:style>
  <w:style w:type="paragraph" w:styleId="Tekstdymka">
    <w:name w:val="Balloon Text"/>
    <w:basedOn w:val="Normalny"/>
    <w:link w:val="TekstdymkaZnak"/>
    <w:uiPriority w:val="99"/>
    <w:semiHidden/>
    <w:unhideWhenUsed/>
    <w:qFormat/>
    <w:rsid w:val="00D138F2"/>
    <w:pPr>
      <w:spacing w:after="0" w:line="240" w:lineRule="auto"/>
    </w:pPr>
    <w:rPr>
      <w:rFonts w:ascii="Segoe UI" w:hAnsi="Segoe UI" w:cs="Segoe UI"/>
      <w:sz w:val="18"/>
      <w:szCs w:val="18"/>
    </w:rPr>
  </w:style>
  <w:style w:type="paragraph" w:styleId="Tekstpodstawowywcity3">
    <w:name w:val="Body Text Indent 3"/>
    <w:basedOn w:val="Normalny"/>
    <w:link w:val="Tekstpodstawowywcity3Znak"/>
    <w:uiPriority w:val="99"/>
    <w:semiHidden/>
    <w:unhideWhenUsed/>
    <w:qFormat/>
    <w:rsid w:val="002934BE"/>
    <w:pPr>
      <w:spacing w:after="120"/>
      <w:ind w:left="283"/>
    </w:pPr>
    <w:rPr>
      <w:sz w:val="16"/>
      <w:szCs w:val="16"/>
    </w:rPr>
  </w:style>
  <w:style w:type="paragraph" w:styleId="Bezodstpw">
    <w:name w:val="No Spacing"/>
    <w:uiPriority w:val="1"/>
    <w:qFormat/>
    <w:rsid w:val="00AF74D1"/>
    <w:rPr>
      <w:rFonts w:ascii="Times New Roman" w:eastAsia="Times New Roman" w:hAnsi="Times New Roman" w:cs="Times New Roman"/>
      <w:sz w:val="24"/>
      <w:szCs w:val="24"/>
      <w:lang w:eastAsia="pl-PL"/>
    </w:rPr>
  </w:style>
  <w:style w:type="numbering" w:customStyle="1" w:styleId="WW8Num27">
    <w:name w:val="WW8Num2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549505">
      <w:bodyDiv w:val="1"/>
      <w:marLeft w:val="0"/>
      <w:marRight w:val="0"/>
      <w:marTop w:val="0"/>
      <w:marBottom w:val="0"/>
      <w:divBdr>
        <w:top w:val="none" w:sz="0" w:space="0" w:color="auto"/>
        <w:left w:val="none" w:sz="0" w:space="0" w:color="auto"/>
        <w:bottom w:val="none" w:sz="0" w:space="0" w:color="auto"/>
        <w:right w:val="none" w:sz="0" w:space="0" w:color="auto"/>
      </w:divBdr>
    </w:div>
    <w:div w:id="2124495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rga2tgnbygm2t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sha2tomzwgi4diltqmfyc4mrxha3tanbqg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galis.pl/document-view.seam?documentId=mfrxilrsha2tomzwgi4dgltqmfyc4mrxha3tanbqge"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anzxgi3tcltqmfyc4mzxgu2dknjqg4"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B514C-959C-4358-956C-8D1F37FA6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26</Pages>
  <Words>12335</Words>
  <Characters>74011</Characters>
  <Application>Microsoft Office Word</Application>
  <DocSecurity>0</DocSecurity>
  <Lines>616</Lines>
  <Paragraphs>172</Paragraphs>
  <ScaleCrop>false</ScaleCrop>
  <Company/>
  <LinksUpToDate>false</LinksUpToDate>
  <CharactersWithSpaces>86174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Andruch</dc:creator>
  <dc:description/>
  <cp:lastModifiedBy>Natalia Wysocka</cp:lastModifiedBy>
  <cp:revision>216</cp:revision>
  <cp:lastPrinted>2023-06-16T07:52:00Z</cp:lastPrinted>
  <dcterms:created xsi:type="dcterms:W3CDTF">2024-02-26T21:56:00Z</dcterms:created>
  <dcterms:modified xsi:type="dcterms:W3CDTF">2024-06-07T07:20:00Z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