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BC" w:rsidRPr="00B92CDF" w:rsidRDefault="00BD55BC" w:rsidP="001E09CE">
      <w:pPr>
        <w:spacing w:after="0" w:line="276" w:lineRule="auto"/>
        <w:rPr>
          <w:rFonts w:cs="Calibri"/>
          <w:sz w:val="24"/>
          <w:szCs w:val="24"/>
        </w:rPr>
      </w:pPr>
      <w:r w:rsidRPr="00B92CDF">
        <w:rPr>
          <w:rFonts w:cs="Calibri"/>
          <w:sz w:val="24"/>
          <w:szCs w:val="24"/>
        </w:rPr>
        <w:t xml:space="preserve">Częstochowa, </w:t>
      </w:r>
      <w:r w:rsidR="00A1431D">
        <w:rPr>
          <w:rFonts w:cs="Calibri"/>
          <w:sz w:val="24"/>
          <w:szCs w:val="24"/>
        </w:rPr>
        <w:t>30</w:t>
      </w:r>
      <w:r w:rsidR="00D16DD4">
        <w:rPr>
          <w:rFonts w:cs="Calibri"/>
          <w:sz w:val="24"/>
          <w:szCs w:val="24"/>
        </w:rPr>
        <w:t>.10</w:t>
      </w:r>
      <w:r w:rsidR="005D492A">
        <w:rPr>
          <w:rFonts w:cs="Calibri"/>
          <w:sz w:val="24"/>
          <w:szCs w:val="24"/>
        </w:rPr>
        <w:t>.2023</w:t>
      </w:r>
    </w:p>
    <w:p w:rsidR="00BD55BC" w:rsidRPr="005D492A" w:rsidRDefault="00BD55BC" w:rsidP="001E09CE">
      <w:pPr>
        <w:spacing w:after="0" w:line="276" w:lineRule="auto"/>
        <w:rPr>
          <w:rFonts w:cs="Calibri"/>
          <w:sz w:val="24"/>
          <w:szCs w:val="24"/>
        </w:rPr>
      </w:pPr>
      <w:r w:rsidRPr="005D492A">
        <w:rPr>
          <w:rFonts w:cs="Calibri"/>
          <w:sz w:val="24"/>
          <w:szCs w:val="24"/>
        </w:rPr>
        <w:t>ZP.26.1.</w:t>
      </w:r>
      <w:r w:rsidR="00A1431D">
        <w:rPr>
          <w:rFonts w:cs="Calibri"/>
          <w:sz w:val="24"/>
          <w:szCs w:val="24"/>
        </w:rPr>
        <w:t>84</w:t>
      </w:r>
      <w:r w:rsidR="005D492A" w:rsidRPr="005D492A">
        <w:rPr>
          <w:rFonts w:cs="Calibri"/>
          <w:sz w:val="24"/>
          <w:szCs w:val="24"/>
        </w:rPr>
        <w:t>.2023</w:t>
      </w:r>
    </w:p>
    <w:p w:rsidR="005D492A" w:rsidRPr="005D492A" w:rsidRDefault="005D492A" w:rsidP="001E09CE">
      <w:pPr>
        <w:spacing w:after="0" w:line="276" w:lineRule="auto"/>
        <w:rPr>
          <w:rFonts w:cs="Calibri"/>
          <w:sz w:val="24"/>
          <w:szCs w:val="24"/>
        </w:rPr>
      </w:pPr>
    </w:p>
    <w:p w:rsidR="00BD55BC" w:rsidRPr="001E09CE" w:rsidRDefault="00BD55BC" w:rsidP="001E09CE">
      <w:pPr>
        <w:pStyle w:val="Nagwek3"/>
        <w:spacing w:before="0" w:after="0" w:line="276" w:lineRule="auto"/>
        <w:rPr>
          <w:rFonts w:asciiTheme="minorHAnsi" w:hAnsiTheme="minorHAnsi"/>
          <w:b w:val="0"/>
          <w:sz w:val="24"/>
          <w:szCs w:val="24"/>
        </w:rPr>
      </w:pPr>
      <w:r w:rsidRPr="005D492A">
        <w:rPr>
          <w:rFonts w:ascii="Calibri" w:hAnsi="Calibri" w:cs="Calibri"/>
          <w:b w:val="0"/>
          <w:sz w:val="24"/>
          <w:szCs w:val="24"/>
        </w:rPr>
        <w:t xml:space="preserve">Informacja o unieważnieniu postępowania prowadzonego w trybie </w:t>
      </w:r>
      <w:r w:rsidR="005D492A">
        <w:rPr>
          <w:rFonts w:ascii="Calibri" w:hAnsi="Calibri" w:cs="Calibri"/>
          <w:b w:val="0"/>
          <w:sz w:val="24"/>
          <w:szCs w:val="24"/>
        </w:rPr>
        <w:t>p</w:t>
      </w:r>
      <w:r w:rsidR="005D492A" w:rsidRPr="005D492A">
        <w:rPr>
          <w:rFonts w:ascii="Calibri" w:hAnsi="Calibri" w:cs="Calibri"/>
          <w:b w:val="0"/>
          <w:sz w:val="24"/>
          <w:szCs w:val="24"/>
        </w:rPr>
        <w:t>odstawowym</w:t>
      </w:r>
      <w:r w:rsidRPr="005D492A">
        <w:rPr>
          <w:rFonts w:ascii="Calibri" w:hAnsi="Calibri" w:cs="Calibri"/>
          <w:b w:val="0"/>
          <w:sz w:val="24"/>
          <w:szCs w:val="24"/>
        </w:rPr>
        <w:t xml:space="preserve"> pn. </w:t>
      </w:r>
      <w:r w:rsidRPr="00A1431D">
        <w:rPr>
          <w:rFonts w:ascii="Calibri" w:hAnsi="Calibri" w:cs="Calibri"/>
          <w:b w:val="0"/>
          <w:sz w:val="24"/>
          <w:szCs w:val="24"/>
        </w:rPr>
        <w:t>„</w:t>
      </w:r>
      <w:bookmarkStart w:id="0" w:name="_Hlk127776456"/>
      <w:bookmarkStart w:id="1" w:name="_Hlk131591647"/>
      <w:bookmarkStart w:id="2" w:name="_Hlk130545996"/>
      <w:r w:rsidR="00A1431D" w:rsidRPr="00A1431D">
        <w:rPr>
          <w:rFonts w:asciiTheme="minorHAnsi" w:hAnsiTheme="minorHAnsi"/>
          <w:b w:val="0"/>
          <w:sz w:val="24"/>
          <w:szCs w:val="24"/>
        </w:rPr>
        <w:t>Usług</w:t>
      </w:r>
      <w:bookmarkEnd w:id="0"/>
      <w:bookmarkEnd w:id="1"/>
      <w:bookmarkEnd w:id="2"/>
      <w:r w:rsidR="00A1431D">
        <w:rPr>
          <w:rFonts w:asciiTheme="minorHAnsi" w:hAnsiTheme="minorHAnsi"/>
          <w:b w:val="0"/>
          <w:sz w:val="24"/>
          <w:szCs w:val="24"/>
        </w:rPr>
        <w:t>a</w:t>
      </w:r>
      <w:r w:rsidR="00A1431D" w:rsidRPr="00A1431D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A1431D" w:rsidRPr="00A1431D">
        <w:rPr>
          <w:rFonts w:asciiTheme="minorHAnsi" w:hAnsiTheme="minorHAnsi"/>
          <w:b w:val="0"/>
          <w:sz w:val="24"/>
          <w:szCs w:val="24"/>
        </w:rPr>
        <w:t>caretingowa</w:t>
      </w:r>
      <w:proofErr w:type="spellEnd"/>
      <w:r w:rsidR="00A1431D" w:rsidRPr="00A1431D">
        <w:rPr>
          <w:rFonts w:asciiTheme="minorHAnsi" w:hAnsiTheme="minorHAnsi"/>
          <w:b w:val="0"/>
          <w:sz w:val="24"/>
          <w:szCs w:val="24"/>
        </w:rPr>
        <w:t xml:space="preserve"> i gastronomiczna dla uczestników konferencji naukowej organizowanej przez  Uniwersytet Jana Długosza w Częstochowie w dniu 15 listopada 2023 roku</w:t>
      </w:r>
      <w:r w:rsidRPr="00A1431D">
        <w:rPr>
          <w:rFonts w:ascii="Calibri" w:hAnsi="Calibri" w:cs="Calibri"/>
          <w:b w:val="0"/>
          <w:sz w:val="24"/>
          <w:szCs w:val="24"/>
        </w:rPr>
        <w:t>”</w:t>
      </w:r>
      <w:r w:rsidR="005D492A" w:rsidRPr="00A1431D">
        <w:rPr>
          <w:rFonts w:ascii="Calibri" w:hAnsi="Calibri" w:cs="Calibri"/>
          <w:b w:val="0"/>
          <w:sz w:val="24"/>
          <w:szCs w:val="24"/>
        </w:rPr>
        <w:t xml:space="preserve"> w zakresie </w:t>
      </w:r>
      <w:r w:rsidR="005D492A" w:rsidRPr="001E09CE">
        <w:rPr>
          <w:rFonts w:asciiTheme="minorHAnsi" w:hAnsiTheme="minorHAnsi" w:cs="Calibri"/>
          <w:b w:val="0"/>
          <w:sz w:val="24"/>
          <w:szCs w:val="24"/>
        </w:rPr>
        <w:t xml:space="preserve">zadania nr </w:t>
      </w:r>
      <w:r w:rsidR="00D16DD4" w:rsidRPr="001E09CE">
        <w:rPr>
          <w:rFonts w:asciiTheme="minorHAnsi" w:hAnsiTheme="minorHAnsi" w:cs="Calibri"/>
          <w:b w:val="0"/>
          <w:sz w:val="24"/>
          <w:szCs w:val="24"/>
        </w:rPr>
        <w:t>2</w:t>
      </w:r>
      <w:r w:rsidR="001E09CE" w:rsidRPr="001E09CE">
        <w:rPr>
          <w:rFonts w:asciiTheme="minorHAnsi" w:hAnsiTheme="minorHAnsi" w:cs="Calibri"/>
          <w:b w:val="0"/>
          <w:sz w:val="24"/>
          <w:szCs w:val="24"/>
        </w:rPr>
        <w:t xml:space="preserve"> </w:t>
      </w:r>
      <w:r w:rsidR="001E09CE" w:rsidRPr="001E09CE">
        <w:rPr>
          <w:rFonts w:asciiTheme="minorHAnsi" w:hAnsiTheme="minorHAnsi" w:cs="Calibri"/>
          <w:b w:val="0"/>
          <w:sz w:val="24"/>
          <w:szCs w:val="24"/>
        </w:rPr>
        <w:t>(Usługa gastronomiczna polegająca na zapewnieniu uroczystej kolacji wraz z serwisem kawowym i obsługą kelnerską w lokalu Wykonawcy w dniu 15.11.2023 r.)</w:t>
      </w:r>
      <w:r w:rsidR="00D16DD4" w:rsidRPr="001E09CE">
        <w:rPr>
          <w:rFonts w:asciiTheme="minorHAnsi" w:hAnsiTheme="minorHAnsi" w:cs="Calibri"/>
          <w:b w:val="0"/>
          <w:sz w:val="24"/>
          <w:szCs w:val="24"/>
        </w:rPr>
        <w:t>.</w:t>
      </w:r>
    </w:p>
    <w:p w:rsidR="00BD55BC" w:rsidRPr="00A1431D" w:rsidRDefault="00BD55BC" w:rsidP="001E09CE">
      <w:pPr>
        <w:spacing w:after="0" w:line="276" w:lineRule="auto"/>
        <w:rPr>
          <w:rFonts w:cs="Calibri"/>
          <w:sz w:val="24"/>
          <w:szCs w:val="24"/>
        </w:rPr>
      </w:pPr>
    </w:p>
    <w:p w:rsidR="00BD55BC" w:rsidRPr="00A1431D" w:rsidRDefault="00BD55BC" w:rsidP="001E09CE">
      <w:pPr>
        <w:spacing w:after="0" w:line="276" w:lineRule="auto"/>
        <w:ind w:firstLine="708"/>
        <w:rPr>
          <w:rFonts w:cs="Calibri"/>
          <w:bCs/>
          <w:sz w:val="24"/>
          <w:szCs w:val="24"/>
          <w:lang w:eastAsia="pl-PL"/>
        </w:rPr>
      </w:pPr>
      <w:r w:rsidRPr="00B92CDF">
        <w:rPr>
          <w:rFonts w:cs="Calibri"/>
          <w:sz w:val="24"/>
          <w:szCs w:val="24"/>
        </w:rPr>
        <w:t xml:space="preserve">Zamawiający – Uniwersytet Jana Długosza w Częstochowie informuje, iż </w:t>
      </w:r>
      <w:r w:rsidRPr="00B92CDF">
        <w:rPr>
          <w:rFonts w:cs="Calibri"/>
          <w:sz w:val="24"/>
          <w:szCs w:val="24"/>
          <w:lang w:eastAsia="pl-PL"/>
        </w:rPr>
        <w:t xml:space="preserve">unieważnił </w:t>
      </w:r>
      <w:r w:rsidRPr="00A1431D">
        <w:rPr>
          <w:rFonts w:cs="Calibri"/>
          <w:sz w:val="24"/>
          <w:szCs w:val="24"/>
          <w:lang w:eastAsia="pl-PL"/>
        </w:rPr>
        <w:t xml:space="preserve">postępowanie </w:t>
      </w:r>
      <w:r w:rsidR="005D492A" w:rsidRPr="00A1431D">
        <w:rPr>
          <w:rFonts w:cs="Calibri"/>
          <w:sz w:val="24"/>
          <w:szCs w:val="24"/>
          <w:lang w:eastAsia="pl-PL"/>
        </w:rPr>
        <w:t>prowadzone pn.</w:t>
      </w:r>
      <w:r w:rsidR="005D492A" w:rsidRPr="00A1431D">
        <w:rPr>
          <w:rFonts w:cs="Calibri"/>
          <w:sz w:val="24"/>
          <w:szCs w:val="24"/>
        </w:rPr>
        <w:t>„</w:t>
      </w:r>
      <w:r w:rsidR="00A1431D" w:rsidRPr="00A1431D">
        <w:rPr>
          <w:rFonts w:asciiTheme="minorHAnsi" w:hAnsiTheme="minorHAnsi"/>
          <w:sz w:val="24"/>
          <w:szCs w:val="24"/>
        </w:rPr>
        <w:t xml:space="preserve"> </w:t>
      </w:r>
      <w:r w:rsidR="00A1431D" w:rsidRPr="00A1431D">
        <w:rPr>
          <w:rFonts w:asciiTheme="minorHAnsi" w:hAnsiTheme="minorHAnsi"/>
          <w:sz w:val="24"/>
          <w:szCs w:val="24"/>
        </w:rPr>
        <w:t>Usług</w:t>
      </w:r>
      <w:r w:rsidR="00A1431D" w:rsidRPr="00A1431D">
        <w:rPr>
          <w:rFonts w:asciiTheme="minorHAnsi" w:hAnsiTheme="minorHAnsi"/>
          <w:b/>
          <w:sz w:val="24"/>
          <w:szCs w:val="24"/>
        </w:rPr>
        <w:t>a</w:t>
      </w:r>
      <w:r w:rsidR="00A1431D" w:rsidRPr="00A1431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1431D" w:rsidRPr="00A1431D">
        <w:rPr>
          <w:rFonts w:asciiTheme="minorHAnsi" w:hAnsiTheme="minorHAnsi"/>
          <w:sz w:val="24"/>
          <w:szCs w:val="24"/>
        </w:rPr>
        <w:t>caretingowa</w:t>
      </w:r>
      <w:proofErr w:type="spellEnd"/>
      <w:r w:rsidR="00A1431D" w:rsidRPr="00A1431D">
        <w:rPr>
          <w:rFonts w:asciiTheme="minorHAnsi" w:hAnsiTheme="minorHAnsi"/>
          <w:sz w:val="24"/>
          <w:szCs w:val="24"/>
        </w:rPr>
        <w:t xml:space="preserve"> i gastronomiczna dla uczestników konferencji naukowej organizowanej przez  Uniwersytet Jana Długosza w Częstochowie w dniu 15 listopada 2023 roku</w:t>
      </w:r>
      <w:r w:rsidR="00D16DD4" w:rsidRPr="00A1431D">
        <w:rPr>
          <w:rFonts w:cs="Calibri"/>
          <w:sz w:val="24"/>
          <w:szCs w:val="24"/>
        </w:rPr>
        <w:t xml:space="preserve">” </w:t>
      </w:r>
      <w:r w:rsidR="00A1431D" w:rsidRPr="00A1431D">
        <w:rPr>
          <w:rFonts w:cs="Calibri"/>
          <w:sz w:val="24"/>
          <w:szCs w:val="24"/>
        </w:rPr>
        <w:t>w zakresie zadani nr 2</w:t>
      </w:r>
      <w:r w:rsidR="00D16DD4" w:rsidRPr="00A1431D">
        <w:rPr>
          <w:rFonts w:cs="Calibri"/>
          <w:sz w:val="24"/>
          <w:szCs w:val="24"/>
        </w:rPr>
        <w:t xml:space="preserve"> </w:t>
      </w:r>
      <w:r w:rsidR="00A1431D" w:rsidRPr="00A1431D">
        <w:rPr>
          <w:rFonts w:cs="Calibri"/>
          <w:sz w:val="24"/>
          <w:szCs w:val="24"/>
        </w:rPr>
        <w:t>(</w:t>
      </w:r>
      <w:r w:rsidR="00A1431D" w:rsidRPr="00A1431D">
        <w:rPr>
          <w:rFonts w:asciiTheme="minorHAnsi" w:hAnsiTheme="minorHAnsi" w:cs="Calibri"/>
          <w:sz w:val="24"/>
          <w:szCs w:val="24"/>
        </w:rPr>
        <w:t>Usługa gastronomiczna polegająca na zapewnieniu uroczystej kolacji wraz z serwisem kawowym i obsługą kelnerską w lokalu Wykonawcy</w:t>
      </w:r>
      <w:r w:rsidR="00A1431D" w:rsidRPr="00A1431D">
        <w:rPr>
          <w:rFonts w:asciiTheme="minorHAnsi" w:hAnsiTheme="minorHAnsi" w:cs="Calibri"/>
          <w:sz w:val="24"/>
          <w:szCs w:val="24"/>
        </w:rPr>
        <w:t xml:space="preserve"> w dniu 15.11.2023 r.)</w:t>
      </w:r>
      <w:r w:rsidR="00A1431D" w:rsidRPr="00A1431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Pr="00A1431D">
        <w:rPr>
          <w:rFonts w:cs="Calibri"/>
          <w:sz w:val="24"/>
          <w:szCs w:val="24"/>
          <w:lang w:eastAsia="pl-PL"/>
        </w:rPr>
        <w:t>na podstawie</w:t>
      </w:r>
      <w:r w:rsidR="0091422F" w:rsidRPr="00A1431D">
        <w:rPr>
          <w:rFonts w:cs="Calibri"/>
          <w:bCs/>
          <w:sz w:val="24"/>
          <w:szCs w:val="24"/>
          <w:lang w:eastAsia="pl-PL"/>
        </w:rPr>
        <w:t xml:space="preserve"> artykułu 255 punkt 2)</w:t>
      </w:r>
      <w:r w:rsidRPr="00A1431D">
        <w:rPr>
          <w:rFonts w:cs="Calibri"/>
          <w:bCs/>
          <w:sz w:val="24"/>
          <w:szCs w:val="24"/>
          <w:lang w:eastAsia="pl-PL"/>
        </w:rPr>
        <w:t xml:space="preserve"> ustawy </w:t>
      </w:r>
      <w:proofErr w:type="spellStart"/>
      <w:r w:rsidRPr="00A1431D">
        <w:rPr>
          <w:rFonts w:cs="Calibri"/>
          <w:bCs/>
          <w:sz w:val="24"/>
          <w:szCs w:val="24"/>
          <w:lang w:eastAsia="pl-PL"/>
        </w:rPr>
        <w:t>pzp</w:t>
      </w:r>
      <w:proofErr w:type="spellEnd"/>
      <w:r w:rsidRPr="00A1431D">
        <w:rPr>
          <w:rFonts w:cs="Calibri"/>
          <w:bCs/>
          <w:sz w:val="24"/>
          <w:szCs w:val="24"/>
          <w:lang w:eastAsia="pl-PL"/>
        </w:rPr>
        <w:t>.</w:t>
      </w:r>
    </w:p>
    <w:p w:rsidR="0091422F" w:rsidRPr="00A1431D" w:rsidRDefault="0091422F" w:rsidP="001E09CE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</w:p>
    <w:p w:rsidR="00975C8C" w:rsidRPr="000B6357" w:rsidRDefault="00A1431D" w:rsidP="001E09CE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Uzasadnienie</w:t>
      </w:r>
      <w:r w:rsidR="00975C8C" w:rsidRPr="000B6357">
        <w:rPr>
          <w:rFonts w:asciiTheme="minorHAnsi" w:hAnsiTheme="minorHAnsi" w:cs="Calibri"/>
          <w:sz w:val="24"/>
          <w:szCs w:val="24"/>
        </w:rPr>
        <w:t>:</w:t>
      </w:r>
    </w:p>
    <w:p w:rsidR="00836F36" w:rsidRPr="00A1431D" w:rsidRDefault="000B6357" w:rsidP="001E09CE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postępowaniu wpłynęła</w:t>
      </w:r>
      <w:r w:rsidRPr="00D16DD4">
        <w:rPr>
          <w:rFonts w:cs="Calibri"/>
          <w:sz w:val="24"/>
          <w:szCs w:val="24"/>
        </w:rPr>
        <w:t xml:space="preserve"> </w:t>
      </w:r>
      <w:r w:rsidR="003C4E6B">
        <w:rPr>
          <w:rFonts w:cs="Calibri"/>
          <w:sz w:val="24"/>
          <w:szCs w:val="24"/>
        </w:rPr>
        <w:t xml:space="preserve">tylko jedna </w:t>
      </w:r>
      <w:r>
        <w:rPr>
          <w:rFonts w:cs="Calibri"/>
          <w:sz w:val="24"/>
          <w:szCs w:val="24"/>
        </w:rPr>
        <w:t>oferta</w:t>
      </w:r>
      <w:r w:rsidRPr="00D16DD4">
        <w:rPr>
          <w:rFonts w:cs="Calibri"/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707"/>
        <w:gridCol w:w="6239"/>
        <w:gridCol w:w="2234"/>
      </w:tblGrid>
      <w:tr w:rsidR="00A1431D" w:rsidRPr="00A81DBD" w:rsidTr="00A1431D">
        <w:tc>
          <w:tcPr>
            <w:tcW w:w="707" w:type="dxa"/>
          </w:tcPr>
          <w:p w:rsidR="00A1431D" w:rsidRPr="00A81DBD" w:rsidRDefault="00A1431D" w:rsidP="001E09CE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239" w:type="dxa"/>
          </w:tcPr>
          <w:p w:rsidR="00A1431D" w:rsidRPr="00A81DBD" w:rsidRDefault="00A1431D" w:rsidP="001E09CE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234" w:type="dxa"/>
          </w:tcPr>
          <w:p w:rsidR="00A1431D" w:rsidRPr="00A81DBD" w:rsidRDefault="00A1431D" w:rsidP="001E09CE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A1431D" w:rsidRPr="00A81DBD" w:rsidTr="00A1431D">
        <w:tc>
          <w:tcPr>
            <w:tcW w:w="707" w:type="dxa"/>
          </w:tcPr>
          <w:p w:rsidR="00A1431D" w:rsidRPr="00A81DBD" w:rsidRDefault="00A1431D" w:rsidP="001E09CE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:rsidR="00A1431D" w:rsidRPr="002F5DE9" w:rsidRDefault="00A1431D" w:rsidP="001E09CE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F5D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Mamy smak spółka cywilna Marta Politańska, Urszula Politańska</w:t>
            </w:r>
            <w:r w:rsidRPr="002F5D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>Aleja Armii Krajowej 21</w:t>
            </w:r>
          </w:p>
          <w:p w:rsidR="00A1431D" w:rsidRPr="00A81DBD" w:rsidRDefault="00A1431D" w:rsidP="001E09CE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F5D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42-200 Częstochowa</w:t>
            </w:r>
          </w:p>
        </w:tc>
        <w:tc>
          <w:tcPr>
            <w:tcW w:w="2234" w:type="dxa"/>
          </w:tcPr>
          <w:p w:rsidR="00A1431D" w:rsidRPr="00A81DBD" w:rsidRDefault="00A1431D" w:rsidP="001E09CE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6050,00</w:t>
            </w: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0B6357" w:rsidRDefault="000B6357" w:rsidP="001E09CE">
      <w:p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B6357" w:rsidRPr="000B6357" w:rsidRDefault="000B6357" w:rsidP="001E09CE">
      <w:pPr>
        <w:spacing w:after="0" w:line="276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0B63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Zamawiający odrzucił ofertę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zakresie </w:t>
      </w:r>
      <w:r w:rsidR="00A1431D">
        <w:rPr>
          <w:rFonts w:asciiTheme="minorHAnsi" w:eastAsia="Times New Roman" w:hAnsiTheme="minorHAnsi" w:cstheme="minorHAnsi"/>
          <w:sz w:val="24"/>
          <w:szCs w:val="24"/>
          <w:lang w:eastAsia="pl-PL"/>
        </w:rPr>
        <w:t>zadania numer 2</w:t>
      </w:r>
      <w:r w:rsidRPr="000B63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złożoną</w:t>
      </w:r>
      <w:r w:rsidRPr="000B63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Wykonawcę </w:t>
      </w:r>
      <w:r w:rsidR="00A1431D" w:rsidRPr="002F5DE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Mamy smak spółka cywilna Marta Politańska, Urszula Politańska</w:t>
      </w:r>
      <w:r w:rsidRPr="000B6357">
        <w:rPr>
          <w:rFonts w:asciiTheme="minorHAnsi" w:eastAsia="Times New Roman" w:hAnsiTheme="minorHAnsi" w:cstheme="minorHAnsi"/>
          <w:sz w:val="24"/>
          <w:szCs w:val="24"/>
          <w:lang w:eastAsia="pl-PL"/>
        </w:rPr>
        <w:t>, na podstawie art. 226 ust. 1 pkt 3 ustawy Prawo zamówień publicznych – jest niezgodna z przepisami ustawy.</w:t>
      </w:r>
    </w:p>
    <w:p w:rsidR="000B6357" w:rsidRDefault="000B6357" w:rsidP="001E09CE">
      <w:p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B6357" w:rsidRPr="00A1431D" w:rsidRDefault="000B6357" w:rsidP="001E09CE">
      <w:pPr>
        <w:spacing w:after="0" w:line="276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A1431D">
        <w:rPr>
          <w:rFonts w:asciiTheme="minorHAnsi" w:eastAsia="Times New Roman" w:hAnsiTheme="minorHAnsi" w:cstheme="minorHAnsi"/>
          <w:sz w:val="24"/>
          <w:szCs w:val="24"/>
          <w:lang w:eastAsia="pl-PL"/>
        </w:rPr>
        <w:t>Uzasadnienie faktyczne:</w:t>
      </w:r>
    </w:p>
    <w:p w:rsidR="000B6357" w:rsidRDefault="000B6357" w:rsidP="001E09CE">
      <w:p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1431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Zgodnie z art. 63 ust. 2 ustawy Prawo zamówień publicznych w postępowaniu o wartości mniejszej niż progi unijne, ofertę składa się pod rygorem nieważności w formie elektronicznej lub w postaci elektronicznej opatrzonej podpisem zaufanym lub podpisem osobistym. W toku badania oferty </w:t>
      </w:r>
      <w:r w:rsidR="00833FB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przeprowadzonej weryfikacji podpisu, </w:t>
      </w:r>
      <w:r w:rsidRPr="00A1431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Zamawiający ustalił, iż </w:t>
      </w:r>
      <w:r w:rsidR="00BF638E" w:rsidRPr="00A1431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oferta nie została </w:t>
      </w:r>
      <w:r w:rsidR="00833FB7">
        <w:rPr>
          <w:rFonts w:asciiTheme="minorHAnsi" w:eastAsia="Times New Roman" w:hAnsiTheme="minorHAnsi" w:cstheme="minorHAnsi"/>
          <w:sz w:val="24"/>
          <w:szCs w:val="24"/>
          <w:lang w:eastAsia="pl-PL"/>
        </w:rPr>
        <w:t>podpisana (opatrzona) kwalifikowanym podpisem elektronicznym, podpisem zaufanym ani</w:t>
      </w:r>
      <w:r w:rsidR="00BF638E" w:rsidRPr="00A1431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podpisem osobistym</w:t>
      </w:r>
      <w:r w:rsidRPr="00A1431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bookmarkStart w:id="3" w:name="_GoBack"/>
      <w:bookmarkEnd w:id="3"/>
      <w:r w:rsidRPr="00A1431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Oferta zatem została złożona </w:t>
      </w:r>
      <w:r w:rsidR="00BF638E" w:rsidRPr="00A1431D">
        <w:rPr>
          <w:rFonts w:asciiTheme="minorHAnsi" w:eastAsia="Times New Roman" w:hAnsiTheme="minorHAnsi" w:cstheme="minorHAnsi"/>
          <w:sz w:val="24"/>
          <w:szCs w:val="24"/>
          <w:lang w:eastAsia="pl-PL"/>
        </w:rPr>
        <w:t>niezgod</w:t>
      </w:r>
      <w:r w:rsidR="003C4E6B" w:rsidRPr="00A1431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 z przepisami </w:t>
      </w:r>
      <w:r w:rsidR="003C4E6B" w:rsidRPr="00A1431D">
        <w:rPr>
          <w:sz w:val="24"/>
          <w:szCs w:val="24"/>
        </w:rPr>
        <w:t xml:space="preserve">artykułu 63 ustęp 2 </w:t>
      </w:r>
      <w:r w:rsidR="003C4E6B" w:rsidRPr="00A1431D">
        <w:rPr>
          <w:rFonts w:asciiTheme="minorHAnsi" w:eastAsia="Times New Roman" w:hAnsiTheme="minorHAnsi" w:cstheme="minorHAnsi"/>
          <w:sz w:val="24"/>
          <w:szCs w:val="24"/>
          <w:lang w:eastAsia="pl-PL"/>
        </w:rPr>
        <w:t>ustawy Prawo zamówień publicznych.</w:t>
      </w:r>
    </w:p>
    <w:p w:rsidR="00A1431D" w:rsidRPr="00A1431D" w:rsidRDefault="00A1431D" w:rsidP="001E09CE">
      <w:pPr>
        <w:spacing w:after="0" w:line="276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36F36" w:rsidRPr="00A1431D" w:rsidRDefault="003C4E6B" w:rsidP="001E09CE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A1431D">
        <w:rPr>
          <w:rFonts w:cs="Calibri"/>
          <w:sz w:val="24"/>
          <w:szCs w:val="24"/>
        </w:rPr>
        <w:t>W związku z tym, iż odrzucona oferta była jedyną</w:t>
      </w:r>
      <w:r w:rsidR="00A1431D" w:rsidRPr="00A1431D">
        <w:rPr>
          <w:rFonts w:cs="Calibri"/>
          <w:sz w:val="24"/>
          <w:szCs w:val="24"/>
        </w:rPr>
        <w:t xml:space="preserve"> złożoną w zakresie zadania nr 2</w:t>
      </w:r>
      <w:r w:rsidRPr="00A1431D">
        <w:rPr>
          <w:rFonts w:cs="Calibri"/>
          <w:sz w:val="24"/>
          <w:szCs w:val="24"/>
        </w:rPr>
        <w:t xml:space="preserve">, postępowanie zostało unieważnione na podstawie art. 255 pkt 2) ustawy </w:t>
      </w:r>
      <w:proofErr w:type="spellStart"/>
      <w:r w:rsidRPr="00A1431D">
        <w:rPr>
          <w:rFonts w:cs="Calibri"/>
          <w:sz w:val="24"/>
          <w:szCs w:val="24"/>
        </w:rPr>
        <w:t>Pzp</w:t>
      </w:r>
      <w:proofErr w:type="spellEnd"/>
      <w:r w:rsidRPr="00A1431D">
        <w:rPr>
          <w:rFonts w:cs="Calibri"/>
          <w:sz w:val="24"/>
          <w:szCs w:val="24"/>
        </w:rPr>
        <w:t xml:space="preserve"> – wszystkie złożone oferty podlegają </w:t>
      </w:r>
      <w:r w:rsidRPr="00A1431D">
        <w:rPr>
          <w:rFonts w:asciiTheme="minorHAnsi" w:hAnsiTheme="minorHAnsi" w:cs="Calibri"/>
          <w:sz w:val="24"/>
          <w:szCs w:val="24"/>
        </w:rPr>
        <w:t xml:space="preserve">odrzuceniu. </w:t>
      </w:r>
    </w:p>
    <w:p w:rsidR="004E2B89" w:rsidRPr="00975C8C" w:rsidRDefault="004E2B89" w:rsidP="001E09CE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="005D492A" w:rsidRPr="00975C8C">
        <w:rPr>
          <w:rFonts w:cs="Calibri"/>
          <w:bCs/>
          <w:sz w:val="24"/>
          <w:szCs w:val="24"/>
          <w:lang w:eastAsia="pl-PL"/>
        </w:rPr>
        <w:t xml:space="preserve">         Kanclerz</w:t>
      </w:r>
    </w:p>
    <w:p w:rsidR="001A4162" w:rsidRPr="004E704B" w:rsidRDefault="005D492A" w:rsidP="001E09CE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  <w:t>Mgr inż. Maria Róg</w:t>
      </w:r>
    </w:p>
    <w:sectPr w:rsidR="001A4162" w:rsidRPr="004E704B" w:rsidSect="00190A2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40" w:rsidRDefault="00C82D40" w:rsidP="001B7400">
      <w:pPr>
        <w:spacing w:after="0" w:line="240" w:lineRule="auto"/>
      </w:pPr>
      <w:r>
        <w:separator/>
      </w:r>
    </w:p>
  </w:endnote>
  <w:endnote w:type="continuationSeparator" w:id="0">
    <w:p w:rsidR="00C82D40" w:rsidRDefault="00C82D40" w:rsidP="001B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40" w:rsidRDefault="00C82D40" w:rsidP="001B7400">
      <w:pPr>
        <w:spacing w:after="0" w:line="240" w:lineRule="auto"/>
      </w:pPr>
      <w:r>
        <w:separator/>
      </w:r>
    </w:p>
  </w:footnote>
  <w:footnote w:type="continuationSeparator" w:id="0">
    <w:p w:rsidR="00C82D40" w:rsidRDefault="00C82D40" w:rsidP="001B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5AF5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35FEA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1B"/>
    <w:rsid w:val="00031E21"/>
    <w:rsid w:val="000B6357"/>
    <w:rsid w:val="00190A2D"/>
    <w:rsid w:val="00192674"/>
    <w:rsid w:val="001A4162"/>
    <w:rsid w:val="001B7400"/>
    <w:rsid w:val="001E09CE"/>
    <w:rsid w:val="002F73DF"/>
    <w:rsid w:val="00341079"/>
    <w:rsid w:val="00342BB3"/>
    <w:rsid w:val="00356424"/>
    <w:rsid w:val="003B0787"/>
    <w:rsid w:val="003C4E6B"/>
    <w:rsid w:val="003D553F"/>
    <w:rsid w:val="00465367"/>
    <w:rsid w:val="00467789"/>
    <w:rsid w:val="004E2B89"/>
    <w:rsid w:val="004E704B"/>
    <w:rsid w:val="00523897"/>
    <w:rsid w:val="005A34DC"/>
    <w:rsid w:val="005D1456"/>
    <w:rsid w:val="005D492A"/>
    <w:rsid w:val="00693681"/>
    <w:rsid w:val="006941DE"/>
    <w:rsid w:val="006948DB"/>
    <w:rsid w:val="00746554"/>
    <w:rsid w:val="0078424A"/>
    <w:rsid w:val="00833FB7"/>
    <w:rsid w:val="00836F36"/>
    <w:rsid w:val="0091422F"/>
    <w:rsid w:val="0095681B"/>
    <w:rsid w:val="00975C8C"/>
    <w:rsid w:val="00A1431D"/>
    <w:rsid w:val="00A73D49"/>
    <w:rsid w:val="00B01586"/>
    <w:rsid w:val="00B16FC9"/>
    <w:rsid w:val="00B92CDF"/>
    <w:rsid w:val="00BA6134"/>
    <w:rsid w:val="00BC09DC"/>
    <w:rsid w:val="00BD55BC"/>
    <w:rsid w:val="00BF638E"/>
    <w:rsid w:val="00C4239F"/>
    <w:rsid w:val="00C82D40"/>
    <w:rsid w:val="00CA51FB"/>
    <w:rsid w:val="00CB1CDF"/>
    <w:rsid w:val="00D16DD4"/>
    <w:rsid w:val="00D41F54"/>
    <w:rsid w:val="00DF6F14"/>
    <w:rsid w:val="00F621A1"/>
    <w:rsid w:val="00F94437"/>
    <w:rsid w:val="00FB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39"/>
    <w:rsid w:val="00D16D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16DD4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16DD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16DD4"/>
    <w:rPr>
      <w:rFonts w:ascii="Times New Roman" w:eastAsia="Times New Roman" w:hAnsi="Times New Roman"/>
      <w:sz w:val="24"/>
    </w:rPr>
  </w:style>
  <w:style w:type="character" w:customStyle="1" w:styleId="fontstyle01">
    <w:name w:val="fontstyle01"/>
    <w:rsid w:val="00A1431D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39"/>
    <w:rsid w:val="00D16D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16DD4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16DD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16DD4"/>
    <w:rPr>
      <w:rFonts w:ascii="Times New Roman" w:eastAsia="Times New Roman" w:hAnsi="Times New Roman"/>
      <w:sz w:val="24"/>
    </w:rPr>
  </w:style>
  <w:style w:type="character" w:customStyle="1" w:styleId="fontstyle01">
    <w:name w:val="fontstyle01"/>
    <w:rsid w:val="00A1431D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ABD5-901F-41CF-ADEA-8933792D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Piotr Matuszczyk</cp:lastModifiedBy>
  <cp:revision>4</cp:revision>
  <cp:lastPrinted>2023-10-30T11:08:00Z</cp:lastPrinted>
  <dcterms:created xsi:type="dcterms:W3CDTF">2023-10-30T11:06:00Z</dcterms:created>
  <dcterms:modified xsi:type="dcterms:W3CDTF">2023-10-30T12:08:00Z</dcterms:modified>
</cp:coreProperties>
</file>