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ZATWIERDZAM</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38641E" w:rsidP="00361E4E">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361E4E">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spacing w:after="120" w:line="276" w:lineRule="auto"/>
        <w:jc w:val="center"/>
        <w:rPr>
          <w:rFonts w:ascii="Arial" w:hAnsi="Arial" w:cs="Arial"/>
          <w:b/>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w postępowaniu o udzielenie zamówienia publicznego, prowadzonym</w:t>
      </w:r>
      <w:r w:rsidR="001F4334">
        <w:rPr>
          <w:rFonts w:ascii="Arial" w:hAnsi="Arial" w:cs="Arial"/>
          <w:b/>
          <w:sz w:val="22"/>
          <w:szCs w:val="22"/>
        </w:rPr>
        <w:t xml:space="preserve"> </w:t>
      </w:r>
      <w:r w:rsidRPr="00727C55">
        <w:rPr>
          <w:rFonts w:ascii="Arial" w:hAnsi="Arial" w:cs="Arial"/>
          <w:b/>
          <w:sz w:val="22"/>
          <w:szCs w:val="22"/>
        </w:rPr>
        <w:t xml:space="preserve">w trybie podstawowym </w:t>
      </w:r>
      <w:r w:rsidR="00640D16">
        <w:rPr>
          <w:rFonts w:ascii="Arial" w:hAnsi="Arial" w:cs="Arial"/>
          <w:b/>
          <w:sz w:val="22"/>
          <w:szCs w:val="22"/>
        </w:rPr>
        <w:t xml:space="preserve">bez negocjacji </w:t>
      </w:r>
      <w:r w:rsidR="00E900B4">
        <w:rPr>
          <w:rFonts w:ascii="Arial" w:hAnsi="Arial" w:cs="Arial"/>
          <w:b/>
          <w:sz w:val="22"/>
          <w:szCs w:val="22"/>
        </w:rPr>
        <w:t xml:space="preserve">na </w:t>
      </w:r>
      <w:r w:rsidR="00E900B4">
        <w:rPr>
          <w:rFonts w:ascii="Arial" w:eastAsia="Calibri" w:hAnsi="Arial" w:cs="Arial"/>
          <w:b/>
          <w:sz w:val="22"/>
          <w:szCs w:val="22"/>
          <w:lang w:eastAsia="en-US"/>
        </w:rPr>
        <w:t>dostawę</w:t>
      </w:r>
      <w:r w:rsidR="00F50A78" w:rsidRPr="00885A66">
        <w:rPr>
          <w:rFonts w:ascii="Arial" w:eastAsia="Calibri" w:hAnsi="Arial" w:cs="Arial"/>
          <w:sz w:val="22"/>
          <w:szCs w:val="22"/>
          <w:lang w:eastAsia="en-US"/>
        </w:rPr>
        <w:t xml:space="preserve"> </w:t>
      </w:r>
      <w:r w:rsidR="00F50A78" w:rsidRPr="009A2C53">
        <w:rPr>
          <w:rFonts w:ascii="Arial" w:eastAsia="Calibri" w:hAnsi="Arial" w:cs="Arial"/>
          <w:b/>
          <w:sz w:val="22"/>
          <w:szCs w:val="22"/>
          <w:lang w:eastAsia="en-US"/>
        </w:rPr>
        <w:t>sprzętu komputerowego</w:t>
      </w:r>
    </w:p>
    <w:p w:rsidR="00A94453" w:rsidRPr="00750C36" w:rsidRDefault="00A94453" w:rsidP="00361E4E">
      <w:pPr>
        <w:spacing w:line="276" w:lineRule="auto"/>
        <w:jc w:val="center"/>
        <w:rPr>
          <w:rFonts w:ascii="Arial" w:hAnsi="Arial" w:cs="Arial"/>
          <w:b/>
          <w:sz w:val="22"/>
          <w:szCs w:val="22"/>
        </w:rPr>
      </w:pPr>
      <w:r w:rsidRPr="00727C55">
        <w:rPr>
          <w:rFonts w:ascii="Arial" w:hAnsi="Arial" w:cs="Arial"/>
          <w:b/>
          <w:sz w:val="22"/>
          <w:szCs w:val="22"/>
        </w:rPr>
        <w:br/>
      </w:r>
      <w:r w:rsidRPr="00750C36">
        <w:rPr>
          <w:rFonts w:ascii="Arial" w:hAnsi="Arial" w:cs="Arial"/>
          <w:b/>
          <w:sz w:val="22"/>
          <w:szCs w:val="22"/>
        </w:rPr>
        <w:t xml:space="preserve">nr sprawy: </w:t>
      </w:r>
      <w:r w:rsidR="00750C36" w:rsidRPr="00750C36">
        <w:rPr>
          <w:rFonts w:ascii="Arial" w:hAnsi="Arial" w:cs="Arial"/>
          <w:b/>
          <w:color w:val="000000" w:themeColor="text1"/>
          <w:sz w:val="22"/>
          <w:szCs w:val="22"/>
        </w:rPr>
        <w:t>BF-IV.2370.</w:t>
      </w:r>
      <w:r w:rsidR="007F7EAD">
        <w:rPr>
          <w:rFonts w:ascii="Arial" w:hAnsi="Arial" w:cs="Arial"/>
          <w:b/>
          <w:color w:val="000000" w:themeColor="text1"/>
          <w:sz w:val="22"/>
          <w:szCs w:val="22"/>
        </w:rPr>
        <w:t>1</w:t>
      </w:r>
      <w:r w:rsidR="001C02F5">
        <w:rPr>
          <w:rFonts w:ascii="Arial" w:hAnsi="Arial" w:cs="Arial"/>
          <w:b/>
          <w:color w:val="000000" w:themeColor="text1"/>
          <w:sz w:val="22"/>
          <w:szCs w:val="22"/>
        </w:rPr>
        <w:t>8</w:t>
      </w:r>
      <w:r w:rsidR="00750C36" w:rsidRPr="00750C36">
        <w:rPr>
          <w:rFonts w:ascii="Arial" w:hAnsi="Arial" w:cs="Arial"/>
          <w:b/>
          <w:color w:val="000000" w:themeColor="text1"/>
          <w:sz w:val="22"/>
          <w:szCs w:val="22"/>
        </w:rPr>
        <w:t>.2022</w:t>
      </w:r>
    </w:p>
    <w:p w:rsidR="00A94453" w:rsidRPr="00727C55" w:rsidRDefault="00A94453" w:rsidP="00361E4E">
      <w:pPr>
        <w:pStyle w:val="Tekstpodstawowy"/>
        <w:spacing w:before="20" w:after="20" w:line="276" w:lineRule="auto"/>
        <w:jc w:val="both"/>
        <w:rPr>
          <w:rFonts w:ascii="Arial" w:hAnsi="Arial" w:cs="Arial"/>
          <w:b/>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Default="00A94453"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b/>
          <w:bCs/>
          <w:color w:val="auto"/>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w:t>
      </w:r>
      <w:r w:rsidR="009A63CF">
        <w:rPr>
          <w:rFonts w:ascii="Arial" w:hAnsi="Arial" w:cs="Arial"/>
          <w:b/>
          <w:sz w:val="22"/>
          <w:szCs w:val="22"/>
        </w:rPr>
        <w:t xml:space="preserve">t. j. </w:t>
      </w:r>
      <w:r w:rsidRPr="00727C55">
        <w:rPr>
          <w:rFonts w:ascii="Arial" w:hAnsi="Arial" w:cs="Arial"/>
          <w:b/>
          <w:sz w:val="22"/>
          <w:szCs w:val="22"/>
        </w:rPr>
        <w:t xml:space="preserve">Dz. U. </w:t>
      </w:r>
      <w:r w:rsidR="00DD08ED">
        <w:rPr>
          <w:rFonts w:ascii="Arial" w:hAnsi="Arial" w:cs="Arial"/>
          <w:b/>
          <w:sz w:val="22"/>
          <w:szCs w:val="22"/>
        </w:rPr>
        <w:t>202</w:t>
      </w:r>
      <w:r w:rsidR="009A63CF">
        <w:rPr>
          <w:rFonts w:ascii="Arial" w:hAnsi="Arial" w:cs="Arial"/>
          <w:b/>
          <w:sz w:val="22"/>
          <w:szCs w:val="22"/>
        </w:rPr>
        <w:t>2</w:t>
      </w:r>
      <w:r w:rsidR="00DD08ED">
        <w:rPr>
          <w:rFonts w:ascii="Arial" w:hAnsi="Arial" w:cs="Arial"/>
          <w:b/>
          <w:sz w:val="22"/>
          <w:szCs w:val="22"/>
        </w:rPr>
        <w:t xml:space="preserve"> </w:t>
      </w:r>
      <w:r w:rsidRPr="00727C55">
        <w:rPr>
          <w:rFonts w:ascii="Arial" w:hAnsi="Arial" w:cs="Arial"/>
          <w:b/>
          <w:sz w:val="22"/>
          <w:szCs w:val="22"/>
        </w:rPr>
        <w:t xml:space="preserve">poz. </w:t>
      </w:r>
      <w:r w:rsidR="009A63CF">
        <w:rPr>
          <w:rFonts w:ascii="Arial" w:hAnsi="Arial" w:cs="Arial"/>
          <w:b/>
          <w:sz w:val="22"/>
          <w:szCs w:val="22"/>
        </w:rPr>
        <w:t>1710</w:t>
      </w:r>
      <w:r w:rsidR="00AC5D2D">
        <w:rPr>
          <w:rFonts w:ascii="Arial" w:hAnsi="Arial" w:cs="Arial"/>
          <w:b/>
          <w:sz w:val="22"/>
          <w:szCs w:val="22"/>
        </w:rPr>
        <w:t xml:space="preserve"> z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A2371F">
        <w:rPr>
          <w:rFonts w:ascii="Arial" w:hAnsi="Arial" w:cs="Arial"/>
          <w:b/>
          <w:bCs/>
          <w:color w:val="auto"/>
          <w:sz w:val="22"/>
          <w:szCs w:val="22"/>
          <w:lang w:val="pl-PL"/>
        </w:rPr>
        <w:t xml:space="preserve"> </w:t>
      </w:r>
      <w:r w:rsidR="00A2371F" w:rsidRPr="00A2371F">
        <w:rPr>
          <w:rFonts w:ascii="Arial" w:hAnsi="Arial" w:cs="Arial"/>
          <w:b/>
          <w:bCs/>
          <w:color w:val="auto"/>
          <w:sz w:val="22"/>
          <w:szCs w:val="22"/>
          <w:lang w:val="pl-PL"/>
        </w:rPr>
        <w:t>Wartość zamówienia nie przekracza progów unijnych określonych na podstawie art. 3 Ustawy.</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Default="00A94453" w:rsidP="00361E4E">
      <w:pPr>
        <w:pStyle w:val="Tekstpodstawowy"/>
        <w:spacing w:before="20" w:after="20" w:line="276" w:lineRule="auto"/>
        <w:ind w:left="2778"/>
        <w:jc w:val="both"/>
        <w:rPr>
          <w:rFonts w:ascii="Arial" w:hAnsi="Arial" w:cs="Arial"/>
          <w:sz w:val="22"/>
          <w:szCs w:val="22"/>
          <w:lang w:val="pl-PL"/>
        </w:rPr>
      </w:pPr>
    </w:p>
    <w:p w:rsidR="003A1CA8" w:rsidRDefault="003A1CA8" w:rsidP="00361E4E">
      <w:pPr>
        <w:pStyle w:val="Tekstpodstawowy"/>
        <w:spacing w:before="20" w:after="20" w:line="276" w:lineRule="auto"/>
        <w:ind w:left="2778"/>
        <w:jc w:val="both"/>
        <w:rPr>
          <w:rFonts w:ascii="Arial" w:hAnsi="Arial" w:cs="Arial"/>
          <w:sz w:val="22"/>
          <w:szCs w:val="22"/>
          <w:lang w:val="pl-PL"/>
        </w:rPr>
      </w:pPr>
    </w:p>
    <w:p w:rsidR="003A1CA8" w:rsidRPr="00727C55" w:rsidRDefault="003A1CA8"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FB30FB" w:rsidRDefault="00270ACE" w:rsidP="00361E4E">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361E4E">
      <w:pPr>
        <w:pStyle w:val="Teksttreci0"/>
        <w:shd w:val="clear" w:color="auto" w:fill="auto"/>
        <w:spacing w:line="276" w:lineRule="auto"/>
        <w:ind w:right="280"/>
        <w:jc w:val="center"/>
        <w:rPr>
          <w:rFonts w:ascii="Arial" w:hAnsi="Arial" w:cs="Arial"/>
          <w:sz w:val="22"/>
          <w:szCs w:val="22"/>
        </w:rPr>
      </w:pPr>
    </w:p>
    <w:p w:rsidR="00DF3B08" w:rsidRPr="00727C55" w:rsidRDefault="00DF3B08" w:rsidP="00361E4E">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DF3B08">
        <w:trPr>
          <w:trHeight w:hRule="exact" w:val="554"/>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DF3B08">
        <w:trPr>
          <w:trHeight w:hRule="exact" w:val="41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DF3B08">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w:t>
            </w:r>
          </w:p>
        </w:tc>
      </w:tr>
      <w:tr w:rsidR="00942491" w:rsidRPr="00727C55" w:rsidTr="00DF3B08">
        <w:trPr>
          <w:trHeight w:hRule="exact" w:val="536"/>
          <w:jc w:val="center"/>
        </w:trPr>
        <w:tc>
          <w:tcPr>
            <w:tcW w:w="1555" w:type="dxa"/>
            <w:shd w:val="clear" w:color="auto" w:fill="FFFFFF"/>
          </w:tcPr>
          <w:p w:rsidR="00942491"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942491"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DF3B08">
        <w:trPr>
          <w:trHeight w:hRule="exact" w:val="131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p>
        </w:tc>
        <w:tc>
          <w:tcPr>
            <w:tcW w:w="7824" w:type="dxa"/>
            <w:shd w:val="clear" w:color="auto" w:fill="FFFFFF"/>
          </w:tcPr>
          <w:p w:rsidR="00FB30FB" w:rsidRPr="00727C55" w:rsidRDefault="0005614A" w:rsidP="00DF3B08">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A2371F">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DF3B08">
              <w:rPr>
                <w:rFonts w:ascii="Arial" w:hAnsi="Arial" w:cs="Arial"/>
                <w:sz w:val="22"/>
                <w:szCs w:val="22"/>
              </w:rPr>
              <w:t xml:space="preserve">          </w:t>
            </w:r>
            <w:r w:rsidR="00A2371F">
              <w:rPr>
                <w:rFonts w:ascii="Arial" w:hAnsi="Arial" w:cs="Arial"/>
                <w:sz w:val="22"/>
                <w:szCs w:val="22"/>
              </w:rPr>
              <w:t xml:space="preserve">      </w:t>
            </w:r>
            <w:r w:rsidR="00DF3B08">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DF3B08">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DF3B08">
        <w:trPr>
          <w:trHeight w:hRule="exact" w:val="43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DF3B08">
        <w:trPr>
          <w:trHeight w:hRule="exact" w:val="42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00051714">
              <w:rPr>
                <w:rFonts w:ascii="Arial" w:hAnsi="Arial" w:cs="Arial"/>
                <w:sz w:val="22"/>
                <w:szCs w:val="22"/>
              </w:rPr>
              <w:t xml:space="preserve">i przedmiotowych </w:t>
            </w:r>
            <w:r w:rsidRPr="00727C55">
              <w:rPr>
                <w:rFonts w:ascii="Arial" w:hAnsi="Arial" w:cs="Arial"/>
                <w:sz w:val="22"/>
                <w:szCs w:val="22"/>
              </w:rPr>
              <w:t>środkach dowodowych</w:t>
            </w:r>
          </w:p>
        </w:tc>
      </w:tr>
      <w:tr w:rsidR="00FB30FB" w:rsidRPr="00727C55" w:rsidTr="00DF3B08">
        <w:trPr>
          <w:trHeight w:hRule="exact" w:val="355"/>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942491">
              <w:rPr>
                <w:rFonts w:ascii="Arial" w:hAnsi="Arial" w:cs="Arial"/>
                <w:sz w:val="22"/>
                <w:szCs w:val="22"/>
              </w:rPr>
              <w:t>IX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DF3B08">
        <w:trPr>
          <w:trHeight w:hRule="exact" w:val="355"/>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DF3B08">
        <w:trPr>
          <w:trHeight w:hRule="exact" w:val="44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DF3B08">
        <w:trPr>
          <w:trHeight w:hRule="exact" w:val="40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DF3B08">
        <w:trPr>
          <w:trHeight w:hRule="exact" w:val="355"/>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DF3B08">
        <w:trPr>
          <w:trHeight w:hRule="exact" w:val="355"/>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XIV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DF3B08">
        <w:trPr>
          <w:trHeight w:hRule="exact" w:val="70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DF3B08">
        <w:trPr>
          <w:trHeight w:hRule="exact" w:val="47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DF3B08">
        <w:trPr>
          <w:trHeight w:hRule="exact" w:val="741"/>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tc>
      </w:tr>
      <w:tr w:rsidR="00035373" w:rsidRPr="00727C55" w:rsidTr="00DF3B08">
        <w:trPr>
          <w:trHeight w:hRule="exact" w:val="398"/>
          <w:jc w:val="center"/>
        </w:trPr>
        <w:tc>
          <w:tcPr>
            <w:tcW w:w="1555" w:type="dxa"/>
            <w:shd w:val="clear" w:color="auto" w:fill="FFFFFF"/>
          </w:tcPr>
          <w:p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XVIII</w:t>
            </w:r>
          </w:p>
        </w:tc>
        <w:tc>
          <w:tcPr>
            <w:tcW w:w="7824" w:type="dxa"/>
            <w:shd w:val="clear" w:color="auto" w:fill="FFFFFF"/>
          </w:tcPr>
          <w:p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Projektowane postanowienia umowy w sprawie zamówienia publicznego</w:t>
            </w:r>
          </w:p>
        </w:tc>
      </w:tr>
      <w:tr w:rsidR="00FB30FB" w:rsidRPr="00727C55" w:rsidTr="00DF3B08">
        <w:trPr>
          <w:trHeight w:hRule="exact" w:val="39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035373">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DF3B08">
        <w:trPr>
          <w:trHeight w:hRule="exact" w:val="398"/>
          <w:jc w:val="center"/>
        </w:trPr>
        <w:tc>
          <w:tcPr>
            <w:tcW w:w="1555" w:type="dxa"/>
            <w:shd w:val="clear" w:color="auto" w:fill="FFFFFF"/>
          </w:tcPr>
          <w:p w:rsidR="00FB30FB" w:rsidRPr="00727C55" w:rsidRDefault="00DA3100"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DF3B08">
        <w:tblPrEx>
          <w:tblCellMar>
            <w:left w:w="70" w:type="dxa"/>
            <w:right w:w="70" w:type="dxa"/>
          </w:tblCellMar>
        </w:tblPrEx>
        <w:trPr>
          <w:trHeight w:val="100"/>
          <w:jc w:val="center"/>
        </w:trPr>
        <w:tc>
          <w:tcPr>
            <w:tcW w:w="9379" w:type="dxa"/>
            <w:gridSpan w:val="2"/>
          </w:tcPr>
          <w:p w:rsidR="00D660CB" w:rsidRDefault="00D660CB" w:rsidP="00EF369D">
            <w:pPr>
              <w:spacing w:line="276" w:lineRule="auto"/>
              <w:rPr>
                <w:rFonts w:ascii="Arial" w:hAnsi="Arial" w:cs="Arial"/>
                <w:sz w:val="22"/>
                <w:szCs w:val="22"/>
              </w:rPr>
            </w:pPr>
          </w:p>
        </w:tc>
      </w:tr>
    </w:tbl>
    <w:p w:rsidR="00FB30FB" w:rsidRPr="00727C55" w:rsidRDefault="00FB30FB" w:rsidP="00361E4E">
      <w:pPr>
        <w:spacing w:line="276" w:lineRule="auto"/>
        <w:rPr>
          <w:rFonts w:ascii="Arial" w:hAnsi="Arial" w:cs="Arial"/>
          <w:sz w:val="22"/>
          <w:szCs w:val="22"/>
        </w:rPr>
      </w:pPr>
    </w:p>
    <w:p w:rsidR="00C70872" w:rsidRDefault="00C70872" w:rsidP="00361E4E">
      <w:pPr>
        <w:pStyle w:val="Nagwek10"/>
        <w:keepNext/>
        <w:keepLines/>
        <w:shd w:val="clear" w:color="auto" w:fill="auto"/>
        <w:tabs>
          <w:tab w:val="left" w:pos="427"/>
        </w:tabs>
        <w:spacing w:after="60" w:line="276" w:lineRule="auto"/>
        <w:rPr>
          <w:rFonts w:ascii="Arial" w:hAnsi="Arial" w:cs="Arial"/>
        </w:rPr>
      </w:pPr>
      <w:bookmarkStart w:id="0" w:name="bookmark1"/>
    </w:p>
    <w:p w:rsidR="00C70872" w:rsidRDefault="00C70872" w:rsidP="00361E4E">
      <w:pPr>
        <w:pStyle w:val="Nagwek10"/>
        <w:keepNext/>
        <w:keepLines/>
        <w:shd w:val="clear" w:color="auto" w:fill="auto"/>
        <w:tabs>
          <w:tab w:val="left" w:pos="427"/>
        </w:tabs>
        <w:spacing w:after="60" w:line="276" w:lineRule="auto"/>
        <w:rPr>
          <w:rFonts w:ascii="Arial" w:hAnsi="Arial" w:cs="Arial"/>
        </w:rPr>
      </w:pPr>
    </w:p>
    <w:p w:rsidR="003A1CA8" w:rsidRDefault="003A1CA8" w:rsidP="00361E4E">
      <w:pPr>
        <w:pStyle w:val="Nagwek10"/>
        <w:keepNext/>
        <w:keepLines/>
        <w:shd w:val="clear" w:color="auto" w:fill="auto"/>
        <w:tabs>
          <w:tab w:val="left" w:pos="427"/>
        </w:tabs>
        <w:spacing w:after="60" w:line="276" w:lineRule="auto"/>
        <w:rPr>
          <w:rFonts w:ascii="Arial" w:hAnsi="Arial" w:cs="Arial"/>
        </w:rPr>
      </w:pPr>
    </w:p>
    <w:bookmarkEnd w:id="0"/>
    <w:p w:rsidR="00FB30FB" w:rsidRPr="00727C55" w:rsidRDefault="00FB30FB" w:rsidP="00361E4E">
      <w:pPr>
        <w:pStyle w:val="Teksttreci0"/>
        <w:shd w:val="clear" w:color="auto" w:fill="auto"/>
        <w:spacing w:line="276" w:lineRule="auto"/>
        <w:ind w:left="700" w:hanging="280"/>
        <w:rPr>
          <w:rFonts w:ascii="Arial" w:hAnsi="Arial" w:cs="Arial"/>
          <w:sz w:val="22"/>
          <w:szCs w:val="22"/>
        </w:rPr>
      </w:pPr>
    </w:p>
    <w:p w:rsidR="006E7D73" w:rsidRPr="00727C55"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t>Informacje o Zamawiającym</w:t>
      </w:r>
    </w:p>
    <w:p w:rsidR="006E7D73" w:rsidRPr="00727C55" w:rsidRDefault="006E7D73"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361E4E">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nr telefonu:</w:t>
      </w:r>
      <w:r w:rsidR="007F7EAD">
        <w:rPr>
          <w:rFonts w:ascii="Arial" w:hAnsi="Arial" w:cs="Arial"/>
          <w:sz w:val="22"/>
          <w:szCs w:val="22"/>
        </w:rPr>
        <w:t xml:space="preserve"> </w:t>
      </w:r>
      <w:r w:rsidR="00BE41A5">
        <w:rPr>
          <w:rFonts w:ascii="Arial" w:hAnsi="Arial" w:cs="Arial"/>
          <w:sz w:val="22"/>
          <w:szCs w:val="22"/>
        </w:rPr>
        <w:t>22 523 33 34</w:t>
      </w:r>
      <w:r w:rsidR="007F7EAD">
        <w:rPr>
          <w:rFonts w:ascii="Arial" w:hAnsi="Arial" w:cs="Arial"/>
          <w:sz w:val="22"/>
          <w:szCs w:val="22"/>
        </w:rPr>
        <w:t>, 22 523 33 10</w:t>
      </w:r>
      <w:r w:rsidRPr="001F4334">
        <w:rPr>
          <w:rFonts w:ascii="Arial" w:hAnsi="Arial" w:cs="Arial"/>
          <w:bCs/>
          <w:sz w:val="22"/>
          <w:szCs w:val="22"/>
        </w:rPr>
        <w:t>;</w:t>
      </w:r>
    </w:p>
    <w:p w:rsidR="00FB30FB" w:rsidRPr="00727C55" w:rsidRDefault="001D5340" w:rsidP="000A4F2B">
      <w:pPr>
        <w:pStyle w:val="Teksttreci0"/>
        <w:numPr>
          <w:ilvl w:val="0"/>
          <w:numId w:val="3"/>
        </w:numPr>
        <w:shd w:val="clear" w:color="auto" w:fill="auto"/>
        <w:tabs>
          <w:tab w:val="left" w:pos="1073"/>
        </w:tabs>
        <w:spacing w:line="276" w:lineRule="auto"/>
        <w:ind w:left="700" w:firstLine="20"/>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w:t>
      </w:r>
      <w:r w:rsidR="000A4F2B">
        <w:rPr>
          <w:rFonts w:ascii="Arial" w:hAnsi="Arial" w:cs="Arial"/>
          <w:sz w:val="22"/>
          <w:szCs w:val="22"/>
        </w:rPr>
        <w:t xml:space="preserve"> </w:t>
      </w:r>
      <w:r w:rsidR="00EA5AA9" w:rsidRPr="00727C55">
        <w:rPr>
          <w:rFonts w:ascii="Arial" w:hAnsi="Arial" w:cs="Arial"/>
          <w:sz w:val="22"/>
          <w:szCs w:val="22"/>
        </w:rPr>
        <w:t>zakupowej</w:t>
      </w:r>
    </w:p>
    <w:p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160D11">
        <w:rPr>
          <w:rFonts w:ascii="Arial" w:hAnsi="Arial" w:cs="Arial"/>
          <w:sz w:val="22"/>
          <w:szCs w:val="22"/>
        </w:rPr>
        <w:t>Adres strony internetowej prowadzonego postępowania:</w:t>
      </w:r>
      <w:r w:rsidR="00A2371F" w:rsidRPr="00160D11">
        <w:rPr>
          <w:rFonts w:ascii="Arial" w:hAnsi="Arial" w:cs="Arial"/>
          <w:sz w:val="22"/>
          <w:szCs w:val="22"/>
        </w:rPr>
        <w:br/>
      </w:r>
      <w:hyperlink r:id="rId10" w:history="1">
        <w:r w:rsidR="004C7707" w:rsidRPr="00160D11">
          <w:rPr>
            <w:rStyle w:val="Hipercze"/>
            <w:rFonts w:ascii="Arial" w:hAnsi="Arial" w:cs="Arial"/>
            <w:b/>
            <w:bCs/>
            <w:sz w:val="22"/>
            <w:szCs w:val="22"/>
          </w:rPr>
          <w:t>https://platformazakupowa.pl/pn/kgpsp</w:t>
        </w:r>
      </w:hyperlink>
    </w:p>
    <w:p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sz w:val="22"/>
          <w:szCs w:val="22"/>
        </w:rPr>
        <w:t>Adres strony internetowej, na której udostępniane będą zmiany i wyjaśnienia treści SWZ oraz inne dokumenty zamówienia bezpośrednio związane z postępowaniem</w:t>
      </w:r>
      <w:r w:rsidR="003A1CA8">
        <w:rPr>
          <w:rFonts w:ascii="Arial" w:hAnsi="Arial" w:cs="Arial"/>
          <w:sz w:val="22"/>
          <w:szCs w:val="22"/>
        </w:rPr>
        <w:t xml:space="preserve"> </w:t>
      </w:r>
      <w:r w:rsidRPr="00160D11">
        <w:rPr>
          <w:rFonts w:ascii="Arial" w:hAnsi="Arial" w:cs="Arial"/>
          <w:sz w:val="22"/>
          <w:szCs w:val="22"/>
        </w:rPr>
        <w:t>o udzielenie zamówienia:</w:t>
      </w:r>
      <w:hyperlink r:id="rId11" w:history="1">
        <w:r w:rsidR="00EA5AA9" w:rsidRPr="00160D11">
          <w:rPr>
            <w:rStyle w:val="Hipercze"/>
            <w:rFonts w:ascii="Arial" w:hAnsi="Arial" w:cs="Arial"/>
            <w:sz w:val="22"/>
            <w:szCs w:val="22"/>
          </w:rPr>
          <w:t xml:space="preserve"> </w:t>
        </w:r>
        <w:r w:rsidR="00EA5AA9" w:rsidRPr="00160D11">
          <w:rPr>
            <w:rStyle w:val="Hipercze"/>
            <w:rFonts w:ascii="Arial" w:hAnsi="Arial" w:cs="Arial"/>
            <w:b/>
            <w:bCs/>
            <w:sz w:val="22"/>
            <w:szCs w:val="22"/>
          </w:rPr>
          <w:t>https://platformazakupowa.pl/pn/</w:t>
        </w:r>
      </w:hyperlink>
      <w:r w:rsidR="004C7707" w:rsidRPr="00160D11">
        <w:rPr>
          <w:rFonts w:ascii="Arial" w:hAnsi="Arial" w:cs="Arial"/>
          <w:b/>
          <w:color w:val="0000FF"/>
          <w:sz w:val="22"/>
          <w:szCs w:val="22"/>
          <w:u w:val="single"/>
        </w:rPr>
        <w:t>kgpsp</w:t>
      </w:r>
    </w:p>
    <w:p w:rsid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Komunikacja pomiędzy stronami odbywa się przy użyciu środków komunikacji elektronicznej, o których mowa w Rozdziale V.</w:t>
      </w:r>
    </w:p>
    <w:p w:rsidR="008F2F2F" w:rsidRPr="00CB3763" w:rsidRDefault="008F2F2F" w:rsidP="008F2F2F">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Pr>
          <w:rFonts w:ascii="Arial" w:hAnsi="Arial" w:cs="Arial"/>
          <w:color w:val="000000" w:themeColor="text1"/>
          <w:sz w:val="22"/>
          <w:szCs w:val="22"/>
        </w:rPr>
        <w:t xml:space="preserve">               </w:t>
      </w:r>
      <w:r w:rsidRPr="00CB3763">
        <w:rPr>
          <w:rFonts w:ascii="Arial" w:hAnsi="Arial" w:cs="Arial"/>
          <w:color w:val="000000" w:themeColor="text1"/>
          <w:sz w:val="22"/>
          <w:szCs w:val="22"/>
        </w:rPr>
        <w:t>tj. technicznych lub porządkowych. Nie obejmuje informacji zawartych w SWZ i Ogłoszeniu.</w:t>
      </w:r>
    </w:p>
    <w:p w:rsidR="00A2371F" w:rsidRP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 xml:space="preserve">W przypadku problemów dotyczących obsługi Platformy prosimy o kontakt z Centrum wsparcia klienta Platforma zakupowa – </w:t>
      </w:r>
      <w:r w:rsidRPr="00160D11">
        <w:rPr>
          <w:rFonts w:ascii="Arial" w:hAnsi="Arial" w:cs="Arial"/>
          <w:b/>
          <w:color w:val="000000" w:themeColor="text1"/>
          <w:sz w:val="22"/>
          <w:szCs w:val="22"/>
        </w:rPr>
        <w:t>tel. 22 101 02 02.</w:t>
      </w:r>
    </w:p>
    <w:p w:rsidR="00FB30FB" w:rsidRPr="00727C55" w:rsidRDefault="001D5340" w:rsidP="00160D11">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Osobami uprawnionymi do komunikowania się z Wykonawcami są:</w:t>
      </w:r>
    </w:p>
    <w:p w:rsidR="00FB30FB" w:rsidRPr="006E7D73"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B90BA2" w:rsidRPr="00DD08ED" w:rsidRDefault="008E6FE6" w:rsidP="00160D11">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sidRPr="00DD08ED">
        <w:rPr>
          <w:rFonts w:ascii="Arial" w:hAnsi="Arial" w:cs="Arial"/>
          <w:b w:val="0"/>
          <w:color w:val="000000" w:themeColor="text1"/>
          <w:sz w:val="22"/>
          <w:szCs w:val="22"/>
        </w:rPr>
        <w:t>Katarzyna Owsianko</w:t>
      </w:r>
      <w:r w:rsidR="00BE41A5" w:rsidRPr="00DD08ED">
        <w:rPr>
          <w:rFonts w:ascii="Arial" w:hAnsi="Arial" w:cs="Arial"/>
          <w:b w:val="0"/>
          <w:color w:val="000000" w:themeColor="text1"/>
          <w:sz w:val="22"/>
          <w:szCs w:val="22"/>
        </w:rPr>
        <w:t xml:space="preserve"> – </w:t>
      </w:r>
      <w:r w:rsidRPr="00DD08ED">
        <w:rPr>
          <w:rFonts w:ascii="Arial" w:hAnsi="Arial" w:cs="Arial"/>
          <w:b w:val="0"/>
          <w:color w:val="000000" w:themeColor="text1"/>
          <w:sz w:val="22"/>
          <w:szCs w:val="22"/>
        </w:rPr>
        <w:t xml:space="preserve">główny </w:t>
      </w:r>
      <w:r w:rsidR="00BE41A5" w:rsidRPr="00DD08ED">
        <w:rPr>
          <w:rFonts w:ascii="Arial" w:hAnsi="Arial" w:cs="Arial"/>
          <w:b w:val="0"/>
          <w:color w:val="000000" w:themeColor="text1"/>
          <w:sz w:val="22"/>
          <w:szCs w:val="22"/>
        </w:rPr>
        <w:t>specjalista</w:t>
      </w:r>
      <w:r w:rsidR="00160D11" w:rsidRPr="00DD08ED">
        <w:rPr>
          <w:rFonts w:ascii="Arial" w:hAnsi="Arial" w:cs="Arial"/>
          <w:b w:val="0"/>
          <w:color w:val="000000" w:themeColor="text1"/>
          <w:sz w:val="22"/>
          <w:szCs w:val="22"/>
        </w:rPr>
        <w:t>.</w:t>
      </w:r>
    </w:p>
    <w:p w:rsidR="00F76329" w:rsidRDefault="00F76329" w:rsidP="00B90BA2">
      <w:pPr>
        <w:pStyle w:val="Nagwek20"/>
        <w:keepNext/>
        <w:keepLines/>
        <w:shd w:val="clear" w:color="auto" w:fill="auto"/>
        <w:tabs>
          <w:tab w:val="left" w:pos="1073"/>
        </w:tabs>
        <w:spacing w:line="276" w:lineRule="auto"/>
        <w:ind w:left="709" w:hanging="283"/>
        <w:rPr>
          <w:rFonts w:ascii="Arial" w:hAnsi="Arial" w:cs="Arial"/>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361E4E">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866E2E">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7F7EAD" w:rsidRPr="00BB616D" w:rsidRDefault="007F7EAD" w:rsidP="007F7EAD">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BB616D">
        <w:rPr>
          <w:rFonts w:ascii="Arial" w:hAnsi="Arial" w:cs="Arial"/>
          <w:color w:val="000000" w:themeColor="text1"/>
          <w:sz w:val="22"/>
          <w:szCs w:val="22"/>
        </w:rPr>
        <w:t xml:space="preserve">Zamawiający dopuszcza możliwość składania ofert częściowych w zakresie części </w:t>
      </w:r>
      <w:r w:rsidR="009A63CF">
        <w:rPr>
          <w:rFonts w:ascii="Arial" w:hAnsi="Arial" w:cs="Arial"/>
          <w:color w:val="000000" w:themeColor="text1"/>
          <w:sz w:val="22"/>
          <w:szCs w:val="22"/>
        </w:rPr>
        <w:t>1</w:t>
      </w:r>
      <w:r w:rsidR="00AC5D2D">
        <w:rPr>
          <w:rFonts w:ascii="Arial" w:hAnsi="Arial" w:cs="Arial"/>
          <w:color w:val="000000" w:themeColor="text1"/>
          <w:sz w:val="22"/>
          <w:szCs w:val="22"/>
        </w:rPr>
        <w:t xml:space="preserve">, 2, 3, 4, 5 i 6 </w:t>
      </w:r>
      <w:r w:rsidRPr="00BB616D">
        <w:rPr>
          <w:rFonts w:ascii="Arial" w:hAnsi="Arial" w:cs="Arial"/>
          <w:color w:val="000000" w:themeColor="text1"/>
          <w:sz w:val="22"/>
          <w:szCs w:val="22"/>
        </w:rPr>
        <w:t>zamówienia. Wykonawca może złożyć ofertę na całość zamówienia lub na wybraną część.</w:t>
      </w:r>
    </w:p>
    <w:p w:rsidR="00866E2E" w:rsidRPr="004D263C" w:rsidRDefault="00866E2E" w:rsidP="004B256F">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4D263C">
        <w:rPr>
          <w:rFonts w:ascii="Arial" w:hAnsi="Arial" w:cs="Arial"/>
          <w:color w:val="000000" w:themeColor="text1"/>
          <w:sz w:val="22"/>
          <w:szCs w:val="22"/>
        </w:rPr>
        <w:t>Zamawiający nie przewiduje aukcji elektronicznej.</w:t>
      </w:r>
    </w:p>
    <w:p w:rsidR="00866E2E" w:rsidRPr="00976DF0" w:rsidRDefault="00866E2E" w:rsidP="00866E2E">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866E2E" w:rsidRDefault="00866E2E" w:rsidP="00160D11">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 xml:space="preserve">Zamawiający nie przewiduje udzielania zamówień na podstawie art. 214 ust. 1 pkt </w:t>
      </w:r>
      <w:r>
        <w:rPr>
          <w:rFonts w:ascii="Arial" w:hAnsi="Arial" w:cs="Arial"/>
          <w:color w:val="000000" w:themeColor="text1"/>
          <w:sz w:val="22"/>
          <w:szCs w:val="22"/>
        </w:rPr>
        <w:t>8</w:t>
      </w:r>
      <w:r w:rsidRPr="00160D11">
        <w:rPr>
          <w:rFonts w:ascii="Arial" w:hAnsi="Arial" w:cs="Arial"/>
          <w:color w:val="000000" w:themeColor="text1"/>
          <w:sz w:val="22"/>
          <w:szCs w:val="22"/>
        </w:rPr>
        <w:t xml:space="preserve"> Ustawy</w:t>
      </w:r>
      <w:r>
        <w:rPr>
          <w:rFonts w:ascii="Arial" w:hAnsi="Arial" w:cs="Arial"/>
          <w:color w:val="000000" w:themeColor="text1"/>
          <w:sz w:val="22"/>
          <w:szCs w:val="22"/>
        </w:rPr>
        <w:t>.</w:t>
      </w:r>
    </w:p>
    <w:p w:rsidR="00160D11" w:rsidRPr="00160D11" w:rsidRDefault="00160D11" w:rsidP="0042451F">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Zamawiający nie zastrzega możliwości ubiegania się o udzielenie zamówienia wyłącznie    przez wykonawców, o których mowa w art. 94 Ustawy.</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dopuszcza składania ofert wariantowych.</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rozliczania w walutach obcych.</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zwrotu kosztów udziału w postępowaniu.</w:t>
      </w:r>
    </w:p>
    <w:p w:rsidR="0042451F" w:rsidRDefault="00160D11"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przewiduje udzielenia zaliczek na poczet wykonania zamówienia.</w:t>
      </w:r>
    </w:p>
    <w:p w:rsidR="00866E2E" w:rsidRPr="0042451F" w:rsidRDefault="00866E2E"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określa dodatkowych wymagań związanych z zatrudnianiem osób,</w:t>
      </w:r>
      <w:r w:rsidR="002213E6" w:rsidRPr="0042451F">
        <w:rPr>
          <w:rFonts w:ascii="Arial" w:hAnsi="Arial" w:cs="Arial"/>
          <w:color w:val="000000" w:themeColor="text1"/>
          <w:sz w:val="22"/>
          <w:szCs w:val="22"/>
        </w:rPr>
        <w:t xml:space="preserve">             </w:t>
      </w:r>
      <w:r w:rsidR="0042451F">
        <w:rPr>
          <w:rFonts w:ascii="Arial" w:hAnsi="Arial" w:cs="Arial"/>
          <w:color w:val="000000" w:themeColor="text1"/>
          <w:sz w:val="22"/>
          <w:szCs w:val="22"/>
        </w:rPr>
        <w:t xml:space="preserve">      </w:t>
      </w:r>
      <w:r w:rsidRPr="0042451F">
        <w:rPr>
          <w:rFonts w:ascii="Arial" w:hAnsi="Arial" w:cs="Arial"/>
          <w:color w:val="000000" w:themeColor="text1"/>
          <w:sz w:val="22"/>
          <w:szCs w:val="22"/>
        </w:rPr>
        <w:t>o których mowa w art. 96 ust. 2 pkt 2 Ustawy.</w:t>
      </w:r>
    </w:p>
    <w:p w:rsidR="00866E2E" w:rsidRPr="00866E2E" w:rsidRDefault="00866E2E" w:rsidP="00866E2E">
      <w:pPr>
        <w:pStyle w:val="Teksttreci0"/>
        <w:shd w:val="clear" w:color="auto" w:fill="auto"/>
        <w:tabs>
          <w:tab w:val="left" w:pos="754"/>
        </w:tabs>
        <w:spacing w:line="276" w:lineRule="auto"/>
        <w:ind w:left="420"/>
        <w:rPr>
          <w:rFonts w:ascii="Arial" w:hAnsi="Arial" w:cs="Arial"/>
          <w:color w:val="FF0000"/>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t>Opis przedmiotu zamówienia</w:t>
      </w:r>
      <w:bookmarkEnd w:id="3"/>
    </w:p>
    <w:p w:rsidR="00DD08ED" w:rsidRDefault="0053683C" w:rsidP="00750C36">
      <w:pPr>
        <w:pStyle w:val="Teksttreci0"/>
        <w:numPr>
          <w:ilvl w:val="0"/>
          <w:numId w:val="6"/>
        </w:numPr>
        <w:shd w:val="clear" w:color="auto" w:fill="auto"/>
        <w:tabs>
          <w:tab w:val="left" w:pos="758"/>
        </w:tabs>
        <w:spacing w:line="276" w:lineRule="auto"/>
        <w:ind w:left="820" w:hanging="400"/>
        <w:rPr>
          <w:rFonts w:ascii="Arial" w:hAnsi="Arial" w:cs="Arial"/>
          <w:color w:val="000000" w:themeColor="text1"/>
          <w:sz w:val="22"/>
          <w:szCs w:val="22"/>
        </w:rPr>
      </w:pPr>
      <w:r w:rsidRPr="00F23F78">
        <w:rPr>
          <w:rFonts w:ascii="Arial" w:hAnsi="Arial" w:cs="Arial"/>
          <w:color w:val="000000" w:themeColor="text1"/>
          <w:sz w:val="22"/>
          <w:szCs w:val="22"/>
        </w:rPr>
        <w:t xml:space="preserve">Przedmiotem zamówienia jest </w:t>
      </w:r>
      <w:r w:rsidR="00885A66" w:rsidRPr="00885A66">
        <w:rPr>
          <w:rFonts w:ascii="Arial" w:eastAsia="Calibri" w:hAnsi="Arial" w:cs="Arial"/>
          <w:sz w:val="22"/>
          <w:szCs w:val="22"/>
          <w:lang w:eastAsia="en-US"/>
        </w:rPr>
        <w:t xml:space="preserve">dostawa </w:t>
      </w:r>
      <w:r w:rsidR="00B72FC4">
        <w:rPr>
          <w:rFonts w:ascii="Arial" w:eastAsia="Calibri" w:hAnsi="Arial" w:cs="Arial"/>
          <w:sz w:val="22"/>
          <w:szCs w:val="22"/>
          <w:lang w:eastAsia="en-US"/>
        </w:rPr>
        <w:t xml:space="preserve">sprzętu komputerowego </w:t>
      </w:r>
      <w:r w:rsidR="002629DF">
        <w:rPr>
          <w:rFonts w:ascii="Arial" w:hAnsi="Arial" w:cs="Arial"/>
          <w:color w:val="000000" w:themeColor="text1"/>
          <w:sz w:val="22"/>
          <w:szCs w:val="22"/>
        </w:rPr>
        <w:t>w podziale na części:</w:t>
      </w:r>
    </w:p>
    <w:p w:rsidR="002629DF" w:rsidRPr="002629DF" w:rsidRDefault="002629DF" w:rsidP="002629DF">
      <w:pPr>
        <w:pStyle w:val="Teksttreci0"/>
        <w:tabs>
          <w:tab w:val="left" w:pos="758"/>
        </w:tabs>
        <w:spacing w:line="276" w:lineRule="auto"/>
        <w:ind w:left="820"/>
        <w:rPr>
          <w:rFonts w:ascii="Arial" w:hAnsi="Arial" w:cs="Arial"/>
          <w:color w:val="000000" w:themeColor="text1"/>
          <w:sz w:val="22"/>
          <w:szCs w:val="22"/>
        </w:rPr>
      </w:pPr>
      <w:r w:rsidRPr="002629DF">
        <w:rPr>
          <w:rFonts w:ascii="Arial" w:hAnsi="Arial" w:cs="Arial"/>
          <w:color w:val="000000" w:themeColor="text1"/>
          <w:sz w:val="22"/>
          <w:szCs w:val="22"/>
        </w:rPr>
        <w:t xml:space="preserve">Część </w:t>
      </w:r>
      <w:r w:rsidR="009A63CF">
        <w:rPr>
          <w:rFonts w:ascii="Arial" w:hAnsi="Arial" w:cs="Arial"/>
          <w:color w:val="000000" w:themeColor="text1"/>
          <w:sz w:val="22"/>
          <w:szCs w:val="22"/>
        </w:rPr>
        <w:t>1</w:t>
      </w:r>
      <w:r w:rsidRPr="002629DF">
        <w:rPr>
          <w:rFonts w:ascii="Arial" w:hAnsi="Arial" w:cs="Arial"/>
          <w:color w:val="000000" w:themeColor="text1"/>
          <w:sz w:val="22"/>
          <w:szCs w:val="22"/>
        </w:rPr>
        <w:t xml:space="preserve"> – </w:t>
      </w:r>
      <w:r w:rsidR="00B72FC4">
        <w:rPr>
          <w:rFonts w:ascii="Arial" w:hAnsi="Arial" w:cs="Arial"/>
          <w:color w:val="000000" w:themeColor="text1"/>
          <w:sz w:val="22"/>
          <w:szCs w:val="22"/>
        </w:rPr>
        <w:t>komputery przenośne typ I</w:t>
      </w:r>
      <w:r w:rsidRPr="002629DF">
        <w:rPr>
          <w:rFonts w:ascii="Arial" w:hAnsi="Arial" w:cs="Arial"/>
          <w:color w:val="000000" w:themeColor="text1"/>
          <w:sz w:val="22"/>
          <w:szCs w:val="22"/>
        </w:rPr>
        <w:t>,</w:t>
      </w:r>
      <w:r w:rsidR="004863AD">
        <w:rPr>
          <w:rFonts w:ascii="Arial" w:hAnsi="Arial" w:cs="Arial"/>
          <w:color w:val="000000" w:themeColor="text1"/>
          <w:sz w:val="22"/>
          <w:szCs w:val="22"/>
        </w:rPr>
        <w:t xml:space="preserve"> zgodnie z załącznikiem 1a do SWZ,</w:t>
      </w:r>
    </w:p>
    <w:p w:rsidR="002629DF" w:rsidRDefault="002629DF" w:rsidP="002629DF">
      <w:pPr>
        <w:pStyle w:val="Teksttreci0"/>
        <w:shd w:val="clear" w:color="auto" w:fill="auto"/>
        <w:tabs>
          <w:tab w:val="left" w:pos="758"/>
        </w:tabs>
        <w:spacing w:line="276" w:lineRule="auto"/>
        <w:ind w:left="820"/>
        <w:rPr>
          <w:rFonts w:ascii="Arial" w:hAnsi="Arial" w:cs="Arial"/>
          <w:color w:val="000000" w:themeColor="text1"/>
          <w:sz w:val="22"/>
          <w:szCs w:val="22"/>
        </w:rPr>
      </w:pPr>
      <w:r w:rsidRPr="002629DF">
        <w:rPr>
          <w:rFonts w:ascii="Arial" w:hAnsi="Arial" w:cs="Arial"/>
          <w:color w:val="000000" w:themeColor="text1"/>
          <w:sz w:val="22"/>
          <w:szCs w:val="22"/>
        </w:rPr>
        <w:t xml:space="preserve">Część </w:t>
      </w:r>
      <w:r w:rsidR="009A63CF">
        <w:rPr>
          <w:rFonts w:ascii="Arial" w:hAnsi="Arial" w:cs="Arial"/>
          <w:color w:val="000000" w:themeColor="text1"/>
          <w:sz w:val="22"/>
          <w:szCs w:val="22"/>
        </w:rPr>
        <w:t>2</w:t>
      </w:r>
      <w:r w:rsidRPr="002629DF">
        <w:rPr>
          <w:rFonts w:ascii="Arial" w:hAnsi="Arial" w:cs="Arial"/>
          <w:color w:val="000000" w:themeColor="text1"/>
          <w:sz w:val="22"/>
          <w:szCs w:val="22"/>
        </w:rPr>
        <w:t xml:space="preserve"> –</w:t>
      </w:r>
      <w:r w:rsidR="009A63CF">
        <w:rPr>
          <w:rFonts w:ascii="Arial" w:hAnsi="Arial" w:cs="Arial"/>
          <w:color w:val="000000" w:themeColor="text1"/>
          <w:sz w:val="22"/>
          <w:szCs w:val="22"/>
        </w:rPr>
        <w:t xml:space="preserve"> </w:t>
      </w:r>
      <w:r w:rsidR="00B72FC4">
        <w:rPr>
          <w:rFonts w:ascii="Arial" w:hAnsi="Arial" w:cs="Arial"/>
          <w:color w:val="000000" w:themeColor="text1"/>
          <w:sz w:val="22"/>
          <w:szCs w:val="22"/>
        </w:rPr>
        <w:t>komputery przenośne typ II</w:t>
      </w:r>
      <w:r w:rsidR="004863AD">
        <w:rPr>
          <w:rFonts w:ascii="Arial" w:hAnsi="Arial" w:cs="Arial"/>
          <w:color w:val="000000" w:themeColor="text1"/>
          <w:sz w:val="22"/>
          <w:szCs w:val="22"/>
        </w:rPr>
        <w:t>, zgodnie z załącznikiem 1b do SWZ</w:t>
      </w:r>
      <w:r w:rsidR="00B72FC4">
        <w:rPr>
          <w:rFonts w:ascii="Arial" w:hAnsi="Arial" w:cs="Arial"/>
          <w:color w:val="000000" w:themeColor="text1"/>
          <w:sz w:val="22"/>
          <w:szCs w:val="22"/>
        </w:rPr>
        <w:t>,</w:t>
      </w:r>
    </w:p>
    <w:p w:rsidR="00B72FC4" w:rsidRDefault="00B72FC4" w:rsidP="002629DF">
      <w:pPr>
        <w:pStyle w:val="Teksttreci0"/>
        <w:shd w:val="clear" w:color="auto" w:fill="auto"/>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Część 3 – monitory typ I, zgodnie z załącznikiem 1c do SWZ,</w:t>
      </w:r>
    </w:p>
    <w:p w:rsidR="00B72FC4" w:rsidRDefault="00B72FC4" w:rsidP="002629DF">
      <w:pPr>
        <w:pStyle w:val="Teksttreci0"/>
        <w:shd w:val="clear" w:color="auto" w:fill="auto"/>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Część 4 – monitory typ II, zgodnie z załącznikiem 1d do SWZ,</w:t>
      </w:r>
    </w:p>
    <w:p w:rsidR="00B72FC4" w:rsidRDefault="00B72FC4" w:rsidP="002629DF">
      <w:pPr>
        <w:pStyle w:val="Teksttreci0"/>
        <w:shd w:val="clear" w:color="auto" w:fill="auto"/>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Część 5 – stacje dokujące, zgodnie z załącznikiem 1e do SWZ,</w:t>
      </w:r>
    </w:p>
    <w:p w:rsidR="00B72FC4" w:rsidRDefault="00B72FC4" w:rsidP="002629DF">
      <w:pPr>
        <w:pStyle w:val="Teksttreci0"/>
        <w:shd w:val="clear" w:color="auto" w:fill="auto"/>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 xml:space="preserve">Część 6 - </w:t>
      </w:r>
      <w:r w:rsidRPr="00B72FC4">
        <w:rPr>
          <w:rFonts w:ascii="Arial" w:hAnsi="Arial" w:cs="Arial"/>
          <w:color w:val="000000" w:themeColor="text1"/>
          <w:sz w:val="22"/>
          <w:szCs w:val="22"/>
        </w:rPr>
        <w:t>Microsoft 365 Business Standard lub produkt równoważn</w:t>
      </w:r>
      <w:r w:rsidR="005F191B">
        <w:rPr>
          <w:rFonts w:ascii="Arial" w:hAnsi="Arial" w:cs="Arial"/>
          <w:color w:val="000000" w:themeColor="text1"/>
          <w:sz w:val="22"/>
          <w:szCs w:val="22"/>
        </w:rPr>
        <w:t>y</w:t>
      </w:r>
      <w:r w:rsidRPr="00B72FC4">
        <w:rPr>
          <w:rFonts w:ascii="Arial" w:hAnsi="Arial" w:cs="Arial"/>
          <w:color w:val="000000" w:themeColor="text1"/>
          <w:sz w:val="22"/>
          <w:szCs w:val="22"/>
        </w:rPr>
        <w:t xml:space="preserve"> w postaci licencji subskrypcyjnej</w:t>
      </w:r>
      <w:r w:rsidR="00AC5D2D">
        <w:rPr>
          <w:rFonts w:ascii="Arial" w:hAnsi="Arial" w:cs="Arial"/>
          <w:color w:val="000000" w:themeColor="text1"/>
          <w:sz w:val="22"/>
          <w:szCs w:val="22"/>
        </w:rPr>
        <w:t xml:space="preserve"> na okres 12 m-</w:t>
      </w:r>
      <w:proofErr w:type="spellStart"/>
      <w:r w:rsidR="00AC5D2D">
        <w:rPr>
          <w:rFonts w:ascii="Arial" w:hAnsi="Arial" w:cs="Arial"/>
          <w:color w:val="000000" w:themeColor="text1"/>
          <w:sz w:val="22"/>
          <w:szCs w:val="22"/>
        </w:rPr>
        <w:t>cy</w:t>
      </w:r>
      <w:proofErr w:type="spellEnd"/>
      <w:r>
        <w:rPr>
          <w:rFonts w:ascii="Arial" w:hAnsi="Arial" w:cs="Arial"/>
          <w:color w:val="000000" w:themeColor="text1"/>
          <w:sz w:val="22"/>
          <w:szCs w:val="22"/>
        </w:rPr>
        <w:t>, zgodnie z załącznikiem 1f do SWZ.</w:t>
      </w:r>
    </w:p>
    <w:p w:rsidR="00767A60" w:rsidRPr="00727C55" w:rsidRDefault="00767A60" w:rsidP="00767A60">
      <w:pPr>
        <w:pStyle w:val="Teksttreci0"/>
        <w:numPr>
          <w:ilvl w:val="0"/>
          <w:numId w:val="6"/>
        </w:numPr>
        <w:shd w:val="clear" w:color="auto" w:fill="auto"/>
        <w:tabs>
          <w:tab w:val="left" w:pos="758"/>
        </w:tabs>
        <w:spacing w:line="276" w:lineRule="auto"/>
        <w:ind w:left="820" w:hanging="400"/>
        <w:rPr>
          <w:rFonts w:ascii="Arial" w:hAnsi="Arial" w:cs="Arial"/>
          <w:sz w:val="22"/>
          <w:szCs w:val="22"/>
        </w:rPr>
      </w:pPr>
      <w:r w:rsidRPr="001D0724">
        <w:rPr>
          <w:rFonts w:ascii="Arial" w:hAnsi="Arial" w:cs="Arial"/>
          <w:sz w:val="22"/>
          <w:szCs w:val="22"/>
        </w:rPr>
        <w:t>Wspólny Słownik Zamówień CPV:</w:t>
      </w:r>
    </w:p>
    <w:p w:rsidR="00767A60" w:rsidRDefault="00767A60" w:rsidP="00767A60">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7021AF">
        <w:rPr>
          <w:rFonts w:ascii="Arial" w:hAnsi="Arial" w:cs="Arial"/>
          <w:color w:val="000000" w:themeColor="text1"/>
          <w:sz w:val="22"/>
          <w:szCs w:val="22"/>
        </w:rPr>
        <w:t xml:space="preserve">- </w:t>
      </w:r>
      <w:r w:rsidR="00B72FC4">
        <w:rPr>
          <w:rFonts w:ascii="Arial" w:hAnsi="Arial" w:cs="Arial"/>
          <w:color w:val="000000" w:themeColor="text1"/>
          <w:sz w:val="22"/>
          <w:szCs w:val="22"/>
        </w:rPr>
        <w:t xml:space="preserve">Część 1: </w:t>
      </w:r>
      <w:r w:rsidR="00A61426">
        <w:rPr>
          <w:rFonts w:ascii="Arial" w:hAnsi="Arial" w:cs="Arial"/>
          <w:color w:val="000000" w:themeColor="text1"/>
          <w:sz w:val="22"/>
          <w:szCs w:val="22"/>
        </w:rPr>
        <w:t>30213100-6</w:t>
      </w:r>
      <w:r w:rsidR="001721A4" w:rsidRPr="007021AF">
        <w:rPr>
          <w:rFonts w:ascii="Arial" w:hAnsi="Arial" w:cs="Arial"/>
          <w:color w:val="000000" w:themeColor="text1"/>
          <w:sz w:val="22"/>
          <w:szCs w:val="22"/>
        </w:rPr>
        <w:t xml:space="preserve"> </w:t>
      </w:r>
      <w:r w:rsidR="00A61426">
        <w:rPr>
          <w:rFonts w:ascii="Arial" w:hAnsi="Arial" w:cs="Arial"/>
          <w:color w:val="000000" w:themeColor="text1"/>
          <w:sz w:val="22"/>
          <w:szCs w:val="22"/>
        </w:rPr>
        <w:t>komputery przenośne</w:t>
      </w:r>
      <w:r w:rsidRPr="007021AF">
        <w:rPr>
          <w:rFonts w:ascii="Arial" w:hAnsi="Arial" w:cs="Arial"/>
          <w:color w:val="000000" w:themeColor="text1"/>
          <w:sz w:val="22"/>
          <w:szCs w:val="22"/>
        </w:rPr>
        <w:t>,</w:t>
      </w:r>
    </w:p>
    <w:p w:rsidR="00A61426" w:rsidRPr="007021AF" w:rsidRDefault="00A61426" w:rsidP="00767A60">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Część 2: 30213100-6</w:t>
      </w:r>
      <w:r w:rsidRPr="007021AF">
        <w:rPr>
          <w:rFonts w:ascii="Arial" w:hAnsi="Arial" w:cs="Arial"/>
          <w:color w:val="000000" w:themeColor="text1"/>
          <w:sz w:val="22"/>
          <w:szCs w:val="22"/>
        </w:rPr>
        <w:t xml:space="preserve"> </w:t>
      </w:r>
      <w:r>
        <w:rPr>
          <w:rFonts w:ascii="Arial" w:hAnsi="Arial" w:cs="Arial"/>
          <w:color w:val="000000" w:themeColor="text1"/>
          <w:sz w:val="22"/>
          <w:szCs w:val="22"/>
        </w:rPr>
        <w:t>komputery przenośne</w:t>
      </w:r>
      <w:r w:rsidRPr="007021AF">
        <w:rPr>
          <w:rFonts w:ascii="Arial" w:hAnsi="Arial" w:cs="Arial"/>
          <w:color w:val="000000" w:themeColor="text1"/>
          <w:sz w:val="22"/>
          <w:szCs w:val="22"/>
        </w:rPr>
        <w:t>,</w:t>
      </w:r>
    </w:p>
    <w:p w:rsidR="00A61426" w:rsidRDefault="00750C36" w:rsidP="007021AF">
      <w:pPr>
        <w:pStyle w:val="Teksttreci0"/>
        <w:shd w:val="clear" w:color="auto" w:fill="auto"/>
        <w:tabs>
          <w:tab w:val="left" w:pos="758"/>
        </w:tabs>
        <w:spacing w:line="276" w:lineRule="auto"/>
        <w:ind w:left="820"/>
        <w:rPr>
          <w:rFonts w:ascii="Arial" w:hAnsi="Arial" w:cs="Arial"/>
          <w:color w:val="000000" w:themeColor="text1"/>
          <w:sz w:val="22"/>
          <w:szCs w:val="22"/>
        </w:rPr>
      </w:pPr>
      <w:r w:rsidRPr="007021AF">
        <w:rPr>
          <w:rFonts w:ascii="Arial" w:hAnsi="Arial" w:cs="Arial"/>
          <w:color w:val="000000" w:themeColor="text1"/>
          <w:sz w:val="22"/>
          <w:szCs w:val="22"/>
        </w:rPr>
        <w:t xml:space="preserve">- </w:t>
      </w:r>
      <w:r w:rsidR="00A61426">
        <w:rPr>
          <w:rFonts w:ascii="Arial" w:hAnsi="Arial" w:cs="Arial"/>
          <w:color w:val="000000" w:themeColor="text1"/>
          <w:sz w:val="22"/>
          <w:szCs w:val="22"/>
        </w:rPr>
        <w:t>Część 3: 30231300-0</w:t>
      </w:r>
      <w:r w:rsidR="00A61426" w:rsidRPr="007021AF">
        <w:rPr>
          <w:rFonts w:ascii="Arial" w:hAnsi="Arial" w:cs="Arial"/>
          <w:color w:val="000000" w:themeColor="text1"/>
          <w:sz w:val="22"/>
          <w:szCs w:val="22"/>
        </w:rPr>
        <w:t xml:space="preserve"> </w:t>
      </w:r>
      <w:r w:rsidR="00A61426">
        <w:rPr>
          <w:rFonts w:ascii="Arial" w:hAnsi="Arial" w:cs="Arial"/>
          <w:color w:val="000000" w:themeColor="text1"/>
          <w:sz w:val="22"/>
          <w:szCs w:val="22"/>
        </w:rPr>
        <w:t>monitory ekranowe</w:t>
      </w:r>
      <w:r w:rsidR="00A61426" w:rsidRPr="007021AF">
        <w:rPr>
          <w:rFonts w:ascii="Arial" w:hAnsi="Arial" w:cs="Arial"/>
          <w:color w:val="000000" w:themeColor="text1"/>
          <w:sz w:val="22"/>
          <w:szCs w:val="22"/>
        </w:rPr>
        <w:t>,</w:t>
      </w:r>
    </w:p>
    <w:p w:rsidR="00A61426" w:rsidRDefault="00A61426" w:rsidP="00A61426">
      <w:pPr>
        <w:pStyle w:val="Teksttreci0"/>
        <w:shd w:val="clear" w:color="auto" w:fill="auto"/>
        <w:tabs>
          <w:tab w:val="left" w:pos="758"/>
        </w:tabs>
        <w:spacing w:line="276" w:lineRule="auto"/>
        <w:ind w:left="820"/>
        <w:rPr>
          <w:rFonts w:ascii="Arial" w:hAnsi="Arial" w:cs="Arial"/>
          <w:color w:val="000000" w:themeColor="text1"/>
          <w:sz w:val="22"/>
          <w:szCs w:val="22"/>
        </w:rPr>
      </w:pPr>
      <w:r w:rsidRPr="007021AF">
        <w:rPr>
          <w:rFonts w:ascii="Arial" w:hAnsi="Arial" w:cs="Arial"/>
          <w:color w:val="000000" w:themeColor="text1"/>
          <w:sz w:val="22"/>
          <w:szCs w:val="22"/>
        </w:rPr>
        <w:t xml:space="preserve">- </w:t>
      </w:r>
      <w:r>
        <w:rPr>
          <w:rFonts w:ascii="Arial" w:hAnsi="Arial" w:cs="Arial"/>
          <w:color w:val="000000" w:themeColor="text1"/>
          <w:sz w:val="22"/>
          <w:szCs w:val="22"/>
        </w:rPr>
        <w:t>Część 4: 30231300-0</w:t>
      </w:r>
      <w:r w:rsidRPr="007021AF">
        <w:rPr>
          <w:rFonts w:ascii="Arial" w:hAnsi="Arial" w:cs="Arial"/>
          <w:color w:val="000000" w:themeColor="text1"/>
          <w:sz w:val="22"/>
          <w:szCs w:val="22"/>
        </w:rPr>
        <w:t xml:space="preserve"> </w:t>
      </w:r>
      <w:r>
        <w:rPr>
          <w:rFonts w:ascii="Arial" w:hAnsi="Arial" w:cs="Arial"/>
          <w:color w:val="000000" w:themeColor="text1"/>
          <w:sz w:val="22"/>
          <w:szCs w:val="22"/>
        </w:rPr>
        <w:t>monitory ekranowe</w:t>
      </w:r>
      <w:r w:rsidRPr="007021AF">
        <w:rPr>
          <w:rFonts w:ascii="Arial" w:hAnsi="Arial" w:cs="Arial"/>
          <w:color w:val="000000" w:themeColor="text1"/>
          <w:sz w:val="22"/>
          <w:szCs w:val="22"/>
        </w:rPr>
        <w:t>,</w:t>
      </w:r>
    </w:p>
    <w:p w:rsidR="00A61426" w:rsidRDefault="00A61426" w:rsidP="00A61426">
      <w:pPr>
        <w:pStyle w:val="Teksttreci0"/>
        <w:shd w:val="clear" w:color="auto" w:fill="auto"/>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 Część 5: 30232000-4</w:t>
      </w:r>
      <w:r w:rsidRPr="007021AF">
        <w:rPr>
          <w:rFonts w:ascii="Arial" w:hAnsi="Arial" w:cs="Arial"/>
          <w:color w:val="000000" w:themeColor="text1"/>
          <w:sz w:val="22"/>
          <w:szCs w:val="22"/>
        </w:rPr>
        <w:t xml:space="preserve"> </w:t>
      </w:r>
      <w:r>
        <w:rPr>
          <w:rFonts w:ascii="Arial" w:hAnsi="Arial" w:cs="Arial"/>
          <w:color w:val="000000" w:themeColor="text1"/>
          <w:sz w:val="22"/>
          <w:szCs w:val="22"/>
        </w:rPr>
        <w:t>sprzęt peryferyjny</w:t>
      </w:r>
      <w:r w:rsidRPr="007021AF">
        <w:rPr>
          <w:rFonts w:ascii="Arial" w:hAnsi="Arial" w:cs="Arial"/>
          <w:color w:val="000000" w:themeColor="text1"/>
          <w:sz w:val="22"/>
          <w:szCs w:val="22"/>
        </w:rPr>
        <w:t>,</w:t>
      </w:r>
    </w:p>
    <w:p w:rsidR="00A61426" w:rsidRDefault="00A61426" w:rsidP="00A61426">
      <w:pPr>
        <w:pStyle w:val="Teksttreci0"/>
        <w:shd w:val="clear" w:color="auto" w:fill="auto"/>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 Część 6: 48311000-1</w:t>
      </w:r>
      <w:r w:rsidRPr="007021AF">
        <w:rPr>
          <w:rFonts w:ascii="Arial" w:hAnsi="Arial" w:cs="Arial"/>
          <w:color w:val="000000" w:themeColor="text1"/>
          <w:sz w:val="22"/>
          <w:szCs w:val="22"/>
        </w:rPr>
        <w:t xml:space="preserve"> </w:t>
      </w:r>
      <w:r>
        <w:rPr>
          <w:rFonts w:ascii="Arial" w:hAnsi="Arial" w:cs="Arial"/>
          <w:color w:val="000000" w:themeColor="text1"/>
          <w:sz w:val="22"/>
          <w:szCs w:val="22"/>
        </w:rPr>
        <w:t>pakiety oprogramowania do zarządzania dokumentami.</w:t>
      </w:r>
    </w:p>
    <w:p w:rsidR="00A61426" w:rsidRPr="00A61426" w:rsidRDefault="008F2F2F" w:rsidP="00A61426">
      <w:pPr>
        <w:pStyle w:val="Teksttreci0"/>
        <w:numPr>
          <w:ilvl w:val="0"/>
          <w:numId w:val="6"/>
        </w:numPr>
        <w:ind w:left="820" w:hanging="400"/>
        <w:rPr>
          <w:rFonts w:ascii="Arial" w:hAnsi="Arial" w:cs="Arial"/>
          <w:color w:val="000000" w:themeColor="text1"/>
          <w:sz w:val="22"/>
          <w:szCs w:val="22"/>
        </w:rPr>
      </w:pPr>
      <w:r w:rsidRPr="00F23F78">
        <w:rPr>
          <w:rFonts w:ascii="Arial" w:hAnsi="Arial" w:cs="Arial"/>
          <w:color w:val="000000" w:themeColor="text1"/>
          <w:sz w:val="22"/>
          <w:szCs w:val="22"/>
        </w:rPr>
        <w:t xml:space="preserve">Opis przedmiotu zamówienia (OPZ) </w:t>
      </w:r>
      <w:r w:rsidR="00A61426" w:rsidRPr="00A61426">
        <w:rPr>
          <w:rFonts w:ascii="Arial" w:hAnsi="Arial" w:cs="Arial"/>
          <w:color w:val="000000" w:themeColor="text1"/>
          <w:sz w:val="22"/>
          <w:szCs w:val="22"/>
        </w:rPr>
        <w:t>zawiera załącznik nr 1a, 1b, 1c</w:t>
      </w:r>
      <w:r w:rsidR="00A61426">
        <w:rPr>
          <w:rFonts w:ascii="Arial" w:hAnsi="Arial" w:cs="Arial"/>
          <w:color w:val="000000" w:themeColor="text1"/>
          <w:sz w:val="22"/>
          <w:szCs w:val="22"/>
        </w:rPr>
        <w:t xml:space="preserve">, </w:t>
      </w:r>
      <w:r w:rsidR="00A61426" w:rsidRPr="00A61426">
        <w:rPr>
          <w:rFonts w:ascii="Arial" w:hAnsi="Arial" w:cs="Arial"/>
          <w:color w:val="000000" w:themeColor="text1"/>
          <w:sz w:val="22"/>
          <w:szCs w:val="22"/>
        </w:rPr>
        <w:t>1d</w:t>
      </w:r>
      <w:r w:rsidR="00A61426">
        <w:rPr>
          <w:rFonts w:ascii="Arial" w:hAnsi="Arial" w:cs="Arial"/>
          <w:color w:val="000000" w:themeColor="text1"/>
          <w:sz w:val="22"/>
          <w:szCs w:val="22"/>
        </w:rPr>
        <w:t>, 1e i 1f</w:t>
      </w:r>
      <w:r w:rsidR="00A61426" w:rsidRPr="00A61426">
        <w:rPr>
          <w:rFonts w:ascii="Arial" w:hAnsi="Arial" w:cs="Arial"/>
          <w:color w:val="000000" w:themeColor="text1"/>
          <w:sz w:val="22"/>
          <w:szCs w:val="22"/>
        </w:rPr>
        <w:t xml:space="preserve">  do SWZ – odpowiednio dla danej części zamówienia.</w:t>
      </w:r>
    </w:p>
    <w:p w:rsidR="00A61426" w:rsidRPr="005F191B" w:rsidRDefault="00A61426" w:rsidP="007021AF">
      <w:pPr>
        <w:pStyle w:val="Teksttreci0"/>
        <w:numPr>
          <w:ilvl w:val="0"/>
          <w:numId w:val="6"/>
        </w:numPr>
        <w:shd w:val="clear" w:color="auto" w:fill="auto"/>
        <w:tabs>
          <w:tab w:val="left" w:pos="754"/>
        </w:tabs>
        <w:spacing w:line="276" w:lineRule="auto"/>
        <w:ind w:left="709" w:hanging="283"/>
        <w:rPr>
          <w:rFonts w:ascii="Arial" w:hAnsi="Arial" w:cs="Arial"/>
          <w:color w:val="000000" w:themeColor="text1"/>
          <w:sz w:val="22"/>
          <w:szCs w:val="22"/>
        </w:rPr>
      </w:pPr>
      <w:r w:rsidRPr="00A61426">
        <w:rPr>
          <w:rFonts w:ascii="Arial" w:hAnsi="Arial" w:cs="Arial"/>
          <w:color w:val="000000" w:themeColor="text1"/>
          <w:sz w:val="22"/>
          <w:szCs w:val="22"/>
        </w:rPr>
        <w:t>Wykonawca jest zobowiązany do realizacji wszystkich wymagań określonych przez Zamawiającego w załączniku nr 1a, 1b, 1c</w:t>
      </w:r>
      <w:r>
        <w:rPr>
          <w:rFonts w:ascii="Arial" w:hAnsi="Arial" w:cs="Arial"/>
          <w:color w:val="000000" w:themeColor="text1"/>
          <w:sz w:val="22"/>
          <w:szCs w:val="22"/>
        </w:rPr>
        <w:t xml:space="preserve">, </w:t>
      </w:r>
      <w:r w:rsidRPr="00A61426">
        <w:rPr>
          <w:rFonts w:ascii="Arial" w:hAnsi="Arial" w:cs="Arial"/>
          <w:color w:val="000000" w:themeColor="text1"/>
          <w:sz w:val="22"/>
          <w:szCs w:val="22"/>
        </w:rPr>
        <w:t>1d</w:t>
      </w:r>
      <w:r>
        <w:rPr>
          <w:rFonts w:ascii="Arial" w:hAnsi="Arial" w:cs="Arial"/>
          <w:color w:val="000000" w:themeColor="text1"/>
          <w:sz w:val="22"/>
          <w:szCs w:val="22"/>
        </w:rPr>
        <w:t>, 1e i 1f</w:t>
      </w:r>
      <w:r w:rsidRPr="00A61426">
        <w:rPr>
          <w:rFonts w:ascii="Arial" w:hAnsi="Arial" w:cs="Arial"/>
          <w:color w:val="000000" w:themeColor="text1"/>
          <w:sz w:val="22"/>
          <w:szCs w:val="22"/>
        </w:rPr>
        <w:t xml:space="preserve">  do SWZ</w:t>
      </w:r>
      <w:r w:rsidR="005F191B">
        <w:rPr>
          <w:rFonts w:ascii="Arial" w:hAnsi="Arial" w:cs="Arial"/>
          <w:color w:val="000000" w:themeColor="text1"/>
          <w:sz w:val="22"/>
          <w:szCs w:val="22"/>
        </w:rPr>
        <w:t xml:space="preserve">, odpowiednio dla danej części </w:t>
      </w:r>
      <w:r w:rsidR="005F191B" w:rsidRPr="005F191B">
        <w:rPr>
          <w:rFonts w:ascii="Arial" w:hAnsi="Arial" w:cs="Arial"/>
          <w:color w:val="000000" w:themeColor="text1"/>
          <w:sz w:val="22"/>
          <w:szCs w:val="22"/>
        </w:rPr>
        <w:t>zamówienia</w:t>
      </w:r>
      <w:r w:rsidRPr="005F191B">
        <w:rPr>
          <w:rFonts w:ascii="Arial" w:hAnsi="Arial" w:cs="Arial"/>
          <w:color w:val="000000" w:themeColor="text1"/>
          <w:sz w:val="22"/>
          <w:szCs w:val="22"/>
        </w:rPr>
        <w:t>.</w:t>
      </w:r>
    </w:p>
    <w:p w:rsidR="00C55CD8" w:rsidRPr="005F191B" w:rsidRDefault="00270D39" w:rsidP="003C27F5">
      <w:pPr>
        <w:pStyle w:val="Akapitzlist"/>
        <w:numPr>
          <w:ilvl w:val="0"/>
          <w:numId w:val="6"/>
        </w:numPr>
        <w:ind w:left="709" w:hanging="283"/>
        <w:jc w:val="both"/>
        <w:rPr>
          <w:rFonts w:ascii="Arial" w:eastAsia="Century Gothic" w:hAnsi="Arial" w:cs="Arial"/>
          <w:color w:val="000000" w:themeColor="text1"/>
          <w:spacing w:val="0"/>
          <w:lang w:eastAsia="pl-PL" w:bidi="pl-PL"/>
        </w:rPr>
      </w:pPr>
      <w:r w:rsidRPr="005F191B">
        <w:rPr>
          <w:rFonts w:ascii="Arial" w:hAnsi="Arial" w:cs="Arial"/>
          <w:color w:val="000000" w:themeColor="text1"/>
        </w:rPr>
        <w:t xml:space="preserve">Zamawiający wymaga aby dostarczony sprzęt </w:t>
      </w:r>
      <w:r w:rsidR="00C55CD8" w:rsidRPr="005F191B">
        <w:rPr>
          <w:rFonts w:ascii="Arial" w:hAnsi="Arial" w:cs="Arial"/>
          <w:color w:val="000000" w:themeColor="text1"/>
        </w:rPr>
        <w:t>w części 1</w:t>
      </w:r>
      <w:r w:rsidR="00AC5D2D" w:rsidRPr="005F191B">
        <w:rPr>
          <w:rFonts w:ascii="Arial" w:hAnsi="Arial" w:cs="Arial"/>
          <w:color w:val="000000" w:themeColor="text1"/>
        </w:rPr>
        <w:t>, 2, 3, 4, 5</w:t>
      </w:r>
      <w:r w:rsidR="00C55CD8" w:rsidRPr="005F191B">
        <w:rPr>
          <w:rFonts w:ascii="Arial" w:hAnsi="Arial" w:cs="Arial"/>
          <w:color w:val="000000" w:themeColor="text1"/>
        </w:rPr>
        <w:t xml:space="preserve"> </w:t>
      </w:r>
      <w:r w:rsidRPr="005F191B">
        <w:rPr>
          <w:rFonts w:ascii="Arial" w:hAnsi="Arial" w:cs="Arial"/>
          <w:color w:val="000000" w:themeColor="text1"/>
        </w:rPr>
        <w:t>był fabrycznie nowy, nie używany wcześniej przez inny podmiot, wyprodukowany nie wcześniej, niż w 2021 roku i zakupiony w oficjalnym kanale sprzedaży producenta na rynek Polski lub UE.</w:t>
      </w:r>
    </w:p>
    <w:p w:rsidR="00C55CD8" w:rsidRPr="005F191B" w:rsidRDefault="00C55CD8" w:rsidP="003C27F5">
      <w:pPr>
        <w:pStyle w:val="Akapitzlist"/>
        <w:spacing w:after="0"/>
        <w:ind w:left="709"/>
        <w:jc w:val="both"/>
        <w:rPr>
          <w:rFonts w:ascii="Arial" w:eastAsia="Century Gothic" w:hAnsi="Arial" w:cs="Arial"/>
          <w:color w:val="000000" w:themeColor="text1"/>
          <w:spacing w:val="0"/>
          <w:lang w:eastAsia="pl-PL" w:bidi="pl-PL"/>
        </w:rPr>
      </w:pPr>
      <w:r w:rsidRPr="005F191B">
        <w:rPr>
          <w:rFonts w:ascii="Arial" w:hAnsi="Arial" w:cs="Arial"/>
          <w:color w:val="000000" w:themeColor="text1"/>
        </w:rPr>
        <w:t xml:space="preserve">Zamawiający wymaga aby </w:t>
      </w:r>
      <w:r w:rsidR="00E7744A" w:rsidRPr="005F191B">
        <w:rPr>
          <w:rFonts w:ascii="Arial" w:hAnsi="Arial" w:cs="Arial"/>
          <w:color w:val="000000" w:themeColor="text1"/>
        </w:rPr>
        <w:t>o</w:t>
      </w:r>
      <w:r w:rsidRPr="005F191B">
        <w:rPr>
          <w:rFonts w:ascii="Arial" w:eastAsia="Century Gothic" w:hAnsi="Arial" w:cs="Arial"/>
          <w:color w:val="000000" w:themeColor="text1"/>
          <w:spacing w:val="0"/>
          <w:lang w:eastAsia="pl-PL" w:bidi="pl-PL"/>
        </w:rPr>
        <w:t xml:space="preserve">ferowane przez Wykonawcę </w:t>
      </w:r>
      <w:r w:rsidR="00E7744A" w:rsidRPr="005F191B">
        <w:rPr>
          <w:rFonts w:ascii="Arial" w:eastAsia="Century Gothic" w:hAnsi="Arial" w:cs="Arial"/>
          <w:color w:val="000000" w:themeColor="text1"/>
          <w:spacing w:val="0"/>
          <w:lang w:eastAsia="pl-PL" w:bidi="pl-PL"/>
        </w:rPr>
        <w:t>p</w:t>
      </w:r>
      <w:r w:rsidRPr="005F191B">
        <w:rPr>
          <w:rFonts w:ascii="Arial" w:eastAsia="Century Gothic" w:hAnsi="Arial" w:cs="Arial"/>
          <w:color w:val="000000" w:themeColor="text1"/>
          <w:spacing w:val="0"/>
          <w:lang w:eastAsia="pl-PL" w:bidi="pl-PL"/>
        </w:rPr>
        <w:t>rodukty w części 6 były produktami standardowymi – powszechnie dostępnymi na rynku (typu “Commercial</w:t>
      </w:r>
      <w:r w:rsidR="005F191B">
        <w:rPr>
          <w:rFonts w:ascii="Arial" w:eastAsia="Century Gothic" w:hAnsi="Arial" w:cs="Arial"/>
          <w:color w:val="000000" w:themeColor="text1"/>
          <w:spacing w:val="0"/>
          <w:lang w:eastAsia="pl-PL" w:bidi="pl-PL"/>
        </w:rPr>
        <w:t xml:space="preserve">                          </w:t>
      </w:r>
      <w:r w:rsidRPr="005F191B">
        <w:rPr>
          <w:rFonts w:ascii="Arial" w:eastAsia="Century Gothic" w:hAnsi="Arial" w:cs="Arial"/>
          <w:color w:val="000000" w:themeColor="text1"/>
          <w:spacing w:val="0"/>
          <w:lang w:eastAsia="pl-PL" w:bidi="pl-PL"/>
        </w:rPr>
        <w:t xml:space="preserve"> off-the-</w:t>
      </w:r>
      <w:proofErr w:type="spellStart"/>
      <w:r w:rsidRPr="005F191B">
        <w:rPr>
          <w:rFonts w:ascii="Arial" w:eastAsia="Century Gothic" w:hAnsi="Arial" w:cs="Arial"/>
          <w:color w:val="000000" w:themeColor="text1"/>
          <w:spacing w:val="0"/>
          <w:lang w:eastAsia="pl-PL" w:bidi="pl-PL"/>
        </w:rPr>
        <w:t>shelf</w:t>
      </w:r>
      <w:proofErr w:type="spellEnd"/>
      <w:r w:rsidRPr="005F191B">
        <w:rPr>
          <w:rFonts w:ascii="Arial" w:eastAsia="Century Gothic" w:hAnsi="Arial" w:cs="Arial"/>
          <w:color w:val="000000" w:themeColor="text1"/>
          <w:spacing w:val="0"/>
          <w:lang w:eastAsia="pl-PL" w:bidi="pl-PL"/>
        </w:rPr>
        <w:t xml:space="preserve">" - COTS). </w:t>
      </w:r>
    </w:p>
    <w:p w:rsidR="00AA6416" w:rsidRPr="005F191B" w:rsidRDefault="00AA6416" w:rsidP="00F3504A">
      <w:pPr>
        <w:pStyle w:val="Akapitzlist"/>
        <w:numPr>
          <w:ilvl w:val="0"/>
          <w:numId w:val="6"/>
        </w:numPr>
        <w:tabs>
          <w:tab w:val="left" w:pos="851"/>
          <w:tab w:val="left" w:pos="1134"/>
        </w:tabs>
        <w:ind w:hanging="295"/>
        <w:jc w:val="both"/>
        <w:rPr>
          <w:rFonts w:ascii="Arial" w:hAnsi="Arial" w:cs="Arial"/>
          <w:color w:val="000000" w:themeColor="text1"/>
        </w:rPr>
      </w:pPr>
      <w:r w:rsidRPr="005F191B">
        <w:rPr>
          <w:rFonts w:ascii="Arial" w:eastAsia="Century Gothic" w:hAnsi="Arial" w:cs="Arial"/>
          <w:color w:val="000000" w:themeColor="text1"/>
        </w:rPr>
        <w:t xml:space="preserve">W przypadku, gdy w Opisie przedmiotu zamówienia, na podstawie art. 99 ust. 5 ustawy </w:t>
      </w:r>
      <w:proofErr w:type="spellStart"/>
      <w:r w:rsidRPr="005F191B">
        <w:rPr>
          <w:rFonts w:ascii="Arial" w:eastAsia="Century Gothic" w:hAnsi="Arial" w:cs="Arial"/>
          <w:color w:val="000000" w:themeColor="text1"/>
        </w:rPr>
        <w:t>Pzp</w:t>
      </w:r>
      <w:proofErr w:type="spellEnd"/>
      <w:r w:rsidRPr="005F191B">
        <w:rPr>
          <w:rFonts w:ascii="Arial" w:eastAsia="Century Gothic" w:hAnsi="Arial" w:cs="Arial"/>
          <w:color w:val="000000" w:themeColor="text1"/>
        </w:rPr>
        <w:t xml:space="preserve">, wskazano znaki towarowe, patenty lub pochodzenie, źródło lub szczególny proces, który charakteryzuje produkty dostarczane przez konkretnego Wykonawcę, Zamawiający dopuszcza oferowanie rozwiązań równoważnych. Wykonawca może zaoferować produkt równoważny nie gorszy niż produkt wskazany przez Zamawiającego. Proponowany przez Wykonawcę produkt równoważny winien spełniać, co najmniej te parametry, które wskazane zostały w OPZ. Szczegółowe kryteria równoważności określa Opis przedmiotu zamówienia. </w:t>
      </w:r>
    </w:p>
    <w:p w:rsidR="00C67C5A" w:rsidRPr="00AA6416" w:rsidRDefault="001D5340" w:rsidP="00AA6416">
      <w:pPr>
        <w:pStyle w:val="Akapitzlist"/>
        <w:numPr>
          <w:ilvl w:val="0"/>
          <w:numId w:val="6"/>
        </w:numPr>
        <w:tabs>
          <w:tab w:val="left" w:pos="851"/>
          <w:tab w:val="left" w:pos="1134"/>
        </w:tabs>
        <w:spacing w:after="0"/>
        <w:ind w:hanging="295"/>
        <w:jc w:val="both"/>
        <w:rPr>
          <w:rFonts w:ascii="Arial" w:hAnsi="Arial" w:cs="Arial"/>
        </w:rPr>
      </w:pPr>
      <w:r w:rsidRPr="00AA6416">
        <w:rPr>
          <w:rFonts w:ascii="Arial" w:hAnsi="Arial" w:cs="Arial"/>
        </w:rPr>
        <w:t>Zamawiający dopuszcza powierzenie wykonania części zamówienia Podwykonawcy.</w:t>
      </w:r>
    </w:p>
    <w:p w:rsidR="00C67C5A" w:rsidRDefault="00C67C5A" w:rsidP="00F76329">
      <w:pPr>
        <w:pStyle w:val="Teksttreci0"/>
        <w:numPr>
          <w:ilvl w:val="0"/>
          <w:numId w:val="6"/>
        </w:numPr>
        <w:shd w:val="clear" w:color="auto" w:fill="auto"/>
        <w:tabs>
          <w:tab w:val="left" w:pos="836"/>
        </w:tabs>
        <w:spacing w:line="276" w:lineRule="auto"/>
        <w:ind w:left="709" w:hanging="283"/>
        <w:rPr>
          <w:rFonts w:ascii="Arial" w:hAnsi="Arial" w:cs="Arial"/>
          <w:sz w:val="22"/>
          <w:szCs w:val="22"/>
        </w:rPr>
      </w:pPr>
      <w:r w:rsidRPr="00C67C5A">
        <w:rPr>
          <w:rFonts w:ascii="Arial" w:hAnsi="Arial" w:cs="Arial"/>
          <w:sz w:val="22"/>
          <w:szCs w:val="22"/>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rsidR="0095345E" w:rsidRPr="0095345E" w:rsidRDefault="007A48D7" w:rsidP="001B63A4">
      <w:pPr>
        <w:pStyle w:val="Akapitzlist"/>
        <w:numPr>
          <w:ilvl w:val="0"/>
          <w:numId w:val="6"/>
        </w:numPr>
        <w:ind w:left="709" w:hanging="283"/>
        <w:jc w:val="both"/>
        <w:rPr>
          <w:rFonts w:ascii="Arial" w:hAnsi="Arial" w:cs="Arial"/>
          <w:color w:val="000000" w:themeColor="text1"/>
          <w:spacing w:val="0"/>
        </w:rPr>
      </w:pPr>
      <w:r w:rsidRPr="0095345E">
        <w:rPr>
          <w:rFonts w:ascii="Arial" w:eastAsia="Century Gothic" w:hAnsi="Arial" w:cs="Arial"/>
          <w:spacing w:val="0"/>
        </w:rPr>
        <w:t xml:space="preserve">Realizacja zamówienia nastąpi na zasadach określonych w projekcie umowy, który stanowi </w:t>
      </w:r>
      <w:r w:rsidRPr="0095345E">
        <w:rPr>
          <w:rFonts w:ascii="Arial" w:eastAsia="Century Gothic" w:hAnsi="Arial" w:cs="Arial"/>
          <w:color w:val="000000" w:themeColor="text1"/>
          <w:spacing w:val="0"/>
        </w:rPr>
        <w:t>załącznik nr 2a</w:t>
      </w:r>
      <w:r w:rsidR="0095345E" w:rsidRPr="0095345E">
        <w:rPr>
          <w:rFonts w:ascii="Arial" w:eastAsia="Century Gothic" w:hAnsi="Arial" w:cs="Arial"/>
          <w:color w:val="000000" w:themeColor="text1"/>
          <w:spacing w:val="0"/>
        </w:rPr>
        <w:t>, 2b, 2c, 2d, 2e i 2f</w:t>
      </w:r>
      <w:r w:rsidRPr="0095345E">
        <w:rPr>
          <w:rFonts w:ascii="Arial" w:eastAsia="Century Gothic" w:hAnsi="Arial" w:cs="Arial"/>
          <w:color w:val="000000" w:themeColor="text1"/>
          <w:spacing w:val="0"/>
        </w:rPr>
        <w:t xml:space="preserve"> </w:t>
      </w:r>
      <w:r w:rsidR="0095345E">
        <w:rPr>
          <w:rFonts w:ascii="Arial" w:eastAsia="Century Gothic" w:hAnsi="Arial" w:cs="Arial"/>
          <w:color w:val="000000" w:themeColor="text1"/>
          <w:spacing w:val="0"/>
        </w:rPr>
        <w:t xml:space="preserve">do SWZ- </w:t>
      </w:r>
      <w:r w:rsidR="0095345E">
        <w:rPr>
          <w:rFonts w:ascii="Arial" w:hAnsi="Arial" w:cs="Arial"/>
        </w:rPr>
        <w:t>odpowiednio dla danej części zamówienia.</w:t>
      </w:r>
    </w:p>
    <w:p w:rsidR="007A48D7" w:rsidRPr="0095345E" w:rsidRDefault="0095345E" w:rsidP="00AA6416">
      <w:pPr>
        <w:pStyle w:val="Akapitzlist"/>
        <w:numPr>
          <w:ilvl w:val="0"/>
          <w:numId w:val="6"/>
        </w:numPr>
        <w:tabs>
          <w:tab w:val="left" w:pos="851"/>
          <w:tab w:val="left" w:pos="993"/>
        </w:tabs>
        <w:ind w:left="709" w:hanging="283"/>
        <w:jc w:val="both"/>
        <w:rPr>
          <w:rFonts w:ascii="Arial" w:hAnsi="Arial" w:cs="Arial"/>
          <w:color w:val="000000" w:themeColor="text1"/>
          <w:spacing w:val="0"/>
        </w:rPr>
      </w:pPr>
      <w:r w:rsidRPr="0095345E">
        <w:rPr>
          <w:rFonts w:ascii="Arial" w:eastAsia="Century Gothic" w:hAnsi="Arial" w:cs="Arial"/>
          <w:color w:val="000000" w:themeColor="text1"/>
          <w:spacing w:val="0"/>
          <w:lang w:bidi="pl-PL"/>
        </w:rPr>
        <w:t xml:space="preserve"> </w:t>
      </w:r>
      <w:r w:rsidR="007A48D7" w:rsidRPr="0095345E">
        <w:rPr>
          <w:rFonts w:ascii="Arial" w:eastAsia="Century Gothic" w:hAnsi="Arial" w:cs="Arial"/>
          <w:color w:val="000000" w:themeColor="text1"/>
          <w:spacing w:val="0"/>
          <w:lang w:bidi="pl-PL"/>
        </w:rPr>
        <w:t xml:space="preserve">Jeżeli w postanowieniach niniejszego SWZ jest mowa o zamówieniu i ofertach, </w:t>
      </w:r>
      <w:r w:rsidR="005F191B">
        <w:rPr>
          <w:rFonts w:ascii="Arial" w:eastAsia="Century Gothic" w:hAnsi="Arial" w:cs="Arial"/>
          <w:color w:val="000000" w:themeColor="text1"/>
          <w:spacing w:val="0"/>
          <w:lang w:bidi="pl-PL"/>
        </w:rPr>
        <w:t xml:space="preserve">                                  </w:t>
      </w:r>
      <w:r w:rsidR="007A48D7" w:rsidRPr="0095345E">
        <w:rPr>
          <w:rFonts w:ascii="Arial" w:eastAsia="Century Gothic" w:hAnsi="Arial" w:cs="Arial"/>
          <w:color w:val="000000" w:themeColor="text1"/>
          <w:spacing w:val="0"/>
          <w:lang w:bidi="pl-PL"/>
        </w:rPr>
        <w:t xml:space="preserve">to te postanowienia dotyczą zamówień i ofert w zakresie Części </w:t>
      </w:r>
      <w:r w:rsidR="007021AF" w:rsidRPr="0095345E">
        <w:rPr>
          <w:rFonts w:ascii="Arial" w:eastAsia="Century Gothic" w:hAnsi="Arial" w:cs="Arial"/>
          <w:color w:val="000000" w:themeColor="text1"/>
          <w:spacing w:val="0"/>
          <w:lang w:bidi="pl-PL"/>
        </w:rPr>
        <w:t>1</w:t>
      </w:r>
      <w:r w:rsidR="00AC5D2D">
        <w:rPr>
          <w:rFonts w:ascii="Arial" w:eastAsia="Century Gothic" w:hAnsi="Arial" w:cs="Arial"/>
          <w:color w:val="000000" w:themeColor="text1"/>
          <w:spacing w:val="0"/>
          <w:lang w:bidi="pl-PL"/>
        </w:rPr>
        <w:t>, 2, 3, 4, 5 i</w:t>
      </w:r>
      <w:r>
        <w:rPr>
          <w:rFonts w:ascii="Arial" w:eastAsia="Century Gothic" w:hAnsi="Arial" w:cs="Arial"/>
          <w:color w:val="000000" w:themeColor="text1"/>
          <w:spacing w:val="0"/>
          <w:lang w:bidi="pl-PL"/>
        </w:rPr>
        <w:t xml:space="preserve"> 6</w:t>
      </w:r>
      <w:r w:rsidR="007A48D7" w:rsidRPr="0095345E">
        <w:rPr>
          <w:rFonts w:ascii="Arial" w:eastAsia="Century Gothic" w:hAnsi="Arial" w:cs="Arial"/>
          <w:color w:val="000000" w:themeColor="text1"/>
          <w:spacing w:val="0"/>
          <w:lang w:bidi="pl-PL"/>
        </w:rPr>
        <w:t xml:space="preserve"> zamówienia.  </w:t>
      </w:r>
    </w:p>
    <w:p w:rsidR="00942491" w:rsidRPr="00942491" w:rsidRDefault="00942491" w:rsidP="00942491">
      <w:pPr>
        <w:spacing w:line="276" w:lineRule="auto"/>
        <w:jc w:val="both"/>
        <w:rPr>
          <w:rFonts w:ascii="Arial" w:hAnsi="Arial" w:cs="Arial"/>
          <w:b/>
          <w:sz w:val="22"/>
          <w:szCs w:val="22"/>
        </w:rPr>
      </w:pPr>
      <w:r w:rsidRPr="00942491">
        <w:rPr>
          <w:rFonts w:ascii="Arial" w:hAnsi="Arial" w:cs="Arial"/>
          <w:b/>
          <w:sz w:val="22"/>
          <w:szCs w:val="22"/>
        </w:rPr>
        <w:t>I</w:t>
      </w:r>
      <w:r>
        <w:rPr>
          <w:rFonts w:ascii="Arial" w:hAnsi="Arial" w:cs="Arial"/>
          <w:b/>
          <w:sz w:val="22"/>
          <w:szCs w:val="22"/>
        </w:rPr>
        <w:t>V</w:t>
      </w:r>
      <w:r w:rsidRPr="00942491">
        <w:rPr>
          <w:rFonts w:ascii="Arial" w:hAnsi="Arial" w:cs="Arial"/>
          <w:b/>
          <w:sz w:val="22"/>
          <w:szCs w:val="22"/>
        </w:rPr>
        <w:t xml:space="preserve">. </w:t>
      </w:r>
      <w:r w:rsidR="00F76329">
        <w:rPr>
          <w:rFonts w:ascii="Arial" w:hAnsi="Arial" w:cs="Arial"/>
          <w:b/>
          <w:sz w:val="22"/>
          <w:szCs w:val="22"/>
        </w:rPr>
        <w:t xml:space="preserve"> </w:t>
      </w:r>
      <w:r w:rsidRPr="00942491">
        <w:rPr>
          <w:rFonts w:ascii="Arial" w:hAnsi="Arial" w:cs="Arial"/>
          <w:b/>
          <w:sz w:val="22"/>
          <w:szCs w:val="22"/>
        </w:rPr>
        <w:t>Termin wykonania zamówienia.</w:t>
      </w:r>
    </w:p>
    <w:p w:rsidR="0095345E" w:rsidRDefault="00F76329" w:rsidP="00942491">
      <w:pPr>
        <w:spacing w:line="276" w:lineRule="auto"/>
        <w:ind w:firstLine="284"/>
        <w:jc w:val="both"/>
        <w:rPr>
          <w:rFonts w:ascii="Arial" w:hAnsi="Arial" w:cs="Arial"/>
          <w:sz w:val="22"/>
          <w:szCs w:val="22"/>
        </w:rPr>
      </w:pPr>
      <w:r>
        <w:rPr>
          <w:rFonts w:ascii="Arial" w:hAnsi="Arial" w:cs="Arial"/>
          <w:sz w:val="22"/>
          <w:szCs w:val="22"/>
        </w:rPr>
        <w:t xml:space="preserve"> </w:t>
      </w:r>
      <w:r w:rsidR="00942491" w:rsidRPr="00B86267">
        <w:rPr>
          <w:rFonts w:ascii="Arial" w:hAnsi="Arial" w:cs="Arial"/>
          <w:sz w:val="22"/>
          <w:szCs w:val="22"/>
        </w:rPr>
        <w:t xml:space="preserve">Termin wykonania zamówienia: </w:t>
      </w:r>
    </w:p>
    <w:p w:rsidR="00942491" w:rsidRPr="00AC5D2D" w:rsidRDefault="0095345E" w:rsidP="00942491">
      <w:pPr>
        <w:spacing w:line="276" w:lineRule="auto"/>
        <w:ind w:firstLine="284"/>
        <w:jc w:val="both"/>
        <w:rPr>
          <w:rFonts w:ascii="Arial" w:hAnsi="Arial" w:cs="Arial"/>
          <w:color w:val="000000" w:themeColor="text1"/>
          <w:sz w:val="22"/>
          <w:szCs w:val="22"/>
        </w:rPr>
      </w:pPr>
      <w:r w:rsidRPr="0095345E">
        <w:rPr>
          <w:rFonts w:ascii="Arial" w:hAnsi="Arial" w:cs="Arial"/>
          <w:b/>
          <w:color w:val="FF0000"/>
          <w:sz w:val="22"/>
          <w:szCs w:val="22"/>
        </w:rPr>
        <w:t xml:space="preserve"> </w:t>
      </w:r>
      <w:r w:rsidRPr="00AC5D2D">
        <w:rPr>
          <w:rFonts w:ascii="Arial" w:hAnsi="Arial" w:cs="Arial"/>
          <w:color w:val="000000" w:themeColor="text1"/>
          <w:sz w:val="22"/>
          <w:szCs w:val="22"/>
        </w:rPr>
        <w:t xml:space="preserve">- część 1, 2, 3, 4 i 5 - </w:t>
      </w:r>
      <w:r w:rsidR="00F776F3" w:rsidRPr="00AC5D2D">
        <w:rPr>
          <w:rFonts w:ascii="Arial" w:hAnsi="Arial" w:cs="Arial"/>
          <w:color w:val="000000" w:themeColor="text1"/>
          <w:sz w:val="22"/>
          <w:szCs w:val="22"/>
        </w:rPr>
        <w:t xml:space="preserve">do </w:t>
      </w:r>
      <w:r w:rsidRPr="00AC5D2D">
        <w:rPr>
          <w:rFonts w:ascii="Arial" w:hAnsi="Arial" w:cs="Arial"/>
          <w:color w:val="000000" w:themeColor="text1"/>
          <w:sz w:val="22"/>
          <w:szCs w:val="22"/>
        </w:rPr>
        <w:t>21</w:t>
      </w:r>
      <w:r w:rsidR="00CC5ABA" w:rsidRPr="00AC5D2D">
        <w:rPr>
          <w:rFonts w:ascii="Arial" w:hAnsi="Arial" w:cs="Arial"/>
          <w:color w:val="000000" w:themeColor="text1"/>
          <w:sz w:val="22"/>
          <w:szCs w:val="22"/>
        </w:rPr>
        <w:t xml:space="preserve"> dni od dnia zawarcia umowy</w:t>
      </w:r>
      <w:r w:rsidRPr="00AC5D2D">
        <w:rPr>
          <w:rFonts w:ascii="Arial" w:hAnsi="Arial" w:cs="Arial"/>
          <w:color w:val="000000" w:themeColor="text1"/>
          <w:sz w:val="22"/>
          <w:szCs w:val="22"/>
        </w:rPr>
        <w:t>,</w:t>
      </w:r>
    </w:p>
    <w:p w:rsidR="0095345E" w:rsidRPr="00AC5D2D" w:rsidRDefault="0095345E" w:rsidP="00942491">
      <w:pPr>
        <w:spacing w:line="276" w:lineRule="auto"/>
        <w:ind w:firstLine="284"/>
        <w:jc w:val="both"/>
        <w:rPr>
          <w:rFonts w:ascii="Arial" w:hAnsi="Arial" w:cs="Arial"/>
          <w:color w:val="000000" w:themeColor="text1"/>
          <w:sz w:val="22"/>
          <w:szCs w:val="22"/>
        </w:rPr>
      </w:pPr>
      <w:r w:rsidRPr="00AC5D2D">
        <w:rPr>
          <w:rFonts w:ascii="Arial" w:hAnsi="Arial" w:cs="Arial"/>
          <w:color w:val="000000" w:themeColor="text1"/>
          <w:sz w:val="22"/>
          <w:szCs w:val="22"/>
        </w:rPr>
        <w:t xml:space="preserve"> - część 6 – do </w:t>
      </w:r>
      <w:r w:rsidR="00AC5D2D" w:rsidRPr="00AC5D2D">
        <w:rPr>
          <w:rFonts w:ascii="Arial" w:hAnsi="Arial" w:cs="Arial"/>
          <w:color w:val="000000" w:themeColor="text1"/>
          <w:sz w:val="22"/>
          <w:szCs w:val="22"/>
        </w:rPr>
        <w:t>10</w:t>
      </w:r>
      <w:r w:rsidRPr="00AC5D2D">
        <w:rPr>
          <w:rFonts w:ascii="Arial" w:hAnsi="Arial" w:cs="Arial"/>
          <w:color w:val="000000" w:themeColor="text1"/>
          <w:sz w:val="22"/>
          <w:szCs w:val="22"/>
        </w:rPr>
        <w:t xml:space="preserve"> dni od dnia zawarcia umowy.</w:t>
      </w:r>
    </w:p>
    <w:p w:rsidR="0095345E" w:rsidRDefault="0095345E" w:rsidP="00942491">
      <w:pPr>
        <w:spacing w:line="276" w:lineRule="auto"/>
        <w:ind w:firstLine="284"/>
        <w:jc w:val="both"/>
        <w:rPr>
          <w:rFonts w:ascii="Arial" w:hAnsi="Arial" w:cs="Arial"/>
          <w:sz w:val="22"/>
          <w:szCs w:val="22"/>
        </w:rPr>
      </w:pPr>
    </w:p>
    <w:p w:rsidR="00AC5D2D" w:rsidRDefault="00AC5D2D" w:rsidP="00942491">
      <w:pPr>
        <w:spacing w:line="276" w:lineRule="auto"/>
        <w:ind w:firstLine="284"/>
        <w:jc w:val="both"/>
        <w:rPr>
          <w:rFonts w:ascii="Arial" w:hAnsi="Arial" w:cs="Arial"/>
          <w:sz w:val="22"/>
          <w:szCs w:val="22"/>
        </w:rPr>
      </w:pPr>
    </w:p>
    <w:p w:rsidR="00AC5D2D" w:rsidRDefault="00AC5D2D" w:rsidP="00942491">
      <w:pPr>
        <w:spacing w:line="276" w:lineRule="auto"/>
        <w:ind w:firstLine="284"/>
        <w:jc w:val="both"/>
        <w:rPr>
          <w:rFonts w:ascii="Arial" w:hAnsi="Arial" w:cs="Arial"/>
          <w:sz w:val="22"/>
          <w:szCs w:val="22"/>
        </w:rPr>
      </w:pPr>
    </w:p>
    <w:p w:rsidR="00FB30FB" w:rsidRPr="00727C55" w:rsidRDefault="001D5340" w:rsidP="009A54BD">
      <w:pPr>
        <w:pStyle w:val="Teksttreci0"/>
        <w:numPr>
          <w:ilvl w:val="0"/>
          <w:numId w:val="25"/>
        </w:numPr>
        <w:shd w:val="clear" w:color="auto" w:fill="auto"/>
        <w:tabs>
          <w:tab w:val="left" w:pos="427"/>
        </w:tabs>
        <w:spacing w:after="60" w:line="276" w:lineRule="auto"/>
        <w:ind w:left="426" w:hanging="426"/>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A02B08" w:rsidRPr="00A02B08" w:rsidRDefault="00A02B08" w:rsidP="00A02B08">
      <w:pPr>
        <w:numPr>
          <w:ilvl w:val="0"/>
          <w:numId w:val="7"/>
        </w:numPr>
        <w:tabs>
          <w:tab w:val="left" w:pos="709"/>
        </w:tabs>
        <w:spacing w:line="276" w:lineRule="auto"/>
        <w:ind w:left="720" w:hanging="280"/>
        <w:jc w:val="both"/>
        <w:rPr>
          <w:rFonts w:ascii="Arial" w:eastAsia="Century Gothic" w:hAnsi="Arial" w:cs="Arial"/>
          <w:color w:val="auto"/>
          <w:sz w:val="22"/>
          <w:szCs w:val="22"/>
        </w:rPr>
      </w:pPr>
      <w:bookmarkStart w:id="4" w:name="bookmark8"/>
      <w:r w:rsidRPr="00A02B08">
        <w:rPr>
          <w:rFonts w:ascii="Arial" w:eastAsia="Century Gothic" w:hAnsi="Arial" w:cs="Arial"/>
          <w:color w:val="auto"/>
          <w:sz w:val="22"/>
          <w:szCs w:val="22"/>
        </w:rPr>
        <w:t>Postępowanie prowadzone jest w języku polskim w formie elektronicznej za pośrednictwem Platformy zakupowej zwanej dalej „Platformą”, pod adresem:</w:t>
      </w:r>
    </w:p>
    <w:p w:rsidR="00A02B08" w:rsidRDefault="00A02B08" w:rsidP="00A02B08">
      <w:pPr>
        <w:tabs>
          <w:tab w:val="left" w:pos="709"/>
        </w:tabs>
        <w:spacing w:line="276" w:lineRule="auto"/>
        <w:ind w:left="720"/>
        <w:jc w:val="both"/>
        <w:rPr>
          <w:rFonts w:ascii="Arial" w:eastAsia="Century Gothic" w:hAnsi="Arial" w:cs="Arial"/>
          <w:color w:val="0000FF" w:themeColor="hyperlink"/>
          <w:sz w:val="22"/>
          <w:szCs w:val="22"/>
          <w:u w:val="single"/>
        </w:rPr>
      </w:pPr>
      <w:r w:rsidRPr="00A02B08">
        <w:rPr>
          <w:rFonts w:ascii="Arial" w:eastAsia="Century Gothic" w:hAnsi="Arial" w:cs="Arial"/>
          <w:color w:val="auto"/>
          <w:sz w:val="22"/>
          <w:szCs w:val="22"/>
        </w:rPr>
        <w:t xml:space="preserve"> </w:t>
      </w:r>
      <w:hyperlink r:id="rId12" w:history="1">
        <w:r w:rsidRPr="00A02B08">
          <w:rPr>
            <w:rFonts w:ascii="Arial" w:eastAsia="Century Gothic" w:hAnsi="Arial" w:cs="Arial"/>
            <w:color w:val="0000FF" w:themeColor="hyperlink"/>
            <w:sz w:val="22"/>
            <w:szCs w:val="22"/>
            <w:u w:val="single"/>
          </w:rPr>
          <w:t>https://platformazakupowa.pl/pn/kgpsp</w:t>
        </w:r>
      </w:hyperlink>
    </w:p>
    <w:p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entury Gothic" w:hAnsi="Arial" w:cs="Arial"/>
          <w:color w:val="auto"/>
          <w:sz w:val="22"/>
          <w:szCs w:val="22"/>
        </w:rPr>
        <w:t>Wykonawca zamierzający wziąć udział w niniejszym postępowaniu o udzielenie zamówienia publicznego, musi posiadać konto na Platformie. Korzystanie z Platformy przez Wykonawcę jest bezpłatne.</w:t>
      </w:r>
      <w:r w:rsidRPr="00A02B08">
        <w:rPr>
          <w:rFonts w:ascii="Arial" w:eastAsia="Century Gothic" w:hAnsi="Arial" w:cs="Arial"/>
          <w:color w:val="00B050"/>
          <w:sz w:val="22"/>
          <w:szCs w:val="22"/>
        </w:rPr>
        <w:t xml:space="preserve"> </w:t>
      </w:r>
    </w:p>
    <w:p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A02B0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A02B08">
        <w:rPr>
          <w:rFonts w:ascii="Arial" w:eastAsia="Century Gothic" w:hAnsi="Arial" w:cs="Arial"/>
          <w:bCs/>
          <w:color w:val="000000" w:themeColor="text1"/>
          <w:sz w:val="22"/>
          <w:szCs w:val="22"/>
        </w:rPr>
        <w:t>a</w:t>
      </w:r>
      <w:r w:rsidRPr="00A02B08">
        <w:rPr>
          <w:rFonts w:ascii="Arial" w:eastAsia="Century Gothic" w:hAnsi="Arial" w:cs="Arial"/>
          <w:color w:val="000000" w:themeColor="text1"/>
          <w:sz w:val="22"/>
          <w:szCs w:val="22"/>
        </w:rPr>
        <w:t xml:space="preserve"> </w:t>
      </w:r>
      <w:bookmarkStart w:id="5" w:name="bookmark7"/>
      <w:r w:rsidRPr="00A02B08">
        <w:rPr>
          <w:rFonts w:ascii="Arial" w:eastAsia="Century Gothic" w:hAnsi="Arial" w:cs="Arial"/>
          <w:color w:val="000000" w:themeColor="text1"/>
          <w:sz w:val="22"/>
          <w:szCs w:val="22"/>
        </w:rPr>
        <w:t xml:space="preserve">pośrednictwem </w:t>
      </w:r>
      <w:bookmarkEnd w:id="5"/>
      <w:r w:rsidRPr="00A02B08">
        <w:rPr>
          <w:rFonts w:ascii="Arial" w:eastAsia="Century Gothic" w:hAnsi="Arial" w:cs="Arial"/>
          <w:color w:val="000000" w:themeColor="text1"/>
          <w:sz w:val="22"/>
          <w:szCs w:val="22"/>
        </w:rPr>
        <w:t>formularza na Platformie: „wyślij wiadomość do zamawiającego”.</w:t>
      </w:r>
    </w:p>
    <w:p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ambria" w:hAnsi="Arial" w:cs="Arial"/>
          <w:color w:val="auto"/>
          <w:sz w:val="22"/>
          <w:szCs w:val="22"/>
        </w:rPr>
        <w:t xml:space="preserve">Ofertę należy złożyć na platformie pod adresem: </w:t>
      </w:r>
      <w:hyperlink r:id="rId13" w:history="1">
        <w:r w:rsidRPr="00D54E16">
          <w:rPr>
            <w:rStyle w:val="Hipercze"/>
            <w:rFonts w:ascii="Arial" w:eastAsia="Century Gothic" w:hAnsi="Arial" w:cs="Arial"/>
            <w:sz w:val="22"/>
            <w:szCs w:val="22"/>
          </w:rPr>
          <w:t>https://platformazakupowa.pl/pn/kgpsp/proceedings.</w:t>
        </w:r>
      </w:hyperlink>
    </w:p>
    <w:p w:rsidR="007F3992" w:rsidRPr="008E09F8" w:rsidRDefault="00A02B08" w:rsidP="008E09F8">
      <w:pPr>
        <w:keepNext/>
        <w:keepLines/>
        <w:tabs>
          <w:tab w:val="left" w:pos="836"/>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Za datę przekazania</w:t>
      </w:r>
      <w:r w:rsidR="007F3992">
        <w:rPr>
          <w:rFonts w:ascii="Arial" w:eastAsia="Century Gothic" w:hAnsi="Arial" w:cs="Arial"/>
          <w:color w:val="auto"/>
          <w:sz w:val="22"/>
          <w:szCs w:val="22"/>
        </w:rPr>
        <w:t xml:space="preserve"> </w:t>
      </w:r>
      <w:r w:rsidRPr="00A02B08">
        <w:rPr>
          <w:rFonts w:ascii="Arial" w:eastAsia="Century Gothic" w:hAnsi="Arial" w:cs="Arial"/>
          <w:color w:val="auto"/>
          <w:sz w:val="22"/>
          <w:szCs w:val="22"/>
        </w:rPr>
        <w:t>oferty przyjmuje się datę jej przekazania w systemie (platformie)</w:t>
      </w:r>
      <w:r w:rsidR="003A1CA8">
        <w:rPr>
          <w:rFonts w:ascii="Arial" w:eastAsia="Century Gothic" w:hAnsi="Arial" w:cs="Arial"/>
          <w:color w:val="auto"/>
          <w:sz w:val="22"/>
          <w:szCs w:val="22"/>
        </w:rPr>
        <w:t xml:space="preserve">               </w:t>
      </w:r>
      <w:r w:rsidRPr="00A02B08">
        <w:rPr>
          <w:rFonts w:ascii="Arial" w:eastAsia="Century Gothic" w:hAnsi="Arial" w:cs="Arial"/>
          <w:color w:val="auto"/>
          <w:sz w:val="22"/>
          <w:szCs w:val="22"/>
        </w:rPr>
        <w:t>w drugim kroku składania oferty poprzez kliknięcie przycisku “Złóż ofertę” i wyświetlenie się komunikatu, że oferta została zaszyfrowana i złożona</w:t>
      </w:r>
      <w:r w:rsidR="008E09F8">
        <w:rPr>
          <w:rFonts w:ascii="Arial" w:eastAsia="Century Gothic" w:hAnsi="Arial" w:cs="Arial"/>
          <w:color w:val="auto"/>
          <w:sz w:val="22"/>
          <w:szCs w:val="22"/>
        </w:rPr>
        <w:t>.</w:t>
      </w:r>
    </w:p>
    <w:p w:rsidR="002D19DD" w:rsidRDefault="00A02B08" w:rsidP="002D19DD">
      <w:pPr>
        <w:numPr>
          <w:ilvl w:val="0"/>
          <w:numId w:val="7"/>
        </w:numPr>
        <w:tabs>
          <w:tab w:val="left" w:pos="743"/>
        </w:tabs>
        <w:spacing w:line="276" w:lineRule="auto"/>
        <w:ind w:left="802" w:hanging="360"/>
        <w:jc w:val="both"/>
        <w:rPr>
          <w:rStyle w:val="Hipercze"/>
          <w:rFonts w:ascii="Arial" w:hAnsi="Arial" w:cs="Arial"/>
          <w:color w:val="000000" w:themeColor="text1"/>
          <w:u w:val="none"/>
        </w:rPr>
      </w:pPr>
      <w:r w:rsidRPr="002D19DD">
        <w:rPr>
          <w:rFonts w:ascii="Arial" w:eastAsia="Century Gothic" w:hAnsi="Arial" w:cs="Arial"/>
          <w:color w:val="000000" w:themeColor="text1"/>
          <w:sz w:val="22"/>
          <w:szCs w:val="22"/>
          <w:lang w:val="pl"/>
        </w:rPr>
        <w:t xml:space="preserve">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hyperlink r:id="rId14" w:history="1">
        <w:r w:rsidRPr="002D19DD">
          <w:rPr>
            <w:rStyle w:val="Hipercze"/>
            <w:rFonts w:ascii="Arial" w:eastAsia="Century Gothic" w:hAnsi="Arial" w:cs="Arial"/>
            <w:sz w:val="22"/>
            <w:szCs w:val="22"/>
            <w:lang w:val="pl"/>
          </w:rPr>
          <w:t>https://platformazakupowa.pl/strona/45-instrukcje.</w:t>
        </w:r>
      </w:hyperlink>
    </w:p>
    <w:p w:rsidR="002D19DD" w:rsidRPr="002D19DD" w:rsidRDefault="002D19DD" w:rsidP="002D19DD">
      <w:pPr>
        <w:numPr>
          <w:ilvl w:val="0"/>
          <w:numId w:val="7"/>
        </w:numPr>
        <w:tabs>
          <w:tab w:val="left" w:pos="743"/>
        </w:tabs>
        <w:spacing w:line="276" w:lineRule="auto"/>
        <w:ind w:left="802" w:hanging="360"/>
        <w:jc w:val="both"/>
        <w:rPr>
          <w:rFonts w:ascii="Arial" w:hAnsi="Arial" w:cs="Arial"/>
          <w:color w:val="000000" w:themeColor="text1"/>
          <w:sz w:val="22"/>
          <w:szCs w:val="22"/>
        </w:rPr>
      </w:pPr>
      <w:r w:rsidRPr="002D19DD">
        <w:rPr>
          <w:rFonts w:ascii="Arial" w:hAnsi="Arial" w:cs="Arial"/>
          <w:color w:val="000000" w:themeColor="text1"/>
          <w:sz w:val="22"/>
          <w:szCs w:val="22"/>
        </w:rPr>
        <w:t>Wykonawca, jako podmiot profesjonalny, ma obowiązek sprawdzania komunikatów</w:t>
      </w:r>
      <w:r w:rsidR="00276E2A">
        <w:rPr>
          <w:rFonts w:ascii="Arial" w:hAnsi="Arial" w:cs="Arial"/>
          <w:color w:val="000000" w:themeColor="text1"/>
          <w:sz w:val="22"/>
          <w:szCs w:val="22"/>
        </w:rPr>
        <w:t xml:space="preserve">                   </w:t>
      </w:r>
      <w:r w:rsidRPr="002D19DD">
        <w:rPr>
          <w:rFonts w:ascii="Arial" w:hAnsi="Arial" w:cs="Arial"/>
          <w:color w:val="000000" w:themeColor="text1"/>
          <w:sz w:val="22"/>
          <w:szCs w:val="22"/>
        </w:rPr>
        <w:t>i wiadomości bezpośrednio na platformazakupowa.pl przesłanych przez zamawiającego, gdyż system powiadomień może ulec awarii lub powiadomienie może trafić do folderu SPAM.</w:t>
      </w:r>
    </w:p>
    <w:p w:rsidR="00A02B08" w:rsidRPr="00A02B08" w:rsidRDefault="00A02B08" w:rsidP="00A02B08">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sidRPr="00A02B08">
        <w:rPr>
          <w:rFonts w:ascii="Arial" w:eastAsia="Century Gothic"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“Rozporządzenie w sprawie środków komunikacji”, określa niezbędne wymagania sprzętowo - aplikacyjne umożliwiające pracę na platformie zakupowej, tj.:</w:t>
      </w:r>
    </w:p>
    <w:p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stały dostęp do sieci Internet o gwarantowanej przepustowości nie mniejszej </w:t>
      </w:r>
      <w:r w:rsidR="007A248B">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 xml:space="preserve">niż 512 </w:t>
      </w:r>
      <w:proofErr w:type="spellStart"/>
      <w:r w:rsidRPr="00A02B08">
        <w:rPr>
          <w:rFonts w:ascii="Arial" w:hAnsi="Arial" w:cs="Arial"/>
          <w:color w:val="000000" w:themeColor="text1"/>
          <w:sz w:val="22"/>
          <w:szCs w:val="22"/>
          <w:lang w:val="pl"/>
        </w:rPr>
        <w:t>kb</w:t>
      </w:r>
      <w:proofErr w:type="spellEnd"/>
      <w:r w:rsidRPr="00A02B08">
        <w:rPr>
          <w:rFonts w:ascii="Arial" w:hAnsi="Arial" w:cs="Arial"/>
          <w:color w:val="000000" w:themeColor="text1"/>
          <w:sz w:val="22"/>
          <w:szCs w:val="22"/>
          <w:lang w:val="pl"/>
        </w:rPr>
        <w:t>/s,</w:t>
      </w:r>
    </w:p>
    <w:p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zainstalowana dowolna przeglądarka internetowa, w przypadku Internet Explorer minimalnie wersja 10 0.,</w:t>
      </w:r>
    </w:p>
    <w:p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włączona obsługa JavaScript,</w:t>
      </w:r>
    </w:p>
    <w:p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zainstalowany program Adobe </w:t>
      </w:r>
      <w:proofErr w:type="spellStart"/>
      <w:r w:rsidRPr="00A02B08">
        <w:rPr>
          <w:rFonts w:ascii="Arial" w:hAnsi="Arial" w:cs="Arial"/>
          <w:color w:val="000000" w:themeColor="text1"/>
          <w:sz w:val="22"/>
          <w:szCs w:val="22"/>
          <w:lang w:val="pl"/>
        </w:rPr>
        <w:t>Acrobat</w:t>
      </w:r>
      <w:proofErr w:type="spellEnd"/>
      <w:r w:rsidRPr="00A02B08">
        <w:rPr>
          <w:rFonts w:ascii="Arial" w:hAnsi="Arial" w:cs="Arial"/>
          <w:color w:val="000000" w:themeColor="text1"/>
          <w:sz w:val="22"/>
          <w:szCs w:val="22"/>
          <w:lang w:val="pl"/>
        </w:rPr>
        <w:t xml:space="preserve"> Reader lub inny obsługujący format plików .pdf,</w:t>
      </w:r>
    </w:p>
    <w:p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Platforma działa według standardu przyjętego w komunikacji sieciowej - kodowanie UTF8,</w:t>
      </w:r>
    </w:p>
    <w:p w:rsid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Oznaczenie czasu odbioru danych przez platformę zakupową stanowi datę oraz dokładny czas (</w:t>
      </w:r>
      <w:proofErr w:type="spellStart"/>
      <w:r w:rsidRPr="00A02B08">
        <w:rPr>
          <w:rFonts w:ascii="Arial" w:hAnsi="Arial" w:cs="Arial"/>
          <w:color w:val="000000" w:themeColor="text1"/>
          <w:sz w:val="22"/>
          <w:szCs w:val="22"/>
          <w:lang w:val="pl"/>
        </w:rPr>
        <w:t>hh:mm:ss</w:t>
      </w:r>
      <w:proofErr w:type="spellEnd"/>
      <w:r w:rsidRPr="00A02B08">
        <w:rPr>
          <w:rFonts w:ascii="Arial" w:hAnsi="Arial" w:cs="Arial"/>
          <w:color w:val="000000" w:themeColor="text1"/>
          <w:sz w:val="22"/>
          <w:szCs w:val="22"/>
          <w:lang w:val="pl"/>
        </w:rPr>
        <w:t>) generowany wg. czasu lokalnego serwera synchronizowanego</w:t>
      </w:r>
      <w:r w:rsidR="00423964">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z zegarem Głównego Urzędu Miar.</w:t>
      </w:r>
    </w:p>
    <w:p w:rsidR="00A02B08" w:rsidRPr="00A02B08" w:rsidRDefault="00A02B08" w:rsidP="00A02B08">
      <w:pPr>
        <w:spacing w:line="276" w:lineRule="auto"/>
        <w:ind w:left="618"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    </w:t>
      </w:r>
      <w:r w:rsidR="00DB2C6A">
        <w:rPr>
          <w:rFonts w:ascii="Arial" w:hAnsi="Arial" w:cs="Arial"/>
          <w:color w:val="000000" w:themeColor="text1"/>
          <w:sz w:val="22"/>
          <w:szCs w:val="22"/>
          <w:lang w:val="pl"/>
        </w:rPr>
        <w:t>8</w:t>
      </w:r>
      <w:r w:rsidRPr="00A02B08">
        <w:rPr>
          <w:rFonts w:ascii="Arial" w:hAnsi="Arial" w:cs="Arial"/>
          <w:color w:val="000000" w:themeColor="text1"/>
          <w:sz w:val="22"/>
          <w:szCs w:val="22"/>
          <w:lang w:val="pl"/>
        </w:rPr>
        <w:t>. Wykonawca, przystępując do niniejszego postępowania o udzielenie zamówienia publicznego:</w:t>
      </w:r>
    </w:p>
    <w:p w:rsidR="00A02B08" w:rsidRPr="00A02B08" w:rsidRDefault="00A02B08" w:rsidP="009A54BD">
      <w:pPr>
        <w:widowControl/>
        <w:numPr>
          <w:ilvl w:val="0"/>
          <w:numId w:val="28"/>
        </w:numPr>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akceptuje warunki korzystania z </w:t>
      </w:r>
      <w:hyperlink r:id="rId15">
        <w:r w:rsidRPr="00A02B08">
          <w:rPr>
            <w:rFonts w:ascii="Arial" w:hAnsi="Arial" w:cs="Arial"/>
            <w:color w:val="000000" w:themeColor="text1"/>
            <w:sz w:val="22"/>
            <w:szCs w:val="22"/>
            <w:u w:val="single"/>
            <w:lang w:val="pl"/>
          </w:rPr>
          <w:t>platformazakupowa.pl</w:t>
        </w:r>
      </w:hyperlink>
      <w:r w:rsidRPr="00A02B08">
        <w:rPr>
          <w:rFonts w:ascii="Arial" w:hAnsi="Arial" w:cs="Arial"/>
          <w:color w:val="000000" w:themeColor="text1"/>
          <w:sz w:val="22"/>
          <w:szCs w:val="22"/>
          <w:lang w:val="pl"/>
        </w:rPr>
        <w:t xml:space="preserve"> określone w Regulaminie zamieszczonym na stronie internetowej </w:t>
      </w:r>
      <w:hyperlink r:id="rId16" w:history="1">
        <w:r w:rsidRPr="00D54E16">
          <w:rPr>
            <w:rStyle w:val="Hipercze"/>
            <w:rFonts w:ascii="Arial" w:hAnsi="Arial" w:cs="Arial"/>
            <w:sz w:val="22"/>
            <w:szCs w:val="22"/>
            <w:lang w:val="pl"/>
          </w:rPr>
          <w:t>https://platformazakupowa.pl/strona/1-regulamin</w:t>
        </w:r>
      </w:hyperlink>
      <w:r w:rsidRPr="00A02B08">
        <w:rPr>
          <w:rFonts w:ascii="Arial" w:hAnsi="Arial" w:cs="Arial"/>
          <w:color w:val="000000" w:themeColor="text1"/>
          <w:sz w:val="22"/>
          <w:szCs w:val="22"/>
          <w:lang w:val="pl"/>
        </w:rPr>
        <w:t xml:space="preserve">  w zakładce „Regulamin" oraz uznaje go za wiążący,</w:t>
      </w:r>
    </w:p>
    <w:p w:rsidR="00A02B08" w:rsidRPr="00A02B08" w:rsidRDefault="00A02B08" w:rsidP="009A54BD">
      <w:pPr>
        <w:widowControl/>
        <w:numPr>
          <w:ilvl w:val="0"/>
          <w:numId w:val="28"/>
        </w:numPr>
        <w:tabs>
          <w:tab w:val="left" w:pos="298"/>
        </w:tabs>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zapoznał i stosuje się do Instrukcji obsługi Platformy dostępnej </w:t>
      </w:r>
      <w:hyperlink r:id="rId17" w:history="1">
        <w:r w:rsidRPr="00D54E16">
          <w:rPr>
            <w:rStyle w:val="Hipercze"/>
            <w:rFonts w:ascii="Arial" w:hAnsi="Arial" w:cs="Arial"/>
            <w:sz w:val="22"/>
            <w:szCs w:val="22"/>
            <w:lang w:val="pl"/>
          </w:rPr>
          <w:t>https://platformazakupowa.pl/strona/45-instrukcje</w:t>
        </w:r>
      </w:hyperlink>
      <w:r w:rsidRPr="00A02B08">
        <w:rPr>
          <w:rFonts w:ascii="Arial" w:hAnsi="Arial" w:cs="Arial"/>
          <w:color w:val="000000" w:themeColor="text1"/>
          <w:sz w:val="22"/>
          <w:szCs w:val="22"/>
          <w:lang w:val="pl"/>
        </w:rPr>
        <w:t xml:space="preserve">.  </w:t>
      </w:r>
    </w:p>
    <w:p w:rsidR="00A02B08" w:rsidRPr="00A02B08" w:rsidRDefault="00A02B08" w:rsidP="00A02B08">
      <w:pPr>
        <w:tabs>
          <w:tab w:val="left" w:pos="298"/>
        </w:tabs>
        <w:spacing w:before="120" w:line="276" w:lineRule="auto"/>
        <w:ind w:left="618" w:right="-6" w:hanging="442"/>
        <w:jc w:val="both"/>
        <w:rPr>
          <w:rFonts w:ascii="Arial" w:hAnsi="Arial" w:cs="Arial"/>
          <w:color w:val="auto"/>
          <w:sz w:val="22"/>
        </w:rPr>
      </w:pPr>
      <w:r w:rsidRPr="00A02B08">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ab/>
      </w:r>
      <w:bookmarkStart w:id="6" w:name="_Hlk81471570"/>
      <w:r w:rsidRPr="00A02B08">
        <w:rPr>
          <w:rFonts w:ascii="Arial" w:hAnsi="Arial" w:cs="Arial"/>
          <w:color w:val="000000" w:themeColor="text1"/>
          <w:sz w:val="22"/>
          <w:szCs w:val="22"/>
          <w:u w:val="single"/>
          <w:lang w:val="pl"/>
        </w:rPr>
        <w:t>Zaleca się</w:t>
      </w:r>
      <w:r w:rsidRPr="00A02B08">
        <w:rPr>
          <w:rFonts w:ascii="Arial" w:hAnsi="Arial" w:cs="Arial"/>
          <w:color w:val="000000" w:themeColor="text1"/>
          <w:sz w:val="22"/>
          <w:szCs w:val="22"/>
          <w:lang w:val="pl"/>
        </w:rPr>
        <w:t xml:space="preserve"> aby formaty plików wykorzystywanych przez wykonawców były zgodne                          z </w:t>
      </w:r>
      <w:r w:rsidRPr="00A02B08">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bookmarkEnd w:id="6"/>
    <w:p w:rsidR="00A02B08" w:rsidRPr="00A02B08" w:rsidRDefault="00DB2C6A" w:rsidP="00DB2C6A">
      <w:pPr>
        <w:tabs>
          <w:tab w:val="left" w:pos="743"/>
        </w:tabs>
        <w:spacing w:line="276" w:lineRule="auto"/>
        <w:ind w:left="426"/>
        <w:jc w:val="both"/>
        <w:rPr>
          <w:rFonts w:ascii="Arial" w:eastAsia="Century Gothic" w:hAnsi="Arial" w:cs="Arial"/>
          <w:color w:val="auto"/>
          <w:sz w:val="22"/>
          <w:szCs w:val="22"/>
        </w:rPr>
      </w:pPr>
      <w:r>
        <w:rPr>
          <w:rFonts w:ascii="Arial" w:eastAsia="Century Gothic" w:hAnsi="Arial" w:cs="Arial"/>
          <w:color w:val="auto"/>
          <w:sz w:val="22"/>
          <w:szCs w:val="22"/>
        </w:rPr>
        <w:t xml:space="preserve">9. </w:t>
      </w:r>
      <w:r w:rsidR="00A02B08" w:rsidRPr="00A02B08">
        <w:rPr>
          <w:rFonts w:ascii="Arial" w:eastAsia="Century Gothic" w:hAnsi="Arial" w:cs="Arial"/>
          <w:color w:val="auto"/>
          <w:sz w:val="22"/>
          <w:szCs w:val="22"/>
        </w:rPr>
        <w:t xml:space="preserve">Maksymalny rozmiar plików przesyłanych za pośrednictwem Platformy </w:t>
      </w:r>
      <w:r w:rsidR="00A02B08" w:rsidRPr="00A02B08">
        <w:rPr>
          <w:rFonts w:ascii="Arial" w:eastAsia="Century Gothic" w:hAnsi="Arial" w:cs="Arial"/>
          <w:b/>
          <w:bCs/>
          <w:color w:val="auto"/>
          <w:sz w:val="22"/>
          <w:szCs w:val="22"/>
        </w:rPr>
        <w:t>wynosi 150 MB.</w:t>
      </w:r>
    </w:p>
    <w:p w:rsidR="00A02B08" w:rsidRPr="00A02B08" w:rsidRDefault="00DB2C6A" w:rsidP="00DB2C6A">
      <w:pPr>
        <w:tabs>
          <w:tab w:val="left" w:pos="743"/>
        </w:tabs>
        <w:spacing w:line="276" w:lineRule="auto"/>
        <w:ind w:left="426"/>
        <w:jc w:val="both"/>
        <w:rPr>
          <w:rFonts w:ascii="Arial" w:eastAsia="Century Gothic" w:hAnsi="Arial" w:cs="Arial"/>
          <w:color w:val="auto"/>
          <w:sz w:val="22"/>
          <w:szCs w:val="22"/>
        </w:rPr>
      </w:pPr>
      <w:r>
        <w:rPr>
          <w:rFonts w:ascii="Arial" w:eastAsia="Century Gothic" w:hAnsi="Arial" w:cs="Arial"/>
          <w:color w:val="auto"/>
          <w:sz w:val="22"/>
          <w:szCs w:val="22"/>
        </w:rPr>
        <w:t>10.</w:t>
      </w:r>
      <w:r w:rsidR="00A02B08" w:rsidRPr="00A02B08">
        <w:rPr>
          <w:rFonts w:ascii="Arial" w:eastAsia="Century Gothic" w:hAnsi="Arial" w:cs="Arial"/>
          <w:color w:val="auto"/>
          <w:sz w:val="22"/>
          <w:szCs w:val="22"/>
        </w:rPr>
        <w:t>Za datę:</w:t>
      </w:r>
    </w:p>
    <w:p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przekazania oferty przyjmuje się datę jej przekazania w systemie Platformy poprzez kliknięcie przycisku </w:t>
      </w:r>
      <w:r w:rsidRPr="00A02B08">
        <w:rPr>
          <w:rFonts w:ascii="Arial" w:eastAsia="Century Gothic" w:hAnsi="Arial" w:cs="Arial"/>
          <w:b/>
          <w:bCs/>
          <w:color w:val="auto"/>
          <w:sz w:val="22"/>
          <w:szCs w:val="22"/>
        </w:rPr>
        <w:t xml:space="preserve">Złóż ofertę </w:t>
      </w:r>
      <w:r w:rsidRPr="00A02B08">
        <w:rPr>
          <w:rFonts w:ascii="Arial" w:eastAsia="Century Gothic" w:hAnsi="Arial" w:cs="Arial"/>
          <w:color w:val="auto"/>
          <w:sz w:val="22"/>
          <w:szCs w:val="22"/>
        </w:rPr>
        <w:t>w drugim kroku i wyświetlaniu komunikatu, że oferta została złożona.</w:t>
      </w:r>
    </w:p>
    <w:p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eastAsia="Century Gothic" w:hAnsi="Arial" w:cs="Arial"/>
          <w:b/>
          <w:bCs/>
          <w:color w:val="auto"/>
          <w:sz w:val="22"/>
          <w:szCs w:val="22"/>
        </w:rPr>
        <w:t xml:space="preserve">Wyślij wiadomość </w:t>
      </w:r>
      <w:r w:rsidRPr="00A02B08">
        <w:rPr>
          <w:rFonts w:ascii="Arial" w:eastAsia="Century Gothic" w:hAnsi="Arial" w:cs="Arial"/>
          <w:color w:val="auto"/>
          <w:sz w:val="22"/>
          <w:szCs w:val="22"/>
        </w:rPr>
        <w:t>po których pojawi się komunikat, że wiadomość została wysłana do Zamawiającego.</w:t>
      </w:r>
    </w:p>
    <w:p w:rsidR="00A02B08" w:rsidRPr="00DB2C6A" w:rsidRDefault="00A02B08" w:rsidP="00DB2C6A">
      <w:pPr>
        <w:pStyle w:val="Akapitzlist"/>
        <w:numPr>
          <w:ilvl w:val="0"/>
          <w:numId w:val="6"/>
        </w:numPr>
        <w:tabs>
          <w:tab w:val="left" w:pos="743"/>
          <w:tab w:val="left" w:pos="851"/>
        </w:tabs>
        <w:spacing w:after="320"/>
        <w:ind w:left="754" w:hanging="357"/>
        <w:jc w:val="both"/>
        <w:rPr>
          <w:rFonts w:ascii="Arial" w:eastAsia="Century Gothic" w:hAnsi="Arial" w:cs="Arial"/>
        </w:rPr>
      </w:pPr>
      <w:r w:rsidRPr="00DB2C6A">
        <w:rPr>
          <w:rFonts w:ascii="Arial" w:eastAsia="Century Gothic" w:hAnsi="Arial" w:cs="Arial"/>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rsidR="00FB30FB" w:rsidRPr="00727C55" w:rsidRDefault="001D5340" w:rsidP="009A54BD">
      <w:pPr>
        <w:pStyle w:val="Nagwek10"/>
        <w:keepNext/>
        <w:keepLines/>
        <w:numPr>
          <w:ilvl w:val="0"/>
          <w:numId w:val="25"/>
        </w:numPr>
        <w:shd w:val="clear" w:color="auto" w:fill="auto"/>
        <w:tabs>
          <w:tab w:val="left" w:pos="427"/>
        </w:tabs>
        <w:spacing w:after="60" w:line="276" w:lineRule="auto"/>
        <w:rPr>
          <w:rFonts w:ascii="Arial" w:hAnsi="Arial" w:cs="Arial"/>
        </w:rPr>
      </w:pPr>
      <w:r w:rsidRPr="00727C55">
        <w:rPr>
          <w:rFonts w:ascii="Arial" w:hAnsi="Arial" w:cs="Arial"/>
        </w:rPr>
        <w:t>Informacja o warunkach udziału w postępowaniu</w:t>
      </w:r>
      <w:bookmarkEnd w:id="4"/>
    </w:p>
    <w:p w:rsidR="00FB30FB" w:rsidRPr="00727C55"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O udzielenie zamówienia mogą ubiegać się Wykonawcy, którzy:</w:t>
      </w:r>
    </w:p>
    <w:p w:rsidR="00FB30FB" w:rsidRPr="00727C55" w:rsidRDefault="001D5340" w:rsidP="00361E4E">
      <w:pPr>
        <w:pStyle w:val="Teksttreci0"/>
        <w:numPr>
          <w:ilvl w:val="0"/>
          <w:numId w:val="10"/>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nie podlegają wykluczeniu;</w:t>
      </w:r>
    </w:p>
    <w:p w:rsidR="00F12603" w:rsidRPr="00F12603" w:rsidRDefault="001D5340" w:rsidP="00F12603">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auto"/>
          <w:sz w:val="22"/>
          <w:szCs w:val="22"/>
          <w:lang w:bidi="ar-SA"/>
        </w:rPr>
      </w:pPr>
      <w:r w:rsidRPr="00F12603">
        <w:rPr>
          <w:rFonts w:ascii="Arial" w:hAnsi="Arial" w:cs="Arial"/>
          <w:sz w:val="22"/>
          <w:szCs w:val="22"/>
        </w:rPr>
        <w:t>spełniają warunki udziału w postępowaniu określone przez Zamawiającego</w:t>
      </w:r>
      <w:r w:rsidR="001414CA">
        <w:rPr>
          <w:rFonts w:ascii="Arial" w:hAnsi="Arial" w:cs="Arial"/>
          <w:sz w:val="22"/>
          <w:szCs w:val="22"/>
        </w:rPr>
        <w:t xml:space="preserve"> </w:t>
      </w:r>
      <w:r w:rsidRPr="00F12603">
        <w:rPr>
          <w:rFonts w:ascii="Arial" w:hAnsi="Arial" w:cs="Arial"/>
          <w:sz w:val="22"/>
          <w:szCs w:val="22"/>
        </w:rPr>
        <w:t>w ogłoszeniu o zamówieniu i niniejszej SWZ.</w:t>
      </w:r>
    </w:p>
    <w:p w:rsidR="001B2B8F" w:rsidRPr="00391A9C" w:rsidRDefault="00F12603" w:rsidP="00F12603">
      <w:pPr>
        <w:widowControl/>
        <w:spacing w:line="276" w:lineRule="auto"/>
        <w:ind w:left="709" w:right="20" w:hanging="283"/>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2. </w:t>
      </w:r>
      <w:r w:rsidR="001B2B8F" w:rsidRPr="001B2B8F">
        <w:rPr>
          <w:rFonts w:ascii="Arial" w:eastAsia="Times New Roman" w:hAnsi="Arial" w:cs="Arial"/>
          <w:color w:val="auto"/>
          <w:sz w:val="22"/>
          <w:szCs w:val="22"/>
          <w:lang w:bidi="ar-SA"/>
        </w:rPr>
        <w:t xml:space="preserve">Zamawiający nie precyzuje żadnych wymagań, których spełnienie Wykonawca jest zobowiązany wykazać w sposób szczególny. Wykonawca złoży oświadczenie o spełnieniu warunków w trybie </w:t>
      </w:r>
      <w:r w:rsidR="001B2B8F">
        <w:rPr>
          <w:rFonts w:ascii="Arial" w:eastAsia="Times New Roman" w:hAnsi="Arial" w:cs="Arial"/>
          <w:color w:val="auto"/>
          <w:sz w:val="22"/>
          <w:szCs w:val="22"/>
          <w:lang w:bidi="ar-SA"/>
        </w:rPr>
        <w:t>125 ust. 1</w:t>
      </w:r>
      <w:r w:rsidR="001B2B8F" w:rsidRPr="001B2B8F">
        <w:rPr>
          <w:rFonts w:ascii="Arial" w:eastAsia="Times New Roman" w:hAnsi="Arial" w:cs="Arial"/>
          <w:color w:val="auto"/>
          <w:sz w:val="22"/>
          <w:szCs w:val="22"/>
          <w:lang w:bidi="ar-SA"/>
        </w:rPr>
        <w:t xml:space="preserve"> ustawy</w:t>
      </w:r>
      <w:r w:rsidR="001B2B8F">
        <w:rPr>
          <w:rFonts w:ascii="Arial" w:eastAsia="Times New Roman" w:hAnsi="Arial" w:cs="Arial"/>
          <w:color w:val="auto"/>
          <w:sz w:val="22"/>
          <w:szCs w:val="22"/>
          <w:lang w:bidi="ar-SA"/>
        </w:rPr>
        <w:t xml:space="preserve"> – załącznik nr </w:t>
      </w:r>
      <w:r w:rsidR="003617C8">
        <w:rPr>
          <w:rFonts w:ascii="Arial" w:eastAsia="Times New Roman" w:hAnsi="Arial" w:cs="Arial"/>
          <w:color w:val="auto"/>
          <w:sz w:val="22"/>
          <w:szCs w:val="22"/>
          <w:lang w:bidi="ar-SA"/>
        </w:rPr>
        <w:t>6</w:t>
      </w:r>
      <w:r w:rsidR="007A48D7">
        <w:rPr>
          <w:rFonts w:ascii="Arial" w:eastAsia="Times New Roman" w:hAnsi="Arial" w:cs="Arial"/>
          <w:color w:val="auto"/>
          <w:sz w:val="22"/>
          <w:szCs w:val="22"/>
          <w:lang w:bidi="ar-SA"/>
        </w:rPr>
        <w:t>a</w:t>
      </w:r>
      <w:r w:rsidR="0095345E">
        <w:rPr>
          <w:rFonts w:ascii="Arial" w:eastAsia="Times New Roman" w:hAnsi="Arial" w:cs="Arial"/>
          <w:color w:val="auto"/>
          <w:sz w:val="22"/>
          <w:szCs w:val="22"/>
          <w:lang w:bidi="ar-SA"/>
        </w:rPr>
        <w:t xml:space="preserve">, </w:t>
      </w:r>
      <w:r w:rsidR="003617C8">
        <w:rPr>
          <w:rFonts w:ascii="Arial" w:eastAsia="Times New Roman" w:hAnsi="Arial" w:cs="Arial"/>
          <w:color w:val="auto"/>
          <w:sz w:val="22"/>
          <w:szCs w:val="22"/>
          <w:lang w:bidi="ar-SA"/>
        </w:rPr>
        <w:t>6</w:t>
      </w:r>
      <w:r w:rsidR="007A48D7">
        <w:rPr>
          <w:rFonts w:ascii="Arial" w:eastAsia="Times New Roman" w:hAnsi="Arial" w:cs="Arial"/>
          <w:color w:val="auto"/>
          <w:sz w:val="22"/>
          <w:szCs w:val="22"/>
          <w:lang w:bidi="ar-SA"/>
        </w:rPr>
        <w:t>b</w:t>
      </w:r>
      <w:r w:rsidR="0095345E">
        <w:rPr>
          <w:rFonts w:ascii="Arial" w:eastAsia="Times New Roman" w:hAnsi="Arial" w:cs="Arial"/>
          <w:color w:val="auto"/>
          <w:sz w:val="22"/>
          <w:szCs w:val="22"/>
          <w:lang w:bidi="ar-SA"/>
        </w:rPr>
        <w:t xml:space="preserve">, </w:t>
      </w:r>
      <w:r w:rsidR="003617C8">
        <w:rPr>
          <w:rFonts w:ascii="Arial" w:eastAsia="Times New Roman" w:hAnsi="Arial" w:cs="Arial"/>
          <w:color w:val="auto"/>
          <w:sz w:val="22"/>
          <w:szCs w:val="22"/>
          <w:lang w:bidi="ar-SA"/>
        </w:rPr>
        <w:t>6</w:t>
      </w:r>
      <w:r w:rsidR="0095345E">
        <w:rPr>
          <w:rFonts w:ascii="Arial" w:eastAsia="Times New Roman" w:hAnsi="Arial" w:cs="Arial"/>
          <w:color w:val="auto"/>
          <w:sz w:val="22"/>
          <w:szCs w:val="22"/>
          <w:lang w:bidi="ar-SA"/>
        </w:rPr>
        <w:t xml:space="preserve">c, </w:t>
      </w:r>
      <w:r w:rsidR="003617C8">
        <w:rPr>
          <w:rFonts w:ascii="Arial" w:eastAsia="Times New Roman" w:hAnsi="Arial" w:cs="Arial"/>
          <w:color w:val="auto"/>
          <w:sz w:val="22"/>
          <w:szCs w:val="22"/>
          <w:lang w:bidi="ar-SA"/>
        </w:rPr>
        <w:t>6</w:t>
      </w:r>
      <w:r w:rsidR="0095345E">
        <w:rPr>
          <w:rFonts w:ascii="Arial" w:eastAsia="Times New Roman" w:hAnsi="Arial" w:cs="Arial"/>
          <w:color w:val="auto"/>
          <w:sz w:val="22"/>
          <w:szCs w:val="22"/>
          <w:lang w:bidi="ar-SA"/>
        </w:rPr>
        <w:t xml:space="preserve">d, </w:t>
      </w:r>
      <w:r w:rsidR="003617C8">
        <w:rPr>
          <w:rFonts w:ascii="Arial" w:eastAsia="Times New Roman" w:hAnsi="Arial" w:cs="Arial"/>
          <w:color w:val="auto"/>
          <w:sz w:val="22"/>
          <w:szCs w:val="22"/>
          <w:lang w:bidi="ar-SA"/>
        </w:rPr>
        <w:t>6</w:t>
      </w:r>
      <w:r w:rsidR="0095345E">
        <w:rPr>
          <w:rFonts w:ascii="Arial" w:eastAsia="Times New Roman" w:hAnsi="Arial" w:cs="Arial"/>
          <w:color w:val="auto"/>
          <w:sz w:val="22"/>
          <w:szCs w:val="22"/>
          <w:lang w:bidi="ar-SA"/>
        </w:rPr>
        <w:t xml:space="preserve">e, </w:t>
      </w:r>
      <w:r w:rsidR="003617C8">
        <w:rPr>
          <w:rFonts w:ascii="Arial" w:eastAsia="Times New Roman" w:hAnsi="Arial" w:cs="Arial"/>
          <w:color w:val="auto"/>
          <w:sz w:val="22"/>
          <w:szCs w:val="22"/>
          <w:lang w:bidi="ar-SA"/>
        </w:rPr>
        <w:t>6</w:t>
      </w:r>
      <w:r w:rsidR="0095345E">
        <w:rPr>
          <w:rFonts w:ascii="Arial" w:eastAsia="Times New Roman" w:hAnsi="Arial" w:cs="Arial"/>
          <w:color w:val="auto"/>
          <w:sz w:val="22"/>
          <w:szCs w:val="22"/>
          <w:lang w:bidi="ar-SA"/>
        </w:rPr>
        <w:t>f</w:t>
      </w:r>
      <w:r w:rsidR="001B2B8F">
        <w:rPr>
          <w:rFonts w:ascii="Arial" w:eastAsia="Times New Roman" w:hAnsi="Arial" w:cs="Arial"/>
          <w:color w:val="auto"/>
          <w:sz w:val="22"/>
          <w:szCs w:val="22"/>
          <w:lang w:bidi="ar-SA"/>
        </w:rPr>
        <w:t xml:space="preserve"> do SWZ</w:t>
      </w:r>
      <w:r w:rsidR="007A48D7">
        <w:rPr>
          <w:rFonts w:ascii="Arial" w:eastAsia="Times New Roman" w:hAnsi="Arial" w:cs="Arial"/>
          <w:color w:val="auto"/>
          <w:sz w:val="22"/>
          <w:szCs w:val="22"/>
          <w:lang w:bidi="ar-SA"/>
        </w:rPr>
        <w:t xml:space="preserve"> </w:t>
      </w:r>
      <w:r w:rsidR="0008198F">
        <w:rPr>
          <w:rFonts w:ascii="Arial" w:eastAsia="Times New Roman" w:hAnsi="Arial" w:cs="Arial"/>
          <w:color w:val="auto"/>
          <w:sz w:val="22"/>
          <w:szCs w:val="22"/>
          <w:lang w:bidi="ar-SA"/>
        </w:rPr>
        <w:t>(odpowiednio dla danej części zamówienia).</w:t>
      </w:r>
    </w:p>
    <w:p w:rsidR="001B2B8F" w:rsidRPr="00727C55" w:rsidRDefault="001B2B8F" w:rsidP="001B2B8F">
      <w:pPr>
        <w:pStyle w:val="Teksttreci0"/>
        <w:shd w:val="clear" w:color="auto" w:fill="auto"/>
        <w:tabs>
          <w:tab w:val="left" w:pos="729"/>
        </w:tabs>
        <w:spacing w:line="276" w:lineRule="auto"/>
        <w:ind w:left="720"/>
        <w:rPr>
          <w:rFonts w:ascii="Arial" w:hAnsi="Arial" w:cs="Arial"/>
          <w:sz w:val="22"/>
          <w:szCs w:val="22"/>
        </w:rPr>
      </w:pPr>
    </w:p>
    <w:p w:rsidR="00FB30FB" w:rsidRPr="00727C55" w:rsidRDefault="001D5340" w:rsidP="009A54BD">
      <w:pPr>
        <w:pStyle w:val="Nagwek10"/>
        <w:keepNext/>
        <w:keepLines/>
        <w:numPr>
          <w:ilvl w:val="0"/>
          <w:numId w:val="25"/>
        </w:numPr>
        <w:shd w:val="clear" w:color="auto" w:fill="auto"/>
        <w:tabs>
          <w:tab w:val="left" w:pos="427"/>
        </w:tabs>
        <w:spacing w:after="60" w:line="276" w:lineRule="auto"/>
        <w:rPr>
          <w:rFonts w:ascii="Arial" w:hAnsi="Arial" w:cs="Arial"/>
        </w:rPr>
      </w:pPr>
      <w:bookmarkStart w:id="7" w:name="bookmark9"/>
      <w:r w:rsidRPr="00727C55">
        <w:rPr>
          <w:rFonts w:ascii="Arial" w:hAnsi="Arial" w:cs="Arial"/>
        </w:rPr>
        <w:t>Podstawy wykluczenia Wykonawcy z postępowania</w:t>
      </w:r>
      <w:bookmarkEnd w:id="7"/>
    </w:p>
    <w:p w:rsidR="002D19DD" w:rsidRPr="002D19DD" w:rsidRDefault="001D5340" w:rsidP="009A54BD">
      <w:pPr>
        <w:pStyle w:val="Teksttreci0"/>
        <w:numPr>
          <w:ilvl w:val="0"/>
          <w:numId w:val="11"/>
        </w:numPr>
        <w:shd w:val="clear" w:color="auto" w:fill="auto"/>
        <w:tabs>
          <w:tab w:val="left" w:pos="743"/>
        </w:tabs>
        <w:spacing w:line="276" w:lineRule="auto"/>
        <w:ind w:left="720" w:hanging="280"/>
        <w:rPr>
          <w:rFonts w:ascii="Arial" w:hAnsi="Arial" w:cs="Arial"/>
          <w:color w:val="FF0000"/>
          <w:sz w:val="22"/>
          <w:szCs w:val="22"/>
        </w:rPr>
      </w:pPr>
      <w:r w:rsidRPr="002D19DD">
        <w:rPr>
          <w:rFonts w:ascii="Arial" w:hAnsi="Arial" w:cs="Arial"/>
          <w:sz w:val="22"/>
          <w:szCs w:val="22"/>
        </w:rPr>
        <w:t xml:space="preserve">O udzielenie przedmiotowego zamówienia mogą ubiegać się </w:t>
      </w:r>
      <w:r w:rsidRPr="002D19DD">
        <w:rPr>
          <w:rFonts w:ascii="Arial" w:hAnsi="Arial" w:cs="Arial"/>
          <w:b/>
          <w:bCs/>
          <w:sz w:val="22"/>
          <w:szCs w:val="22"/>
        </w:rPr>
        <w:t xml:space="preserve">Wykonawcy, </w:t>
      </w:r>
      <w:r w:rsidRPr="002D19DD">
        <w:rPr>
          <w:rFonts w:ascii="Arial" w:hAnsi="Arial" w:cs="Arial"/>
          <w:sz w:val="22"/>
          <w:szCs w:val="22"/>
        </w:rPr>
        <w:t>którzy nie podlegają wykluczeniu</w:t>
      </w:r>
      <w:r w:rsidR="002D19DD" w:rsidRPr="002D19DD">
        <w:rPr>
          <w:rFonts w:ascii="Arial" w:hAnsi="Arial" w:cs="Arial"/>
          <w:sz w:val="22"/>
          <w:szCs w:val="22"/>
        </w:rPr>
        <w:t xml:space="preserve"> </w:t>
      </w:r>
      <w:r w:rsidRPr="002D19DD">
        <w:rPr>
          <w:rFonts w:ascii="Arial" w:hAnsi="Arial" w:cs="Arial"/>
          <w:sz w:val="22"/>
          <w:szCs w:val="22"/>
        </w:rPr>
        <w:t>na p</w:t>
      </w:r>
      <w:r w:rsidR="00660412" w:rsidRPr="002D19DD">
        <w:rPr>
          <w:rFonts w:ascii="Arial" w:hAnsi="Arial" w:cs="Arial"/>
          <w:sz w:val="22"/>
          <w:szCs w:val="22"/>
        </w:rPr>
        <w:t>odstawie</w:t>
      </w:r>
      <w:r w:rsidR="002D19DD">
        <w:rPr>
          <w:rFonts w:ascii="Arial" w:hAnsi="Arial" w:cs="Arial"/>
          <w:sz w:val="22"/>
          <w:szCs w:val="22"/>
        </w:rPr>
        <w:t>:</w:t>
      </w:r>
    </w:p>
    <w:p w:rsidR="002D19DD" w:rsidRDefault="00DD1554" w:rsidP="009A54BD">
      <w:pPr>
        <w:pStyle w:val="Teksttreci0"/>
        <w:numPr>
          <w:ilvl w:val="0"/>
          <w:numId w:val="32"/>
        </w:numPr>
        <w:shd w:val="clear" w:color="auto" w:fill="auto"/>
        <w:tabs>
          <w:tab w:val="left" w:pos="743"/>
        </w:tabs>
        <w:spacing w:line="276" w:lineRule="auto"/>
        <w:ind w:left="567" w:firstLine="0"/>
        <w:rPr>
          <w:rFonts w:ascii="Arial" w:hAnsi="Arial" w:cs="Arial"/>
          <w:sz w:val="22"/>
          <w:szCs w:val="22"/>
        </w:rPr>
      </w:pPr>
      <w:r>
        <w:rPr>
          <w:rFonts w:ascii="Arial" w:hAnsi="Arial" w:cs="Arial"/>
          <w:sz w:val="22"/>
          <w:szCs w:val="22"/>
        </w:rPr>
        <w:t xml:space="preserve">  </w:t>
      </w:r>
      <w:r w:rsidR="00660412" w:rsidRPr="002D19DD">
        <w:rPr>
          <w:rFonts w:ascii="Arial" w:hAnsi="Arial" w:cs="Arial"/>
          <w:sz w:val="22"/>
          <w:szCs w:val="22"/>
        </w:rPr>
        <w:t>art. 108 ust. 1 Ustawy</w:t>
      </w:r>
    </w:p>
    <w:p w:rsidR="00146459" w:rsidRPr="002D19DD" w:rsidRDefault="00146459" w:rsidP="009A54BD">
      <w:pPr>
        <w:pStyle w:val="Teksttreci0"/>
        <w:numPr>
          <w:ilvl w:val="0"/>
          <w:numId w:val="32"/>
        </w:numPr>
        <w:shd w:val="clear" w:color="auto" w:fill="auto"/>
        <w:spacing w:line="276" w:lineRule="auto"/>
        <w:ind w:left="851" w:hanging="284"/>
        <w:rPr>
          <w:rFonts w:ascii="Arial" w:hAnsi="Arial" w:cs="Arial"/>
          <w:color w:val="000000" w:themeColor="text1"/>
          <w:sz w:val="22"/>
          <w:szCs w:val="22"/>
        </w:rPr>
      </w:pPr>
      <w:r w:rsidRPr="002D19DD">
        <w:rPr>
          <w:rFonts w:ascii="Arial" w:eastAsiaTheme="minorHAnsi" w:hAnsi="Arial" w:cs="Arial"/>
          <w:color w:val="000000" w:themeColor="text1"/>
          <w:sz w:val="22"/>
          <w:szCs w:val="22"/>
          <w:lang w:eastAsia="en-US" w:bidi="ar-SA"/>
        </w:rPr>
        <w:t>art. 7 ust. 1 Ustawy z dnia 13 kwietnia 2022 r. o szczególnych rozwiązaniach w zakresie przeciwdziałania wspieraniu agresji na Ukrainę o służących ochronie bezpieczeństwa narodowego (Dz. U. poz. 835).</w:t>
      </w:r>
    </w:p>
    <w:p w:rsidR="00FB30FB" w:rsidRPr="00727C55" w:rsidRDefault="00146459" w:rsidP="00361E4E">
      <w:pPr>
        <w:pStyle w:val="Teksttreci0"/>
        <w:shd w:val="clear" w:color="auto" w:fill="auto"/>
        <w:spacing w:line="276" w:lineRule="auto"/>
        <w:ind w:left="720" w:hanging="280"/>
        <w:rPr>
          <w:rFonts w:ascii="Arial" w:hAnsi="Arial" w:cs="Arial"/>
          <w:sz w:val="22"/>
          <w:szCs w:val="22"/>
        </w:rPr>
      </w:pPr>
      <w:r>
        <w:rPr>
          <w:rFonts w:ascii="Arial" w:hAnsi="Arial" w:cs="Arial"/>
          <w:sz w:val="22"/>
          <w:szCs w:val="22"/>
        </w:rPr>
        <w:t xml:space="preserve">2. </w:t>
      </w:r>
      <w:r w:rsidR="001D5340" w:rsidRPr="00727C55">
        <w:rPr>
          <w:rFonts w:ascii="Arial" w:hAnsi="Arial" w:cs="Arial"/>
          <w:sz w:val="22"/>
          <w:szCs w:val="22"/>
        </w:rPr>
        <w:t xml:space="preserve">Jeżeli Wykonawca </w:t>
      </w:r>
      <w:r w:rsidR="001D5340" w:rsidRPr="00727C55">
        <w:rPr>
          <w:rFonts w:ascii="Arial" w:hAnsi="Arial" w:cs="Arial"/>
          <w:b/>
          <w:bCs/>
          <w:sz w:val="22"/>
          <w:szCs w:val="22"/>
        </w:rPr>
        <w:t xml:space="preserve">polega na zdolnościach lub sytuacji podmiotów </w:t>
      </w:r>
      <w:r w:rsidR="001D5340"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Default="001D5340" w:rsidP="0008198F">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08198F" w:rsidRPr="00D660CB" w:rsidRDefault="0008198F" w:rsidP="0008198F">
      <w:pPr>
        <w:pStyle w:val="Teksttreci0"/>
        <w:shd w:val="clear" w:color="auto" w:fill="auto"/>
        <w:spacing w:line="276" w:lineRule="auto"/>
        <w:ind w:left="720" w:hanging="280"/>
        <w:rPr>
          <w:rFonts w:ascii="Arial" w:hAnsi="Arial" w:cs="Arial"/>
          <w:sz w:val="22"/>
          <w:szCs w:val="22"/>
        </w:rPr>
      </w:pPr>
    </w:p>
    <w:p w:rsidR="00FB30FB" w:rsidRPr="00727C55" w:rsidRDefault="001D5340" w:rsidP="009A54BD">
      <w:pPr>
        <w:pStyle w:val="Nagwek10"/>
        <w:keepNext/>
        <w:keepLines/>
        <w:numPr>
          <w:ilvl w:val="0"/>
          <w:numId w:val="25"/>
        </w:numPr>
        <w:shd w:val="clear" w:color="auto" w:fill="auto"/>
        <w:tabs>
          <w:tab w:val="left" w:pos="481"/>
        </w:tabs>
        <w:spacing w:after="60" w:line="276" w:lineRule="auto"/>
        <w:rPr>
          <w:rFonts w:ascii="Arial" w:hAnsi="Arial" w:cs="Arial"/>
        </w:rPr>
      </w:pPr>
      <w:bookmarkStart w:id="8" w:name="bookmark10"/>
      <w:r w:rsidRPr="00727C55">
        <w:rPr>
          <w:rFonts w:ascii="Arial" w:hAnsi="Arial" w:cs="Arial"/>
        </w:rPr>
        <w:t>Informacja o podmiotowych</w:t>
      </w:r>
      <w:r w:rsidR="006C2468">
        <w:rPr>
          <w:rFonts w:ascii="Arial" w:hAnsi="Arial" w:cs="Arial"/>
        </w:rPr>
        <w:t xml:space="preserve"> </w:t>
      </w:r>
      <w:r w:rsidR="00051714">
        <w:rPr>
          <w:rFonts w:ascii="Arial" w:hAnsi="Arial" w:cs="Arial"/>
        </w:rPr>
        <w:t xml:space="preserve">i przedmiotowych </w:t>
      </w:r>
      <w:r w:rsidRPr="00727C55">
        <w:rPr>
          <w:rFonts w:ascii="Arial" w:hAnsi="Arial" w:cs="Arial"/>
        </w:rPr>
        <w:t>środkach dowodowych</w:t>
      </w:r>
      <w:bookmarkEnd w:id="8"/>
    </w:p>
    <w:p w:rsidR="006C2468" w:rsidRPr="0094233A" w:rsidRDefault="00715273" w:rsidP="005868E3">
      <w:pPr>
        <w:pStyle w:val="Teksttreci0"/>
        <w:numPr>
          <w:ilvl w:val="6"/>
          <w:numId w:val="27"/>
        </w:numPr>
        <w:shd w:val="clear" w:color="auto" w:fill="auto"/>
        <w:spacing w:line="276" w:lineRule="auto"/>
        <w:ind w:left="782" w:hanging="357"/>
        <w:rPr>
          <w:rFonts w:ascii="Arial" w:hAnsi="Arial" w:cs="Arial"/>
          <w:color w:val="000000" w:themeColor="text1"/>
          <w:sz w:val="22"/>
          <w:szCs w:val="22"/>
        </w:rPr>
      </w:pPr>
      <w:r w:rsidRPr="0094233A">
        <w:rPr>
          <w:rFonts w:ascii="Arial" w:hAnsi="Arial" w:cs="Arial"/>
          <w:color w:val="000000" w:themeColor="text1"/>
          <w:sz w:val="22"/>
          <w:szCs w:val="22"/>
        </w:rPr>
        <w:t>Zamawiający nie wymaga od Wykonawców złożenia podmiotowych środków dowodowych</w:t>
      </w:r>
      <w:r w:rsidR="005868E3" w:rsidRPr="0094233A">
        <w:rPr>
          <w:rFonts w:ascii="Arial" w:hAnsi="Arial" w:cs="Arial"/>
          <w:color w:val="000000" w:themeColor="text1"/>
          <w:sz w:val="22"/>
          <w:szCs w:val="22"/>
        </w:rPr>
        <w:t xml:space="preserve">              w żadnej części</w:t>
      </w:r>
      <w:r w:rsidRPr="0094233A">
        <w:rPr>
          <w:rFonts w:ascii="Arial" w:hAnsi="Arial" w:cs="Arial"/>
          <w:color w:val="000000" w:themeColor="text1"/>
          <w:sz w:val="22"/>
          <w:szCs w:val="22"/>
        </w:rPr>
        <w:t>.</w:t>
      </w:r>
    </w:p>
    <w:p w:rsidR="00F3504A" w:rsidRPr="0094233A" w:rsidRDefault="0095345E" w:rsidP="0094233A">
      <w:pPr>
        <w:pStyle w:val="Akapitzlist"/>
        <w:numPr>
          <w:ilvl w:val="6"/>
          <w:numId w:val="27"/>
        </w:numPr>
        <w:spacing w:after="0"/>
        <w:ind w:left="782" w:hanging="357"/>
        <w:jc w:val="both"/>
        <w:textAlignment w:val="baseline"/>
        <w:rPr>
          <w:rFonts w:ascii="Arial" w:eastAsia="Times New Roman" w:hAnsi="Arial" w:cs="Arial"/>
          <w:color w:val="000000" w:themeColor="text1"/>
          <w:spacing w:val="0"/>
        </w:rPr>
      </w:pPr>
      <w:r w:rsidRPr="0094233A">
        <w:rPr>
          <w:rFonts w:ascii="Arial" w:hAnsi="Arial" w:cs="Arial"/>
          <w:color w:val="000000" w:themeColor="text1"/>
          <w:spacing w:val="0"/>
        </w:rPr>
        <w:t xml:space="preserve">Zamawiający </w:t>
      </w:r>
      <w:r w:rsidR="00DA5999" w:rsidRPr="0094233A">
        <w:rPr>
          <w:rFonts w:ascii="Arial" w:eastAsia="Times New Roman" w:hAnsi="Arial" w:cs="Arial"/>
          <w:color w:val="000000" w:themeColor="text1"/>
          <w:spacing w:val="0"/>
          <w:lang w:eastAsia="pl-PL"/>
        </w:rPr>
        <w:t xml:space="preserve">wymaga </w:t>
      </w:r>
      <w:r w:rsidR="00866079" w:rsidRPr="0094233A">
        <w:rPr>
          <w:rFonts w:ascii="Arial" w:eastAsia="Times New Roman" w:hAnsi="Arial" w:cs="Arial"/>
          <w:color w:val="000000" w:themeColor="text1"/>
          <w:spacing w:val="0"/>
          <w:lang w:eastAsia="pl-PL"/>
        </w:rPr>
        <w:t xml:space="preserve">złożenia/dostarczenia wraz z ofertą </w:t>
      </w:r>
      <w:r w:rsidR="00AC5D2D" w:rsidRPr="0094233A">
        <w:rPr>
          <w:rFonts w:ascii="Arial" w:eastAsia="Times New Roman" w:hAnsi="Arial" w:cs="Arial"/>
          <w:color w:val="000000" w:themeColor="text1"/>
          <w:spacing w:val="0"/>
          <w:lang w:eastAsia="pl-PL"/>
        </w:rPr>
        <w:t>przedmiotowego środka dowodowego</w:t>
      </w:r>
      <w:r w:rsidR="007A711F" w:rsidRPr="0094233A">
        <w:rPr>
          <w:rFonts w:ascii="Arial" w:eastAsia="Times New Roman" w:hAnsi="Arial" w:cs="Arial"/>
          <w:color w:val="000000" w:themeColor="text1"/>
          <w:spacing w:val="0"/>
          <w:lang w:eastAsia="pl-PL"/>
        </w:rPr>
        <w:t xml:space="preserve"> </w:t>
      </w:r>
      <w:r w:rsidR="005868E3" w:rsidRPr="0094233A">
        <w:rPr>
          <w:rFonts w:ascii="Arial" w:eastAsia="Times New Roman" w:hAnsi="Arial" w:cs="Arial"/>
          <w:color w:val="000000" w:themeColor="text1"/>
          <w:spacing w:val="0"/>
          <w:u w:val="single"/>
          <w:lang w:eastAsia="pl-PL"/>
        </w:rPr>
        <w:t>w części 6</w:t>
      </w:r>
      <w:r w:rsidR="00C45777" w:rsidRPr="0094233A">
        <w:rPr>
          <w:rFonts w:ascii="Arial" w:eastAsia="Times New Roman" w:hAnsi="Arial" w:cs="Arial"/>
          <w:color w:val="000000" w:themeColor="text1"/>
          <w:spacing w:val="0"/>
          <w:u w:val="single"/>
          <w:lang w:eastAsia="pl-PL"/>
        </w:rPr>
        <w:t xml:space="preserve">, </w:t>
      </w:r>
      <w:r w:rsidR="00C45777" w:rsidRPr="0094233A">
        <w:rPr>
          <w:rFonts w:ascii="Arial" w:eastAsia="Times New Roman" w:hAnsi="Arial" w:cs="Arial"/>
          <w:color w:val="000000" w:themeColor="text1"/>
          <w:spacing w:val="0"/>
          <w:lang w:eastAsia="pl-PL"/>
        </w:rPr>
        <w:t>od wykonawców którzy zaoferują rozwiązania równoważne</w:t>
      </w:r>
      <w:r w:rsidR="00F83BF5" w:rsidRPr="0094233A">
        <w:rPr>
          <w:rFonts w:ascii="Arial" w:eastAsia="Times New Roman" w:hAnsi="Arial" w:cs="Arial"/>
          <w:color w:val="000000" w:themeColor="text1"/>
          <w:spacing w:val="0"/>
          <w:lang w:eastAsia="pl-PL"/>
        </w:rPr>
        <w:t>:</w:t>
      </w:r>
      <w:r w:rsidR="005868E3" w:rsidRPr="0094233A">
        <w:rPr>
          <w:rFonts w:ascii="Arial" w:eastAsia="Times New Roman" w:hAnsi="Arial" w:cs="Arial"/>
          <w:color w:val="000000" w:themeColor="text1"/>
          <w:spacing w:val="0"/>
          <w:lang w:eastAsia="pl-PL"/>
        </w:rPr>
        <w:t xml:space="preserve"> </w:t>
      </w:r>
    </w:p>
    <w:p w:rsidR="00DA5999" w:rsidRPr="0094233A" w:rsidRDefault="00F3504A" w:rsidP="0094233A">
      <w:pPr>
        <w:pStyle w:val="Akapitzlist"/>
        <w:spacing w:after="0"/>
        <w:ind w:left="782" w:hanging="74"/>
        <w:jc w:val="both"/>
        <w:textAlignment w:val="baseline"/>
        <w:rPr>
          <w:rFonts w:ascii="Arial" w:eastAsia="Times New Roman" w:hAnsi="Arial" w:cs="Arial"/>
          <w:color w:val="000000" w:themeColor="text1"/>
          <w:spacing w:val="0"/>
        </w:rPr>
      </w:pPr>
      <w:r w:rsidRPr="0094233A">
        <w:rPr>
          <w:rFonts w:ascii="Arial" w:eastAsia="Times New Roman" w:hAnsi="Arial" w:cs="Arial"/>
          <w:color w:val="000000" w:themeColor="text1"/>
          <w:spacing w:val="0"/>
          <w:lang w:eastAsia="pl-PL"/>
        </w:rPr>
        <w:t xml:space="preserve">- </w:t>
      </w:r>
      <w:r w:rsidR="00866079" w:rsidRPr="0094233A">
        <w:rPr>
          <w:rFonts w:ascii="Arial" w:eastAsia="Times New Roman" w:hAnsi="Arial" w:cs="Arial"/>
          <w:color w:val="000000" w:themeColor="text1"/>
          <w:spacing w:val="0"/>
          <w:lang w:eastAsia="pl-PL"/>
        </w:rPr>
        <w:t xml:space="preserve">w postaci licencji lub subskrypcji tymczasowej, w pełni zgodnej </w:t>
      </w:r>
      <w:r w:rsidRPr="0094233A">
        <w:rPr>
          <w:rFonts w:ascii="Arial" w:eastAsia="Times New Roman" w:hAnsi="Arial" w:cs="Arial"/>
          <w:color w:val="000000" w:themeColor="text1"/>
          <w:spacing w:val="0"/>
          <w:lang w:eastAsia="pl-PL"/>
        </w:rPr>
        <w:t>w</w:t>
      </w:r>
      <w:r w:rsidR="00AC5D2D" w:rsidRPr="0094233A">
        <w:rPr>
          <w:rFonts w:ascii="Arial" w:eastAsia="Times New Roman" w:hAnsi="Arial" w:cs="Arial"/>
          <w:color w:val="000000" w:themeColor="text1"/>
          <w:spacing w:val="0"/>
        </w:rPr>
        <w:t xml:space="preserve"> charakterze treści oferty</w:t>
      </w:r>
      <w:r w:rsidR="00C45777" w:rsidRPr="0094233A">
        <w:rPr>
          <w:rFonts w:ascii="Arial" w:eastAsia="Times New Roman" w:hAnsi="Arial" w:cs="Arial"/>
          <w:color w:val="000000" w:themeColor="text1"/>
          <w:spacing w:val="0"/>
          <w:lang w:eastAsia="pl-PL"/>
        </w:rPr>
        <w:t>.</w:t>
      </w:r>
      <w:r w:rsidR="00AC5D2D" w:rsidRPr="0094233A">
        <w:rPr>
          <w:rFonts w:ascii="Arial" w:eastAsia="Times New Roman" w:hAnsi="Arial" w:cs="Arial"/>
          <w:color w:val="000000" w:themeColor="text1"/>
          <w:spacing w:val="0"/>
          <w:lang w:eastAsia="pl-PL"/>
        </w:rPr>
        <w:t xml:space="preserve"> </w:t>
      </w:r>
      <w:r w:rsidR="00866079" w:rsidRPr="0094233A">
        <w:rPr>
          <w:rFonts w:ascii="Arial" w:eastAsia="Times New Roman" w:hAnsi="Arial" w:cs="Arial"/>
          <w:color w:val="000000" w:themeColor="text1"/>
          <w:spacing w:val="0"/>
          <w:lang w:eastAsia="pl-PL"/>
        </w:rPr>
        <w:t xml:space="preserve">Przedłożony produkt będzie wykorzystany w celu </w:t>
      </w:r>
      <w:r w:rsidR="00DA5999" w:rsidRPr="0094233A">
        <w:rPr>
          <w:rFonts w:ascii="Arial" w:eastAsia="Times New Roman" w:hAnsi="Arial" w:cs="Arial"/>
          <w:color w:val="000000" w:themeColor="text1"/>
          <w:spacing w:val="0"/>
        </w:rPr>
        <w:t>wykazania, że zaoferowany asortyment spełnia wszystkie opisane w SWZ kryteria oceny równoważności</w:t>
      </w:r>
      <w:r w:rsidR="00866079" w:rsidRPr="0094233A">
        <w:rPr>
          <w:rFonts w:ascii="Arial" w:eastAsia="Times New Roman" w:hAnsi="Arial" w:cs="Arial"/>
          <w:color w:val="000000" w:themeColor="text1"/>
          <w:spacing w:val="0"/>
        </w:rPr>
        <w:t>.</w:t>
      </w:r>
    </w:p>
    <w:p w:rsidR="00DA5999" w:rsidRPr="0094233A" w:rsidRDefault="0094233A" w:rsidP="0094233A">
      <w:pPr>
        <w:widowControl/>
        <w:spacing w:after="120" w:line="276" w:lineRule="auto"/>
        <w:ind w:left="782" w:hanging="74"/>
        <w:jc w:val="both"/>
        <w:textAlignment w:val="baseline"/>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 xml:space="preserve"> </w:t>
      </w:r>
      <w:r w:rsidR="00DA5999" w:rsidRPr="0094233A">
        <w:rPr>
          <w:rFonts w:ascii="Arial" w:eastAsia="Times New Roman" w:hAnsi="Arial" w:cs="Arial"/>
          <w:color w:val="000000" w:themeColor="text1"/>
          <w:sz w:val="22"/>
          <w:szCs w:val="22"/>
          <w:lang w:bidi="ar-SA"/>
        </w:rPr>
        <w:t>Zamawiający dokon</w:t>
      </w:r>
      <w:r w:rsidR="00F83BF5" w:rsidRPr="0094233A">
        <w:rPr>
          <w:rFonts w:ascii="Arial" w:eastAsia="Times New Roman" w:hAnsi="Arial" w:cs="Arial"/>
          <w:color w:val="000000" w:themeColor="text1"/>
          <w:sz w:val="22"/>
          <w:szCs w:val="22"/>
          <w:lang w:bidi="ar-SA"/>
        </w:rPr>
        <w:t>a</w:t>
      </w:r>
      <w:r w:rsidR="00DA5999" w:rsidRPr="0094233A">
        <w:rPr>
          <w:rFonts w:ascii="Arial" w:eastAsia="Times New Roman" w:hAnsi="Arial" w:cs="Arial"/>
          <w:color w:val="000000" w:themeColor="text1"/>
          <w:sz w:val="22"/>
          <w:szCs w:val="22"/>
          <w:lang w:bidi="ar-SA"/>
        </w:rPr>
        <w:t xml:space="preserve"> weryfikacji równoważności dostarczonego oferowanego oprogramowania poprzez sprawdzenie </w:t>
      </w:r>
      <w:r w:rsidR="00F83BF5" w:rsidRPr="0094233A">
        <w:rPr>
          <w:rFonts w:ascii="Arial" w:eastAsia="Times New Roman" w:hAnsi="Arial" w:cs="Arial"/>
          <w:color w:val="000000" w:themeColor="text1"/>
          <w:sz w:val="22"/>
          <w:szCs w:val="22"/>
          <w:lang w:bidi="ar-SA"/>
        </w:rPr>
        <w:t>jego</w:t>
      </w:r>
      <w:r w:rsidR="00DA5999" w:rsidRPr="0094233A">
        <w:rPr>
          <w:rFonts w:ascii="Arial" w:eastAsia="Times New Roman" w:hAnsi="Arial" w:cs="Arial"/>
          <w:color w:val="000000" w:themeColor="text1"/>
          <w:sz w:val="22"/>
          <w:szCs w:val="22"/>
          <w:lang w:bidi="ar-SA"/>
        </w:rPr>
        <w:t xml:space="preserve"> pełnej zgodności z wymaganiami określonymi</w:t>
      </w:r>
      <w:r w:rsidR="00AC5D2D" w:rsidRPr="0094233A">
        <w:rPr>
          <w:rFonts w:ascii="Arial" w:eastAsia="Times New Roman" w:hAnsi="Arial" w:cs="Arial"/>
          <w:color w:val="000000" w:themeColor="text1"/>
          <w:sz w:val="22"/>
          <w:szCs w:val="22"/>
          <w:lang w:bidi="ar-SA"/>
        </w:rPr>
        <w:t xml:space="preserve">       </w:t>
      </w:r>
      <w:r w:rsidR="00DA5999" w:rsidRPr="0094233A">
        <w:rPr>
          <w:rFonts w:ascii="Arial" w:eastAsia="Times New Roman" w:hAnsi="Arial" w:cs="Arial"/>
          <w:color w:val="000000" w:themeColor="text1"/>
          <w:sz w:val="22"/>
          <w:szCs w:val="22"/>
          <w:lang w:bidi="ar-SA"/>
        </w:rPr>
        <w:t>w SWZ. Sprawdzenie będzie polegać na wielokrotnym przeprowadzeniu testów</w:t>
      </w:r>
      <w:r w:rsidR="00AC5D2D" w:rsidRPr="0094233A">
        <w:rPr>
          <w:rFonts w:ascii="Arial" w:eastAsia="Times New Roman" w:hAnsi="Arial" w:cs="Arial"/>
          <w:color w:val="000000" w:themeColor="text1"/>
          <w:sz w:val="22"/>
          <w:szCs w:val="22"/>
          <w:lang w:bidi="ar-SA"/>
        </w:rPr>
        <w:t xml:space="preserve">                           </w:t>
      </w:r>
      <w:r w:rsidR="00DA5999" w:rsidRPr="0094233A">
        <w:rPr>
          <w:rFonts w:ascii="Arial" w:eastAsia="Times New Roman" w:hAnsi="Arial" w:cs="Arial"/>
          <w:color w:val="000000" w:themeColor="text1"/>
          <w:sz w:val="22"/>
          <w:szCs w:val="22"/>
          <w:lang w:bidi="ar-SA"/>
        </w:rPr>
        <w:t>w warunkach produkcyjnych</w:t>
      </w:r>
      <w:r w:rsidRPr="0094233A">
        <w:rPr>
          <w:rFonts w:ascii="Arial" w:eastAsia="Times New Roman" w:hAnsi="Arial" w:cs="Arial"/>
          <w:color w:val="000000" w:themeColor="text1"/>
          <w:sz w:val="22"/>
          <w:szCs w:val="22"/>
          <w:lang w:bidi="ar-SA"/>
        </w:rPr>
        <w:t>,</w:t>
      </w:r>
      <w:r w:rsidR="00DA5999" w:rsidRPr="0094233A">
        <w:rPr>
          <w:rFonts w:ascii="Arial" w:eastAsia="Times New Roman" w:hAnsi="Arial" w:cs="Arial"/>
          <w:color w:val="000000" w:themeColor="text1"/>
          <w:sz w:val="22"/>
          <w:szCs w:val="22"/>
          <w:lang w:bidi="ar-SA"/>
        </w:rPr>
        <w:t xml:space="preserve"> w ramach istniejącego systemu opartego o wymienione pakiety oprogramowania i subskrypcji, z użyciem urządzeń peryferyjnych Zamawiającego,</w:t>
      </w:r>
      <w:r w:rsidR="00AC5D2D" w:rsidRPr="0094233A">
        <w:rPr>
          <w:rFonts w:ascii="Arial" w:eastAsia="Times New Roman" w:hAnsi="Arial" w:cs="Arial"/>
          <w:color w:val="000000" w:themeColor="text1"/>
          <w:sz w:val="22"/>
          <w:szCs w:val="22"/>
          <w:lang w:bidi="ar-SA"/>
        </w:rPr>
        <w:t xml:space="preserve">                  </w:t>
      </w:r>
      <w:r w:rsidR="00DA5999" w:rsidRPr="0094233A">
        <w:rPr>
          <w:rFonts w:ascii="Arial" w:eastAsia="Times New Roman" w:hAnsi="Arial" w:cs="Arial"/>
          <w:color w:val="000000" w:themeColor="text1"/>
          <w:sz w:val="22"/>
          <w:szCs w:val="22"/>
          <w:lang w:bidi="ar-SA"/>
        </w:rPr>
        <w:t>na arkuszach, bazach danych i plikach Zamawiającego z dołączeniem do usługi katalogowej Zamawiającego – Active Directory</w:t>
      </w:r>
      <w:r w:rsidR="00866079" w:rsidRPr="0094233A">
        <w:rPr>
          <w:rFonts w:ascii="Arial" w:eastAsia="Times New Roman" w:hAnsi="Arial" w:cs="Arial"/>
          <w:color w:val="000000" w:themeColor="text1"/>
          <w:sz w:val="22"/>
          <w:szCs w:val="22"/>
          <w:lang w:bidi="ar-SA"/>
        </w:rPr>
        <w:t>.</w:t>
      </w:r>
    </w:p>
    <w:p w:rsidR="00DA5999" w:rsidRPr="0094233A" w:rsidRDefault="002169A0" w:rsidP="0094233A">
      <w:pPr>
        <w:widowControl/>
        <w:spacing w:after="120" w:line="276" w:lineRule="auto"/>
        <w:ind w:left="782" w:hanging="74"/>
        <w:jc w:val="both"/>
        <w:textAlignment w:val="baseline"/>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 xml:space="preserve"> </w:t>
      </w:r>
      <w:r w:rsidR="00DA5999" w:rsidRPr="0094233A">
        <w:rPr>
          <w:rFonts w:ascii="Arial" w:eastAsia="Times New Roman" w:hAnsi="Arial" w:cs="Arial"/>
          <w:color w:val="000000" w:themeColor="text1"/>
          <w:sz w:val="22"/>
          <w:szCs w:val="22"/>
          <w:lang w:bidi="ar-SA"/>
        </w:rPr>
        <w:t xml:space="preserve">Negatywny wynik sprawdzenia skutkować będzie odrzuceniem oferty, na podstawie art. 226 ust. 1 pkt. 5 </w:t>
      </w:r>
      <w:r w:rsidR="007A711F" w:rsidRPr="0094233A">
        <w:rPr>
          <w:rFonts w:ascii="Arial" w:eastAsia="Times New Roman" w:hAnsi="Arial" w:cs="Arial"/>
          <w:color w:val="000000" w:themeColor="text1"/>
          <w:sz w:val="22"/>
          <w:szCs w:val="22"/>
          <w:lang w:bidi="ar-SA"/>
        </w:rPr>
        <w:t>Ustawy</w:t>
      </w:r>
      <w:r w:rsidR="00DA5999" w:rsidRPr="0094233A">
        <w:rPr>
          <w:rFonts w:ascii="Arial" w:eastAsia="Times New Roman" w:hAnsi="Arial" w:cs="Arial"/>
          <w:color w:val="000000" w:themeColor="text1"/>
          <w:sz w:val="22"/>
          <w:szCs w:val="22"/>
          <w:lang w:bidi="ar-SA"/>
        </w:rPr>
        <w:t xml:space="preserve"> – z powodu niezgodności treści oferty z warunkami zamówienia.  </w:t>
      </w:r>
    </w:p>
    <w:p w:rsidR="00DA5999" w:rsidRPr="0094233A" w:rsidRDefault="002169A0" w:rsidP="0094233A">
      <w:pPr>
        <w:widowControl/>
        <w:spacing w:after="120" w:line="276" w:lineRule="auto"/>
        <w:ind w:left="782" w:hanging="74"/>
        <w:jc w:val="both"/>
        <w:textAlignment w:val="baseline"/>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 xml:space="preserve"> </w:t>
      </w:r>
      <w:r w:rsidR="00DA5999" w:rsidRPr="0094233A">
        <w:rPr>
          <w:rFonts w:ascii="Arial" w:eastAsia="Times New Roman" w:hAnsi="Arial" w:cs="Arial"/>
          <w:color w:val="000000" w:themeColor="text1"/>
          <w:sz w:val="22"/>
          <w:szCs w:val="22"/>
          <w:lang w:bidi="ar-SA"/>
        </w:rPr>
        <w:t>Niezłożenie wraz z ofertą, w przypadku oferowania produktów równoważnych, wymagan</w:t>
      </w:r>
      <w:r w:rsidR="007A711F" w:rsidRPr="0094233A">
        <w:rPr>
          <w:rFonts w:ascii="Arial" w:eastAsia="Times New Roman" w:hAnsi="Arial" w:cs="Arial"/>
          <w:color w:val="000000" w:themeColor="text1"/>
          <w:sz w:val="22"/>
          <w:szCs w:val="22"/>
          <w:lang w:bidi="ar-SA"/>
        </w:rPr>
        <w:t>ego</w:t>
      </w:r>
      <w:r w:rsidR="00DA5999" w:rsidRPr="0094233A">
        <w:rPr>
          <w:rFonts w:ascii="Arial" w:eastAsia="Times New Roman" w:hAnsi="Arial" w:cs="Arial"/>
          <w:color w:val="000000" w:themeColor="text1"/>
          <w:sz w:val="22"/>
          <w:szCs w:val="22"/>
          <w:lang w:bidi="ar-SA"/>
        </w:rPr>
        <w:t xml:space="preserve"> produkt</w:t>
      </w:r>
      <w:r w:rsidR="007A711F" w:rsidRPr="0094233A">
        <w:rPr>
          <w:rFonts w:ascii="Arial" w:eastAsia="Times New Roman" w:hAnsi="Arial" w:cs="Arial"/>
          <w:color w:val="000000" w:themeColor="text1"/>
          <w:sz w:val="22"/>
          <w:szCs w:val="22"/>
          <w:lang w:bidi="ar-SA"/>
        </w:rPr>
        <w:t>u</w:t>
      </w:r>
      <w:r w:rsidR="00DA5999" w:rsidRPr="0094233A">
        <w:rPr>
          <w:rFonts w:ascii="Arial" w:eastAsia="Times New Roman" w:hAnsi="Arial" w:cs="Arial"/>
          <w:color w:val="000000" w:themeColor="text1"/>
          <w:sz w:val="22"/>
          <w:szCs w:val="22"/>
          <w:lang w:bidi="ar-SA"/>
        </w:rPr>
        <w:t xml:space="preserve"> </w:t>
      </w:r>
      <w:r w:rsidR="0094233A" w:rsidRPr="0094233A">
        <w:rPr>
          <w:rFonts w:ascii="Arial" w:eastAsia="Times New Roman" w:hAnsi="Arial" w:cs="Arial"/>
          <w:color w:val="000000" w:themeColor="text1"/>
          <w:sz w:val="22"/>
          <w:szCs w:val="22"/>
          <w:lang w:bidi="ar-SA"/>
        </w:rPr>
        <w:t xml:space="preserve">(przedmiotowego środka dowodowego), </w:t>
      </w:r>
      <w:r w:rsidR="00DA5999" w:rsidRPr="0094233A">
        <w:rPr>
          <w:rFonts w:ascii="Arial" w:eastAsia="Times New Roman" w:hAnsi="Arial" w:cs="Arial"/>
          <w:color w:val="000000" w:themeColor="text1"/>
          <w:sz w:val="22"/>
          <w:szCs w:val="22"/>
          <w:lang w:bidi="ar-SA"/>
        </w:rPr>
        <w:t xml:space="preserve">skutkować będzie odrzuceniem oferty zgodnie z art. 226 ust 1 pkt 5 </w:t>
      </w:r>
      <w:r w:rsidR="007A711F" w:rsidRPr="0094233A">
        <w:rPr>
          <w:rFonts w:ascii="Arial" w:eastAsia="Times New Roman" w:hAnsi="Arial" w:cs="Arial"/>
          <w:color w:val="000000" w:themeColor="text1"/>
          <w:sz w:val="22"/>
          <w:szCs w:val="22"/>
          <w:lang w:bidi="ar-SA"/>
        </w:rPr>
        <w:t>Ustawy</w:t>
      </w:r>
      <w:r w:rsidR="00DA5999" w:rsidRPr="0094233A">
        <w:rPr>
          <w:rFonts w:ascii="Arial" w:eastAsia="Times New Roman" w:hAnsi="Arial" w:cs="Arial"/>
          <w:color w:val="000000" w:themeColor="text1"/>
          <w:sz w:val="22"/>
          <w:szCs w:val="22"/>
          <w:lang w:bidi="ar-SA"/>
        </w:rPr>
        <w:t>. Uwzględniając charakter dowodów równoważności jako treści oferty</w:t>
      </w:r>
      <w:r w:rsidR="00966C89">
        <w:rPr>
          <w:rFonts w:ascii="Arial" w:eastAsia="Times New Roman" w:hAnsi="Arial" w:cs="Arial"/>
          <w:color w:val="000000" w:themeColor="text1"/>
          <w:sz w:val="22"/>
          <w:szCs w:val="22"/>
          <w:lang w:bidi="ar-SA"/>
        </w:rPr>
        <w:t>,</w:t>
      </w:r>
      <w:r w:rsidR="00DA5999" w:rsidRPr="0094233A">
        <w:rPr>
          <w:rFonts w:ascii="Arial" w:eastAsia="Times New Roman" w:hAnsi="Arial" w:cs="Arial"/>
          <w:color w:val="000000" w:themeColor="text1"/>
          <w:sz w:val="22"/>
          <w:szCs w:val="22"/>
          <w:lang w:bidi="ar-SA"/>
        </w:rPr>
        <w:t xml:space="preserve"> nie podlegają one procedurze uzupełniania. </w:t>
      </w:r>
    </w:p>
    <w:p w:rsidR="00DA5999" w:rsidRPr="0094233A" w:rsidRDefault="00966C89" w:rsidP="0094233A">
      <w:pPr>
        <w:widowControl/>
        <w:spacing w:after="120" w:line="276" w:lineRule="auto"/>
        <w:ind w:left="782" w:hanging="74"/>
        <w:jc w:val="both"/>
        <w:textAlignment w:val="baseline"/>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 xml:space="preserve"> </w:t>
      </w:r>
      <w:r w:rsidR="00DA5999" w:rsidRPr="0094233A">
        <w:rPr>
          <w:rFonts w:ascii="Arial" w:eastAsia="Times New Roman" w:hAnsi="Arial" w:cs="Arial"/>
          <w:color w:val="000000" w:themeColor="text1"/>
          <w:sz w:val="22"/>
          <w:szCs w:val="22"/>
          <w:lang w:bidi="ar-SA"/>
        </w:rPr>
        <w:t xml:space="preserve">Zamawiający zastrzega sobie także możliwość odwołania się w trakcie procesu weryfikacji równoważności do oficjalnych, publicznie dostępnych stron internetowych producenta weryfikowanego przedmiotu oferty.  </w:t>
      </w:r>
    </w:p>
    <w:p w:rsidR="00FB30FB" w:rsidRPr="007A711F" w:rsidRDefault="001D5340" w:rsidP="00F3504A">
      <w:pPr>
        <w:pStyle w:val="Teksttreci0"/>
        <w:keepNext/>
        <w:keepLines/>
        <w:numPr>
          <w:ilvl w:val="0"/>
          <w:numId w:val="25"/>
        </w:numPr>
        <w:shd w:val="clear" w:color="auto" w:fill="auto"/>
        <w:tabs>
          <w:tab w:val="left" w:pos="543"/>
        </w:tabs>
        <w:spacing w:after="60" w:line="276" w:lineRule="auto"/>
        <w:rPr>
          <w:rFonts w:ascii="Arial" w:hAnsi="Arial" w:cs="Arial"/>
          <w:b/>
          <w:sz w:val="22"/>
          <w:szCs w:val="22"/>
        </w:rPr>
      </w:pPr>
      <w:bookmarkStart w:id="9" w:name="bookmark11"/>
      <w:r w:rsidRPr="007A711F">
        <w:rPr>
          <w:rFonts w:ascii="Arial" w:hAnsi="Arial" w:cs="Arial"/>
          <w:b/>
          <w:sz w:val="22"/>
          <w:szCs w:val="22"/>
        </w:rPr>
        <w:t>Termin związania ofertą</w:t>
      </w:r>
      <w:bookmarkEnd w:id="9"/>
    </w:p>
    <w:p w:rsidR="00FB30FB" w:rsidRPr="00976DF0" w:rsidRDefault="001D5340" w:rsidP="009A54BD">
      <w:pPr>
        <w:pStyle w:val="Teksttreci0"/>
        <w:numPr>
          <w:ilvl w:val="0"/>
          <w:numId w:val="12"/>
        </w:numPr>
        <w:shd w:val="clear" w:color="auto" w:fill="auto"/>
        <w:tabs>
          <w:tab w:val="left" w:pos="748"/>
        </w:tabs>
        <w:spacing w:line="276" w:lineRule="auto"/>
        <w:ind w:left="720" w:hanging="280"/>
        <w:rPr>
          <w:rFonts w:ascii="Arial" w:hAnsi="Arial" w:cs="Arial"/>
          <w:b/>
          <w:sz w:val="22"/>
          <w:szCs w:val="22"/>
          <w:u w:val="single"/>
        </w:rPr>
      </w:pPr>
      <w:r w:rsidRPr="00850AD0">
        <w:rPr>
          <w:rFonts w:ascii="Arial" w:hAnsi="Arial" w:cs="Arial"/>
          <w:sz w:val="22"/>
          <w:szCs w:val="22"/>
        </w:rPr>
        <w:t>Wykonawca jest związany ofertą 30 dni od upływu terminu składania ofert</w:t>
      </w:r>
      <w:r w:rsidR="00172CD7" w:rsidRPr="00172CD7">
        <w:rPr>
          <w:rFonts w:ascii="Arial" w:hAnsi="Arial" w:cs="Arial"/>
          <w:sz w:val="22"/>
          <w:szCs w:val="22"/>
        </w:rPr>
        <w:t xml:space="preserve"> </w:t>
      </w:r>
      <w:r w:rsidR="00172CD7" w:rsidRPr="00850AD0">
        <w:rPr>
          <w:rFonts w:ascii="Arial" w:hAnsi="Arial" w:cs="Arial"/>
          <w:sz w:val="22"/>
          <w:szCs w:val="22"/>
        </w:rPr>
        <w:t xml:space="preserve">tj. </w:t>
      </w:r>
      <w:r w:rsidR="00172CD7" w:rsidRPr="00850AD0">
        <w:rPr>
          <w:rFonts w:ascii="Arial" w:hAnsi="Arial" w:cs="Arial"/>
          <w:b/>
          <w:sz w:val="22"/>
          <w:szCs w:val="22"/>
        </w:rPr>
        <w:t>do</w:t>
      </w:r>
      <w:r w:rsidR="00172CD7">
        <w:rPr>
          <w:rFonts w:ascii="Arial" w:hAnsi="Arial" w:cs="Arial"/>
          <w:b/>
          <w:sz w:val="22"/>
          <w:szCs w:val="22"/>
        </w:rPr>
        <w:t xml:space="preserve"> </w:t>
      </w:r>
      <w:r w:rsidR="00172CD7" w:rsidRPr="003A1CA8">
        <w:rPr>
          <w:rFonts w:ascii="Arial" w:hAnsi="Arial" w:cs="Arial"/>
          <w:b/>
          <w:color w:val="000000" w:themeColor="text1"/>
          <w:sz w:val="22"/>
          <w:szCs w:val="22"/>
          <w:u w:val="single"/>
        </w:rPr>
        <w:t xml:space="preserve">dnia </w:t>
      </w:r>
      <w:r w:rsidR="00172CD7">
        <w:rPr>
          <w:rFonts w:ascii="Arial" w:hAnsi="Arial" w:cs="Arial"/>
          <w:b/>
          <w:color w:val="000000" w:themeColor="text1"/>
          <w:sz w:val="22"/>
          <w:szCs w:val="22"/>
          <w:u w:val="single"/>
        </w:rPr>
        <w:t xml:space="preserve">                      </w:t>
      </w:r>
      <w:r w:rsidR="00172CD7" w:rsidRPr="003A1CA8">
        <w:rPr>
          <w:rFonts w:ascii="Arial" w:hAnsi="Arial" w:cs="Arial"/>
          <w:b/>
          <w:color w:val="000000" w:themeColor="text1"/>
          <w:sz w:val="22"/>
          <w:szCs w:val="22"/>
          <w:u w:val="single"/>
        </w:rPr>
        <w:t xml:space="preserve"> </w:t>
      </w:r>
      <w:r w:rsidR="009B1305">
        <w:rPr>
          <w:rFonts w:ascii="Arial" w:hAnsi="Arial" w:cs="Arial"/>
          <w:b/>
          <w:color w:val="000000" w:themeColor="text1"/>
          <w:sz w:val="22"/>
          <w:szCs w:val="22"/>
          <w:u w:val="single"/>
        </w:rPr>
        <w:t>8 listopada</w:t>
      </w:r>
      <w:r w:rsidR="002F3CB5">
        <w:rPr>
          <w:rFonts w:ascii="Arial" w:hAnsi="Arial" w:cs="Arial"/>
          <w:b/>
          <w:color w:val="000000" w:themeColor="text1"/>
          <w:sz w:val="22"/>
          <w:szCs w:val="22"/>
          <w:u w:val="single"/>
        </w:rPr>
        <w:t xml:space="preserve"> </w:t>
      </w:r>
      <w:r w:rsidR="00172CD7" w:rsidRPr="003A1CA8">
        <w:rPr>
          <w:rFonts w:ascii="Arial" w:hAnsi="Arial" w:cs="Arial"/>
          <w:b/>
          <w:color w:val="000000" w:themeColor="text1"/>
          <w:sz w:val="22"/>
          <w:szCs w:val="22"/>
          <w:u w:val="single"/>
        </w:rPr>
        <w:t>202</w:t>
      </w:r>
      <w:r w:rsidR="002D19DD">
        <w:rPr>
          <w:rFonts w:ascii="Arial" w:hAnsi="Arial" w:cs="Arial"/>
          <w:b/>
          <w:color w:val="000000" w:themeColor="text1"/>
          <w:sz w:val="22"/>
          <w:szCs w:val="22"/>
          <w:u w:val="single"/>
        </w:rPr>
        <w:t>2</w:t>
      </w:r>
      <w:r w:rsidR="00172CD7" w:rsidRPr="003A1CA8">
        <w:rPr>
          <w:rFonts w:ascii="Arial" w:hAnsi="Arial" w:cs="Arial"/>
          <w:b/>
          <w:color w:val="000000" w:themeColor="text1"/>
          <w:sz w:val="22"/>
          <w:szCs w:val="22"/>
          <w:u w:val="single"/>
        </w:rPr>
        <w:t xml:space="preserve"> r</w:t>
      </w:r>
      <w:r w:rsidR="00172CD7" w:rsidRPr="00172CD7">
        <w:rPr>
          <w:rFonts w:ascii="Arial" w:hAnsi="Arial" w:cs="Arial"/>
          <w:color w:val="000000" w:themeColor="text1"/>
          <w:sz w:val="22"/>
          <w:szCs w:val="22"/>
        </w:rPr>
        <w:t>.  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172CD7">
        <w:rPr>
          <w:rFonts w:ascii="Arial" w:hAnsi="Arial" w:cs="Arial"/>
          <w:sz w:val="22"/>
          <w:szCs w:val="22"/>
        </w:rPr>
        <w:t>.</w:t>
      </w:r>
      <w:r w:rsidR="00850AD0">
        <w:rPr>
          <w:rFonts w:ascii="Arial" w:hAnsi="Arial" w:cs="Arial"/>
          <w:sz w:val="22"/>
          <w:szCs w:val="22"/>
        </w:rPr>
        <w:t xml:space="preserve">              </w:t>
      </w:r>
      <w:r w:rsidR="00C24349" w:rsidRPr="00850AD0">
        <w:rPr>
          <w:rFonts w:ascii="Arial" w:hAnsi="Arial" w:cs="Arial"/>
          <w:sz w:val="22"/>
          <w:szCs w:val="22"/>
        </w:rPr>
        <w:t xml:space="preserve"> </w:t>
      </w:r>
    </w:p>
    <w:p w:rsidR="00FB30FB" w:rsidRPr="00727C55" w:rsidRDefault="001D5340" w:rsidP="009A54BD">
      <w:pPr>
        <w:pStyle w:val="Teksttreci0"/>
        <w:numPr>
          <w:ilvl w:val="0"/>
          <w:numId w:val="12"/>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FB30FB" w:rsidRPr="00727C55"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Przedłużenie terminu związania ofertą, o którym mowa w ust. 2, wymaga złożenia przez wykonawcę pisemnego oświadczenia o wyrażeniu zgody na przedłużenie terminu związania ofertą.</w:t>
      </w:r>
    </w:p>
    <w:p w:rsidR="00FB30FB" w:rsidRPr="00727C55"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Default="001D5340" w:rsidP="009A54BD">
      <w:pPr>
        <w:pStyle w:val="Teksttreci0"/>
        <w:numPr>
          <w:ilvl w:val="0"/>
          <w:numId w:val="12"/>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1D5340" w:rsidP="009A54BD">
      <w:pPr>
        <w:pStyle w:val="Nagwek20"/>
        <w:keepNext/>
        <w:keepLines/>
        <w:numPr>
          <w:ilvl w:val="0"/>
          <w:numId w:val="25"/>
        </w:numPr>
        <w:shd w:val="clear" w:color="auto" w:fill="auto"/>
        <w:tabs>
          <w:tab w:val="left" w:pos="427"/>
        </w:tabs>
        <w:spacing w:after="60" w:line="276" w:lineRule="auto"/>
        <w:jc w:val="left"/>
        <w:rPr>
          <w:rFonts w:ascii="Arial" w:hAnsi="Arial" w:cs="Arial"/>
          <w:sz w:val="22"/>
          <w:szCs w:val="22"/>
        </w:rPr>
      </w:pPr>
      <w:bookmarkStart w:id="10" w:name="bookmark12"/>
      <w:r w:rsidRPr="00727C55">
        <w:rPr>
          <w:rFonts w:ascii="Arial" w:hAnsi="Arial" w:cs="Arial"/>
          <w:sz w:val="22"/>
          <w:szCs w:val="22"/>
        </w:rPr>
        <w:t>Opis sposobu przygotowania oferty</w:t>
      </w:r>
      <w:bookmarkEnd w:id="10"/>
    </w:p>
    <w:p w:rsidR="00FB30FB" w:rsidRDefault="001D5340" w:rsidP="009A54BD">
      <w:pPr>
        <w:pStyle w:val="Teksttreci0"/>
        <w:numPr>
          <w:ilvl w:val="0"/>
          <w:numId w:val="13"/>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009A6CC9">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Do przygotowania oferty zaleca się skorzystanie z Formularza ofe</w:t>
      </w:r>
      <w:r w:rsidR="00C24349" w:rsidRPr="00E465CB">
        <w:rPr>
          <w:rFonts w:ascii="Arial" w:hAnsi="Arial" w:cs="Arial"/>
          <w:sz w:val="22"/>
          <w:szCs w:val="22"/>
        </w:rPr>
        <w:t>rty, stanowiącego Załącznik nr 3</w:t>
      </w:r>
      <w:r w:rsidR="007A48D7">
        <w:rPr>
          <w:rFonts w:ascii="Arial" w:hAnsi="Arial" w:cs="Arial"/>
          <w:sz w:val="22"/>
          <w:szCs w:val="22"/>
        </w:rPr>
        <w:t>a</w:t>
      </w:r>
      <w:r w:rsidR="000D4D75">
        <w:rPr>
          <w:rFonts w:ascii="Arial" w:hAnsi="Arial" w:cs="Arial"/>
          <w:sz w:val="22"/>
          <w:szCs w:val="22"/>
        </w:rPr>
        <w:t>, 3b, 3c, 3d, 3e, 3f</w:t>
      </w:r>
      <w:r w:rsidRPr="00E465CB">
        <w:rPr>
          <w:rFonts w:ascii="Arial" w:hAnsi="Arial" w:cs="Arial"/>
          <w:sz w:val="22"/>
          <w:szCs w:val="22"/>
        </w:rPr>
        <w:t xml:space="preserve"> do SWZ</w:t>
      </w:r>
      <w:r w:rsidR="00BE5566">
        <w:rPr>
          <w:rFonts w:ascii="Arial" w:hAnsi="Arial" w:cs="Arial"/>
          <w:sz w:val="22"/>
          <w:szCs w:val="22"/>
        </w:rPr>
        <w:t xml:space="preserve"> oraz z </w:t>
      </w:r>
      <w:r w:rsidR="00CC43C3">
        <w:rPr>
          <w:rFonts w:ascii="Arial" w:hAnsi="Arial" w:cs="Arial"/>
          <w:sz w:val="22"/>
          <w:szCs w:val="22"/>
        </w:rPr>
        <w:t>F</w:t>
      </w:r>
      <w:r w:rsidR="00BE5566">
        <w:rPr>
          <w:rFonts w:ascii="Arial" w:hAnsi="Arial" w:cs="Arial"/>
          <w:sz w:val="22"/>
          <w:szCs w:val="22"/>
        </w:rPr>
        <w:t xml:space="preserve">ormularza </w:t>
      </w:r>
      <w:r w:rsidR="000D4D75">
        <w:rPr>
          <w:rFonts w:ascii="Arial" w:hAnsi="Arial" w:cs="Arial"/>
          <w:sz w:val="22"/>
          <w:szCs w:val="22"/>
        </w:rPr>
        <w:t xml:space="preserve">cenowego </w:t>
      </w:r>
      <w:r w:rsidR="00CC43C3">
        <w:rPr>
          <w:rFonts w:ascii="Arial" w:hAnsi="Arial" w:cs="Arial"/>
          <w:sz w:val="22"/>
          <w:szCs w:val="22"/>
        </w:rPr>
        <w:t xml:space="preserve">tj. </w:t>
      </w:r>
      <w:r w:rsidR="00BE5566">
        <w:rPr>
          <w:rFonts w:ascii="Arial" w:hAnsi="Arial" w:cs="Arial"/>
          <w:sz w:val="22"/>
          <w:szCs w:val="22"/>
        </w:rPr>
        <w:t xml:space="preserve">załącznika nr </w:t>
      </w:r>
      <w:r w:rsidR="00B72729">
        <w:rPr>
          <w:rFonts w:ascii="Arial" w:hAnsi="Arial" w:cs="Arial"/>
          <w:sz w:val="22"/>
          <w:szCs w:val="22"/>
        </w:rPr>
        <w:t>4</w:t>
      </w:r>
      <w:r w:rsidR="003617C8">
        <w:rPr>
          <w:rFonts w:ascii="Arial" w:eastAsia="Times New Roman" w:hAnsi="Arial" w:cs="Arial"/>
          <w:color w:val="auto"/>
          <w:sz w:val="22"/>
          <w:szCs w:val="22"/>
          <w:lang w:bidi="ar-SA"/>
        </w:rPr>
        <w:t xml:space="preserve">a, </w:t>
      </w:r>
      <w:r w:rsidR="00B72729">
        <w:rPr>
          <w:rFonts w:ascii="Arial" w:eastAsia="Times New Roman" w:hAnsi="Arial" w:cs="Arial"/>
          <w:color w:val="auto"/>
          <w:sz w:val="22"/>
          <w:szCs w:val="22"/>
          <w:lang w:bidi="ar-SA"/>
        </w:rPr>
        <w:t>4</w:t>
      </w:r>
      <w:r w:rsidR="003617C8">
        <w:rPr>
          <w:rFonts w:ascii="Arial" w:eastAsia="Times New Roman" w:hAnsi="Arial" w:cs="Arial"/>
          <w:color w:val="auto"/>
          <w:sz w:val="22"/>
          <w:szCs w:val="22"/>
          <w:lang w:bidi="ar-SA"/>
        </w:rPr>
        <w:t xml:space="preserve">b, </w:t>
      </w:r>
      <w:r w:rsidR="00B72729">
        <w:rPr>
          <w:rFonts w:ascii="Arial" w:eastAsia="Times New Roman" w:hAnsi="Arial" w:cs="Arial"/>
          <w:color w:val="auto"/>
          <w:sz w:val="22"/>
          <w:szCs w:val="22"/>
          <w:lang w:bidi="ar-SA"/>
        </w:rPr>
        <w:t>4</w:t>
      </w:r>
      <w:r w:rsidR="003617C8">
        <w:rPr>
          <w:rFonts w:ascii="Arial" w:eastAsia="Times New Roman" w:hAnsi="Arial" w:cs="Arial"/>
          <w:color w:val="auto"/>
          <w:sz w:val="22"/>
          <w:szCs w:val="22"/>
          <w:lang w:bidi="ar-SA"/>
        </w:rPr>
        <w:t xml:space="preserve">c, </w:t>
      </w:r>
      <w:r w:rsidR="00B72729">
        <w:rPr>
          <w:rFonts w:ascii="Arial" w:eastAsia="Times New Roman" w:hAnsi="Arial" w:cs="Arial"/>
          <w:color w:val="auto"/>
          <w:sz w:val="22"/>
          <w:szCs w:val="22"/>
          <w:lang w:bidi="ar-SA"/>
        </w:rPr>
        <w:t>4</w:t>
      </w:r>
      <w:r w:rsidR="003617C8">
        <w:rPr>
          <w:rFonts w:ascii="Arial" w:eastAsia="Times New Roman" w:hAnsi="Arial" w:cs="Arial"/>
          <w:color w:val="auto"/>
          <w:sz w:val="22"/>
          <w:szCs w:val="22"/>
          <w:lang w:bidi="ar-SA"/>
        </w:rPr>
        <w:t xml:space="preserve">d, </w:t>
      </w:r>
      <w:r w:rsidR="00B72729">
        <w:rPr>
          <w:rFonts w:ascii="Arial" w:eastAsia="Times New Roman" w:hAnsi="Arial" w:cs="Arial"/>
          <w:color w:val="auto"/>
          <w:sz w:val="22"/>
          <w:szCs w:val="22"/>
          <w:lang w:bidi="ar-SA"/>
        </w:rPr>
        <w:t>4</w:t>
      </w:r>
      <w:r w:rsidR="003617C8">
        <w:rPr>
          <w:rFonts w:ascii="Arial" w:eastAsia="Times New Roman" w:hAnsi="Arial" w:cs="Arial"/>
          <w:color w:val="auto"/>
          <w:sz w:val="22"/>
          <w:szCs w:val="22"/>
          <w:lang w:bidi="ar-SA"/>
        </w:rPr>
        <w:t xml:space="preserve">e, </w:t>
      </w:r>
      <w:r w:rsidR="00B72729">
        <w:rPr>
          <w:rFonts w:ascii="Arial" w:eastAsia="Times New Roman" w:hAnsi="Arial" w:cs="Arial"/>
          <w:color w:val="auto"/>
          <w:sz w:val="22"/>
          <w:szCs w:val="22"/>
          <w:lang w:bidi="ar-SA"/>
        </w:rPr>
        <w:t>4</w:t>
      </w:r>
      <w:r w:rsidR="003617C8">
        <w:rPr>
          <w:rFonts w:ascii="Arial" w:eastAsia="Times New Roman" w:hAnsi="Arial" w:cs="Arial"/>
          <w:color w:val="auto"/>
          <w:sz w:val="22"/>
          <w:szCs w:val="22"/>
          <w:lang w:bidi="ar-SA"/>
        </w:rPr>
        <w:t xml:space="preserve">f </w:t>
      </w:r>
      <w:r w:rsidR="00BE5566">
        <w:rPr>
          <w:rFonts w:ascii="Arial" w:hAnsi="Arial" w:cs="Arial"/>
          <w:sz w:val="22"/>
          <w:szCs w:val="22"/>
        </w:rPr>
        <w:t xml:space="preserve">do SWZ - </w:t>
      </w:r>
      <w:r w:rsidR="008B00A2">
        <w:rPr>
          <w:rFonts w:ascii="Arial" w:hAnsi="Arial" w:cs="Arial"/>
          <w:sz w:val="22"/>
          <w:szCs w:val="22"/>
        </w:rPr>
        <w:t>odpowiednio dla danej części zamówienia</w:t>
      </w:r>
      <w:r w:rsidRPr="00E465CB">
        <w:rPr>
          <w:rFonts w:ascii="Arial" w:hAnsi="Arial" w:cs="Arial"/>
          <w:sz w:val="22"/>
          <w:szCs w:val="22"/>
        </w:rPr>
        <w:t>.</w:t>
      </w:r>
      <w:r w:rsidR="007A48D7">
        <w:rPr>
          <w:rFonts w:ascii="Arial" w:hAnsi="Arial" w:cs="Arial"/>
          <w:sz w:val="22"/>
          <w:szCs w:val="22"/>
        </w:rPr>
        <w:br/>
      </w:r>
      <w:r w:rsidRPr="00E465CB">
        <w:rPr>
          <w:rFonts w:ascii="Arial" w:hAnsi="Arial" w:cs="Arial"/>
          <w:sz w:val="22"/>
          <w:szCs w:val="22"/>
        </w:rPr>
        <w:t>W przypadku gdy Wykonawca nie korzysta z przygotowan</w:t>
      </w:r>
      <w:r w:rsidR="00256CC6">
        <w:rPr>
          <w:rFonts w:ascii="Arial" w:hAnsi="Arial" w:cs="Arial"/>
          <w:sz w:val="22"/>
          <w:szCs w:val="22"/>
        </w:rPr>
        <w:t>ych</w:t>
      </w:r>
      <w:r w:rsidRPr="00E465CB">
        <w:rPr>
          <w:rFonts w:ascii="Arial" w:hAnsi="Arial" w:cs="Arial"/>
          <w:sz w:val="22"/>
          <w:szCs w:val="22"/>
        </w:rPr>
        <w:t xml:space="preserve"> przez Zamawiającego wzor</w:t>
      </w:r>
      <w:r w:rsidR="00256CC6">
        <w:rPr>
          <w:rFonts w:ascii="Arial" w:hAnsi="Arial" w:cs="Arial"/>
          <w:sz w:val="22"/>
          <w:szCs w:val="22"/>
        </w:rPr>
        <w:t>ów</w:t>
      </w:r>
      <w:r w:rsidRPr="00E465CB">
        <w:rPr>
          <w:rFonts w:ascii="Arial" w:hAnsi="Arial" w:cs="Arial"/>
          <w:sz w:val="22"/>
          <w:szCs w:val="22"/>
        </w:rPr>
        <w:t xml:space="preserve"> Formularza oferty</w:t>
      </w:r>
      <w:r w:rsidR="002E7E73">
        <w:rPr>
          <w:rFonts w:ascii="Arial" w:hAnsi="Arial" w:cs="Arial"/>
          <w:sz w:val="22"/>
          <w:szCs w:val="22"/>
        </w:rPr>
        <w:t xml:space="preserve"> i </w:t>
      </w:r>
      <w:r w:rsidR="00CC43C3">
        <w:rPr>
          <w:rFonts w:ascii="Arial" w:hAnsi="Arial" w:cs="Arial"/>
          <w:sz w:val="22"/>
          <w:szCs w:val="22"/>
        </w:rPr>
        <w:t>F</w:t>
      </w:r>
      <w:r w:rsidR="002E7E73">
        <w:rPr>
          <w:rFonts w:ascii="Arial" w:hAnsi="Arial" w:cs="Arial"/>
          <w:sz w:val="22"/>
          <w:szCs w:val="22"/>
        </w:rPr>
        <w:t>ormularza cenowego</w:t>
      </w:r>
      <w:r w:rsidRPr="00E465CB">
        <w:rPr>
          <w:rFonts w:ascii="Arial" w:hAnsi="Arial" w:cs="Arial"/>
          <w:sz w:val="22"/>
          <w:szCs w:val="22"/>
        </w:rPr>
        <w:t>, oferta powinna zawierać wszystkie informacje wymagane w</w:t>
      </w:r>
      <w:r w:rsidR="00256CC6">
        <w:rPr>
          <w:rFonts w:ascii="Arial" w:hAnsi="Arial" w:cs="Arial"/>
          <w:sz w:val="22"/>
          <w:szCs w:val="22"/>
        </w:rPr>
        <w:t xml:space="preserve"> wyżej wymienionych</w:t>
      </w:r>
      <w:r w:rsidRPr="00E465CB">
        <w:rPr>
          <w:rFonts w:ascii="Arial" w:hAnsi="Arial" w:cs="Arial"/>
          <w:sz w:val="22"/>
          <w:szCs w:val="22"/>
        </w:rPr>
        <w:t xml:space="preserve"> wzor</w:t>
      </w:r>
      <w:r w:rsidR="00256CC6">
        <w:rPr>
          <w:rFonts w:ascii="Arial" w:hAnsi="Arial" w:cs="Arial"/>
          <w:sz w:val="22"/>
          <w:szCs w:val="22"/>
        </w:rPr>
        <w:t>ach.</w:t>
      </w:r>
    </w:p>
    <w:p w:rsidR="009A6CC9" w:rsidRPr="0038150B" w:rsidRDefault="009A6CC9" w:rsidP="009A6CC9">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rsidR="009A6CC9" w:rsidRPr="009A6CC9" w:rsidRDefault="009A6CC9" w:rsidP="009A6CC9">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CC9">
        <w:rPr>
          <w:rFonts w:ascii="Arial" w:hAnsi="Arial" w:cs="Arial"/>
          <w:sz w:val="22"/>
          <w:szCs w:val="22"/>
        </w:rPr>
        <w:t>eIDAS</w:t>
      </w:r>
      <w:proofErr w:type="spellEnd"/>
      <w:r w:rsidRPr="009A6CC9">
        <w:rPr>
          <w:rFonts w:ascii="Arial" w:hAnsi="Arial" w:cs="Arial"/>
          <w:sz w:val="22"/>
          <w:szCs w:val="22"/>
        </w:rPr>
        <w:t>) (UE) nr 910/2014 - od 1 lipca 2016 roku”.</w:t>
      </w:r>
    </w:p>
    <w:p w:rsidR="009A6CC9" w:rsidRPr="00E465CB" w:rsidRDefault="009A6CC9" w:rsidP="009A6CC9">
      <w:pPr>
        <w:pStyle w:val="Teksttreci0"/>
        <w:shd w:val="clear" w:color="auto" w:fill="auto"/>
        <w:tabs>
          <w:tab w:val="left" w:pos="723"/>
        </w:tabs>
        <w:spacing w:line="276" w:lineRule="auto"/>
        <w:ind w:left="700"/>
        <w:rPr>
          <w:rFonts w:ascii="Arial" w:hAnsi="Arial" w:cs="Arial"/>
          <w:sz w:val="22"/>
          <w:szCs w:val="22"/>
        </w:rPr>
      </w:pPr>
      <w:r w:rsidRPr="009A6CC9">
        <w:rPr>
          <w:rFonts w:ascii="Arial" w:hAnsi="Arial" w:cs="Arial"/>
          <w:sz w:val="22"/>
          <w:szCs w:val="22"/>
        </w:rPr>
        <w:t xml:space="preserve">W przypadku wykorzystania formatu podpisu </w:t>
      </w:r>
      <w:proofErr w:type="spellStart"/>
      <w:r w:rsidRPr="009A6CC9">
        <w:rPr>
          <w:rFonts w:ascii="Arial" w:hAnsi="Arial" w:cs="Arial"/>
          <w:sz w:val="22"/>
          <w:szCs w:val="22"/>
        </w:rPr>
        <w:t>XAdES</w:t>
      </w:r>
      <w:proofErr w:type="spellEnd"/>
      <w:r w:rsidRPr="009A6CC9">
        <w:rPr>
          <w:rFonts w:ascii="Arial" w:hAnsi="Arial" w:cs="Arial"/>
          <w:sz w:val="22"/>
          <w:szCs w:val="22"/>
        </w:rPr>
        <w:t xml:space="preserve"> zewnętrzny. Zamawiający wymaga dołączenia odpowiedniej ilości plików tj. podpisywanych plików z danymi oraz plików podpisu w formacie </w:t>
      </w:r>
      <w:proofErr w:type="spellStart"/>
      <w:r w:rsidRPr="009A6CC9">
        <w:rPr>
          <w:rFonts w:ascii="Arial" w:hAnsi="Arial" w:cs="Arial"/>
          <w:sz w:val="22"/>
          <w:szCs w:val="22"/>
        </w:rPr>
        <w:t>XAdES</w:t>
      </w:r>
      <w:proofErr w:type="spellEnd"/>
      <w:r w:rsidRPr="009A6CC9">
        <w:rPr>
          <w:rFonts w:ascii="Arial" w:hAnsi="Arial" w:cs="Arial"/>
          <w:sz w:val="22"/>
          <w:szCs w:val="22"/>
        </w:rPr>
        <w:t>.</w:t>
      </w:r>
    </w:p>
    <w:p w:rsidR="00E72DF0" w:rsidRDefault="001D5340" w:rsidP="009A54BD">
      <w:pPr>
        <w:pStyle w:val="Teksttreci0"/>
        <w:numPr>
          <w:ilvl w:val="0"/>
          <w:numId w:val="13"/>
        </w:numPr>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w:t>
      </w:r>
      <w:r w:rsidR="003617C8">
        <w:rPr>
          <w:rFonts w:ascii="Arial" w:eastAsia="Times New Roman" w:hAnsi="Arial" w:cs="Arial"/>
          <w:color w:val="auto"/>
          <w:sz w:val="22"/>
          <w:szCs w:val="22"/>
          <w:lang w:bidi="ar-SA"/>
        </w:rPr>
        <w:t xml:space="preserve">6a, 6b, 6c, 6d, 6e, 6f </w:t>
      </w:r>
      <w:r w:rsidRPr="00727C55">
        <w:rPr>
          <w:rFonts w:ascii="Arial" w:hAnsi="Arial" w:cs="Arial"/>
          <w:sz w:val="22"/>
          <w:szCs w:val="22"/>
        </w:rPr>
        <w:t>do SWZ</w:t>
      </w:r>
      <w:r w:rsidR="00FA0DF8">
        <w:rPr>
          <w:rFonts w:ascii="Arial" w:hAnsi="Arial" w:cs="Arial"/>
          <w:sz w:val="22"/>
          <w:szCs w:val="22"/>
        </w:rPr>
        <w:t xml:space="preserve"> </w:t>
      </w:r>
      <w:r w:rsidR="008B00A2">
        <w:rPr>
          <w:rFonts w:ascii="Arial" w:hAnsi="Arial" w:cs="Arial"/>
          <w:sz w:val="22"/>
          <w:szCs w:val="22"/>
        </w:rPr>
        <w:t>(odpowiednio dla danej części zamówienia)</w:t>
      </w:r>
      <w:r w:rsidRPr="00727C55">
        <w:rPr>
          <w:rFonts w:ascii="Arial" w:hAnsi="Arial" w:cs="Arial"/>
          <w:sz w:val="22"/>
          <w:szCs w:val="22"/>
        </w:rPr>
        <w:t>. Oświadczenie stanowi dowód potwierdzający brak podstaw wykluczenia, spełnianie warunków udziału w postępo</w:t>
      </w:r>
      <w:r w:rsidR="00854A85">
        <w:rPr>
          <w:rFonts w:ascii="Arial" w:hAnsi="Arial" w:cs="Arial"/>
          <w:sz w:val="22"/>
          <w:szCs w:val="22"/>
        </w:rPr>
        <w:t>waniu na dzień składania ofert</w:t>
      </w:r>
      <w:r w:rsidRPr="00727C55">
        <w:rPr>
          <w:rFonts w:ascii="Arial" w:hAnsi="Arial" w:cs="Arial"/>
          <w:sz w:val="22"/>
          <w:szCs w:val="22"/>
        </w:rPr>
        <w:t>.</w:t>
      </w:r>
    </w:p>
    <w:p w:rsidR="00FB30FB" w:rsidRPr="00E72DF0" w:rsidRDefault="001D5340" w:rsidP="009A54BD">
      <w:pPr>
        <w:pStyle w:val="Teksttreci0"/>
        <w:numPr>
          <w:ilvl w:val="0"/>
          <w:numId w:val="13"/>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3617C8">
        <w:rPr>
          <w:rFonts w:ascii="Arial" w:eastAsia="Times New Roman" w:hAnsi="Arial" w:cs="Arial"/>
          <w:color w:val="auto"/>
          <w:sz w:val="22"/>
          <w:szCs w:val="22"/>
          <w:lang w:bidi="ar-SA"/>
        </w:rPr>
        <w:t xml:space="preserve">6a, 6b, 6c, 6d, 6e, 6f </w:t>
      </w:r>
      <w:r w:rsidRPr="00E72DF0">
        <w:rPr>
          <w:rFonts w:ascii="Arial" w:hAnsi="Arial" w:cs="Arial"/>
          <w:sz w:val="22"/>
          <w:szCs w:val="22"/>
        </w:rPr>
        <w:t>do SWZ</w:t>
      </w:r>
      <w:r w:rsidR="00FA0DF8">
        <w:rPr>
          <w:rFonts w:ascii="Arial" w:hAnsi="Arial" w:cs="Arial"/>
          <w:sz w:val="22"/>
          <w:szCs w:val="22"/>
        </w:rPr>
        <w:t xml:space="preserve"> </w:t>
      </w:r>
      <w:r w:rsidR="00E432E2">
        <w:rPr>
          <w:rFonts w:ascii="Arial" w:hAnsi="Arial" w:cs="Arial"/>
          <w:sz w:val="22"/>
          <w:szCs w:val="22"/>
        </w:rPr>
        <w:t>(odpowiednio dla danej części zamówienia)</w:t>
      </w:r>
      <w:r w:rsidRPr="00E72DF0">
        <w:rPr>
          <w:rFonts w:ascii="Arial" w:hAnsi="Arial" w:cs="Arial"/>
          <w:sz w:val="22"/>
          <w:szCs w:val="22"/>
        </w:rPr>
        <w:t>, składa każdy</w:t>
      </w:r>
      <w:r w:rsidR="007A48D7">
        <w:rPr>
          <w:rFonts w:ascii="Arial" w:hAnsi="Arial" w:cs="Arial"/>
          <w:sz w:val="22"/>
          <w:szCs w:val="22"/>
        </w:rPr>
        <w:t xml:space="preserve"> </w:t>
      </w:r>
      <w:r w:rsidRPr="00E72DF0">
        <w:rPr>
          <w:rFonts w:ascii="Arial" w:hAnsi="Arial" w:cs="Arial"/>
          <w:sz w:val="22"/>
          <w:szCs w:val="22"/>
        </w:rPr>
        <w:t>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574DE2">
        <w:rPr>
          <w:rFonts w:ascii="Arial" w:hAnsi="Arial" w:cs="Arial"/>
          <w:sz w:val="22"/>
          <w:szCs w:val="22"/>
        </w:rPr>
        <w:t xml:space="preserve"> </w:t>
      </w:r>
      <w:r w:rsidRPr="00E72DF0">
        <w:rPr>
          <w:rFonts w:ascii="Arial" w:hAnsi="Arial" w:cs="Arial"/>
          <w:sz w:val="22"/>
          <w:szCs w:val="22"/>
        </w:rPr>
        <w:t>w postępowaniu</w:t>
      </w:r>
      <w:r w:rsidR="00E432E2">
        <w:rPr>
          <w:rFonts w:ascii="Arial" w:hAnsi="Arial" w:cs="Arial"/>
          <w:sz w:val="22"/>
          <w:szCs w:val="22"/>
        </w:rPr>
        <w:t xml:space="preserve"> </w:t>
      </w:r>
      <w:r w:rsidRPr="00E72DF0">
        <w:rPr>
          <w:rFonts w:ascii="Arial" w:hAnsi="Arial" w:cs="Arial"/>
          <w:sz w:val="22"/>
          <w:szCs w:val="22"/>
        </w:rPr>
        <w:t>w zakresie, w jakim każdy z Wykonawców wykazuje spełnianie warunków udziału</w:t>
      </w:r>
      <w:r w:rsidR="002E7E73">
        <w:rPr>
          <w:rFonts w:ascii="Arial" w:hAnsi="Arial" w:cs="Arial"/>
          <w:sz w:val="22"/>
          <w:szCs w:val="22"/>
        </w:rPr>
        <w:t xml:space="preserve"> </w:t>
      </w:r>
      <w:r w:rsidRPr="00E72DF0">
        <w:rPr>
          <w:rFonts w:ascii="Arial" w:hAnsi="Arial" w:cs="Arial"/>
          <w:sz w:val="22"/>
          <w:szCs w:val="22"/>
        </w:rPr>
        <w:t>w postępowaniu.</w:t>
      </w:r>
      <w:r w:rsidR="00E72DF0">
        <w:rPr>
          <w:rFonts w:ascii="Arial" w:hAnsi="Arial" w:cs="Arial"/>
          <w:sz w:val="22"/>
          <w:szCs w:val="22"/>
        </w:rPr>
        <w:t xml:space="preserve"> </w:t>
      </w:r>
    </w:p>
    <w:p w:rsidR="00BE5566" w:rsidRDefault="001D5340" w:rsidP="00BE5566">
      <w:pPr>
        <w:pStyle w:val="Nagwek20"/>
        <w:keepNext/>
        <w:keepLines/>
        <w:numPr>
          <w:ilvl w:val="0"/>
          <w:numId w:val="13"/>
        </w:numPr>
        <w:shd w:val="clear" w:color="auto" w:fill="auto"/>
        <w:spacing w:line="276" w:lineRule="auto"/>
        <w:ind w:left="709" w:hanging="263"/>
        <w:rPr>
          <w:rFonts w:ascii="Arial" w:hAnsi="Arial" w:cs="Arial"/>
          <w:b w:val="0"/>
          <w:sz w:val="22"/>
          <w:szCs w:val="22"/>
        </w:rPr>
      </w:pPr>
      <w:bookmarkStart w:id="11"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1"/>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bookmarkStart w:id="12" w:name="bookmark14"/>
    </w:p>
    <w:p w:rsidR="00BE5566" w:rsidRPr="00BE5566" w:rsidRDefault="00BE5566" w:rsidP="00BE5566">
      <w:pPr>
        <w:pStyle w:val="Nagwek20"/>
        <w:keepNext/>
        <w:keepLines/>
        <w:numPr>
          <w:ilvl w:val="0"/>
          <w:numId w:val="13"/>
        </w:numPr>
        <w:shd w:val="clear" w:color="auto" w:fill="auto"/>
        <w:spacing w:line="276" w:lineRule="auto"/>
        <w:ind w:left="709" w:hanging="263"/>
        <w:rPr>
          <w:rFonts w:ascii="Arial" w:hAnsi="Arial" w:cs="Arial"/>
          <w:b w:val="0"/>
          <w:sz w:val="22"/>
          <w:szCs w:val="22"/>
        </w:rPr>
      </w:pPr>
      <w:r w:rsidRPr="00BE5566">
        <w:rPr>
          <w:rFonts w:ascii="Arial" w:hAnsi="Arial" w:cs="Arial"/>
          <w:color w:val="auto"/>
          <w:sz w:val="22"/>
          <w:szCs w:val="22"/>
        </w:rPr>
        <w:t>Na ofertę składają się wypełnione i podpisane odpowiednio:</w:t>
      </w:r>
    </w:p>
    <w:p w:rsidR="00BE5566" w:rsidRPr="00BE5566" w:rsidRDefault="00BE5566" w:rsidP="00BE5566">
      <w:pPr>
        <w:keepNext/>
        <w:keepLines/>
        <w:numPr>
          <w:ilvl w:val="0"/>
          <w:numId w:val="36"/>
        </w:numPr>
        <w:tabs>
          <w:tab w:val="left" w:pos="709"/>
        </w:tabs>
        <w:spacing w:after="60" w:line="276" w:lineRule="auto"/>
        <w:jc w:val="both"/>
        <w:outlineLvl w:val="1"/>
        <w:rPr>
          <w:rFonts w:ascii="Arial" w:eastAsia="Century Gothic" w:hAnsi="Arial" w:cs="Arial"/>
          <w:bCs/>
          <w:color w:val="auto"/>
          <w:sz w:val="22"/>
          <w:szCs w:val="22"/>
        </w:rPr>
      </w:pPr>
      <w:r w:rsidRPr="00BE5566">
        <w:rPr>
          <w:rFonts w:ascii="Arial" w:eastAsia="Century Gothic" w:hAnsi="Arial" w:cs="Arial"/>
          <w:bCs/>
          <w:color w:val="auto"/>
          <w:sz w:val="22"/>
          <w:szCs w:val="22"/>
        </w:rPr>
        <w:t>Formularz Oferty (Załącznik nr 3</w:t>
      </w:r>
      <w:r>
        <w:rPr>
          <w:rFonts w:ascii="Arial" w:eastAsia="Century Gothic" w:hAnsi="Arial" w:cs="Arial"/>
          <w:bCs/>
          <w:color w:val="auto"/>
          <w:sz w:val="22"/>
          <w:szCs w:val="22"/>
        </w:rPr>
        <w:t>a</w:t>
      </w:r>
      <w:r w:rsidR="002E7E73">
        <w:rPr>
          <w:rFonts w:ascii="Arial" w:eastAsia="Century Gothic" w:hAnsi="Arial" w:cs="Arial"/>
          <w:bCs/>
          <w:color w:val="auto"/>
          <w:sz w:val="22"/>
          <w:szCs w:val="22"/>
        </w:rPr>
        <w:t>, 3b, 3c, 3d, 3e, 3f</w:t>
      </w:r>
      <w:r w:rsidRPr="00BE5566">
        <w:rPr>
          <w:rFonts w:ascii="Arial" w:eastAsia="Century Gothic" w:hAnsi="Arial" w:cs="Arial"/>
          <w:bCs/>
          <w:color w:val="auto"/>
          <w:sz w:val="22"/>
          <w:szCs w:val="22"/>
        </w:rPr>
        <w:t xml:space="preserve"> do SWZ</w:t>
      </w:r>
      <w:r>
        <w:rPr>
          <w:rFonts w:ascii="Arial" w:eastAsia="Century Gothic" w:hAnsi="Arial" w:cs="Arial"/>
          <w:bCs/>
          <w:color w:val="auto"/>
          <w:sz w:val="22"/>
          <w:szCs w:val="22"/>
        </w:rPr>
        <w:t xml:space="preserve"> - </w:t>
      </w:r>
      <w:r w:rsidRPr="00BE5566">
        <w:rPr>
          <w:rFonts w:ascii="Arial" w:eastAsia="Century Gothic" w:hAnsi="Arial" w:cs="Arial"/>
          <w:bCs/>
          <w:color w:val="auto"/>
          <w:sz w:val="22"/>
          <w:szCs w:val="22"/>
        </w:rPr>
        <w:t>odpowiednio dla danej części zamówienia) oraz</w:t>
      </w:r>
    </w:p>
    <w:p w:rsidR="00BE5566" w:rsidRPr="00BE5566" w:rsidRDefault="002E7E73" w:rsidP="00BE5566">
      <w:pPr>
        <w:keepNext/>
        <w:keepLines/>
        <w:numPr>
          <w:ilvl w:val="0"/>
          <w:numId w:val="36"/>
        </w:numPr>
        <w:tabs>
          <w:tab w:val="left" w:pos="709"/>
        </w:tabs>
        <w:spacing w:after="60" w:line="276" w:lineRule="auto"/>
        <w:jc w:val="both"/>
        <w:outlineLvl w:val="1"/>
        <w:rPr>
          <w:rFonts w:ascii="Arial" w:eastAsia="Century Gothic" w:hAnsi="Arial" w:cs="Arial"/>
          <w:bCs/>
          <w:color w:val="auto"/>
          <w:sz w:val="22"/>
          <w:szCs w:val="22"/>
        </w:rPr>
      </w:pPr>
      <w:r>
        <w:rPr>
          <w:rFonts w:ascii="Arial" w:eastAsia="Century Gothic" w:hAnsi="Arial" w:cs="Arial"/>
          <w:bCs/>
          <w:color w:val="auto"/>
          <w:sz w:val="22"/>
          <w:szCs w:val="22"/>
        </w:rPr>
        <w:t>Formularz cenowy</w:t>
      </w:r>
      <w:r w:rsidR="00BE5566" w:rsidRPr="00BE5566">
        <w:rPr>
          <w:rFonts w:ascii="Arial" w:eastAsia="Century Gothic" w:hAnsi="Arial" w:cs="Arial"/>
          <w:bCs/>
          <w:color w:val="auto"/>
          <w:sz w:val="22"/>
          <w:szCs w:val="22"/>
        </w:rPr>
        <w:t xml:space="preserve"> (</w:t>
      </w:r>
      <w:r w:rsidR="00BE5566" w:rsidRPr="00BE5566">
        <w:rPr>
          <w:rFonts w:ascii="Arial" w:eastAsia="Century Gothic" w:hAnsi="Arial" w:cs="Arial"/>
          <w:bCs/>
          <w:color w:val="000000" w:themeColor="text1"/>
          <w:sz w:val="22"/>
          <w:szCs w:val="22"/>
        </w:rPr>
        <w:t xml:space="preserve">Załącznik nr </w:t>
      </w:r>
      <w:r>
        <w:rPr>
          <w:rFonts w:ascii="Arial" w:hAnsi="Arial" w:cs="Arial"/>
          <w:sz w:val="22"/>
          <w:szCs w:val="22"/>
        </w:rPr>
        <w:t>4a, 4b, 4c, 4d, 4e, 4f</w:t>
      </w:r>
      <w:r w:rsidRPr="00727C55">
        <w:rPr>
          <w:rFonts w:ascii="Arial" w:hAnsi="Arial" w:cs="Arial"/>
          <w:sz w:val="22"/>
          <w:szCs w:val="22"/>
        </w:rPr>
        <w:t xml:space="preserve"> </w:t>
      </w:r>
      <w:r w:rsidR="00BE5566" w:rsidRPr="00BE5566">
        <w:rPr>
          <w:rFonts w:ascii="Arial" w:eastAsia="Century Gothic" w:hAnsi="Arial" w:cs="Arial"/>
          <w:bCs/>
          <w:color w:val="000000" w:themeColor="text1"/>
          <w:sz w:val="22"/>
          <w:szCs w:val="22"/>
        </w:rPr>
        <w:t>do SWZ</w:t>
      </w:r>
      <w:r w:rsidR="00BE5566">
        <w:rPr>
          <w:rFonts w:ascii="Arial" w:eastAsia="Century Gothic" w:hAnsi="Arial" w:cs="Arial"/>
          <w:bCs/>
          <w:color w:val="auto"/>
          <w:sz w:val="22"/>
          <w:szCs w:val="22"/>
        </w:rPr>
        <w:t xml:space="preserve"> - </w:t>
      </w:r>
      <w:r w:rsidR="00BE5566">
        <w:rPr>
          <w:rFonts w:ascii="Arial" w:hAnsi="Arial" w:cs="Arial"/>
          <w:sz w:val="22"/>
          <w:szCs w:val="22"/>
        </w:rPr>
        <w:t>odpowiednio dla danej części zamówienia</w:t>
      </w:r>
      <w:r w:rsidR="00BE5566" w:rsidRPr="00BE5566">
        <w:rPr>
          <w:rFonts w:ascii="Arial" w:eastAsia="Century Gothic" w:hAnsi="Arial" w:cs="Arial"/>
          <w:bCs/>
          <w:color w:val="auto"/>
          <w:sz w:val="22"/>
          <w:szCs w:val="22"/>
        </w:rPr>
        <w:t>).</w:t>
      </w:r>
    </w:p>
    <w:p w:rsidR="00CC43C3" w:rsidRDefault="00CC43C3" w:rsidP="00BE5566">
      <w:pPr>
        <w:widowControl/>
        <w:ind w:left="709" w:right="55"/>
        <w:jc w:val="both"/>
        <w:rPr>
          <w:rFonts w:ascii="Arial" w:hAnsi="Arial" w:cs="Arial"/>
          <w:b/>
          <w:sz w:val="22"/>
        </w:rPr>
      </w:pPr>
    </w:p>
    <w:p w:rsidR="00933BF5" w:rsidRPr="00933BF5" w:rsidRDefault="00933BF5" w:rsidP="00BE5566">
      <w:pPr>
        <w:widowControl/>
        <w:ind w:left="709" w:right="55"/>
        <w:jc w:val="both"/>
        <w:rPr>
          <w:rFonts w:ascii="Arial" w:hAnsi="Arial" w:cs="Arial"/>
          <w:b/>
          <w:sz w:val="22"/>
        </w:rPr>
      </w:pPr>
      <w:r w:rsidRPr="00F455C4">
        <w:rPr>
          <w:rFonts w:ascii="Arial" w:hAnsi="Arial" w:cs="Arial"/>
          <w:b/>
          <w:sz w:val="22"/>
        </w:rPr>
        <w:t xml:space="preserve">Wraz z </w:t>
      </w:r>
      <w:r w:rsidR="00BE5566">
        <w:rPr>
          <w:rFonts w:ascii="Arial" w:hAnsi="Arial" w:cs="Arial"/>
          <w:b/>
          <w:sz w:val="22"/>
        </w:rPr>
        <w:t>ofertą</w:t>
      </w:r>
      <w:r w:rsidRPr="00F455C4">
        <w:rPr>
          <w:rFonts w:ascii="Arial" w:hAnsi="Arial" w:cs="Arial"/>
          <w:b/>
          <w:sz w:val="22"/>
        </w:rPr>
        <w:t xml:space="preserve"> Wykonawca zobowiązany </w:t>
      </w:r>
      <w:r w:rsidR="00BE5566">
        <w:rPr>
          <w:rFonts w:ascii="Arial" w:hAnsi="Arial" w:cs="Arial"/>
          <w:b/>
          <w:sz w:val="22"/>
        </w:rPr>
        <w:t xml:space="preserve">jest </w:t>
      </w:r>
      <w:r w:rsidRPr="00F455C4">
        <w:rPr>
          <w:rFonts w:ascii="Arial" w:hAnsi="Arial" w:cs="Arial"/>
          <w:b/>
          <w:sz w:val="22"/>
        </w:rPr>
        <w:t xml:space="preserve">złożyć: </w:t>
      </w:r>
    </w:p>
    <w:bookmarkEnd w:id="12"/>
    <w:p w:rsidR="009360B1" w:rsidRPr="00933BF5" w:rsidRDefault="000A2551" w:rsidP="009A54BD">
      <w:pPr>
        <w:pStyle w:val="Teksttreci0"/>
        <w:numPr>
          <w:ilvl w:val="0"/>
          <w:numId w:val="14"/>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3617C8">
        <w:rPr>
          <w:rFonts w:ascii="Arial" w:eastAsia="Times New Roman" w:hAnsi="Arial" w:cs="Arial"/>
          <w:color w:val="auto"/>
          <w:sz w:val="22"/>
          <w:szCs w:val="22"/>
          <w:lang w:bidi="ar-SA"/>
        </w:rPr>
        <w:t xml:space="preserve">6a, 6b, 6c, 6d, 6e, 6f </w:t>
      </w:r>
      <w:r w:rsidR="002F680C">
        <w:rPr>
          <w:rFonts w:ascii="Arial" w:hAnsi="Arial" w:cs="Arial"/>
          <w:sz w:val="22"/>
          <w:szCs w:val="22"/>
        </w:rPr>
        <w:t>do SWZ</w:t>
      </w:r>
      <w:r w:rsidR="00933BF5">
        <w:rPr>
          <w:rFonts w:ascii="Arial" w:hAnsi="Arial" w:cs="Arial"/>
          <w:sz w:val="22"/>
          <w:szCs w:val="22"/>
        </w:rPr>
        <w:t xml:space="preserve"> </w:t>
      </w:r>
      <w:r w:rsidR="00933BF5" w:rsidRPr="00933BF5">
        <w:rPr>
          <w:rFonts w:ascii="Arial" w:hAnsi="Arial" w:cs="Arial"/>
          <w:sz w:val="22"/>
        </w:rPr>
        <w:t>(odpowiednio dla danej części zamówienia)</w:t>
      </w:r>
      <w:r w:rsidR="002F680C" w:rsidRPr="00933BF5">
        <w:rPr>
          <w:rFonts w:ascii="Arial" w:hAnsi="Arial" w:cs="Arial"/>
          <w:sz w:val="22"/>
          <w:szCs w:val="22"/>
        </w:rPr>
        <w:t>;</w:t>
      </w:r>
    </w:p>
    <w:p w:rsidR="00323895" w:rsidRDefault="001D5340" w:rsidP="009A54BD">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727C55">
        <w:rPr>
          <w:rFonts w:ascii="Arial" w:hAnsi="Arial" w:cs="Arial"/>
          <w:sz w:val="22"/>
          <w:szCs w:val="22"/>
        </w:rPr>
        <w:t>pełnomocnictwo w formie zgodnej z wymaganiem określonym w Rozdz. XI</w:t>
      </w:r>
      <w:r w:rsidR="0038150B">
        <w:rPr>
          <w:rFonts w:ascii="Arial" w:hAnsi="Arial" w:cs="Arial"/>
          <w:sz w:val="22"/>
          <w:szCs w:val="22"/>
        </w:rPr>
        <w:t>I</w:t>
      </w:r>
      <w:r w:rsidRPr="00727C55">
        <w:rPr>
          <w:rFonts w:ascii="Arial" w:hAnsi="Arial" w:cs="Arial"/>
          <w:sz w:val="22"/>
          <w:szCs w:val="22"/>
        </w:rPr>
        <w:t xml:space="preserve"> pkt 5 SWZ jeżeli ustanowiono pełnomocnika</w:t>
      </w:r>
      <w:r w:rsidR="00DD08ED">
        <w:rPr>
          <w:rFonts w:ascii="Arial" w:hAnsi="Arial" w:cs="Arial"/>
          <w:sz w:val="22"/>
          <w:szCs w:val="22"/>
        </w:rPr>
        <w:t>;</w:t>
      </w:r>
    </w:p>
    <w:p w:rsidR="00323895" w:rsidRPr="00323895" w:rsidRDefault="00323895" w:rsidP="009A54BD">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323895">
        <w:rPr>
          <w:rFonts w:ascii="Arial" w:hAnsi="Arial" w:cs="Arial"/>
          <w:sz w:val="22"/>
          <w:szCs w:val="22"/>
        </w:rPr>
        <w:t xml:space="preserve">oświadczenie dotyczące utajnienia informacji – załącznik nr </w:t>
      </w:r>
      <w:r w:rsidR="0038150B">
        <w:rPr>
          <w:rFonts w:ascii="Arial" w:hAnsi="Arial" w:cs="Arial"/>
          <w:sz w:val="22"/>
          <w:szCs w:val="22"/>
        </w:rPr>
        <w:t>5</w:t>
      </w:r>
      <w:r w:rsidR="00574DE2">
        <w:rPr>
          <w:rFonts w:ascii="Arial" w:hAnsi="Arial" w:cs="Arial"/>
          <w:sz w:val="22"/>
          <w:szCs w:val="22"/>
        </w:rPr>
        <w:t>a</w:t>
      </w:r>
      <w:r w:rsidR="00017E76">
        <w:rPr>
          <w:rFonts w:ascii="Arial" w:hAnsi="Arial" w:cs="Arial"/>
          <w:sz w:val="22"/>
          <w:szCs w:val="22"/>
        </w:rPr>
        <w:t>, 5b, 5c, 5d, 5e, 5f</w:t>
      </w:r>
      <w:r w:rsidR="00933BF5">
        <w:rPr>
          <w:rFonts w:ascii="Arial" w:hAnsi="Arial" w:cs="Arial"/>
          <w:sz w:val="22"/>
          <w:szCs w:val="22"/>
        </w:rPr>
        <w:t xml:space="preserve"> </w:t>
      </w:r>
      <w:r w:rsidRPr="00323895">
        <w:rPr>
          <w:rFonts w:ascii="Arial" w:hAnsi="Arial" w:cs="Arial"/>
          <w:sz w:val="22"/>
          <w:szCs w:val="22"/>
        </w:rPr>
        <w:t>do SWZ (</w:t>
      </w:r>
      <w:r w:rsidR="00E432E2">
        <w:rPr>
          <w:rFonts w:ascii="Arial" w:hAnsi="Arial" w:cs="Arial"/>
          <w:sz w:val="22"/>
          <w:szCs w:val="22"/>
        </w:rPr>
        <w:t xml:space="preserve">odpowiednio dla danej części zamówienia - </w:t>
      </w:r>
      <w:r w:rsidRPr="00323895">
        <w:rPr>
          <w:rFonts w:ascii="Arial" w:hAnsi="Arial" w:cs="Arial"/>
          <w:sz w:val="22"/>
          <w:szCs w:val="22"/>
        </w:rPr>
        <w:t>jeżeli dotyczy</w:t>
      </w:r>
      <w:r w:rsidR="00E432E2">
        <w:rPr>
          <w:rFonts w:ascii="Arial" w:hAnsi="Arial" w:cs="Arial"/>
          <w:sz w:val="22"/>
          <w:szCs w:val="22"/>
        </w:rPr>
        <w:t>)</w:t>
      </w:r>
      <w:r w:rsidRPr="00323895">
        <w:rPr>
          <w:rFonts w:ascii="Arial" w:hAnsi="Arial" w:cs="Arial"/>
          <w:sz w:val="22"/>
          <w:szCs w:val="22"/>
        </w:rPr>
        <w:t>.</w:t>
      </w:r>
    </w:p>
    <w:p w:rsidR="00BE5566" w:rsidRPr="00534280" w:rsidRDefault="00BE5566" w:rsidP="005D72C1">
      <w:pPr>
        <w:pStyle w:val="Akapitzlist"/>
        <w:numPr>
          <w:ilvl w:val="0"/>
          <w:numId w:val="13"/>
        </w:numPr>
        <w:spacing w:after="0"/>
        <w:ind w:left="709" w:hanging="284"/>
        <w:jc w:val="both"/>
        <w:rPr>
          <w:rFonts w:ascii="Arial" w:eastAsia="Century Gothic" w:hAnsi="Arial" w:cs="Arial"/>
          <w:b/>
          <w:bCs/>
          <w:color w:val="000000" w:themeColor="text1"/>
          <w:spacing w:val="0"/>
          <w:lang w:eastAsia="pl-PL" w:bidi="pl-PL"/>
        </w:rPr>
      </w:pPr>
      <w:bookmarkStart w:id="13" w:name="bookmark15"/>
      <w:r w:rsidRPr="00534280">
        <w:rPr>
          <w:rFonts w:ascii="Arial" w:eastAsia="Century Gothic" w:hAnsi="Arial" w:cs="Arial"/>
          <w:b/>
          <w:bCs/>
          <w:color w:val="000000" w:themeColor="text1"/>
          <w:spacing w:val="0"/>
          <w:lang w:eastAsia="pl-PL" w:bidi="pl-PL"/>
        </w:rPr>
        <w:t>Wykonawcy wspólnie ubiegający się o udzielenie zamówienia za pośrednictwem Platformy wraz z wypełnionym Formularzem Ofert</w:t>
      </w:r>
      <w:r w:rsidR="001212F8" w:rsidRPr="00534280">
        <w:rPr>
          <w:rFonts w:ascii="Arial" w:eastAsia="Century Gothic" w:hAnsi="Arial" w:cs="Arial"/>
          <w:b/>
          <w:bCs/>
          <w:color w:val="000000" w:themeColor="text1"/>
          <w:spacing w:val="0"/>
          <w:lang w:eastAsia="pl-PL" w:bidi="pl-PL"/>
        </w:rPr>
        <w:t>y</w:t>
      </w:r>
      <w:r w:rsidRPr="00534280">
        <w:rPr>
          <w:rFonts w:ascii="Arial" w:eastAsia="Century Gothic" w:hAnsi="Arial" w:cs="Arial"/>
          <w:b/>
          <w:bCs/>
          <w:color w:val="000000" w:themeColor="text1"/>
          <w:spacing w:val="0"/>
          <w:lang w:eastAsia="pl-PL" w:bidi="pl-PL"/>
        </w:rPr>
        <w:t xml:space="preserve"> (Załącznik nr 3</w:t>
      </w:r>
      <w:r w:rsidR="001F085D" w:rsidRPr="00534280">
        <w:rPr>
          <w:rFonts w:ascii="Arial" w:eastAsia="Century Gothic" w:hAnsi="Arial" w:cs="Arial"/>
          <w:b/>
          <w:bCs/>
          <w:color w:val="000000" w:themeColor="text1"/>
          <w:spacing w:val="0"/>
          <w:lang w:eastAsia="pl-PL" w:bidi="pl-PL"/>
        </w:rPr>
        <w:t>a</w:t>
      </w:r>
      <w:r w:rsidR="00534280" w:rsidRPr="00534280">
        <w:rPr>
          <w:rFonts w:ascii="Arial" w:eastAsia="Century Gothic" w:hAnsi="Arial" w:cs="Arial"/>
          <w:b/>
          <w:bCs/>
          <w:color w:val="000000" w:themeColor="text1"/>
          <w:spacing w:val="0"/>
          <w:lang w:eastAsia="pl-PL" w:bidi="pl-PL"/>
        </w:rPr>
        <w:t>, 3b, 3c, 3d, 3e</w:t>
      </w:r>
      <w:r w:rsidR="001F085D" w:rsidRPr="00534280">
        <w:rPr>
          <w:rFonts w:ascii="Arial" w:eastAsia="Century Gothic" w:hAnsi="Arial" w:cs="Arial"/>
          <w:b/>
          <w:bCs/>
          <w:color w:val="000000" w:themeColor="text1"/>
          <w:spacing w:val="0"/>
          <w:lang w:eastAsia="pl-PL" w:bidi="pl-PL"/>
        </w:rPr>
        <w:t xml:space="preserve"> i 3</w:t>
      </w:r>
      <w:r w:rsidR="00534280" w:rsidRPr="00534280">
        <w:rPr>
          <w:rFonts w:ascii="Arial" w:eastAsia="Century Gothic" w:hAnsi="Arial" w:cs="Arial"/>
          <w:b/>
          <w:bCs/>
          <w:color w:val="000000" w:themeColor="text1"/>
          <w:spacing w:val="0"/>
          <w:lang w:eastAsia="pl-PL" w:bidi="pl-PL"/>
        </w:rPr>
        <w:t>f</w:t>
      </w:r>
      <w:r w:rsidRPr="00534280">
        <w:rPr>
          <w:rFonts w:ascii="Arial" w:eastAsia="Century Gothic" w:hAnsi="Arial" w:cs="Arial"/>
          <w:b/>
          <w:bCs/>
          <w:color w:val="000000" w:themeColor="text1"/>
          <w:spacing w:val="0"/>
          <w:lang w:eastAsia="pl-PL" w:bidi="pl-PL"/>
        </w:rPr>
        <w:t xml:space="preserve"> do SWZ)</w:t>
      </w:r>
      <w:r w:rsidR="001F085D"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i</w:t>
      </w:r>
      <w:r w:rsidR="001F085D"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 xml:space="preserve">Załącznikiem nr </w:t>
      </w:r>
      <w:r w:rsidR="003617C8">
        <w:rPr>
          <w:rFonts w:ascii="Arial" w:eastAsia="Century Gothic" w:hAnsi="Arial" w:cs="Arial"/>
          <w:b/>
          <w:bCs/>
          <w:color w:val="000000" w:themeColor="text1"/>
          <w:spacing w:val="0"/>
          <w:lang w:eastAsia="pl-PL" w:bidi="pl-PL"/>
        </w:rPr>
        <w:t>4</w:t>
      </w:r>
      <w:r w:rsidR="001F085D" w:rsidRPr="00534280">
        <w:rPr>
          <w:rFonts w:ascii="Arial" w:eastAsia="Century Gothic" w:hAnsi="Arial" w:cs="Arial"/>
          <w:b/>
          <w:bCs/>
          <w:color w:val="000000" w:themeColor="text1"/>
          <w:spacing w:val="0"/>
          <w:lang w:eastAsia="pl-PL" w:bidi="pl-PL"/>
        </w:rPr>
        <w:t>a</w:t>
      </w:r>
      <w:r w:rsidR="00534280" w:rsidRPr="00534280">
        <w:rPr>
          <w:rFonts w:ascii="Arial" w:eastAsia="Century Gothic" w:hAnsi="Arial" w:cs="Arial"/>
          <w:b/>
          <w:bCs/>
          <w:color w:val="000000" w:themeColor="text1"/>
          <w:spacing w:val="0"/>
          <w:lang w:eastAsia="pl-PL" w:bidi="pl-PL"/>
        </w:rPr>
        <w:t xml:space="preserve">, </w:t>
      </w:r>
      <w:r w:rsidR="003617C8">
        <w:rPr>
          <w:rFonts w:ascii="Arial" w:eastAsia="Century Gothic" w:hAnsi="Arial" w:cs="Arial"/>
          <w:b/>
          <w:bCs/>
          <w:color w:val="000000" w:themeColor="text1"/>
          <w:spacing w:val="0"/>
          <w:lang w:eastAsia="pl-PL" w:bidi="pl-PL"/>
        </w:rPr>
        <w:t>4</w:t>
      </w:r>
      <w:r w:rsidR="00534280" w:rsidRPr="00534280">
        <w:rPr>
          <w:rFonts w:ascii="Arial" w:eastAsia="Century Gothic" w:hAnsi="Arial" w:cs="Arial"/>
          <w:b/>
          <w:bCs/>
          <w:color w:val="000000" w:themeColor="text1"/>
          <w:spacing w:val="0"/>
          <w:lang w:eastAsia="pl-PL" w:bidi="pl-PL"/>
        </w:rPr>
        <w:t xml:space="preserve">b, </w:t>
      </w:r>
      <w:r w:rsidR="003617C8">
        <w:rPr>
          <w:rFonts w:ascii="Arial" w:eastAsia="Century Gothic" w:hAnsi="Arial" w:cs="Arial"/>
          <w:b/>
          <w:bCs/>
          <w:color w:val="000000" w:themeColor="text1"/>
          <w:spacing w:val="0"/>
          <w:lang w:eastAsia="pl-PL" w:bidi="pl-PL"/>
        </w:rPr>
        <w:t>4</w:t>
      </w:r>
      <w:r w:rsidR="00534280" w:rsidRPr="00534280">
        <w:rPr>
          <w:rFonts w:ascii="Arial" w:eastAsia="Century Gothic" w:hAnsi="Arial" w:cs="Arial"/>
          <w:b/>
          <w:bCs/>
          <w:color w:val="000000" w:themeColor="text1"/>
          <w:spacing w:val="0"/>
          <w:lang w:eastAsia="pl-PL" w:bidi="pl-PL"/>
        </w:rPr>
        <w:t xml:space="preserve">c, </w:t>
      </w:r>
      <w:r w:rsidR="003617C8">
        <w:rPr>
          <w:rFonts w:ascii="Arial" w:eastAsia="Century Gothic" w:hAnsi="Arial" w:cs="Arial"/>
          <w:b/>
          <w:bCs/>
          <w:color w:val="000000" w:themeColor="text1"/>
          <w:spacing w:val="0"/>
          <w:lang w:eastAsia="pl-PL" w:bidi="pl-PL"/>
        </w:rPr>
        <w:t>4</w:t>
      </w:r>
      <w:r w:rsidR="00534280" w:rsidRPr="00534280">
        <w:rPr>
          <w:rFonts w:ascii="Arial" w:eastAsia="Century Gothic" w:hAnsi="Arial" w:cs="Arial"/>
          <w:b/>
          <w:bCs/>
          <w:color w:val="000000" w:themeColor="text1"/>
          <w:spacing w:val="0"/>
          <w:lang w:eastAsia="pl-PL" w:bidi="pl-PL"/>
        </w:rPr>
        <w:t xml:space="preserve">d, </w:t>
      </w:r>
      <w:r w:rsidR="003617C8">
        <w:rPr>
          <w:rFonts w:ascii="Arial" w:eastAsia="Century Gothic" w:hAnsi="Arial" w:cs="Arial"/>
          <w:b/>
          <w:bCs/>
          <w:color w:val="000000" w:themeColor="text1"/>
          <w:spacing w:val="0"/>
          <w:lang w:eastAsia="pl-PL" w:bidi="pl-PL"/>
        </w:rPr>
        <w:t>4</w:t>
      </w:r>
      <w:r w:rsidR="00534280" w:rsidRPr="00534280">
        <w:rPr>
          <w:rFonts w:ascii="Arial" w:eastAsia="Century Gothic" w:hAnsi="Arial" w:cs="Arial"/>
          <w:b/>
          <w:bCs/>
          <w:color w:val="000000" w:themeColor="text1"/>
          <w:spacing w:val="0"/>
          <w:lang w:eastAsia="pl-PL" w:bidi="pl-PL"/>
        </w:rPr>
        <w:t>e</w:t>
      </w:r>
      <w:r w:rsidR="003617C8">
        <w:rPr>
          <w:rFonts w:ascii="Arial" w:eastAsia="Century Gothic" w:hAnsi="Arial" w:cs="Arial"/>
          <w:b/>
          <w:bCs/>
          <w:color w:val="000000" w:themeColor="text1"/>
          <w:spacing w:val="0"/>
          <w:lang w:eastAsia="pl-PL" w:bidi="pl-PL"/>
        </w:rPr>
        <w:t>,</w:t>
      </w:r>
      <w:r w:rsidR="001F085D" w:rsidRPr="00534280">
        <w:rPr>
          <w:rFonts w:ascii="Arial" w:eastAsia="Century Gothic" w:hAnsi="Arial" w:cs="Arial"/>
          <w:b/>
          <w:bCs/>
          <w:color w:val="000000" w:themeColor="text1"/>
          <w:spacing w:val="0"/>
          <w:lang w:eastAsia="pl-PL" w:bidi="pl-PL"/>
        </w:rPr>
        <w:t xml:space="preserve"> </w:t>
      </w:r>
      <w:r w:rsidR="003617C8">
        <w:rPr>
          <w:rFonts w:ascii="Arial" w:eastAsia="Century Gothic" w:hAnsi="Arial" w:cs="Arial"/>
          <w:b/>
          <w:bCs/>
          <w:color w:val="000000" w:themeColor="text1"/>
          <w:spacing w:val="0"/>
          <w:lang w:eastAsia="pl-PL" w:bidi="pl-PL"/>
        </w:rPr>
        <w:t>4</w:t>
      </w:r>
      <w:r w:rsidR="00534280" w:rsidRPr="00534280">
        <w:rPr>
          <w:rFonts w:ascii="Arial" w:eastAsia="Century Gothic" w:hAnsi="Arial" w:cs="Arial"/>
          <w:b/>
          <w:bCs/>
          <w:color w:val="000000" w:themeColor="text1"/>
          <w:spacing w:val="0"/>
          <w:lang w:eastAsia="pl-PL" w:bidi="pl-PL"/>
        </w:rPr>
        <w:t>f</w:t>
      </w:r>
      <w:r w:rsidRPr="00534280">
        <w:rPr>
          <w:rFonts w:ascii="Arial" w:eastAsia="Century Gothic" w:hAnsi="Arial" w:cs="Arial"/>
          <w:b/>
          <w:bCs/>
          <w:color w:val="000000" w:themeColor="text1"/>
          <w:spacing w:val="0"/>
          <w:lang w:eastAsia="pl-PL" w:bidi="pl-PL"/>
        </w:rPr>
        <w:t xml:space="preserve"> do SWZ – </w:t>
      </w:r>
      <w:r w:rsidR="00534280" w:rsidRPr="00534280">
        <w:rPr>
          <w:rFonts w:ascii="Arial" w:eastAsia="Century Gothic" w:hAnsi="Arial" w:cs="Arial"/>
          <w:b/>
          <w:bCs/>
          <w:color w:val="000000" w:themeColor="text1"/>
          <w:spacing w:val="0"/>
          <w:lang w:eastAsia="pl-PL" w:bidi="pl-PL"/>
        </w:rPr>
        <w:t>Formularzem cenowym</w:t>
      </w:r>
      <w:r w:rsidRPr="00534280">
        <w:rPr>
          <w:rFonts w:ascii="Arial" w:eastAsia="Century Gothic" w:hAnsi="Arial" w:cs="Arial"/>
          <w:b/>
          <w:bCs/>
          <w:color w:val="000000" w:themeColor="text1"/>
          <w:spacing w:val="0"/>
          <w:lang w:eastAsia="pl-PL" w:bidi="pl-PL"/>
        </w:rPr>
        <w:t xml:space="preserve"> </w:t>
      </w:r>
      <w:r w:rsidR="00534280" w:rsidRPr="00534280">
        <w:rPr>
          <w:rFonts w:ascii="Arial" w:hAnsi="Arial" w:cs="Arial"/>
          <w:b/>
          <w:color w:val="000000" w:themeColor="text1"/>
        </w:rPr>
        <w:t>(odpowiednio dla danej części zamówienia)</w:t>
      </w:r>
      <w:r w:rsidR="00534280"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składają wypełnione</w:t>
      </w:r>
      <w:r w:rsidR="001F085D"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i podpisane odpowiednio:</w:t>
      </w:r>
    </w:p>
    <w:bookmarkEnd w:id="13"/>
    <w:p w:rsidR="00EA4C7A" w:rsidRDefault="00214C4A" w:rsidP="005D72C1">
      <w:pPr>
        <w:pStyle w:val="Teksttreci0"/>
        <w:numPr>
          <w:ilvl w:val="0"/>
          <w:numId w:val="15"/>
        </w:numPr>
        <w:shd w:val="clear" w:color="auto" w:fill="auto"/>
        <w:tabs>
          <w:tab w:val="left" w:pos="1079"/>
        </w:tabs>
        <w:spacing w:line="276" w:lineRule="auto"/>
        <w:ind w:left="697" w:firstLine="23"/>
        <w:rPr>
          <w:rFonts w:ascii="Arial" w:hAnsi="Arial" w:cs="Arial"/>
          <w:sz w:val="22"/>
          <w:szCs w:val="22"/>
        </w:rPr>
      </w:pPr>
      <w:r w:rsidRPr="00534280">
        <w:rPr>
          <w:rFonts w:ascii="Arial" w:hAnsi="Arial" w:cs="Arial"/>
          <w:color w:val="000000" w:themeColor="text1"/>
          <w:sz w:val="22"/>
          <w:szCs w:val="22"/>
        </w:rPr>
        <w:t xml:space="preserve">Oświadczenie składane na podstawie art. 125 ust. 1 Ustawy o niepodleganiu  wykluczeniu oraz spełnianiu warunków </w:t>
      </w:r>
      <w:r w:rsidRPr="00214C4A">
        <w:rPr>
          <w:rFonts w:ascii="Arial" w:hAnsi="Arial" w:cs="Arial"/>
          <w:sz w:val="22"/>
          <w:szCs w:val="22"/>
        </w:rPr>
        <w:t xml:space="preserve">udziału w postępowaniu – załącznik nr </w:t>
      </w:r>
      <w:r w:rsidR="003617C8" w:rsidRPr="003617C8">
        <w:rPr>
          <w:rFonts w:ascii="Arial" w:hAnsi="Arial" w:cs="Arial"/>
          <w:sz w:val="22"/>
          <w:szCs w:val="22"/>
        </w:rPr>
        <w:t xml:space="preserve">6a, 6b, 6c, 6d, 6e, 6f </w:t>
      </w:r>
      <w:r w:rsidRPr="00214C4A">
        <w:rPr>
          <w:rFonts w:ascii="Arial" w:hAnsi="Arial" w:cs="Arial"/>
          <w:sz w:val="22"/>
          <w:szCs w:val="22"/>
        </w:rPr>
        <w:t xml:space="preserve"> do SWZ</w:t>
      </w:r>
      <w:r w:rsidR="00E432E2">
        <w:rPr>
          <w:rFonts w:ascii="Arial" w:hAnsi="Arial" w:cs="Arial"/>
          <w:sz w:val="22"/>
          <w:szCs w:val="22"/>
        </w:rPr>
        <w:t xml:space="preserve"> (odpowiednio dla danej części zamówienia)</w:t>
      </w:r>
      <w:r w:rsidR="001D5340" w:rsidRPr="00727C55">
        <w:rPr>
          <w:rFonts w:ascii="Arial" w:hAnsi="Arial" w:cs="Arial"/>
          <w:sz w:val="22"/>
          <w:szCs w:val="22"/>
        </w:rPr>
        <w:t>,</w:t>
      </w:r>
    </w:p>
    <w:p w:rsidR="00FB30FB" w:rsidRPr="00727C55" w:rsidRDefault="001D5340" w:rsidP="009A54BD">
      <w:pPr>
        <w:pStyle w:val="Teksttreci0"/>
        <w:numPr>
          <w:ilvl w:val="0"/>
          <w:numId w:val="15"/>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rsidR="009A6CC9" w:rsidRPr="009A6CC9" w:rsidRDefault="001D5340" w:rsidP="00534280">
      <w:pPr>
        <w:pStyle w:val="Teksttreci0"/>
        <w:numPr>
          <w:ilvl w:val="0"/>
          <w:numId w:val="30"/>
        </w:numPr>
        <w:shd w:val="clear" w:color="auto" w:fill="auto"/>
        <w:spacing w:after="60" w:line="276" w:lineRule="auto"/>
        <w:ind w:left="1276" w:hanging="283"/>
        <w:rPr>
          <w:rFonts w:ascii="Arial" w:hAnsi="Arial" w:cs="Arial"/>
        </w:rPr>
      </w:pPr>
      <w:r w:rsidRPr="009A6CC9">
        <w:rPr>
          <w:rFonts w:ascii="Arial" w:hAnsi="Arial" w:cs="Arial"/>
          <w:sz w:val="22"/>
          <w:szCs w:val="22"/>
        </w:rPr>
        <w:t>pełnomocnictwo w formie zgodnej z wymaganiem o</w:t>
      </w:r>
      <w:r w:rsidR="00CD72A6" w:rsidRPr="009A6CC9">
        <w:rPr>
          <w:rFonts w:ascii="Arial" w:hAnsi="Arial" w:cs="Arial"/>
          <w:sz w:val="22"/>
          <w:szCs w:val="22"/>
        </w:rPr>
        <w:t>kreślonym w Rozdz. X</w:t>
      </w:r>
      <w:r w:rsidR="0038150B">
        <w:rPr>
          <w:rFonts w:ascii="Arial" w:hAnsi="Arial" w:cs="Arial"/>
          <w:sz w:val="22"/>
          <w:szCs w:val="22"/>
        </w:rPr>
        <w:t>I</w:t>
      </w:r>
      <w:r w:rsidR="00CD72A6" w:rsidRPr="009A6CC9">
        <w:rPr>
          <w:rFonts w:ascii="Arial" w:hAnsi="Arial" w:cs="Arial"/>
          <w:sz w:val="22"/>
          <w:szCs w:val="22"/>
        </w:rPr>
        <w:t>I pkt 5 SWZ</w:t>
      </w:r>
      <w:r w:rsidR="00323895">
        <w:rPr>
          <w:rFonts w:ascii="Arial" w:hAnsi="Arial" w:cs="Arial"/>
          <w:sz w:val="22"/>
          <w:szCs w:val="22"/>
        </w:rPr>
        <w:t>;</w:t>
      </w:r>
    </w:p>
    <w:p w:rsidR="007A248B" w:rsidRPr="00536538" w:rsidRDefault="009A6CC9" w:rsidP="00534280">
      <w:pPr>
        <w:pStyle w:val="Teksttreci0"/>
        <w:numPr>
          <w:ilvl w:val="0"/>
          <w:numId w:val="30"/>
        </w:numPr>
        <w:shd w:val="clear" w:color="auto" w:fill="auto"/>
        <w:tabs>
          <w:tab w:val="left" w:pos="1134"/>
        </w:tabs>
        <w:spacing w:after="60" w:line="276" w:lineRule="auto"/>
        <w:ind w:left="1418" w:hanging="425"/>
        <w:rPr>
          <w:rFonts w:ascii="Arial" w:hAnsi="Arial" w:cs="Arial"/>
          <w:sz w:val="22"/>
          <w:szCs w:val="22"/>
        </w:rPr>
      </w:pPr>
      <w:bookmarkStart w:id="14" w:name="_Hlk70409569"/>
      <w:r w:rsidRPr="009A6CC9">
        <w:rPr>
          <w:rFonts w:ascii="Arial" w:hAnsi="Arial" w:cs="Arial"/>
          <w:sz w:val="22"/>
          <w:szCs w:val="22"/>
        </w:rPr>
        <w:t xml:space="preserve">oświadczenie dotyczące utajnienia informacji – załącznik nr </w:t>
      </w:r>
      <w:r w:rsidR="0038150B">
        <w:rPr>
          <w:rFonts w:ascii="Arial" w:hAnsi="Arial" w:cs="Arial"/>
          <w:sz w:val="22"/>
          <w:szCs w:val="22"/>
        </w:rPr>
        <w:t>5</w:t>
      </w:r>
      <w:r w:rsidR="00574DE2">
        <w:rPr>
          <w:rFonts w:ascii="Arial" w:hAnsi="Arial" w:cs="Arial"/>
          <w:sz w:val="22"/>
          <w:szCs w:val="22"/>
        </w:rPr>
        <w:t>a</w:t>
      </w:r>
      <w:r w:rsidR="00534280">
        <w:rPr>
          <w:rFonts w:ascii="Arial" w:hAnsi="Arial" w:cs="Arial"/>
          <w:sz w:val="22"/>
          <w:szCs w:val="22"/>
        </w:rPr>
        <w:t xml:space="preserve">, 5b, 5c, 5d, 5e, 5f       </w:t>
      </w:r>
      <w:r w:rsidRPr="009A6CC9">
        <w:rPr>
          <w:rFonts w:ascii="Arial" w:hAnsi="Arial" w:cs="Arial"/>
          <w:sz w:val="22"/>
          <w:szCs w:val="22"/>
        </w:rPr>
        <w:t xml:space="preserve">do SWZ </w:t>
      </w:r>
      <w:r w:rsidR="00E432E2">
        <w:rPr>
          <w:rFonts w:ascii="Arial" w:hAnsi="Arial" w:cs="Arial"/>
          <w:sz w:val="22"/>
          <w:szCs w:val="22"/>
        </w:rPr>
        <w:t xml:space="preserve">(odpowiednio dla danej części zamówienia - </w:t>
      </w:r>
      <w:r w:rsidRPr="009A6CC9">
        <w:rPr>
          <w:rFonts w:ascii="Arial" w:hAnsi="Arial" w:cs="Arial"/>
          <w:sz w:val="22"/>
          <w:szCs w:val="22"/>
        </w:rPr>
        <w:t>jeżeli dotyczy)</w:t>
      </w:r>
      <w:r>
        <w:rPr>
          <w:rFonts w:ascii="Arial" w:hAnsi="Arial" w:cs="Arial"/>
          <w:sz w:val="22"/>
          <w:szCs w:val="22"/>
        </w:rPr>
        <w:t>.</w:t>
      </w:r>
    </w:p>
    <w:p w:rsidR="00FB30FB" w:rsidRPr="0038150B" w:rsidRDefault="001D5340" w:rsidP="009A54BD">
      <w:pPr>
        <w:pStyle w:val="Teksttreci0"/>
        <w:numPr>
          <w:ilvl w:val="0"/>
          <w:numId w:val="25"/>
        </w:numPr>
        <w:spacing w:before="120" w:after="60" w:line="276" w:lineRule="auto"/>
        <w:rPr>
          <w:rFonts w:ascii="Arial" w:hAnsi="Arial" w:cs="Arial"/>
          <w:b/>
          <w:color w:val="000000" w:themeColor="text1"/>
          <w:sz w:val="22"/>
          <w:szCs w:val="22"/>
        </w:rPr>
      </w:pPr>
      <w:bookmarkStart w:id="15" w:name="bookmark16"/>
      <w:bookmarkEnd w:id="14"/>
      <w:r w:rsidRPr="0038150B">
        <w:rPr>
          <w:rFonts w:ascii="Arial" w:hAnsi="Arial" w:cs="Arial"/>
          <w:b/>
          <w:color w:val="000000" w:themeColor="text1"/>
          <w:sz w:val="22"/>
          <w:szCs w:val="22"/>
        </w:rPr>
        <w:t>Wymagania dotyczące wadium</w:t>
      </w:r>
      <w:bookmarkEnd w:id="15"/>
    </w:p>
    <w:p w:rsidR="008D4B37" w:rsidRPr="00A03D89" w:rsidRDefault="00A03D89" w:rsidP="008D4B37">
      <w:pPr>
        <w:pStyle w:val="Nagwek10"/>
        <w:keepNext/>
        <w:keepLines/>
        <w:shd w:val="clear" w:color="auto" w:fill="auto"/>
        <w:tabs>
          <w:tab w:val="left" w:pos="427"/>
        </w:tabs>
        <w:spacing w:line="276" w:lineRule="auto"/>
        <w:ind w:left="426"/>
        <w:rPr>
          <w:rFonts w:ascii="Arial" w:hAnsi="Arial" w:cs="Arial"/>
          <w:b w:val="0"/>
        </w:rPr>
      </w:pPr>
      <w:r w:rsidRPr="00A03D89">
        <w:rPr>
          <w:rFonts w:ascii="Arial" w:hAnsi="Arial" w:cs="Arial"/>
          <w:b w:val="0"/>
        </w:rPr>
        <w:t>Zamawiający nie wymaga wniesienia wadium</w:t>
      </w:r>
      <w:r>
        <w:rPr>
          <w:rFonts w:ascii="Arial" w:hAnsi="Arial" w:cs="Arial"/>
          <w:b w:val="0"/>
        </w:rPr>
        <w:t>.</w:t>
      </w:r>
      <w:r w:rsidR="008D4B37">
        <w:rPr>
          <w:rFonts w:ascii="Arial" w:hAnsi="Arial" w:cs="Arial"/>
          <w:b w:val="0"/>
        </w:rPr>
        <w:br/>
      </w:r>
    </w:p>
    <w:p w:rsidR="00FB30FB" w:rsidRPr="00727C55" w:rsidRDefault="001D5340" w:rsidP="009A54BD">
      <w:pPr>
        <w:pStyle w:val="Nagwek10"/>
        <w:keepNext/>
        <w:keepLines/>
        <w:numPr>
          <w:ilvl w:val="0"/>
          <w:numId w:val="25"/>
        </w:numPr>
        <w:shd w:val="clear" w:color="auto" w:fill="auto"/>
        <w:tabs>
          <w:tab w:val="left" w:pos="470"/>
        </w:tabs>
        <w:spacing w:line="276" w:lineRule="auto"/>
        <w:rPr>
          <w:rFonts w:ascii="Arial" w:hAnsi="Arial" w:cs="Arial"/>
        </w:rPr>
      </w:pPr>
      <w:bookmarkStart w:id="16" w:name="bookmark17"/>
      <w:r w:rsidRPr="00727C55">
        <w:rPr>
          <w:rFonts w:ascii="Arial" w:hAnsi="Arial" w:cs="Arial"/>
        </w:rPr>
        <w:t>Sposób oraz termin składania ofert</w:t>
      </w:r>
      <w:bookmarkEnd w:id="16"/>
    </w:p>
    <w:p w:rsidR="00FB30FB" w:rsidRPr="008B00A2" w:rsidRDefault="008B00A2" w:rsidP="0041524D">
      <w:pPr>
        <w:pStyle w:val="Akapitzlist"/>
        <w:numPr>
          <w:ilvl w:val="0"/>
          <w:numId w:val="16"/>
        </w:numPr>
        <w:spacing w:after="0"/>
        <w:ind w:left="709" w:hanging="284"/>
        <w:jc w:val="both"/>
        <w:rPr>
          <w:rFonts w:ascii="Arial" w:hAnsi="Arial" w:cs="Arial"/>
        </w:rPr>
      </w:pPr>
      <w:r w:rsidRPr="008B00A2">
        <w:rPr>
          <w:rFonts w:ascii="Arial" w:eastAsia="Century Gothic" w:hAnsi="Arial" w:cs="Arial"/>
          <w:color w:val="000000"/>
          <w:spacing w:val="0"/>
          <w:lang w:eastAsia="pl-PL" w:bidi="pl-PL"/>
        </w:rPr>
        <w:t xml:space="preserve">Wykonawca może złożyć ofertę na Część </w:t>
      </w:r>
      <w:r w:rsidR="00F6449D">
        <w:rPr>
          <w:rFonts w:ascii="Arial" w:eastAsia="Century Gothic" w:hAnsi="Arial" w:cs="Arial"/>
          <w:color w:val="000000"/>
          <w:spacing w:val="0"/>
          <w:lang w:eastAsia="pl-PL" w:bidi="pl-PL"/>
        </w:rPr>
        <w:t>1</w:t>
      </w:r>
      <w:r w:rsidR="00534280">
        <w:rPr>
          <w:rFonts w:ascii="Arial" w:eastAsia="Century Gothic" w:hAnsi="Arial" w:cs="Arial"/>
          <w:color w:val="000000"/>
          <w:spacing w:val="0"/>
          <w:lang w:eastAsia="pl-PL" w:bidi="pl-PL"/>
        </w:rPr>
        <w:t>, 2, 3, 4, 5, i 6</w:t>
      </w:r>
      <w:r w:rsidRPr="008B00A2">
        <w:rPr>
          <w:rFonts w:ascii="Arial" w:eastAsia="Century Gothic" w:hAnsi="Arial" w:cs="Arial"/>
          <w:color w:val="000000"/>
          <w:spacing w:val="0"/>
          <w:lang w:eastAsia="pl-PL" w:bidi="pl-PL"/>
        </w:rPr>
        <w:t xml:space="preserve"> zamówienia. Wykonawca może złożyć tylko jedną ofertę na określoną część zamówienia.</w:t>
      </w:r>
    </w:p>
    <w:p w:rsidR="003213CA" w:rsidRDefault="003213CA" w:rsidP="009A54BD">
      <w:pPr>
        <w:pStyle w:val="Teksttreci0"/>
        <w:numPr>
          <w:ilvl w:val="0"/>
          <w:numId w:val="26"/>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w postaci elektronicznej opatrzonej podpisem zaufanym lub podpisem osobistym.</w:t>
      </w:r>
    </w:p>
    <w:p w:rsidR="00FB30FB" w:rsidRPr="00A03D89" w:rsidRDefault="003213CA" w:rsidP="009A54BD">
      <w:pPr>
        <w:pStyle w:val="Teksttreci0"/>
        <w:numPr>
          <w:ilvl w:val="0"/>
          <w:numId w:val="26"/>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Oferta powinna być podpisana przez osobę upoważnioną/osoby upoważnione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727C55" w:rsidRDefault="001D5340" w:rsidP="009A54BD">
      <w:pPr>
        <w:pStyle w:val="Teksttreci0"/>
        <w:numPr>
          <w:ilvl w:val="0"/>
          <w:numId w:val="16"/>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Wykonawca dołącza do oferty pełnomocnictwo.</w:t>
      </w:r>
    </w:p>
    <w:p w:rsidR="00B47649" w:rsidRPr="00B47649" w:rsidRDefault="00B47649" w:rsidP="009A54BD">
      <w:pPr>
        <w:pStyle w:val="Akapitzlist"/>
        <w:numPr>
          <w:ilvl w:val="0"/>
          <w:numId w:val="16"/>
        </w:numPr>
        <w:spacing w:after="0"/>
        <w:ind w:left="709" w:hanging="283"/>
        <w:jc w:val="both"/>
        <w:rPr>
          <w:rFonts w:ascii="Arial" w:eastAsia="Century Gothic" w:hAnsi="Arial" w:cs="Arial"/>
          <w:color w:val="000000"/>
          <w:spacing w:val="0"/>
          <w:lang w:eastAsia="pl-PL" w:bidi="pl-PL"/>
        </w:rPr>
      </w:pPr>
      <w:r w:rsidRPr="00B47649">
        <w:rPr>
          <w:rFonts w:ascii="Arial" w:eastAsia="Century Gothic" w:hAnsi="Arial" w:cs="Arial"/>
          <w:color w:val="000000"/>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rsidR="00FB30FB" w:rsidRPr="00727C55" w:rsidRDefault="001D5340" w:rsidP="009A54BD">
      <w:pPr>
        <w:pStyle w:val="Teksttreci0"/>
        <w:numPr>
          <w:ilvl w:val="0"/>
          <w:numId w:val="16"/>
        </w:numPr>
        <w:shd w:val="clear" w:color="auto" w:fill="auto"/>
        <w:tabs>
          <w:tab w:val="left" w:pos="440"/>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 xml:space="preserve">w art. 125 ust. 1 Ustawy, zostało sporządzone jako dokument w postaci papierowej </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w:t>
      </w:r>
      <w:r w:rsidR="00574DE2">
        <w:rPr>
          <w:rFonts w:ascii="Arial" w:hAnsi="Arial" w:cs="Arial"/>
          <w:sz w:val="22"/>
          <w:szCs w:val="22"/>
        </w:rPr>
        <w:t xml:space="preserve"> Poświadczenia może dokonać mocodawca lub notariusz.</w:t>
      </w:r>
      <w:r w:rsidRPr="00727C55">
        <w:rPr>
          <w:rFonts w:ascii="Arial" w:hAnsi="Arial" w:cs="Arial"/>
          <w:sz w:val="22"/>
          <w:szCs w:val="22"/>
        </w:rPr>
        <w:t xml:space="preserve"> Odwzorowanie cyfrowe pełnomocnictwa powinno potwierdzać prawidłowość umocowania na dzień złożenia oferty lub oświadczenia, o którym mowa w art. 125 ust. 1 Ustawy.</w:t>
      </w:r>
      <w:r w:rsidR="00574DE2">
        <w:rPr>
          <w:rFonts w:ascii="Arial" w:hAnsi="Arial" w:cs="Arial"/>
          <w:sz w:val="22"/>
          <w:szCs w:val="22"/>
        </w:rPr>
        <w:t xml:space="preserve"> </w:t>
      </w:r>
    </w:p>
    <w:p w:rsidR="00FB30FB" w:rsidRPr="00727C55" w:rsidRDefault="001D5340" w:rsidP="009A54BD">
      <w:pPr>
        <w:pStyle w:val="Teksttreci0"/>
        <w:numPr>
          <w:ilvl w:val="0"/>
          <w:numId w:val="16"/>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p>
    <w:p w:rsidR="00FB30FB" w:rsidRPr="003A1CA8" w:rsidRDefault="001D5340" w:rsidP="009A54BD">
      <w:pPr>
        <w:pStyle w:val="Teksttreci0"/>
        <w:numPr>
          <w:ilvl w:val="0"/>
          <w:numId w:val="16"/>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3A1CA8">
        <w:rPr>
          <w:rFonts w:ascii="Arial" w:hAnsi="Arial" w:cs="Arial"/>
          <w:sz w:val="22"/>
          <w:szCs w:val="22"/>
        </w:rPr>
        <w:t>Wykonawca</w:t>
      </w:r>
      <w:r w:rsidRPr="003A1CA8">
        <w:rPr>
          <w:rFonts w:ascii="Arial" w:hAnsi="Arial" w:cs="Arial"/>
          <w:sz w:val="22"/>
          <w:szCs w:val="22"/>
        </w:rPr>
        <w:tab/>
        <w:t>składa</w:t>
      </w:r>
      <w:r w:rsidRPr="003A1CA8">
        <w:rPr>
          <w:rFonts w:ascii="Arial" w:hAnsi="Arial" w:cs="Arial"/>
          <w:sz w:val="22"/>
          <w:szCs w:val="22"/>
        </w:rPr>
        <w:tab/>
        <w:t>ofertę</w:t>
      </w:r>
      <w:r w:rsidRPr="003A1CA8">
        <w:rPr>
          <w:rFonts w:ascii="Arial" w:hAnsi="Arial" w:cs="Arial"/>
          <w:sz w:val="22"/>
          <w:szCs w:val="22"/>
        </w:rPr>
        <w:tab/>
        <w:t>za</w:t>
      </w:r>
      <w:r w:rsidRPr="003A1CA8">
        <w:rPr>
          <w:rFonts w:ascii="Arial" w:hAnsi="Arial" w:cs="Arial"/>
          <w:sz w:val="22"/>
          <w:szCs w:val="22"/>
        </w:rPr>
        <w:tab/>
        <w:t>pośrednictwem</w:t>
      </w:r>
      <w:r w:rsidR="003A1CA8" w:rsidRPr="003A1CA8">
        <w:rPr>
          <w:rFonts w:ascii="Arial" w:hAnsi="Arial" w:cs="Arial"/>
          <w:sz w:val="22"/>
          <w:szCs w:val="22"/>
        </w:rPr>
        <w:t xml:space="preserve"> </w:t>
      </w:r>
      <w:r w:rsidRPr="003A1CA8">
        <w:rPr>
          <w:rFonts w:ascii="Arial" w:hAnsi="Arial" w:cs="Arial"/>
          <w:sz w:val="22"/>
          <w:szCs w:val="22"/>
        </w:rPr>
        <w:t>Platformy</w:t>
      </w:r>
      <w:r w:rsidR="003A1CA8">
        <w:rPr>
          <w:rFonts w:ascii="Arial" w:hAnsi="Arial" w:cs="Arial"/>
          <w:sz w:val="22"/>
          <w:szCs w:val="22"/>
        </w:rPr>
        <w:t xml:space="preserve"> </w:t>
      </w:r>
      <w:hyperlink r:id="rId18" w:history="1">
        <w:r w:rsidR="00A10B1E" w:rsidRPr="003A1CA8">
          <w:rPr>
            <w:rStyle w:val="Hipercze"/>
            <w:rFonts w:ascii="Arial" w:hAnsi="Arial" w:cs="Arial"/>
            <w:sz w:val="22"/>
            <w:szCs w:val="22"/>
          </w:rPr>
          <w:t>https://platformazakupowa.pl/pn/kgpsp</w:t>
        </w:r>
      </w:hyperlink>
      <w:r w:rsidR="00E82CEB" w:rsidRPr="003A1CA8">
        <w:rPr>
          <w:rStyle w:val="Hipercze"/>
          <w:rFonts w:ascii="Arial" w:hAnsi="Arial" w:cs="Arial"/>
          <w:sz w:val="22"/>
          <w:szCs w:val="22"/>
        </w:rPr>
        <w:t>.</w:t>
      </w:r>
    </w:p>
    <w:p w:rsidR="00B47649" w:rsidRDefault="001D5340"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Sposób złożenia oferty został opisany w Regulaminie.</w:t>
      </w:r>
    </w:p>
    <w:p w:rsidR="00B47649" w:rsidRPr="00B47649" w:rsidRDefault="00B47649"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 xml:space="preserve">Wszelkie informacje stanowiące tajemnicę przedsiębiorstwa w rozumieniu ustawy                   </w:t>
      </w:r>
      <w:r>
        <w:rPr>
          <w:rFonts w:ascii="Arial" w:hAnsi="Arial" w:cs="Arial"/>
          <w:sz w:val="22"/>
          <w:szCs w:val="22"/>
        </w:rPr>
        <w:t xml:space="preserve"> </w:t>
      </w:r>
      <w:r w:rsidRPr="00B47649">
        <w:rPr>
          <w:rFonts w:ascii="Arial" w:hAnsi="Arial" w:cs="Arial"/>
          <w:sz w:val="22"/>
          <w:szCs w:val="22"/>
        </w:rPr>
        <w:t xml:space="preserve"> </w:t>
      </w:r>
      <w:r>
        <w:rPr>
          <w:rFonts w:ascii="Arial" w:hAnsi="Arial" w:cs="Arial"/>
          <w:sz w:val="22"/>
          <w:szCs w:val="22"/>
        </w:rPr>
        <w:t xml:space="preserve">   </w:t>
      </w:r>
      <w:r w:rsidRPr="00B47649">
        <w:rPr>
          <w:rFonts w:ascii="Arial" w:hAnsi="Arial" w:cs="Arial"/>
          <w:sz w:val="22"/>
          <w:szCs w:val="22"/>
        </w:rPr>
        <w:t>z 16 kwietnia 1993 r. o zwalczaniu nieuczciwej konkurencji (</w:t>
      </w:r>
      <w:proofErr w:type="spellStart"/>
      <w:r w:rsidRPr="00B47649">
        <w:rPr>
          <w:rFonts w:ascii="Arial" w:hAnsi="Arial" w:cs="Arial"/>
          <w:sz w:val="22"/>
          <w:szCs w:val="22"/>
        </w:rPr>
        <w:t>t.j</w:t>
      </w:r>
      <w:proofErr w:type="spellEnd"/>
      <w:r w:rsidRPr="00B47649">
        <w:rPr>
          <w:rFonts w:ascii="Arial" w:hAnsi="Arial" w:cs="Arial"/>
          <w:sz w:val="22"/>
          <w:szCs w:val="22"/>
        </w:rPr>
        <w:t xml:space="preserve">. Dz.U. z 2020 r. poz. 1913), które Wykonawca zastrzeże jako tajemnicę przedsiębiorstwa, powinny zostać przekazane </w:t>
      </w:r>
      <w:r>
        <w:rPr>
          <w:rFonts w:ascii="Arial" w:hAnsi="Arial" w:cs="Arial"/>
          <w:sz w:val="22"/>
          <w:szCs w:val="22"/>
        </w:rPr>
        <w:t xml:space="preserve">    </w:t>
      </w:r>
      <w:r w:rsidRPr="00B47649">
        <w:rPr>
          <w:rFonts w:ascii="Arial" w:hAnsi="Arial" w:cs="Arial"/>
          <w:sz w:val="22"/>
          <w:szCs w:val="22"/>
        </w:rPr>
        <w:t xml:space="preserve">w wydzielonym i odpowiednio oznaczonym pliku. Wykonawca zobowiązany jest wraz </w:t>
      </w:r>
      <w:r>
        <w:rPr>
          <w:rFonts w:ascii="Arial" w:hAnsi="Arial" w:cs="Arial"/>
          <w:sz w:val="22"/>
          <w:szCs w:val="22"/>
        </w:rPr>
        <w:t xml:space="preserve">                </w:t>
      </w:r>
      <w:r w:rsidRPr="00B47649">
        <w:rPr>
          <w:rFonts w:ascii="Arial" w:hAnsi="Arial" w:cs="Arial"/>
          <w:sz w:val="22"/>
          <w:szCs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B47649" w:rsidRPr="00D95B24" w:rsidRDefault="00B47649" w:rsidP="00B47649">
      <w:pPr>
        <w:pStyle w:val="Teksttreci0"/>
        <w:tabs>
          <w:tab w:val="left" w:pos="858"/>
        </w:tabs>
        <w:spacing w:line="276" w:lineRule="auto"/>
        <w:ind w:left="709"/>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Pr>
          <w:rFonts w:ascii="Arial" w:hAnsi="Arial" w:cs="Arial"/>
          <w:sz w:val="22"/>
          <w:szCs w:val="22"/>
        </w:rPr>
        <w:t>5</w:t>
      </w:r>
      <w:r w:rsidR="00574DE2">
        <w:rPr>
          <w:rFonts w:ascii="Arial" w:hAnsi="Arial" w:cs="Arial"/>
          <w:sz w:val="22"/>
          <w:szCs w:val="22"/>
        </w:rPr>
        <w:t>a</w:t>
      </w:r>
      <w:r w:rsidR="005D7D73">
        <w:rPr>
          <w:rFonts w:ascii="Arial" w:hAnsi="Arial" w:cs="Arial"/>
          <w:sz w:val="22"/>
          <w:szCs w:val="22"/>
        </w:rPr>
        <w:t xml:space="preserve">, </w:t>
      </w:r>
      <w:r w:rsidR="00574DE2">
        <w:rPr>
          <w:rFonts w:ascii="Arial" w:hAnsi="Arial" w:cs="Arial"/>
          <w:sz w:val="22"/>
          <w:szCs w:val="22"/>
        </w:rPr>
        <w:t>5b</w:t>
      </w:r>
      <w:r w:rsidR="005D7D73">
        <w:rPr>
          <w:rFonts w:ascii="Arial" w:hAnsi="Arial" w:cs="Arial"/>
          <w:sz w:val="22"/>
          <w:szCs w:val="22"/>
        </w:rPr>
        <w:t>, 5c, 5d, 5e, 5f</w:t>
      </w:r>
      <w:r w:rsidRPr="00D95B24">
        <w:rPr>
          <w:rFonts w:ascii="Arial" w:hAnsi="Arial" w:cs="Arial"/>
          <w:sz w:val="22"/>
          <w:szCs w:val="22"/>
        </w:rPr>
        <w:t xml:space="preserve"> do SWZ</w:t>
      </w:r>
      <w:r w:rsidR="008B00A2">
        <w:rPr>
          <w:rFonts w:ascii="Arial" w:hAnsi="Arial" w:cs="Arial"/>
          <w:sz w:val="22"/>
          <w:szCs w:val="22"/>
        </w:rPr>
        <w:t xml:space="preserve"> - odpowiednio dla danej części zamówienia)</w:t>
      </w:r>
      <w:r w:rsidRPr="00D95B24">
        <w:rPr>
          <w:rFonts w:ascii="Arial" w:hAnsi="Arial" w:cs="Arial"/>
          <w:sz w:val="22"/>
          <w:szCs w:val="22"/>
        </w:rPr>
        <w:t>.</w:t>
      </w:r>
    </w:p>
    <w:p w:rsidR="00B47649" w:rsidRDefault="00B47649" w:rsidP="00B47649">
      <w:pPr>
        <w:pStyle w:val="Teksttreci0"/>
        <w:shd w:val="clear" w:color="auto" w:fill="auto"/>
        <w:tabs>
          <w:tab w:val="left" w:pos="858"/>
        </w:tabs>
        <w:spacing w:line="276" w:lineRule="auto"/>
        <w:ind w:left="709"/>
        <w:rPr>
          <w:rFonts w:ascii="Arial" w:hAnsi="Arial" w:cs="Arial"/>
          <w:b/>
          <w:sz w:val="22"/>
          <w:szCs w:val="22"/>
        </w:rPr>
      </w:pPr>
      <w:r w:rsidRPr="00D95B24">
        <w:rPr>
          <w:rFonts w:ascii="Arial" w:hAnsi="Arial" w:cs="Arial"/>
          <w:b/>
          <w:sz w:val="22"/>
          <w:szCs w:val="22"/>
        </w:rPr>
        <w:t xml:space="preserve">Załącznik nr </w:t>
      </w:r>
      <w:r>
        <w:rPr>
          <w:rFonts w:ascii="Arial" w:hAnsi="Arial" w:cs="Arial"/>
          <w:b/>
          <w:sz w:val="22"/>
          <w:szCs w:val="22"/>
        </w:rPr>
        <w:t>5</w:t>
      </w:r>
      <w:r w:rsidR="00574DE2">
        <w:rPr>
          <w:rFonts w:ascii="Arial" w:hAnsi="Arial" w:cs="Arial"/>
          <w:b/>
          <w:sz w:val="22"/>
          <w:szCs w:val="22"/>
        </w:rPr>
        <w:t>a</w:t>
      </w:r>
      <w:r w:rsidR="00534280">
        <w:rPr>
          <w:rFonts w:ascii="Arial" w:hAnsi="Arial" w:cs="Arial"/>
          <w:b/>
          <w:sz w:val="22"/>
          <w:szCs w:val="22"/>
        </w:rPr>
        <w:t>, 5b, 5c, 5d, 5e, 5f</w:t>
      </w:r>
      <w:r w:rsidRPr="00D95B24">
        <w:rPr>
          <w:rFonts w:ascii="Arial" w:hAnsi="Arial" w:cs="Arial"/>
          <w:b/>
          <w:sz w:val="22"/>
          <w:szCs w:val="22"/>
        </w:rPr>
        <w:t xml:space="preserve"> do SWZ do oferty dołączają tylko Wykonawcy, którzy chcą skorzystać</w:t>
      </w:r>
      <w:r>
        <w:rPr>
          <w:rFonts w:ascii="Arial" w:hAnsi="Arial" w:cs="Arial"/>
          <w:b/>
          <w:sz w:val="22"/>
          <w:szCs w:val="22"/>
        </w:rPr>
        <w:t xml:space="preserve"> </w:t>
      </w:r>
      <w:r w:rsidRPr="00D95B24">
        <w:rPr>
          <w:rFonts w:ascii="Arial" w:hAnsi="Arial" w:cs="Arial"/>
          <w:b/>
          <w:sz w:val="22"/>
          <w:szCs w:val="22"/>
        </w:rPr>
        <w:t xml:space="preserve">z prawa do utajnienia informacji.  </w:t>
      </w:r>
    </w:p>
    <w:p w:rsidR="00B47649" w:rsidRDefault="00B47649" w:rsidP="00B47649">
      <w:pPr>
        <w:pStyle w:val="Teksttreci0"/>
        <w:shd w:val="clear" w:color="auto" w:fill="auto"/>
        <w:tabs>
          <w:tab w:val="left" w:pos="858"/>
        </w:tabs>
        <w:spacing w:line="276" w:lineRule="auto"/>
        <w:ind w:left="709"/>
        <w:rPr>
          <w:rFonts w:ascii="Arial" w:hAnsi="Arial" w:cs="Arial"/>
          <w:sz w:val="22"/>
          <w:szCs w:val="22"/>
        </w:rPr>
      </w:pPr>
      <w:r w:rsidRPr="00F03059">
        <w:rPr>
          <w:rFonts w:ascii="Arial" w:hAnsi="Arial" w:cs="Arial"/>
          <w:sz w:val="22"/>
          <w:szCs w:val="22"/>
        </w:rPr>
        <w:t>Wykonawca nie może zastrzec informacji, o których mowa w art. 222 ust. 5.</w:t>
      </w:r>
    </w:p>
    <w:p w:rsidR="00FB30FB" w:rsidRPr="00727C55" w:rsidRDefault="001D5340" w:rsidP="009A54BD">
      <w:pPr>
        <w:pStyle w:val="Teksttreci0"/>
        <w:numPr>
          <w:ilvl w:val="0"/>
          <w:numId w:val="16"/>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b/>
          <w:bCs/>
          <w:sz w:val="22"/>
          <w:szCs w:val="22"/>
        </w:rPr>
        <w:t xml:space="preserve">Termin składania ofert upływa w dniu </w:t>
      </w:r>
      <w:r w:rsidR="009B1305">
        <w:rPr>
          <w:rFonts w:ascii="Arial" w:hAnsi="Arial" w:cs="Arial"/>
          <w:b/>
          <w:bCs/>
          <w:sz w:val="22"/>
          <w:szCs w:val="22"/>
        </w:rPr>
        <w:t>10 października 2022 r.</w:t>
      </w:r>
      <w:r w:rsidR="00E82CEB" w:rsidRPr="004F0C76">
        <w:rPr>
          <w:rFonts w:ascii="Arial" w:hAnsi="Arial" w:cs="Arial"/>
          <w:b/>
          <w:bCs/>
          <w:color w:val="000000" w:themeColor="text1"/>
          <w:sz w:val="22"/>
          <w:szCs w:val="22"/>
        </w:rPr>
        <w:t xml:space="preserve"> o godz. 10:</w:t>
      </w:r>
      <w:r w:rsidRPr="004F0C76">
        <w:rPr>
          <w:rFonts w:ascii="Arial" w:hAnsi="Arial" w:cs="Arial"/>
          <w:b/>
          <w:bCs/>
          <w:color w:val="000000" w:themeColor="text1"/>
          <w:sz w:val="22"/>
          <w:szCs w:val="22"/>
        </w:rPr>
        <w:t xml:space="preserve">00. </w:t>
      </w:r>
      <w:r w:rsidRPr="00727C55">
        <w:rPr>
          <w:rFonts w:ascii="Arial" w:hAnsi="Arial" w:cs="Arial"/>
          <w:sz w:val="22"/>
          <w:szCs w:val="22"/>
        </w:rPr>
        <w:t>Decyduje data oraz dokładny czas (</w:t>
      </w:r>
      <w:proofErr w:type="spellStart"/>
      <w:r w:rsidRPr="00727C55">
        <w:rPr>
          <w:rFonts w:ascii="Arial" w:hAnsi="Arial" w:cs="Arial"/>
          <w:sz w:val="22"/>
          <w:szCs w:val="22"/>
        </w:rPr>
        <w:t>hh:mm:ss</w:t>
      </w:r>
      <w:proofErr w:type="spellEnd"/>
      <w:r w:rsidRPr="00727C55">
        <w:rPr>
          <w:rFonts w:ascii="Arial" w:hAnsi="Arial" w:cs="Arial"/>
          <w:sz w:val="22"/>
          <w:szCs w:val="22"/>
        </w:rPr>
        <w:t>) generowany wg czasu lokalnego serwera synchronizowanego zegarem Głównego Urzędu Miar.</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12.</w:t>
      </w:r>
      <w:r w:rsidR="00E82CEB">
        <w:rPr>
          <w:rFonts w:ascii="Arial" w:hAnsi="Arial" w:cs="Arial"/>
          <w:sz w:val="22"/>
          <w:szCs w:val="22"/>
        </w:rPr>
        <w:t xml:space="preserve"> </w:t>
      </w:r>
      <w:r w:rsidRPr="00727C55">
        <w:rPr>
          <w:rFonts w:ascii="Arial" w:hAnsi="Arial" w:cs="Arial"/>
          <w:sz w:val="22"/>
          <w:szCs w:val="22"/>
        </w:rPr>
        <w:t>Oferta złożona po terminie zostanie odrzucona na podstawie art. 226 ust. 1 pkt 1 Ustawy.</w:t>
      </w:r>
    </w:p>
    <w:p w:rsidR="00FB30FB" w:rsidRPr="00727C55" w:rsidRDefault="001D5340" w:rsidP="009A54BD">
      <w:pPr>
        <w:pStyle w:val="Teksttreci0"/>
        <w:numPr>
          <w:ilvl w:val="0"/>
          <w:numId w:val="17"/>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FB30FB" w:rsidRPr="00727C55" w:rsidRDefault="001D5340" w:rsidP="009A54BD">
      <w:pPr>
        <w:pStyle w:val="Teksttreci0"/>
        <w:numPr>
          <w:ilvl w:val="0"/>
          <w:numId w:val="17"/>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 po upływie terminu składania ofert.</w:t>
      </w:r>
    </w:p>
    <w:p w:rsidR="00FB30FB" w:rsidRPr="00727C55" w:rsidRDefault="001D5340" w:rsidP="009A54BD">
      <w:pPr>
        <w:pStyle w:val="Nagwek10"/>
        <w:keepNext/>
        <w:keepLines/>
        <w:numPr>
          <w:ilvl w:val="0"/>
          <w:numId w:val="25"/>
        </w:numPr>
        <w:shd w:val="clear" w:color="auto" w:fill="auto"/>
        <w:tabs>
          <w:tab w:val="left" w:pos="476"/>
        </w:tabs>
        <w:spacing w:line="276" w:lineRule="auto"/>
        <w:rPr>
          <w:rFonts w:ascii="Arial" w:hAnsi="Arial" w:cs="Arial"/>
        </w:rPr>
      </w:pPr>
      <w:bookmarkStart w:id="17" w:name="bookmark18"/>
      <w:r w:rsidRPr="00727C55">
        <w:rPr>
          <w:rFonts w:ascii="Arial" w:hAnsi="Arial" w:cs="Arial"/>
        </w:rPr>
        <w:t>Termin otwarcia ofert</w:t>
      </w:r>
      <w:bookmarkEnd w:id="17"/>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217153">
        <w:rPr>
          <w:rFonts w:ascii="Arial" w:hAnsi="Arial" w:cs="Arial"/>
          <w:b/>
          <w:bCs/>
          <w:sz w:val="22"/>
          <w:szCs w:val="22"/>
        </w:rPr>
        <w:t xml:space="preserve">          </w:t>
      </w:r>
      <w:r w:rsidR="009B1305">
        <w:rPr>
          <w:rFonts w:ascii="Arial" w:hAnsi="Arial" w:cs="Arial"/>
          <w:b/>
          <w:bCs/>
          <w:sz w:val="22"/>
          <w:szCs w:val="22"/>
        </w:rPr>
        <w:t xml:space="preserve">10 października </w:t>
      </w:r>
      <w:r w:rsidR="00E82CEB" w:rsidRPr="004F0C76">
        <w:rPr>
          <w:rFonts w:ascii="Arial" w:hAnsi="Arial" w:cs="Arial"/>
          <w:b/>
          <w:bCs/>
          <w:color w:val="000000" w:themeColor="text1"/>
          <w:sz w:val="22"/>
          <w:szCs w:val="22"/>
        </w:rPr>
        <w:t>202</w:t>
      </w:r>
      <w:r w:rsidR="008D29D5">
        <w:rPr>
          <w:rFonts w:ascii="Arial" w:hAnsi="Arial" w:cs="Arial"/>
          <w:b/>
          <w:bCs/>
          <w:color w:val="000000" w:themeColor="text1"/>
          <w:sz w:val="22"/>
          <w:szCs w:val="22"/>
        </w:rPr>
        <w:t>2</w:t>
      </w:r>
      <w:r w:rsidR="00E82CEB" w:rsidRPr="004F0C76">
        <w:rPr>
          <w:rFonts w:ascii="Arial" w:hAnsi="Arial" w:cs="Arial"/>
          <w:b/>
          <w:bCs/>
          <w:color w:val="000000" w:themeColor="text1"/>
          <w:sz w:val="22"/>
          <w:szCs w:val="22"/>
        </w:rPr>
        <w:t xml:space="preserve"> godz. </w:t>
      </w:r>
      <w:r w:rsidRPr="004F0C76">
        <w:rPr>
          <w:rFonts w:ascii="Arial" w:hAnsi="Arial" w:cs="Arial"/>
          <w:b/>
          <w:bCs/>
          <w:color w:val="000000" w:themeColor="text1"/>
          <w:sz w:val="22"/>
          <w:szCs w:val="22"/>
        </w:rPr>
        <w:t>1</w:t>
      </w:r>
      <w:r w:rsidR="001B4857" w:rsidRPr="004F0C76">
        <w:rPr>
          <w:rFonts w:ascii="Arial" w:hAnsi="Arial" w:cs="Arial"/>
          <w:b/>
          <w:bCs/>
          <w:color w:val="000000" w:themeColor="text1"/>
          <w:sz w:val="22"/>
          <w:szCs w:val="22"/>
        </w:rPr>
        <w:t>0:15</w:t>
      </w:r>
      <w:r w:rsidRPr="004F0C76">
        <w:rPr>
          <w:rFonts w:ascii="Arial" w:hAnsi="Arial" w:cs="Arial"/>
          <w:b/>
          <w:bCs/>
          <w:color w:val="000000" w:themeColor="text1"/>
          <w:sz w:val="22"/>
          <w:szCs w:val="22"/>
        </w:rPr>
        <w:t xml:space="preserve">. </w:t>
      </w:r>
      <w:r w:rsidRPr="00727C55">
        <w:rPr>
          <w:rFonts w:ascii="Arial" w:hAnsi="Arial" w:cs="Arial"/>
          <w:sz w:val="22"/>
          <w:szCs w:val="22"/>
        </w:rPr>
        <w:t>Otwarcie ofert dokonywane jest przez odszyfrowanie</w:t>
      </w:r>
      <w:r w:rsidR="00B94936">
        <w:rPr>
          <w:rFonts w:ascii="Arial" w:hAnsi="Arial" w:cs="Arial"/>
          <w:sz w:val="22"/>
          <w:szCs w:val="22"/>
        </w:rPr>
        <w:t xml:space="preserve"> </w:t>
      </w:r>
      <w:r w:rsidR="007A248B">
        <w:rPr>
          <w:rFonts w:ascii="Arial" w:hAnsi="Arial" w:cs="Arial"/>
          <w:sz w:val="22"/>
          <w:szCs w:val="22"/>
        </w:rPr>
        <w:t xml:space="preserve">                                  </w:t>
      </w:r>
      <w:r w:rsidRPr="00727C55">
        <w:rPr>
          <w:rFonts w:ascii="Arial" w:hAnsi="Arial" w:cs="Arial"/>
          <w:sz w:val="22"/>
          <w:szCs w:val="22"/>
        </w:rPr>
        <w:t>i otwarcie ofert.</w:t>
      </w:r>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FB30FB"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9A54BD">
      <w:pPr>
        <w:pStyle w:val="Teksttreci0"/>
        <w:numPr>
          <w:ilvl w:val="0"/>
          <w:numId w:val="19"/>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 xml:space="preserve">nazwach albo imionach i nazwiskach oraz siedzibach lub miejscach </w:t>
      </w:r>
      <w:r w:rsidR="00CC43C3">
        <w:rPr>
          <w:rFonts w:ascii="Arial" w:hAnsi="Arial" w:cs="Arial"/>
          <w:sz w:val="22"/>
          <w:szCs w:val="22"/>
        </w:rPr>
        <w:t xml:space="preserve">                                </w:t>
      </w:r>
      <w:r w:rsidRPr="00727C55">
        <w:rPr>
          <w:rFonts w:ascii="Arial" w:hAnsi="Arial" w:cs="Arial"/>
          <w:sz w:val="22"/>
          <w:szCs w:val="22"/>
        </w:rPr>
        <w:t xml:space="preserve">prowadzonej działalności gospodarczej albo miejscach zamieszkania wykonawców, </w:t>
      </w:r>
      <w:r w:rsidR="00CC43C3">
        <w:rPr>
          <w:rFonts w:ascii="Arial" w:hAnsi="Arial" w:cs="Arial"/>
          <w:sz w:val="22"/>
          <w:szCs w:val="22"/>
        </w:rPr>
        <w:t xml:space="preserve">                            </w:t>
      </w:r>
      <w:r w:rsidRPr="00727C55">
        <w:rPr>
          <w:rFonts w:ascii="Arial" w:hAnsi="Arial" w:cs="Arial"/>
          <w:sz w:val="22"/>
          <w:szCs w:val="22"/>
        </w:rPr>
        <w:t>których oferty</w:t>
      </w:r>
      <w:r w:rsidR="00CC43C3">
        <w:rPr>
          <w:rFonts w:ascii="Arial" w:hAnsi="Arial" w:cs="Arial"/>
          <w:sz w:val="22"/>
          <w:szCs w:val="22"/>
        </w:rPr>
        <w:t xml:space="preserve"> </w:t>
      </w:r>
      <w:r w:rsidRPr="00727C55">
        <w:rPr>
          <w:rFonts w:ascii="Arial" w:hAnsi="Arial" w:cs="Arial"/>
          <w:sz w:val="22"/>
          <w:szCs w:val="22"/>
        </w:rPr>
        <w:t>zostały otwarte;</w:t>
      </w:r>
    </w:p>
    <w:p w:rsidR="00FB30FB" w:rsidRPr="00727C55" w:rsidRDefault="001D5340" w:rsidP="009A54BD">
      <w:pPr>
        <w:pStyle w:val="Teksttreci0"/>
        <w:numPr>
          <w:ilvl w:val="0"/>
          <w:numId w:val="19"/>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rsidR="00FB30FB" w:rsidRPr="00727C55" w:rsidRDefault="001D5340" w:rsidP="00CC43C3">
      <w:pPr>
        <w:pStyle w:val="Nagwek10"/>
        <w:keepNext/>
        <w:keepLines/>
        <w:numPr>
          <w:ilvl w:val="0"/>
          <w:numId w:val="25"/>
        </w:numPr>
        <w:shd w:val="clear" w:color="auto" w:fill="auto"/>
        <w:tabs>
          <w:tab w:val="left" w:pos="538"/>
        </w:tabs>
        <w:spacing w:before="120" w:line="276" w:lineRule="auto"/>
        <w:rPr>
          <w:rFonts w:ascii="Arial" w:hAnsi="Arial" w:cs="Arial"/>
        </w:rPr>
      </w:pPr>
      <w:bookmarkStart w:id="18" w:name="bookmark19"/>
      <w:r w:rsidRPr="00727C55">
        <w:rPr>
          <w:rFonts w:ascii="Arial" w:hAnsi="Arial" w:cs="Arial"/>
        </w:rPr>
        <w:t>Sposób obliczenia ceny</w:t>
      </w:r>
      <w:bookmarkEnd w:id="18"/>
    </w:p>
    <w:p w:rsidR="001F729A"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8B00A2" w:rsidRPr="008B00A2" w:rsidRDefault="008B00A2" w:rsidP="004863AD">
      <w:pPr>
        <w:pStyle w:val="Akapitzlist"/>
        <w:numPr>
          <w:ilvl w:val="0"/>
          <w:numId w:val="20"/>
        </w:numPr>
        <w:spacing w:after="0"/>
        <w:ind w:left="709" w:hanging="284"/>
        <w:jc w:val="both"/>
        <w:rPr>
          <w:rFonts w:ascii="Arial" w:eastAsia="Century Gothic" w:hAnsi="Arial" w:cs="Arial"/>
          <w:color w:val="000000"/>
          <w:spacing w:val="0"/>
          <w:lang w:eastAsia="pl-PL" w:bidi="pl-PL"/>
        </w:rPr>
      </w:pPr>
      <w:r w:rsidRPr="008B00A2">
        <w:rPr>
          <w:rFonts w:ascii="Arial" w:eastAsia="Century Gothic" w:hAnsi="Arial" w:cs="Arial"/>
          <w:color w:val="000000"/>
          <w:spacing w:val="0"/>
          <w:lang w:eastAsia="pl-PL" w:bidi="pl-PL"/>
        </w:rPr>
        <w:t>Wykonawca, uwzględniając wszystkie wymogi, o których mowa w SWZ, zobowiązany jest       w cenie brutto ująć wszelkie koszty niezbędne dla prawidłowego oraz pełnego wykonania przedmiotu zamówienia, zgodnie z warunkami wynikającymi z zamówienia.</w:t>
      </w:r>
    </w:p>
    <w:p w:rsidR="001F729A" w:rsidRPr="00F74721" w:rsidRDefault="001F729A" w:rsidP="009A54BD">
      <w:pPr>
        <w:pStyle w:val="Teksttreci0"/>
        <w:numPr>
          <w:ilvl w:val="0"/>
          <w:numId w:val="20"/>
        </w:numPr>
        <w:shd w:val="clear" w:color="auto" w:fill="auto"/>
        <w:tabs>
          <w:tab w:val="left" w:pos="808"/>
        </w:tabs>
        <w:spacing w:line="276" w:lineRule="auto"/>
        <w:ind w:left="720" w:hanging="280"/>
        <w:rPr>
          <w:rFonts w:ascii="Arial" w:hAnsi="Arial" w:cs="Arial"/>
          <w:color w:val="FF0000"/>
          <w:sz w:val="22"/>
          <w:szCs w:val="22"/>
        </w:rPr>
      </w:pPr>
      <w:r w:rsidRPr="001F729A">
        <w:rPr>
          <w:rFonts w:ascii="Arial" w:hAnsi="Arial" w:cs="Arial"/>
          <w:sz w:val="22"/>
          <w:szCs w:val="22"/>
        </w:rPr>
        <w:t>Cena winna być obliczona zgodnie z algorytmem cena brutto = cena netto + VAT i wpisana do druku „Formularz ofert</w:t>
      </w:r>
      <w:r w:rsidR="00680E3E">
        <w:rPr>
          <w:rFonts w:ascii="Arial" w:hAnsi="Arial" w:cs="Arial"/>
          <w:sz w:val="22"/>
          <w:szCs w:val="22"/>
        </w:rPr>
        <w:t>y</w:t>
      </w:r>
      <w:r w:rsidRPr="001F729A">
        <w:rPr>
          <w:rFonts w:ascii="Arial" w:hAnsi="Arial" w:cs="Arial"/>
          <w:sz w:val="22"/>
          <w:szCs w:val="22"/>
        </w:rPr>
        <w:t>” – załącznik nr 3</w:t>
      </w:r>
      <w:r w:rsidR="008B00A2">
        <w:rPr>
          <w:rFonts w:ascii="Arial" w:hAnsi="Arial" w:cs="Arial"/>
          <w:sz w:val="22"/>
          <w:szCs w:val="22"/>
        </w:rPr>
        <w:t>a</w:t>
      </w:r>
      <w:r w:rsidR="00534280">
        <w:rPr>
          <w:rFonts w:ascii="Arial" w:hAnsi="Arial" w:cs="Arial"/>
          <w:sz w:val="22"/>
          <w:szCs w:val="22"/>
        </w:rPr>
        <w:t>, 3b, 3c, 3d, 3e, 3f</w:t>
      </w:r>
      <w:r w:rsidRPr="001F729A">
        <w:rPr>
          <w:rFonts w:ascii="Arial" w:hAnsi="Arial" w:cs="Arial"/>
          <w:sz w:val="22"/>
          <w:szCs w:val="22"/>
        </w:rPr>
        <w:t xml:space="preserve"> do SWZ</w:t>
      </w:r>
      <w:r w:rsidR="008B00A2">
        <w:rPr>
          <w:rFonts w:ascii="Arial" w:hAnsi="Arial" w:cs="Arial"/>
          <w:sz w:val="22"/>
          <w:szCs w:val="22"/>
        </w:rPr>
        <w:t xml:space="preserve"> </w:t>
      </w:r>
      <w:r w:rsidR="00534280">
        <w:rPr>
          <w:rFonts w:ascii="Arial" w:hAnsi="Arial" w:cs="Arial"/>
          <w:sz w:val="22"/>
          <w:szCs w:val="22"/>
        </w:rPr>
        <w:t xml:space="preserve">oraz powinna wynikać z </w:t>
      </w:r>
      <w:r w:rsidR="00CC43C3">
        <w:rPr>
          <w:rFonts w:ascii="Arial" w:hAnsi="Arial" w:cs="Arial"/>
          <w:sz w:val="22"/>
          <w:szCs w:val="22"/>
        </w:rPr>
        <w:t xml:space="preserve">Formularza cenowego tj. </w:t>
      </w:r>
      <w:r w:rsidR="00534280">
        <w:rPr>
          <w:rFonts w:ascii="Arial" w:hAnsi="Arial" w:cs="Arial"/>
          <w:sz w:val="22"/>
          <w:szCs w:val="22"/>
        </w:rPr>
        <w:t>załącznika nr 4a, 4b, 4c, 4d, 4e, 4f (odpowiednio dla danej części zamówienia)</w:t>
      </w:r>
      <w:r w:rsidRPr="001F729A">
        <w:rPr>
          <w:rFonts w:ascii="Arial" w:hAnsi="Arial" w:cs="Arial"/>
          <w:sz w:val="22"/>
          <w:szCs w:val="22"/>
        </w:rPr>
        <w:t>.</w:t>
      </w:r>
      <w:r w:rsidR="005B1B6C">
        <w:rPr>
          <w:rFonts w:ascii="Arial" w:hAnsi="Arial" w:cs="Arial"/>
          <w:sz w:val="22"/>
          <w:szCs w:val="22"/>
        </w:rPr>
        <w:t xml:space="preserve"> </w:t>
      </w:r>
      <w:r w:rsidR="008B00A2" w:rsidRPr="0089188D">
        <w:rPr>
          <w:rFonts w:ascii="Arial" w:hAnsi="Arial" w:cs="Arial"/>
          <w:color w:val="000000" w:themeColor="text1"/>
          <w:sz w:val="22"/>
          <w:szCs w:val="22"/>
        </w:rPr>
        <w:t xml:space="preserve">W przypadku rozbieżności pomiędzy ceną podaną liczbowo </w:t>
      </w:r>
      <w:r w:rsidR="00CC43C3">
        <w:rPr>
          <w:rFonts w:ascii="Arial" w:hAnsi="Arial" w:cs="Arial"/>
          <w:color w:val="000000" w:themeColor="text1"/>
          <w:sz w:val="22"/>
          <w:szCs w:val="22"/>
        </w:rPr>
        <w:t xml:space="preserve">                             </w:t>
      </w:r>
      <w:r w:rsidR="008B00A2" w:rsidRPr="0089188D">
        <w:rPr>
          <w:rFonts w:ascii="Arial" w:hAnsi="Arial" w:cs="Arial"/>
          <w:color w:val="000000" w:themeColor="text1"/>
          <w:sz w:val="22"/>
          <w:szCs w:val="22"/>
        </w:rPr>
        <w:t>a ceną podaną słownie do oceny zostanie przyjęta cena podana liczbowo.</w:t>
      </w:r>
    </w:p>
    <w:p w:rsidR="00FB30FB" w:rsidRPr="006C3FF7"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rsidR="006C6AE2" w:rsidRPr="00925F8E"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9A54BD">
      <w:pPr>
        <w:pStyle w:val="Teksttreci0"/>
        <w:numPr>
          <w:ilvl w:val="0"/>
          <w:numId w:val="20"/>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B47649">
        <w:rPr>
          <w:rFonts w:ascii="Arial" w:hAnsi="Arial" w:cs="Arial"/>
          <w:sz w:val="22"/>
          <w:szCs w:val="22"/>
        </w:rPr>
        <w:t xml:space="preserve">      </w:t>
      </w:r>
      <w:r w:rsidRPr="006C6AE2">
        <w:rPr>
          <w:rFonts w:ascii="Arial" w:hAnsi="Arial" w:cs="Arial"/>
          <w:sz w:val="22"/>
          <w:szCs w:val="22"/>
        </w:rPr>
        <w:t>i usług (Dz. U. z 202</w:t>
      </w:r>
      <w:r w:rsidR="0037549C">
        <w:rPr>
          <w:rFonts w:ascii="Arial" w:hAnsi="Arial" w:cs="Arial"/>
          <w:sz w:val="22"/>
          <w:szCs w:val="22"/>
        </w:rPr>
        <w:t>1</w:t>
      </w:r>
      <w:r w:rsidRPr="006C6AE2">
        <w:rPr>
          <w:rFonts w:ascii="Arial" w:hAnsi="Arial" w:cs="Arial"/>
          <w:sz w:val="22"/>
          <w:szCs w:val="22"/>
        </w:rPr>
        <w:t xml:space="preserve"> r. poz. </w:t>
      </w:r>
      <w:r w:rsidR="0069490F">
        <w:rPr>
          <w:rFonts w:ascii="Arial" w:hAnsi="Arial" w:cs="Arial"/>
          <w:sz w:val="22"/>
          <w:szCs w:val="22"/>
        </w:rPr>
        <w:t xml:space="preserve">685 z </w:t>
      </w:r>
      <w:proofErr w:type="spellStart"/>
      <w:r w:rsidR="0069490F">
        <w:rPr>
          <w:rFonts w:ascii="Arial" w:hAnsi="Arial" w:cs="Arial"/>
          <w:sz w:val="22"/>
          <w:szCs w:val="22"/>
        </w:rPr>
        <w:t>późn</w:t>
      </w:r>
      <w:proofErr w:type="spellEnd"/>
      <w:r w:rsidR="0069490F">
        <w:rPr>
          <w:rFonts w:ascii="Arial" w:hAnsi="Arial" w:cs="Arial"/>
          <w:sz w:val="22"/>
          <w:szCs w:val="22"/>
        </w:rPr>
        <w:t>. zm.</w:t>
      </w:r>
      <w:r w:rsidRPr="006C6AE2">
        <w:rPr>
          <w:rFonts w:ascii="Arial" w:hAnsi="Arial" w:cs="Arial"/>
          <w:sz w:val="22"/>
          <w:szCs w:val="22"/>
        </w:rPr>
        <w:t>), dla celów zastosowania kryterium ceny lub kosztu Zamawiający dolicza do przedstawionej w tej ofercie ceny kwotę podatku od towarów</w:t>
      </w:r>
      <w:r w:rsidR="00E82CEB">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5B1B6C">
      <w:pPr>
        <w:pStyle w:val="Teksttreci0"/>
        <w:numPr>
          <w:ilvl w:val="0"/>
          <w:numId w:val="24"/>
        </w:numPr>
        <w:shd w:val="clear" w:color="auto" w:fill="auto"/>
        <w:tabs>
          <w:tab w:val="left" w:pos="1276"/>
        </w:tabs>
        <w:spacing w:line="276" w:lineRule="auto"/>
        <w:ind w:left="1276" w:hanging="272"/>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 xml:space="preserve">rowadził do powstania </w:t>
      </w:r>
      <w:r w:rsidR="00B47649">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5B1B6C">
      <w:pPr>
        <w:pStyle w:val="Teksttreci0"/>
        <w:numPr>
          <w:ilvl w:val="0"/>
          <w:numId w:val="24"/>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5B1B6C">
      <w:pPr>
        <w:pStyle w:val="Teksttreci0"/>
        <w:numPr>
          <w:ilvl w:val="0"/>
          <w:numId w:val="24"/>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 xml:space="preserve">wskazania    wartości   towaru   lub  usługi   objętego   obowiązkiem podatkowym Zamawiającego, bez kwoty podatku; </w:t>
      </w:r>
    </w:p>
    <w:p w:rsidR="004E2FCF" w:rsidRPr="003A1CA8" w:rsidRDefault="004E2FCF" w:rsidP="005B1B6C">
      <w:pPr>
        <w:pStyle w:val="Teksttreci0"/>
        <w:numPr>
          <w:ilvl w:val="0"/>
          <w:numId w:val="24"/>
        </w:numPr>
        <w:shd w:val="clear" w:color="auto" w:fill="auto"/>
        <w:tabs>
          <w:tab w:val="left" w:pos="851"/>
        </w:tabs>
        <w:spacing w:after="240" w:line="276" w:lineRule="auto"/>
        <w:ind w:left="1276" w:hanging="272"/>
        <w:rPr>
          <w:rFonts w:ascii="Arial" w:hAnsi="Arial" w:cs="Arial"/>
          <w:b/>
          <w:i/>
          <w:sz w:val="22"/>
          <w:szCs w:val="22"/>
          <w:u w:val="single"/>
        </w:rPr>
      </w:pPr>
      <w:r w:rsidRPr="00925F8E">
        <w:rPr>
          <w:rFonts w:ascii="Arial" w:hAnsi="Arial" w:cs="Arial"/>
          <w:sz w:val="22"/>
          <w:szCs w:val="22"/>
        </w:rPr>
        <w:t>wskazania stawki podatku od towarów i usług, która zgodnie z wiedzą wykonawcy, będ</w:t>
      </w:r>
      <w:r w:rsidR="00E82CEB">
        <w:rPr>
          <w:rFonts w:ascii="Arial" w:hAnsi="Arial" w:cs="Arial"/>
          <w:sz w:val="22"/>
          <w:szCs w:val="22"/>
        </w:rPr>
        <w:t xml:space="preserve">zie miała zastosowanie.        </w:t>
      </w:r>
      <w:r w:rsidRPr="003A1CA8">
        <w:rPr>
          <w:rFonts w:ascii="Arial" w:hAnsi="Arial" w:cs="Arial"/>
          <w:sz w:val="22"/>
          <w:szCs w:val="22"/>
        </w:rPr>
        <w:t xml:space="preserve">                  </w:t>
      </w:r>
    </w:p>
    <w:p w:rsidR="00FB30FB" w:rsidRPr="00727C55" w:rsidRDefault="001D5340" w:rsidP="009A54BD">
      <w:pPr>
        <w:pStyle w:val="Nagwek10"/>
        <w:keepNext/>
        <w:keepLines/>
        <w:numPr>
          <w:ilvl w:val="0"/>
          <w:numId w:val="25"/>
        </w:numPr>
        <w:shd w:val="clear" w:color="auto" w:fill="auto"/>
        <w:tabs>
          <w:tab w:val="left" w:pos="708"/>
        </w:tabs>
        <w:spacing w:line="276" w:lineRule="auto"/>
        <w:rPr>
          <w:rFonts w:ascii="Arial" w:hAnsi="Arial" w:cs="Arial"/>
        </w:rPr>
      </w:pPr>
      <w:bookmarkStart w:id="19" w:name="bookmark20"/>
      <w:r w:rsidRPr="00727C55">
        <w:rPr>
          <w:rFonts w:ascii="Arial" w:hAnsi="Arial" w:cs="Arial"/>
        </w:rPr>
        <w:t>Opis kryteriów oceny ofert wraz z podaniem wag tych kryteriów i sposobu oceny ofert</w:t>
      </w:r>
      <w:bookmarkEnd w:id="19"/>
    </w:p>
    <w:p w:rsidR="008B00A2" w:rsidRDefault="008B00A2" w:rsidP="00A244F1">
      <w:pPr>
        <w:pStyle w:val="Teksttreci0"/>
        <w:numPr>
          <w:ilvl w:val="0"/>
          <w:numId w:val="45"/>
        </w:numPr>
        <w:spacing w:line="276" w:lineRule="auto"/>
        <w:ind w:left="284" w:firstLine="0"/>
        <w:rPr>
          <w:rFonts w:ascii="Arial" w:hAnsi="Arial" w:cs="Arial"/>
          <w:sz w:val="22"/>
          <w:szCs w:val="22"/>
        </w:rPr>
      </w:pPr>
      <w:r w:rsidRPr="004B256F">
        <w:rPr>
          <w:rFonts w:ascii="Arial" w:hAnsi="Arial" w:cs="Arial"/>
          <w:sz w:val="22"/>
          <w:szCs w:val="22"/>
        </w:rPr>
        <w:t>Przy wyborze oferty najkorzystniejszej Zamawiający będzie kierował się następującymi</w:t>
      </w:r>
      <w:r w:rsidR="004B256F" w:rsidRPr="004B256F">
        <w:rPr>
          <w:rFonts w:ascii="Arial" w:hAnsi="Arial" w:cs="Arial"/>
          <w:sz w:val="22"/>
          <w:szCs w:val="22"/>
        </w:rPr>
        <w:t xml:space="preserve"> </w:t>
      </w:r>
      <w:r w:rsidRPr="004B256F">
        <w:rPr>
          <w:rFonts w:ascii="Arial" w:hAnsi="Arial" w:cs="Arial"/>
          <w:sz w:val="22"/>
          <w:szCs w:val="22"/>
        </w:rPr>
        <w:t>kryteriami,</w:t>
      </w:r>
      <w:r w:rsidR="00F6449D">
        <w:rPr>
          <w:rFonts w:ascii="Arial" w:hAnsi="Arial" w:cs="Arial"/>
          <w:sz w:val="22"/>
          <w:szCs w:val="22"/>
        </w:rPr>
        <w:t xml:space="preserve"> </w:t>
      </w:r>
      <w:r w:rsidRPr="004B256F">
        <w:rPr>
          <w:rFonts w:ascii="Arial" w:hAnsi="Arial" w:cs="Arial"/>
          <w:sz w:val="22"/>
          <w:szCs w:val="22"/>
        </w:rPr>
        <w:t>z przypisaniem im odpowiednio wag</w:t>
      </w:r>
      <w:r w:rsidR="004863AD">
        <w:rPr>
          <w:rFonts w:ascii="Arial" w:hAnsi="Arial" w:cs="Arial"/>
          <w:sz w:val="22"/>
          <w:szCs w:val="22"/>
        </w:rPr>
        <w:t>.</w:t>
      </w:r>
    </w:p>
    <w:p w:rsidR="00B5702C" w:rsidRPr="00CC43C3" w:rsidRDefault="00B5702C" w:rsidP="00CC43C3">
      <w:pPr>
        <w:pStyle w:val="Teksttreci0"/>
        <w:tabs>
          <w:tab w:val="left" w:pos="808"/>
        </w:tabs>
        <w:spacing w:before="120" w:line="276" w:lineRule="auto"/>
        <w:ind w:left="357"/>
        <w:rPr>
          <w:rFonts w:ascii="Arial" w:hAnsi="Arial" w:cs="Arial"/>
          <w:b/>
          <w:sz w:val="22"/>
          <w:szCs w:val="22"/>
          <w:u w:val="single"/>
        </w:rPr>
      </w:pPr>
      <w:bookmarkStart w:id="20" w:name="_Hlk115263731"/>
      <w:r w:rsidRPr="00CC43C3">
        <w:rPr>
          <w:rFonts w:ascii="Arial" w:hAnsi="Arial" w:cs="Arial"/>
          <w:b/>
          <w:sz w:val="22"/>
          <w:szCs w:val="22"/>
          <w:u w:val="single"/>
        </w:rPr>
        <w:t>I</w:t>
      </w:r>
      <w:r w:rsidR="00A244F1" w:rsidRPr="00CC43C3">
        <w:rPr>
          <w:rFonts w:ascii="Arial" w:hAnsi="Arial" w:cs="Arial"/>
          <w:b/>
          <w:sz w:val="22"/>
          <w:szCs w:val="22"/>
          <w:u w:val="single"/>
        </w:rPr>
        <w:t>.</w:t>
      </w:r>
      <w:r w:rsidRPr="00CC43C3">
        <w:rPr>
          <w:rFonts w:ascii="Arial" w:hAnsi="Arial" w:cs="Arial"/>
          <w:b/>
          <w:sz w:val="22"/>
          <w:szCs w:val="22"/>
          <w:u w:val="single"/>
        </w:rPr>
        <w:t xml:space="preserve"> </w:t>
      </w:r>
      <w:r w:rsidR="00F523B7" w:rsidRPr="00CC43C3">
        <w:rPr>
          <w:rFonts w:ascii="Arial" w:hAnsi="Arial" w:cs="Arial"/>
          <w:b/>
          <w:sz w:val="22"/>
          <w:szCs w:val="22"/>
          <w:u w:val="single"/>
        </w:rPr>
        <w:t>W części 1 i 2 zamówienia</w:t>
      </w:r>
      <w:r w:rsidRPr="00CC43C3">
        <w:rPr>
          <w:rFonts w:ascii="Arial" w:hAnsi="Arial" w:cs="Arial"/>
          <w:b/>
          <w:sz w:val="22"/>
          <w:szCs w:val="22"/>
          <w:u w:val="single"/>
        </w:rPr>
        <w:t>:</w:t>
      </w:r>
    </w:p>
    <w:p w:rsidR="00B5702C" w:rsidRDefault="00B5702C" w:rsidP="00B5702C">
      <w:pPr>
        <w:pStyle w:val="Teksttreci0"/>
        <w:tabs>
          <w:tab w:val="left" w:pos="808"/>
        </w:tabs>
        <w:spacing w:line="276" w:lineRule="auto"/>
        <w:ind w:left="360"/>
        <w:rPr>
          <w:rFonts w:ascii="Arial" w:hAnsi="Arial" w:cs="Arial"/>
          <w:sz w:val="22"/>
          <w:szCs w:val="22"/>
          <w:u w:val="single"/>
        </w:rPr>
      </w:pPr>
    </w:p>
    <w:p w:rsidR="00F523B7" w:rsidRPr="00B5702C" w:rsidRDefault="00A244F1" w:rsidP="00A244F1">
      <w:pPr>
        <w:pStyle w:val="Teksttreci0"/>
        <w:tabs>
          <w:tab w:val="left" w:pos="808"/>
        </w:tabs>
        <w:spacing w:line="276" w:lineRule="auto"/>
        <w:ind w:left="360"/>
        <w:rPr>
          <w:rFonts w:ascii="Arial" w:hAnsi="Arial" w:cs="Arial"/>
          <w:sz w:val="22"/>
          <w:szCs w:val="22"/>
        </w:rPr>
      </w:pPr>
      <w:r>
        <w:rPr>
          <w:rFonts w:ascii="Arial" w:hAnsi="Arial" w:cs="Arial"/>
          <w:sz w:val="22"/>
          <w:szCs w:val="22"/>
        </w:rPr>
        <w:t>a)</w:t>
      </w:r>
      <w:r w:rsidR="00B5702C" w:rsidRPr="00B5702C">
        <w:rPr>
          <w:rFonts w:ascii="Arial" w:hAnsi="Arial" w:cs="Arial"/>
          <w:sz w:val="22"/>
          <w:szCs w:val="22"/>
        </w:rPr>
        <w:t xml:space="preserve"> </w:t>
      </w:r>
      <w:r w:rsidR="00CC43C3">
        <w:rPr>
          <w:rFonts w:ascii="Arial" w:hAnsi="Arial" w:cs="Arial"/>
          <w:sz w:val="22"/>
          <w:szCs w:val="22"/>
        </w:rPr>
        <w:t xml:space="preserve"> </w:t>
      </w:r>
      <w:r>
        <w:rPr>
          <w:rFonts w:ascii="Arial" w:hAnsi="Arial" w:cs="Arial"/>
          <w:sz w:val="22"/>
          <w:szCs w:val="22"/>
        </w:rPr>
        <w:t>K</w:t>
      </w:r>
      <w:r w:rsidR="0023543B" w:rsidRPr="00B5702C">
        <w:rPr>
          <w:rFonts w:ascii="Arial" w:hAnsi="Arial" w:cs="Arial"/>
          <w:sz w:val="22"/>
          <w:szCs w:val="22"/>
        </w:rPr>
        <w:t>ryteriami oceny ofert są:</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F6449D" w:rsidRPr="00F6449D" w:rsidTr="00112A31">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rsidR="00F6449D" w:rsidRPr="00F6449D" w:rsidRDefault="00F6449D" w:rsidP="00F6449D">
            <w:pPr>
              <w:pStyle w:val="Teksttreci0"/>
              <w:tabs>
                <w:tab w:val="left" w:pos="808"/>
              </w:tabs>
              <w:rPr>
                <w:rFonts w:ascii="Arial" w:hAnsi="Arial" w:cs="Arial"/>
                <w:b/>
                <w:bCs/>
                <w:sz w:val="22"/>
                <w:szCs w:val="22"/>
              </w:rPr>
            </w:pPr>
            <w:bookmarkStart w:id="21" w:name="_Hlk115260875"/>
            <w:r w:rsidRPr="00F6449D">
              <w:rPr>
                <w:rFonts w:ascii="Arial" w:hAnsi="Arial" w:cs="Arial"/>
                <w:b/>
                <w:bCs/>
                <w:sz w:val="22"/>
                <w:szCs w:val="22"/>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rsidR="00F6449D" w:rsidRPr="00F6449D" w:rsidRDefault="00F6449D" w:rsidP="00F6449D">
            <w:pPr>
              <w:pStyle w:val="Teksttreci0"/>
              <w:tabs>
                <w:tab w:val="left" w:pos="808"/>
              </w:tabs>
              <w:rPr>
                <w:rFonts w:ascii="Arial" w:hAnsi="Arial" w:cs="Arial"/>
                <w:b/>
                <w:bCs/>
                <w:sz w:val="22"/>
                <w:szCs w:val="22"/>
              </w:rPr>
            </w:pPr>
            <w:r w:rsidRPr="00F6449D">
              <w:rPr>
                <w:rFonts w:ascii="Arial" w:hAnsi="Arial" w:cs="Arial"/>
                <w:b/>
                <w:bCs/>
                <w:sz w:val="22"/>
                <w:szCs w:val="22"/>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rsidR="00F6449D" w:rsidRPr="00F6449D" w:rsidRDefault="00F6449D" w:rsidP="00F6449D">
            <w:pPr>
              <w:pStyle w:val="Teksttreci0"/>
              <w:tabs>
                <w:tab w:val="left" w:pos="808"/>
              </w:tabs>
              <w:jc w:val="center"/>
              <w:rPr>
                <w:rFonts w:ascii="Arial" w:hAnsi="Arial" w:cs="Arial"/>
                <w:b/>
                <w:sz w:val="22"/>
                <w:szCs w:val="22"/>
              </w:rPr>
            </w:pPr>
            <w:r w:rsidRPr="00F6449D">
              <w:rPr>
                <w:rFonts w:ascii="Arial" w:hAnsi="Arial" w:cs="Arial"/>
                <w:b/>
                <w:sz w:val="22"/>
                <w:szCs w:val="22"/>
              </w:rPr>
              <w:t>ZNACZENIE</w:t>
            </w:r>
          </w:p>
          <w:p w:rsidR="00F6449D" w:rsidRPr="00F6449D" w:rsidRDefault="00F6449D" w:rsidP="00F6449D">
            <w:pPr>
              <w:pStyle w:val="Teksttreci0"/>
              <w:tabs>
                <w:tab w:val="left" w:pos="808"/>
              </w:tabs>
              <w:jc w:val="center"/>
              <w:rPr>
                <w:rFonts w:ascii="Arial" w:hAnsi="Arial" w:cs="Arial"/>
                <w:b/>
                <w:bCs/>
                <w:sz w:val="22"/>
                <w:szCs w:val="22"/>
              </w:rPr>
            </w:pPr>
            <w:r w:rsidRPr="00F6449D">
              <w:rPr>
                <w:rFonts w:ascii="Arial" w:hAnsi="Arial" w:cs="Arial"/>
                <w:bCs/>
                <w:sz w:val="22"/>
                <w:szCs w:val="22"/>
              </w:rPr>
              <w:t>(</w:t>
            </w:r>
            <w:proofErr w:type="spellStart"/>
            <w:r w:rsidRPr="00F6449D">
              <w:rPr>
                <w:rFonts w:ascii="Arial" w:hAnsi="Arial" w:cs="Arial"/>
                <w:bCs/>
                <w:sz w:val="22"/>
                <w:szCs w:val="22"/>
              </w:rPr>
              <w:t>W</w:t>
            </w:r>
            <w:r w:rsidRPr="00F6449D">
              <w:rPr>
                <w:rFonts w:ascii="Arial" w:hAnsi="Arial" w:cs="Arial"/>
                <w:bCs/>
                <w:sz w:val="22"/>
                <w:szCs w:val="22"/>
                <w:vertAlign w:val="subscript"/>
              </w:rPr>
              <w:t>max</w:t>
            </w:r>
            <w:proofErr w:type="spellEnd"/>
            <w:r w:rsidRPr="00F6449D">
              <w:rPr>
                <w:rFonts w:ascii="Arial" w:hAnsi="Arial" w:cs="Arial"/>
                <w:bCs/>
                <w:sz w:val="22"/>
                <w:szCs w:val="22"/>
              </w:rPr>
              <w:t>*)</w:t>
            </w:r>
          </w:p>
        </w:tc>
      </w:tr>
      <w:tr w:rsidR="00F6449D" w:rsidRPr="00F6449D" w:rsidTr="00112A31">
        <w:trPr>
          <w:trHeight w:val="410"/>
        </w:trPr>
        <w:tc>
          <w:tcPr>
            <w:tcW w:w="532" w:type="dxa"/>
            <w:tcBorders>
              <w:top w:val="single" w:sz="4" w:space="0" w:color="auto"/>
              <w:left w:val="single" w:sz="4" w:space="0" w:color="auto"/>
              <w:bottom w:val="single" w:sz="4" w:space="0" w:color="auto"/>
              <w:right w:val="single" w:sz="4" w:space="0" w:color="auto"/>
            </w:tcBorders>
            <w:hideMark/>
          </w:tcPr>
          <w:p w:rsidR="00F6449D" w:rsidRPr="00CC43C3" w:rsidRDefault="00F6449D" w:rsidP="00F6449D">
            <w:pPr>
              <w:pStyle w:val="Teksttreci0"/>
              <w:tabs>
                <w:tab w:val="left" w:pos="808"/>
              </w:tabs>
              <w:spacing w:line="276" w:lineRule="auto"/>
              <w:rPr>
                <w:rFonts w:ascii="Arial" w:hAnsi="Arial" w:cs="Arial"/>
                <w:sz w:val="22"/>
                <w:szCs w:val="22"/>
              </w:rPr>
            </w:pPr>
            <w:r w:rsidRPr="00CC43C3">
              <w:rPr>
                <w:rFonts w:ascii="Arial" w:hAnsi="Arial" w:cs="Arial"/>
                <w:sz w:val="22"/>
                <w:szCs w:val="22"/>
              </w:rPr>
              <w:t>1.</w:t>
            </w:r>
          </w:p>
        </w:tc>
        <w:tc>
          <w:tcPr>
            <w:tcW w:w="6522" w:type="dxa"/>
            <w:tcBorders>
              <w:top w:val="single" w:sz="4" w:space="0" w:color="auto"/>
              <w:left w:val="single" w:sz="4" w:space="0" w:color="auto"/>
              <w:bottom w:val="single" w:sz="4" w:space="0" w:color="auto"/>
              <w:right w:val="single" w:sz="4" w:space="0" w:color="auto"/>
            </w:tcBorders>
          </w:tcPr>
          <w:p w:rsidR="00F6449D" w:rsidRPr="00F6449D" w:rsidRDefault="00F6449D" w:rsidP="00F6449D">
            <w:pPr>
              <w:pStyle w:val="Teksttreci0"/>
              <w:tabs>
                <w:tab w:val="left" w:pos="808"/>
              </w:tabs>
              <w:spacing w:line="276" w:lineRule="auto"/>
              <w:rPr>
                <w:rFonts w:ascii="Arial" w:hAnsi="Arial" w:cs="Arial"/>
                <w:sz w:val="22"/>
                <w:szCs w:val="22"/>
              </w:rPr>
            </w:pPr>
            <w:r w:rsidRPr="00F6449D">
              <w:rPr>
                <w:rFonts w:ascii="Arial" w:hAnsi="Arial" w:cs="Arial"/>
                <w:sz w:val="22"/>
                <w:szCs w:val="22"/>
              </w:rPr>
              <w:t xml:space="preserve">Cena brutto </w:t>
            </w:r>
            <w:r w:rsidR="00F523B7" w:rsidRPr="00F6449D">
              <w:rPr>
                <w:rFonts w:ascii="Arial" w:hAnsi="Arial" w:cs="Arial"/>
                <w:sz w:val="22"/>
                <w:szCs w:val="22"/>
              </w:rPr>
              <w:t xml:space="preserve">oferty </w:t>
            </w:r>
            <w:r w:rsidR="00F523B7">
              <w:rPr>
                <w:rFonts w:ascii="Arial" w:hAnsi="Arial" w:cs="Arial"/>
                <w:sz w:val="22"/>
                <w:szCs w:val="22"/>
              </w:rPr>
              <w:t>(</w:t>
            </w:r>
            <w:proofErr w:type="spellStart"/>
            <w:r w:rsidR="00F523B7">
              <w:rPr>
                <w:rFonts w:ascii="Arial" w:hAnsi="Arial" w:cs="Arial"/>
                <w:sz w:val="22"/>
                <w:szCs w:val="22"/>
              </w:rPr>
              <w:t>Pc</w:t>
            </w:r>
            <w:proofErr w:type="spellEnd"/>
            <w:r w:rsidR="00F523B7">
              <w:rPr>
                <w:rFonts w:ascii="Arial" w:hAnsi="Arial" w:cs="Arial"/>
                <w:sz w:val="22"/>
                <w:szCs w:val="22"/>
              </w:rPr>
              <w:t>)</w:t>
            </w:r>
          </w:p>
        </w:tc>
        <w:tc>
          <w:tcPr>
            <w:tcW w:w="1734" w:type="dxa"/>
            <w:tcBorders>
              <w:top w:val="single" w:sz="4" w:space="0" w:color="auto"/>
              <w:left w:val="single" w:sz="4" w:space="0" w:color="auto"/>
              <w:bottom w:val="single" w:sz="4" w:space="0" w:color="auto"/>
              <w:right w:val="single" w:sz="4" w:space="0" w:color="auto"/>
            </w:tcBorders>
            <w:hideMark/>
          </w:tcPr>
          <w:p w:rsidR="00F6449D" w:rsidRPr="00F6449D" w:rsidRDefault="00F6449D" w:rsidP="00F6449D">
            <w:pPr>
              <w:pStyle w:val="Teksttreci0"/>
              <w:tabs>
                <w:tab w:val="left" w:pos="808"/>
              </w:tabs>
              <w:spacing w:line="276" w:lineRule="auto"/>
              <w:jc w:val="center"/>
              <w:rPr>
                <w:rFonts w:ascii="Arial" w:hAnsi="Arial" w:cs="Arial"/>
                <w:sz w:val="22"/>
                <w:szCs w:val="22"/>
              </w:rPr>
            </w:pPr>
            <w:r w:rsidRPr="00F6449D">
              <w:rPr>
                <w:rFonts w:ascii="Arial" w:hAnsi="Arial" w:cs="Arial"/>
                <w:sz w:val="22"/>
                <w:szCs w:val="22"/>
              </w:rPr>
              <w:t>60 pkt</w:t>
            </w:r>
          </w:p>
        </w:tc>
      </w:tr>
      <w:tr w:rsidR="00F6449D" w:rsidRPr="00F6449D" w:rsidTr="00112A31">
        <w:trPr>
          <w:trHeight w:val="330"/>
        </w:trPr>
        <w:tc>
          <w:tcPr>
            <w:tcW w:w="532" w:type="dxa"/>
            <w:tcBorders>
              <w:top w:val="single" w:sz="4" w:space="0" w:color="auto"/>
              <w:left w:val="single" w:sz="4" w:space="0" w:color="auto"/>
              <w:bottom w:val="single" w:sz="4" w:space="0" w:color="auto"/>
              <w:right w:val="single" w:sz="4" w:space="0" w:color="auto"/>
            </w:tcBorders>
          </w:tcPr>
          <w:p w:rsidR="00F6449D" w:rsidRPr="00F6449D" w:rsidRDefault="00F6449D" w:rsidP="00F6449D">
            <w:pPr>
              <w:pStyle w:val="Teksttreci0"/>
              <w:tabs>
                <w:tab w:val="left" w:pos="808"/>
              </w:tabs>
              <w:spacing w:line="276" w:lineRule="auto"/>
              <w:rPr>
                <w:rFonts w:ascii="Arial" w:hAnsi="Arial" w:cs="Arial"/>
                <w:sz w:val="22"/>
                <w:szCs w:val="22"/>
              </w:rPr>
            </w:pPr>
            <w:r w:rsidRPr="00F6449D">
              <w:rPr>
                <w:rFonts w:ascii="Arial" w:hAnsi="Arial" w:cs="Arial"/>
                <w:sz w:val="22"/>
                <w:szCs w:val="22"/>
              </w:rPr>
              <w:t>2.</w:t>
            </w:r>
          </w:p>
        </w:tc>
        <w:tc>
          <w:tcPr>
            <w:tcW w:w="6522" w:type="dxa"/>
            <w:tcBorders>
              <w:top w:val="single" w:sz="4" w:space="0" w:color="auto"/>
              <w:left w:val="single" w:sz="4" w:space="0" w:color="auto"/>
              <w:bottom w:val="single" w:sz="4" w:space="0" w:color="auto"/>
              <w:right w:val="single" w:sz="4" w:space="0" w:color="auto"/>
            </w:tcBorders>
          </w:tcPr>
          <w:p w:rsidR="00F6449D" w:rsidRPr="00F6449D" w:rsidRDefault="00F523B7" w:rsidP="00F6449D">
            <w:pPr>
              <w:pStyle w:val="Teksttreci0"/>
              <w:tabs>
                <w:tab w:val="left" w:pos="808"/>
              </w:tabs>
              <w:spacing w:line="276" w:lineRule="auto"/>
              <w:rPr>
                <w:rFonts w:ascii="Arial" w:hAnsi="Arial" w:cs="Arial"/>
                <w:sz w:val="22"/>
                <w:szCs w:val="22"/>
              </w:rPr>
            </w:pPr>
            <w:r>
              <w:rPr>
                <w:rFonts w:ascii="Arial" w:hAnsi="Arial" w:cs="Arial"/>
                <w:sz w:val="22"/>
                <w:szCs w:val="22"/>
              </w:rPr>
              <w:t>Okres gwarancji</w:t>
            </w:r>
            <w:r w:rsidR="00F6449D" w:rsidRPr="00F6449D">
              <w:rPr>
                <w:rFonts w:ascii="Arial" w:hAnsi="Arial" w:cs="Arial"/>
                <w:sz w:val="22"/>
                <w:szCs w:val="22"/>
              </w:rPr>
              <w:t xml:space="preserve"> (</w:t>
            </w:r>
            <w:proofErr w:type="spellStart"/>
            <w:r>
              <w:rPr>
                <w:rFonts w:ascii="Arial" w:hAnsi="Arial" w:cs="Arial"/>
                <w:sz w:val="22"/>
                <w:szCs w:val="22"/>
              </w:rPr>
              <w:t>Pg</w:t>
            </w:r>
            <w:proofErr w:type="spellEnd"/>
            <w:r w:rsidR="00F6449D" w:rsidRPr="00F6449D">
              <w:rPr>
                <w:rFonts w:ascii="Arial" w:hAnsi="Arial" w:cs="Arial"/>
                <w:sz w:val="22"/>
                <w:szCs w:val="22"/>
              </w:rPr>
              <w:t>)</w:t>
            </w:r>
          </w:p>
        </w:tc>
        <w:tc>
          <w:tcPr>
            <w:tcW w:w="1734" w:type="dxa"/>
            <w:tcBorders>
              <w:top w:val="single" w:sz="4" w:space="0" w:color="auto"/>
              <w:left w:val="single" w:sz="4" w:space="0" w:color="auto"/>
              <w:bottom w:val="single" w:sz="4" w:space="0" w:color="auto"/>
              <w:right w:val="single" w:sz="4" w:space="0" w:color="auto"/>
            </w:tcBorders>
          </w:tcPr>
          <w:p w:rsidR="00F6449D" w:rsidRPr="00F6449D" w:rsidRDefault="00C216A8" w:rsidP="00F6449D">
            <w:pPr>
              <w:pStyle w:val="Teksttreci0"/>
              <w:tabs>
                <w:tab w:val="left" w:pos="808"/>
              </w:tabs>
              <w:spacing w:line="276" w:lineRule="auto"/>
              <w:jc w:val="center"/>
              <w:rPr>
                <w:rFonts w:ascii="Arial" w:hAnsi="Arial" w:cs="Arial"/>
                <w:sz w:val="22"/>
                <w:szCs w:val="22"/>
              </w:rPr>
            </w:pPr>
            <w:r>
              <w:rPr>
                <w:rFonts w:ascii="Arial" w:hAnsi="Arial" w:cs="Arial"/>
                <w:sz w:val="22"/>
                <w:szCs w:val="22"/>
              </w:rPr>
              <w:t>3</w:t>
            </w:r>
            <w:r w:rsidR="00F6449D">
              <w:rPr>
                <w:rFonts w:ascii="Arial" w:hAnsi="Arial" w:cs="Arial"/>
                <w:sz w:val="22"/>
                <w:szCs w:val="22"/>
              </w:rPr>
              <w:t>0</w:t>
            </w:r>
            <w:r w:rsidR="00F6449D" w:rsidRPr="00F6449D">
              <w:rPr>
                <w:rFonts w:ascii="Arial" w:hAnsi="Arial" w:cs="Arial"/>
                <w:sz w:val="22"/>
                <w:szCs w:val="22"/>
              </w:rPr>
              <w:t xml:space="preserve"> pkt</w:t>
            </w:r>
          </w:p>
        </w:tc>
      </w:tr>
      <w:tr w:rsidR="00F6449D" w:rsidRPr="00F6449D" w:rsidTr="00112A31">
        <w:trPr>
          <w:trHeight w:val="330"/>
        </w:trPr>
        <w:tc>
          <w:tcPr>
            <w:tcW w:w="532" w:type="dxa"/>
            <w:tcBorders>
              <w:top w:val="single" w:sz="4" w:space="0" w:color="auto"/>
              <w:left w:val="single" w:sz="4" w:space="0" w:color="auto"/>
              <w:bottom w:val="single" w:sz="4" w:space="0" w:color="auto"/>
              <w:right w:val="single" w:sz="4" w:space="0" w:color="auto"/>
            </w:tcBorders>
          </w:tcPr>
          <w:p w:rsidR="00F6449D" w:rsidRPr="00F6449D" w:rsidRDefault="00F6449D" w:rsidP="00F6449D">
            <w:pPr>
              <w:pStyle w:val="Teksttreci0"/>
              <w:tabs>
                <w:tab w:val="left" w:pos="808"/>
              </w:tabs>
              <w:spacing w:line="276" w:lineRule="auto"/>
              <w:rPr>
                <w:rFonts w:ascii="Arial" w:hAnsi="Arial" w:cs="Arial"/>
                <w:sz w:val="22"/>
                <w:szCs w:val="22"/>
              </w:rPr>
            </w:pPr>
            <w:r w:rsidRPr="00F6449D">
              <w:rPr>
                <w:rFonts w:ascii="Arial" w:hAnsi="Arial" w:cs="Arial"/>
                <w:sz w:val="22"/>
                <w:szCs w:val="22"/>
              </w:rPr>
              <w:t>3.</w:t>
            </w:r>
          </w:p>
        </w:tc>
        <w:tc>
          <w:tcPr>
            <w:tcW w:w="6522" w:type="dxa"/>
            <w:tcBorders>
              <w:top w:val="single" w:sz="4" w:space="0" w:color="auto"/>
              <w:left w:val="single" w:sz="4" w:space="0" w:color="auto"/>
              <w:bottom w:val="single" w:sz="4" w:space="0" w:color="auto"/>
              <w:right w:val="single" w:sz="4" w:space="0" w:color="auto"/>
            </w:tcBorders>
          </w:tcPr>
          <w:p w:rsidR="00F6449D" w:rsidRPr="00F6449D" w:rsidRDefault="00F523B7" w:rsidP="00F6449D">
            <w:pPr>
              <w:pStyle w:val="Teksttreci0"/>
              <w:tabs>
                <w:tab w:val="left" w:pos="808"/>
              </w:tabs>
              <w:spacing w:line="276" w:lineRule="auto"/>
              <w:rPr>
                <w:rFonts w:ascii="Arial" w:hAnsi="Arial" w:cs="Arial"/>
                <w:sz w:val="22"/>
                <w:szCs w:val="22"/>
              </w:rPr>
            </w:pPr>
            <w:r>
              <w:rPr>
                <w:rFonts w:ascii="Arial" w:hAnsi="Arial" w:cs="Arial"/>
                <w:sz w:val="22"/>
                <w:szCs w:val="22"/>
              </w:rPr>
              <w:t>Ilość pamięci RAM (</w:t>
            </w:r>
            <w:proofErr w:type="spellStart"/>
            <w:r>
              <w:rPr>
                <w:rFonts w:ascii="Arial" w:hAnsi="Arial" w:cs="Arial"/>
                <w:sz w:val="22"/>
                <w:szCs w:val="22"/>
              </w:rPr>
              <w:t>Pp</w:t>
            </w:r>
            <w:proofErr w:type="spellEnd"/>
            <w:r>
              <w:rPr>
                <w:rFonts w:ascii="Arial" w:hAnsi="Arial" w:cs="Arial"/>
                <w:sz w:val="22"/>
                <w:szCs w:val="22"/>
              </w:rPr>
              <w:t>)</w:t>
            </w:r>
          </w:p>
        </w:tc>
        <w:tc>
          <w:tcPr>
            <w:tcW w:w="1734" w:type="dxa"/>
            <w:tcBorders>
              <w:top w:val="single" w:sz="4" w:space="0" w:color="auto"/>
              <w:left w:val="single" w:sz="4" w:space="0" w:color="auto"/>
              <w:bottom w:val="single" w:sz="4" w:space="0" w:color="auto"/>
              <w:right w:val="single" w:sz="4" w:space="0" w:color="auto"/>
            </w:tcBorders>
          </w:tcPr>
          <w:p w:rsidR="00F6449D" w:rsidRPr="00F6449D" w:rsidRDefault="00F6449D" w:rsidP="00F6449D">
            <w:pPr>
              <w:pStyle w:val="Teksttreci0"/>
              <w:tabs>
                <w:tab w:val="left" w:pos="808"/>
              </w:tabs>
              <w:spacing w:line="276" w:lineRule="auto"/>
              <w:jc w:val="center"/>
              <w:rPr>
                <w:rFonts w:ascii="Arial" w:hAnsi="Arial" w:cs="Arial"/>
                <w:sz w:val="22"/>
                <w:szCs w:val="22"/>
              </w:rPr>
            </w:pPr>
            <w:r w:rsidRPr="00F6449D">
              <w:rPr>
                <w:rFonts w:ascii="Arial" w:hAnsi="Arial" w:cs="Arial"/>
                <w:sz w:val="22"/>
                <w:szCs w:val="22"/>
              </w:rPr>
              <w:t>10 pkt</w:t>
            </w:r>
          </w:p>
        </w:tc>
      </w:tr>
      <w:tr w:rsidR="00F6449D" w:rsidRPr="00F6449D" w:rsidTr="00112A31">
        <w:trPr>
          <w:trHeight w:val="269"/>
        </w:trPr>
        <w:tc>
          <w:tcPr>
            <w:tcW w:w="532" w:type="dxa"/>
            <w:tcBorders>
              <w:top w:val="single" w:sz="4" w:space="0" w:color="auto"/>
              <w:left w:val="single" w:sz="4" w:space="0" w:color="auto"/>
              <w:bottom w:val="single" w:sz="4" w:space="0" w:color="auto"/>
              <w:right w:val="nil"/>
            </w:tcBorders>
          </w:tcPr>
          <w:p w:rsidR="00F6449D" w:rsidRPr="00F6449D" w:rsidRDefault="00F6449D" w:rsidP="00F6449D">
            <w:pPr>
              <w:pStyle w:val="Teksttreci0"/>
              <w:tabs>
                <w:tab w:val="left" w:pos="808"/>
              </w:tabs>
              <w:spacing w:line="276" w:lineRule="auto"/>
              <w:rPr>
                <w:rFonts w:ascii="Arial" w:hAnsi="Arial" w:cs="Arial"/>
                <w:sz w:val="22"/>
                <w:szCs w:val="22"/>
              </w:rPr>
            </w:pPr>
          </w:p>
        </w:tc>
        <w:tc>
          <w:tcPr>
            <w:tcW w:w="6522" w:type="dxa"/>
            <w:tcBorders>
              <w:top w:val="single" w:sz="4" w:space="0" w:color="auto"/>
              <w:left w:val="nil"/>
              <w:bottom w:val="single" w:sz="4" w:space="0" w:color="auto"/>
              <w:right w:val="single" w:sz="4" w:space="0" w:color="auto"/>
            </w:tcBorders>
          </w:tcPr>
          <w:p w:rsidR="00F6449D" w:rsidRPr="00F6449D" w:rsidRDefault="00F6449D" w:rsidP="00F6449D">
            <w:pPr>
              <w:pStyle w:val="Teksttreci0"/>
              <w:tabs>
                <w:tab w:val="left" w:pos="808"/>
              </w:tabs>
              <w:spacing w:line="276" w:lineRule="auto"/>
              <w:rPr>
                <w:rFonts w:ascii="Arial" w:hAnsi="Arial" w:cs="Arial"/>
                <w:sz w:val="22"/>
                <w:szCs w:val="22"/>
              </w:rPr>
            </w:pPr>
            <w:r w:rsidRPr="00F6449D">
              <w:rPr>
                <w:rFonts w:ascii="Arial" w:hAnsi="Arial" w:cs="Arial"/>
                <w:sz w:val="22"/>
                <w:szCs w:val="22"/>
              </w:rPr>
              <w:t>Razem</w:t>
            </w:r>
          </w:p>
        </w:tc>
        <w:tc>
          <w:tcPr>
            <w:tcW w:w="1734" w:type="dxa"/>
            <w:tcBorders>
              <w:top w:val="single" w:sz="4" w:space="0" w:color="auto"/>
              <w:left w:val="single" w:sz="4" w:space="0" w:color="auto"/>
              <w:bottom w:val="single" w:sz="4" w:space="0" w:color="auto"/>
              <w:right w:val="single" w:sz="4" w:space="0" w:color="auto"/>
            </w:tcBorders>
          </w:tcPr>
          <w:p w:rsidR="00F6449D" w:rsidRPr="00F6449D" w:rsidRDefault="00F6449D" w:rsidP="004863AD">
            <w:pPr>
              <w:pStyle w:val="Teksttreci0"/>
              <w:tabs>
                <w:tab w:val="left" w:pos="808"/>
              </w:tabs>
              <w:spacing w:line="276" w:lineRule="auto"/>
              <w:jc w:val="center"/>
              <w:rPr>
                <w:rFonts w:ascii="Arial" w:hAnsi="Arial" w:cs="Arial"/>
                <w:sz w:val="22"/>
                <w:szCs w:val="22"/>
              </w:rPr>
            </w:pPr>
            <w:r w:rsidRPr="00F6449D">
              <w:rPr>
                <w:rFonts w:ascii="Arial" w:hAnsi="Arial" w:cs="Arial"/>
                <w:sz w:val="22"/>
                <w:szCs w:val="22"/>
              </w:rPr>
              <w:t>100 pkt</w:t>
            </w:r>
          </w:p>
        </w:tc>
      </w:tr>
    </w:tbl>
    <w:bookmarkEnd w:id="21"/>
    <w:p w:rsidR="00687C3E" w:rsidRPr="00687C3E" w:rsidRDefault="00687C3E" w:rsidP="00687C3E">
      <w:pPr>
        <w:widowControl/>
        <w:tabs>
          <w:tab w:val="left" w:pos="567"/>
          <w:tab w:val="left" w:pos="1276"/>
        </w:tabs>
        <w:spacing w:before="120" w:line="276" w:lineRule="auto"/>
        <w:ind w:left="1276" w:hanging="850"/>
        <w:jc w:val="both"/>
        <w:rPr>
          <w:rFonts w:ascii="Arial" w:eastAsia="Times New Roman" w:hAnsi="Arial" w:cs="Arial"/>
          <w:b/>
          <w:sz w:val="22"/>
          <w:szCs w:val="22"/>
          <w:lang w:bidi="ar-SA"/>
        </w:rPr>
      </w:pPr>
      <w:r w:rsidRPr="00687C3E">
        <w:rPr>
          <w:rFonts w:ascii="Arial" w:eastAsia="Times New Roman" w:hAnsi="Arial" w:cs="Arial"/>
          <w:b/>
          <w:bCs/>
          <w:caps/>
          <w:sz w:val="22"/>
          <w:szCs w:val="22"/>
          <w:lang w:bidi="ar-SA"/>
        </w:rPr>
        <w:t>*</w:t>
      </w:r>
      <w:r w:rsidRPr="00687C3E">
        <w:rPr>
          <w:rFonts w:ascii="Arial" w:eastAsia="Times New Roman" w:hAnsi="Arial" w:cs="Arial"/>
          <w:b/>
          <w:sz w:val="22"/>
          <w:szCs w:val="22"/>
          <w:lang w:bidi="ar-SA"/>
        </w:rPr>
        <w:t xml:space="preserve"> </w:t>
      </w:r>
      <w:proofErr w:type="spellStart"/>
      <w:r w:rsidRPr="00687C3E">
        <w:rPr>
          <w:rFonts w:ascii="Arial" w:eastAsia="Times New Roman" w:hAnsi="Arial" w:cs="Arial"/>
          <w:b/>
          <w:sz w:val="22"/>
          <w:szCs w:val="22"/>
          <w:lang w:bidi="ar-SA"/>
        </w:rPr>
        <w:t>W</w:t>
      </w:r>
      <w:r w:rsidRPr="00687C3E">
        <w:rPr>
          <w:rFonts w:ascii="Arial" w:eastAsia="Times New Roman" w:hAnsi="Arial" w:cs="Arial"/>
          <w:b/>
          <w:sz w:val="22"/>
          <w:szCs w:val="22"/>
          <w:vertAlign w:val="subscript"/>
          <w:lang w:bidi="ar-SA"/>
        </w:rPr>
        <w:t>max</w:t>
      </w:r>
      <w:proofErr w:type="spellEnd"/>
      <w:r w:rsidRPr="00687C3E">
        <w:rPr>
          <w:rFonts w:ascii="Arial" w:eastAsia="Times New Roman" w:hAnsi="Arial" w:cs="Arial"/>
          <w:b/>
          <w:sz w:val="22"/>
          <w:szCs w:val="22"/>
          <w:lang w:bidi="ar-SA"/>
        </w:rPr>
        <w:t xml:space="preserve"> – waga kryterium – maksymalna liczba punktów, która może być  przyznana</w:t>
      </w:r>
      <w:r w:rsidRPr="00687C3E">
        <w:rPr>
          <w:rFonts w:ascii="Arial" w:eastAsia="Times New Roman" w:hAnsi="Arial" w:cs="Arial"/>
          <w:b/>
          <w:sz w:val="22"/>
          <w:szCs w:val="22"/>
          <w:lang w:bidi="ar-SA"/>
        </w:rPr>
        <w:br/>
        <w:t xml:space="preserve"> w danym kryterium</w:t>
      </w:r>
    </w:p>
    <w:p w:rsidR="00687C3E" w:rsidRPr="009360E4" w:rsidRDefault="00687C3E" w:rsidP="00361E4E">
      <w:pPr>
        <w:pStyle w:val="Teksttreci0"/>
        <w:shd w:val="clear" w:color="auto" w:fill="auto"/>
        <w:spacing w:line="276" w:lineRule="auto"/>
        <w:ind w:left="720"/>
        <w:rPr>
          <w:rFonts w:ascii="Arial" w:hAnsi="Arial" w:cs="Arial"/>
          <w:sz w:val="22"/>
          <w:szCs w:val="22"/>
        </w:rPr>
      </w:pPr>
    </w:p>
    <w:p w:rsidR="00F6449D" w:rsidRPr="009360E4" w:rsidRDefault="00CC43C3" w:rsidP="00CC43C3">
      <w:pPr>
        <w:tabs>
          <w:tab w:val="left" w:pos="808"/>
        </w:tabs>
        <w:ind w:left="357"/>
        <w:jc w:val="both"/>
        <w:rPr>
          <w:rFonts w:ascii="Arial" w:eastAsia="Century Gothic" w:hAnsi="Arial" w:cs="Arial"/>
          <w:color w:val="000000" w:themeColor="text1"/>
          <w:sz w:val="22"/>
          <w:szCs w:val="22"/>
        </w:rPr>
      </w:pPr>
      <w:r w:rsidRPr="009360E4">
        <w:rPr>
          <w:rFonts w:ascii="Arial" w:eastAsia="Century Gothic" w:hAnsi="Arial" w:cs="Arial"/>
          <w:color w:val="000000" w:themeColor="text1"/>
          <w:sz w:val="22"/>
          <w:szCs w:val="22"/>
        </w:rPr>
        <w:t xml:space="preserve">b) </w:t>
      </w:r>
      <w:r w:rsidR="00F6449D" w:rsidRPr="009360E4">
        <w:rPr>
          <w:rFonts w:ascii="Arial" w:eastAsia="Century Gothic" w:hAnsi="Arial" w:cs="Arial"/>
          <w:color w:val="000000" w:themeColor="text1"/>
          <w:sz w:val="22"/>
          <w:szCs w:val="22"/>
        </w:rPr>
        <w:t>Sposób obliczania punktów dla poszczególnych kryteriów:</w:t>
      </w:r>
    </w:p>
    <w:p w:rsidR="00F6449D" w:rsidRPr="00F6449D" w:rsidRDefault="00C216A8" w:rsidP="00F6449D">
      <w:pPr>
        <w:widowControl/>
        <w:tabs>
          <w:tab w:val="left" w:pos="567"/>
        </w:tabs>
        <w:spacing w:before="120"/>
        <w:ind w:left="709"/>
        <w:rPr>
          <w:rFonts w:ascii="Arial" w:eastAsia="Times New Roman" w:hAnsi="Arial" w:cs="Arial"/>
          <w:color w:val="000000" w:themeColor="text1"/>
          <w:sz w:val="22"/>
          <w:szCs w:val="22"/>
          <w:lang w:bidi="ar-SA"/>
        </w:rPr>
      </w:pPr>
      <w:r>
        <w:rPr>
          <w:rFonts w:ascii="Arial" w:eastAsia="Times New Roman" w:hAnsi="Arial" w:cs="Arial"/>
          <w:b/>
          <w:color w:val="000000" w:themeColor="text1"/>
          <w:sz w:val="22"/>
          <w:szCs w:val="22"/>
          <w:lang w:bidi="ar-SA"/>
        </w:rPr>
        <w:t>Kryterium nr 1 „</w:t>
      </w:r>
      <w:proofErr w:type="spellStart"/>
      <w:r w:rsidR="00F523B7">
        <w:rPr>
          <w:rFonts w:ascii="Arial" w:eastAsia="Times New Roman" w:hAnsi="Arial" w:cs="Arial"/>
          <w:b/>
          <w:color w:val="000000" w:themeColor="text1"/>
          <w:sz w:val="22"/>
          <w:szCs w:val="22"/>
          <w:lang w:bidi="ar-SA"/>
        </w:rPr>
        <w:t>Pc</w:t>
      </w:r>
      <w:proofErr w:type="spellEnd"/>
      <w:r>
        <w:rPr>
          <w:rFonts w:ascii="Arial" w:eastAsia="Times New Roman" w:hAnsi="Arial" w:cs="Arial"/>
          <w:b/>
          <w:color w:val="000000" w:themeColor="text1"/>
          <w:sz w:val="22"/>
          <w:szCs w:val="22"/>
          <w:lang w:bidi="ar-SA"/>
        </w:rPr>
        <w:t>”</w:t>
      </w:r>
      <w:r w:rsidR="00F6449D" w:rsidRPr="00F6449D">
        <w:rPr>
          <w:rFonts w:ascii="Arial" w:eastAsia="Times New Roman" w:hAnsi="Arial" w:cs="Arial"/>
          <w:color w:val="000000" w:themeColor="text1"/>
          <w:sz w:val="22"/>
          <w:szCs w:val="22"/>
          <w:lang w:bidi="ar-SA"/>
        </w:rPr>
        <w:t xml:space="preserve">  Cena </w:t>
      </w:r>
      <w:r w:rsidR="00F523B7">
        <w:rPr>
          <w:rFonts w:ascii="Arial" w:eastAsia="Times New Roman" w:hAnsi="Arial" w:cs="Arial"/>
          <w:color w:val="000000" w:themeColor="text1"/>
          <w:sz w:val="22"/>
          <w:szCs w:val="22"/>
          <w:lang w:bidi="ar-SA"/>
        </w:rPr>
        <w:t xml:space="preserve">brutto </w:t>
      </w:r>
      <w:r w:rsidR="00F6449D" w:rsidRPr="00F6449D">
        <w:rPr>
          <w:rFonts w:ascii="Arial" w:eastAsia="Times New Roman" w:hAnsi="Arial" w:cs="Arial"/>
          <w:color w:val="000000" w:themeColor="text1"/>
          <w:sz w:val="22"/>
          <w:szCs w:val="22"/>
          <w:lang w:bidi="ar-SA"/>
        </w:rPr>
        <w:t>- proporcjonalnie wg wzoru: 60 pkt</w:t>
      </w:r>
    </w:p>
    <w:p w:rsidR="00F6449D" w:rsidRPr="00F6449D" w:rsidRDefault="00F6449D" w:rsidP="00F6449D">
      <w:pPr>
        <w:widowControl/>
        <w:tabs>
          <w:tab w:val="left" w:pos="567"/>
        </w:tabs>
        <w:ind w:left="1134"/>
        <w:jc w:val="center"/>
        <w:rPr>
          <w:rFonts w:ascii="Arial" w:eastAsia="Times New Roman" w:hAnsi="Arial" w:cs="Arial"/>
          <w:color w:val="000000" w:themeColor="text1"/>
          <w:sz w:val="22"/>
          <w:szCs w:val="22"/>
          <w:lang w:bidi="ar-SA"/>
        </w:rPr>
      </w:pPr>
    </w:p>
    <w:p w:rsidR="00F6449D" w:rsidRPr="00F6449D" w:rsidRDefault="00F6449D" w:rsidP="00F6449D">
      <w:pPr>
        <w:widowControl/>
        <w:tabs>
          <w:tab w:val="left" w:pos="567"/>
        </w:tabs>
        <w:spacing w:line="200" w:lineRule="exact"/>
        <w:ind w:left="1134"/>
        <w:jc w:val="center"/>
        <w:rPr>
          <w:rFonts w:ascii="Arial" w:eastAsia="Times New Roman" w:hAnsi="Arial" w:cs="Arial"/>
          <w:color w:val="000000" w:themeColor="text1"/>
          <w:sz w:val="22"/>
          <w:szCs w:val="22"/>
          <w:lang w:bidi="ar-SA"/>
        </w:rPr>
      </w:pPr>
    </w:p>
    <w:p w:rsidR="00F6449D" w:rsidRPr="00F6449D" w:rsidRDefault="00B5702C" w:rsidP="00B5702C">
      <w:pPr>
        <w:widowControl/>
        <w:spacing w:line="200" w:lineRule="exact"/>
        <w:ind w:left="1134"/>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 xml:space="preserve">                                   </w:t>
      </w:r>
      <w:r w:rsidR="00F6449D" w:rsidRPr="00F6449D">
        <w:rPr>
          <w:rFonts w:ascii="Arial" w:eastAsia="Times New Roman" w:hAnsi="Arial" w:cs="Arial"/>
          <w:color w:val="000000" w:themeColor="text1"/>
          <w:sz w:val="22"/>
          <w:szCs w:val="22"/>
          <w:lang w:bidi="ar-SA"/>
        </w:rPr>
        <w:t>najniższa cena brutto z ofert</w:t>
      </w:r>
    </w:p>
    <w:p w:rsidR="00F6449D" w:rsidRPr="00F6449D" w:rsidRDefault="00F523B7" w:rsidP="00B5702C">
      <w:pPr>
        <w:widowControl/>
        <w:spacing w:line="200" w:lineRule="exact"/>
        <w:ind w:left="142"/>
        <w:jc w:val="center"/>
        <w:rPr>
          <w:rFonts w:ascii="Arial" w:eastAsia="Times New Roman" w:hAnsi="Arial" w:cs="Arial"/>
          <w:i/>
          <w:color w:val="000000" w:themeColor="text1"/>
          <w:sz w:val="22"/>
          <w:szCs w:val="22"/>
          <w:lang w:bidi="ar-SA"/>
        </w:rPr>
      </w:pPr>
      <w:proofErr w:type="spellStart"/>
      <w:r>
        <w:rPr>
          <w:rFonts w:ascii="Arial" w:eastAsia="Times New Roman" w:hAnsi="Arial" w:cs="Arial"/>
          <w:b/>
          <w:color w:val="000000" w:themeColor="text1"/>
          <w:sz w:val="22"/>
          <w:szCs w:val="22"/>
          <w:lang w:bidi="ar-SA"/>
        </w:rPr>
        <w:t>Pc</w:t>
      </w:r>
      <w:proofErr w:type="spellEnd"/>
      <w:r w:rsidR="00F6449D" w:rsidRPr="00F6449D">
        <w:rPr>
          <w:rFonts w:ascii="Arial" w:eastAsia="Times New Roman" w:hAnsi="Arial" w:cs="Arial"/>
          <w:b/>
          <w:color w:val="000000" w:themeColor="text1"/>
          <w:sz w:val="22"/>
          <w:szCs w:val="22"/>
          <w:lang w:bidi="ar-SA"/>
        </w:rPr>
        <w:t xml:space="preserve">  </w:t>
      </w:r>
      <w:r w:rsidR="00F6449D" w:rsidRPr="00F6449D">
        <w:rPr>
          <w:rFonts w:ascii="Arial" w:eastAsia="Times New Roman" w:hAnsi="Arial" w:cs="Arial"/>
          <w:color w:val="000000" w:themeColor="text1"/>
          <w:sz w:val="22"/>
          <w:szCs w:val="22"/>
          <w:lang w:bidi="ar-SA"/>
        </w:rPr>
        <w:t xml:space="preserve">=  -----------------------------------------------   x </w:t>
      </w:r>
      <w:r>
        <w:rPr>
          <w:rFonts w:ascii="Arial" w:eastAsia="Times New Roman" w:hAnsi="Arial" w:cs="Arial"/>
          <w:color w:val="000000" w:themeColor="text1"/>
          <w:sz w:val="22"/>
          <w:szCs w:val="22"/>
          <w:lang w:bidi="ar-SA"/>
        </w:rPr>
        <w:t>60 pkt</w:t>
      </w:r>
    </w:p>
    <w:p w:rsidR="00F6449D" w:rsidRPr="00F6449D" w:rsidRDefault="00B5702C" w:rsidP="00B5702C">
      <w:pPr>
        <w:widowControl/>
        <w:spacing w:line="200" w:lineRule="exact"/>
        <w:ind w:left="1134"/>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 xml:space="preserve">                                     </w:t>
      </w:r>
      <w:r w:rsidR="00F6449D" w:rsidRPr="00F6449D">
        <w:rPr>
          <w:rFonts w:ascii="Arial" w:eastAsia="Times New Roman" w:hAnsi="Arial" w:cs="Arial"/>
          <w:color w:val="000000" w:themeColor="text1"/>
          <w:sz w:val="22"/>
          <w:szCs w:val="22"/>
          <w:lang w:bidi="ar-SA"/>
        </w:rPr>
        <w:t>cena brutto oferty badanej</w:t>
      </w:r>
    </w:p>
    <w:p w:rsidR="00F6449D" w:rsidRDefault="00F6449D" w:rsidP="00F6449D">
      <w:pPr>
        <w:widowControl/>
        <w:tabs>
          <w:tab w:val="left" w:pos="567"/>
        </w:tabs>
        <w:ind w:left="1134"/>
        <w:jc w:val="center"/>
        <w:rPr>
          <w:rFonts w:ascii="Arial" w:eastAsia="Times New Roman" w:hAnsi="Arial" w:cs="Arial"/>
          <w:color w:val="000000" w:themeColor="text1"/>
          <w:sz w:val="22"/>
          <w:szCs w:val="22"/>
          <w:lang w:bidi="ar-SA"/>
        </w:rPr>
      </w:pPr>
    </w:p>
    <w:p w:rsidR="00C216A8" w:rsidRPr="00C216A8" w:rsidRDefault="00C216A8" w:rsidP="00C216A8">
      <w:pPr>
        <w:widowControl/>
        <w:tabs>
          <w:tab w:val="left" w:pos="567"/>
        </w:tabs>
        <w:ind w:left="709"/>
        <w:rPr>
          <w:rFonts w:ascii="Arial" w:eastAsia="Times New Roman" w:hAnsi="Arial" w:cs="Arial"/>
          <w:color w:val="000000" w:themeColor="text1"/>
          <w:sz w:val="20"/>
          <w:szCs w:val="20"/>
          <w:lang w:bidi="ar-SA"/>
        </w:rPr>
      </w:pPr>
      <w:r w:rsidRPr="00C216A8">
        <w:rPr>
          <w:rFonts w:ascii="Arial" w:eastAsia="Times New Roman" w:hAnsi="Arial" w:cs="Arial"/>
          <w:b/>
          <w:color w:val="000000" w:themeColor="text1"/>
          <w:sz w:val="20"/>
          <w:szCs w:val="20"/>
          <w:lang w:bidi="ar-SA"/>
        </w:rPr>
        <w:t>Uwaga:</w:t>
      </w:r>
      <w:r w:rsidRPr="00C216A8">
        <w:rPr>
          <w:rFonts w:ascii="Arial" w:eastAsia="Times New Roman" w:hAnsi="Arial" w:cs="Arial"/>
          <w:color w:val="000000" w:themeColor="text1"/>
          <w:sz w:val="20"/>
          <w:szCs w:val="20"/>
          <w:lang w:bidi="ar-SA"/>
        </w:rPr>
        <w:t xml:space="preserve"> oferta z najniższą cen</w:t>
      </w:r>
      <w:r w:rsidR="006A06EB">
        <w:rPr>
          <w:rFonts w:ascii="Arial" w:eastAsia="Times New Roman" w:hAnsi="Arial" w:cs="Arial"/>
          <w:color w:val="000000" w:themeColor="text1"/>
          <w:sz w:val="20"/>
          <w:szCs w:val="20"/>
          <w:lang w:bidi="ar-SA"/>
        </w:rPr>
        <w:t>ą</w:t>
      </w:r>
      <w:r w:rsidRPr="00C216A8">
        <w:rPr>
          <w:rFonts w:ascii="Arial" w:eastAsia="Times New Roman" w:hAnsi="Arial" w:cs="Arial"/>
          <w:color w:val="000000" w:themeColor="text1"/>
          <w:sz w:val="20"/>
          <w:szCs w:val="20"/>
          <w:lang w:bidi="ar-SA"/>
        </w:rPr>
        <w:t xml:space="preserve"> otrzyma maksymalną ilość punktów</w:t>
      </w:r>
    </w:p>
    <w:p w:rsidR="00C216A8" w:rsidRPr="00F6449D" w:rsidRDefault="00C216A8" w:rsidP="00C216A8">
      <w:pPr>
        <w:widowControl/>
        <w:tabs>
          <w:tab w:val="left" w:pos="567"/>
        </w:tabs>
        <w:ind w:left="709"/>
        <w:rPr>
          <w:rFonts w:ascii="Arial" w:eastAsia="Times New Roman" w:hAnsi="Arial" w:cs="Arial"/>
          <w:color w:val="000000" w:themeColor="text1"/>
          <w:sz w:val="22"/>
          <w:szCs w:val="22"/>
          <w:lang w:bidi="ar-SA"/>
        </w:rPr>
      </w:pPr>
    </w:p>
    <w:p w:rsidR="00F6449D" w:rsidRPr="00F6449D" w:rsidRDefault="00C216A8" w:rsidP="00F523B7">
      <w:pPr>
        <w:widowControl/>
        <w:spacing w:line="200" w:lineRule="exact"/>
        <w:ind w:left="709"/>
        <w:jc w:val="both"/>
        <w:rPr>
          <w:rFonts w:ascii="Arial" w:eastAsia="Times New Roman" w:hAnsi="Arial" w:cs="Arial"/>
          <w:color w:val="000000" w:themeColor="text1"/>
          <w:sz w:val="22"/>
          <w:szCs w:val="22"/>
          <w:lang w:bidi="ar-SA"/>
        </w:rPr>
      </w:pPr>
      <w:bookmarkStart w:id="22" w:name="_Hlk115263127"/>
      <w:r>
        <w:rPr>
          <w:rFonts w:ascii="Arial" w:eastAsia="Times New Roman" w:hAnsi="Arial" w:cs="Arial"/>
          <w:b/>
          <w:color w:val="000000" w:themeColor="text1"/>
          <w:sz w:val="22"/>
          <w:szCs w:val="22"/>
          <w:lang w:bidi="ar-SA"/>
        </w:rPr>
        <w:t>Kryterium nr 2 „</w:t>
      </w:r>
      <w:proofErr w:type="spellStart"/>
      <w:r w:rsidR="00F523B7" w:rsidRPr="00C216A8">
        <w:rPr>
          <w:rFonts w:ascii="Arial" w:eastAsia="Times New Roman" w:hAnsi="Arial" w:cs="Arial"/>
          <w:b/>
          <w:color w:val="000000" w:themeColor="text1"/>
          <w:sz w:val="22"/>
          <w:szCs w:val="22"/>
          <w:lang w:bidi="ar-SA"/>
        </w:rPr>
        <w:t>Pg</w:t>
      </w:r>
      <w:proofErr w:type="spellEnd"/>
      <w:r>
        <w:rPr>
          <w:rFonts w:ascii="Arial" w:eastAsia="Times New Roman" w:hAnsi="Arial" w:cs="Arial"/>
          <w:b/>
          <w:color w:val="000000" w:themeColor="text1"/>
          <w:sz w:val="22"/>
          <w:szCs w:val="22"/>
          <w:lang w:bidi="ar-SA"/>
        </w:rPr>
        <w:t>”</w:t>
      </w:r>
      <w:r w:rsidR="00F523B7">
        <w:rPr>
          <w:rFonts w:ascii="Arial" w:eastAsia="Times New Roman" w:hAnsi="Arial" w:cs="Arial"/>
          <w:color w:val="000000" w:themeColor="text1"/>
          <w:sz w:val="22"/>
          <w:szCs w:val="22"/>
          <w:lang w:bidi="ar-SA"/>
        </w:rPr>
        <w:t xml:space="preserve"> Okres gwarancji</w:t>
      </w:r>
      <w:r w:rsidR="00F6449D" w:rsidRPr="00F6449D">
        <w:rPr>
          <w:rFonts w:ascii="Arial" w:eastAsia="Times New Roman" w:hAnsi="Arial" w:cs="Arial"/>
          <w:color w:val="000000" w:themeColor="text1"/>
          <w:sz w:val="22"/>
          <w:szCs w:val="22"/>
          <w:lang w:bidi="ar-SA"/>
        </w:rPr>
        <w:t xml:space="preserve"> - </w:t>
      </w:r>
      <w:r>
        <w:rPr>
          <w:rFonts w:ascii="Arial" w:eastAsia="Times New Roman" w:hAnsi="Arial" w:cs="Arial"/>
          <w:color w:val="000000" w:themeColor="text1"/>
          <w:sz w:val="22"/>
          <w:szCs w:val="22"/>
          <w:lang w:bidi="ar-SA"/>
        </w:rPr>
        <w:t>3</w:t>
      </w:r>
      <w:r w:rsidR="00F6449D" w:rsidRPr="00F6449D">
        <w:rPr>
          <w:rFonts w:ascii="Arial" w:eastAsia="Times New Roman" w:hAnsi="Arial" w:cs="Arial"/>
          <w:color w:val="000000" w:themeColor="text1"/>
          <w:sz w:val="22"/>
          <w:szCs w:val="22"/>
          <w:lang w:bidi="ar-SA"/>
        </w:rPr>
        <w:t>0 pkt</w:t>
      </w:r>
    </w:p>
    <w:bookmarkEnd w:id="22"/>
    <w:p w:rsidR="00F6449D" w:rsidRDefault="00F6449D" w:rsidP="00F6449D">
      <w:pPr>
        <w:widowControl/>
        <w:spacing w:line="200" w:lineRule="exact"/>
        <w:ind w:left="1134"/>
        <w:jc w:val="both"/>
        <w:rPr>
          <w:rFonts w:ascii="Arial" w:eastAsia="Times New Roman" w:hAnsi="Arial" w:cs="Arial"/>
          <w:color w:val="000000" w:themeColor="text1"/>
          <w:sz w:val="22"/>
          <w:szCs w:val="22"/>
          <w:lang w:bidi="ar-SA"/>
        </w:rPr>
      </w:pPr>
    </w:p>
    <w:p w:rsidR="0023543B" w:rsidRPr="0023543B" w:rsidRDefault="0023543B" w:rsidP="0023543B">
      <w:pPr>
        <w:widowControl/>
        <w:numPr>
          <w:ilvl w:val="0"/>
          <w:numId w:val="40"/>
        </w:numPr>
        <w:spacing w:line="276" w:lineRule="auto"/>
        <w:ind w:hanging="153"/>
        <w:jc w:val="both"/>
        <w:rPr>
          <w:rFonts w:ascii="Arial" w:eastAsia="Times New Roman" w:hAnsi="Arial" w:cs="Arial"/>
          <w:color w:val="000000" w:themeColor="text1"/>
          <w:sz w:val="22"/>
          <w:szCs w:val="22"/>
          <w:lang w:bidi="ar-SA"/>
        </w:rPr>
      </w:pPr>
      <w:r w:rsidRPr="0023543B">
        <w:rPr>
          <w:rFonts w:ascii="Arial" w:eastAsia="Times New Roman" w:hAnsi="Arial" w:cs="Arial"/>
          <w:color w:val="000000" w:themeColor="text1"/>
          <w:sz w:val="22"/>
          <w:szCs w:val="22"/>
          <w:lang w:bidi="ar-SA"/>
        </w:rPr>
        <w:t xml:space="preserve">Okres gwarancji obejmuje </w:t>
      </w:r>
      <w:r w:rsidRPr="0023543B">
        <w:rPr>
          <w:rFonts w:ascii="Arial" w:eastAsia="Times New Roman" w:hAnsi="Arial" w:cs="Arial"/>
          <w:color w:val="000000" w:themeColor="text1"/>
          <w:sz w:val="22"/>
          <w:szCs w:val="22"/>
          <w:lang w:val="x-none" w:bidi="ar-SA"/>
        </w:rPr>
        <w:t>gwarancję</w:t>
      </w:r>
      <w:r w:rsidRPr="0023543B">
        <w:rPr>
          <w:rFonts w:ascii="Arial" w:eastAsia="Times New Roman" w:hAnsi="Arial" w:cs="Arial"/>
          <w:color w:val="000000" w:themeColor="text1"/>
          <w:sz w:val="22"/>
          <w:szCs w:val="22"/>
          <w:lang w:bidi="ar-SA"/>
        </w:rPr>
        <w:t xml:space="preserve"> jakości na zasadach określonych w umowie</w:t>
      </w:r>
      <w:r>
        <w:rPr>
          <w:rFonts w:ascii="Arial" w:eastAsia="Times New Roman" w:hAnsi="Arial" w:cs="Arial"/>
          <w:color w:val="000000" w:themeColor="text1"/>
          <w:sz w:val="22"/>
          <w:szCs w:val="22"/>
          <w:lang w:bidi="ar-SA"/>
        </w:rPr>
        <w:t xml:space="preserve">                      </w:t>
      </w:r>
      <w:r w:rsidRPr="0023543B">
        <w:rPr>
          <w:rFonts w:ascii="Arial" w:eastAsia="Times New Roman" w:hAnsi="Arial" w:cs="Arial"/>
          <w:color w:val="000000" w:themeColor="text1"/>
          <w:sz w:val="22"/>
          <w:szCs w:val="22"/>
          <w:lang w:bidi="ar-SA"/>
        </w:rPr>
        <w:t>i Kodeksie cywilnym oraz rękojmię na przedmiot zamówienia.</w:t>
      </w:r>
      <w:r w:rsidRPr="0023543B">
        <w:rPr>
          <w:rFonts w:ascii="Arial" w:eastAsia="Times New Roman" w:hAnsi="Arial" w:cs="Arial"/>
          <w:color w:val="000000" w:themeColor="text1"/>
          <w:sz w:val="22"/>
          <w:szCs w:val="22"/>
          <w:lang w:val="x-none" w:bidi="ar-SA"/>
        </w:rPr>
        <w:t xml:space="preserve"> Wykonawca udzieli Zamawiającemu minimum:</w:t>
      </w:r>
      <w:r w:rsidRPr="0023543B">
        <w:rPr>
          <w:rFonts w:ascii="Arial" w:eastAsia="Times New Roman" w:hAnsi="Arial" w:cs="Arial"/>
          <w:color w:val="000000" w:themeColor="text1"/>
          <w:sz w:val="22"/>
          <w:szCs w:val="22"/>
          <w:lang w:bidi="ar-SA"/>
        </w:rPr>
        <w:t xml:space="preserve"> 24</w:t>
      </w:r>
      <w:r w:rsidRPr="0023543B">
        <w:rPr>
          <w:rFonts w:ascii="Arial" w:eastAsia="Times New Roman" w:hAnsi="Arial" w:cs="Arial"/>
          <w:color w:val="000000" w:themeColor="text1"/>
          <w:sz w:val="22"/>
          <w:szCs w:val="22"/>
          <w:lang w:val="x-none" w:bidi="ar-SA"/>
        </w:rPr>
        <w:t xml:space="preserve"> </w:t>
      </w:r>
      <w:r w:rsidRPr="0023543B">
        <w:rPr>
          <w:rFonts w:ascii="Arial" w:eastAsia="Times New Roman" w:hAnsi="Arial" w:cs="Arial"/>
          <w:color w:val="000000" w:themeColor="text1"/>
          <w:sz w:val="22"/>
          <w:szCs w:val="22"/>
          <w:lang w:bidi="ar-SA"/>
        </w:rPr>
        <w:t xml:space="preserve">miesięcy </w:t>
      </w:r>
      <w:r w:rsidRPr="0023543B">
        <w:rPr>
          <w:rFonts w:ascii="Arial" w:eastAsia="Times New Roman" w:hAnsi="Arial" w:cs="Arial"/>
          <w:color w:val="000000" w:themeColor="text1"/>
          <w:sz w:val="22"/>
          <w:szCs w:val="22"/>
          <w:lang w:val="x-none" w:bidi="ar-SA"/>
        </w:rPr>
        <w:t>gwarancji</w:t>
      </w:r>
      <w:r w:rsidRPr="0023543B">
        <w:rPr>
          <w:rFonts w:ascii="Arial" w:eastAsia="Times New Roman" w:hAnsi="Arial" w:cs="Arial"/>
          <w:color w:val="000000" w:themeColor="text1"/>
          <w:sz w:val="22"/>
          <w:szCs w:val="22"/>
          <w:lang w:bidi="ar-SA"/>
        </w:rPr>
        <w:t xml:space="preserve"> jakości na zasadach określonych</w:t>
      </w:r>
      <w:r>
        <w:rPr>
          <w:rFonts w:ascii="Arial" w:eastAsia="Times New Roman" w:hAnsi="Arial" w:cs="Arial"/>
          <w:color w:val="000000" w:themeColor="text1"/>
          <w:sz w:val="22"/>
          <w:szCs w:val="22"/>
          <w:lang w:bidi="ar-SA"/>
        </w:rPr>
        <w:t xml:space="preserve">               </w:t>
      </w:r>
      <w:r w:rsidRPr="0023543B">
        <w:rPr>
          <w:rFonts w:ascii="Arial" w:eastAsia="Times New Roman" w:hAnsi="Arial" w:cs="Arial"/>
          <w:color w:val="000000" w:themeColor="text1"/>
          <w:sz w:val="22"/>
          <w:szCs w:val="22"/>
          <w:lang w:bidi="ar-SA"/>
        </w:rPr>
        <w:t>w Kodeksie cywilnym oraz rękojmi na przedmiot zamówienia.</w:t>
      </w:r>
    </w:p>
    <w:p w:rsidR="0023543B" w:rsidRPr="0023543B" w:rsidRDefault="0023543B" w:rsidP="0023543B">
      <w:pPr>
        <w:widowControl/>
        <w:numPr>
          <w:ilvl w:val="0"/>
          <w:numId w:val="40"/>
        </w:numPr>
        <w:spacing w:line="276" w:lineRule="auto"/>
        <w:ind w:hanging="153"/>
        <w:jc w:val="both"/>
        <w:rPr>
          <w:rFonts w:ascii="Arial" w:eastAsia="Times New Roman" w:hAnsi="Arial" w:cs="Arial"/>
          <w:color w:val="000000" w:themeColor="text1"/>
          <w:sz w:val="22"/>
          <w:szCs w:val="22"/>
          <w:lang w:bidi="ar-SA"/>
        </w:rPr>
      </w:pPr>
      <w:r w:rsidRPr="0023543B">
        <w:rPr>
          <w:rFonts w:ascii="Arial" w:eastAsia="Times New Roman" w:hAnsi="Arial" w:cs="Arial"/>
          <w:color w:val="000000" w:themeColor="text1"/>
          <w:sz w:val="22"/>
          <w:szCs w:val="22"/>
          <w:lang w:bidi="ar-SA"/>
        </w:rPr>
        <w:t>Udzielana gwarancja podawana jest w pełnych miesiącach.</w:t>
      </w:r>
    </w:p>
    <w:p w:rsidR="0023543B" w:rsidRPr="0023543B" w:rsidRDefault="0023543B" w:rsidP="0023543B">
      <w:pPr>
        <w:widowControl/>
        <w:numPr>
          <w:ilvl w:val="0"/>
          <w:numId w:val="40"/>
        </w:numPr>
        <w:spacing w:line="276" w:lineRule="auto"/>
        <w:ind w:hanging="153"/>
        <w:jc w:val="both"/>
        <w:rPr>
          <w:rFonts w:ascii="Arial" w:eastAsia="Times New Roman" w:hAnsi="Arial" w:cs="Arial"/>
          <w:color w:val="000000" w:themeColor="text1"/>
          <w:sz w:val="22"/>
          <w:szCs w:val="22"/>
          <w:lang w:bidi="ar-SA"/>
        </w:rPr>
      </w:pPr>
      <w:r w:rsidRPr="0023543B">
        <w:rPr>
          <w:rFonts w:ascii="Arial" w:eastAsia="Times New Roman" w:hAnsi="Arial" w:cs="Arial"/>
          <w:color w:val="000000" w:themeColor="text1"/>
          <w:sz w:val="22"/>
          <w:szCs w:val="22"/>
          <w:lang w:bidi="ar-SA"/>
        </w:rPr>
        <w:t>Za udzielony okres gwarancji Zamawiający przyzna Wykonawcy następującą liczbę punktów</w:t>
      </w:r>
    </w:p>
    <w:p w:rsidR="0023543B" w:rsidRPr="00F6449D" w:rsidRDefault="0023543B" w:rsidP="00F6449D">
      <w:pPr>
        <w:widowControl/>
        <w:spacing w:line="200" w:lineRule="exact"/>
        <w:ind w:left="1134"/>
        <w:jc w:val="both"/>
        <w:rPr>
          <w:rFonts w:ascii="Arial" w:eastAsia="Times New Roman" w:hAnsi="Arial" w:cs="Arial"/>
          <w:color w:val="000000" w:themeColor="text1"/>
          <w:sz w:val="22"/>
          <w:szCs w:val="22"/>
          <w:lang w:bidi="ar-SA"/>
        </w:rPr>
      </w:pPr>
    </w:p>
    <w:tbl>
      <w:tblPr>
        <w:tblW w:w="859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290"/>
        <w:gridCol w:w="1734"/>
      </w:tblGrid>
      <w:tr w:rsidR="00C216A8" w:rsidRPr="00C216A8" w:rsidTr="005B1B6C">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16A8" w:rsidRPr="00C216A8" w:rsidRDefault="00C216A8" w:rsidP="000460E5">
            <w:pPr>
              <w:widowControl/>
              <w:spacing w:line="200" w:lineRule="exact"/>
              <w:jc w:val="center"/>
              <w:rPr>
                <w:rFonts w:ascii="Arial" w:eastAsia="Times New Roman" w:hAnsi="Arial" w:cs="Arial"/>
                <w:b/>
                <w:bCs/>
                <w:color w:val="000000" w:themeColor="text1"/>
                <w:sz w:val="22"/>
                <w:szCs w:val="22"/>
              </w:rPr>
            </w:pPr>
            <w:r w:rsidRPr="00C216A8">
              <w:rPr>
                <w:rFonts w:ascii="Arial" w:eastAsia="Times New Roman" w:hAnsi="Arial" w:cs="Arial"/>
                <w:b/>
                <w:bCs/>
                <w:color w:val="000000" w:themeColor="text1"/>
                <w:sz w:val="22"/>
                <w:szCs w:val="22"/>
              </w:rPr>
              <w:t>Lp.</w:t>
            </w:r>
          </w:p>
        </w:tc>
        <w:tc>
          <w:tcPr>
            <w:tcW w:w="6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16A8" w:rsidRPr="00C216A8" w:rsidRDefault="00C216A8" w:rsidP="000460E5">
            <w:pPr>
              <w:widowControl/>
              <w:spacing w:line="200" w:lineRule="exact"/>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Okres udzielonej gwarancji</w:t>
            </w:r>
          </w:p>
        </w:tc>
        <w:tc>
          <w:tcPr>
            <w:tcW w:w="1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16A8" w:rsidRPr="00C216A8" w:rsidRDefault="005B1B6C" w:rsidP="000460E5">
            <w:pPr>
              <w:widowControl/>
              <w:spacing w:line="200" w:lineRule="exact"/>
              <w:jc w:val="center"/>
              <w:rPr>
                <w:rFonts w:ascii="Arial" w:eastAsia="Times New Roman" w:hAnsi="Arial" w:cs="Arial"/>
                <w:b/>
                <w:bCs/>
                <w:color w:val="000000" w:themeColor="text1"/>
                <w:sz w:val="22"/>
                <w:szCs w:val="22"/>
              </w:rPr>
            </w:pPr>
            <w:r w:rsidRPr="0000063E">
              <w:rPr>
                <w:rFonts w:ascii="Arial" w:eastAsia="Calibri" w:hAnsi="Arial" w:cs="Arial"/>
                <w:b/>
                <w:color w:val="auto"/>
                <w:sz w:val="22"/>
                <w:szCs w:val="22"/>
                <w:lang w:eastAsia="en-US" w:bidi="ar-SA"/>
              </w:rPr>
              <w:t>WAGA</w:t>
            </w:r>
          </w:p>
        </w:tc>
      </w:tr>
      <w:tr w:rsidR="00C216A8" w:rsidRPr="00C216A8" w:rsidTr="0023543B">
        <w:trPr>
          <w:trHeight w:val="319"/>
        </w:trPr>
        <w:tc>
          <w:tcPr>
            <w:tcW w:w="567" w:type="dxa"/>
            <w:tcBorders>
              <w:top w:val="single" w:sz="4" w:space="0" w:color="auto"/>
              <w:left w:val="single" w:sz="4" w:space="0" w:color="auto"/>
              <w:bottom w:val="single" w:sz="4" w:space="0" w:color="auto"/>
              <w:right w:val="single" w:sz="4" w:space="0" w:color="auto"/>
            </w:tcBorders>
            <w:vAlign w:val="center"/>
            <w:hideMark/>
          </w:tcPr>
          <w:p w:rsidR="00C216A8" w:rsidRPr="00C216A8" w:rsidRDefault="00C216A8" w:rsidP="0023543B">
            <w:pPr>
              <w:widowControl/>
              <w:spacing w:line="200" w:lineRule="exact"/>
              <w:rPr>
                <w:rFonts w:ascii="Arial" w:eastAsia="Times New Roman" w:hAnsi="Arial" w:cs="Arial"/>
                <w:color w:val="000000" w:themeColor="text1"/>
                <w:sz w:val="22"/>
                <w:szCs w:val="22"/>
              </w:rPr>
            </w:pPr>
            <w:r w:rsidRPr="00C216A8">
              <w:rPr>
                <w:rFonts w:ascii="Arial" w:eastAsia="Times New Roman" w:hAnsi="Arial" w:cs="Arial"/>
                <w:color w:val="000000" w:themeColor="text1"/>
                <w:sz w:val="22"/>
                <w:szCs w:val="22"/>
              </w:rPr>
              <w:t>1.</w:t>
            </w:r>
          </w:p>
        </w:tc>
        <w:tc>
          <w:tcPr>
            <w:tcW w:w="6290" w:type="dxa"/>
            <w:tcBorders>
              <w:top w:val="single" w:sz="4" w:space="0" w:color="auto"/>
              <w:left w:val="single" w:sz="4" w:space="0" w:color="auto"/>
              <w:bottom w:val="single" w:sz="4" w:space="0" w:color="auto"/>
              <w:right w:val="single" w:sz="4" w:space="0" w:color="auto"/>
            </w:tcBorders>
            <w:vAlign w:val="center"/>
          </w:tcPr>
          <w:p w:rsidR="00C216A8" w:rsidRPr="00C216A8" w:rsidRDefault="00C216A8" w:rsidP="0023543B">
            <w:pPr>
              <w:widowControl/>
              <w:spacing w:line="200" w:lineRule="exac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od 24 miesięcy do 36 miesięcy</w:t>
            </w:r>
          </w:p>
        </w:tc>
        <w:tc>
          <w:tcPr>
            <w:tcW w:w="1734" w:type="dxa"/>
            <w:tcBorders>
              <w:top w:val="single" w:sz="4" w:space="0" w:color="auto"/>
              <w:left w:val="single" w:sz="4" w:space="0" w:color="auto"/>
              <w:bottom w:val="single" w:sz="4" w:space="0" w:color="auto"/>
              <w:right w:val="single" w:sz="4" w:space="0" w:color="auto"/>
            </w:tcBorders>
            <w:vAlign w:val="center"/>
            <w:hideMark/>
          </w:tcPr>
          <w:p w:rsidR="00C216A8" w:rsidRPr="00C216A8" w:rsidRDefault="00C216A8" w:rsidP="0023543B">
            <w:pPr>
              <w:widowControl/>
              <w:spacing w:line="200" w:lineRule="exact"/>
              <w:jc w:val="center"/>
              <w:rPr>
                <w:rFonts w:ascii="Arial" w:eastAsia="Times New Roman" w:hAnsi="Arial" w:cs="Arial"/>
                <w:color w:val="000000" w:themeColor="text1"/>
                <w:sz w:val="22"/>
                <w:szCs w:val="22"/>
              </w:rPr>
            </w:pPr>
            <w:r w:rsidRPr="00C216A8">
              <w:rPr>
                <w:rFonts w:ascii="Arial" w:eastAsia="Times New Roman" w:hAnsi="Arial" w:cs="Arial"/>
                <w:color w:val="000000" w:themeColor="text1"/>
                <w:sz w:val="22"/>
                <w:szCs w:val="22"/>
              </w:rPr>
              <w:t>0 pkt</w:t>
            </w:r>
          </w:p>
        </w:tc>
      </w:tr>
      <w:tr w:rsidR="00C216A8" w:rsidRPr="00C216A8" w:rsidTr="0023543B">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C216A8" w:rsidRPr="00C216A8" w:rsidRDefault="00C216A8" w:rsidP="0023543B">
            <w:pPr>
              <w:widowControl/>
              <w:spacing w:line="200" w:lineRule="exact"/>
              <w:rPr>
                <w:rFonts w:ascii="Arial" w:eastAsia="Times New Roman" w:hAnsi="Arial" w:cs="Arial"/>
                <w:color w:val="000000" w:themeColor="text1"/>
                <w:sz w:val="22"/>
                <w:szCs w:val="22"/>
              </w:rPr>
            </w:pPr>
            <w:r w:rsidRPr="00C216A8">
              <w:rPr>
                <w:rFonts w:ascii="Arial" w:eastAsia="Times New Roman" w:hAnsi="Arial" w:cs="Arial"/>
                <w:color w:val="000000" w:themeColor="text1"/>
                <w:sz w:val="22"/>
                <w:szCs w:val="22"/>
              </w:rPr>
              <w:t>2.</w:t>
            </w:r>
          </w:p>
        </w:tc>
        <w:tc>
          <w:tcPr>
            <w:tcW w:w="6290" w:type="dxa"/>
            <w:tcBorders>
              <w:top w:val="single" w:sz="4" w:space="0" w:color="auto"/>
              <w:left w:val="single" w:sz="4" w:space="0" w:color="auto"/>
              <w:bottom w:val="single" w:sz="4" w:space="0" w:color="auto"/>
              <w:right w:val="single" w:sz="4" w:space="0" w:color="auto"/>
            </w:tcBorders>
            <w:vAlign w:val="center"/>
          </w:tcPr>
          <w:p w:rsidR="00C216A8" w:rsidRPr="00C216A8" w:rsidRDefault="00C216A8" w:rsidP="0023543B">
            <w:pPr>
              <w:widowControl/>
              <w:spacing w:line="200" w:lineRule="exac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od 37 miesięcy do 48 miesięcy</w:t>
            </w:r>
          </w:p>
        </w:tc>
        <w:tc>
          <w:tcPr>
            <w:tcW w:w="1734" w:type="dxa"/>
            <w:tcBorders>
              <w:top w:val="single" w:sz="4" w:space="0" w:color="auto"/>
              <w:left w:val="single" w:sz="4" w:space="0" w:color="auto"/>
              <w:bottom w:val="single" w:sz="4" w:space="0" w:color="auto"/>
              <w:right w:val="single" w:sz="4" w:space="0" w:color="auto"/>
            </w:tcBorders>
            <w:vAlign w:val="center"/>
          </w:tcPr>
          <w:p w:rsidR="00C216A8" w:rsidRPr="00C216A8" w:rsidRDefault="00C216A8" w:rsidP="0023543B">
            <w:pPr>
              <w:widowControl/>
              <w:spacing w:line="200" w:lineRule="exact"/>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1</w:t>
            </w:r>
            <w:r w:rsidRPr="00C216A8">
              <w:rPr>
                <w:rFonts w:ascii="Arial" w:eastAsia="Times New Roman" w:hAnsi="Arial" w:cs="Arial"/>
                <w:color w:val="000000" w:themeColor="text1"/>
                <w:sz w:val="22"/>
                <w:szCs w:val="22"/>
              </w:rPr>
              <w:t>0 pkt</w:t>
            </w:r>
          </w:p>
        </w:tc>
      </w:tr>
      <w:tr w:rsidR="00C216A8" w:rsidRPr="00C216A8" w:rsidTr="0023543B">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C216A8" w:rsidRPr="00C216A8" w:rsidRDefault="00C216A8" w:rsidP="0023543B">
            <w:pPr>
              <w:widowControl/>
              <w:spacing w:line="200" w:lineRule="exact"/>
              <w:rPr>
                <w:rFonts w:ascii="Arial" w:eastAsia="Times New Roman" w:hAnsi="Arial" w:cs="Arial"/>
                <w:color w:val="000000" w:themeColor="text1"/>
                <w:sz w:val="22"/>
                <w:szCs w:val="22"/>
              </w:rPr>
            </w:pPr>
            <w:r w:rsidRPr="00C216A8">
              <w:rPr>
                <w:rFonts w:ascii="Arial" w:eastAsia="Times New Roman" w:hAnsi="Arial" w:cs="Arial"/>
                <w:color w:val="000000" w:themeColor="text1"/>
                <w:sz w:val="22"/>
                <w:szCs w:val="22"/>
              </w:rPr>
              <w:t>3.</w:t>
            </w:r>
          </w:p>
        </w:tc>
        <w:tc>
          <w:tcPr>
            <w:tcW w:w="6290" w:type="dxa"/>
            <w:tcBorders>
              <w:top w:val="single" w:sz="4" w:space="0" w:color="auto"/>
              <w:left w:val="single" w:sz="4" w:space="0" w:color="auto"/>
              <w:bottom w:val="single" w:sz="4" w:space="0" w:color="auto"/>
              <w:right w:val="single" w:sz="4" w:space="0" w:color="auto"/>
            </w:tcBorders>
            <w:vAlign w:val="center"/>
          </w:tcPr>
          <w:p w:rsidR="00C216A8" w:rsidRPr="00C216A8" w:rsidRDefault="00C216A8" w:rsidP="0023543B">
            <w:pPr>
              <w:widowControl/>
              <w:spacing w:line="200" w:lineRule="exac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od 49 miesięcy do 59 miesięcy</w:t>
            </w:r>
          </w:p>
        </w:tc>
        <w:tc>
          <w:tcPr>
            <w:tcW w:w="1734" w:type="dxa"/>
            <w:tcBorders>
              <w:top w:val="single" w:sz="4" w:space="0" w:color="auto"/>
              <w:left w:val="single" w:sz="4" w:space="0" w:color="auto"/>
              <w:bottom w:val="single" w:sz="4" w:space="0" w:color="auto"/>
              <w:right w:val="single" w:sz="4" w:space="0" w:color="auto"/>
            </w:tcBorders>
            <w:vAlign w:val="center"/>
          </w:tcPr>
          <w:p w:rsidR="00C216A8" w:rsidRPr="00C216A8" w:rsidRDefault="00C216A8" w:rsidP="0023543B">
            <w:pPr>
              <w:widowControl/>
              <w:spacing w:line="200" w:lineRule="exact"/>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2</w:t>
            </w:r>
            <w:r w:rsidRPr="00C216A8">
              <w:rPr>
                <w:rFonts w:ascii="Arial" w:eastAsia="Times New Roman" w:hAnsi="Arial" w:cs="Arial"/>
                <w:color w:val="000000" w:themeColor="text1"/>
                <w:sz w:val="22"/>
                <w:szCs w:val="22"/>
              </w:rPr>
              <w:t>0 pkt</w:t>
            </w:r>
          </w:p>
        </w:tc>
      </w:tr>
      <w:tr w:rsidR="00C216A8" w:rsidRPr="00C216A8" w:rsidTr="0023543B">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C216A8" w:rsidRPr="00C216A8" w:rsidRDefault="00C216A8" w:rsidP="0023543B">
            <w:pPr>
              <w:widowControl/>
              <w:spacing w:line="200" w:lineRule="exac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4.</w:t>
            </w:r>
          </w:p>
        </w:tc>
        <w:tc>
          <w:tcPr>
            <w:tcW w:w="6290" w:type="dxa"/>
            <w:tcBorders>
              <w:top w:val="single" w:sz="4" w:space="0" w:color="auto"/>
              <w:left w:val="single" w:sz="4" w:space="0" w:color="auto"/>
              <w:bottom w:val="single" w:sz="4" w:space="0" w:color="auto"/>
              <w:right w:val="single" w:sz="4" w:space="0" w:color="auto"/>
            </w:tcBorders>
            <w:vAlign w:val="center"/>
          </w:tcPr>
          <w:p w:rsidR="00C216A8" w:rsidRPr="00C216A8" w:rsidRDefault="0023543B" w:rsidP="0023543B">
            <w:pPr>
              <w:widowControl/>
              <w:spacing w:line="200" w:lineRule="exac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Powyżej 59 miesięcy</w:t>
            </w:r>
          </w:p>
        </w:tc>
        <w:tc>
          <w:tcPr>
            <w:tcW w:w="1734" w:type="dxa"/>
            <w:tcBorders>
              <w:top w:val="single" w:sz="4" w:space="0" w:color="auto"/>
              <w:left w:val="single" w:sz="4" w:space="0" w:color="auto"/>
              <w:bottom w:val="single" w:sz="4" w:space="0" w:color="auto"/>
              <w:right w:val="single" w:sz="4" w:space="0" w:color="auto"/>
            </w:tcBorders>
            <w:vAlign w:val="center"/>
          </w:tcPr>
          <w:p w:rsidR="00C216A8" w:rsidRDefault="0023543B" w:rsidP="0023543B">
            <w:pPr>
              <w:widowControl/>
              <w:spacing w:line="200" w:lineRule="exact"/>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30 pkt</w:t>
            </w:r>
          </w:p>
        </w:tc>
      </w:tr>
    </w:tbl>
    <w:p w:rsidR="00F6449D" w:rsidRPr="00F6449D" w:rsidRDefault="00C216A8" w:rsidP="0023543B">
      <w:pPr>
        <w:widowControl/>
        <w:spacing w:line="200" w:lineRule="exact"/>
        <w:rPr>
          <w:rFonts w:ascii="Arial" w:eastAsia="Times New Roman" w:hAnsi="Arial" w:cs="Arial"/>
          <w:color w:val="000000" w:themeColor="text1"/>
          <w:sz w:val="22"/>
          <w:szCs w:val="22"/>
          <w:lang w:bidi="ar-SA"/>
        </w:rPr>
      </w:pPr>
      <w:r>
        <w:rPr>
          <w:rFonts w:ascii="Arial" w:eastAsia="Times New Roman" w:hAnsi="Arial" w:cs="Arial"/>
          <w:b/>
          <w:color w:val="000000" w:themeColor="text1"/>
          <w:sz w:val="22"/>
          <w:szCs w:val="22"/>
          <w:lang w:bidi="ar-SA"/>
        </w:rPr>
        <w:t xml:space="preserve">  </w:t>
      </w:r>
    </w:p>
    <w:p w:rsidR="00F6449D" w:rsidRPr="00F6449D" w:rsidRDefault="00F6449D" w:rsidP="00F6449D">
      <w:pPr>
        <w:widowControl/>
        <w:tabs>
          <w:tab w:val="left" w:pos="567"/>
        </w:tabs>
        <w:ind w:left="1134"/>
        <w:jc w:val="center"/>
        <w:rPr>
          <w:rFonts w:ascii="Arial" w:eastAsia="Times New Roman" w:hAnsi="Arial" w:cs="Arial"/>
          <w:color w:val="000000" w:themeColor="text1"/>
          <w:sz w:val="20"/>
          <w:szCs w:val="20"/>
          <w:lang w:bidi="ar-SA"/>
        </w:rPr>
      </w:pPr>
    </w:p>
    <w:p w:rsidR="00F6449D" w:rsidRPr="0023543B" w:rsidRDefault="00F6449D" w:rsidP="0023543B">
      <w:pPr>
        <w:widowControl/>
        <w:tabs>
          <w:tab w:val="left" w:pos="567"/>
        </w:tabs>
        <w:ind w:left="709"/>
        <w:jc w:val="both"/>
        <w:rPr>
          <w:rFonts w:ascii="Arial" w:eastAsia="Times New Roman" w:hAnsi="Arial" w:cs="Arial"/>
          <w:color w:val="000000" w:themeColor="text1"/>
          <w:sz w:val="20"/>
          <w:szCs w:val="20"/>
          <w:lang w:bidi="ar-SA"/>
        </w:rPr>
      </w:pPr>
      <w:r w:rsidRPr="0023543B">
        <w:rPr>
          <w:rFonts w:ascii="Arial" w:eastAsia="Times New Roman" w:hAnsi="Arial" w:cs="Arial"/>
          <w:b/>
          <w:color w:val="000000" w:themeColor="text1"/>
          <w:sz w:val="20"/>
          <w:szCs w:val="20"/>
          <w:lang w:bidi="ar-SA"/>
        </w:rPr>
        <w:t>Uwaga:</w:t>
      </w:r>
      <w:r w:rsidRPr="0023543B">
        <w:rPr>
          <w:rFonts w:ascii="Arial" w:eastAsia="Times New Roman" w:hAnsi="Arial" w:cs="Arial"/>
          <w:color w:val="000000" w:themeColor="text1"/>
          <w:sz w:val="20"/>
          <w:szCs w:val="20"/>
          <w:lang w:bidi="ar-SA"/>
        </w:rPr>
        <w:t xml:space="preserve"> </w:t>
      </w:r>
      <w:bookmarkStart w:id="23" w:name="_Hlk115263331"/>
      <w:bookmarkStart w:id="24" w:name="_Hlk113537456"/>
      <w:r w:rsidR="0023543B" w:rsidRPr="0023543B">
        <w:rPr>
          <w:rFonts w:ascii="Arial" w:eastAsia="Times New Roman" w:hAnsi="Arial" w:cs="Arial"/>
          <w:color w:val="000000" w:themeColor="text1"/>
          <w:sz w:val="20"/>
          <w:szCs w:val="20"/>
          <w:lang w:bidi="ar-SA"/>
        </w:rPr>
        <w:t>W</w:t>
      </w:r>
      <w:r w:rsidR="00B5702C">
        <w:rPr>
          <w:rFonts w:ascii="Arial" w:eastAsia="Times New Roman" w:hAnsi="Arial" w:cs="Arial"/>
          <w:color w:val="000000" w:themeColor="text1"/>
          <w:sz w:val="20"/>
          <w:szCs w:val="20"/>
          <w:lang w:bidi="ar-SA"/>
        </w:rPr>
        <w:t xml:space="preserve"> przypadku kiedy Wykonawca zaoferuje okres gwarancji krótszy niż 24 miesiące, oferta Wykonawcy zostanie odrzucona.</w:t>
      </w:r>
      <w:bookmarkEnd w:id="23"/>
    </w:p>
    <w:bookmarkEnd w:id="24"/>
    <w:bookmarkEnd w:id="20"/>
    <w:p w:rsidR="00F6449D" w:rsidRPr="00F6449D" w:rsidRDefault="00F6449D" w:rsidP="00F6449D">
      <w:pPr>
        <w:widowControl/>
        <w:tabs>
          <w:tab w:val="left" w:pos="567"/>
        </w:tabs>
        <w:ind w:left="1134"/>
        <w:jc w:val="center"/>
        <w:rPr>
          <w:rFonts w:ascii="Arial" w:eastAsia="Times New Roman" w:hAnsi="Arial" w:cs="Arial"/>
          <w:color w:val="000000" w:themeColor="text1"/>
          <w:sz w:val="20"/>
          <w:szCs w:val="20"/>
          <w:lang w:bidi="ar-SA"/>
        </w:rPr>
      </w:pPr>
    </w:p>
    <w:p w:rsidR="0000063E" w:rsidRPr="00F6449D" w:rsidRDefault="0000063E" w:rsidP="0000063E">
      <w:pPr>
        <w:widowControl/>
        <w:spacing w:line="200" w:lineRule="exact"/>
        <w:ind w:left="709"/>
        <w:jc w:val="both"/>
        <w:rPr>
          <w:rFonts w:ascii="Arial" w:eastAsia="Times New Roman" w:hAnsi="Arial" w:cs="Arial"/>
          <w:color w:val="000000" w:themeColor="text1"/>
          <w:sz w:val="22"/>
          <w:szCs w:val="22"/>
          <w:lang w:bidi="ar-SA"/>
        </w:rPr>
      </w:pPr>
      <w:r>
        <w:rPr>
          <w:rFonts w:ascii="Arial" w:eastAsia="Times New Roman" w:hAnsi="Arial" w:cs="Arial"/>
          <w:b/>
          <w:color w:val="000000" w:themeColor="text1"/>
          <w:sz w:val="22"/>
          <w:szCs w:val="22"/>
          <w:lang w:bidi="ar-SA"/>
        </w:rPr>
        <w:t>Kryterium nr 3 „</w:t>
      </w:r>
      <w:proofErr w:type="spellStart"/>
      <w:r w:rsidRPr="00C216A8">
        <w:rPr>
          <w:rFonts w:ascii="Arial" w:eastAsia="Times New Roman" w:hAnsi="Arial" w:cs="Arial"/>
          <w:b/>
          <w:color w:val="000000" w:themeColor="text1"/>
          <w:sz w:val="22"/>
          <w:szCs w:val="22"/>
          <w:lang w:bidi="ar-SA"/>
        </w:rPr>
        <w:t>P</w:t>
      </w:r>
      <w:r>
        <w:rPr>
          <w:rFonts w:ascii="Arial" w:eastAsia="Times New Roman" w:hAnsi="Arial" w:cs="Arial"/>
          <w:b/>
          <w:color w:val="000000" w:themeColor="text1"/>
          <w:sz w:val="22"/>
          <w:szCs w:val="22"/>
          <w:lang w:bidi="ar-SA"/>
        </w:rPr>
        <w:t>p</w:t>
      </w:r>
      <w:proofErr w:type="spellEnd"/>
      <w:r>
        <w:rPr>
          <w:rFonts w:ascii="Arial" w:eastAsia="Times New Roman" w:hAnsi="Arial" w:cs="Arial"/>
          <w:b/>
          <w:color w:val="000000" w:themeColor="text1"/>
          <w:sz w:val="22"/>
          <w:szCs w:val="22"/>
          <w:lang w:bidi="ar-SA"/>
        </w:rPr>
        <w:t>”</w:t>
      </w:r>
      <w:r>
        <w:rPr>
          <w:rFonts w:ascii="Arial" w:eastAsia="Times New Roman" w:hAnsi="Arial" w:cs="Arial"/>
          <w:color w:val="000000" w:themeColor="text1"/>
          <w:sz w:val="22"/>
          <w:szCs w:val="22"/>
          <w:lang w:bidi="ar-SA"/>
        </w:rPr>
        <w:t xml:space="preserve"> </w:t>
      </w:r>
      <w:r w:rsidRPr="00F6449D">
        <w:rPr>
          <w:rFonts w:ascii="Arial" w:eastAsia="Times New Roman" w:hAnsi="Arial" w:cs="Arial"/>
          <w:color w:val="000000" w:themeColor="text1"/>
          <w:sz w:val="22"/>
          <w:szCs w:val="22"/>
          <w:lang w:bidi="ar-SA"/>
        </w:rPr>
        <w:t xml:space="preserve"> - </w:t>
      </w:r>
      <w:r>
        <w:rPr>
          <w:rFonts w:ascii="Arial" w:hAnsi="Arial" w:cs="Arial"/>
          <w:sz w:val="22"/>
          <w:szCs w:val="22"/>
        </w:rPr>
        <w:t xml:space="preserve">Ilość pamięci RAM  - </w:t>
      </w:r>
      <w:r w:rsidR="006A06EB">
        <w:rPr>
          <w:rFonts w:ascii="Arial" w:eastAsia="Times New Roman" w:hAnsi="Arial" w:cs="Arial"/>
          <w:color w:val="000000" w:themeColor="text1"/>
          <w:sz w:val="22"/>
          <w:szCs w:val="22"/>
          <w:lang w:bidi="ar-SA"/>
        </w:rPr>
        <w:t>1</w:t>
      </w:r>
      <w:r w:rsidRPr="00F6449D">
        <w:rPr>
          <w:rFonts w:ascii="Arial" w:eastAsia="Times New Roman" w:hAnsi="Arial" w:cs="Arial"/>
          <w:color w:val="000000" w:themeColor="text1"/>
          <w:sz w:val="22"/>
          <w:szCs w:val="22"/>
          <w:lang w:bidi="ar-SA"/>
        </w:rPr>
        <w:t>0 pkt</w:t>
      </w:r>
    </w:p>
    <w:p w:rsidR="00F6449D" w:rsidRDefault="00F6449D" w:rsidP="00F6449D">
      <w:pPr>
        <w:widowControl/>
        <w:ind w:left="1134"/>
        <w:jc w:val="both"/>
        <w:rPr>
          <w:rFonts w:ascii="Arial" w:eastAsia="Times New Roman" w:hAnsi="Arial" w:cs="Arial"/>
          <w:color w:val="000000" w:themeColor="text1"/>
          <w:sz w:val="22"/>
          <w:szCs w:val="22"/>
          <w:lang w:bidi="ar-SA"/>
        </w:rPr>
      </w:pPr>
    </w:p>
    <w:p w:rsidR="0000063E" w:rsidRPr="0000063E" w:rsidRDefault="0000063E" w:rsidP="0000063E">
      <w:pPr>
        <w:widowControl/>
        <w:numPr>
          <w:ilvl w:val="0"/>
          <w:numId w:val="40"/>
        </w:numPr>
        <w:tabs>
          <w:tab w:val="left" w:pos="851"/>
        </w:tabs>
        <w:spacing w:line="259" w:lineRule="auto"/>
        <w:ind w:left="709" w:firstLine="0"/>
        <w:jc w:val="both"/>
        <w:rPr>
          <w:rFonts w:ascii="Arial" w:eastAsia="Times New Roman" w:hAnsi="Arial" w:cs="Arial"/>
          <w:color w:val="auto"/>
          <w:sz w:val="22"/>
          <w:szCs w:val="22"/>
          <w:lang w:bidi="ar-SA"/>
        </w:rPr>
      </w:pPr>
      <w:r w:rsidRPr="0000063E">
        <w:rPr>
          <w:rFonts w:ascii="Arial" w:eastAsia="Times New Roman" w:hAnsi="Arial" w:cs="Arial"/>
          <w:color w:val="auto"/>
          <w:sz w:val="22"/>
          <w:szCs w:val="22"/>
          <w:lang w:bidi="ar-SA"/>
        </w:rPr>
        <w:t>Minimalna ilość pamięci RAM – 16 GB</w:t>
      </w:r>
    </w:p>
    <w:p w:rsidR="0000063E" w:rsidRPr="0000063E" w:rsidRDefault="0000063E" w:rsidP="0000063E">
      <w:pPr>
        <w:widowControl/>
        <w:numPr>
          <w:ilvl w:val="0"/>
          <w:numId w:val="40"/>
        </w:numPr>
        <w:tabs>
          <w:tab w:val="left" w:pos="851"/>
        </w:tabs>
        <w:spacing w:line="259" w:lineRule="auto"/>
        <w:ind w:left="709" w:firstLine="0"/>
        <w:jc w:val="both"/>
        <w:rPr>
          <w:rFonts w:ascii="Arial" w:eastAsia="Times New Roman" w:hAnsi="Arial" w:cs="Arial"/>
          <w:color w:val="FF0000"/>
          <w:sz w:val="22"/>
          <w:szCs w:val="22"/>
          <w:lang w:bidi="ar-SA"/>
        </w:rPr>
      </w:pPr>
      <w:r w:rsidRPr="0000063E">
        <w:rPr>
          <w:rFonts w:ascii="Arial" w:eastAsia="Times New Roman" w:hAnsi="Arial" w:cs="Arial"/>
          <w:color w:val="auto"/>
          <w:sz w:val="22"/>
          <w:szCs w:val="22"/>
          <w:lang w:eastAsia="en-US" w:bidi="ar-SA"/>
        </w:rPr>
        <w:t>Za większą ilość pamięci RAM Wykonawcy następującą liczbę punktów:</w:t>
      </w:r>
    </w:p>
    <w:p w:rsidR="0000063E" w:rsidRPr="0000063E" w:rsidRDefault="0000063E" w:rsidP="0000063E">
      <w:pPr>
        <w:widowControl/>
        <w:ind w:left="709"/>
        <w:jc w:val="both"/>
        <w:rPr>
          <w:rFonts w:ascii="Arial" w:eastAsia="Times New Roman" w:hAnsi="Arial" w:cs="Arial"/>
          <w:color w:val="FF0000"/>
          <w:sz w:val="22"/>
          <w:szCs w:val="22"/>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48"/>
        <w:gridCol w:w="976"/>
      </w:tblGrid>
      <w:tr w:rsidR="0000063E" w:rsidRPr="0000063E" w:rsidTr="00F3504A">
        <w:trPr>
          <w:jc w:val="center"/>
        </w:trPr>
        <w:tc>
          <w:tcPr>
            <w:tcW w:w="576" w:type="dxa"/>
            <w:shd w:val="clear" w:color="auto" w:fill="D9D9D9"/>
          </w:tcPr>
          <w:p w:rsidR="0000063E" w:rsidRPr="0000063E" w:rsidRDefault="0000063E" w:rsidP="0000063E">
            <w:pPr>
              <w:widowControl/>
              <w:spacing w:after="160" w:line="259" w:lineRule="auto"/>
              <w:jc w:val="center"/>
              <w:rPr>
                <w:rFonts w:ascii="Arial" w:eastAsia="Calibri" w:hAnsi="Arial" w:cs="Arial"/>
                <w:b/>
                <w:color w:val="auto"/>
                <w:sz w:val="22"/>
                <w:szCs w:val="22"/>
                <w:lang w:eastAsia="en-US" w:bidi="ar-SA"/>
              </w:rPr>
            </w:pPr>
            <w:r w:rsidRPr="0000063E">
              <w:rPr>
                <w:rFonts w:ascii="Arial" w:eastAsia="Calibri" w:hAnsi="Arial" w:cs="Arial"/>
                <w:b/>
                <w:color w:val="auto"/>
                <w:sz w:val="22"/>
                <w:szCs w:val="22"/>
                <w:lang w:eastAsia="en-US" w:bidi="ar-SA"/>
              </w:rPr>
              <w:t>Lp.</w:t>
            </w:r>
          </w:p>
        </w:tc>
        <w:tc>
          <w:tcPr>
            <w:tcW w:w="4948" w:type="dxa"/>
            <w:shd w:val="clear" w:color="auto" w:fill="D9D9D9"/>
          </w:tcPr>
          <w:p w:rsidR="0000063E" w:rsidRPr="0000063E" w:rsidRDefault="0000063E" w:rsidP="0000063E">
            <w:pPr>
              <w:widowControl/>
              <w:spacing w:after="160" w:line="259" w:lineRule="auto"/>
              <w:jc w:val="center"/>
              <w:rPr>
                <w:rFonts w:ascii="Arial" w:eastAsia="Calibri" w:hAnsi="Arial" w:cs="Arial"/>
                <w:b/>
                <w:color w:val="auto"/>
                <w:sz w:val="22"/>
                <w:szCs w:val="22"/>
                <w:lang w:eastAsia="en-US" w:bidi="ar-SA"/>
              </w:rPr>
            </w:pPr>
            <w:r w:rsidRPr="0000063E">
              <w:rPr>
                <w:rFonts w:ascii="Arial" w:eastAsia="Calibri" w:hAnsi="Arial" w:cs="Arial"/>
                <w:b/>
                <w:color w:val="auto"/>
                <w:sz w:val="22"/>
                <w:szCs w:val="22"/>
                <w:lang w:eastAsia="en-US" w:bidi="ar-SA"/>
              </w:rPr>
              <w:t>Ilość pamięci RAM</w:t>
            </w:r>
          </w:p>
        </w:tc>
        <w:tc>
          <w:tcPr>
            <w:tcW w:w="976" w:type="dxa"/>
            <w:shd w:val="clear" w:color="auto" w:fill="D9D9D9"/>
          </w:tcPr>
          <w:p w:rsidR="0000063E" w:rsidRPr="0000063E" w:rsidRDefault="0000063E" w:rsidP="0000063E">
            <w:pPr>
              <w:widowControl/>
              <w:spacing w:after="160" w:line="259" w:lineRule="auto"/>
              <w:jc w:val="center"/>
              <w:rPr>
                <w:rFonts w:ascii="Arial" w:eastAsia="Calibri" w:hAnsi="Arial" w:cs="Arial"/>
                <w:b/>
                <w:color w:val="auto"/>
                <w:sz w:val="22"/>
                <w:szCs w:val="22"/>
                <w:lang w:eastAsia="en-US" w:bidi="ar-SA"/>
              </w:rPr>
            </w:pPr>
            <w:r w:rsidRPr="0000063E">
              <w:rPr>
                <w:rFonts w:ascii="Arial" w:eastAsia="Calibri" w:hAnsi="Arial" w:cs="Arial"/>
                <w:b/>
                <w:color w:val="auto"/>
                <w:sz w:val="22"/>
                <w:szCs w:val="22"/>
                <w:lang w:eastAsia="en-US" w:bidi="ar-SA"/>
              </w:rPr>
              <w:t>WAGA</w:t>
            </w:r>
          </w:p>
        </w:tc>
      </w:tr>
      <w:tr w:rsidR="0000063E" w:rsidRPr="0000063E" w:rsidTr="00F3504A">
        <w:trPr>
          <w:trHeight w:hRule="exact" w:val="381"/>
          <w:jc w:val="center"/>
        </w:trPr>
        <w:tc>
          <w:tcPr>
            <w:tcW w:w="576" w:type="dxa"/>
            <w:shd w:val="clear" w:color="auto" w:fill="auto"/>
            <w:vAlign w:val="center"/>
          </w:tcPr>
          <w:p w:rsidR="0000063E" w:rsidRPr="0000063E" w:rsidRDefault="0000063E" w:rsidP="0000063E">
            <w:pPr>
              <w:widowControl/>
              <w:spacing w:after="160" w:line="259" w:lineRule="auto"/>
              <w:rPr>
                <w:rFonts w:ascii="Arial" w:eastAsia="Calibri" w:hAnsi="Arial" w:cs="Arial"/>
                <w:color w:val="auto"/>
                <w:sz w:val="22"/>
                <w:szCs w:val="22"/>
                <w:lang w:eastAsia="en-US" w:bidi="ar-SA"/>
              </w:rPr>
            </w:pPr>
            <w:r w:rsidRPr="0000063E">
              <w:rPr>
                <w:rFonts w:ascii="Arial" w:eastAsia="Calibri" w:hAnsi="Arial" w:cs="Arial"/>
                <w:color w:val="auto"/>
                <w:sz w:val="22"/>
                <w:szCs w:val="22"/>
                <w:lang w:eastAsia="en-US" w:bidi="ar-SA"/>
              </w:rPr>
              <w:t>1.</w:t>
            </w:r>
          </w:p>
        </w:tc>
        <w:tc>
          <w:tcPr>
            <w:tcW w:w="4948" w:type="dxa"/>
            <w:shd w:val="clear" w:color="auto" w:fill="auto"/>
            <w:vAlign w:val="center"/>
          </w:tcPr>
          <w:p w:rsidR="0000063E" w:rsidRPr="0000063E" w:rsidRDefault="0000063E" w:rsidP="0000063E">
            <w:pPr>
              <w:widowControl/>
              <w:spacing w:after="160" w:line="259" w:lineRule="auto"/>
              <w:ind w:left="20" w:hanging="20"/>
              <w:jc w:val="both"/>
              <w:rPr>
                <w:rFonts w:ascii="Arial" w:eastAsia="Calibri" w:hAnsi="Arial" w:cs="Arial"/>
                <w:color w:val="auto"/>
                <w:sz w:val="22"/>
                <w:szCs w:val="22"/>
                <w:lang w:eastAsia="en-US" w:bidi="ar-SA"/>
              </w:rPr>
            </w:pPr>
            <w:r w:rsidRPr="0000063E">
              <w:rPr>
                <w:rFonts w:ascii="Arial" w:eastAsia="Calibri" w:hAnsi="Arial" w:cs="Arial"/>
                <w:color w:val="auto"/>
                <w:sz w:val="22"/>
                <w:szCs w:val="22"/>
                <w:lang w:eastAsia="en-US" w:bidi="ar-SA"/>
              </w:rPr>
              <w:t>16 GB</w:t>
            </w:r>
          </w:p>
          <w:p w:rsidR="0000063E" w:rsidRPr="0000063E" w:rsidRDefault="0000063E" w:rsidP="0000063E">
            <w:pPr>
              <w:widowControl/>
              <w:spacing w:after="160" w:line="259" w:lineRule="auto"/>
              <w:ind w:left="20" w:hanging="20"/>
              <w:jc w:val="both"/>
              <w:rPr>
                <w:rFonts w:ascii="Arial" w:eastAsia="Calibri" w:hAnsi="Arial" w:cs="Arial"/>
                <w:color w:val="auto"/>
                <w:sz w:val="22"/>
                <w:szCs w:val="22"/>
                <w:lang w:eastAsia="en-US" w:bidi="ar-SA"/>
              </w:rPr>
            </w:pPr>
          </w:p>
          <w:p w:rsidR="0000063E" w:rsidRPr="0000063E" w:rsidRDefault="0000063E" w:rsidP="0000063E">
            <w:pPr>
              <w:widowControl/>
              <w:spacing w:after="160" w:line="259" w:lineRule="auto"/>
              <w:ind w:left="20" w:hanging="20"/>
              <w:jc w:val="both"/>
              <w:rPr>
                <w:rFonts w:ascii="Arial" w:eastAsia="Calibri" w:hAnsi="Arial" w:cs="Arial"/>
                <w:color w:val="auto"/>
                <w:sz w:val="22"/>
                <w:szCs w:val="22"/>
                <w:lang w:eastAsia="en-US" w:bidi="ar-SA"/>
              </w:rPr>
            </w:pPr>
          </w:p>
          <w:p w:rsidR="0000063E" w:rsidRPr="0000063E" w:rsidRDefault="0000063E" w:rsidP="0000063E">
            <w:pPr>
              <w:widowControl/>
              <w:spacing w:after="160" w:line="259" w:lineRule="auto"/>
              <w:ind w:left="20" w:hanging="20"/>
              <w:jc w:val="both"/>
              <w:rPr>
                <w:rFonts w:ascii="Arial" w:eastAsia="Calibri" w:hAnsi="Arial" w:cs="Arial"/>
                <w:color w:val="auto"/>
                <w:sz w:val="22"/>
                <w:szCs w:val="22"/>
                <w:lang w:eastAsia="en-US" w:bidi="ar-SA"/>
              </w:rPr>
            </w:pPr>
          </w:p>
        </w:tc>
        <w:tc>
          <w:tcPr>
            <w:tcW w:w="976" w:type="dxa"/>
            <w:shd w:val="clear" w:color="auto" w:fill="auto"/>
            <w:vAlign w:val="center"/>
          </w:tcPr>
          <w:p w:rsidR="0000063E" w:rsidRPr="0000063E" w:rsidRDefault="0000063E" w:rsidP="0000063E">
            <w:pPr>
              <w:widowControl/>
              <w:spacing w:after="160" w:line="259" w:lineRule="auto"/>
              <w:rPr>
                <w:rFonts w:ascii="Arial" w:eastAsia="Calibri" w:hAnsi="Arial" w:cs="Arial"/>
                <w:color w:val="auto"/>
                <w:sz w:val="22"/>
                <w:szCs w:val="22"/>
                <w:lang w:eastAsia="en-US" w:bidi="ar-SA"/>
              </w:rPr>
            </w:pPr>
            <w:r w:rsidRPr="0000063E">
              <w:rPr>
                <w:rFonts w:ascii="Arial" w:eastAsia="Calibri" w:hAnsi="Arial" w:cs="Arial"/>
                <w:color w:val="auto"/>
                <w:sz w:val="22"/>
                <w:szCs w:val="22"/>
                <w:lang w:eastAsia="en-US" w:bidi="ar-SA"/>
              </w:rPr>
              <w:t>0 pkt</w:t>
            </w:r>
          </w:p>
        </w:tc>
      </w:tr>
      <w:tr w:rsidR="0000063E" w:rsidRPr="0000063E" w:rsidTr="00F3504A">
        <w:trPr>
          <w:trHeight w:hRule="exact" w:val="429"/>
          <w:jc w:val="center"/>
        </w:trPr>
        <w:tc>
          <w:tcPr>
            <w:tcW w:w="576" w:type="dxa"/>
            <w:shd w:val="clear" w:color="auto" w:fill="auto"/>
            <w:vAlign w:val="center"/>
          </w:tcPr>
          <w:p w:rsidR="0000063E" w:rsidRPr="0000063E" w:rsidRDefault="0000063E" w:rsidP="0000063E">
            <w:pPr>
              <w:widowControl/>
              <w:spacing w:after="160" w:line="259" w:lineRule="auto"/>
              <w:rPr>
                <w:rFonts w:ascii="Arial" w:eastAsia="Calibri" w:hAnsi="Arial" w:cs="Arial"/>
                <w:color w:val="auto"/>
                <w:sz w:val="22"/>
                <w:szCs w:val="22"/>
                <w:lang w:eastAsia="en-US" w:bidi="ar-SA"/>
              </w:rPr>
            </w:pPr>
            <w:r w:rsidRPr="0000063E">
              <w:rPr>
                <w:rFonts w:ascii="Arial" w:eastAsia="Calibri" w:hAnsi="Arial" w:cs="Arial"/>
                <w:color w:val="auto"/>
                <w:sz w:val="22"/>
                <w:szCs w:val="22"/>
                <w:lang w:eastAsia="en-US" w:bidi="ar-SA"/>
              </w:rPr>
              <w:t>2.</w:t>
            </w:r>
          </w:p>
        </w:tc>
        <w:tc>
          <w:tcPr>
            <w:tcW w:w="4948" w:type="dxa"/>
            <w:shd w:val="clear" w:color="auto" w:fill="auto"/>
            <w:vAlign w:val="center"/>
          </w:tcPr>
          <w:p w:rsidR="0000063E" w:rsidRPr="0000063E" w:rsidRDefault="0000063E" w:rsidP="0000063E">
            <w:pPr>
              <w:widowControl/>
              <w:spacing w:after="160" w:line="259" w:lineRule="auto"/>
              <w:ind w:left="20" w:hanging="20"/>
              <w:jc w:val="both"/>
              <w:rPr>
                <w:rFonts w:ascii="Arial" w:eastAsia="Calibri" w:hAnsi="Arial" w:cs="Arial"/>
                <w:color w:val="auto"/>
                <w:sz w:val="22"/>
                <w:szCs w:val="22"/>
                <w:lang w:eastAsia="en-US" w:bidi="ar-SA"/>
              </w:rPr>
            </w:pPr>
            <w:r w:rsidRPr="0000063E">
              <w:rPr>
                <w:rFonts w:ascii="Arial" w:eastAsia="Calibri" w:hAnsi="Arial" w:cs="Arial"/>
                <w:color w:val="auto"/>
                <w:sz w:val="22"/>
                <w:szCs w:val="22"/>
                <w:lang w:eastAsia="en-US" w:bidi="ar-SA"/>
              </w:rPr>
              <w:t>Od 17 do 31 GB</w:t>
            </w:r>
          </w:p>
        </w:tc>
        <w:tc>
          <w:tcPr>
            <w:tcW w:w="976" w:type="dxa"/>
            <w:shd w:val="clear" w:color="auto" w:fill="auto"/>
            <w:vAlign w:val="center"/>
          </w:tcPr>
          <w:p w:rsidR="0000063E" w:rsidRPr="0000063E" w:rsidRDefault="0000063E" w:rsidP="0000063E">
            <w:pPr>
              <w:widowControl/>
              <w:spacing w:after="160" w:line="259" w:lineRule="auto"/>
              <w:rPr>
                <w:rFonts w:ascii="Arial" w:eastAsia="Calibri" w:hAnsi="Arial" w:cs="Arial"/>
                <w:color w:val="auto"/>
                <w:sz w:val="22"/>
                <w:szCs w:val="22"/>
                <w:lang w:eastAsia="en-US" w:bidi="ar-SA"/>
              </w:rPr>
            </w:pPr>
            <w:r w:rsidRPr="0000063E">
              <w:rPr>
                <w:rFonts w:ascii="Arial" w:eastAsia="Calibri" w:hAnsi="Arial" w:cs="Arial"/>
                <w:color w:val="auto"/>
                <w:sz w:val="22"/>
                <w:szCs w:val="22"/>
                <w:lang w:eastAsia="en-US" w:bidi="ar-SA"/>
              </w:rPr>
              <w:t>5 pkt</w:t>
            </w:r>
          </w:p>
        </w:tc>
      </w:tr>
      <w:tr w:rsidR="0000063E" w:rsidRPr="0000063E" w:rsidTr="00F3504A">
        <w:trPr>
          <w:trHeight w:hRule="exact" w:val="422"/>
          <w:jc w:val="center"/>
        </w:trPr>
        <w:tc>
          <w:tcPr>
            <w:tcW w:w="576" w:type="dxa"/>
            <w:shd w:val="clear" w:color="auto" w:fill="auto"/>
            <w:vAlign w:val="center"/>
          </w:tcPr>
          <w:p w:rsidR="0000063E" w:rsidRPr="0000063E" w:rsidRDefault="0000063E" w:rsidP="0000063E">
            <w:pPr>
              <w:widowControl/>
              <w:spacing w:after="160" w:line="259" w:lineRule="auto"/>
              <w:rPr>
                <w:rFonts w:ascii="Arial" w:eastAsia="Calibri" w:hAnsi="Arial" w:cs="Arial"/>
                <w:color w:val="auto"/>
                <w:sz w:val="22"/>
                <w:szCs w:val="22"/>
                <w:lang w:eastAsia="en-US" w:bidi="ar-SA"/>
              </w:rPr>
            </w:pPr>
            <w:r w:rsidRPr="0000063E">
              <w:rPr>
                <w:rFonts w:ascii="Arial" w:eastAsia="Calibri" w:hAnsi="Arial" w:cs="Arial"/>
                <w:color w:val="auto"/>
                <w:sz w:val="22"/>
                <w:szCs w:val="22"/>
                <w:lang w:eastAsia="en-US" w:bidi="ar-SA"/>
              </w:rPr>
              <w:t>3.</w:t>
            </w:r>
          </w:p>
        </w:tc>
        <w:tc>
          <w:tcPr>
            <w:tcW w:w="4948" w:type="dxa"/>
            <w:shd w:val="clear" w:color="auto" w:fill="auto"/>
            <w:vAlign w:val="center"/>
          </w:tcPr>
          <w:p w:rsidR="0000063E" w:rsidRPr="0000063E" w:rsidRDefault="0000063E" w:rsidP="0000063E">
            <w:pPr>
              <w:widowControl/>
              <w:spacing w:after="160" w:line="259" w:lineRule="auto"/>
              <w:ind w:left="20" w:hanging="20"/>
              <w:jc w:val="both"/>
              <w:rPr>
                <w:rFonts w:ascii="Arial" w:eastAsia="Calibri" w:hAnsi="Arial" w:cs="Arial"/>
                <w:color w:val="auto"/>
                <w:sz w:val="22"/>
                <w:szCs w:val="22"/>
                <w:lang w:eastAsia="en-US" w:bidi="ar-SA"/>
              </w:rPr>
            </w:pPr>
            <w:r w:rsidRPr="0000063E">
              <w:rPr>
                <w:rFonts w:ascii="Arial" w:eastAsia="Calibri" w:hAnsi="Arial" w:cs="Arial"/>
                <w:color w:val="auto"/>
                <w:sz w:val="22"/>
                <w:szCs w:val="22"/>
                <w:lang w:eastAsia="en-US" w:bidi="ar-SA"/>
              </w:rPr>
              <w:t>Powyżej 31 GB</w:t>
            </w:r>
          </w:p>
          <w:p w:rsidR="0000063E" w:rsidRPr="0000063E" w:rsidRDefault="0000063E" w:rsidP="0000063E">
            <w:pPr>
              <w:widowControl/>
              <w:spacing w:after="160" w:line="259" w:lineRule="auto"/>
              <w:ind w:left="20" w:hanging="20"/>
              <w:jc w:val="both"/>
              <w:rPr>
                <w:rFonts w:ascii="Arial" w:eastAsia="Calibri" w:hAnsi="Arial" w:cs="Arial"/>
                <w:color w:val="auto"/>
                <w:sz w:val="22"/>
                <w:szCs w:val="22"/>
                <w:lang w:eastAsia="en-US" w:bidi="ar-SA"/>
              </w:rPr>
            </w:pPr>
          </w:p>
        </w:tc>
        <w:tc>
          <w:tcPr>
            <w:tcW w:w="976" w:type="dxa"/>
            <w:shd w:val="clear" w:color="auto" w:fill="auto"/>
            <w:vAlign w:val="center"/>
          </w:tcPr>
          <w:p w:rsidR="0000063E" w:rsidRPr="0000063E" w:rsidRDefault="0000063E" w:rsidP="0000063E">
            <w:pPr>
              <w:widowControl/>
              <w:spacing w:after="160" w:line="259" w:lineRule="auto"/>
              <w:rPr>
                <w:rFonts w:ascii="Arial" w:eastAsia="Calibri" w:hAnsi="Arial" w:cs="Arial"/>
                <w:color w:val="auto"/>
                <w:sz w:val="22"/>
                <w:szCs w:val="22"/>
                <w:lang w:eastAsia="en-US" w:bidi="ar-SA"/>
              </w:rPr>
            </w:pPr>
            <w:r w:rsidRPr="0000063E">
              <w:rPr>
                <w:rFonts w:ascii="Arial" w:eastAsia="Calibri" w:hAnsi="Arial" w:cs="Arial"/>
                <w:color w:val="auto"/>
                <w:sz w:val="22"/>
                <w:szCs w:val="22"/>
                <w:lang w:eastAsia="en-US" w:bidi="ar-SA"/>
              </w:rPr>
              <w:t>10 pkt</w:t>
            </w:r>
          </w:p>
        </w:tc>
      </w:tr>
    </w:tbl>
    <w:p w:rsidR="0000063E" w:rsidRDefault="0000063E" w:rsidP="00F6449D">
      <w:pPr>
        <w:widowControl/>
        <w:ind w:left="1134"/>
        <w:jc w:val="both"/>
        <w:rPr>
          <w:rFonts w:ascii="Arial" w:eastAsia="Times New Roman" w:hAnsi="Arial" w:cs="Arial"/>
          <w:color w:val="000000" w:themeColor="text1"/>
          <w:sz w:val="22"/>
          <w:szCs w:val="22"/>
          <w:lang w:bidi="ar-SA"/>
        </w:rPr>
      </w:pPr>
    </w:p>
    <w:p w:rsidR="00F6449D" w:rsidRDefault="00F6449D" w:rsidP="0000063E">
      <w:pPr>
        <w:widowControl/>
        <w:tabs>
          <w:tab w:val="left" w:pos="567"/>
        </w:tabs>
        <w:ind w:left="709"/>
        <w:jc w:val="both"/>
        <w:rPr>
          <w:rFonts w:ascii="Arial" w:eastAsia="Times New Roman" w:hAnsi="Arial" w:cs="Arial"/>
          <w:color w:val="000000" w:themeColor="text1"/>
          <w:sz w:val="20"/>
          <w:szCs w:val="20"/>
          <w:lang w:bidi="ar-SA"/>
        </w:rPr>
      </w:pPr>
      <w:r w:rsidRPr="00F6449D">
        <w:rPr>
          <w:rFonts w:ascii="Arial" w:eastAsia="Times New Roman" w:hAnsi="Arial" w:cs="Arial"/>
          <w:b/>
          <w:color w:val="000000" w:themeColor="text1"/>
          <w:sz w:val="22"/>
          <w:szCs w:val="22"/>
          <w:lang w:bidi="ar-SA"/>
        </w:rPr>
        <w:t>Uwaga:</w:t>
      </w:r>
      <w:r w:rsidRPr="00F6449D">
        <w:rPr>
          <w:rFonts w:ascii="Arial" w:eastAsia="Times New Roman" w:hAnsi="Arial" w:cs="Arial"/>
          <w:color w:val="000000" w:themeColor="text1"/>
          <w:sz w:val="22"/>
          <w:szCs w:val="22"/>
          <w:lang w:bidi="ar-SA"/>
        </w:rPr>
        <w:t xml:space="preserve"> </w:t>
      </w:r>
      <w:r w:rsidR="0000063E" w:rsidRPr="0023543B">
        <w:rPr>
          <w:rFonts w:ascii="Arial" w:eastAsia="Times New Roman" w:hAnsi="Arial" w:cs="Arial"/>
          <w:color w:val="000000" w:themeColor="text1"/>
          <w:sz w:val="20"/>
          <w:szCs w:val="20"/>
          <w:lang w:bidi="ar-SA"/>
        </w:rPr>
        <w:t>W</w:t>
      </w:r>
      <w:r w:rsidR="0000063E">
        <w:rPr>
          <w:rFonts w:ascii="Arial" w:eastAsia="Times New Roman" w:hAnsi="Arial" w:cs="Arial"/>
          <w:color w:val="000000" w:themeColor="text1"/>
          <w:sz w:val="20"/>
          <w:szCs w:val="20"/>
          <w:lang w:bidi="ar-SA"/>
        </w:rPr>
        <w:t xml:space="preserve"> przypadku kiedy Wykonawca zaoferuje mniejszą ilość pamięci RAM  od minimalnej wymaganej przez Zamawiającego tj. od 16 GB, oferta Wykonawcy zostanie odrzucona.</w:t>
      </w:r>
    </w:p>
    <w:p w:rsidR="0000063E" w:rsidRDefault="0000063E" w:rsidP="0000063E">
      <w:pPr>
        <w:widowControl/>
        <w:tabs>
          <w:tab w:val="left" w:pos="567"/>
        </w:tabs>
        <w:ind w:left="709"/>
        <w:jc w:val="both"/>
        <w:rPr>
          <w:rFonts w:ascii="Arial" w:eastAsia="Times New Roman" w:hAnsi="Arial" w:cs="Arial"/>
          <w:sz w:val="22"/>
          <w:szCs w:val="22"/>
          <w:lang w:val="cs-CZ" w:bidi="ar-SA"/>
        </w:rPr>
      </w:pPr>
    </w:p>
    <w:p w:rsidR="0000063E" w:rsidRPr="0000063E" w:rsidRDefault="0000063E" w:rsidP="0000063E">
      <w:pPr>
        <w:widowControl/>
        <w:tabs>
          <w:tab w:val="left" w:pos="567"/>
        </w:tabs>
        <w:ind w:left="709"/>
        <w:jc w:val="both"/>
        <w:rPr>
          <w:rFonts w:ascii="Arial" w:eastAsia="Times New Roman" w:hAnsi="Arial" w:cs="Arial"/>
          <w:sz w:val="22"/>
          <w:szCs w:val="22"/>
          <w:lang w:val="cs-CZ"/>
        </w:rPr>
      </w:pPr>
      <w:bookmarkStart w:id="25" w:name="_Hlk115263903"/>
      <w:r w:rsidRPr="0000063E">
        <w:rPr>
          <w:rFonts w:ascii="Arial" w:eastAsia="Times New Roman" w:hAnsi="Arial" w:cs="Arial"/>
          <w:sz w:val="22"/>
          <w:szCs w:val="22"/>
          <w:lang w:val="cs-CZ"/>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rsidR="0000063E" w:rsidRPr="0000063E" w:rsidRDefault="0000063E" w:rsidP="0000063E">
      <w:pPr>
        <w:widowControl/>
        <w:tabs>
          <w:tab w:val="left" w:pos="567"/>
        </w:tabs>
        <w:ind w:left="709"/>
        <w:jc w:val="both"/>
        <w:rPr>
          <w:rFonts w:ascii="Arial" w:eastAsia="Times New Roman" w:hAnsi="Arial" w:cs="Arial"/>
          <w:b/>
          <w:bCs/>
          <w:sz w:val="22"/>
          <w:szCs w:val="22"/>
          <w:lang w:val="cs-CZ"/>
        </w:rPr>
      </w:pPr>
      <w:bookmarkStart w:id="26" w:name="bookmark45"/>
      <w:r>
        <w:rPr>
          <w:rFonts w:ascii="Arial" w:eastAsia="Times New Roman" w:hAnsi="Arial" w:cs="Arial"/>
          <w:b/>
          <w:bCs/>
          <w:sz w:val="22"/>
          <w:szCs w:val="22"/>
          <w:lang w:val="cs-CZ"/>
        </w:rPr>
        <w:t xml:space="preserve">                </w:t>
      </w:r>
      <w:r w:rsidRPr="0000063E">
        <w:rPr>
          <w:rFonts w:ascii="Arial" w:eastAsia="Times New Roman" w:hAnsi="Arial" w:cs="Arial"/>
          <w:b/>
          <w:bCs/>
          <w:sz w:val="22"/>
          <w:szCs w:val="22"/>
          <w:lang w:val="cs-CZ"/>
        </w:rPr>
        <w:t xml:space="preserve">P= </w:t>
      </w:r>
      <w:r>
        <w:rPr>
          <w:rFonts w:ascii="Arial" w:eastAsia="Times New Roman" w:hAnsi="Arial" w:cs="Arial"/>
          <w:b/>
          <w:bCs/>
          <w:sz w:val="22"/>
          <w:szCs w:val="22"/>
          <w:lang w:val="cs-CZ"/>
        </w:rPr>
        <w:t>Pc + Pg + Pp</w:t>
      </w:r>
      <w:r w:rsidRPr="0000063E">
        <w:rPr>
          <w:rFonts w:ascii="Arial" w:eastAsia="Times New Roman" w:hAnsi="Arial" w:cs="Arial"/>
          <w:b/>
          <w:bCs/>
          <w:sz w:val="22"/>
          <w:szCs w:val="22"/>
          <w:lang w:val="cs-CZ"/>
        </w:rPr>
        <w:t xml:space="preserve"> </w:t>
      </w:r>
      <w:bookmarkEnd w:id="26"/>
    </w:p>
    <w:p w:rsidR="0000063E" w:rsidRPr="0000063E" w:rsidRDefault="0000063E" w:rsidP="0000063E">
      <w:pPr>
        <w:widowControl/>
        <w:tabs>
          <w:tab w:val="left" w:pos="567"/>
        </w:tabs>
        <w:ind w:left="709"/>
        <w:jc w:val="both"/>
        <w:rPr>
          <w:rFonts w:ascii="Arial" w:eastAsia="Times New Roman" w:hAnsi="Arial" w:cs="Arial"/>
          <w:sz w:val="22"/>
          <w:szCs w:val="22"/>
          <w:lang w:val="cs-CZ"/>
        </w:rPr>
      </w:pPr>
      <w:r w:rsidRPr="0000063E">
        <w:rPr>
          <w:rFonts w:ascii="Arial" w:eastAsia="Times New Roman" w:hAnsi="Arial" w:cs="Arial"/>
          <w:bCs/>
          <w:sz w:val="22"/>
          <w:szCs w:val="22"/>
          <w:lang w:val="cs-CZ"/>
        </w:rPr>
        <w:t>gdzie:</w:t>
      </w:r>
    </w:p>
    <w:p w:rsidR="0000063E" w:rsidRPr="0000063E" w:rsidRDefault="0000063E" w:rsidP="0000063E">
      <w:pPr>
        <w:widowControl/>
        <w:tabs>
          <w:tab w:val="left" w:pos="567"/>
        </w:tabs>
        <w:ind w:left="709"/>
        <w:jc w:val="both"/>
        <w:rPr>
          <w:rFonts w:ascii="Arial" w:eastAsia="Times New Roman" w:hAnsi="Arial" w:cs="Arial"/>
          <w:sz w:val="22"/>
          <w:szCs w:val="22"/>
          <w:lang w:val="cs-CZ"/>
        </w:rPr>
      </w:pPr>
      <w:r w:rsidRPr="0000063E">
        <w:rPr>
          <w:rFonts w:ascii="Arial" w:eastAsia="Times New Roman" w:hAnsi="Arial" w:cs="Arial"/>
          <w:bCs/>
          <w:sz w:val="22"/>
          <w:szCs w:val="22"/>
          <w:lang w:val="cs-CZ"/>
        </w:rPr>
        <w:t xml:space="preserve">P - </w:t>
      </w:r>
      <w:r w:rsidRPr="0000063E">
        <w:rPr>
          <w:rFonts w:ascii="Arial" w:eastAsia="Times New Roman" w:hAnsi="Arial" w:cs="Arial"/>
          <w:sz w:val="22"/>
          <w:szCs w:val="22"/>
          <w:lang w:val="cs-CZ"/>
        </w:rPr>
        <w:t>łączna liczba punktów przyznanych badanej ofercie</w:t>
      </w:r>
    </w:p>
    <w:p w:rsidR="0000063E" w:rsidRPr="0000063E" w:rsidRDefault="0000063E" w:rsidP="0000063E">
      <w:pPr>
        <w:widowControl/>
        <w:tabs>
          <w:tab w:val="left" w:pos="567"/>
        </w:tabs>
        <w:ind w:left="709"/>
        <w:jc w:val="both"/>
        <w:rPr>
          <w:rFonts w:ascii="Arial" w:eastAsia="Times New Roman" w:hAnsi="Arial" w:cs="Arial"/>
          <w:bCs/>
          <w:sz w:val="22"/>
          <w:szCs w:val="22"/>
          <w:lang w:val="cs-CZ"/>
        </w:rPr>
      </w:pPr>
      <w:r>
        <w:rPr>
          <w:rFonts w:ascii="Arial" w:eastAsia="Times New Roman" w:hAnsi="Arial" w:cs="Arial"/>
          <w:bCs/>
          <w:sz w:val="22"/>
          <w:szCs w:val="22"/>
          <w:lang w:val="cs-CZ"/>
        </w:rPr>
        <w:t>Pc</w:t>
      </w:r>
      <w:r w:rsidRPr="0000063E">
        <w:rPr>
          <w:rFonts w:ascii="Arial" w:eastAsia="Times New Roman" w:hAnsi="Arial" w:cs="Arial"/>
          <w:bCs/>
          <w:sz w:val="22"/>
          <w:szCs w:val="22"/>
          <w:lang w:val="cs-CZ"/>
        </w:rPr>
        <w:t xml:space="preserve"> - </w:t>
      </w:r>
      <w:r w:rsidRPr="0000063E">
        <w:rPr>
          <w:rFonts w:ascii="Arial" w:eastAsia="Times New Roman" w:hAnsi="Arial" w:cs="Arial"/>
          <w:sz w:val="22"/>
          <w:szCs w:val="22"/>
          <w:lang w:val="cs-CZ"/>
        </w:rPr>
        <w:t xml:space="preserve">liczba punktów w kryterium </w:t>
      </w:r>
      <w:r w:rsidRPr="0000063E">
        <w:rPr>
          <w:rFonts w:ascii="Arial" w:eastAsia="Times New Roman" w:hAnsi="Arial" w:cs="Arial"/>
          <w:i/>
          <w:iCs/>
          <w:sz w:val="22"/>
          <w:szCs w:val="22"/>
          <w:lang w:val="cs-CZ"/>
        </w:rPr>
        <w:t>„</w:t>
      </w:r>
      <w:r w:rsidR="000460E5">
        <w:rPr>
          <w:rFonts w:ascii="Arial" w:eastAsia="Times New Roman" w:hAnsi="Arial" w:cs="Arial"/>
          <w:i/>
          <w:iCs/>
          <w:sz w:val="22"/>
          <w:szCs w:val="22"/>
          <w:lang w:val="cs-CZ"/>
        </w:rPr>
        <w:t>C</w:t>
      </w:r>
      <w:r w:rsidRPr="0000063E">
        <w:rPr>
          <w:rFonts w:ascii="Arial" w:eastAsia="Times New Roman" w:hAnsi="Arial" w:cs="Arial"/>
          <w:i/>
          <w:iCs/>
          <w:sz w:val="22"/>
          <w:szCs w:val="22"/>
          <w:lang w:val="cs-CZ"/>
        </w:rPr>
        <w:t>ena brutto oferty”</w:t>
      </w:r>
      <w:r w:rsidRPr="0000063E">
        <w:rPr>
          <w:rFonts w:ascii="Arial" w:eastAsia="Times New Roman" w:hAnsi="Arial" w:cs="Arial"/>
          <w:sz w:val="22"/>
          <w:szCs w:val="22"/>
          <w:lang w:val="cs-CZ"/>
        </w:rPr>
        <w:t>,</w:t>
      </w:r>
      <w:r w:rsidRPr="0000063E">
        <w:rPr>
          <w:rFonts w:ascii="Arial" w:eastAsia="Times New Roman" w:hAnsi="Arial" w:cs="Arial"/>
          <w:bCs/>
          <w:sz w:val="22"/>
          <w:szCs w:val="22"/>
          <w:lang w:val="cs-CZ"/>
        </w:rPr>
        <w:t>;</w:t>
      </w:r>
    </w:p>
    <w:p w:rsidR="0000063E" w:rsidRPr="0000063E" w:rsidRDefault="0000063E" w:rsidP="0000063E">
      <w:pPr>
        <w:widowControl/>
        <w:tabs>
          <w:tab w:val="left" w:pos="567"/>
        </w:tabs>
        <w:ind w:left="709"/>
        <w:jc w:val="both"/>
        <w:rPr>
          <w:rFonts w:ascii="Arial" w:eastAsia="Times New Roman" w:hAnsi="Arial" w:cs="Arial"/>
          <w:sz w:val="22"/>
          <w:szCs w:val="22"/>
          <w:lang w:val="cs-CZ"/>
        </w:rPr>
      </w:pPr>
      <w:r>
        <w:rPr>
          <w:rFonts w:ascii="Arial" w:eastAsia="Times New Roman" w:hAnsi="Arial" w:cs="Arial"/>
          <w:bCs/>
          <w:sz w:val="22"/>
          <w:szCs w:val="22"/>
          <w:lang w:val="cs-CZ"/>
        </w:rPr>
        <w:t>Pg</w:t>
      </w:r>
      <w:r w:rsidRPr="0000063E">
        <w:rPr>
          <w:rFonts w:ascii="Arial" w:eastAsia="Times New Roman" w:hAnsi="Arial" w:cs="Arial"/>
          <w:bCs/>
          <w:sz w:val="22"/>
          <w:szCs w:val="22"/>
          <w:lang w:val="cs-CZ"/>
        </w:rPr>
        <w:t xml:space="preserve"> - liczba punktów w kryterium </w:t>
      </w:r>
      <w:r w:rsidR="00A244F1">
        <w:rPr>
          <w:rFonts w:ascii="Arial" w:eastAsia="Times New Roman" w:hAnsi="Arial" w:cs="Arial"/>
          <w:bCs/>
          <w:sz w:val="22"/>
          <w:szCs w:val="22"/>
          <w:lang w:val="cs-CZ"/>
        </w:rPr>
        <w:t>„</w:t>
      </w:r>
      <w:r w:rsidR="000460E5" w:rsidRPr="000460E5">
        <w:rPr>
          <w:rFonts w:ascii="Arial" w:eastAsia="Times New Roman" w:hAnsi="Arial" w:cs="Arial"/>
          <w:bCs/>
          <w:i/>
          <w:sz w:val="22"/>
          <w:szCs w:val="22"/>
          <w:lang w:val="cs-CZ"/>
        </w:rPr>
        <w:t>O</w:t>
      </w:r>
      <w:r w:rsidRPr="000460E5">
        <w:rPr>
          <w:rFonts w:ascii="Arial" w:eastAsia="Times New Roman" w:hAnsi="Arial" w:cs="Arial"/>
          <w:bCs/>
          <w:i/>
          <w:sz w:val="22"/>
          <w:szCs w:val="22"/>
          <w:lang w:val="cs-CZ"/>
        </w:rPr>
        <w:t>kres gwarancji</w:t>
      </w:r>
      <w:r w:rsidR="00A244F1">
        <w:rPr>
          <w:rFonts w:ascii="Arial" w:eastAsia="Times New Roman" w:hAnsi="Arial" w:cs="Arial"/>
          <w:bCs/>
          <w:sz w:val="22"/>
          <w:szCs w:val="22"/>
          <w:lang w:val="cs-CZ"/>
        </w:rPr>
        <w:t>“</w:t>
      </w:r>
      <w:r w:rsidRPr="0000063E">
        <w:rPr>
          <w:rFonts w:ascii="Arial" w:eastAsia="Times New Roman" w:hAnsi="Arial" w:cs="Arial"/>
          <w:bCs/>
          <w:sz w:val="22"/>
          <w:szCs w:val="22"/>
          <w:lang w:val="cs-CZ"/>
        </w:rPr>
        <w:t>;</w:t>
      </w:r>
    </w:p>
    <w:p w:rsidR="00A244F1" w:rsidRPr="0000063E" w:rsidRDefault="00A244F1" w:rsidP="00A244F1">
      <w:pPr>
        <w:widowControl/>
        <w:tabs>
          <w:tab w:val="left" w:pos="567"/>
        </w:tabs>
        <w:ind w:left="709"/>
        <w:jc w:val="both"/>
        <w:rPr>
          <w:rFonts w:ascii="Arial" w:eastAsia="Times New Roman" w:hAnsi="Arial" w:cs="Arial"/>
          <w:sz w:val="22"/>
          <w:szCs w:val="22"/>
          <w:lang w:val="cs-CZ"/>
        </w:rPr>
      </w:pPr>
      <w:r>
        <w:rPr>
          <w:rFonts w:ascii="Arial" w:eastAsia="Times New Roman" w:hAnsi="Arial" w:cs="Arial"/>
          <w:bCs/>
          <w:sz w:val="22"/>
          <w:szCs w:val="22"/>
          <w:lang w:val="cs-CZ"/>
        </w:rPr>
        <w:t>Pp</w:t>
      </w:r>
      <w:r w:rsidRPr="0000063E">
        <w:rPr>
          <w:rFonts w:ascii="Arial" w:eastAsia="Times New Roman" w:hAnsi="Arial" w:cs="Arial"/>
          <w:bCs/>
          <w:sz w:val="22"/>
          <w:szCs w:val="22"/>
          <w:lang w:val="cs-CZ"/>
        </w:rPr>
        <w:t xml:space="preserve"> - liczba punktów w kryterium </w:t>
      </w:r>
      <w:r>
        <w:rPr>
          <w:rFonts w:ascii="Arial" w:eastAsia="Times New Roman" w:hAnsi="Arial" w:cs="Arial"/>
          <w:bCs/>
          <w:sz w:val="22"/>
          <w:szCs w:val="22"/>
          <w:lang w:val="cs-CZ"/>
        </w:rPr>
        <w:t>„</w:t>
      </w:r>
      <w:r w:rsidR="000460E5" w:rsidRPr="000460E5">
        <w:rPr>
          <w:rFonts w:ascii="Arial" w:eastAsia="Times New Roman" w:hAnsi="Arial" w:cs="Arial"/>
          <w:bCs/>
          <w:i/>
          <w:sz w:val="22"/>
          <w:szCs w:val="22"/>
          <w:lang w:val="cs-CZ"/>
        </w:rPr>
        <w:t>I</w:t>
      </w:r>
      <w:r w:rsidRPr="000460E5">
        <w:rPr>
          <w:rFonts w:ascii="Arial" w:eastAsia="Times New Roman" w:hAnsi="Arial" w:cs="Arial"/>
          <w:bCs/>
          <w:i/>
          <w:sz w:val="22"/>
          <w:szCs w:val="22"/>
          <w:lang w:val="cs-CZ"/>
        </w:rPr>
        <w:t>lość pamięci RAM</w:t>
      </w:r>
      <w:r>
        <w:rPr>
          <w:rFonts w:ascii="Arial" w:eastAsia="Times New Roman" w:hAnsi="Arial" w:cs="Arial"/>
          <w:bCs/>
          <w:sz w:val="22"/>
          <w:szCs w:val="22"/>
          <w:lang w:val="cs-CZ"/>
        </w:rPr>
        <w:t>“</w:t>
      </w:r>
      <w:r w:rsidRPr="0000063E">
        <w:rPr>
          <w:rFonts w:ascii="Arial" w:eastAsia="Times New Roman" w:hAnsi="Arial" w:cs="Arial"/>
          <w:bCs/>
          <w:sz w:val="22"/>
          <w:szCs w:val="22"/>
          <w:lang w:val="cs-CZ"/>
        </w:rPr>
        <w:t>;</w:t>
      </w:r>
    </w:p>
    <w:bookmarkEnd w:id="25"/>
    <w:p w:rsidR="0000063E" w:rsidRPr="00F6449D" w:rsidRDefault="0000063E" w:rsidP="0000063E">
      <w:pPr>
        <w:widowControl/>
        <w:tabs>
          <w:tab w:val="left" w:pos="567"/>
        </w:tabs>
        <w:ind w:left="709"/>
        <w:jc w:val="both"/>
        <w:rPr>
          <w:rFonts w:ascii="Arial" w:eastAsia="Times New Roman" w:hAnsi="Arial" w:cs="Arial"/>
          <w:sz w:val="22"/>
          <w:szCs w:val="22"/>
          <w:lang w:val="cs-CZ" w:bidi="ar-SA"/>
        </w:rPr>
      </w:pPr>
    </w:p>
    <w:p w:rsidR="00A244F1" w:rsidRPr="000460E5" w:rsidRDefault="00A244F1" w:rsidP="00A244F1">
      <w:pPr>
        <w:pStyle w:val="Teksttreci0"/>
        <w:tabs>
          <w:tab w:val="left" w:pos="808"/>
        </w:tabs>
        <w:spacing w:line="276" w:lineRule="auto"/>
        <w:ind w:left="360"/>
        <w:rPr>
          <w:rFonts w:ascii="Arial" w:hAnsi="Arial" w:cs="Arial"/>
          <w:b/>
          <w:sz w:val="22"/>
          <w:szCs w:val="22"/>
          <w:u w:val="single"/>
        </w:rPr>
      </w:pPr>
      <w:bookmarkStart w:id="27" w:name="_Hlk115263940"/>
      <w:r w:rsidRPr="000460E5">
        <w:rPr>
          <w:rFonts w:ascii="Arial" w:hAnsi="Arial" w:cs="Arial"/>
          <w:b/>
          <w:sz w:val="22"/>
          <w:szCs w:val="22"/>
          <w:u w:val="single"/>
        </w:rPr>
        <w:t>II. W części 3, 4, 5 zamówienia:</w:t>
      </w:r>
    </w:p>
    <w:p w:rsidR="00A244F1" w:rsidRDefault="00A244F1" w:rsidP="00A244F1">
      <w:pPr>
        <w:pStyle w:val="Teksttreci0"/>
        <w:tabs>
          <w:tab w:val="left" w:pos="808"/>
        </w:tabs>
        <w:spacing w:line="276" w:lineRule="auto"/>
        <w:ind w:left="360"/>
        <w:rPr>
          <w:rFonts w:ascii="Arial" w:hAnsi="Arial" w:cs="Arial"/>
          <w:sz w:val="22"/>
          <w:szCs w:val="22"/>
          <w:u w:val="single"/>
        </w:rPr>
      </w:pPr>
    </w:p>
    <w:p w:rsidR="00A244F1" w:rsidRPr="00B5702C" w:rsidRDefault="00A244F1" w:rsidP="00A244F1">
      <w:pPr>
        <w:pStyle w:val="Teksttreci0"/>
        <w:numPr>
          <w:ilvl w:val="0"/>
          <w:numId w:val="46"/>
        </w:numPr>
        <w:tabs>
          <w:tab w:val="left" w:pos="808"/>
        </w:tabs>
        <w:spacing w:line="276" w:lineRule="auto"/>
        <w:ind w:left="567"/>
        <w:rPr>
          <w:rFonts w:ascii="Arial" w:hAnsi="Arial" w:cs="Arial"/>
          <w:sz w:val="22"/>
          <w:szCs w:val="22"/>
        </w:rPr>
      </w:pPr>
      <w:r w:rsidRPr="00B5702C">
        <w:rPr>
          <w:rFonts w:ascii="Arial" w:hAnsi="Arial" w:cs="Arial"/>
          <w:sz w:val="22"/>
          <w:szCs w:val="22"/>
        </w:rPr>
        <w:t xml:space="preserve"> </w:t>
      </w:r>
      <w:r>
        <w:rPr>
          <w:rFonts w:ascii="Arial" w:hAnsi="Arial" w:cs="Arial"/>
          <w:sz w:val="22"/>
          <w:szCs w:val="22"/>
        </w:rPr>
        <w:t>K</w:t>
      </w:r>
      <w:r w:rsidRPr="00B5702C">
        <w:rPr>
          <w:rFonts w:ascii="Arial" w:hAnsi="Arial" w:cs="Arial"/>
          <w:sz w:val="22"/>
          <w:szCs w:val="22"/>
        </w:rPr>
        <w:t>ryteriami oceny ofert są:</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A244F1" w:rsidRPr="00F6449D" w:rsidTr="00F3504A">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rsidR="00A244F1" w:rsidRPr="00F6449D" w:rsidRDefault="00A244F1" w:rsidP="00F3504A">
            <w:pPr>
              <w:pStyle w:val="Teksttreci0"/>
              <w:tabs>
                <w:tab w:val="left" w:pos="808"/>
              </w:tabs>
              <w:rPr>
                <w:rFonts w:ascii="Arial" w:hAnsi="Arial" w:cs="Arial"/>
                <w:b/>
                <w:bCs/>
                <w:sz w:val="22"/>
                <w:szCs w:val="22"/>
              </w:rPr>
            </w:pPr>
            <w:r w:rsidRPr="00F6449D">
              <w:rPr>
                <w:rFonts w:ascii="Arial" w:hAnsi="Arial" w:cs="Arial"/>
                <w:b/>
                <w:bCs/>
                <w:sz w:val="22"/>
                <w:szCs w:val="22"/>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rsidR="00A244F1" w:rsidRPr="00F6449D" w:rsidRDefault="00A244F1" w:rsidP="00F3504A">
            <w:pPr>
              <w:pStyle w:val="Teksttreci0"/>
              <w:tabs>
                <w:tab w:val="left" w:pos="808"/>
              </w:tabs>
              <w:rPr>
                <w:rFonts w:ascii="Arial" w:hAnsi="Arial" w:cs="Arial"/>
                <w:b/>
                <w:bCs/>
                <w:sz w:val="22"/>
                <w:szCs w:val="22"/>
              </w:rPr>
            </w:pPr>
            <w:r w:rsidRPr="00F6449D">
              <w:rPr>
                <w:rFonts w:ascii="Arial" w:hAnsi="Arial" w:cs="Arial"/>
                <w:b/>
                <w:bCs/>
                <w:sz w:val="22"/>
                <w:szCs w:val="22"/>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rsidR="00A244F1" w:rsidRPr="00F6449D" w:rsidRDefault="00A244F1" w:rsidP="00F3504A">
            <w:pPr>
              <w:pStyle w:val="Teksttreci0"/>
              <w:tabs>
                <w:tab w:val="left" w:pos="808"/>
              </w:tabs>
              <w:jc w:val="center"/>
              <w:rPr>
                <w:rFonts w:ascii="Arial" w:hAnsi="Arial" w:cs="Arial"/>
                <w:b/>
                <w:sz w:val="22"/>
                <w:szCs w:val="22"/>
              </w:rPr>
            </w:pPr>
            <w:r w:rsidRPr="00F6449D">
              <w:rPr>
                <w:rFonts w:ascii="Arial" w:hAnsi="Arial" w:cs="Arial"/>
                <w:b/>
                <w:sz w:val="22"/>
                <w:szCs w:val="22"/>
              </w:rPr>
              <w:t>ZNACZENIE</w:t>
            </w:r>
          </w:p>
          <w:p w:rsidR="00A244F1" w:rsidRPr="00F6449D" w:rsidRDefault="00A244F1" w:rsidP="00F3504A">
            <w:pPr>
              <w:pStyle w:val="Teksttreci0"/>
              <w:tabs>
                <w:tab w:val="left" w:pos="808"/>
              </w:tabs>
              <w:jc w:val="center"/>
              <w:rPr>
                <w:rFonts w:ascii="Arial" w:hAnsi="Arial" w:cs="Arial"/>
                <w:b/>
                <w:bCs/>
                <w:sz w:val="22"/>
                <w:szCs w:val="22"/>
              </w:rPr>
            </w:pPr>
            <w:r w:rsidRPr="00F6449D">
              <w:rPr>
                <w:rFonts w:ascii="Arial" w:hAnsi="Arial" w:cs="Arial"/>
                <w:bCs/>
                <w:sz w:val="22"/>
                <w:szCs w:val="22"/>
              </w:rPr>
              <w:t>(</w:t>
            </w:r>
            <w:proofErr w:type="spellStart"/>
            <w:r w:rsidRPr="00F6449D">
              <w:rPr>
                <w:rFonts w:ascii="Arial" w:hAnsi="Arial" w:cs="Arial"/>
                <w:bCs/>
                <w:sz w:val="22"/>
                <w:szCs w:val="22"/>
              </w:rPr>
              <w:t>W</w:t>
            </w:r>
            <w:r w:rsidRPr="00F6449D">
              <w:rPr>
                <w:rFonts w:ascii="Arial" w:hAnsi="Arial" w:cs="Arial"/>
                <w:bCs/>
                <w:sz w:val="22"/>
                <w:szCs w:val="22"/>
                <w:vertAlign w:val="subscript"/>
              </w:rPr>
              <w:t>max</w:t>
            </w:r>
            <w:proofErr w:type="spellEnd"/>
            <w:r w:rsidRPr="00F6449D">
              <w:rPr>
                <w:rFonts w:ascii="Arial" w:hAnsi="Arial" w:cs="Arial"/>
                <w:bCs/>
                <w:sz w:val="22"/>
                <w:szCs w:val="22"/>
              </w:rPr>
              <w:t>*)</w:t>
            </w:r>
          </w:p>
        </w:tc>
      </w:tr>
      <w:tr w:rsidR="00A244F1" w:rsidRPr="00F6449D" w:rsidTr="00F3504A">
        <w:trPr>
          <w:trHeight w:val="410"/>
        </w:trPr>
        <w:tc>
          <w:tcPr>
            <w:tcW w:w="532" w:type="dxa"/>
            <w:tcBorders>
              <w:top w:val="single" w:sz="4" w:space="0" w:color="auto"/>
              <w:left w:val="single" w:sz="4" w:space="0" w:color="auto"/>
              <w:bottom w:val="single" w:sz="4" w:space="0" w:color="auto"/>
              <w:right w:val="single" w:sz="4" w:space="0" w:color="auto"/>
            </w:tcBorders>
            <w:hideMark/>
          </w:tcPr>
          <w:p w:rsidR="00A244F1" w:rsidRPr="00F6449D" w:rsidRDefault="00A244F1" w:rsidP="00F3504A">
            <w:pPr>
              <w:pStyle w:val="Teksttreci0"/>
              <w:tabs>
                <w:tab w:val="left" w:pos="808"/>
              </w:tabs>
              <w:spacing w:line="276" w:lineRule="auto"/>
              <w:rPr>
                <w:rFonts w:ascii="Arial" w:hAnsi="Arial" w:cs="Arial"/>
                <w:sz w:val="22"/>
                <w:szCs w:val="22"/>
              </w:rPr>
            </w:pPr>
            <w:r w:rsidRPr="00F6449D">
              <w:rPr>
                <w:rFonts w:ascii="Arial" w:hAnsi="Arial" w:cs="Arial"/>
                <w:sz w:val="22"/>
                <w:szCs w:val="22"/>
              </w:rPr>
              <w:t>1.</w:t>
            </w:r>
          </w:p>
        </w:tc>
        <w:tc>
          <w:tcPr>
            <w:tcW w:w="6522" w:type="dxa"/>
            <w:tcBorders>
              <w:top w:val="single" w:sz="4" w:space="0" w:color="auto"/>
              <w:left w:val="single" w:sz="4" w:space="0" w:color="auto"/>
              <w:bottom w:val="single" w:sz="4" w:space="0" w:color="auto"/>
              <w:right w:val="single" w:sz="4" w:space="0" w:color="auto"/>
            </w:tcBorders>
          </w:tcPr>
          <w:p w:rsidR="00A244F1" w:rsidRPr="00F6449D" w:rsidRDefault="00A244F1" w:rsidP="00F3504A">
            <w:pPr>
              <w:pStyle w:val="Teksttreci0"/>
              <w:tabs>
                <w:tab w:val="left" w:pos="808"/>
              </w:tabs>
              <w:spacing w:line="276" w:lineRule="auto"/>
              <w:rPr>
                <w:rFonts w:ascii="Arial" w:hAnsi="Arial" w:cs="Arial"/>
                <w:sz w:val="22"/>
                <w:szCs w:val="22"/>
              </w:rPr>
            </w:pPr>
            <w:r w:rsidRPr="00F6449D">
              <w:rPr>
                <w:rFonts w:ascii="Arial" w:hAnsi="Arial" w:cs="Arial"/>
                <w:sz w:val="22"/>
                <w:szCs w:val="22"/>
              </w:rPr>
              <w:t xml:space="preserve">Cena brutto oferty </w:t>
            </w:r>
            <w:r>
              <w:rPr>
                <w:rFonts w:ascii="Arial" w:hAnsi="Arial" w:cs="Arial"/>
                <w:sz w:val="22"/>
                <w:szCs w:val="22"/>
              </w:rPr>
              <w:t>(</w:t>
            </w:r>
            <w:proofErr w:type="spellStart"/>
            <w:r>
              <w:rPr>
                <w:rFonts w:ascii="Arial" w:hAnsi="Arial" w:cs="Arial"/>
                <w:sz w:val="22"/>
                <w:szCs w:val="22"/>
              </w:rPr>
              <w:t>Pc</w:t>
            </w:r>
            <w:proofErr w:type="spellEnd"/>
            <w:r>
              <w:rPr>
                <w:rFonts w:ascii="Arial" w:hAnsi="Arial" w:cs="Arial"/>
                <w:sz w:val="22"/>
                <w:szCs w:val="22"/>
              </w:rPr>
              <w:t>)</w:t>
            </w:r>
          </w:p>
        </w:tc>
        <w:tc>
          <w:tcPr>
            <w:tcW w:w="1734" w:type="dxa"/>
            <w:tcBorders>
              <w:top w:val="single" w:sz="4" w:space="0" w:color="auto"/>
              <w:left w:val="single" w:sz="4" w:space="0" w:color="auto"/>
              <w:bottom w:val="single" w:sz="4" w:space="0" w:color="auto"/>
              <w:right w:val="single" w:sz="4" w:space="0" w:color="auto"/>
            </w:tcBorders>
            <w:hideMark/>
          </w:tcPr>
          <w:p w:rsidR="00A244F1" w:rsidRPr="00F6449D" w:rsidRDefault="00A244F1" w:rsidP="00F3504A">
            <w:pPr>
              <w:pStyle w:val="Teksttreci0"/>
              <w:tabs>
                <w:tab w:val="left" w:pos="808"/>
              </w:tabs>
              <w:spacing w:line="276" w:lineRule="auto"/>
              <w:jc w:val="center"/>
              <w:rPr>
                <w:rFonts w:ascii="Arial" w:hAnsi="Arial" w:cs="Arial"/>
                <w:sz w:val="22"/>
                <w:szCs w:val="22"/>
              </w:rPr>
            </w:pPr>
            <w:r>
              <w:rPr>
                <w:rFonts w:ascii="Arial" w:hAnsi="Arial" w:cs="Arial"/>
                <w:sz w:val="22"/>
                <w:szCs w:val="22"/>
              </w:rPr>
              <w:t>7</w:t>
            </w:r>
            <w:r w:rsidRPr="00F6449D">
              <w:rPr>
                <w:rFonts w:ascii="Arial" w:hAnsi="Arial" w:cs="Arial"/>
                <w:sz w:val="22"/>
                <w:szCs w:val="22"/>
              </w:rPr>
              <w:t>0 pkt</w:t>
            </w:r>
          </w:p>
        </w:tc>
      </w:tr>
      <w:tr w:rsidR="00A244F1" w:rsidRPr="00F6449D" w:rsidTr="00F3504A">
        <w:trPr>
          <w:trHeight w:val="330"/>
        </w:trPr>
        <w:tc>
          <w:tcPr>
            <w:tcW w:w="532" w:type="dxa"/>
            <w:tcBorders>
              <w:top w:val="single" w:sz="4" w:space="0" w:color="auto"/>
              <w:left w:val="single" w:sz="4" w:space="0" w:color="auto"/>
              <w:bottom w:val="single" w:sz="4" w:space="0" w:color="auto"/>
              <w:right w:val="single" w:sz="4" w:space="0" w:color="auto"/>
            </w:tcBorders>
          </w:tcPr>
          <w:p w:rsidR="00A244F1" w:rsidRPr="00F6449D" w:rsidRDefault="00A244F1" w:rsidP="00F3504A">
            <w:pPr>
              <w:pStyle w:val="Teksttreci0"/>
              <w:tabs>
                <w:tab w:val="left" w:pos="808"/>
              </w:tabs>
              <w:spacing w:line="276" w:lineRule="auto"/>
              <w:rPr>
                <w:rFonts w:ascii="Arial" w:hAnsi="Arial" w:cs="Arial"/>
                <w:sz w:val="22"/>
                <w:szCs w:val="22"/>
              </w:rPr>
            </w:pPr>
            <w:r w:rsidRPr="00F6449D">
              <w:rPr>
                <w:rFonts w:ascii="Arial" w:hAnsi="Arial" w:cs="Arial"/>
                <w:sz w:val="22"/>
                <w:szCs w:val="22"/>
              </w:rPr>
              <w:t>2.</w:t>
            </w:r>
          </w:p>
        </w:tc>
        <w:tc>
          <w:tcPr>
            <w:tcW w:w="6522" w:type="dxa"/>
            <w:tcBorders>
              <w:top w:val="single" w:sz="4" w:space="0" w:color="auto"/>
              <w:left w:val="single" w:sz="4" w:space="0" w:color="auto"/>
              <w:bottom w:val="single" w:sz="4" w:space="0" w:color="auto"/>
              <w:right w:val="single" w:sz="4" w:space="0" w:color="auto"/>
            </w:tcBorders>
          </w:tcPr>
          <w:p w:rsidR="00A244F1" w:rsidRPr="00F6449D" w:rsidRDefault="00A244F1" w:rsidP="00F3504A">
            <w:pPr>
              <w:pStyle w:val="Teksttreci0"/>
              <w:tabs>
                <w:tab w:val="left" w:pos="808"/>
              </w:tabs>
              <w:spacing w:line="276" w:lineRule="auto"/>
              <w:rPr>
                <w:rFonts w:ascii="Arial" w:hAnsi="Arial" w:cs="Arial"/>
                <w:sz w:val="22"/>
                <w:szCs w:val="22"/>
              </w:rPr>
            </w:pPr>
            <w:r>
              <w:rPr>
                <w:rFonts w:ascii="Arial" w:hAnsi="Arial" w:cs="Arial"/>
                <w:sz w:val="22"/>
                <w:szCs w:val="22"/>
              </w:rPr>
              <w:t>Okres gwarancji</w:t>
            </w:r>
            <w:r w:rsidRPr="00F6449D">
              <w:rPr>
                <w:rFonts w:ascii="Arial" w:hAnsi="Arial" w:cs="Arial"/>
                <w:sz w:val="22"/>
                <w:szCs w:val="22"/>
              </w:rPr>
              <w:t xml:space="preserve"> (</w:t>
            </w:r>
            <w:proofErr w:type="spellStart"/>
            <w:r>
              <w:rPr>
                <w:rFonts w:ascii="Arial" w:hAnsi="Arial" w:cs="Arial"/>
                <w:sz w:val="22"/>
                <w:szCs w:val="22"/>
              </w:rPr>
              <w:t>Pg</w:t>
            </w:r>
            <w:proofErr w:type="spellEnd"/>
            <w:r w:rsidRPr="00F6449D">
              <w:rPr>
                <w:rFonts w:ascii="Arial" w:hAnsi="Arial" w:cs="Arial"/>
                <w:sz w:val="22"/>
                <w:szCs w:val="22"/>
              </w:rPr>
              <w:t>)</w:t>
            </w:r>
          </w:p>
        </w:tc>
        <w:tc>
          <w:tcPr>
            <w:tcW w:w="1734" w:type="dxa"/>
            <w:tcBorders>
              <w:top w:val="single" w:sz="4" w:space="0" w:color="auto"/>
              <w:left w:val="single" w:sz="4" w:space="0" w:color="auto"/>
              <w:bottom w:val="single" w:sz="4" w:space="0" w:color="auto"/>
              <w:right w:val="single" w:sz="4" w:space="0" w:color="auto"/>
            </w:tcBorders>
          </w:tcPr>
          <w:p w:rsidR="00A244F1" w:rsidRPr="00F6449D" w:rsidRDefault="00A244F1" w:rsidP="00F3504A">
            <w:pPr>
              <w:pStyle w:val="Teksttreci0"/>
              <w:tabs>
                <w:tab w:val="left" w:pos="808"/>
              </w:tabs>
              <w:spacing w:line="276" w:lineRule="auto"/>
              <w:jc w:val="center"/>
              <w:rPr>
                <w:rFonts w:ascii="Arial" w:hAnsi="Arial" w:cs="Arial"/>
                <w:sz w:val="22"/>
                <w:szCs w:val="22"/>
              </w:rPr>
            </w:pPr>
            <w:r>
              <w:rPr>
                <w:rFonts w:ascii="Arial" w:hAnsi="Arial" w:cs="Arial"/>
                <w:sz w:val="22"/>
                <w:szCs w:val="22"/>
              </w:rPr>
              <w:t>30</w:t>
            </w:r>
            <w:r w:rsidRPr="00F6449D">
              <w:rPr>
                <w:rFonts w:ascii="Arial" w:hAnsi="Arial" w:cs="Arial"/>
                <w:sz w:val="22"/>
                <w:szCs w:val="22"/>
              </w:rPr>
              <w:t xml:space="preserve"> pkt</w:t>
            </w:r>
          </w:p>
        </w:tc>
      </w:tr>
      <w:tr w:rsidR="00A244F1" w:rsidRPr="00F6449D" w:rsidTr="00F3504A">
        <w:trPr>
          <w:trHeight w:val="269"/>
        </w:trPr>
        <w:tc>
          <w:tcPr>
            <w:tcW w:w="532" w:type="dxa"/>
            <w:tcBorders>
              <w:top w:val="single" w:sz="4" w:space="0" w:color="auto"/>
              <w:left w:val="single" w:sz="4" w:space="0" w:color="auto"/>
              <w:bottom w:val="single" w:sz="4" w:space="0" w:color="auto"/>
              <w:right w:val="nil"/>
            </w:tcBorders>
          </w:tcPr>
          <w:p w:rsidR="00A244F1" w:rsidRPr="00F6449D" w:rsidRDefault="00A244F1" w:rsidP="00F3504A">
            <w:pPr>
              <w:pStyle w:val="Teksttreci0"/>
              <w:tabs>
                <w:tab w:val="left" w:pos="808"/>
              </w:tabs>
              <w:spacing w:line="276" w:lineRule="auto"/>
              <w:rPr>
                <w:rFonts w:ascii="Arial" w:hAnsi="Arial" w:cs="Arial"/>
                <w:sz w:val="22"/>
                <w:szCs w:val="22"/>
              </w:rPr>
            </w:pPr>
          </w:p>
        </w:tc>
        <w:tc>
          <w:tcPr>
            <w:tcW w:w="6522" w:type="dxa"/>
            <w:tcBorders>
              <w:top w:val="single" w:sz="4" w:space="0" w:color="auto"/>
              <w:left w:val="nil"/>
              <w:bottom w:val="single" w:sz="4" w:space="0" w:color="auto"/>
              <w:right w:val="single" w:sz="4" w:space="0" w:color="auto"/>
            </w:tcBorders>
          </w:tcPr>
          <w:p w:rsidR="00A244F1" w:rsidRPr="00F6449D" w:rsidRDefault="00A244F1" w:rsidP="00F3504A">
            <w:pPr>
              <w:pStyle w:val="Teksttreci0"/>
              <w:tabs>
                <w:tab w:val="left" w:pos="808"/>
              </w:tabs>
              <w:spacing w:line="276" w:lineRule="auto"/>
              <w:rPr>
                <w:rFonts w:ascii="Arial" w:hAnsi="Arial" w:cs="Arial"/>
                <w:sz w:val="22"/>
                <w:szCs w:val="22"/>
              </w:rPr>
            </w:pPr>
            <w:r w:rsidRPr="00F6449D">
              <w:rPr>
                <w:rFonts w:ascii="Arial" w:hAnsi="Arial" w:cs="Arial"/>
                <w:sz w:val="22"/>
                <w:szCs w:val="22"/>
              </w:rPr>
              <w:t>Razem</w:t>
            </w:r>
          </w:p>
        </w:tc>
        <w:tc>
          <w:tcPr>
            <w:tcW w:w="1734" w:type="dxa"/>
            <w:tcBorders>
              <w:top w:val="single" w:sz="4" w:space="0" w:color="auto"/>
              <w:left w:val="single" w:sz="4" w:space="0" w:color="auto"/>
              <w:bottom w:val="single" w:sz="4" w:space="0" w:color="auto"/>
              <w:right w:val="single" w:sz="4" w:space="0" w:color="auto"/>
            </w:tcBorders>
          </w:tcPr>
          <w:p w:rsidR="00A244F1" w:rsidRPr="00F6449D" w:rsidRDefault="00A244F1" w:rsidP="00F3504A">
            <w:pPr>
              <w:pStyle w:val="Teksttreci0"/>
              <w:tabs>
                <w:tab w:val="left" w:pos="808"/>
              </w:tabs>
              <w:spacing w:line="276" w:lineRule="auto"/>
              <w:jc w:val="center"/>
              <w:rPr>
                <w:rFonts w:ascii="Arial" w:hAnsi="Arial" w:cs="Arial"/>
                <w:sz w:val="22"/>
                <w:szCs w:val="22"/>
              </w:rPr>
            </w:pPr>
            <w:r w:rsidRPr="00F6449D">
              <w:rPr>
                <w:rFonts w:ascii="Arial" w:hAnsi="Arial" w:cs="Arial"/>
                <w:sz w:val="22"/>
                <w:szCs w:val="22"/>
              </w:rPr>
              <w:t>100 pkt</w:t>
            </w:r>
          </w:p>
        </w:tc>
      </w:tr>
    </w:tbl>
    <w:p w:rsidR="00A244F1" w:rsidRPr="00687C3E" w:rsidRDefault="00A244F1" w:rsidP="00A244F1">
      <w:pPr>
        <w:widowControl/>
        <w:tabs>
          <w:tab w:val="left" w:pos="567"/>
          <w:tab w:val="left" w:pos="1276"/>
        </w:tabs>
        <w:spacing w:before="120" w:line="276" w:lineRule="auto"/>
        <w:ind w:left="1276" w:hanging="850"/>
        <w:jc w:val="both"/>
        <w:rPr>
          <w:rFonts w:ascii="Arial" w:eastAsia="Times New Roman" w:hAnsi="Arial" w:cs="Arial"/>
          <w:b/>
          <w:sz w:val="22"/>
          <w:szCs w:val="22"/>
          <w:lang w:bidi="ar-SA"/>
        </w:rPr>
      </w:pPr>
      <w:r w:rsidRPr="00687C3E">
        <w:rPr>
          <w:rFonts w:ascii="Arial" w:eastAsia="Times New Roman" w:hAnsi="Arial" w:cs="Arial"/>
          <w:b/>
          <w:bCs/>
          <w:caps/>
          <w:sz w:val="22"/>
          <w:szCs w:val="22"/>
          <w:lang w:bidi="ar-SA"/>
        </w:rPr>
        <w:t>*</w:t>
      </w:r>
      <w:r w:rsidRPr="00687C3E">
        <w:rPr>
          <w:rFonts w:ascii="Arial" w:eastAsia="Times New Roman" w:hAnsi="Arial" w:cs="Arial"/>
          <w:b/>
          <w:sz w:val="22"/>
          <w:szCs w:val="22"/>
          <w:lang w:bidi="ar-SA"/>
        </w:rPr>
        <w:t xml:space="preserve"> </w:t>
      </w:r>
      <w:proofErr w:type="spellStart"/>
      <w:r w:rsidRPr="00687C3E">
        <w:rPr>
          <w:rFonts w:ascii="Arial" w:eastAsia="Times New Roman" w:hAnsi="Arial" w:cs="Arial"/>
          <w:b/>
          <w:sz w:val="22"/>
          <w:szCs w:val="22"/>
          <w:lang w:bidi="ar-SA"/>
        </w:rPr>
        <w:t>W</w:t>
      </w:r>
      <w:r w:rsidRPr="00687C3E">
        <w:rPr>
          <w:rFonts w:ascii="Arial" w:eastAsia="Times New Roman" w:hAnsi="Arial" w:cs="Arial"/>
          <w:b/>
          <w:sz w:val="22"/>
          <w:szCs w:val="22"/>
          <w:vertAlign w:val="subscript"/>
          <w:lang w:bidi="ar-SA"/>
        </w:rPr>
        <w:t>max</w:t>
      </w:r>
      <w:proofErr w:type="spellEnd"/>
      <w:r w:rsidRPr="00687C3E">
        <w:rPr>
          <w:rFonts w:ascii="Arial" w:eastAsia="Times New Roman" w:hAnsi="Arial" w:cs="Arial"/>
          <w:b/>
          <w:sz w:val="22"/>
          <w:szCs w:val="22"/>
          <w:lang w:bidi="ar-SA"/>
        </w:rPr>
        <w:t xml:space="preserve"> – waga kryterium – maksymalna liczba punktów, która może być  przyznana</w:t>
      </w:r>
      <w:r w:rsidRPr="00687C3E">
        <w:rPr>
          <w:rFonts w:ascii="Arial" w:eastAsia="Times New Roman" w:hAnsi="Arial" w:cs="Arial"/>
          <w:b/>
          <w:sz w:val="22"/>
          <w:szCs w:val="22"/>
          <w:lang w:bidi="ar-SA"/>
        </w:rPr>
        <w:br/>
        <w:t xml:space="preserve"> w danym kryterium</w:t>
      </w:r>
    </w:p>
    <w:p w:rsidR="00A244F1" w:rsidRDefault="00A244F1" w:rsidP="00A244F1">
      <w:pPr>
        <w:pStyle w:val="Teksttreci0"/>
        <w:shd w:val="clear" w:color="auto" w:fill="auto"/>
        <w:spacing w:line="276" w:lineRule="auto"/>
        <w:ind w:left="720"/>
        <w:rPr>
          <w:rFonts w:ascii="Arial" w:hAnsi="Arial" w:cs="Arial"/>
          <w:sz w:val="22"/>
          <w:szCs w:val="22"/>
        </w:rPr>
      </w:pPr>
    </w:p>
    <w:p w:rsidR="00A244F1" w:rsidRPr="000460E5" w:rsidRDefault="00A244F1" w:rsidP="00A244F1">
      <w:pPr>
        <w:pStyle w:val="Akapitzlist"/>
        <w:numPr>
          <w:ilvl w:val="0"/>
          <w:numId w:val="46"/>
        </w:numPr>
        <w:tabs>
          <w:tab w:val="left" w:pos="808"/>
        </w:tabs>
        <w:ind w:left="567"/>
        <w:jc w:val="both"/>
        <w:rPr>
          <w:rFonts w:ascii="Arial" w:eastAsia="Century Gothic" w:hAnsi="Arial" w:cs="Arial"/>
          <w:color w:val="000000" w:themeColor="text1"/>
          <w:spacing w:val="0"/>
        </w:rPr>
      </w:pPr>
      <w:r w:rsidRPr="000460E5">
        <w:rPr>
          <w:rFonts w:ascii="Arial" w:eastAsia="Century Gothic" w:hAnsi="Arial" w:cs="Arial"/>
          <w:color w:val="000000" w:themeColor="text1"/>
          <w:spacing w:val="0"/>
        </w:rPr>
        <w:t>Sposób obliczania punktów dla poszczególnych kryteriów:</w:t>
      </w:r>
    </w:p>
    <w:p w:rsidR="00A244F1" w:rsidRPr="00F6449D" w:rsidRDefault="00A244F1" w:rsidP="00A244F1">
      <w:pPr>
        <w:widowControl/>
        <w:tabs>
          <w:tab w:val="left" w:pos="567"/>
        </w:tabs>
        <w:spacing w:before="120"/>
        <w:ind w:left="709"/>
        <w:rPr>
          <w:rFonts w:ascii="Arial" w:eastAsia="Times New Roman" w:hAnsi="Arial" w:cs="Arial"/>
          <w:color w:val="000000" w:themeColor="text1"/>
          <w:sz w:val="22"/>
          <w:szCs w:val="22"/>
          <w:lang w:bidi="ar-SA"/>
        </w:rPr>
      </w:pPr>
      <w:r>
        <w:rPr>
          <w:rFonts w:ascii="Arial" w:eastAsia="Times New Roman" w:hAnsi="Arial" w:cs="Arial"/>
          <w:b/>
          <w:color w:val="000000" w:themeColor="text1"/>
          <w:sz w:val="22"/>
          <w:szCs w:val="22"/>
          <w:lang w:bidi="ar-SA"/>
        </w:rPr>
        <w:t>Kryterium nr 1 „</w:t>
      </w:r>
      <w:proofErr w:type="spellStart"/>
      <w:r>
        <w:rPr>
          <w:rFonts w:ascii="Arial" w:eastAsia="Times New Roman" w:hAnsi="Arial" w:cs="Arial"/>
          <w:b/>
          <w:color w:val="000000" w:themeColor="text1"/>
          <w:sz w:val="22"/>
          <w:szCs w:val="22"/>
          <w:lang w:bidi="ar-SA"/>
        </w:rPr>
        <w:t>Pc</w:t>
      </w:r>
      <w:proofErr w:type="spellEnd"/>
      <w:r>
        <w:rPr>
          <w:rFonts w:ascii="Arial" w:eastAsia="Times New Roman" w:hAnsi="Arial" w:cs="Arial"/>
          <w:b/>
          <w:color w:val="000000" w:themeColor="text1"/>
          <w:sz w:val="22"/>
          <w:szCs w:val="22"/>
          <w:lang w:bidi="ar-SA"/>
        </w:rPr>
        <w:t>”</w:t>
      </w:r>
      <w:r w:rsidRPr="00F6449D">
        <w:rPr>
          <w:rFonts w:ascii="Arial" w:eastAsia="Times New Roman" w:hAnsi="Arial" w:cs="Arial"/>
          <w:color w:val="000000" w:themeColor="text1"/>
          <w:sz w:val="22"/>
          <w:szCs w:val="22"/>
          <w:lang w:bidi="ar-SA"/>
        </w:rPr>
        <w:t xml:space="preserve">  Cena </w:t>
      </w:r>
      <w:r>
        <w:rPr>
          <w:rFonts w:ascii="Arial" w:eastAsia="Times New Roman" w:hAnsi="Arial" w:cs="Arial"/>
          <w:color w:val="000000" w:themeColor="text1"/>
          <w:sz w:val="22"/>
          <w:szCs w:val="22"/>
          <w:lang w:bidi="ar-SA"/>
        </w:rPr>
        <w:t xml:space="preserve">brutto </w:t>
      </w:r>
      <w:r w:rsidRPr="00F6449D">
        <w:rPr>
          <w:rFonts w:ascii="Arial" w:eastAsia="Times New Roman" w:hAnsi="Arial" w:cs="Arial"/>
          <w:color w:val="000000" w:themeColor="text1"/>
          <w:sz w:val="22"/>
          <w:szCs w:val="22"/>
          <w:lang w:bidi="ar-SA"/>
        </w:rPr>
        <w:t xml:space="preserve">- proporcjonalnie wg wzoru: </w:t>
      </w:r>
      <w:r>
        <w:rPr>
          <w:rFonts w:ascii="Arial" w:eastAsia="Times New Roman" w:hAnsi="Arial" w:cs="Arial"/>
          <w:color w:val="000000" w:themeColor="text1"/>
          <w:sz w:val="22"/>
          <w:szCs w:val="22"/>
          <w:lang w:bidi="ar-SA"/>
        </w:rPr>
        <w:t>7</w:t>
      </w:r>
      <w:r w:rsidRPr="00F6449D">
        <w:rPr>
          <w:rFonts w:ascii="Arial" w:eastAsia="Times New Roman" w:hAnsi="Arial" w:cs="Arial"/>
          <w:color w:val="000000" w:themeColor="text1"/>
          <w:sz w:val="22"/>
          <w:szCs w:val="22"/>
          <w:lang w:bidi="ar-SA"/>
        </w:rPr>
        <w:t>0 pkt</w:t>
      </w:r>
    </w:p>
    <w:p w:rsidR="00A244F1" w:rsidRPr="00F6449D" w:rsidRDefault="00A244F1" w:rsidP="00A244F1">
      <w:pPr>
        <w:widowControl/>
        <w:tabs>
          <w:tab w:val="left" w:pos="567"/>
        </w:tabs>
        <w:ind w:left="1134"/>
        <w:jc w:val="center"/>
        <w:rPr>
          <w:rFonts w:ascii="Arial" w:eastAsia="Times New Roman" w:hAnsi="Arial" w:cs="Arial"/>
          <w:color w:val="000000" w:themeColor="text1"/>
          <w:sz w:val="22"/>
          <w:szCs w:val="22"/>
          <w:lang w:bidi="ar-SA"/>
        </w:rPr>
      </w:pPr>
    </w:p>
    <w:p w:rsidR="00A244F1" w:rsidRPr="00F6449D" w:rsidRDefault="00A244F1" w:rsidP="00A244F1">
      <w:pPr>
        <w:widowControl/>
        <w:tabs>
          <w:tab w:val="left" w:pos="567"/>
        </w:tabs>
        <w:spacing w:line="200" w:lineRule="exact"/>
        <w:ind w:left="1134"/>
        <w:jc w:val="center"/>
        <w:rPr>
          <w:rFonts w:ascii="Arial" w:eastAsia="Times New Roman" w:hAnsi="Arial" w:cs="Arial"/>
          <w:color w:val="000000" w:themeColor="text1"/>
          <w:sz w:val="22"/>
          <w:szCs w:val="22"/>
          <w:lang w:bidi="ar-SA"/>
        </w:rPr>
      </w:pPr>
    </w:p>
    <w:p w:rsidR="00A244F1" w:rsidRPr="00F6449D" w:rsidRDefault="00A244F1" w:rsidP="00A244F1">
      <w:pPr>
        <w:widowControl/>
        <w:spacing w:line="200" w:lineRule="exact"/>
        <w:ind w:left="1134"/>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 xml:space="preserve">                                   </w:t>
      </w:r>
      <w:r w:rsidRPr="00F6449D">
        <w:rPr>
          <w:rFonts w:ascii="Arial" w:eastAsia="Times New Roman" w:hAnsi="Arial" w:cs="Arial"/>
          <w:color w:val="000000" w:themeColor="text1"/>
          <w:sz w:val="22"/>
          <w:szCs w:val="22"/>
          <w:lang w:bidi="ar-SA"/>
        </w:rPr>
        <w:t>najniższa cena brutto z ofert</w:t>
      </w:r>
    </w:p>
    <w:p w:rsidR="00A244F1" w:rsidRPr="00F6449D" w:rsidRDefault="00A244F1" w:rsidP="00A244F1">
      <w:pPr>
        <w:widowControl/>
        <w:spacing w:line="200" w:lineRule="exact"/>
        <w:ind w:left="142"/>
        <w:jc w:val="center"/>
        <w:rPr>
          <w:rFonts w:ascii="Arial" w:eastAsia="Times New Roman" w:hAnsi="Arial" w:cs="Arial"/>
          <w:i/>
          <w:color w:val="000000" w:themeColor="text1"/>
          <w:sz w:val="22"/>
          <w:szCs w:val="22"/>
          <w:lang w:bidi="ar-SA"/>
        </w:rPr>
      </w:pPr>
      <w:proofErr w:type="spellStart"/>
      <w:r>
        <w:rPr>
          <w:rFonts w:ascii="Arial" w:eastAsia="Times New Roman" w:hAnsi="Arial" w:cs="Arial"/>
          <w:b/>
          <w:color w:val="000000" w:themeColor="text1"/>
          <w:sz w:val="22"/>
          <w:szCs w:val="22"/>
          <w:lang w:bidi="ar-SA"/>
        </w:rPr>
        <w:t>Pc</w:t>
      </w:r>
      <w:proofErr w:type="spellEnd"/>
      <w:r w:rsidRPr="00F6449D">
        <w:rPr>
          <w:rFonts w:ascii="Arial" w:eastAsia="Times New Roman" w:hAnsi="Arial" w:cs="Arial"/>
          <w:b/>
          <w:color w:val="000000" w:themeColor="text1"/>
          <w:sz w:val="22"/>
          <w:szCs w:val="22"/>
          <w:lang w:bidi="ar-SA"/>
        </w:rPr>
        <w:t xml:space="preserve">  </w:t>
      </w:r>
      <w:r w:rsidRPr="00F6449D">
        <w:rPr>
          <w:rFonts w:ascii="Arial" w:eastAsia="Times New Roman" w:hAnsi="Arial" w:cs="Arial"/>
          <w:color w:val="000000" w:themeColor="text1"/>
          <w:sz w:val="22"/>
          <w:szCs w:val="22"/>
          <w:lang w:bidi="ar-SA"/>
        </w:rPr>
        <w:t xml:space="preserve">=  -----------------------------------------------   x </w:t>
      </w:r>
      <w:r>
        <w:rPr>
          <w:rFonts w:ascii="Arial" w:eastAsia="Times New Roman" w:hAnsi="Arial" w:cs="Arial"/>
          <w:color w:val="000000" w:themeColor="text1"/>
          <w:sz w:val="22"/>
          <w:szCs w:val="22"/>
          <w:lang w:bidi="ar-SA"/>
        </w:rPr>
        <w:t>70 pkt</w:t>
      </w:r>
    </w:p>
    <w:p w:rsidR="00A244F1" w:rsidRPr="00F6449D" w:rsidRDefault="00A244F1" w:rsidP="00A244F1">
      <w:pPr>
        <w:widowControl/>
        <w:spacing w:line="200" w:lineRule="exact"/>
        <w:ind w:left="1134"/>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 xml:space="preserve">                                     </w:t>
      </w:r>
      <w:r w:rsidRPr="00F6449D">
        <w:rPr>
          <w:rFonts w:ascii="Arial" w:eastAsia="Times New Roman" w:hAnsi="Arial" w:cs="Arial"/>
          <w:color w:val="000000" w:themeColor="text1"/>
          <w:sz w:val="22"/>
          <w:szCs w:val="22"/>
          <w:lang w:bidi="ar-SA"/>
        </w:rPr>
        <w:t>cena brutto oferty badanej</w:t>
      </w:r>
    </w:p>
    <w:p w:rsidR="00A244F1" w:rsidRDefault="00A244F1" w:rsidP="00A244F1">
      <w:pPr>
        <w:widowControl/>
        <w:tabs>
          <w:tab w:val="left" w:pos="567"/>
        </w:tabs>
        <w:ind w:left="1134"/>
        <w:jc w:val="center"/>
        <w:rPr>
          <w:rFonts w:ascii="Arial" w:eastAsia="Times New Roman" w:hAnsi="Arial" w:cs="Arial"/>
          <w:color w:val="000000" w:themeColor="text1"/>
          <w:sz w:val="22"/>
          <w:szCs w:val="22"/>
          <w:lang w:bidi="ar-SA"/>
        </w:rPr>
      </w:pPr>
    </w:p>
    <w:p w:rsidR="00A244F1" w:rsidRPr="00C216A8" w:rsidRDefault="00A244F1" w:rsidP="00A244F1">
      <w:pPr>
        <w:widowControl/>
        <w:tabs>
          <w:tab w:val="left" w:pos="567"/>
        </w:tabs>
        <w:ind w:left="709"/>
        <w:rPr>
          <w:rFonts w:ascii="Arial" w:eastAsia="Times New Roman" w:hAnsi="Arial" w:cs="Arial"/>
          <w:color w:val="000000" w:themeColor="text1"/>
          <w:sz w:val="20"/>
          <w:szCs w:val="20"/>
          <w:lang w:bidi="ar-SA"/>
        </w:rPr>
      </w:pPr>
      <w:r w:rsidRPr="00C216A8">
        <w:rPr>
          <w:rFonts w:ascii="Arial" w:eastAsia="Times New Roman" w:hAnsi="Arial" w:cs="Arial"/>
          <w:b/>
          <w:color w:val="000000" w:themeColor="text1"/>
          <w:sz w:val="20"/>
          <w:szCs w:val="20"/>
          <w:lang w:bidi="ar-SA"/>
        </w:rPr>
        <w:t>Uwaga:</w:t>
      </w:r>
      <w:r w:rsidRPr="00C216A8">
        <w:rPr>
          <w:rFonts w:ascii="Arial" w:eastAsia="Times New Roman" w:hAnsi="Arial" w:cs="Arial"/>
          <w:color w:val="000000" w:themeColor="text1"/>
          <w:sz w:val="20"/>
          <w:szCs w:val="20"/>
          <w:lang w:bidi="ar-SA"/>
        </w:rPr>
        <w:t xml:space="preserve"> oferta z najniższą cena otrzyma maksymalną ilość punktów</w:t>
      </w:r>
    </w:p>
    <w:bookmarkEnd w:id="27"/>
    <w:p w:rsidR="00A244F1" w:rsidRPr="00F6449D" w:rsidRDefault="00A244F1" w:rsidP="00A244F1">
      <w:pPr>
        <w:widowControl/>
        <w:tabs>
          <w:tab w:val="left" w:pos="567"/>
        </w:tabs>
        <w:ind w:left="709"/>
        <w:rPr>
          <w:rFonts w:ascii="Arial" w:eastAsia="Times New Roman" w:hAnsi="Arial" w:cs="Arial"/>
          <w:color w:val="000000" w:themeColor="text1"/>
          <w:sz w:val="22"/>
          <w:szCs w:val="22"/>
          <w:lang w:bidi="ar-SA"/>
        </w:rPr>
      </w:pPr>
    </w:p>
    <w:p w:rsidR="00A244F1" w:rsidRPr="00F6449D" w:rsidRDefault="00A244F1" w:rsidP="00A244F1">
      <w:pPr>
        <w:widowControl/>
        <w:spacing w:line="200" w:lineRule="exact"/>
        <w:ind w:left="709"/>
        <w:jc w:val="both"/>
        <w:rPr>
          <w:rFonts w:ascii="Arial" w:eastAsia="Times New Roman" w:hAnsi="Arial" w:cs="Arial"/>
          <w:color w:val="000000" w:themeColor="text1"/>
          <w:sz w:val="22"/>
          <w:szCs w:val="22"/>
          <w:lang w:bidi="ar-SA"/>
        </w:rPr>
      </w:pPr>
      <w:r>
        <w:rPr>
          <w:rFonts w:ascii="Arial" w:eastAsia="Times New Roman" w:hAnsi="Arial" w:cs="Arial"/>
          <w:b/>
          <w:color w:val="000000" w:themeColor="text1"/>
          <w:sz w:val="22"/>
          <w:szCs w:val="22"/>
          <w:lang w:bidi="ar-SA"/>
        </w:rPr>
        <w:t>Kryterium nr 2 „</w:t>
      </w:r>
      <w:proofErr w:type="spellStart"/>
      <w:r w:rsidRPr="00C216A8">
        <w:rPr>
          <w:rFonts w:ascii="Arial" w:eastAsia="Times New Roman" w:hAnsi="Arial" w:cs="Arial"/>
          <w:b/>
          <w:color w:val="000000" w:themeColor="text1"/>
          <w:sz w:val="22"/>
          <w:szCs w:val="22"/>
          <w:lang w:bidi="ar-SA"/>
        </w:rPr>
        <w:t>Pg</w:t>
      </w:r>
      <w:proofErr w:type="spellEnd"/>
      <w:r>
        <w:rPr>
          <w:rFonts w:ascii="Arial" w:eastAsia="Times New Roman" w:hAnsi="Arial" w:cs="Arial"/>
          <w:b/>
          <w:color w:val="000000" w:themeColor="text1"/>
          <w:sz w:val="22"/>
          <w:szCs w:val="22"/>
          <w:lang w:bidi="ar-SA"/>
        </w:rPr>
        <w:t>”</w:t>
      </w:r>
      <w:r>
        <w:rPr>
          <w:rFonts w:ascii="Arial" w:eastAsia="Times New Roman" w:hAnsi="Arial" w:cs="Arial"/>
          <w:color w:val="000000" w:themeColor="text1"/>
          <w:sz w:val="22"/>
          <w:szCs w:val="22"/>
          <w:lang w:bidi="ar-SA"/>
        </w:rPr>
        <w:t xml:space="preserve"> Okres gwarancji</w:t>
      </w:r>
      <w:r w:rsidRPr="00F6449D">
        <w:rPr>
          <w:rFonts w:ascii="Arial" w:eastAsia="Times New Roman" w:hAnsi="Arial" w:cs="Arial"/>
          <w:color w:val="000000" w:themeColor="text1"/>
          <w:sz w:val="22"/>
          <w:szCs w:val="22"/>
          <w:lang w:bidi="ar-SA"/>
        </w:rPr>
        <w:t xml:space="preserve"> - </w:t>
      </w:r>
      <w:r>
        <w:rPr>
          <w:rFonts w:ascii="Arial" w:eastAsia="Times New Roman" w:hAnsi="Arial" w:cs="Arial"/>
          <w:color w:val="000000" w:themeColor="text1"/>
          <w:sz w:val="22"/>
          <w:szCs w:val="22"/>
          <w:lang w:bidi="ar-SA"/>
        </w:rPr>
        <w:t>3</w:t>
      </w:r>
      <w:r w:rsidRPr="00F6449D">
        <w:rPr>
          <w:rFonts w:ascii="Arial" w:eastAsia="Times New Roman" w:hAnsi="Arial" w:cs="Arial"/>
          <w:color w:val="000000" w:themeColor="text1"/>
          <w:sz w:val="22"/>
          <w:szCs w:val="22"/>
          <w:lang w:bidi="ar-SA"/>
        </w:rPr>
        <w:t>0 pkt</w:t>
      </w:r>
    </w:p>
    <w:p w:rsidR="00A244F1" w:rsidRDefault="00A244F1" w:rsidP="00A244F1">
      <w:pPr>
        <w:widowControl/>
        <w:spacing w:line="200" w:lineRule="exact"/>
        <w:ind w:left="1134"/>
        <w:jc w:val="both"/>
        <w:rPr>
          <w:rFonts w:ascii="Arial" w:eastAsia="Times New Roman" w:hAnsi="Arial" w:cs="Arial"/>
          <w:color w:val="000000" w:themeColor="text1"/>
          <w:sz w:val="22"/>
          <w:szCs w:val="22"/>
          <w:lang w:bidi="ar-SA"/>
        </w:rPr>
      </w:pPr>
    </w:p>
    <w:p w:rsidR="00A244F1" w:rsidRPr="0023543B" w:rsidRDefault="00A244F1" w:rsidP="00A244F1">
      <w:pPr>
        <w:widowControl/>
        <w:numPr>
          <w:ilvl w:val="0"/>
          <w:numId w:val="40"/>
        </w:numPr>
        <w:spacing w:line="276" w:lineRule="auto"/>
        <w:ind w:hanging="153"/>
        <w:jc w:val="both"/>
        <w:rPr>
          <w:rFonts w:ascii="Arial" w:eastAsia="Times New Roman" w:hAnsi="Arial" w:cs="Arial"/>
          <w:color w:val="000000" w:themeColor="text1"/>
          <w:sz w:val="22"/>
          <w:szCs w:val="22"/>
          <w:lang w:bidi="ar-SA"/>
        </w:rPr>
      </w:pPr>
      <w:r w:rsidRPr="0023543B">
        <w:rPr>
          <w:rFonts w:ascii="Arial" w:eastAsia="Times New Roman" w:hAnsi="Arial" w:cs="Arial"/>
          <w:color w:val="000000" w:themeColor="text1"/>
          <w:sz w:val="22"/>
          <w:szCs w:val="22"/>
          <w:lang w:bidi="ar-SA"/>
        </w:rPr>
        <w:t xml:space="preserve">Okres gwarancji obejmuje </w:t>
      </w:r>
      <w:r w:rsidRPr="0023543B">
        <w:rPr>
          <w:rFonts w:ascii="Arial" w:eastAsia="Times New Roman" w:hAnsi="Arial" w:cs="Arial"/>
          <w:color w:val="000000" w:themeColor="text1"/>
          <w:sz w:val="22"/>
          <w:szCs w:val="22"/>
          <w:lang w:val="x-none" w:bidi="ar-SA"/>
        </w:rPr>
        <w:t>gwarancję</w:t>
      </w:r>
      <w:r w:rsidRPr="0023543B">
        <w:rPr>
          <w:rFonts w:ascii="Arial" w:eastAsia="Times New Roman" w:hAnsi="Arial" w:cs="Arial"/>
          <w:color w:val="000000" w:themeColor="text1"/>
          <w:sz w:val="22"/>
          <w:szCs w:val="22"/>
          <w:lang w:bidi="ar-SA"/>
        </w:rPr>
        <w:t xml:space="preserve"> jakości na zasadach określonych w umowie</w:t>
      </w:r>
      <w:r>
        <w:rPr>
          <w:rFonts w:ascii="Arial" w:eastAsia="Times New Roman" w:hAnsi="Arial" w:cs="Arial"/>
          <w:color w:val="000000" w:themeColor="text1"/>
          <w:sz w:val="22"/>
          <w:szCs w:val="22"/>
          <w:lang w:bidi="ar-SA"/>
        </w:rPr>
        <w:t xml:space="preserve">                      </w:t>
      </w:r>
      <w:r w:rsidRPr="0023543B">
        <w:rPr>
          <w:rFonts w:ascii="Arial" w:eastAsia="Times New Roman" w:hAnsi="Arial" w:cs="Arial"/>
          <w:color w:val="000000" w:themeColor="text1"/>
          <w:sz w:val="22"/>
          <w:szCs w:val="22"/>
          <w:lang w:bidi="ar-SA"/>
        </w:rPr>
        <w:t>i Kodeksie cywilnym oraz rękojmię na przedmiot zamówienia.</w:t>
      </w:r>
      <w:r w:rsidRPr="0023543B">
        <w:rPr>
          <w:rFonts w:ascii="Arial" w:eastAsia="Times New Roman" w:hAnsi="Arial" w:cs="Arial"/>
          <w:color w:val="000000" w:themeColor="text1"/>
          <w:sz w:val="22"/>
          <w:szCs w:val="22"/>
          <w:lang w:val="x-none" w:bidi="ar-SA"/>
        </w:rPr>
        <w:t xml:space="preserve"> Wykonawca udzieli Zamawiającemu minimum:</w:t>
      </w:r>
      <w:r w:rsidRPr="0023543B">
        <w:rPr>
          <w:rFonts w:ascii="Arial" w:eastAsia="Times New Roman" w:hAnsi="Arial" w:cs="Arial"/>
          <w:color w:val="000000" w:themeColor="text1"/>
          <w:sz w:val="22"/>
          <w:szCs w:val="22"/>
          <w:lang w:bidi="ar-SA"/>
        </w:rPr>
        <w:t xml:space="preserve"> 24</w:t>
      </w:r>
      <w:r w:rsidRPr="0023543B">
        <w:rPr>
          <w:rFonts w:ascii="Arial" w:eastAsia="Times New Roman" w:hAnsi="Arial" w:cs="Arial"/>
          <w:color w:val="000000" w:themeColor="text1"/>
          <w:sz w:val="22"/>
          <w:szCs w:val="22"/>
          <w:lang w:val="x-none" w:bidi="ar-SA"/>
        </w:rPr>
        <w:t xml:space="preserve"> </w:t>
      </w:r>
      <w:r w:rsidRPr="0023543B">
        <w:rPr>
          <w:rFonts w:ascii="Arial" w:eastAsia="Times New Roman" w:hAnsi="Arial" w:cs="Arial"/>
          <w:color w:val="000000" w:themeColor="text1"/>
          <w:sz w:val="22"/>
          <w:szCs w:val="22"/>
          <w:lang w:bidi="ar-SA"/>
        </w:rPr>
        <w:t xml:space="preserve">miesięcy </w:t>
      </w:r>
      <w:r w:rsidRPr="0023543B">
        <w:rPr>
          <w:rFonts w:ascii="Arial" w:eastAsia="Times New Roman" w:hAnsi="Arial" w:cs="Arial"/>
          <w:color w:val="000000" w:themeColor="text1"/>
          <w:sz w:val="22"/>
          <w:szCs w:val="22"/>
          <w:lang w:val="x-none" w:bidi="ar-SA"/>
        </w:rPr>
        <w:t>gwarancji</w:t>
      </w:r>
      <w:r w:rsidRPr="0023543B">
        <w:rPr>
          <w:rFonts w:ascii="Arial" w:eastAsia="Times New Roman" w:hAnsi="Arial" w:cs="Arial"/>
          <w:color w:val="000000" w:themeColor="text1"/>
          <w:sz w:val="22"/>
          <w:szCs w:val="22"/>
          <w:lang w:bidi="ar-SA"/>
        </w:rPr>
        <w:t xml:space="preserve"> jakości na zasadach określonych</w:t>
      </w:r>
      <w:r>
        <w:rPr>
          <w:rFonts w:ascii="Arial" w:eastAsia="Times New Roman" w:hAnsi="Arial" w:cs="Arial"/>
          <w:color w:val="000000" w:themeColor="text1"/>
          <w:sz w:val="22"/>
          <w:szCs w:val="22"/>
          <w:lang w:bidi="ar-SA"/>
        </w:rPr>
        <w:t xml:space="preserve">               </w:t>
      </w:r>
      <w:r w:rsidRPr="0023543B">
        <w:rPr>
          <w:rFonts w:ascii="Arial" w:eastAsia="Times New Roman" w:hAnsi="Arial" w:cs="Arial"/>
          <w:color w:val="000000" w:themeColor="text1"/>
          <w:sz w:val="22"/>
          <w:szCs w:val="22"/>
          <w:lang w:bidi="ar-SA"/>
        </w:rPr>
        <w:t>w Kodeksie cywilnym oraz rękojmi na przedmiot zamówienia.</w:t>
      </w:r>
    </w:p>
    <w:p w:rsidR="00A244F1" w:rsidRPr="0023543B" w:rsidRDefault="00A244F1" w:rsidP="00A244F1">
      <w:pPr>
        <w:widowControl/>
        <w:numPr>
          <w:ilvl w:val="0"/>
          <w:numId w:val="40"/>
        </w:numPr>
        <w:spacing w:line="276" w:lineRule="auto"/>
        <w:ind w:hanging="153"/>
        <w:jc w:val="both"/>
        <w:rPr>
          <w:rFonts w:ascii="Arial" w:eastAsia="Times New Roman" w:hAnsi="Arial" w:cs="Arial"/>
          <w:color w:val="000000" w:themeColor="text1"/>
          <w:sz w:val="22"/>
          <w:szCs w:val="22"/>
          <w:lang w:bidi="ar-SA"/>
        </w:rPr>
      </w:pPr>
      <w:r w:rsidRPr="0023543B">
        <w:rPr>
          <w:rFonts w:ascii="Arial" w:eastAsia="Times New Roman" w:hAnsi="Arial" w:cs="Arial"/>
          <w:color w:val="000000" w:themeColor="text1"/>
          <w:sz w:val="22"/>
          <w:szCs w:val="22"/>
          <w:lang w:bidi="ar-SA"/>
        </w:rPr>
        <w:t>Udzielana gwarancja podawana jest w pełnych miesiącach.</w:t>
      </w:r>
    </w:p>
    <w:p w:rsidR="00A244F1" w:rsidRPr="0023543B" w:rsidRDefault="00A244F1" w:rsidP="00A244F1">
      <w:pPr>
        <w:widowControl/>
        <w:numPr>
          <w:ilvl w:val="0"/>
          <w:numId w:val="40"/>
        </w:numPr>
        <w:spacing w:line="276" w:lineRule="auto"/>
        <w:ind w:hanging="153"/>
        <w:jc w:val="both"/>
        <w:rPr>
          <w:rFonts w:ascii="Arial" w:eastAsia="Times New Roman" w:hAnsi="Arial" w:cs="Arial"/>
          <w:color w:val="000000" w:themeColor="text1"/>
          <w:sz w:val="22"/>
          <w:szCs w:val="22"/>
          <w:lang w:bidi="ar-SA"/>
        </w:rPr>
      </w:pPr>
      <w:r w:rsidRPr="0023543B">
        <w:rPr>
          <w:rFonts w:ascii="Arial" w:eastAsia="Times New Roman" w:hAnsi="Arial" w:cs="Arial"/>
          <w:color w:val="000000" w:themeColor="text1"/>
          <w:sz w:val="22"/>
          <w:szCs w:val="22"/>
          <w:lang w:bidi="ar-SA"/>
        </w:rPr>
        <w:t>Za udzielony okres gwarancji Zamawiający przyzna Wykonawcy następującą liczbę punktów</w:t>
      </w:r>
    </w:p>
    <w:p w:rsidR="00A244F1" w:rsidRPr="00F6449D" w:rsidRDefault="00A244F1" w:rsidP="00A244F1">
      <w:pPr>
        <w:widowControl/>
        <w:spacing w:line="200" w:lineRule="exact"/>
        <w:ind w:left="1134"/>
        <w:jc w:val="both"/>
        <w:rPr>
          <w:rFonts w:ascii="Arial" w:eastAsia="Times New Roman" w:hAnsi="Arial" w:cs="Arial"/>
          <w:color w:val="000000" w:themeColor="text1"/>
          <w:sz w:val="22"/>
          <w:szCs w:val="22"/>
          <w:lang w:bidi="ar-SA"/>
        </w:rPr>
      </w:pPr>
    </w:p>
    <w:tbl>
      <w:tblPr>
        <w:tblW w:w="859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290"/>
        <w:gridCol w:w="1734"/>
      </w:tblGrid>
      <w:tr w:rsidR="00A244F1" w:rsidRPr="00C216A8" w:rsidTr="005B1B6C">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244F1" w:rsidRPr="00C216A8" w:rsidRDefault="00A244F1" w:rsidP="005B1B6C">
            <w:pPr>
              <w:widowControl/>
              <w:spacing w:line="200" w:lineRule="exact"/>
              <w:jc w:val="center"/>
              <w:rPr>
                <w:rFonts w:ascii="Arial" w:eastAsia="Times New Roman" w:hAnsi="Arial" w:cs="Arial"/>
                <w:b/>
                <w:bCs/>
                <w:color w:val="000000" w:themeColor="text1"/>
                <w:sz w:val="22"/>
                <w:szCs w:val="22"/>
              </w:rPr>
            </w:pPr>
            <w:r w:rsidRPr="00C216A8">
              <w:rPr>
                <w:rFonts w:ascii="Arial" w:eastAsia="Times New Roman" w:hAnsi="Arial" w:cs="Arial"/>
                <w:b/>
                <w:bCs/>
                <w:color w:val="000000" w:themeColor="text1"/>
                <w:sz w:val="22"/>
                <w:szCs w:val="22"/>
              </w:rPr>
              <w:t>Lp.</w:t>
            </w:r>
          </w:p>
        </w:tc>
        <w:tc>
          <w:tcPr>
            <w:tcW w:w="6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244F1" w:rsidRPr="00C216A8" w:rsidRDefault="00A244F1" w:rsidP="005B1B6C">
            <w:pPr>
              <w:widowControl/>
              <w:spacing w:line="200" w:lineRule="exact"/>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Okres udzielonej gwarancji</w:t>
            </w:r>
          </w:p>
        </w:tc>
        <w:tc>
          <w:tcPr>
            <w:tcW w:w="1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244F1" w:rsidRPr="00C216A8" w:rsidRDefault="005B1B6C" w:rsidP="005B1B6C">
            <w:pPr>
              <w:widowControl/>
              <w:spacing w:line="200" w:lineRule="exact"/>
              <w:jc w:val="center"/>
              <w:rPr>
                <w:rFonts w:ascii="Arial" w:eastAsia="Times New Roman" w:hAnsi="Arial" w:cs="Arial"/>
                <w:b/>
                <w:bCs/>
                <w:color w:val="000000" w:themeColor="text1"/>
                <w:sz w:val="22"/>
                <w:szCs w:val="22"/>
              </w:rPr>
            </w:pPr>
            <w:r w:rsidRPr="0000063E">
              <w:rPr>
                <w:rFonts w:ascii="Arial" w:eastAsia="Calibri" w:hAnsi="Arial" w:cs="Arial"/>
                <w:b/>
                <w:color w:val="auto"/>
                <w:sz w:val="22"/>
                <w:szCs w:val="22"/>
                <w:lang w:eastAsia="en-US" w:bidi="ar-SA"/>
              </w:rPr>
              <w:t>WAGA</w:t>
            </w:r>
          </w:p>
        </w:tc>
      </w:tr>
      <w:tr w:rsidR="00A244F1" w:rsidRPr="00C216A8" w:rsidTr="00F3504A">
        <w:trPr>
          <w:trHeight w:val="319"/>
        </w:trPr>
        <w:tc>
          <w:tcPr>
            <w:tcW w:w="567" w:type="dxa"/>
            <w:tcBorders>
              <w:top w:val="single" w:sz="4" w:space="0" w:color="auto"/>
              <w:left w:val="single" w:sz="4" w:space="0" w:color="auto"/>
              <w:bottom w:val="single" w:sz="4" w:space="0" w:color="auto"/>
              <w:right w:val="single" w:sz="4" w:space="0" w:color="auto"/>
            </w:tcBorders>
            <w:vAlign w:val="center"/>
            <w:hideMark/>
          </w:tcPr>
          <w:p w:rsidR="00A244F1" w:rsidRPr="00C216A8" w:rsidRDefault="00A244F1" w:rsidP="00F3504A">
            <w:pPr>
              <w:widowControl/>
              <w:spacing w:line="200" w:lineRule="exact"/>
              <w:rPr>
                <w:rFonts w:ascii="Arial" w:eastAsia="Times New Roman" w:hAnsi="Arial" w:cs="Arial"/>
                <w:color w:val="000000" w:themeColor="text1"/>
                <w:sz w:val="22"/>
                <w:szCs w:val="22"/>
              </w:rPr>
            </w:pPr>
            <w:r w:rsidRPr="00C216A8">
              <w:rPr>
                <w:rFonts w:ascii="Arial" w:eastAsia="Times New Roman" w:hAnsi="Arial" w:cs="Arial"/>
                <w:color w:val="000000" w:themeColor="text1"/>
                <w:sz w:val="22"/>
                <w:szCs w:val="22"/>
              </w:rPr>
              <w:t>1.</w:t>
            </w:r>
          </w:p>
        </w:tc>
        <w:tc>
          <w:tcPr>
            <w:tcW w:w="6290" w:type="dxa"/>
            <w:tcBorders>
              <w:top w:val="single" w:sz="4" w:space="0" w:color="auto"/>
              <w:left w:val="single" w:sz="4" w:space="0" w:color="auto"/>
              <w:bottom w:val="single" w:sz="4" w:space="0" w:color="auto"/>
              <w:right w:val="single" w:sz="4" w:space="0" w:color="auto"/>
            </w:tcBorders>
            <w:vAlign w:val="center"/>
          </w:tcPr>
          <w:p w:rsidR="00A244F1" w:rsidRPr="00C216A8" w:rsidRDefault="00A244F1" w:rsidP="00F3504A">
            <w:pPr>
              <w:widowControl/>
              <w:spacing w:line="200" w:lineRule="exac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od 24 miesięcy do 36 miesięcy</w:t>
            </w:r>
          </w:p>
        </w:tc>
        <w:tc>
          <w:tcPr>
            <w:tcW w:w="1734" w:type="dxa"/>
            <w:tcBorders>
              <w:top w:val="single" w:sz="4" w:space="0" w:color="auto"/>
              <w:left w:val="single" w:sz="4" w:space="0" w:color="auto"/>
              <w:bottom w:val="single" w:sz="4" w:space="0" w:color="auto"/>
              <w:right w:val="single" w:sz="4" w:space="0" w:color="auto"/>
            </w:tcBorders>
            <w:vAlign w:val="center"/>
            <w:hideMark/>
          </w:tcPr>
          <w:p w:rsidR="00A244F1" w:rsidRPr="00C216A8" w:rsidRDefault="00A244F1" w:rsidP="00F3504A">
            <w:pPr>
              <w:widowControl/>
              <w:spacing w:line="200" w:lineRule="exact"/>
              <w:jc w:val="center"/>
              <w:rPr>
                <w:rFonts w:ascii="Arial" w:eastAsia="Times New Roman" w:hAnsi="Arial" w:cs="Arial"/>
                <w:color w:val="000000" w:themeColor="text1"/>
                <w:sz w:val="22"/>
                <w:szCs w:val="22"/>
              </w:rPr>
            </w:pPr>
            <w:r w:rsidRPr="00C216A8">
              <w:rPr>
                <w:rFonts w:ascii="Arial" w:eastAsia="Times New Roman" w:hAnsi="Arial" w:cs="Arial"/>
                <w:color w:val="000000" w:themeColor="text1"/>
                <w:sz w:val="22"/>
                <w:szCs w:val="22"/>
              </w:rPr>
              <w:t>0 pkt</w:t>
            </w:r>
          </w:p>
        </w:tc>
      </w:tr>
      <w:tr w:rsidR="00A244F1" w:rsidRPr="00C216A8" w:rsidTr="00F3504A">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A244F1" w:rsidRPr="00C216A8" w:rsidRDefault="00A244F1" w:rsidP="00F3504A">
            <w:pPr>
              <w:widowControl/>
              <w:spacing w:line="200" w:lineRule="exact"/>
              <w:rPr>
                <w:rFonts w:ascii="Arial" w:eastAsia="Times New Roman" w:hAnsi="Arial" w:cs="Arial"/>
                <w:color w:val="000000" w:themeColor="text1"/>
                <w:sz w:val="22"/>
                <w:szCs w:val="22"/>
              </w:rPr>
            </w:pPr>
            <w:r w:rsidRPr="00C216A8">
              <w:rPr>
                <w:rFonts w:ascii="Arial" w:eastAsia="Times New Roman" w:hAnsi="Arial" w:cs="Arial"/>
                <w:color w:val="000000" w:themeColor="text1"/>
                <w:sz w:val="22"/>
                <w:szCs w:val="22"/>
              </w:rPr>
              <w:t>2.</w:t>
            </w:r>
          </w:p>
        </w:tc>
        <w:tc>
          <w:tcPr>
            <w:tcW w:w="6290" w:type="dxa"/>
            <w:tcBorders>
              <w:top w:val="single" w:sz="4" w:space="0" w:color="auto"/>
              <w:left w:val="single" w:sz="4" w:space="0" w:color="auto"/>
              <w:bottom w:val="single" w:sz="4" w:space="0" w:color="auto"/>
              <w:right w:val="single" w:sz="4" w:space="0" w:color="auto"/>
            </w:tcBorders>
            <w:vAlign w:val="center"/>
          </w:tcPr>
          <w:p w:rsidR="00A244F1" w:rsidRPr="00C216A8" w:rsidRDefault="00A244F1" w:rsidP="00F3504A">
            <w:pPr>
              <w:widowControl/>
              <w:spacing w:line="200" w:lineRule="exac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od 37 miesięcy do 48 miesięcy</w:t>
            </w:r>
          </w:p>
        </w:tc>
        <w:tc>
          <w:tcPr>
            <w:tcW w:w="1734" w:type="dxa"/>
            <w:tcBorders>
              <w:top w:val="single" w:sz="4" w:space="0" w:color="auto"/>
              <w:left w:val="single" w:sz="4" w:space="0" w:color="auto"/>
              <w:bottom w:val="single" w:sz="4" w:space="0" w:color="auto"/>
              <w:right w:val="single" w:sz="4" w:space="0" w:color="auto"/>
            </w:tcBorders>
            <w:vAlign w:val="center"/>
          </w:tcPr>
          <w:p w:rsidR="00A244F1" w:rsidRPr="00C216A8" w:rsidRDefault="00A244F1" w:rsidP="00F3504A">
            <w:pPr>
              <w:widowControl/>
              <w:spacing w:line="200" w:lineRule="exact"/>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1</w:t>
            </w:r>
            <w:r w:rsidRPr="00C216A8">
              <w:rPr>
                <w:rFonts w:ascii="Arial" w:eastAsia="Times New Roman" w:hAnsi="Arial" w:cs="Arial"/>
                <w:color w:val="000000" w:themeColor="text1"/>
                <w:sz w:val="22"/>
                <w:szCs w:val="22"/>
              </w:rPr>
              <w:t>0 pkt</w:t>
            </w:r>
          </w:p>
        </w:tc>
      </w:tr>
      <w:tr w:rsidR="00A244F1" w:rsidRPr="00C216A8" w:rsidTr="00F3504A">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A244F1" w:rsidRPr="00C216A8" w:rsidRDefault="00A244F1" w:rsidP="00F3504A">
            <w:pPr>
              <w:widowControl/>
              <w:spacing w:line="200" w:lineRule="exact"/>
              <w:rPr>
                <w:rFonts w:ascii="Arial" w:eastAsia="Times New Roman" w:hAnsi="Arial" w:cs="Arial"/>
                <w:color w:val="000000" w:themeColor="text1"/>
                <w:sz w:val="22"/>
                <w:szCs w:val="22"/>
              </w:rPr>
            </w:pPr>
            <w:r w:rsidRPr="00C216A8">
              <w:rPr>
                <w:rFonts w:ascii="Arial" w:eastAsia="Times New Roman" w:hAnsi="Arial" w:cs="Arial"/>
                <w:color w:val="000000" w:themeColor="text1"/>
                <w:sz w:val="22"/>
                <w:szCs w:val="22"/>
              </w:rPr>
              <w:t>3.</w:t>
            </w:r>
          </w:p>
        </w:tc>
        <w:tc>
          <w:tcPr>
            <w:tcW w:w="6290" w:type="dxa"/>
            <w:tcBorders>
              <w:top w:val="single" w:sz="4" w:space="0" w:color="auto"/>
              <w:left w:val="single" w:sz="4" w:space="0" w:color="auto"/>
              <w:bottom w:val="single" w:sz="4" w:space="0" w:color="auto"/>
              <w:right w:val="single" w:sz="4" w:space="0" w:color="auto"/>
            </w:tcBorders>
            <w:vAlign w:val="center"/>
          </w:tcPr>
          <w:p w:rsidR="00A244F1" w:rsidRPr="00C216A8" w:rsidRDefault="00A244F1" w:rsidP="00F3504A">
            <w:pPr>
              <w:widowControl/>
              <w:spacing w:line="200" w:lineRule="exac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od 49 miesięcy do 59 miesięcy</w:t>
            </w:r>
          </w:p>
        </w:tc>
        <w:tc>
          <w:tcPr>
            <w:tcW w:w="1734" w:type="dxa"/>
            <w:tcBorders>
              <w:top w:val="single" w:sz="4" w:space="0" w:color="auto"/>
              <w:left w:val="single" w:sz="4" w:space="0" w:color="auto"/>
              <w:bottom w:val="single" w:sz="4" w:space="0" w:color="auto"/>
              <w:right w:val="single" w:sz="4" w:space="0" w:color="auto"/>
            </w:tcBorders>
            <w:vAlign w:val="center"/>
          </w:tcPr>
          <w:p w:rsidR="00A244F1" w:rsidRPr="00C216A8" w:rsidRDefault="00A244F1" w:rsidP="00F3504A">
            <w:pPr>
              <w:widowControl/>
              <w:spacing w:line="200" w:lineRule="exact"/>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2</w:t>
            </w:r>
            <w:r w:rsidRPr="00C216A8">
              <w:rPr>
                <w:rFonts w:ascii="Arial" w:eastAsia="Times New Roman" w:hAnsi="Arial" w:cs="Arial"/>
                <w:color w:val="000000" w:themeColor="text1"/>
                <w:sz w:val="22"/>
                <w:szCs w:val="22"/>
              </w:rPr>
              <w:t>0 pkt</w:t>
            </w:r>
          </w:p>
        </w:tc>
      </w:tr>
      <w:tr w:rsidR="00A244F1" w:rsidRPr="00C216A8" w:rsidTr="00F3504A">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A244F1" w:rsidRPr="00C216A8" w:rsidRDefault="00A244F1" w:rsidP="00F3504A">
            <w:pPr>
              <w:widowControl/>
              <w:spacing w:line="200" w:lineRule="exac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4.</w:t>
            </w:r>
          </w:p>
        </w:tc>
        <w:tc>
          <w:tcPr>
            <w:tcW w:w="6290" w:type="dxa"/>
            <w:tcBorders>
              <w:top w:val="single" w:sz="4" w:space="0" w:color="auto"/>
              <w:left w:val="single" w:sz="4" w:space="0" w:color="auto"/>
              <w:bottom w:val="single" w:sz="4" w:space="0" w:color="auto"/>
              <w:right w:val="single" w:sz="4" w:space="0" w:color="auto"/>
            </w:tcBorders>
            <w:vAlign w:val="center"/>
          </w:tcPr>
          <w:p w:rsidR="00A244F1" w:rsidRPr="00C216A8" w:rsidRDefault="00A244F1" w:rsidP="00F3504A">
            <w:pPr>
              <w:widowControl/>
              <w:spacing w:line="200" w:lineRule="exac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Powyżej 59 miesięcy</w:t>
            </w:r>
          </w:p>
        </w:tc>
        <w:tc>
          <w:tcPr>
            <w:tcW w:w="1734" w:type="dxa"/>
            <w:tcBorders>
              <w:top w:val="single" w:sz="4" w:space="0" w:color="auto"/>
              <w:left w:val="single" w:sz="4" w:space="0" w:color="auto"/>
              <w:bottom w:val="single" w:sz="4" w:space="0" w:color="auto"/>
              <w:right w:val="single" w:sz="4" w:space="0" w:color="auto"/>
            </w:tcBorders>
            <w:vAlign w:val="center"/>
          </w:tcPr>
          <w:p w:rsidR="00A244F1" w:rsidRDefault="00A244F1" w:rsidP="00F3504A">
            <w:pPr>
              <w:widowControl/>
              <w:spacing w:line="200" w:lineRule="exact"/>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30 pkt</w:t>
            </w:r>
          </w:p>
        </w:tc>
      </w:tr>
    </w:tbl>
    <w:p w:rsidR="00A244F1" w:rsidRPr="00F6449D" w:rsidRDefault="00A244F1" w:rsidP="00A244F1">
      <w:pPr>
        <w:widowControl/>
        <w:spacing w:line="200" w:lineRule="exact"/>
        <w:rPr>
          <w:rFonts w:ascii="Arial" w:eastAsia="Times New Roman" w:hAnsi="Arial" w:cs="Arial"/>
          <w:color w:val="000000" w:themeColor="text1"/>
          <w:sz w:val="22"/>
          <w:szCs w:val="22"/>
          <w:lang w:bidi="ar-SA"/>
        </w:rPr>
      </w:pPr>
      <w:r>
        <w:rPr>
          <w:rFonts w:ascii="Arial" w:eastAsia="Times New Roman" w:hAnsi="Arial" w:cs="Arial"/>
          <w:b/>
          <w:color w:val="000000" w:themeColor="text1"/>
          <w:sz w:val="22"/>
          <w:szCs w:val="22"/>
          <w:lang w:bidi="ar-SA"/>
        </w:rPr>
        <w:t xml:space="preserve">  </w:t>
      </w:r>
    </w:p>
    <w:p w:rsidR="00A244F1" w:rsidRPr="00F6449D" w:rsidRDefault="00A244F1" w:rsidP="00A244F1">
      <w:pPr>
        <w:widowControl/>
        <w:tabs>
          <w:tab w:val="left" w:pos="567"/>
        </w:tabs>
        <w:ind w:left="1134"/>
        <w:jc w:val="center"/>
        <w:rPr>
          <w:rFonts w:ascii="Arial" w:eastAsia="Times New Roman" w:hAnsi="Arial" w:cs="Arial"/>
          <w:color w:val="000000" w:themeColor="text1"/>
          <w:sz w:val="20"/>
          <w:szCs w:val="20"/>
          <w:lang w:bidi="ar-SA"/>
        </w:rPr>
      </w:pPr>
    </w:p>
    <w:p w:rsidR="00A244F1" w:rsidRPr="0023543B" w:rsidRDefault="00A244F1" w:rsidP="00A244F1">
      <w:pPr>
        <w:widowControl/>
        <w:tabs>
          <w:tab w:val="left" w:pos="567"/>
        </w:tabs>
        <w:ind w:left="709"/>
        <w:jc w:val="both"/>
        <w:rPr>
          <w:rFonts w:ascii="Arial" w:eastAsia="Times New Roman" w:hAnsi="Arial" w:cs="Arial"/>
          <w:color w:val="000000" w:themeColor="text1"/>
          <w:sz w:val="20"/>
          <w:szCs w:val="20"/>
          <w:lang w:bidi="ar-SA"/>
        </w:rPr>
      </w:pPr>
      <w:r w:rsidRPr="0023543B">
        <w:rPr>
          <w:rFonts w:ascii="Arial" w:eastAsia="Times New Roman" w:hAnsi="Arial" w:cs="Arial"/>
          <w:b/>
          <w:color w:val="000000" w:themeColor="text1"/>
          <w:sz w:val="20"/>
          <w:szCs w:val="20"/>
          <w:lang w:bidi="ar-SA"/>
        </w:rPr>
        <w:t>Uwaga:</w:t>
      </w:r>
      <w:r w:rsidRPr="0023543B">
        <w:rPr>
          <w:rFonts w:ascii="Arial" w:eastAsia="Times New Roman" w:hAnsi="Arial" w:cs="Arial"/>
          <w:color w:val="000000" w:themeColor="text1"/>
          <w:sz w:val="20"/>
          <w:szCs w:val="20"/>
          <w:lang w:bidi="ar-SA"/>
        </w:rPr>
        <w:t xml:space="preserve"> W</w:t>
      </w:r>
      <w:r>
        <w:rPr>
          <w:rFonts w:ascii="Arial" w:eastAsia="Times New Roman" w:hAnsi="Arial" w:cs="Arial"/>
          <w:color w:val="000000" w:themeColor="text1"/>
          <w:sz w:val="20"/>
          <w:szCs w:val="20"/>
          <w:lang w:bidi="ar-SA"/>
        </w:rPr>
        <w:t xml:space="preserve"> przypadku kiedy Wykonawca zaoferuje okres gwarancji krótszy niż 24 miesiące, oferta Wykonawcy zostanie odrzucona.</w:t>
      </w:r>
    </w:p>
    <w:p w:rsidR="00A244F1" w:rsidRDefault="00A244F1" w:rsidP="00A244F1">
      <w:pPr>
        <w:tabs>
          <w:tab w:val="num" w:pos="993"/>
        </w:tabs>
        <w:ind w:left="360"/>
        <w:jc w:val="both"/>
        <w:rPr>
          <w:rFonts w:ascii="Arial" w:eastAsia="Times New Roman" w:hAnsi="Arial" w:cs="Arial"/>
          <w:color w:val="000000" w:themeColor="text1"/>
        </w:rPr>
      </w:pPr>
    </w:p>
    <w:p w:rsidR="00A244F1" w:rsidRPr="00A244F1" w:rsidRDefault="00A244F1" w:rsidP="00A244F1">
      <w:pPr>
        <w:tabs>
          <w:tab w:val="num" w:pos="993"/>
        </w:tabs>
        <w:ind w:left="360"/>
        <w:jc w:val="both"/>
        <w:rPr>
          <w:rFonts w:ascii="Arial" w:eastAsia="Times New Roman" w:hAnsi="Arial" w:cs="Arial"/>
          <w:color w:val="000000" w:themeColor="text1"/>
          <w:sz w:val="22"/>
          <w:szCs w:val="22"/>
          <w:lang w:val="cs-CZ"/>
        </w:rPr>
      </w:pPr>
      <w:bookmarkStart w:id="28" w:name="_Hlk115264150"/>
      <w:r w:rsidRPr="00A244F1">
        <w:rPr>
          <w:rFonts w:ascii="Arial" w:eastAsia="Times New Roman" w:hAnsi="Arial" w:cs="Arial"/>
          <w:color w:val="000000" w:themeColor="text1"/>
          <w:sz w:val="22"/>
          <w:szCs w:val="22"/>
          <w:lang w:val="cs-CZ"/>
        </w:rPr>
        <w:t>Zamawiający za najkorzystniejszą uzna ofertę, która uzyska największą liczbę punktów łącznie z określonych powyżej kryteriów. Ocenę łączną oferty stanowi suma punktów uzyskanych</w:t>
      </w:r>
      <w:r w:rsidR="000460E5">
        <w:rPr>
          <w:rFonts w:ascii="Arial" w:eastAsia="Times New Roman" w:hAnsi="Arial" w:cs="Arial"/>
          <w:color w:val="000000" w:themeColor="text1"/>
          <w:sz w:val="22"/>
          <w:szCs w:val="22"/>
          <w:lang w:val="cs-CZ"/>
        </w:rPr>
        <w:t xml:space="preserve">             </w:t>
      </w:r>
      <w:r w:rsidRPr="00A244F1">
        <w:rPr>
          <w:rFonts w:ascii="Arial" w:eastAsia="Times New Roman" w:hAnsi="Arial" w:cs="Arial"/>
          <w:color w:val="000000" w:themeColor="text1"/>
          <w:sz w:val="22"/>
          <w:szCs w:val="22"/>
          <w:lang w:val="cs-CZ"/>
        </w:rPr>
        <w:t>w ramach poszczególnych kryteriów. Zamawiający wyliczy ocenę łączą ocenianych ofert na podstawie poniższego wzoru:</w:t>
      </w:r>
    </w:p>
    <w:p w:rsidR="00A244F1" w:rsidRPr="00A244F1" w:rsidRDefault="00A244F1" w:rsidP="00A244F1">
      <w:pPr>
        <w:tabs>
          <w:tab w:val="num" w:pos="993"/>
        </w:tabs>
        <w:ind w:left="360"/>
        <w:jc w:val="both"/>
        <w:rPr>
          <w:rFonts w:ascii="Arial" w:eastAsia="Times New Roman" w:hAnsi="Arial" w:cs="Arial"/>
          <w:b/>
          <w:bCs/>
          <w:color w:val="000000" w:themeColor="text1"/>
          <w:sz w:val="22"/>
          <w:szCs w:val="22"/>
          <w:lang w:val="cs-CZ"/>
        </w:rPr>
      </w:pPr>
      <w:r w:rsidRPr="00A244F1">
        <w:rPr>
          <w:rFonts w:ascii="Arial" w:eastAsia="Times New Roman" w:hAnsi="Arial" w:cs="Arial"/>
          <w:b/>
          <w:bCs/>
          <w:color w:val="000000" w:themeColor="text1"/>
          <w:sz w:val="22"/>
          <w:szCs w:val="22"/>
          <w:lang w:val="cs-CZ"/>
        </w:rPr>
        <w:t xml:space="preserve">                P= Pc + Pg </w:t>
      </w:r>
    </w:p>
    <w:p w:rsidR="00A244F1" w:rsidRPr="00A244F1" w:rsidRDefault="00A244F1" w:rsidP="00A244F1">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bCs/>
          <w:color w:val="000000" w:themeColor="text1"/>
          <w:sz w:val="22"/>
          <w:szCs w:val="22"/>
          <w:lang w:val="cs-CZ"/>
        </w:rPr>
        <w:t>gdzie:</w:t>
      </w:r>
    </w:p>
    <w:p w:rsidR="00A244F1" w:rsidRPr="00A244F1" w:rsidRDefault="00A244F1" w:rsidP="00A244F1">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bCs/>
          <w:color w:val="000000" w:themeColor="text1"/>
          <w:sz w:val="22"/>
          <w:szCs w:val="22"/>
          <w:lang w:val="cs-CZ"/>
        </w:rPr>
        <w:t xml:space="preserve">P - </w:t>
      </w:r>
      <w:r w:rsidRPr="00A244F1">
        <w:rPr>
          <w:rFonts w:ascii="Arial" w:eastAsia="Times New Roman" w:hAnsi="Arial" w:cs="Arial"/>
          <w:color w:val="000000" w:themeColor="text1"/>
          <w:sz w:val="22"/>
          <w:szCs w:val="22"/>
          <w:lang w:val="cs-CZ"/>
        </w:rPr>
        <w:t>łączna liczba punktów przyznanych badanej ofercie</w:t>
      </w:r>
    </w:p>
    <w:p w:rsidR="00A244F1" w:rsidRPr="00A244F1" w:rsidRDefault="00A244F1" w:rsidP="00A244F1">
      <w:pPr>
        <w:tabs>
          <w:tab w:val="num" w:pos="993"/>
        </w:tabs>
        <w:ind w:left="360"/>
        <w:jc w:val="both"/>
        <w:rPr>
          <w:rFonts w:ascii="Arial" w:eastAsia="Times New Roman" w:hAnsi="Arial" w:cs="Arial"/>
          <w:bCs/>
          <w:color w:val="000000" w:themeColor="text1"/>
          <w:sz w:val="22"/>
          <w:szCs w:val="22"/>
          <w:lang w:val="cs-CZ"/>
        </w:rPr>
      </w:pPr>
      <w:r w:rsidRPr="00A244F1">
        <w:rPr>
          <w:rFonts w:ascii="Arial" w:eastAsia="Times New Roman" w:hAnsi="Arial" w:cs="Arial"/>
          <w:bCs/>
          <w:color w:val="000000" w:themeColor="text1"/>
          <w:sz w:val="22"/>
          <w:szCs w:val="22"/>
          <w:lang w:val="cs-CZ"/>
        </w:rPr>
        <w:t xml:space="preserve">Pc - </w:t>
      </w:r>
      <w:r w:rsidRPr="00A244F1">
        <w:rPr>
          <w:rFonts w:ascii="Arial" w:eastAsia="Times New Roman" w:hAnsi="Arial" w:cs="Arial"/>
          <w:color w:val="000000" w:themeColor="text1"/>
          <w:sz w:val="22"/>
          <w:szCs w:val="22"/>
          <w:lang w:val="cs-CZ"/>
        </w:rPr>
        <w:t xml:space="preserve">liczba punktów w kryterium </w:t>
      </w:r>
      <w:r w:rsidRPr="00A244F1">
        <w:rPr>
          <w:rFonts w:ascii="Arial" w:eastAsia="Times New Roman" w:hAnsi="Arial" w:cs="Arial"/>
          <w:i/>
          <w:iCs/>
          <w:color w:val="000000" w:themeColor="text1"/>
          <w:sz w:val="22"/>
          <w:szCs w:val="22"/>
          <w:lang w:val="cs-CZ"/>
        </w:rPr>
        <w:t>„</w:t>
      </w:r>
      <w:r w:rsidR="000460E5">
        <w:rPr>
          <w:rFonts w:ascii="Arial" w:eastAsia="Times New Roman" w:hAnsi="Arial" w:cs="Arial"/>
          <w:i/>
          <w:iCs/>
          <w:color w:val="000000" w:themeColor="text1"/>
          <w:sz w:val="22"/>
          <w:szCs w:val="22"/>
          <w:lang w:val="cs-CZ"/>
        </w:rPr>
        <w:t>C</w:t>
      </w:r>
      <w:r w:rsidRPr="00A244F1">
        <w:rPr>
          <w:rFonts w:ascii="Arial" w:eastAsia="Times New Roman" w:hAnsi="Arial" w:cs="Arial"/>
          <w:i/>
          <w:iCs/>
          <w:color w:val="000000" w:themeColor="text1"/>
          <w:sz w:val="22"/>
          <w:szCs w:val="22"/>
          <w:lang w:val="cs-CZ"/>
        </w:rPr>
        <w:t>ena brutto oferty”</w:t>
      </w:r>
      <w:r w:rsidRPr="00A244F1">
        <w:rPr>
          <w:rFonts w:ascii="Arial" w:eastAsia="Times New Roman" w:hAnsi="Arial" w:cs="Arial"/>
          <w:color w:val="000000" w:themeColor="text1"/>
          <w:sz w:val="22"/>
          <w:szCs w:val="22"/>
          <w:lang w:val="cs-CZ"/>
        </w:rPr>
        <w:t>,</w:t>
      </w:r>
      <w:r w:rsidRPr="00A244F1">
        <w:rPr>
          <w:rFonts w:ascii="Arial" w:eastAsia="Times New Roman" w:hAnsi="Arial" w:cs="Arial"/>
          <w:bCs/>
          <w:color w:val="000000" w:themeColor="text1"/>
          <w:sz w:val="22"/>
          <w:szCs w:val="22"/>
          <w:lang w:val="cs-CZ"/>
        </w:rPr>
        <w:t>;</w:t>
      </w:r>
    </w:p>
    <w:p w:rsidR="00A244F1" w:rsidRPr="00A244F1" w:rsidRDefault="00A244F1" w:rsidP="00A244F1">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bCs/>
          <w:color w:val="000000" w:themeColor="text1"/>
          <w:sz w:val="22"/>
          <w:szCs w:val="22"/>
          <w:lang w:val="cs-CZ"/>
        </w:rPr>
        <w:t>Pg - liczba punktów w kryterium „</w:t>
      </w:r>
      <w:r w:rsidR="000460E5">
        <w:rPr>
          <w:rFonts w:ascii="Arial" w:eastAsia="Times New Roman" w:hAnsi="Arial" w:cs="Arial"/>
          <w:bCs/>
          <w:i/>
          <w:color w:val="000000" w:themeColor="text1"/>
          <w:sz w:val="22"/>
          <w:szCs w:val="22"/>
          <w:lang w:val="cs-CZ"/>
        </w:rPr>
        <w:t>O</w:t>
      </w:r>
      <w:r w:rsidRPr="000460E5">
        <w:rPr>
          <w:rFonts w:ascii="Arial" w:eastAsia="Times New Roman" w:hAnsi="Arial" w:cs="Arial"/>
          <w:bCs/>
          <w:i/>
          <w:color w:val="000000" w:themeColor="text1"/>
          <w:sz w:val="22"/>
          <w:szCs w:val="22"/>
          <w:lang w:val="cs-CZ"/>
        </w:rPr>
        <w:t>kres gwarancji</w:t>
      </w:r>
      <w:r w:rsidRPr="00A244F1">
        <w:rPr>
          <w:rFonts w:ascii="Arial" w:eastAsia="Times New Roman" w:hAnsi="Arial" w:cs="Arial"/>
          <w:bCs/>
          <w:color w:val="000000" w:themeColor="text1"/>
          <w:sz w:val="22"/>
          <w:szCs w:val="22"/>
          <w:lang w:val="cs-CZ"/>
        </w:rPr>
        <w:t>“;</w:t>
      </w:r>
    </w:p>
    <w:bookmarkEnd w:id="28"/>
    <w:p w:rsidR="00A244F1" w:rsidRDefault="00A244F1" w:rsidP="00A244F1">
      <w:pPr>
        <w:tabs>
          <w:tab w:val="num" w:pos="993"/>
        </w:tabs>
        <w:ind w:left="360"/>
        <w:jc w:val="both"/>
        <w:rPr>
          <w:rFonts w:ascii="Arial" w:eastAsia="Times New Roman" w:hAnsi="Arial" w:cs="Arial"/>
          <w:bCs/>
          <w:color w:val="000000" w:themeColor="text1"/>
          <w:lang w:val="cs-CZ"/>
        </w:rPr>
      </w:pPr>
    </w:p>
    <w:p w:rsidR="00A244F1" w:rsidRPr="000460E5" w:rsidRDefault="00A244F1" w:rsidP="00A244F1">
      <w:pPr>
        <w:pStyle w:val="Teksttreci0"/>
        <w:tabs>
          <w:tab w:val="left" w:pos="808"/>
        </w:tabs>
        <w:spacing w:line="276" w:lineRule="auto"/>
        <w:ind w:left="360"/>
        <w:rPr>
          <w:rFonts w:ascii="Arial" w:hAnsi="Arial" w:cs="Arial"/>
          <w:b/>
          <w:sz w:val="22"/>
          <w:szCs w:val="22"/>
          <w:u w:val="single"/>
        </w:rPr>
      </w:pPr>
      <w:r w:rsidRPr="000460E5">
        <w:rPr>
          <w:rFonts w:ascii="Arial" w:hAnsi="Arial" w:cs="Arial"/>
          <w:b/>
          <w:sz w:val="22"/>
          <w:szCs w:val="22"/>
          <w:u w:val="single"/>
        </w:rPr>
        <w:t>III. W części 6 zamówienia:</w:t>
      </w:r>
    </w:p>
    <w:p w:rsidR="00A244F1" w:rsidRDefault="00A244F1" w:rsidP="00A244F1">
      <w:pPr>
        <w:pStyle w:val="Teksttreci0"/>
        <w:tabs>
          <w:tab w:val="left" w:pos="808"/>
        </w:tabs>
        <w:spacing w:line="276" w:lineRule="auto"/>
        <w:ind w:left="360"/>
        <w:rPr>
          <w:rFonts w:ascii="Arial" w:hAnsi="Arial" w:cs="Arial"/>
          <w:sz w:val="22"/>
          <w:szCs w:val="22"/>
          <w:u w:val="single"/>
        </w:rPr>
      </w:pPr>
    </w:p>
    <w:p w:rsidR="00A244F1" w:rsidRPr="00B5702C" w:rsidRDefault="00A244F1" w:rsidP="00A244F1">
      <w:pPr>
        <w:pStyle w:val="Teksttreci0"/>
        <w:numPr>
          <w:ilvl w:val="0"/>
          <w:numId w:val="48"/>
        </w:numPr>
        <w:tabs>
          <w:tab w:val="left" w:pos="808"/>
        </w:tabs>
        <w:spacing w:line="276" w:lineRule="auto"/>
        <w:ind w:left="567"/>
        <w:rPr>
          <w:rFonts w:ascii="Arial" w:hAnsi="Arial" w:cs="Arial"/>
          <w:sz w:val="22"/>
          <w:szCs w:val="22"/>
        </w:rPr>
      </w:pPr>
      <w:r w:rsidRPr="00B5702C">
        <w:rPr>
          <w:rFonts w:ascii="Arial" w:hAnsi="Arial" w:cs="Arial"/>
          <w:sz w:val="22"/>
          <w:szCs w:val="22"/>
        </w:rPr>
        <w:t xml:space="preserve"> </w:t>
      </w:r>
      <w:r>
        <w:rPr>
          <w:rFonts w:ascii="Arial" w:hAnsi="Arial" w:cs="Arial"/>
          <w:sz w:val="22"/>
          <w:szCs w:val="22"/>
        </w:rPr>
        <w:t>K</w:t>
      </w:r>
      <w:r w:rsidRPr="00B5702C">
        <w:rPr>
          <w:rFonts w:ascii="Arial" w:hAnsi="Arial" w:cs="Arial"/>
          <w:sz w:val="22"/>
          <w:szCs w:val="22"/>
        </w:rPr>
        <w:t>ryteriami oceny ofert są:</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A244F1" w:rsidRPr="00F6449D" w:rsidTr="00F3504A">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rsidR="00A244F1" w:rsidRPr="00F6449D" w:rsidRDefault="00A244F1" w:rsidP="00F3504A">
            <w:pPr>
              <w:pStyle w:val="Teksttreci0"/>
              <w:tabs>
                <w:tab w:val="left" w:pos="808"/>
              </w:tabs>
              <w:rPr>
                <w:rFonts w:ascii="Arial" w:hAnsi="Arial" w:cs="Arial"/>
                <w:b/>
                <w:bCs/>
                <w:sz w:val="22"/>
                <w:szCs w:val="22"/>
              </w:rPr>
            </w:pPr>
            <w:r w:rsidRPr="00F6449D">
              <w:rPr>
                <w:rFonts w:ascii="Arial" w:hAnsi="Arial" w:cs="Arial"/>
                <w:b/>
                <w:bCs/>
                <w:sz w:val="22"/>
                <w:szCs w:val="22"/>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rsidR="00A244F1" w:rsidRPr="00F6449D" w:rsidRDefault="00A244F1" w:rsidP="00F3504A">
            <w:pPr>
              <w:pStyle w:val="Teksttreci0"/>
              <w:tabs>
                <w:tab w:val="left" w:pos="808"/>
              </w:tabs>
              <w:rPr>
                <w:rFonts w:ascii="Arial" w:hAnsi="Arial" w:cs="Arial"/>
                <w:b/>
                <w:bCs/>
                <w:sz w:val="22"/>
                <w:szCs w:val="22"/>
              </w:rPr>
            </w:pPr>
            <w:r w:rsidRPr="00F6449D">
              <w:rPr>
                <w:rFonts w:ascii="Arial" w:hAnsi="Arial" w:cs="Arial"/>
                <w:b/>
                <w:bCs/>
                <w:sz w:val="22"/>
                <w:szCs w:val="22"/>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rsidR="00A244F1" w:rsidRPr="00F6449D" w:rsidRDefault="00A244F1" w:rsidP="00F3504A">
            <w:pPr>
              <w:pStyle w:val="Teksttreci0"/>
              <w:tabs>
                <w:tab w:val="left" w:pos="808"/>
              </w:tabs>
              <w:jc w:val="center"/>
              <w:rPr>
                <w:rFonts w:ascii="Arial" w:hAnsi="Arial" w:cs="Arial"/>
                <w:b/>
                <w:sz w:val="22"/>
                <w:szCs w:val="22"/>
              </w:rPr>
            </w:pPr>
            <w:r w:rsidRPr="00F6449D">
              <w:rPr>
                <w:rFonts w:ascii="Arial" w:hAnsi="Arial" w:cs="Arial"/>
                <w:b/>
                <w:sz w:val="22"/>
                <w:szCs w:val="22"/>
              </w:rPr>
              <w:t>ZNACZENIE</w:t>
            </w:r>
          </w:p>
          <w:p w:rsidR="00A244F1" w:rsidRPr="00F6449D" w:rsidRDefault="00A244F1" w:rsidP="00F3504A">
            <w:pPr>
              <w:pStyle w:val="Teksttreci0"/>
              <w:tabs>
                <w:tab w:val="left" w:pos="808"/>
              </w:tabs>
              <w:jc w:val="center"/>
              <w:rPr>
                <w:rFonts w:ascii="Arial" w:hAnsi="Arial" w:cs="Arial"/>
                <w:b/>
                <w:bCs/>
                <w:sz w:val="22"/>
                <w:szCs w:val="22"/>
              </w:rPr>
            </w:pPr>
            <w:r w:rsidRPr="00F6449D">
              <w:rPr>
                <w:rFonts w:ascii="Arial" w:hAnsi="Arial" w:cs="Arial"/>
                <w:bCs/>
                <w:sz w:val="22"/>
                <w:szCs w:val="22"/>
              </w:rPr>
              <w:t>(</w:t>
            </w:r>
            <w:proofErr w:type="spellStart"/>
            <w:r w:rsidRPr="00F6449D">
              <w:rPr>
                <w:rFonts w:ascii="Arial" w:hAnsi="Arial" w:cs="Arial"/>
                <w:bCs/>
                <w:sz w:val="22"/>
                <w:szCs w:val="22"/>
              </w:rPr>
              <w:t>W</w:t>
            </w:r>
            <w:r w:rsidRPr="00F6449D">
              <w:rPr>
                <w:rFonts w:ascii="Arial" w:hAnsi="Arial" w:cs="Arial"/>
                <w:bCs/>
                <w:sz w:val="22"/>
                <w:szCs w:val="22"/>
                <w:vertAlign w:val="subscript"/>
              </w:rPr>
              <w:t>max</w:t>
            </w:r>
            <w:proofErr w:type="spellEnd"/>
            <w:r w:rsidRPr="00F6449D">
              <w:rPr>
                <w:rFonts w:ascii="Arial" w:hAnsi="Arial" w:cs="Arial"/>
                <w:bCs/>
                <w:sz w:val="22"/>
                <w:szCs w:val="22"/>
              </w:rPr>
              <w:t>*)</w:t>
            </w:r>
          </w:p>
        </w:tc>
      </w:tr>
      <w:tr w:rsidR="00A244F1" w:rsidRPr="00F6449D" w:rsidTr="00F3504A">
        <w:trPr>
          <w:trHeight w:val="410"/>
        </w:trPr>
        <w:tc>
          <w:tcPr>
            <w:tcW w:w="532" w:type="dxa"/>
            <w:tcBorders>
              <w:top w:val="single" w:sz="4" w:space="0" w:color="auto"/>
              <w:left w:val="single" w:sz="4" w:space="0" w:color="auto"/>
              <w:bottom w:val="single" w:sz="4" w:space="0" w:color="auto"/>
              <w:right w:val="single" w:sz="4" w:space="0" w:color="auto"/>
            </w:tcBorders>
            <w:hideMark/>
          </w:tcPr>
          <w:p w:rsidR="00A244F1" w:rsidRPr="00F6449D" w:rsidRDefault="00A244F1" w:rsidP="00F3504A">
            <w:pPr>
              <w:pStyle w:val="Teksttreci0"/>
              <w:tabs>
                <w:tab w:val="left" w:pos="808"/>
              </w:tabs>
              <w:spacing w:line="276" w:lineRule="auto"/>
              <w:rPr>
                <w:rFonts w:ascii="Arial" w:hAnsi="Arial" w:cs="Arial"/>
                <w:sz w:val="22"/>
                <w:szCs w:val="22"/>
              </w:rPr>
            </w:pPr>
            <w:r w:rsidRPr="00F6449D">
              <w:rPr>
                <w:rFonts w:ascii="Arial" w:hAnsi="Arial" w:cs="Arial"/>
                <w:sz w:val="22"/>
                <w:szCs w:val="22"/>
              </w:rPr>
              <w:t>1.</w:t>
            </w:r>
          </w:p>
        </w:tc>
        <w:tc>
          <w:tcPr>
            <w:tcW w:w="6522" w:type="dxa"/>
            <w:tcBorders>
              <w:top w:val="single" w:sz="4" w:space="0" w:color="auto"/>
              <w:left w:val="single" w:sz="4" w:space="0" w:color="auto"/>
              <w:bottom w:val="single" w:sz="4" w:space="0" w:color="auto"/>
              <w:right w:val="single" w:sz="4" w:space="0" w:color="auto"/>
            </w:tcBorders>
          </w:tcPr>
          <w:p w:rsidR="00A244F1" w:rsidRPr="00F6449D" w:rsidRDefault="00A244F1" w:rsidP="00F3504A">
            <w:pPr>
              <w:pStyle w:val="Teksttreci0"/>
              <w:tabs>
                <w:tab w:val="left" w:pos="808"/>
              </w:tabs>
              <w:spacing w:line="276" w:lineRule="auto"/>
              <w:rPr>
                <w:rFonts w:ascii="Arial" w:hAnsi="Arial" w:cs="Arial"/>
                <w:sz w:val="22"/>
                <w:szCs w:val="22"/>
              </w:rPr>
            </w:pPr>
            <w:r w:rsidRPr="00F6449D">
              <w:rPr>
                <w:rFonts w:ascii="Arial" w:hAnsi="Arial" w:cs="Arial"/>
                <w:sz w:val="22"/>
                <w:szCs w:val="22"/>
              </w:rPr>
              <w:t xml:space="preserve">Cena brutto oferty </w:t>
            </w:r>
            <w:r>
              <w:rPr>
                <w:rFonts w:ascii="Arial" w:hAnsi="Arial" w:cs="Arial"/>
                <w:sz w:val="22"/>
                <w:szCs w:val="22"/>
              </w:rPr>
              <w:t>(</w:t>
            </w:r>
            <w:proofErr w:type="spellStart"/>
            <w:r>
              <w:rPr>
                <w:rFonts w:ascii="Arial" w:hAnsi="Arial" w:cs="Arial"/>
                <w:sz w:val="22"/>
                <w:szCs w:val="22"/>
              </w:rPr>
              <w:t>Pc</w:t>
            </w:r>
            <w:proofErr w:type="spellEnd"/>
            <w:r>
              <w:rPr>
                <w:rFonts w:ascii="Arial" w:hAnsi="Arial" w:cs="Arial"/>
                <w:sz w:val="22"/>
                <w:szCs w:val="22"/>
              </w:rPr>
              <w:t>)</w:t>
            </w:r>
          </w:p>
        </w:tc>
        <w:tc>
          <w:tcPr>
            <w:tcW w:w="1734" w:type="dxa"/>
            <w:tcBorders>
              <w:top w:val="single" w:sz="4" w:space="0" w:color="auto"/>
              <w:left w:val="single" w:sz="4" w:space="0" w:color="auto"/>
              <w:bottom w:val="single" w:sz="4" w:space="0" w:color="auto"/>
              <w:right w:val="single" w:sz="4" w:space="0" w:color="auto"/>
            </w:tcBorders>
            <w:hideMark/>
          </w:tcPr>
          <w:p w:rsidR="00A244F1" w:rsidRPr="00F6449D" w:rsidRDefault="00A244F1" w:rsidP="00F3504A">
            <w:pPr>
              <w:pStyle w:val="Teksttreci0"/>
              <w:tabs>
                <w:tab w:val="left" w:pos="808"/>
              </w:tabs>
              <w:spacing w:line="276" w:lineRule="auto"/>
              <w:jc w:val="center"/>
              <w:rPr>
                <w:rFonts w:ascii="Arial" w:hAnsi="Arial" w:cs="Arial"/>
                <w:sz w:val="22"/>
                <w:szCs w:val="22"/>
              </w:rPr>
            </w:pPr>
            <w:r>
              <w:rPr>
                <w:rFonts w:ascii="Arial" w:hAnsi="Arial" w:cs="Arial"/>
                <w:sz w:val="22"/>
                <w:szCs w:val="22"/>
              </w:rPr>
              <w:t>100</w:t>
            </w:r>
            <w:r w:rsidRPr="00F6449D">
              <w:rPr>
                <w:rFonts w:ascii="Arial" w:hAnsi="Arial" w:cs="Arial"/>
                <w:sz w:val="22"/>
                <w:szCs w:val="22"/>
              </w:rPr>
              <w:t xml:space="preserve"> pkt</w:t>
            </w:r>
          </w:p>
        </w:tc>
      </w:tr>
    </w:tbl>
    <w:p w:rsidR="00A244F1" w:rsidRPr="00687C3E" w:rsidRDefault="00A244F1" w:rsidP="00A244F1">
      <w:pPr>
        <w:widowControl/>
        <w:tabs>
          <w:tab w:val="left" w:pos="567"/>
          <w:tab w:val="left" w:pos="1276"/>
        </w:tabs>
        <w:spacing w:before="120" w:line="276" w:lineRule="auto"/>
        <w:ind w:left="1276" w:hanging="850"/>
        <w:jc w:val="both"/>
        <w:rPr>
          <w:rFonts w:ascii="Arial" w:eastAsia="Times New Roman" w:hAnsi="Arial" w:cs="Arial"/>
          <w:b/>
          <w:sz w:val="22"/>
          <w:szCs w:val="22"/>
          <w:lang w:bidi="ar-SA"/>
        </w:rPr>
      </w:pPr>
      <w:r w:rsidRPr="00687C3E">
        <w:rPr>
          <w:rFonts w:ascii="Arial" w:eastAsia="Times New Roman" w:hAnsi="Arial" w:cs="Arial"/>
          <w:b/>
          <w:bCs/>
          <w:caps/>
          <w:sz w:val="22"/>
          <w:szCs w:val="22"/>
          <w:lang w:bidi="ar-SA"/>
        </w:rPr>
        <w:t>*</w:t>
      </w:r>
      <w:r w:rsidRPr="00687C3E">
        <w:rPr>
          <w:rFonts w:ascii="Arial" w:eastAsia="Times New Roman" w:hAnsi="Arial" w:cs="Arial"/>
          <w:b/>
          <w:sz w:val="22"/>
          <w:szCs w:val="22"/>
          <w:lang w:bidi="ar-SA"/>
        </w:rPr>
        <w:t xml:space="preserve"> </w:t>
      </w:r>
      <w:proofErr w:type="spellStart"/>
      <w:r w:rsidRPr="00687C3E">
        <w:rPr>
          <w:rFonts w:ascii="Arial" w:eastAsia="Times New Roman" w:hAnsi="Arial" w:cs="Arial"/>
          <w:b/>
          <w:sz w:val="22"/>
          <w:szCs w:val="22"/>
          <w:lang w:bidi="ar-SA"/>
        </w:rPr>
        <w:t>W</w:t>
      </w:r>
      <w:r w:rsidRPr="00687C3E">
        <w:rPr>
          <w:rFonts w:ascii="Arial" w:eastAsia="Times New Roman" w:hAnsi="Arial" w:cs="Arial"/>
          <w:b/>
          <w:sz w:val="22"/>
          <w:szCs w:val="22"/>
          <w:vertAlign w:val="subscript"/>
          <w:lang w:bidi="ar-SA"/>
        </w:rPr>
        <w:t>max</w:t>
      </w:r>
      <w:proofErr w:type="spellEnd"/>
      <w:r w:rsidRPr="00687C3E">
        <w:rPr>
          <w:rFonts w:ascii="Arial" w:eastAsia="Times New Roman" w:hAnsi="Arial" w:cs="Arial"/>
          <w:b/>
          <w:sz w:val="22"/>
          <w:szCs w:val="22"/>
          <w:lang w:bidi="ar-SA"/>
        </w:rPr>
        <w:t xml:space="preserve"> – waga kryterium – maksymalna liczba punktów, która może być  przyznana</w:t>
      </w:r>
      <w:r w:rsidRPr="00687C3E">
        <w:rPr>
          <w:rFonts w:ascii="Arial" w:eastAsia="Times New Roman" w:hAnsi="Arial" w:cs="Arial"/>
          <w:b/>
          <w:sz w:val="22"/>
          <w:szCs w:val="22"/>
          <w:lang w:bidi="ar-SA"/>
        </w:rPr>
        <w:br/>
        <w:t xml:space="preserve"> w danym kryterium</w:t>
      </w:r>
    </w:p>
    <w:p w:rsidR="00A244F1" w:rsidRDefault="00A244F1" w:rsidP="00A244F1">
      <w:pPr>
        <w:pStyle w:val="Teksttreci0"/>
        <w:shd w:val="clear" w:color="auto" w:fill="auto"/>
        <w:spacing w:line="276" w:lineRule="auto"/>
        <w:ind w:left="720"/>
        <w:rPr>
          <w:rFonts w:ascii="Arial" w:hAnsi="Arial" w:cs="Arial"/>
          <w:sz w:val="22"/>
          <w:szCs w:val="22"/>
        </w:rPr>
      </w:pPr>
    </w:p>
    <w:p w:rsidR="00A244F1" w:rsidRPr="000460E5" w:rsidRDefault="00A244F1" w:rsidP="00A244F1">
      <w:pPr>
        <w:pStyle w:val="Akapitzlist"/>
        <w:numPr>
          <w:ilvl w:val="0"/>
          <w:numId w:val="48"/>
        </w:numPr>
        <w:tabs>
          <w:tab w:val="left" w:pos="808"/>
        </w:tabs>
        <w:ind w:left="567"/>
        <w:jc w:val="both"/>
        <w:rPr>
          <w:rFonts w:ascii="Arial" w:eastAsia="Century Gothic" w:hAnsi="Arial" w:cs="Arial"/>
          <w:color w:val="000000" w:themeColor="text1"/>
          <w:spacing w:val="0"/>
        </w:rPr>
      </w:pPr>
      <w:r w:rsidRPr="000460E5">
        <w:rPr>
          <w:rFonts w:ascii="Arial" w:eastAsia="Century Gothic" w:hAnsi="Arial" w:cs="Arial"/>
          <w:color w:val="000000" w:themeColor="text1"/>
          <w:spacing w:val="0"/>
        </w:rPr>
        <w:t>Sposób obliczania punktów dla kryterium:</w:t>
      </w:r>
    </w:p>
    <w:p w:rsidR="00A244F1" w:rsidRPr="000460E5" w:rsidRDefault="00A244F1" w:rsidP="00A244F1">
      <w:pPr>
        <w:widowControl/>
        <w:spacing w:line="200" w:lineRule="exact"/>
        <w:ind w:left="1134"/>
        <w:rPr>
          <w:rFonts w:ascii="Arial" w:eastAsia="Times New Roman" w:hAnsi="Arial" w:cs="Arial"/>
          <w:color w:val="000000" w:themeColor="text1"/>
          <w:sz w:val="22"/>
          <w:szCs w:val="22"/>
          <w:lang w:bidi="ar-SA"/>
        </w:rPr>
      </w:pPr>
      <w:r w:rsidRPr="000460E5">
        <w:rPr>
          <w:rFonts w:ascii="Arial" w:eastAsia="Times New Roman" w:hAnsi="Arial" w:cs="Arial"/>
          <w:color w:val="000000" w:themeColor="text1"/>
          <w:sz w:val="22"/>
          <w:szCs w:val="22"/>
          <w:lang w:bidi="ar-SA"/>
        </w:rPr>
        <w:t xml:space="preserve">                                   najniższa cena brutto z ofert</w:t>
      </w:r>
    </w:p>
    <w:p w:rsidR="00A244F1" w:rsidRPr="000460E5" w:rsidRDefault="00A244F1" w:rsidP="00A244F1">
      <w:pPr>
        <w:widowControl/>
        <w:spacing w:line="200" w:lineRule="exact"/>
        <w:ind w:left="142"/>
        <w:jc w:val="center"/>
        <w:rPr>
          <w:rFonts w:ascii="Arial" w:eastAsia="Times New Roman" w:hAnsi="Arial" w:cs="Arial"/>
          <w:i/>
          <w:color w:val="000000" w:themeColor="text1"/>
          <w:sz w:val="22"/>
          <w:szCs w:val="22"/>
          <w:lang w:bidi="ar-SA"/>
        </w:rPr>
      </w:pPr>
      <w:proofErr w:type="spellStart"/>
      <w:r w:rsidRPr="000460E5">
        <w:rPr>
          <w:rFonts w:ascii="Arial" w:eastAsia="Times New Roman" w:hAnsi="Arial" w:cs="Arial"/>
          <w:b/>
          <w:color w:val="000000" w:themeColor="text1"/>
          <w:sz w:val="22"/>
          <w:szCs w:val="22"/>
          <w:lang w:bidi="ar-SA"/>
        </w:rPr>
        <w:t>Pc</w:t>
      </w:r>
      <w:proofErr w:type="spellEnd"/>
      <w:r w:rsidRPr="000460E5">
        <w:rPr>
          <w:rFonts w:ascii="Arial" w:eastAsia="Times New Roman" w:hAnsi="Arial" w:cs="Arial"/>
          <w:b/>
          <w:color w:val="000000" w:themeColor="text1"/>
          <w:sz w:val="22"/>
          <w:szCs w:val="22"/>
          <w:lang w:bidi="ar-SA"/>
        </w:rPr>
        <w:t xml:space="preserve">  </w:t>
      </w:r>
      <w:r w:rsidRPr="000460E5">
        <w:rPr>
          <w:rFonts w:ascii="Arial" w:eastAsia="Times New Roman" w:hAnsi="Arial" w:cs="Arial"/>
          <w:color w:val="000000" w:themeColor="text1"/>
          <w:sz w:val="22"/>
          <w:szCs w:val="22"/>
          <w:lang w:bidi="ar-SA"/>
        </w:rPr>
        <w:t>=  -----------------------------------------------   x 100 pkt</w:t>
      </w:r>
    </w:p>
    <w:p w:rsidR="00A244F1" w:rsidRPr="000460E5" w:rsidRDefault="00A244F1" w:rsidP="00A244F1">
      <w:pPr>
        <w:widowControl/>
        <w:spacing w:line="200" w:lineRule="exact"/>
        <w:ind w:left="1134"/>
        <w:rPr>
          <w:rFonts w:ascii="Arial" w:eastAsia="Times New Roman" w:hAnsi="Arial" w:cs="Arial"/>
          <w:color w:val="000000" w:themeColor="text1"/>
          <w:sz w:val="22"/>
          <w:szCs w:val="22"/>
          <w:lang w:bidi="ar-SA"/>
        </w:rPr>
      </w:pPr>
      <w:r w:rsidRPr="000460E5">
        <w:rPr>
          <w:rFonts w:ascii="Arial" w:eastAsia="Times New Roman" w:hAnsi="Arial" w:cs="Arial"/>
          <w:color w:val="000000" w:themeColor="text1"/>
          <w:sz w:val="22"/>
          <w:szCs w:val="22"/>
          <w:lang w:bidi="ar-SA"/>
        </w:rPr>
        <w:t xml:space="preserve">                                     cena brutto oferty badanej</w:t>
      </w:r>
    </w:p>
    <w:p w:rsidR="00A244F1" w:rsidRDefault="00A244F1" w:rsidP="00A244F1">
      <w:pPr>
        <w:widowControl/>
        <w:tabs>
          <w:tab w:val="left" w:pos="567"/>
        </w:tabs>
        <w:ind w:left="1134"/>
        <w:jc w:val="center"/>
        <w:rPr>
          <w:rFonts w:ascii="Arial" w:eastAsia="Times New Roman" w:hAnsi="Arial" w:cs="Arial"/>
          <w:color w:val="000000" w:themeColor="text1"/>
          <w:sz w:val="22"/>
          <w:szCs w:val="22"/>
          <w:lang w:bidi="ar-SA"/>
        </w:rPr>
      </w:pPr>
    </w:p>
    <w:p w:rsidR="00A244F1" w:rsidRPr="00C216A8" w:rsidRDefault="00A244F1" w:rsidP="00A244F1">
      <w:pPr>
        <w:widowControl/>
        <w:tabs>
          <w:tab w:val="left" w:pos="567"/>
        </w:tabs>
        <w:ind w:left="709"/>
        <w:rPr>
          <w:rFonts w:ascii="Arial" w:eastAsia="Times New Roman" w:hAnsi="Arial" w:cs="Arial"/>
          <w:color w:val="000000" w:themeColor="text1"/>
          <w:sz w:val="20"/>
          <w:szCs w:val="20"/>
          <w:lang w:bidi="ar-SA"/>
        </w:rPr>
      </w:pPr>
      <w:r w:rsidRPr="00C216A8">
        <w:rPr>
          <w:rFonts w:ascii="Arial" w:eastAsia="Times New Roman" w:hAnsi="Arial" w:cs="Arial"/>
          <w:b/>
          <w:color w:val="000000" w:themeColor="text1"/>
          <w:sz w:val="20"/>
          <w:szCs w:val="20"/>
          <w:lang w:bidi="ar-SA"/>
        </w:rPr>
        <w:t>Uwaga:</w:t>
      </w:r>
      <w:r w:rsidRPr="00C216A8">
        <w:rPr>
          <w:rFonts w:ascii="Arial" w:eastAsia="Times New Roman" w:hAnsi="Arial" w:cs="Arial"/>
          <w:color w:val="000000" w:themeColor="text1"/>
          <w:sz w:val="20"/>
          <w:szCs w:val="20"/>
          <w:lang w:bidi="ar-SA"/>
        </w:rPr>
        <w:t xml:space="preserve"> oferta z najniższą cena otrzyma maksymalną ilość punktów</w:t>
      </w:r>
    </w:p>
    <w:p w:rsidR="00A244F1" w:rsidRDefault="00A244F1" w:rsidP="00A244F1">
      <w:pPr>
        <w:tabs>
          <w:tab w:val="num" w:pos="993"/>
        </w:tabs>
        <w:ind w:left="360"/>
        <w:jc w:val="both"/>
        <w:rPr>
          <w:rFonts w:ascii="Arial" w:eastAsia="Times New Roman" w:hAnsi="Arial" w:cs="Arial"/>
          <w:color w:val="000000" w:themeColor="text1"/>
        </w:rPr>
      </w:pPr>
    </w:p>
    <w:p w:rsidR="00A244F1" w:rsidRPr="00A244F1" w:rsidRDefault="00A244F1" w:rsidP="00A244F1">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color w:val="000000" w:themeColor="text1"/>
          <w:sz w:val="22"/>
          <w:szCs w:val="22"/>
          <w:lang w:val="cs-CZ"/>
        </w:rPr>
        <w:t>Zamawiający za najkorzystniejszą uzna ofertę, która uzyska największą liczbę punktów łącznie z określon</w:t>
      </w:r>
      <w:r>
        <w:rPr>
          <w:rFonts w:ascii="Arial" w:eastAsia="Times New Roman" w:hAnsi="Arial" w:cs="Arial"/>
          <w:color w:val="000000" w:themeColor="text1"/>
          <w:sz w:val="22"/>
          <w:szCs w:val="22"/>
          <w:lang w:val="cs-CZ"/>
        </w:rPr>
        <w:t>ego</w:t>
      </w:r>
      <w:r w:rsidRPr="00A244F1">
        <w:rPr>
          <w:rFonts w:ascii="Arial" w:eastAsia="Times New Roman" w:hAnsi="Arial" w:cs="Arial"/>
          <w:color w:val="000000" w:themeColor="text1"/>
          <w:sz w:val="22"/>
          <w:szCs w:val="22"/>
          <w:lang w:val="cs-CZ"/>
        </w:rPr>
        <w:t xml:space="preserve"> powyżej kryteri</w:t>
      </w:r>
      <w:r>
        <w:rPr>
          <w:rFonts w:ascii="Arial" w:eastAsia="Times New Roman" w:hAnsi="Arial" w:cs="Arial"/>
          <w:color w:val="000000" w:themeColor="text1"/>
          <w:sz w:val="22"/>
          <w:szCs w:val="22"/>
          <w:lang w:val="cs-CZ"/>
        </w:rPr>
        <w:t>um</w:t>
      </w:r>
      <w:r w:rsidRPr="00A244F1">
        <w:rPr>
          <w:rFonts w:ascii="Arial" w:eastAsia="Times New Roman" w:hAnsi="Arial" w:cs="Arial"/>
          <w:color w:val="000000" w:themeColor="text1"/>
          <w:sz w:val="22"/>
          <w:szCs w:val="22"/>
          <w:lang w:val="cs-CZ"/>
        </w:rPr>
        <w:t>. Zamawiający wyliczy ocenę łączą ocenianych ofert na podstawie poniższego wzoru:</w:t>
      </w:r>
    </w:p>
    <w:p w:rsidR="00A244F1" w:rsidRDefault="00A244F1" w:rsidP="00A244F1">
      <w:pPr>
        <w:tabs>
          <w:tab w:val="num" w:pos="993"/>
        </w:tabs>
        <w:ind w:left="360"/>
        <w:jc w:val="both"/>
        <w:rPr>
          <w:rFonts w:ascii="Arial" w:eastAsia="Times New Roman" w:hAnsi="Arial" w:cs="Arial"/>
          <w:b/>
          <w:bCs/>
          <w:color w:val="000000" w:themeColor="text1"/>
          <w:sz w:val="22"/>
          <w:szCs w:val="22"/>
          <w:lang w:val="cs-CZ"/>
        </w:rPr>
      </w:pPr>
      <w:r w:rsidRPr="00A244F1">
        <w:rPr>
          <w:rFonts w:ascii="Arial" w:eastAsia="Times New Roman" w:hAnsi="Arial" w:cs="Arial"/>
          <w:b/>
          <w:bCs/>
          <w:color w:val="000000" w:themeColor="text1"/>
          <w:sz w:val="22"/>
          <w:szCs w:val="22"/>
          <w:lang w:val="cs-CZ"/>
        </w:rPr>
        <w:t xml:space="preserve">                P= Pc </w:t>
      </w:r>
    </w:p>
    <w:p w:rsidR="00A244F1" w:rsidRPr="00A244F1" w:rsidRDefault="00A244F1" w:rsidP="00A244F1">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bCs/>
          <w:color w:val="000000" w:themeColor="text1"/>
          <w:sz w:val="22"/>
          <w:szCs w:val="22"/>
          <w:lang w:val="cs-CZ"/>
        </w:rPr>
        <w:t>gdzie:</w:t>
      </w:r>
    </w:p>
    <w:p w:rsidR="00A244F1" w:rsidRPr="00A244F1" w:rsidRDefault="00A244F1" w:rsidP="00A244F1">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bCs/>
          <w:color w:val="000000" w:themeColor="text1"/>
          <w:sz w:val="22"/>
          <w:szCs w:val="22"/>
          <w:lang w:val="cs-CZ"/>
        </w:rPr>
        <w:t xml:space="preserve">P - </w:t>
      </w:r>
      <w:r w:rsidRPr="00A244F1">
        <w:rPr>
          <w:rFonts w:ascii="Arial" w:eastAsia="Times New Roman" w:hAnsi="Arial" w:cs="Arial"/>
          <w:color w:val="000000" w:themeColor="text1"/>
          <w:sz w:val="22"/>
          <w:szCs w:val="22"/>
          <w:lang w:val="cs-CZ"/>
        </w:rPr>
        <w:t>łączna liczba punktów przyznanych badanej ofercie</w:t>
      </w:r>
    </w:p>
    <w:p w:rsidR="00A244F1" w:rsidRDefault="00A244F1" w:rsidP="00A244F1">
      <w:pPr>
        <w:tabs>
          <w:tab w:val="num" w:pos="993"/>
        </w:tabs>
        <w:ind w:left="360"/>
        <w:jc w:val="both"/>
        <w:rPr>
          <w:rFonts w:ascii="Arial" w:eastAsia="Times New Roman" w:hAnsi="Arial" w:cs="Arial"/>
          <w:bCs/>
          <w:color w:val="000000" w:themeColor="text1"/>
          <w:sz w:val="22"/>
          <w:szCs w:val="22"/>
          <w:lang w:val="cs-CZ"/>
        </w:rPr>
      </w:pPr>
      <w:r w:rsidRPr="00A244F1">
        <w:rPr>
          <w:rFonts w:ascii="Arial" w:eastAsia="Times New Roman" w:hAnsi="Arial" w:cs="Arial"/>
          <w:bCs/>
          <w:color w:val="000000" w:themeColor="text1"/>
          <w:sz w:val="22"/>
          <w:szCs w:val="22"/>
          <w:lang w:val="cs-CZ"/>
        </w:rPr>
        <w:t xml:space="preserve">Pc - </w:t>
      </w:r>
      <w:r w:rsidRPr="00A244F1">
        <w:rPr>
          <w:rFonts w:ascii="Arial" w:eastAsia="Times New Roman" w:hAnsi="Arial" w:cs="Arial"/>
          <w:color w:val="000000" w:themeColor="text1"/>
          <w:sz w:val="22"/>
          <w:szCs w:val="22"/>
          <w:lang w:val="cs-CZ"/>
        </w:rPr>
        <w:t xml:space="preserve">liczba punktów w kryterium </w:t>
      </w:r>
      <w:r w:rsidRPr="00A244F1">
        <w:rPr>
          <w:rFonts w:ascii="Arial" w:eastAsia="Times New Roman" w:hAnsi="Arial" w:cs="Arial"/>
          <w:i/>
          <w:iCs/>
          <w:color w:val="000000" w:themeColor="text1"/>
          <w:sz w:val="22"/>
          <w:szCs w:val="22"/>
          <w:lang w:val="cs-CZ"/>
        </w:rPr>
        <w:t>„</w:t>
      </w:r>
      <w:r w:rsidR="000460E5">
        <w:rPr>
          <w:rFonts w:ascii="Arial" w:eastAsia="Times New Roman" w:hAnsi="Arial" w:cs="Arial"/>
          <w:i/>
          <w:iCs/>
          <w:color w:val="000000" w:themeColor="text1"/>
          <w:sz w:val="22"/>
          <w:szCs w:val="22"/>
          <w:lang w:val="cs-CZ"/>
        </w:rPr>
        <w:t>C</w:t>
      </w:r>
      <w:r w:rsidRPr="00A244F1">
        <w:rPr>
          <w:rFonts w:ascii="Arial" w:eastAsia="Times New Roman" w:hAnsi="Arial" w:cs="Arial"/>
          <w:i/>
          <w:iCs/>
          <w:color w:val="000000" w:themeColor="text1"/>
          <w:sz w:val="22"/>
          <w:szCs w:val="22"/>
          <w:lang w:val="cs-CZ"/>
        </w:rPr>
        <w:t>ena brutto oferty”</w:t>
      </w:r>
      <w:r w:rsidRPr="00A244F1">
        <w:rPr>
          <w:rFonts w:ascii="Arial" w:eastAsia="Times New Roman" w:hAnsi="Arial" w:cs="Arial"/>
          <w:color w:val="000000" w:themeColor="text1"/>
          <w:sz w:val="22"/>
          <w:szCs w:val="22"/>
          <w:lang w:val="cs-CZ"/>
        </w:rPr>
        <w:t>,</w:t>
      </w:r>
      <w:r w:rsidRPr="00A244F1">
        <w:rPr>
          <w:rFonts w:ascii="Arial" w:eastAsia="Times New Roman" w:hAnsi="Arial" w:cs="Arial"/>
          <w:bCs/>
          <w:color w:val="000000" w:themeColor="text1"/>
          <w:sz w:val="22"/>
          <w:szCs w:val="22"/>
          <w:lang w:val="cs-CZ"/>
        </w:rPr>
        <w:t>;</w:t>
      </w:r>
    </w:p>
    <w:p w:rsidR="00E60BC8" w:rsidRDefault="00E60BC8" w:rsidP="00A244F1">
      <w:pPr>
        <w:tabs>
          <w:tab w:val="num" w:pos="993"/>
        </w:tabs>
        <w:ind w:left="360"/>
        <w:jc w:val="both"/>
        <w:rPr>
          <w:rFonts w:ascii="Arial" w:eastAsia="Times New Roman" w:hAnsi="Arial" w:cs="Arial"/>
          <w:bCs/>
          <w:color w:val="000000" w:themeColor="text1"/>
          <w:sz w:val="22"/>
          <w:szCs w:val="22"/>
          <w:lang w:val="cs-CZ"/>
        </w:rPr>
      </w:pPr>
    </w:p>
    <w:p w:rsidR="002375FF" w:rsidRPr="002375FF" w:rsidRDefault="002375FF" w:rsidP="002375FF">
      <w:pPr>
        <w:tabs>
          <w:tab w:val="num" w:pos="993"/>
        </w:tabs>
        <w:ind w:firstLine="709"/>
        <w:jc w:val="both"/>
        <w:rPr>
          <w:rFonts w:ascii="Arial" w:eastAsia="Times New Roman" w:hAnsi="Arial" w:cs="Arial"/>
          <w:bCs/>
          <w:color w:val="000000" w:themeColor="text1"/>
          <w:sz w:val="22"/>
          <w:szCs w:val="22"/>
        </w:rPr>
      </w:pPr>
      <w:r w:rsidRPr="002375FF">
        <w:rPr>
          <w:rFonts w:ascii="Arial" w:eastAsia="Times New Roman" w:hAnsi="Arial" w:cs="Arial"/>
          <w:bCs/>
          <w:color w:val="000000" w:themeColor="text1"/>
          <w:sz w:val="22"/>
          <w:szCs w:val="22"/>
        </w:rPr>
        <w:t xml:space="preserve">Zamawiający w opisie przedmiotu zamówienia zawarł wszystkie wymagania jakościowe odnoszące się do głównych </w:t>
      </w:r>
      <w:r>
        <w:rPr>
          <w:rFonts w:ascii="Arial" w:eastAsia="Times New Roman" w:hAnsi="Arial" w:cs="Arial"/>
          <w:bCs/>
          <w:color w:val="000000" w:themeColor="text1"/>
          <w:sz w:val="22"/>
          <w:szCs w:val="22"/>
        </w:rPr>
        <w:t xml:space="preserve">elementów </w:t>
      </w:r>
      <w:r w:rsidRPr="002375FF">
        <w:rPr>
          <w:rFonts w:ascii="Arial" w:eastAsia="Times New Roman" w:hAnsi="Arial" w:cs="Arial"/>
          <w:bCs/>
          <w:color w:val="000000" w:themeColor="text1"/>
          <w:sz w:val="22"/>
          <w:szCs w:val="22"/>
        </w:rPr>
        <w:t>przedmiotów zamówienia, dlatego kryterium ceny jest</w:t>
      </w:r>
      <w:r>
        <w:rPr>
          <w:rFonts w:ascii="Arial" w:eastAsia="Times New Roman" w:hAnsi="Arial" w:cs="Arial"/>
          <w:bCs/>
          <w:color w:val="000000" w:themeColor="text1"/>
          <w:sz w:val="22"/>
          <w:szCs w:val="22"/>
        </w:rPr>
        <w:t xml:space="preserve">            </w:t>
      </w:r>
      <w:r w:rsidRPr="002375FF">
        <w:rPr>
          <w:rFonts w:ascii="Arial" w:eastAsia="Times New Roman" w:hAnsi="Arial" w:cs="Arial"/>
          <w:bCs/>
          <w:color w:val="000000" w:themeColor="text1"/>
          <w:sz w:val="22"/>
          <w:szCs w:val="22"/>
        </w:rPr>
        <w:t>w części trzeciej, czwartej i piątej wyższe niż 60</w:t>
      </w:r>
      <w:r>
        <w:rPr>
          <w:rFonts w:ascii="Arial" w:eastAsia="Times New Roman" w:hAnsi="Arial" w:cs="Arial"/>
          <w:bCs/>
          <w:color w:val="000000" w:themeColor="text1"/>
          <w:sz w:val="22"/>
          <w:szCs w:val="22"/>
        </w:rPr>
        <w:t xml:space="preserve"> % (pkt) </w:t>
      </w:r>
      <w:r w:rsidRPr="002375FF">
        <w:rPr>
          <w:rFonts w:ascii="Arial" w:eastAsia="Times New Roman" w:hAnsi="Arial" w:cs="Arial"/>
          <w:bCs/>
          <w:color w:val="000000" w:themeColor="text1"/>
          <w:sz w:val="22"/>
          <w:szCs w:val="22"/>
        </w:rPr>
        <w:t>i jest jedynym w części szóstej, zgodnie</w:t>
      </w:r>
      <w:r w:rsidR="00FB13BF">
        <w:rPr>
          <w:rFonts w:ascii="Arial" w:eastAsia="Times New Roman" w:hAnsi="Arial" w:cs="Arial"/>
          <w:bCs/>
          <w:color w:val="000000" w:themeColor="text1"/>
          <w:sz w:val="22"/>
          <w:szCs w:val="22"/>
        </w:rPr>
        <w:t xml:space="preserve">       </w:t>
      </w:r>
      <w:bookmarkStart w:id="29" w:name="_GoBack"/>
      <w:bookmarkEnd w:id="29"/>
      <w:r w:rsidRPr="002375FF">
        <w:rPr>
          <w:rFonts w:ascii="Arial" w:eastAsia="Times New Roman" w:hAnsi="Arial" w:cs="Arial"/>
          <w:bCs/>
          <w:color w:val="000000" w:themeColor="text1"/>
          <w:sz w:val="22"/>
          <w:szCs w:val="22"/>
        </w:rPr>
        <w:t>z art. 246 ust. 2 Ustawy.</w:t>
      </w:r>
    </w:p>
    <w:p w:rsidR="000460E5" w:rsidRDefault="001D5340" w:rsidP="002375FF">
      <w:pPr>
        <w:pStyle w:val="Teksttreci0"/>
        <w:numPr>
          <w:ilvl w:val="0"/>
          <w:numId w:val="45"/>
        </w:numPr>
        <w:shd w:val="clear" w:color="auto" w:fill="auto"/>
        <w:tabs>
          <w:tab w:val="left" w:pos="284"/>
          <w:tab w:val="left" w:pos="426"/>
        </w:tabs>
        <w:spacing w:before="120" w:line="276" w:lineRule="auto"/>
        <w:ind w:left="0" w:firstLine="0"/>
        <w:rPr>
          <w:rFonts w:ascii="Arial" w:hAnsi="Arial" w:cs="Arial"/>
          <w:sz w:val="22"/>
          <w:szCs w:val="22"/>
        </w:rPr>
      </w:pPr>
      <w:r w:rsidRPr="00B47649">
        <w:rPr>
          <w:rFonts w:ascii="Arial" w:hAnsi="Arial" w:cs="Arial"/>
          <w:sz w:val="22"/>
          <w:szCs w:val="22"/>
        </w:rPr>
        <w:t>Zamawiający będzie zaokrąglał punkty do dwóch miejsc po przecinku w każdym</w:t>
      </w:r>
      <w:r w:rsidR="003C2795" w:rsidRPr="00B47649">
        <w:rPr>
          <w:rFonts w:ascii="Arial" w:hAnsi="Arial" w:cs="Arial"/>
          <w:sz w:val="22"/>
          <w:szCs w:val="22"/>
        </w:rPr>
        <w:t xml:space="preserve"> </w:t>
      </w:r>
      <w:r w:rsidRPr="00B47649">
        <w:rPr>
          <w:rFonts w:ascii="Arial" w:hAnsi="Arial" w:cs="Arial"/>
          <w:sz w:val="22"/>
          <w:szCs w:val="22"/>
        </w:rPr>
        <w:t xml:space="preserve">wskaźniku. Zasada zaokrąglenia dotyczy trzeciego miejsca po przecinku </w:t>
      </w:r>
      <w:r w:rsidR="00B31DB9" w:rsidRPr="00B47649">
        <w:rPr>
          <w:rFonts w:ascii="Arial" w:hAnsi="Arial" w:cs="Arial"/>
          <w:sz w:val="22"/>
          <w:szCs w:val="22"/>
        </w:rPr>
        <w:t>–</w:t>
      </w:r>
      <w:r w:rsidRPr="00B47649">
        <w:rPr>
          <w:rFonts w:ascii="Arial" w:hAnsi="Arial" w:cs="Arial"/>
          <w:sz w:val="22"/>
          <w:szCs w:val="22"/>
        </w:rPr>
        <w:t xml:space="preserve"> poniżej</w:t>
      </w:r>
      <w:r w:rsidR="00B31DB9" w:rsidRPr="00B47649">
        <w:rPr>
          <w:rFonts w:ascii="Arial" w:hAnsi="Arial" w:cs="Arial"/>
          <w:sz w:val="22"/>
          <w:szCs w:val="22"/>
        </w:rPr>
        <w:t xml:space="preserve"> </w:t>
      </w:r>
      <w:r w:rsidRPr="00B47649">
        <w:rPr>
          <w:rFonts w:ascii="Arial" w:hAnsi="Arial" w:cs="Arial"/>
          <w:sz w:val="22"/>
          <w:szCs w:val="22"/>
        </w:rPr>
        <w:t>5 końcówkę pominie, powyżej i równe 5 zaokrągli w górę.</w:t>
      </w:r>
    </w:p>
    <w:p w:rsidR="000460E5" w:rsidRDefault="00B47649" w:rsidP="002375FF">
      <w:pPr>
        <w:pStyle w:val="Teksttreci0"/>
        <w:numPr>
          <w:ilvl w:val="0"/>
          <w:numId w:val="45"/>
        </w:numPr>
        <w:shd w:val="clear" w:color="auto" w:fill="auto"/>
        <w:tabs>
          <w:tab w:val="left" w:pos="284"/>
          <w:tab w:val="left" w:pos="426"/>
        </w:tabs>
        <w:spacing w:line="276" w:lineRule="auto"/>
        <w:ind w:left="0" w:firstLine="0"/>
        <w:rPr>
          <w:rFonts w:ascii="Arial" w:hAnsi="Arial" w:cs="Arial"/>
          <w:sz w:val="22"/>
          <w:szCs w:val="22"/>
        </w:rPr>
      </w:pPr>
      <w:r w:rsidRPr="000460E5">
        <w:rPr>
          <w:rFonts w:ascii="Arial" w:hAnsi="Arial" w:cs="Arial"/>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w:t>
      </w:r>
      <w:r w:rsidR="000460E5">
        <w:rPr>
          <w:rFonts w:ascii="Arial" w:hAnsi="Arial" w:cs="Arial"/>
          <w:sz w:val="22"/>
          <w:szCs w:val="22"/>
        </w:rPr>
        <w:t xml:space="preserve">     </w:t>
      </w:r>
      <w:r w:rsidRPr="000460E5">
        <w:rPr>
          <w:rFonts w:ascii="Arial" w:hAnsi="Arial" w:cs="Arial"/>
          <w:sz w:val="22"/>
          <w:szCs w:val="22"/>
        </w:rPr>
        <w:t>z najniższą ceną lub najniższym kosztem. Jeżeli nie można dokonać wyboru oferty w sposób,</w:t>
      </w:r>
      <w:r w:rsidR="000460E5">
        <w:rPr>
          <w:rFonts w:ascii="Arial" w:hAnsi="Arial" w:cs="Arial"/>
          <w:sz w:val="22"/>
          <w:szCs w:val="22"/>
        </w:rPr>
        <w:t xml:space="preserve">               </w:t>
      </w:r>
      <w:r w:rsidRPr="000460E5">
        <w:rPr>
          <w:rFonts w:ascii="Arial" w:hAnsi="Arial" w:cs="Arial"/>
          <w:sz w:val="22"/>
          <w:szCs w:val="22"/>
        </w:rPr>
        <w:t>o którym mowa powyżej, Zamawiający wezwie Wykonawców, którzy złożyli te oferty, do złożenia</w:t>
      </w:r>
      <w:r w:rsidR="000460E5">
        <w:rPr>
          <w:rFonts w:ascii="Arial" w:hAnsi="Arial" w:cs="Arial"/>
          <w:sz w:val="22"/>
          <w:szCs w:val="22"/>
        </w:rPr>
        <w:t xml:space="preserve">     </w:t>
      </w:r>
      <w:r w:rsidRPr="000460E5">
        <w:rPr>
          <w:rFonts w:ascii="Arial" w:hAnsi="Arial" w:cs="Arial"/>
          <w:sz w:val="22"/>
          <w:szCs w:val="22"/>
        </w:rPr>
        <w:t>w terminie określonym przez Zamawiającego ofert dodatkowych zawierających nową cenę lub koszt.</w:t>
      </w:r>
    </w:p>
    <w:p w:rsidR="0093570D" w:rsidRPr="000460E5" w:rsidRDefault="00B47649" w:rsidP="002375FF">
      <w:pPr>
        <w:pStyle w:val="Teksttreci0"/>
        <w:numPr>
          <w:ilvl w:val="0"/>
          <w:numId w:val="45"/>
        </w:numPr>
        <w:shd w:val="clear" w:color="auto" w:fill="auto"/>
        <w:tabs>
          <w:tab w:val="left" w:pos="284"/>
          <w:tab w:val="left" w:pos="426"/>
        </w:tabs>
        <w:spacing w:line="276" w:lineRule="auto"/>
        <w:ind w:left="0" w:firstLine="0"/>
        <w:rPr>
          <w:rFonts w:ascii="Arial" w:hAnsi="Arial" w:cs="Arial"/>
          <w:sz w:val="22"/>
          <w:szCs w:val="22"/>
        </w:rPr>
      </w:pPr>
      <w:r w:rsidRPr="000460E5">
        <w:rPr>
          <w:rFonts w:ascii="Arial" w:hAnsi="Arial" w:cs="Arial"/>
          <w:sz w:val="22"/>
          <w:szCs w:val="22"/>
        </w:rPr>
        <w:t>Oceny ofert zgodnie z kryteriami oceny ofert i wg metodyki oceny ofert dokona komisja powołana przed terminem składania ofert, zgodnie z wnioskiem zatwierdzonym przez Komendanta Głównego Państwowej Straży Pożarnej.</w:t>
      </w:r>
    </w:p>
    <w:p w:rsidR="00B47649" w:rsidRPr="0093570D" w:rsidRDefault="00B47649" w:rsidP="000460E5">
      <w:pPr>
        <w:pStyle w:val="Teksttreci0"/>
        <w:numPr>
          <w:ilvl w:val="0"/>
          <w:numId w:val="45"/>
        </w:numPr>
        <w:shd w:val="clear" w:color="auto" w:fill="auto"/>
        <w:tabs>
          <w:tab w:val="left" w:pos="284"/>
          <w:tab w:val="left" w:pos="567"/>
          <w:tab w:val="left" w:pos="776"/>
        </w:tabs>
        <w:spacing w:line="276" w:lineRule="auto"/>
        <w:ind w:left="0" w:firstLine="0"/>
        <w:rPr>
          <w:rFonts w:ascii="Arial" w:hAnsi="Arial" w:cs="Arial"/>
          <w:sz w:val="22"/>
          <w:szCs w:val="22"/>
        </w:rPr>
      </w:pPr>
      <w:r w:rsidRPr="0093570D">
        <w:rPr>
          <w:rFonts w:ascii="Arial" w:hAnsi="Arial" w:cs="Arial"/>
          <w:sz w:val="22"/>
          <w:szCs w:val="22"/>
        </w:rPr>
        <w:t>Za najkorzystniejszą zostanie uznana oferta, która łącznie uzyska największą liczbę punktów.</w:t>
      </w:r>
    </w:p>
    <w:p w:rsidR="00A20C29" w:rsidRPr="00A20C29" w:rsidRDefault="00A20C29" w:rsidP="00A20C29">
      <w:pPr>
        <w:pStyle w:val="Teksttreci0"/>
        <w:shd w:val="clear" w:color="auto" w:fill="auto"/>
        <w:tabs>
          <w:tab w:val="left" w:pos="776"/>
        </w:tabs>
        <w:spacing w:line="276" w:lineRule="auto"/>
        <w:ind w:left="720"/>
        <w:rPr>
          <w:rFonts w:ascii="Arial" w:hAnsi="Arial" w:cs="Arial"/>
          <w:sz w:val="22"/>
          <w:szCs w:val="22"/>
        </w:rPr>
      </w:pPr>
    </w:p>
    <w:p w:rsidR="00FB30FB" w:rsidRPr="00727C55" w:rsidRDefault="001D5340" w:rsidP="009A54BD">
      <w:pPr>
        <w:pStyle w:val="Nagwek10"/>
        <w:keepNext/>
        <w:keepLines/>
        <w:numPr>
          <w:ilvl w:val="0"/>
          <w:numId w:val="25"/>
        </w:numPr>
        <w:shd w:val="clear" w:color="auto" w:fill="auto"/>
        <w:tabs>
          <w:tab w:val="left" w:pos="533"/>
        </w:tabs>
        <w:spacing w:after="240" w:line="276" w:lineRule="auto"/>
        <w:rPr>
          <w:rFonts w:ascii="Arial" w:hAnsi="Arial" w:cs="Arial"/>
        </w:rPr>
      </w:pPr>
      <w:bookmarkStart w:id="30" w:name="bookmark46"/>
      <w:r w:rsidRPr="00727C55">
        <w:rPr>
          <w:rFonts w:ascii="Arial" w:hAnsi="Arial" w:cs="Arial"/>
        </w:rPr>
        <w:t>Informacje dotyczące zabezpieczenia należytego wykonania umowy</w:t>
      </w:r>
      <w:bookmarkEnd w:id="30"/>
    </w:p>
    <w:p w:rsidR="00FB30FB" w:rsidRPr="00727C55" w:rsidRDefault="001D5340" w:rsidP="005B4366">
      <w:pPr>
        <w:pStyle w:val="Teksttreci0"/>
        <w:shd w:val="clear" w:color="auto" w:fill="auto"/>
        <w:spacing w:after="240" w:line="276" w:lineRule="auto"/>
        <w:ind w:left="580" w:hanging="154"/>
        <w:jc w:val="left"/>
        <w:rPr>
          <w:rFonts w:ascii="Arial" w:hAnsi="Arial" w:cs="Arial"/>
          <w:sz w:val="22"/>
          <w:szCs w:val="22"/>
        </w:rPr>
      </w:pPr>
      <w:r w:rsidRPr="00727C55">
        <w:rPr>
          <w:rFonts w:ascii="Arial" w:hAnsi="Arial" w:cs="Arial"/>
          <w:sz w:val="22"/>
          <w:szCs w:val="22"/>
        </w:rPr>
        <w:t xml:space="preserve">Zamawiający nie wymaga </w:t>
      </w:r>
      <w:r w:rsidR="00496394">
        <w:rPr>
          <w:rFonts w:ascii="Arial" w:hAnsi="Arial" w:cs="Arial"/>
          <w:sz w:val="22"/>
          <w:szCs w:val="22"/>
        </w:rPr>
        <w:t xml:space="preserve">wniesienia </w:t>
      </w:r>
      <w:r w:rsidRPr="00727C55">
        <w:rPr>
          <w:rFonts w:ascii="Arial" w:hAnsi="Arial" w:cs="Arial"/>
          <w:sz w:val="22"/>
          <w:szCs w:val="22"/>
        </w:rPr>
        <w:t>zabezpieczenia należytego wykonania umowy.</w:t>
      </w:r>
    </w:p>
    <w:p w:rsidR="00FB30FB" w:rsidRPr="00727C55" w:rsidRDefault="001D5340" w:rsidP="009A54BD">
      <w:pPr>
        <w:pStyle w:val="Nagwek10"/>
        <w:keepNext/>
        <w:keepLines/>
        <w:numPr>
          <w:ilvl w:val="0"/>
          <w:numId w:val="25"/>
        </w:numPr>
        <w:shd w:val="clear" w:color="auto" w:fill="auto"/>
        <w:tabs>
          <w:tab w:val="left" w:pos="701"/>
        </w:tabs>
        <w:spacing w:line="276" w:lineRule="auto"/>
        <w:ind w:left="567" w:hanging="567"/>
        <w:jc w:val="both"/>
        <w:rPr>
          <w:rFonts w:ascii="Arial" w:hAnsi="Arial" w:cs="Arial"/>
        </w:rPr>
      </w:pPr>
      <w:bookmarkStart w:id="31" w:name="bookmark47"/>
      <w:r w:rsidRPr="00727C55">
        <w:rPr>
          <w:rFonts w:ascii="Arial" w:hAnsi="Arial" w:cs="Arial"/>
        </w:rPr>
        <w:t>Informacje o formalnościach, jakie muszą zostać dopełnione po wyborze oferty</w:t>
      </w:r>
      <w:r w:rsidR="0093570D">
        <w:rPr>
          <w:rFonts w:ascii="Arial" w:hAnsi="Arial" w:cs="Arial"/>
        </w:rPr>
        <w:t xml:space="preserve"> </w:t>
      </w:r>
      <w:r w:rsidRPr="00727C55">
        <w:rPr>
          <w:rFonts w:ascii="Arial" w:hAnsi="Arial" w:cs="Arial"/>
        </w:rPr>
        <w:t>w celu zawarcia umowy w sprawie zamówienia publicznego</w:t>
      </w:r>
      <w:bookmarkEnd w:id="31"/>
    </w:p>
    <w:p w:rsidR="00FB30FB" w:rsidRDefault="00400BAF" w:rsidP="00400BAF">
      <w:pPr>
        <w:pStyle w:val="Teksttreci0"/>
        <w:numPr>
          <w:ilvl w:val="0"/>
          <w:numId w:val="22"/>
        </w:numPr>
        <w:shd w:val="clear" w:color="auto" w:fill="auto"/>
        <w:tabs>
          <w:tab w:val="left" w:pos="284"/>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1D5340" w:rsidRPr="00727C55">
        <w:rPr>
          <w:rFonts w:ascii="Arial" w:hAnsi="Arial" w:cs="Arial"/>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rsidR="00340B43" w:rsidRDefault="00400BAF" w:rsidP="00400BAF">
      <w:pPr>
        <w:pStyle w:val="Teksttreci0"/>
        <w:numPr>
          <w:ilvl w:val="0"/>
          <w:numId w:val="22"/>
        </w:numPr>
        <w:shd w:val="clear" w:color="auto" w:fill="auto"/>
        <w:tabs>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340B43" w:rsidRPr="00727C55">
        <w:rPr>
          <w:rFonts w:ascii="Arial" w:hAnsi="Arial" w:cs="Arial"/>
          <w:sz w:val="22"/>
          <w:szCs w:val="22"/>
        </w:rPr>
        <w:t>Zamawiający powiadomi wybranego Wykonawcę o terminie podpisania umowy w sprawie zamówienia publicznego.</w:t>
      </w:r>
    </w:p>
    <w:p w:rsidR="0093570D" w:rsidRDefault="00400BAF" w:rsidP="00400BAF">
      <w:pPr>
        <w:pStyle w:val="Teksttreci0"/>
        <w:numPr>
          <w:ilvl w:val="0"/>
          <w:numId w:val="22"/>
        </w:numPr>
        <w:shd w:val="clear" w:color="auto" w:fill="auto"/>
        <w:tabs>
          <w:tab w:val="left" w:pos="284"/>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340B43" w:rsidRPr="00340B43">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Pr>
          <w:rFonts w:ascii="Arial" w:hAnsi="Arial" w:cs="Arial"/>
          <w:sz w:val="22"/>
          <w:szCs w:val="22"/>
        </w:rPr>
        <w:t xml:space="preserve"> </w:t>
      </w:r>
      <w:r w:rsidR="00340B43" w:rsidRPr="00340B43">
        <w:rPr>
          <w:rFonts w:ascii="Arial" w:hAnsi="Arial" w:cs="Arial"/>
          <w:sz w:val="22"/>
          <w:szCs w:val="22"/>
        </w:rPr>
        <w:t>najkorzystniejszą</w:t>
      </w:r>
      <w:r w:rsidR="00496394">
        <w:rPr>
          <w:rFonts w:ascii="Arial" w:hAnsi="Arial" w:cs="Arial"/>
          <w:sz w:val="22"/>
          <w:szCs w:val="22"/>
        </w:rPr>
        <w:t xml:space="preserve"> </w:t>
      </w:r>
      <w:r w:rsidR="00340B43" w:rsidRPr="00340B43">
        <w:rPr>
          <w:rFonts w:ascii="Arial" w:hAnsi="Arial" w:cs="Arial"/>
          <w:sz w:val="22"/>
          <w:szCs w:val="22"/>
        </w:rPr>
        <w:t>ofertę</w:t>
      </w:r>
      <w:r w:rsidR="00496394">
        <w:rPr>
          <w:rFonts w:ascii="Arial" w:hAnsi="Arial" w:cs="Arial"/>
          <w:sz w:val="22"/>
          <w:szCs w:val="22"/>
        </w:rPr>
        <w:t xml:space="preserve"> albo </w:t>
      </w:r>
      <w:r w:rsidR="00340B43" w:rsidRPr="00340B43">
        <w:rPr>
          <w:rFonts w:ascii="Arial" w:hAnsi="Arial" w:cs="Arial"/>
          <w:sz w:val="22"/>
          <w:szCs w:val="22"/>
        </w:rPr>
        <w:t>unieważnić</w:t>
      </w:r>
      <w:r w:rsidR="00496394">
        <w:rPr>
          <w:rFonts w:ascii="Arial" w:hAnsi="Arial" w:cs="Arial"/>
          <w:sz w:val="22"/>
          <w:szCs w:val="22"/>
        </w:rPr>
        <w:t xml:space="preserve"> postępowanie.</w:t>
      </w:r>
    </w:p>
    <w:p w:rsidR="008835EB" w:rsidRDefault="00340B43" w:rsidP="00400BAF">
      <w:pPr>
        <w:pStyle w:val="Teksttreci0"/>
        <w:shd w:val="clear" w:color="auto" w:fill="auto"/>
        <w:spacing w:after="260" w:line="276" w:lineRule="auto"/>
        <w:ind w:left="499" w:hanging="357"/>
        <w:rPr>
          <w:rFonts w:ascii="Arial" w:hAnsi="Arial" w:cs="Arial"/>
          <w:sz w:val="22"/>
          <w:szCs w:val="22"/>
        </w:rPr>
      </w:pPr>
      <w:r w:rsidRPr="0093570D">
        <w:rPr>
          <w:rFonts w:ascii="Arial" w:hAnsi="Arial" w:cs="Arial"/>
          <w:sz w:val="22"/>
          <w:szCs w:val="22"/>
        </w:rPr>
        <w:t xml:space="preserve">4. </w:t>
      </w:r>
      <w:r w:rsidR="00616774" w:rsidRPr="0093570D">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r w:rsidR="00D76053">
        <w:rPr>
          <w:rFonts w:ascii="Arial" w:hAnsi="Arial" w:cs="Arial"/>
          <w:sz w:val="22"/>
          <w:szCs w:val="22"/>
        </w:rPr>
        <w:t xml:space="preserve">, </w:t>
      </w:r>
      <w:r w:rsidR="00D76053" w:rsidRPr="00D76053">
        <w:rPr>
          <w:rFonts w:ascii="Arial" w:hAnsi="Arial" w:cs="Arial"/>
          <w:sz w:val="22"/>
          <w:szCs w:val="22"/>
          <w:lang w:bidi="ar-SA"/>
        </w:rPr>
        <w:t>pesel i adres zamieszkania</w:t>
      </w:r>
      <w:r w:rsidR="000460E5">
        <w:rPr>
          <w:rFonts w:ascii="Arial" w:hAnsi="Arial" w:cs="Arial"/>
          <w:sz w:val="22"/>
          <w:szCs w:val="22"/>
          <w:lang w:bidi="ar-SA"/>
        </w:rPr>
        <w:t xml:space="preserve"> </w:t>
      </w:r>
      <w:r w:rsidR="00400BAF">
        <w:rPr>
          <w:rFonts w:ascii="Arial" w:hAnsi="Arial" w:cs="Arial"/>
          <w:sz w:val="22"/>
          <w:szCs w:val="22"/>
          <w:lang w:bidi="ar-SA"/>
        </w:rPr>
        <w:t xml:space="preserve">                            </w:t>
      </w:r>
      <w:r w:rsidR="00D76053" w:rsidRPr="00D76053">
        <w:rPr>
          <w:rFonts w:ascii="Arial" w:hAnsi="Arial" w:cs="Arial"/>
          <w:sz w:val="22"/>
          <w:szCs w:val="22"/>
          <w:lang w:bidi="ar-SA"/>
        </w:rPr>
        <w:t>w przypadku osoby fizycznej prowadzącej działalność gospodarczą</w:t>
      </w:r>
      <w:r w:rsidR="00616774" w:rsidRPr="0093570D">
        <w:rPr>
          <w:rFonts w:ascii="Arial" w:hAnsi="Arial" w:cs="Arial"/>
          <w:sz w:val="22"/>
          <w:szCs w:val="22"/>
        </w:rPr>
        <w:t>).</w:t>
      </w:r>
    </w:p>
    <w:p w:rsidR="00035373" w:rsidRPr="008B0D07" w:rsidRDefault="00035373" w:rsidP="00035373">
      <w:pPr>
        <w:pStyle w:val="Teksttreci0"/>
        <w:shd w:val="clear" w:color="auto" w:fill="auto"/>
        <w:tabs>
          <w:tab w:val="left" w:pos="440"/>
        </w:tabs>
        <w:spacing w:after="260" w:line="276" w:lineRule="auto"/>
        <w:rPr>
          <w:rFonts w:ascii="Arial" w:hAnsi="Arial" w:cs="Arial"/>
          <w:bCs/>
          <w:color w:val="000000" w:themeColor="text1"/>
          <w:sz w:val="22"/>
          <w:szCs w:val="22"/>
        </w:rPr>
      </w:pPr>
      <w:r w:rsidRPr="00035373">
        <w:rPr>
          <w:rFonts w:ascii="Arial" w:hAnsi="Arial" w:cs="Arial"/>
          <w:b/>
          <w:sz w:val="22"/>
          <w:szCs w:val="22"/>
        </w:rPr>
        <w:t>XVIII. Projektowane postanowienia umowy w sprawie zamówienia publicznego.</w:t>
      </w:r>
      <w:r>
        <w:rPr>
          <w:rFonts w:ascii="Arial" w:hAnsi="Arial" w:cs="Arial"/>
          <w:sz w:val="22"/>
          <w:szCs w:val="22"/>
        </w:rPr>
        <w:br/>
      </w:r>
      <w:r w:rsidRPr="00035373">
        <w:rPr>
          <w:rFonts w:ascii="Arial" w:hAnsi="Arial" w:cs="Arial"/>
          <w:bCs/>
          <w:sz w:val="22"/>
          <w:szCs w:val="22"/>
        </w:rPr>
        <w:t xml:space="preserve">Postanowienia umowy w sprawie zamówienia publicznego zawiera projekt umowy stanowiący </w:t>
      </w:r>
      <w:r w:rsidR="00135D62">
        <w:rPr>
          <w:rFonts w:ascii="Arial" w:hAnsi="Arial" w:cs="Arial"/>
          <w:bCs/>
          <w:color w:val="000000" w:themeColor="text1"/>
          <w:sz w:val="22"/>
          <w:szCs w:val="22"/>
        </w:rPr>
        <w:t xml:space="preserve">(odpowiednio) </w:t>
      </w:r>
      <w:r w:rsidRPr="008B0D07">
        <w:rPr>
          <w:rFonts w:ascii="Arial" w:hAnsi="Arial" w:cs="Arial"/>
          <w:bCs/>
          <w:color w:val="000000" w:themeColor="text1"/>
          <w:sz w:val="22"/>
          <w:szCs w:val="22"/>
        </w:rPr>
        <w:t>załącznik nr 2</w:t>
      </w:r>
      <w:r w:rsidR="00135D62">
        <w:rPr>
          <w:rFonts w:ascii="Arial" w:hAnsi="Arial" w:cs="Arial"/>
          <w:bCs/>
          <w:color w:val="000000" w:themeColor="text1"/>
          <w:sz w:val="22"/>
          <w:szCs w:val="22"/>
        </w:rPr>
        <w:t>a</w:t>
      </w:r>
      <w:r w:rsidR="000460E5">
        <w:rPr>
          <w:rFonts w:ascii="Arial" w:hAnsi="Arial" w:cs="Arial"/>
          <w:bCs/>
          <w:color w:val="000000" w:themeColor="text1"/>
          <w:sz w:val="22"/>
          <w:szCs w:val="22"/>
        </w:rPr>
        <w:t xml:space="preserve">, 2b, 2c, 2d, 2e, 2f </w:t>
      </w:r>
      <w:r w:rsidR="00FB2CE0" w:rsidRPr="008B0D07">
        <w:rPr>
          <w:rFonts w:ascii="Arial" w:hAnsi="Arial" w:cs="Arial"/>
          <w:bCs/>
          <w:color w:val="000000" w:themeColor="text1"/>
          <w:sz w:val="22"/>
          <w:szCs w:val="22"/>
        </w:rPr>
        <w:t>do SWZ</w:t>
      </w:r>
      <w:r w:rsidR="00B84641">
        <w:rPr>
          <w:rFonts w:ascii="Arial" w:hAnsi="Arial" w:cs="Arial"/>
          <w:bCs/>
          <w:color w:val="000000" w:themeColor="text1"/>
          <w:sz w:val="22"/>
          <w:szCs w:val="22"/>
        </w:rPr>
        <w:t xml:space="preserve"> (odpowiednio dla danej części zamówienia)</w:t>
      </w:r>
      <w:r w:rsidR="00FB2CE0" w:rsidRPr="008B0D07">
        <w:rPr>
          <w:rFonts w:ascii="Arial" w:hAnsi="Arial" w:cs="Arial"/>
          <w:bCs/>
          <w:color w:val="000000" w:themeColor="text1"/>
          <w:sz w:val="22"/>
          <w:szCs w:val="22"/>
        </w:rPr>
        <w:t>.</w:t>
      </w:r>
    </w:p>
    <w:p w:rsidR="00FB30FB" w:rsidRPr="00727C55" w:rsidRDefault="001D5340" w:rsidP="009A54BD">
      <w:pPr>
        <w:pStyle w:val="Nagwek10"/>
        <w:keepNext/>
        <w:keepLines/>
        <w:numPr>
          <w:ilvl w:val="0"/>
          <w:numId w:val="31"/>
        </w:numPr>
        <w:shd w:val="clear" w:color="auto" w:fill="auto"/>
        <w:tabs>
          <w:tab w:val="left" w:pos="567"/>
        </w:tabs>
        <w:spacing w:line="276" w:lineRule="auto"/>
        <w:rPr>
          <w:rFonts w:ascii="Arial" w:hAnsi="Arial" w:cs="Arial"/>
        </w:rPr>
      </w:pPr>
      <w:bookmarkStart w:id="32" w:name="bookmark48"/>
      <w:r w:rsidRPr="00727C55">
        <w:rPr>
          <w:rFonts w:ascii="Arial" w:hAnsi="Arial" w:cs="Arial"/>
        </w:rPr>
        <w:t>Pouczenie o środkach ochrony prawnej przysługujących Wykonawcy</w:t>
      </w:r>
      <w:bookmarkEnd w:id="32"/>
    </w:p>
    <w:p w:rsidR="00FB30FB" w:rsidRPr="00727C55" w:rsidRDefault="001D5340" w:rsidP="008B0D07">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1D5340" w:rsidP="009A54BD">
      <w:pPr>
        <w:pStyle w:val="Nagwek10"/>
        <w:keepNext/>
        <w:keepLines/>
        <w:numPr>
          <w:ilvl w:val="0"/>
          <w:numId w:val="31"/>
        </w:numPr>
        <w:shd w:val="clear" w:color="auto" w:fill="auto"/>
        <w:spacing w:line="276" w:lineRule="auto"/>
        <w:rPr>
          <w:rFonts w:ascii="Arial" w:hAnsi="Arial" w:cs="Arial"/>
        </w:rPr>
      </w:pPr>
      <w:bookmarkStart w:id="33" w:name="bookmark49"/>
      <w:r w:rsidRPr="00727C55">
        <w:rPr>
          <w:rFonts w:ascii="Arial" w:hAnsi="Arial" w:cs="Arial"/>
        </w:rPr>
        <w:t>Klauzula informacyjna dotycząca przetwarzania danych osobowych</w:t>
      </w:r>
      <w:bookmarkEnd w:id="33"/>
    </w:p>
    <w:p w:rsidR="002A0904" w:rsidRPr="002A0904" w:rsidRDefault="002A0904" w:rsidP="002A0904">
      <w:pPr>
        <w:widowControl/>
        <w:spacing w:before="120" w:after="160" w:line="259" w:lineRule="auto"/>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Zgodnie z art. 13 ust. 1 i 2 oraz art. 14 ust. 1 i 2 rozporządzenia Parlamentu Europejskiego i Rady (UE) 2016/679 z dnia 27 kwietnia 2016 r. w sprawie ochrony osób fizycznych w związku</w:t>
      </w:r>
      <w:r w:rsidR="00D76053">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z przetwarzaniem danych osobowych i w sprawie swobodnego przepływu takich danych oraz uchylenia dyrektywy 95/46/WE (ogólne rozporządzenie o ochronie danych osobowych) (Dz. Urz. UE L 119 z 4 maja 2016 r. s. 1-88, L 127 z 23 maja 2018 r. s. 2 oraz L 74 z 4 marca 2021 r. s. 35), zwanego dalej „RODO”, informujemy, że:</w:t>
      </w:r>
    </w:p>
    <w:p w:rsidR="002A0904" w:rsidRPr="002A0904" w:rsidRDefault="002A0904" w:rsidP="009A54BD">
      <w:pPr>
        <w:widowControl/>
        <w:numPr>
          <w:ilvl w:val="0"/>
          <w:numId w:val="33"/>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Administratorem Danych Osobowych przetwarzanych w związku z przeprowadzanym postępowaniem o udzielenie zamówienia publicznego jest Komendant Główny Państwowej Straży Pożarnej; adres: 00-463 Warszawa, ul. Podchorążych 38, tel.: (22) 523 39 00,</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fax.: (22) 523 30 16, e-mail: </w:t>
      </w:r>
      <w:hyperlink r:id="rId19" w:history="1">
        <w:r w:rsidRPr="002A0904">
          <w:rPr>
            <w:rFonts w:ascii="Arial" w:eastAsia="Calibri" w:hAnsi="Arial" w:cs="Arial"/>
            <w:color w:val="0563C1"/>
            <w:sz w:val="22"/>
            <w:szCs w:val="22"/>
            <w:u w:val="single"/>
            <w:lang w:eastAsia="en-US" w:bidi="ar-SA"/>
          </w:rPr>
          <w:t>komendant@kgpsp.gov.pl</w:t>
        </w:r>
      </w:hyperlink>
      <w:r w:rsidRPr="002A0904">
        <w:rPr>
          <w:rFonts w:ascii="Arial" w:eastAsia="Calibri" w:hAnsi="Arial" w:cs="Arial"/>
          <w:color w:val="auto"/>
          <w:sz w:val="22"/>
          <w:szCs w:val="22"/>
          <w:lang w:eastAsia="en-US" w:bidi="ar-SA"/>
        </w:rPr>
        <w:t>, zwany dalej „Administratorem”;</w:t>
      </w:r>
    </w:p>
    <w:p w:rsidR="002A0904" w:rsidRPr="002A0904" w:rsidRDefault="002A0904" w:rsidP="009A54BD">
      <w:pPr>
        <w:widowControl/>
        <w:numPr>
          <w:ilvl w:val="0"/>
          <w:numId w:val="33"/>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 wyznaczył Inspektora Ochrony Danych, z którym można się skontaktować</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sprawach dotyczących ochrony danych osobowych pod adresem: 00-463 Warszawa,</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ul. Podchorążych 38, tel.: (22) 523 33 69, fax.: (22) 523 30 16, e-mail: </w:t>
      </w:r>
      <w:hyperlink r:id="rId20" w:history="1">
        <w:r w:rsidRPr="002A0904">
          <w:rPr>
            <w:rFonts w:ascii="Arial" w:eastAsia="Calibri" w:hAnsi="Arial" w:cs="Arial"/>
            <w:color w:val="0563C1"/>
            <w:sz w:val="22"/>
            <w:szCs w:val="22"/>
            <w:u w:val="single"/>
            <w:lang w:eastAsia="en-US" w:bidi="ar-SA"/>
          </w:rPr>
          <w:t>iod@kgpsp.gov.pl</w:t>
        </w:r>
      </w:hyperlink>
      <w:r w:rsidRPr="002A0904">
        <w:rPr>
          <w:rFonts w:ascii="Arial" w:eastAsia="Calibri" w:hAnsi="Arial" w:cs="Arial"/>
          <w:bCs/>
          <w:color w:val="auto"/>
          <w:sz w:val="22"/>
          <w:szCs w:val="22"/>
          <w:lang w:eastAsia="en-US" w:bidi="ar-SA"/>
        </w:rPr>
        <w:t>;</w:t>
      </w:r>
    </w:p>
    <w:p w:rsidR="002A0904" w:rsidRDefault="002A0904" w:rsidP="009A54BD">
      <w:pPr>
        <w:widowControl/>
        <w:numPr>
          <w:ilvl w:val="0"/>
          <w:numId w:val="33"/>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Administrator przetwarza Pana/Pani dane osobowe w celu przeprowadzenia postępowania </w:t>
      </w:r>
      <w:r w:rsidRPr="002A0904">
        <w:rPr>
          <w:rFonts w:ascii="Arial" w:eastAsia="Calibri" w:hAnsi="Arial" w:cs="Arial"/>
          <w:color w:val="auto"/>
          <w:sz w:val="22"/>
          <w:szCs w:val="22"/>
          <w:lang w:eastAsia="en-US" w:bidi="ar-SA"/>
        </w:rPr>
        <w:br/>
        <w:t>o udzielenie zamówienia oraz zawarcia i realizacji umowy na wykonania zlecenia lub usługi - zgodnie z wymogami przepisów prawa, m. in. z art. 6 ust. 1 lit. b, lit. c lub lit. e RODO, art. 19 ustawy z 11 września 2019 r. - Prawo zamówień publicznych (Dz. U. z 2021 r. poz. 1129,</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ze zm.);</w:t>
      </w:r>
    </w:p>
    <w:p w:rsidR="002A0904" w:rsidRPr="002A0904" w:rsidRDefault="002A0904" w:rsidP="009A54BD">
      <w:pPr>
        <w:widowControl/>
        <w:numPr>
          <w:ilvl w:val="0"/>
          <w:numId w:val="33"/>
        </w:numPr>
        <w:spacing w:after="23" w:line="259" w:lineRule="auto"/>
        <w:ind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 będzie przetwarzać wyłącznie niezbędne dane osobowe, w szczególności:</w:t>
      </w:r>
    </w:p>
    <w:p w:rsidR="002A0904" w:rsidRPr="002A0904" w:rsidRDefault="002A0904" w:rsidP="009A54BD">
      <w:pPr>
        <w:widowControl/>
        <w:numPr>
          <w:ilvl w:val="1"/>
          <w:numId w:val="33"/>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imię i nazwisko, </w:t>
      </w:r>
    </w:p>
    <w:p w:rsidR="002A0904" w:rsidRPr="002A0904" w:rsidRDefault="002A0904" w:rsidP="009A54BD">
      <w:pPr>
        <w:widowControl/>
        <w:numPr>
          <w:ilvl w:val="1"/>
          <w:numId w:val="33"/>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PESEL, NIP, numer REGON, numer KRS, </w:t>
      </w:r>
    </w:p>
    <w:p w:rsidR="002A0904" w:rsidRPr="002A0904" w:rsidRDefault="002A0904" w:rsidP="009A54BD">
      <w:pPr>
        <w:widowControl/>
        <w:numPr>
          <w:ilvl w:val="1"/>
          <w:numId w:val="33"/>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adres zamieszkania, adres siedziby, adres korespondencyjny, identyfikator internetowy, </w:t>
      </w:r>
    </w:p>
    <w:p w:rsidR="002A0904" w:rsidRPr="002A0904" w:rsidRDefault="002A0904" w:rsidP="009A54BD">
      <w:pPr>
        <w:widowControl/>
        <w:numPr>
          <w:ilvl w:val="1"/>
          <w:numId w:val="33"/>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dane kontaktowe (e-mail, telefon), </w:t>
      </w:r>
    </w:p>
    <w:p w:rsidR="002A0904" w:rsidRPr="002A0904" w:rsidRDefault="002A0904" w:rsidP="009A54BD">
      <w:pPr>
        <w:widowControl/>
        <w:numPr>
          <w:ilvl w:val="1"/>
          <w:numId w:val="33"/>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w zależności od postępowania (wykształcenie, kwalifikacje, uprawnienia); </w:t>
      </w:r>
    </w:p>
    <w:p w:rsidR="002A0904" w:rsidRPr="002A0904" w:rsidRDefault="002A0904" w:rsidP="009A54BD">
      <w:pPr>
        <w:widowControl/>
        <w:numPr>
          <w:ilvl w:val="0"/>
          <w:numId w:val="33"/>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okres przetwarzania Pana/Pani danych zależy od rozstrzygnięcia postępowania</w:t>
      </w:r>
      <w:r w:rsidR="00D65367">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o zamówienie. W przypadku wyłonienia Pana/Pani oferty na czas trwania umowy, a po jej zakończeniu zgodnie z wymogami archiwalnymi określonymi w Jednolitym Rzeczowym Wykazie Akt dla jednostek Państwowej Straży Pożarnej.</w:t>
      </w:r>
      <w:r w:rsidRPr="002A0904">
        <w:rPr>
          <w:rFonts w:ascii="Arial" w:eastAsia="Calibri" w:hAnsi="Arial" w:cs="Arial"/>
          <w:i/>
          <w:color w:val="auto"/>
          <w:sz w:val="22"/>
          <w:szCs w:val="22"/>
          <w:lang w:eastAsia="en-US" w:bidi="ar-SA"/>
        </w:rPr>
        <w:t xml:space="preserve"> </w:t>
      </w:r>
      <w:r w:rsidRPr="002A0904">
        <w:rPr>
          <w:rFonts w:ascii="Arial" w:eastAsia="Calibri" w:hAnsi="Arial" w:cs="Arial"/>
          <w:color w:val="auto"/>
          <w:sz w:val="22"/>
          <w:szCs w:val="22"/>
          <w:lang w:eastAsia="en-US" w:bidi="ar-SA"/>
        </w:rPr>
        <w:t>W przypadku negatywnego rozstrzygnięcia - do 3 miesięcy od terminu wyłonienia oferty. Dane osobowe podlegają przeglądowi w systemie informatycznym, nie rzadziej niż co 5 lat od dnia ich uzyskania.</w:t>
      </w:r>
      <w:r w:rsidRPr="002A0904">
        <w:rPr>
          <w:rFonts w:ascii="Arial" w:eastAsia="Calibri" w:hAnsi="Arial" w:cs="Arial"/>
          <w:color w:val="auto"/>
          <w:sz w:val="22"/>
          <w:szCs w:val="22"/>
          <w:lang w:eastAsia="en-US" w:bidi="ar-SA"/>
        </w:rPr>
        <w:br/>
        <w:t xml:space="preserve">W przypadku danych zawartych jedynie na fakturach dane są przechowywane przez 5 lat (kat. B-5), w przypadku środków unijnych przez 20 lat (kat. B-20), w stosunku do umów cywilnoprawnych bez składki na ubezpieczenie społeczne przez 5 lat (kat. B-5), </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w odniesieniu natomiast do opłacania składki społecznej przez 50 lat (kat. B-50); </w:t>
      </w:r>
    </w:p>
    <w:p w:rsidR="002A0904" w:rsidRPr="002A0904" w:rsidRDefault="002A0904" w:rsidP="009A54BD">
      <w:pPr>
        <w:widowControl/>
        <w:numPr>
          <w:ilvl w:val="0"/>
          <w:numId w:val="33"/>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dane osobowe mogą być pozyskiwane bezpośrednio od Pana/Pani albo od instytucji </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i podmiotów zaangażowanych składających ofertę. </w:t>
      </w:r>
    </w:p>
    <w:p w:rsidR="002A0904" w:rsidRPr="002A0904" w:rsidRDefault="002A0904" w:rsidP="009A54BD">
      <w:pPr>
        <w:widowControl/>
        <w:numPr>
          <w:ilvl w:val="0"/>
          <w:numId w:val="33"/>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odbiorcami Pana/Pani danych osobowych będą wyłącznie podmioty uprawnione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do uzyskania danych osobowych na podstawie obowiązujących przepisów prawa oraz podmioty realizujące usługi na rzecz Administratora. Odbiorcami danych mogą być</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w szczególności: </w:t>
      </w:r>
    </w:p>
    <w:p w:rsidR="002A0904" w:rsidRPr="002A0904" w:rsidRDefault="002A0904" w:rsidP="009A54BD">
      <w:pPr>
        <w:widowControl/>
        <w:numPr>
          <w:ilvl w:val="1"/>
          <w:numId w:val="33"/>
        </w:numPr>
        <w:spacing w:after="23"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banki, urzędy skarbowe, ZUS; </w:t>
      </w:r>
    </w:p>
    <w:p w:rsid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podmioty świadczące usługi, w tym związane z obsługą i rozwojem systemów teleinformatycznych oraz zapewnieniem łączności, w szczególności dostawcy rozwiązań IT i operatorzy telekomunikacyjni,</w:t>
      </w:r>
      <w:r w:rsidRPr="002A0904">
        <w:rPr>
          <w:rFonts w:ascii="Arial" w:eastAsia="Calibri" w:hAnsi="Arial" w:cs="Arial"/>
          <w:color w:val="auto"/>
          <w:lang w:eastAsia="en-US" w:bidi="ar-SA"/>
        </w:rPr>
        <w:t xml:space="preserve"> </w:t>
      </w:r>
      <w:r w:rsidRPr="002A0904">
        <w:rPr>
          <w:rFonts w:ascii="Arial" w:eastAsia="Calibri" w:hAnsi="Arial" w:cs="Arial"/>
          <w:color w:val="auto"/>
          <w:sz w:val="22"/>
          <w:szCs w:val="22"/>
          <w:lang w:eastAsia="en-US" w:bidi="ar-SA"/>
        </w:rPr>
        <w:t>a także świadczące usługi przesyłek kurierskich</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i poczty, </w:t>
      </w:r>
    </w:p>
    <w:p w:rsidR="002A0904" w:rsidRPr="002A0904" w:rsidRDefault="002A0904" w:rsidP="009A54BD">
      <w:pPr>
        <w:widowControl/>
        <w:numPr>
          <w:ilvl w:val="0"/>
          <w:numId w:val="33"/>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W związku z przetwarzaniem Pana/Pani danych osobowych przysługują następujące prawa:</w:t>
      </w:r>
    </w:p>
    <w:p w:rsidR="002A0904" w:rsidRPr="002A0904" w:rsidRDefault="002A0904" w:rsidP="009A54BD">
      <w:pPr>
        <w:widowControl/>
        <w:numPr>
          <w:ilvl w:val="1"/>
          <w:numId w:val="33"/>
        </w:numPr>
        <w:spacing w:after="23"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prawo dostępu do treści swoich danych osobowych oraz otrzymania ich kopii - na podstawie art. 15 RODO, </w:t>
      </w:r>
    </w:p>
    <w:p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żądania sprostowania danych osobowych - w przypadku, gdy dane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są nieprawidłowe lub niekompletne - na podstawie art. 16 RODO, </w:t>
      </w:r>
    </w:p>
    <w:p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usunięcia swoich danych (art. 17 RODO) - jeśli nie zaistniały okoliczności,</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o których mowa w art. 17 ust. 3 RODO;,</w:t>
      </w:r>
    </w:p>
    <w:p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żądania od Administratora ograniczenia przetwarzania danych osobowych (art. 18 RODO) - w przypadku gdy: osoba, której dane dotyczą, kwestionuje prawidłowość danych osobowych, przetwarzanie danych jest niezgodne z prawem,</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a osoba, której dane dotyczą, sprzeciwia się usunięciu danych, żądając w zamian ich ograniczenia, Administrator nie potrzebuje już danych do swoich celów, ale osoba, której dane dotyczą, potrzebuje ich do ustalenia, obrony lub dochodzenia roszczeń; </w:t>
      </w:r>
    </w:p>
    <w:p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przenoszenia swoich danych na podstawie art. 20 RODO - jeśli przetwarzanie odbywa się na podstawie umowy: w celu jej zawarcia lub realizacji (w myśl art. 6 ust. 1 lit. b RODO), oraz w sposób zautomatyzowany,</w:t>
      </w:r>
    </w:p>
    <w:p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prawo do wniesienia sprzeciwu wobec przetwarzania swoich danych - na podstawie art. 21 RODO, jeśli przetwarzanie odbywa się w celu wykonywania zadania realizowanego </w:t>
      </w:r>
      <w:r w:rsidRPr="002A0904">
        <w:rPr>
          <w:rFonts w:ascii="Arial" w:eastAsia="Calibri" w:hAnsi="Arial" w:cs="Arial"/>
          <w:color w:val="auto"/>
          <w:sz w:val="22"/>
          <w:szCs w:val="22"/>
          <w:lang w:eastAsia="en-US" w:bidi="ar-SA"/>
        </w:rPr>
        <w:br/>
        <w:t xml:space="preserve">w interesie publicznym lub w ramach sprawowania władzy publicznej, powierzonej Administratorowi (tj. w celu, o którym mowa w art. 6 ust. 1 lit. e RODO); </w:t>
      </w:r>
    </w:p>
    <w:p w:rsidR="002A0904" w:rsidRPr="002A0904"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wniesienia skargi do organu nadzorczego - na podstawie art. 77 RODO, którym jest Prezes Urzędu Ochrony Danych Osobowych: 00-193 Warszawa, ul. Stawki 2,</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tel.:</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(22) 531 03 00, fax.: (22) 531 03 01, e-mail: </w:t>
      </w:r>
      <w:hyperlink r:id="rId21" w:history="1">
        <w:r w:rsidRPr="002A0904">
          <w:rPr>
            <w:rFonts w:ascii="Arial" w:eastAsia="Calibri" w:hAnsi="Arial" w:cs="Arial"/>
            <w:color w:val="0563C1"/>
            <w:sz w:val="22"/>
            <w:szCs w:val="22"/>
            <w:u w:val="single"/>
            <w:lang w:eastAsia="en-US" w:bidi="ar-SA"/>
          </w:rPr>
          <w:t>kancelaria@uodo.gov.pl</w:t>
        </w:r>
      </w:hyperlink>
      <w:r w:rsidRPr="002A0904">
        <w:rPr>
          <w:rFonts w:ascii="Arial" w:eastAsia="Calibri" w:hAnsi="Arial" w:cs="Arial"/>
          <w:color w:val="auto"/>
          <w:sz w:val="22"/>
          <w:szCs w:val="22"/>
          <w:lang w:eastAsia="en-US" w:bidi="ar-SA"/>
        </w:rPr>
        <w:t>, - w przypadku, gdy uzna Pan/Pani, iż przetwarzanie danych osobowych narusza przepisy RODO lub inne krajowe przepisy regulujących kwestię ochrony danych osobowych, obowiązujące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Rzeczpospolitej Polskiej;</w:t>
      </w:r>
    </w:p>
    <w:p w:rsidR="002A0904" w:rsidRPr="002A0904" w:rsidRDefault="002A0904" w:rsidP="009A54BD">
      <w:pPr>
        <w:widowControl/>
        <w:numPr>
          <w:ilvl w:val="0"/>
          <w:numId w:val="33"/>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podanie przez Pana/Panią danych osobowych niezbędne do realizacji celu przetwarzania, jakim jest przeprowadzenie postępowania o udzielenie zamówienia publicznego; </w:t>
      </w:r>
    </w:p>
    <w:p w:rsidR="002A0904" w:rsidRPr="002A0904" w:rsidRDefault="002A0904" w:rsidP="009A54BD">
      <w:pPr>
        <w:widowControl/>
        <w:numPr>
          <w:ilvl w:val="0"/>
          <w:numId w:val="33"/>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Pana/Pani dane osobowe nie będą przekazywane do państwa trzeciego lub organizacji międzynarodowej</w:t>
      </w:r>
      <w:r w:rsidRPr="002A0904">
        <w:rPr>
          <w:rFonts w:ascii="Arial" w:eastAsia="Times New Roman" w:hAnsi="Arial" w:cs="Arial"/>
          <w:color w:val="auto"/>
          <w:lang w:bidi="ar-SA"/>
        </w:rPr>
        <w:t xml:space="preserve"> </w:t>
      </w:r>
      <w:r w:rsidRPr="002A0904">
        <w:rPr>
          <w:rFonts w:ascii="Arial" w:eastAsia="Calibri" w:hAnsi="Arial" w:cs="Arial"/>
          <w:color w:val="auto"/>
          <w:sz w:val="22"/>
          <w:szCs w:val="22"/>
          <w:lang w:eastAsia="en-US" w:bidi="ar-SA"/>
        </w:rPr>
        <w:t>w rozumieniu przepisów RODO;</w:t>
      </w:r>
    </w:p>
    <w:p w:rsidR="002A0904" w:rsidRPr="002A0904" w:rsidRDefault="002A0904" w:rsidP="009A54BD">
      <w:pPr>
        <w:widowControl/>
        <w:numPr>
          <w:ilvl w:val="0"/>
          <w:numId w:val="33"/>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przetwarzanie podanych przez Pana/Panią danych osobowych nie będzie podlegało zautomatyzowanemu podejmowaniu decyzji, w tym profilowaniu, o którym mowa w art. 22</w:t>
      </w:r>
      <w:r w:rsidR="00B84641">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ust. 1 i 4 RODO. </w:t>
      </w:r>
    </w:p>
    <w:p w:rsidR="00D76053" w:rsidRDefault="00D76053" w:rsidP="00361E4E">
      <w:pPr>
        <w:pStyle w:val="Podpistabeli0"/>
        <w:shd w:val="clear" w:color="auto" w:fill="auto"/>
        <w:spacing w:line="276" w:lineRule="auto"/>
        <w:rPr>
          <w:rFonts w:ascii="Arial" w:hAnsi="Arial" w:cs="Arial"/>
          <w:b/>
          <w:sz w:val="22"/>
          <w:szCs w:val="22"/>
        </w:rPr>
      </w:pPr>
    </w:p>
    <w:p w:rsidR="000375A8" w:rsidRPr="002A0904" w:rsidRDefault="000375A8" w:rsidP="00361E4E">
      <w:pPr>
        <w:pStyle w:val="Podpistabeli0"/>
        <w:shd w:val="clear" w:color="auto" w:fill="auto"/>
        <w:spacing w:line="276" w:lineRule="auto"/>
        <w:rPr>
          <w:rFonts w:ascii="Arial" w:hAnsi="Arial" w:cs="Arial"/>
          <w:b/>
          <w:sz w:val="22"/>
          <w:szCs w:val="22"/>
        </w:rPr>
      </w:pPr>
      <w:r w:rsidRPr="002A0904">
        <w:rPr>
          <w:rFonts w:ascii="Arial" w:hAnsi="Arial" w:cs="Arial"/>
          <w:b/>
          <w:sz w:val="22"/>
          <w:szCs w:val="22"/>
        </w:rPr>
        <w:t>Załączniki do SWZ:</w:t>
      </w:r>
    </w:p>
    <w:p w:rsidR="000375A8" w:rsidRDefault="000375A8" w:rsidP="009A54BD">
      <w:pPr>
        <w:pStyle w:val="Podpistabeli0"/>
        <w:numPr>
          <w:ilvl w:val="0"/>
          <w:numId w:val="23"/>
        </w:numPr>
        <w:shd w:val="clear" w:color="auto" w:fill="auto"/>
        <w:spacing w:line="276" w:lineRule="auto"/>
        <w:jc w:val="both"/>
        <w:rPr>
          <w:rFonts w:ascii="Arial" w:hAnsi="Arial" w:cs="Arial"/>
          <w:sz w:val="22"/>
          <w:szCs w:val="22"/>
        </w:rPr>
      </w:pPr>
      <w:r w:rsidRPr="000D3217">
        <w:rPr>
          <w:rFonts w:ascii="Arial" w:hAnsi="Arial" w:cs="Arial"/>
          <w:sz w:val="22"/>
          <w:szCs w:val="22"/>
        </w:rPr>
        <w:t>Załącznik nr 1</w:t>
      </w:r>
      <w:r w:rsidR="009A54BD">
        <w:rPr>
          <w:rFonts w:ascii="Arial" w:hAnsi="Arial" w:cs="Arial"/>
          <w:sz w:val="22"/>
          <w:szCs w:val="22"/>
        </w:rPr>
        <w:t>a</w:t>
      </w:r>
      <w:r w:rsidR="000460E5">
        <w:rPr>
          <w:rFonts w:ascii="Arial" w:hAnsi="Arial" w:cs="Arial"/>
          <w:sz w:val="22"/>
          <w:szCs w:val="22"/>
        </w:rPr>
        <w:t>, 1b, 1c, 1d, 1e, 1f</w:t>
      </w:r>
      <w:r w:rsidR="00AE07D5" w:rsidRPr="000D3217">
        <w:rPr>
          <w:rFonts w:ascii="Arial" w:hAnsi="Arial" w:cs="Arial"/>
          <w:sz w:val="22"/>
          <w:szCs w:val="22"/>
        </w:rPr>
        <w:t xml:space="preserve"> </w:t>
      </w:r>
      <w:r w:rsidRPr="000D3217">
        <w:rPr>
          <w:rFonts w:ascii="Arial" w:hAnsi="Arial" w:cs="Arial"/>
          <w:sz w:val="22"/>
          <w:szCs w:val="22"/>
        </w:rPr>
        <w:t>–  Opis przedmiotu zamówienia</w:t>
      </w:r>
      <w:r w:rsidR="009A54BD">
        <w:rPr>
          <w:rFonts w:ascii="Arial" w:hAnsi="Arial" w:cs="Arial"/>
          <w:sz w:val="22"/>
          <w:szCs w:val="22"/>
        </w:rPr>
        <w:t xml:space="preserve"> </w:t>
      </w:r>
      <w:r w:rsidR="000460E5">
        <w:rPr>
          <w:rFonts w:ascii="Arial" w:hAnsi="Arial" w:cs="Arial"/>
          <w:sz w:val="22"/>
          <w:szCs w:val="22"/>
        </w:rPr>
        <w:t xml:space="preserve">odpowiednio </w:t>
      </w:r>
      <w:r w:rsidR="009A54BD">
        <w:rPr>
          <w:rFonts w:ascii="Arial" w:hAnsi="Arial" w:cs="Arial"/>
          <w:sz w:val="22"/>
          <w:szCs w:val="22"/>
        </w:rPr>
        <w:t xml:space="preserve">dla części </w:t>
      </w:r>
      <w:r w:rsidR="00B84641">
        <w:rPr>
          <w:rFonts w:ascii="Arial" w:hAnsi="Arial" w:cs="Arial"/>
          <w:sz w:val="22"/>
          <w:szCs w:val="22"/>
        </w:rPr>
        <w:t>1</w:t>
      </w:r>
      <w:r w:rsidR="000460E5">
        <w:rPr>
          <w:rFonts w:ascii="Arial" w:hAnsi="Arial" w:cs="Arial"/>
          <w:sz w:val="22"/>
          <w:szCs w:val="22"/>
        </w:rPr>
        <w:t>, 2, 3, 4, 5, 6</w:t>
      </w:r>
      <w:r w:rsidR="009A54BD">
        <w:rPr>
          <w:rFonts w:ascii="Arial" w:hAnsi="Arial" w:cs="Arial"/>
          <w:sz w:val="22"/>
          <w:szCs w:val="22"/>
        </w:rPr>
        <w:t xml:space="preserve"> zamówienia</w:t>
      </w:r>
      <w:r w:rsidRPr="000D3217">
        <w:rPr>
          <w:rFonts w:ascii="Arial" w:hAnsi="Arial" w:cs="Arial"/>
          <w:sz w:val="22"/>
          <w:szCs w:val="22"/>
        </w:rPr>
        <w:t>,</w:t>
      </w:r>
    </w:p>
    <w:p w:rsidR="006D51D2" w:rsidRDefault="006D51D2" w:rsidP="009A54BD">
      <w:pPr>
        <w:pStyle w:val="Podpistabeli0"/>
        <w:numPr>
          <w:ilvl w:val="0"/>
          <w:numId w:val="23"/>
        </w:numPr>
        <w:shd w:val="clear" w:color="auto" w:fill="auto"/>
        <w:spacing w:line="276" w:lineRule="auto"/>
        <w:jc w:val="both"/>
        <w:rPr>
          <w:rFonts w:ascii="Arial" w:hAnsi="Arial" w:cs="Arial"/>
          <w:sz w:val="22"/>
          <w:szCs w:val="22"/>
        </w:rPr>
      </w:pPr>
      <w:r w:rsidRPr="000D3217">
        <w:rPr>
          <w:rFonts w:ascii="Arial" w:hAnsi="Arial" w:cs="Arial"/>
          <w:sz w:val="22"/>
          <w:szCs w:val="22"/>
        </w:rPr>
        <w:t xml:space="preserve">Załącznik nr </w:t>
      </w:r>
      <w:r w:rsidR="000460E5">
        <w:rPr>
          <w:rFonts w:ascii="Arial" w:hAnsi="Arial" w:cs="Arial"/>
          <w:sz w:val="22"/>
          <w:szCs w:val="22"/>
        </w:rPr>
        <w:t>2a, 2b, 2c, 2d, 2e, 2f</w:t>
      </w:r>
      <w:r w:rsidR="000460E5" w:rsidRPr="000D3217">
        <w:rPr>
          <w:rFonts w:ascii="Arial" w:hAnsi="Arial" w:cs="Arial"/>
          <w:sz w:val="22"/>
          <w:szCs w:val="22"/>
        </w:rPr>
        <w:t xml:space="preserve"> </w:t>
      </w:r>
      <w:r w:rsidR="00FB2CE0">
        <w:rPr>
          <w:rFonts w:ascii="Arial" w:hAnsi="Arial" w:cs="Arial"/>
          <w:sz w:val="22"/>
          <w:szCs w:val="22"/>
        </w:rPr>
        <w:t xml:space="preserve"> </w:t>
      </w:r>
      <w:r w:rsidRPr="000D3217">
        <w:rPr>
          <w:rFonts w:ascii="Arial" w:hAnsi="Arial" w:cs="Arial"/>
          <w:sz w:val="22"/>
          <w:szCs w:val="22"/>
        </w:rPr>
        <w:t>–  Projekt umowy</w:t>
      </w:r>
      <w:r w:rsidR="009A54BD">
        <w:rPr>
          <w:rFonts w:ascii="Arial" w:hAnsi="Arial" w:cs="Arial"/>
          <w:sz w:val="22"/>
          <w:szCs w:val="22"/>
        </w:rPr>
        <w:t xml:space="preserve"> </w:t>
      </w:r>
      <w:r w:rsidR="000460E5">
        <w:rPr>
          <w:rFonts w:ascii="Arial" w:hAnsi="Arial" w:cs="Arial"/>
          <w:sz w:val="22"/>
          <w:szCs w:val="22"/>
        </w:rPr>
        <w:t xml:space="preserve">odpowiednio </w:t>
      </w:r>
      <w:r w:rsidR="009A54BD">
        <w:rPr>
          <w:rFonts w:ascii="Arial" w:hAnsi="Arial" w:cs="Arial"/>
          <w:sz w:val="22"/>
          <w:szCs w:val="22"/>
        </w:rPr>
        <w:t xml:space="preserve">dla części </w:t>
      </w:r>
      <w:r w:rsidR="00B84641">
        <w:rPr>
          <w:rFonts w:ascii="Arial" w:hAnsi="Arial" w:cs="Arial"/>
          <w:sz w:val="22"/>
          <w:szCs w:val="22"/>
        </w:rPr>
        <w:t>1</w:t>
      </w:r>
      <w:r w:rsidR="000460E5">
        <w:rPr>
          <w:rFonts w:ascii="Arial" w:hAnsi="Arial" w:cs="Arial"/>
          <w:sz w:val="22"/>
          <w:szCs w:val="22"/>
        </w:rPr>
        <w:t xml:space="preserve">, 2, 3, 4, 5, 6 </w:t>
      </w:r>
      <w:r w:rsidR="009A54BD">
        <w:rPr>
          <w:rFonts w:ascii="Arial" w:hAnsi="Arial" w:cs="Arial"/>
          <w:sz w:val="22"/>
          <w:szCs w:val="22"/>
        </w:rPr>
        <w:t xml:space="preserve"> zamówienia</w:t>
      </w:r>
      <w:r w:rsidRPr="000D3217">
        <w:rPr>
          <w:rFonts w:ascii="Arial" w:hAnsi="Arial" w:cs="Arial"/>
          <w:sz w:val="22"/>
          <w:szCs w:val="22"/>
        </w:rPr>
        <w:t>,</w:t>
      </w:r>
    </w:p>
    <w:p w:rsidR="000375A8" w:rsidRDefault="000375A8" w:rsidP="009A54BD">
      <w:pPr>
        <w:pStyle w:val="Podpistabeli0"/>
        <w:numPr>
          <w:ilvl w:val="0"/>
          <w:numId w:val="23"/>
        </w:numPr>
        <w:shd w:val="clear" w:color="auto" w:fill="auto"/>
        <w:spacing w:line="276" w:lineRule="auto"/>
        <w:jc w:val="both"/>
        <w:rPr>
          <w:rFonts w:ascii="Arial" w:hAnsi="Arial" w:cs="Arial"/>
          <w:sz w:val="22"/>
          <w:szCs w:val="22"/>
        </w:rPr>
      </w:pPr>
      <w:r w:rsidRPr="000D3217">
        <w:rPr>
          <w:rFonts w:ascii="Arial" w:hAnsi="Arial" w:cs="Arial"/>
          <w:sz w:val="22"/>
          <w:szCs w:val="22"/>
        </w:rPr>
        <w:t>Załącznik nr 3</w:t>
      </w:r>
      <w:r w:rsidR="009A54BD">
        <w:rPr>
          <w:rFonts w:ascii="Arial" w:hAnsi="Arial" w:cs="Arial"/>
          <w:sz w:val="22"/>
          <w:szCs w:val="22"/>
        </w:rPr>
        <w:t>a</w:t>
      </w:r>
      <w:r w:rsidR="000460E5">
        <w:rPr>
          <w:rFonts w:ascii="Arial" w:hAnsi="Arial" w:cs="Arial"/>
          <w:sz w:val="22"/>
          <w:szCs w:val="22"/>
        </w:rPr>
        <w:t xml:space="preserve">, 3b, 3c, 3d, 3e, 3f </w:t>
      </w:r>
      <w:r w:rsidRPr="000D3217">
        <w:rPr>
          <w:rFonts w:ascii="Arial" w:hAnsi="Arial" w:cs="Arial"/>
          <w:sz w:val="22"/>
          <w:szCs w:val="22"/>
        </w:rPr>
        <w:t xml:space="preserve"> –  Formularz oferty</w:t>
      </w:r>
      <w:r w:rsidR="009A54BD">
        <w:rPr>
          <w:rFonts w:ascii="Arial" w:hAnsi="Arial" w:cs="Arial"/>
          <w:sz w:val="22"/>
          <w:szCs w:val="22"/>
        </w:rPr>
        <w:t xml:space="preserve"> </w:t>
      </w:r>
      <w:r w:rsidR="000460E5">
        <w:rPr>
          <w:rFonts w:ascii="Arial" w:hAnsi="Arial" w:cs="Arial"/>
          <w:sz w:val="22"/>
          <w:szCs w:val="22"/>
        </w:rPr>
        <w:t xml:space="preserve">odpowiednio </w:t>
      </w:r>
      <w:r w:rsidR="009A54BD">
        <w:rPr>
          <w:rFonts w:ascii="Arial" w:hAnsi="Arial" w:cs="Arial"/>
          <w:sz w:val="22"/>
          <w:szCs w:val="22"/>
        </w:rPr>
        <w:t xml:space="preserve">dla części </w:t>
      </w:r>
      <w:r w:rsidR="00B84641">
        <w:rPr>
          <w:rFonts w:ascii="Arial" w:hAnsi="Arial" w:cs="Arial"/>
          <w:sz w:val="22"/>
          <w:szCs w:val="22"/>
        </w:rPr>
        <w:t>1</w:t>
      </w:r>
      <w:r w:rsidR="000460E5">
        <w:rPr>
          <w:rFonts w:ascii="Arial" w:hAnsi="Arial" w:cs="Arial"/>
          <w:sz w:val="22"/>
          <w:szCs w:val="22"/>
        </w:rPr>
        <w:t>, 2, 3, 4, 5, 6</w:t>
      </w:r>
      <w:r w:rsidR="009A54BD">
        <w:rPr>
          <w:rFonts w:ascii="Arial" w:hAnsi="Arial" w:cs="Arial"/>
          <w:sz w:val="22"/>
          <w:szCs w:val="22"/>
        </w:rPr>
        <w:t xml:space="preserve"> zamówienia</w:t>
      </w:r>
      <w:r w:rsidRPr="000D3217">
        <w:rPr>
          <w:rFonts w:ascii="Arial" w:hAnsi="Arial" w:cs="Arial"/>
          <w:sz w:val="22"/>
          <w:szCs w:val="22"/>
        </w:rPr>
        <w:t>,</w:t>
      </w:r>
    </w:p>
    <w:p w:rsidR="00FB6887" w:rsidRPr="009A54BD" w:rsidRDefault="000375A8" w:rsidP="009A54BD">
      <w:pPr>
        <w:pStyle w:val="Podpistabeli0"/>
        <w:numPr>
          <w:ilvl w:val="0"/>
          <w:numId w:val="23"/>
        </w:numPr>
        <w:shd w:val="clear" w:color="auto" w:fill="auto"/>
        <w:spacing w:line="276" w:lineRule="auto"/>
        <w:jc w:val="both"/>
        <w:rPr>
          <w:rFonts w:ascii="Arial" w:hAnsi="Arial" w:cs="Arial"/>
        </w:rPr>
      </w:pPr>
      <w:r w:rsidRPr="000D3217">
        <w:rPr>
          <w:rFonts w:ascii="Arial" w:hAnsi="Arial" w:cs="Arial"/>
          <w:sz w:val="22"/>
          <w:szCs w:val="22"/>
        </w:rPr>
        <w:t xml:space="preserve">Załącznik nr </w:t>
      </w:r>
      <w:r w:rsidR="000D3217" w:rsidRPr="000D3217">
        <w:rPr>
          <w:rFonts w:ascii="Arial" w:hAnsi="Arial" w:cs="Arial"/>
          <w:sz w:val="22"/>
          <w:szCs w:val="22"/>
        </w:rPr>
        <w:t>4</w:t>
      </w:r>
      <w:r w:rsidR="009A54BD">
        <w:rPr>
          <w:rFonts w:ascii="Arial" w:hAnsi="Arial" w:cs="Arial"/>
          <w:sz w:val="22"/>
          <w:szCs w:val="22"/>
        </w:rPr>
        <w:t>a</w:t>
      </w:r>
      <w:r w:rsidR="000460E5">
        <w:rPr>
          <w:rFonts w:ascii="Arial" w:hAnsi="Arial" w:cs="Arial"/>
          <w:sz w:val="22"/>
          <w:szCs w:val="22"/>
        </w:rPr>
        <w:t xml:space="preserve">, 4b, 4c, 4d, 4e, 4f </w:t>
      </w:r>
      <w:r w:rsidRPr="000D3217">
        <w:rPr>
          <w:rFonts w:ascii="Arial" w:hAnsi="Arial" w:cs="Arial"/>
          <w:sz w:val="22"/>
          <w:szCs w:val="22"/>
        </w:rPr>
        <w:t xml:space="preserve"> </w:t>
      </w:r>
      <w:bookmarkStart w:id="34" w:name="_Hlk70413909"/>
      <w:r w:rsidRPr="000D3217">
        <w:rPr>
          <w:rFonts w:ascii="Arial" w:hAnsi="Arial" w:cs="Arial"/>
          <w:sz w:val="22"/>
          <w:szCs w:val="22"/>
        </w:rPr>
        <w:t>–</w:t>
      </w:r>
      <w:bookmarkEnd w:id="34"/>
      <w:r w:rsidRPr="000D3217">
        <w:rPr>
          <w:rFonts w:ascii="Arial" w:hAnsi="Arial" w:cs="Arial"/>
          <w:sz w:val="22"/>
          <w:szCs w:val="22"/>
        </w:rPr>
        <w:t xml:space="preserve"> </w:t>
      </w:r>
      <w:r w:rsidR="003617C8">
        <w:rPr>
          <w:rFonts w:ascii="Arial" w:hAnsi="Arial" w:cs="Arial"/>
          <w:sz w:val="22"/>
          <w:szCs w:val="22"/>
        </w:rPr>
        <w:t>Formularz cenowy</w:t>
      </w:r>
      <w:r w:rsidR="009A54BD">
        <w:rPr>
          <w:rFonts w:ascii="Arial" w:hAnsi="Arial" w:cs="Arial"/>
          <w:sz w:val="22"/>
          <w:szCs w:val="22"/>
        </w:rPr>
        <w:t xml:space="preserve"> </w:t>
      </w:r>
      <w:r w:rsidR="000460E5">
        <w:rPr>
          <w:rFonts w:ascii="Arial" w:hAnsi="Arial" w:cs="Arial"/>
          <w:sz w:val="22"/>
          <w:szCs w:val="22"/>
        </w:rPr>
        <w:t xml:space="preserve">odpowiednio </w:t>
      </w:r>
      <w:r w:rsidR="009A54BD">
        <w:rPr>
          <w:rFonts w:ascii="Arial" w:hAnsi="Arial" w:cs="Arial"/>
          <w:sz w:val="22"/>
          <w:szCs w:val="22"/>
        </w:rPr>
        <w:t xml:space="preserve">dla części </w:t>
      </w:r>
      <w:r w:rsidR="00B84641">
        <w:rPr>
          <w:rFonts w:ascii="Arial" w:hAnsi="Arial" w:cs="Arial"/>
          <w:sz w:val="22"/>
          <w:szCs w:val="22"/>
        </w:rPr>
        <w:t>1</w:t>
      </w:r>
      <w:r w:rsidR="000460E5">
        <w:rPr>
          <w:rFonts w:ascii="Arial" w:hAnsi="Arial" w:cs="Arial"/>
          <w:sz w:val="22"/>
          <w:szCs w:val="22"/>
        </w:rPr>
        <w:t>, 2, 3, 4, 5, 6</w:t>
      </w:r>
      <w:r w:rsidR="002E6510">
        <w:rPr>
          <w:rFonts w:ascii="Arial" w:hAnsi="Arial" w:cs="Arial"/>
          <w:sz w:val="22"/>
          <w:szCs w:val="22"/>
        </w:rPr>
        <w:t xml:space="preserve"> </w:t>
      </w:r>
      <w:r w:rsidR="009A54BD">
        <w:rPr>
          <w:rFonts w:ascii="Arial" w:hAnsi="Arial" w:cs="Arial"/>
          <w:sz w:val="22"/>
          <w:szCs w:val="22"/>
        </w:rPr>
        <w:t>zamówienia</w:t>
      </w:r>
      <w:r w:rsidR="0093570D">
        <w:rPr>
          <w:rFonts w:ascii="Arial" w:hAnsi="Arial" w:cs="Arial"/>
          <w:sz w:val="22"/>
          <w:szCs w:val="22"/>
        </w:rPr>
        <w:t>,</w:t>
      </w:r>
    </w:p>
    <w:p w:rsidR="003A73C0" w:rsidRDefault="0093570D" w:rsidP="009A54BD">
      <w:pPr>
        <w:pStyle w:val="Podpistabeli0"/>
        <w:numPr>
          <w:ilvl w:val="0"/>
          <w:numId w:val="23"/>
        </w:numPr>
        <w:shd w:val="clear" w:color="auto" w:fill="auto"/>
        <w:spacing w:line="276" w:lineRule="auto"/>
        <w:jc w:val="both"/>
        <w:rPr>
          <w:rFonts w:ascii="Arial" w:hAnsi="Arial" w:cs="Arial"/>
          <w:sz w:val="22"/>
          <w:szCs w:val="22"/>
        </w:rPr>
      </w:pPr>
      <w:r w:rsidRPr="0093570D">
        <w:rPr>
          <w:rFonts w:ascii="Arial" w:hAnsi="Arial" w:cs="Arial"/>
          <w:sz w:val="22"/>
          <w:szCs w:val="22"/>
        </w:rPr>
        <w:t>Załącznik nr 5</w:t>
      </w:r>
      <w:r w:rsidR="009A54BD">
        <w:rPr>
          <w:rFonts w:ascii="Arial" w:hAnsi="Arial" w:cs="Arial"/>
          <w:sz w:val="22"/>
          <w:szCs w:val="22"/>
        </w:rPr>
        <w:t>a</w:t>
      </w:r>
      <w:r w:rsidR="000460E5">
        <w:rPr>
          <w:rFonts w:ascii="Arial" w:hAnsi="Arial" w:cs="Arial"/>
          <w:sz w:val="22"/>
          <w:szCs w:val="22"/>
        </w:rPr>
        <w:t>, 5b, 5c, 5d, 5e, 5f</w:t>
      </w:r>
      <w:r w:rsidRPr="0093570D">
        <w:rPr>
          <w:rFonts w:ascii="Arial" w:hAnsi="Arial" w:cs="Arial"/>
          <w:sz w:val="22"/>
          <w:szCs w:val="22"/>
        </w:rPr>
        <w:t xml:space="preserve"> – Oświadczenie dotyczące utajnienia informacji, które stanowią tajemnicę przedsiębiorstwa </w:t>
      </w:r>
      <w:r w:rsidR="000460E5">
        <w:rPr>
          <w:rFonts w:ascii="Arial" w:hAnsi="Arial" w:cs="Arial"/>
          <w:sz w:val="22"/>
          <w:szCs w:val="22"/>
        </w:rPr>
        <w:t xml:space="preserve">odpowiednio </w:t>
      </w:r>
      <w:r w:rsidR="009A54BD">
        <w:rPr>
          <w:rFonts w:ascii="Arial" w:hAnsi="Arial" w:cs="Arial"/>
          <w:sz w:val="22"/>
          <w:szCs w:val="22"/>
        </w:rPr>
        <w:t xml:space="preserve">dla części </w:t>
      </w:r>
      <w:r w:rsidR="00B84641">
        <w:rPr>
          <w:rFonts w:ascii="Arial" w:hAnsi="Arial" w:cs="Arial"/>
          <w:sz w:val="22"/>
          <w:szCs w:val="22"/>
        </w:rPr>
        <w:t>1</w:t>
      </w:r>
      <w:r w:rsidR="000460E5">
        <w:rPr>
          <w:rFonts w:ascii="Arial" w:hAnsi="Arial" w:cs="Arial"/>
          <w:sz w:val="22"/>
          <w:szCs w:val="22"/>
        </w:rPr>
        <w:t>, 2, 3, 4, 5, 6</w:t>
      </w:r>
      <w:r w:rsidR="009A54BD">
        <w:rPr>
          <w:rFonts w:ascii="Arial" w:hAnsi="Arial" w:cs="Arial"/>
          <w:sz w:val="22"/>
          <w:szCs w:val="22"/>
        </w:rPr>
        <w:t xml:space="preserve"> zamówienia</w:t>
      </w:r>
      <w:r w:rsidR="009A54BD" w:rsidRPr="0093570D">
        <w:rPr>
          <w:rFonts w:ascii="Arial" w:hAnsi="Arial" w:cs="Arial"/>
          <w:sz w:val="22"/>
          <w:szCs w:val="22"/>
        </w:rPr>
        <w:t xml:space="preserve"> </w:t>
      </w:r>
      <w:r w:rsidRPr="0093570D">
        <w:rPr>
          <w:rFonts w:ascii="Arial" w:hAnsi="Arial" w:cs="Arial"/>
          <w:sz w:val="22"/>
          <w:szCs w:val="22"/>
        </w:rPr>
        <w:t>(jeżeli dotyczy)</w:t>
      </w:r>
      <w:r w:rsidR="009A54BD">
        <w:rPr>
          <w:rFonts w:ascii="Arial" w:hAnsi="Arial" w:cs="Arial"/>
          <w:sz w:val="22"/>
          <w:szCs w:val="22"/>
        </w:rPr>
        <w:t>,</w:t>
      </w:r>
    </w:p>
    <w:p w:rsidR="003617C8" w:rsidRPr="009A54BD" w:rsidRDefault="003617C8" w:rsidP="003617C8">
      <w:pPr>
        <w:pStyle w:val="Podpistabeli0"/>
        <w:numPr>
          <w:ilvl w:val="0"/>
          <w:numId w:val="23"/>
        </w:numPr>
        <w:shd w:val="clear" w:color="auto" w:fill="auto"/>
        <w:spacing w:line="276" w:lineRule="auto"/>
        <w:jc w:val="both"/>
        <w:rPr>
          <w:rFonts w:ascii="Arial" w:hAnsi="Arial" w:cs="Arial"/>
        </w:rPr>
      </w:pPr>
      <w:r w:rsidRPr="000D3217">
        <w:rPr>
          <w:rFonts w:ascii="Arial" w:hAnsi="Arial" w:cs="Arial"/>
          <w:sz w:val="22"/>
          <w:szCs w:val="22"/>
        </w:rPr>
        <w:t xml:space="preserve">Załącznik nr </w:t>
      </w:r>
      <w:r>
        <w:rPr>
          <w:rFonts w:ascii="Arial" w:hAnsi="Arial" w:cs="Arial"/>
          <w:sz w:val="22"/>
          <w:szCs w:val="22"/>
        </w:rPr>
        <w:t xml:space="preserve">6a, 6b, 6c, 6d, 6e, 6f </w:t>
      </w:r>
      <w:r w:rsidRPr="000D3217">
        <w:rPr>
          <w:rFonts w:ascii="Arial" w:hAnsi="Arial" w:cs="Arial"/>
          <w:sz w:val="22"/>
          <w:szCs w:val="22"/>
        </w:rPr>
        <w:t xml:space="preserve"> – </w:t>
      </w:r>
      <w:r w:rsidRPr="00214C4A">
        <w:rPr>
          <w:rFonts w:ascii="Arial" w:hAnsi="Arial" w:cs="Arial"/>
          <w:sz w:val="22"/>
          <w:szCs w:val="22"/>
        </w:rPr>
        <w:t>Oświadczenie składane na podstawie art. 125 ust. 1 Ustawy</w:t>
      </w:r>
      <w:r>
        <w:rPr>
          <w:rFonts w:ascii="Arial" w:hAnsi="Arial" w:cs="Arial"/>
          <w:sz w:val="22"/>
          <w:szCs w:val="22"/>
        </w:rPr>
        <w:t xml:space="preserve"> </w:t>
      </w:r>
      <w:r w:rsidRPr="00214C4A">
        <w:rPr>
          <w:rFonts w:ascii="Arial" w:hAnsi="Arial" w:cs="Arial"/>
          <w:sz w:val="22"/>
          <w:szCs w:val="22"/>
        </w:rPr>
        <w:t>niepodleganiu wykluczeniu oraz spełnianiu warunków udziału w postępowaniu</w:t>
      </w:r>
      <w:r>
        <w:rPr>
          <w:rFonts w:ascii="Arial" w:hAnsi="Arial" w:cs="Arial"/>
          <w:sz w:val="22"/>
          <w:szCs w:val="22"/>
        </w:rPr>
        <w:t xml:space="preserve"> odpowiednio dla części 1, 2, 3, 4, 5, 6 zamówienia,</w:t>
      </w:r>
    </w:p>
    <w:p w:rsidR="003617C8" w:rsidRDefault="003617C8" w:rsidP="003617C8">
      <w:pPr>
        <w:pStyle w:val="Podpistabeli0"/>
        <w:shd w:val="clear" w:color="auto" w:fill="auto"/>
        <w:spacing w:line="276" w:lineRule="auto"/>
        <w:ind w:left="720"/>
        <w:jc w:val="both"/>
        <w:rPr>
          <w:rFonts w:ascii="Arial" w:hAnsi="Arial" w:cs="Arial"/>
          <w:sz w:val="22"/>
          <w:szCs w:val="22"/>
        </w:rPr>
      </w:pPr>
    </w:p>
    <w:sectPr w:rsidR="003617C8" w:rsidSect="0095345E">
      <w:headerReference w:type="even" r:id="rId22"/>
      <w:headerReference w:type="default" r:id="rId23"/>
      <w:footerReference w:type="even" r:id="rId24"/>
      <w:footerReference w:type="default" r:id="rId25"/>
      <w:footnotePr>
        <w:numRestart w:val="eachPage"/>
      </w:footnotePr>
      <w:pgSz w:w="11900" w:h="16840"/>
      <w:pgMar w:top="1134" w:right="1134" w:bottom="1701" w:left="1134" w:header="34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BC8" w:rsidRDefault="00E60BC8">
      <w:r>
        <w:separator/>
      </w:r>
    </w:p>
  </w:endnote>
  <w:endnote w:type="continuationSeparator" w:id="0">
    <w:p w:rsidR="00E60BC8" w:rsidRDefault="00E6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381592"/>
      <w:docPartObj>
        <w:docPartGallery w:val="Page Numbers (Bottom of Page)"/>
        <w:docPartUnique/>
      </w:docPartObj>
    </w:sdtPr>
    <w:sdtContent>
      <w:p w:rsidR="00E60BC8" w:rsidRDefault="00E60BC8">
        <w:pPr>
          <w:pStyle w:val="Stopka0"/>
          <w:jc w:val="center"/>
        </w:pPr>
        <w:r>
          <w:fldChar w:fldCharType="begin"/>
        </w:r>
        <w:r>
          <w:instrText>PAGE   \* MERGEFORMAT</w:instrText>
        </w:r>
        <w:r>
          <w:fldChar w:fldCharType="separate"/>
        </w:r>
        <w:r>
          <w:rPr>
            <w:noProof/>
          </w:rPr>
          <w:t>4</w:t>
        </w:r>
        <w:r>
          <w:fldChar w:fldCharType="end"/>
        </w:r>
      </w:p>
    </w:sdtContent>
  </w:sdt>
  <w:p w:rsidR="00E60BC8" w:rsidRDefault="00E60BC8">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110706"/>
      <w:docPartObj>
        <w:docPartGallery w:val="Page Numbers (Bottom of Page)"/>
        <w:docPartUnique/>
      </w:docPartObj>
    </w:sdtPr>
    <w:sdtEndPr>
      <w:rPr>
        <w:rFonts w:ascii="Arial" w:hAnsi="Arial" w:cs="Arial"/>
        <w:sz w:val="20"/>
        <w:szCs w:val="20"/>
      </w:rPr>
    </w:sdtEndPr>
    <w:sdtContent>
      <w:p w:rsidR="00E60BC8" w:rsidRPr="00640D16" w:rsidRDefault="00E60BC8">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Pr>
            <w:rFonts w:ascii="Arial" w:hAnsi="Arial" w:cs="Arial"/>
            <w:noProof/>
            <w:sz w:val="20"/>
            <w:szCs w:val="20"/>
          </w:rPr>
          <w:t>10</w:t>
        </w:r>
        <w:r w:rsidRPr="00640D16">
          <w:rPr>
            <w:rFonts w:ascii="Arial" w:hAnsi="Arial" w:cs="Arial"/>
            <w:sz w:val="20"/>
            <w:szCs w:val="20"/>
          </w:rPr>
          <w:fldChar w:fldCharType="end"/>
        </w:r>
      </w:p>
    </w:sdtContent>
  </w:sdt>
  <w:p w:rsidR="00E60BC8" w:rsidRDefault="00E60BC8">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BC8" w:rsidRDefault="00E60BC8">
      <w:r>
        <w:separator/>
      </w:r>
    </w:p>
  </w:footnote>
  <w:footnote w:type="continuationSeparator" w:id="0">
    <w:p w:rsidR="00E60BC8" w:rsidRDefault="00E60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BC8" w:rsidRDefault="00E60BC8">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BC8" w:rsidRDefault="00E60BC8">
    <w:pPr>
      <w:pStyle w:val="Nagwek"/>
    </w:pPr>
  </w:p>
  <w:p w:rsidR="00E60BC8" w:rsidRPr="00F47819" w:rsidRDefault="00E60BC8"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Content>
        <w:r w:rsidRPr="008E6FE6">
          <w:rPr>
            <w:rFonts w:ascii="Arial" w:hAnsi="Arial" w:cs="Arial"/>
            <w:color w:val="000000" w:themeColor="text1"/>
            <w:sz w:val="20"/>
            <w:szCs w:val="20"/>
          </w:rPr>
          <w:t>Nr sprawy: BF-IV</w:t>
        </w:r>
        <w:r>
          <w:rPr>
            <w:rFonts w:ascii="Arial" w:hAnsi="Arial" w:cs="Arial"/>
            <w:color w:val="000000" w:themeColor="text1"/>
            <w:sz w:val="20"/>
            <w:szCs w:val="20"/>
          </w:rPr>
          <w:t>.</w:t>
        </w:r>
        <w:r w:rsidRPr="008E6FE6">
          <w:rPr>
            <w:rFonts w:ascii="Arial" w:hAnsi="Arial" w:cs="Arial"/>
            <w:color w:val="000000" w:themeColor="text1"/>
            <w:sz w:val="20"/>
            <w:szCs w:val="20"/>
          </w:rPr>
          <w:t>2370</w:t>
        </w:r>
        <w:r>
          <w:rPr>
            <w:rFonts w:ascii="Arial" w:hAnsi="Arial" w:cs="Arial"/>
            <w:color w:val="000000" w:themeColor="text1"/>
            <w:sz w:val="20"/>
            <w:szCs w:val="20"/>
          </w:rPr>
          <w:t>.18.</w:t>
        </w:r>
        <w:r w:rsidRPr="008E6FE6">
          <w:rPr>
            <w:rFonts w:ascii="Arial" w:hAnsi="Arial" w:cs="Arial"/>
            <w:color w:val="000000" w:themeColor="text1"/>
            <w:sz w:val="20"/>
            <w:szCs w:val="20"/>
          </w:rPr>
          <w:t>2</w:t>
        </w:r>
        <w:r>
          <w:rPr>
            <w:rFonts w:ascii="Arial" w:hAnsi="Arial" w:cs="Arial"/>
            <w:color w:val="000000" w:themeColor="text1"/>
            <w:sz w:val="20"/>
            <w:szCs w:val="20"/>
          </w:rPr>
          <w:t>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F0A85"/>
    <w:multiLevelType w:val="multilevel"/>
    <w:tmpl w:val="E9B66860"/>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3F27BF"/>
    <w:multiLevelType w:val="multilevel"/>
    <w:tmpl w:val="606C8F62"/>
    <w:lvl w:ilvl="0">
      <w:start w:val="1"/>
      <w:numFmt w:val="lowerLetter"/>
      <w:lvlText w:val="%1)"/>
      <w:lvlJc w:val="left"/>
      <w:pPr>
        <w:ind w:left="0" w:firstLine="0"/>
      </w:pPr>
      <w:rPr>
        <w:rFonts w:ascii="Arial" w:eastAsia="Century Gothic"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40954DA"/>
    <w:multiLevelType w:val="hybridMultilevel"/>
    <w:tmpl w:val="120A65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77077E"/>
    <w:multiLevelType w:val="multilevel"/>
    <w:tmpl w:val="606C8F62"/>
    <w:lvl w:ilvl="0">
      <w:start w:val="1"/>
      <w:numFmt w:val="lowerLetter"/>
      <w:lvlText w:val="%1)"/>
      <w:lvlJc w:val="left"/>
      <w:pPr>
        <w:ind w:left="0" w:firstLine="0"/>
      </w:pPr>
      <w:rPr>
        <w:rFonts w:ascii="Arial" w:eastAsia="Century Gothic"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73F0C14"/>
    <w:multiLevelType w:val="hybridMultilevel"/>
    <w:tmpl w:val="38EE883C"/>
    <w:lvl w:ilvl="0" w:tplc="DDBCFF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C24E63"/>
    <w:multiLevelType w:val="hybridMultilevel"/>
    <w:tmpl w:val="A220179A"/>
    <w:lvl w:ilvl="0" w:tplc="026056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4143E71"/>
    <w:multiLevelType w:val="multilevel"/>
    <w:tmpl w:val="B1F6ADE8"/>
    <w:lvl w:ilvl="0">
      <w:start w:val="8"/>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49D5AEB"/>
    <w:multiLevelType w:val="multilevel"/>
    <w:tmpl w:val="A21EC0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8343EA"/>
    <w:multiLevelType w:val="hybridMultilevel"/>
    <w:tmpl w:val="645463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B255C04"/>
    <w:multiLevelType w:val="hybridMultilevel"/>
    <w:tmpl w:val="514A04A8"/>
    <w:lvl w:ilvl="0" w:tplc="12C4547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2EDC7916"/>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8" w15:restartNumberingAfterBreak="0">
    <w:nsid w:val="2F93554C"/>
    <w:multiLevelType w:val="multilevel"/>
    <w:tmpl w:val="606C8F62"/>
    <w:lvl w:ilvl="0">
      <w:start w:val="1"/>
      <w:numFmt w:val="lowerLetter"/>
      <w:lvlText w:val="%1)"/>
      <w:lvlJc w:val="left"/>
      <w:pPr>
        <w:ind w:left="0" w:firstLine="0"/>
      </w:pPr>
      <w:rPr>
        <w:rFonts w:ascii="Arial" w:eastAsia="Century Gothic"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FF61C4"/>
    <w:multiLevelType w:val="hybridMultilevel"/>
    <w:tmpl w:val="CDD86FD0"/>
    <w:lvl w:ilvl="0" w:tplc="BBE49F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4B702EB"/>
    <w:multiLevelType w:val="multilevel"/>
    <w:tmpl w:val="3184EFAE"/>
    <w:lvl w:ilvl="0">
      <w:start w:val="1"/>
      <w:numFmt w:val="decimal"/>
      <w:lvlText w:val="%1."/>
      <w:lvlJc w:val="left"/>
      <w:rPr>
        <w:rFonts w:ascii="Arial" w:eastAsia="Century Gothic" w:hAnsi="Arial" w:cs="Arial" w:hint="default"/>
        <w:b/>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675084"/>
    <w:multiLevelType w:val="hybridMultilevel"/>
    <w:tmpl w:val="9B267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458D0254"/>
    <w:multiLevelType w:val="hybridMultilevel"/>
    <w:tmpl w:val="8C840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4E0F67C7"/>
    <w:multiLevelType w:val="hybridMultilevel"/>
    <w:tmpl w:val="26A01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2C2980"/>
    <w:multiLevelType w:val="hybridMultilevel"/>
    <w:tmpl w:val="BDE0F39C"/>
    <w:lvl w:ilvl="0" w:tplc="6DDE6D1E">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8" w15:restartNumberingAfterBreak="0">
    <w:nsid w:val="6866708D"/>
    <w:multiLevelType w:val="multilevel"/>
    <w:tmpl w:val="606C8F62"/>
    <w:lvl w:ilvl="0">
      <w:start w:val="1"/>
      <w:numFmt w:val="lowerLetter"/>
      <w:lvlText w:val="%1)"/>
      <w:lvlJc w:val="left"/>
      <w:pPr>
        <w:ind w:left="6379" w:firstLine="0"/>
      </w:pPr>
      <w:rPr>
        <w:rFonts w:ascii="Arial" w:eastAsia="Century Gothic"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6B24FF"/>
    <w:multiLevelType w:val="multilevel"/>
    <w:tmpl w:val="CB74D592"/>
    <w:lvl w:ilvl="0">
      <w:start w:val="19"/>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6BFF5637"/>
    <w:multiLevelType w:val="hybridMultilevel"/>
    <w:tmpl w:val="F6304CA4"/>
    <w:lvl w:ilvl="0" w:tplc="C0646A2A">
      <w:start w:val="2"/>
      <w:numFmt w:val="upperLetter"/>
      <w:lvlText w:val="%1."/>
      <w:lvlJc w:val="left"/>
      <w:pPr>
        <w:tabs>
          <w:tab w:val="num" w:pos="795"/>
        </w:tabs>
        <w:ind w:left="795" w:hanging="435"/>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37A31"/>
    <w:multiLevelType w:val="hybridMultilevel"/>
    <w:tmpl w:val="6DACFD98"/>
    <w:lvl w:ilvl="0" w:tplc="F080144E">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6"/>
  </w:num>
  <w:num w:numId="2">
    <w:abstractNumId w:val="26"/>
  </w:num>
  <w:num w:numId="3">
    <w:abstractNumId w:val="30"/>
  </w:num>
  <w:num w:numId="4">
    <w:abstractNumId w:val="1"/>
  </w:num>
  <w:num w:numId="5">
    <w:abstractNumId w:val="19"/>
  </w:num>
  <w:num w:numId="6">
    <w:abstractNumId w:val="11"/>
  </w:num>
  <w:num w:numId="7">
    <w:abstractNumId w:val="0"/>
  </w:num>
  <w:num w:numId="8">
    <w:abstractNumId w:val="8"/>
  </w:num>
  <w:num w:numId="9">
    <w:abstractNumId w:val="5"/>
  </w:num>
  <w:num w:numId="10">
    <w:abstractNumId w:val="45"/>
  </w:num>
  <w:num w:numId="11">
    <w:abstractNumId w:val="39"/>
  </w:num>
  <w:num w:numId="12">
    <w:abstractNumId w:val="23"/>
  </w:num>
  <w:num w:numId="13">
    <w:abstractNumId w:val="21"/>
  </w:num>
  <w:num w:numId="14">
    <w:abstractNumId w:val="34"/>
  </w:num>
  <w:num w:numId="15">
    <w:abstractNumId w:val="25"/>
  </w:num>
  <w:num w:numId="16">
    <w:abstractNumId w:val="46"/>
  </w:num>
  <w:num w:numId="17">
    <w:abstractNumId w:val="35"/>
  </w:num>
  <w:num w:numId="18">
    <w:abstractNumId w:val="22"/>
  </w:num>
  <w:num w:numId="19">
    <w:abstractNumId w:val="4"/>
  </w:num>
  <w:num w:numId="20">
    <w:abstractNumId w:val="29"/>
  </w:num>
  <w:num w:numId="21">
    <w:abstractNumId w:val="2"/>
  </w:num>
  <w:num w:numId="22">
    <w:abstractNumId w:val="44"/>
  </w:num>
  <w:num w:numId="23">
    <w:abstractNumId w:val="42"/>
  </w:num>
  <w:num w:numId="24">
    <w:abstractNumId w:val="3"/>
  </w:num>
  <w:num w:numId="25">
    <w:abstractNumId w:val="31"/>
  </w:num>
  <w:num w:numId="26">
    <w:abstractNumId w:val="46"/>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abstractNumId w:val="33"/>
  </w:num>
  <w:num w:numId="28">
    <w:abstractNumId w:val="27"/>
  </w:num>
  <w:num w:numId="29">
    <w:abstractNumId w:val="13"/>
  </w:num>
  <w:num w:numId="30">
    <w:abstractNumId w:val="18"/>
  </w:num>
  <w:num w:numId="31">
    <w:abstractNumId w:val="40"/>
  </w:num>
  <w:num w:numId="32">
    <w:abstractNumId w:val="7"/>
  </w:num>
  <w:num w:numId="33">
    <w:abstractNumId w:val="14"/>
  </w:num>
  <w:num w:numId="34">
    <w:abstractNumId w:val="32"/>
  </w:num>
  <w:num w:numId="35">
    <w:abstractNumId w:val="12"/>
  </w:num>
  <w:num w:numId="36">
    <w:abstractNumId w:val="16"/>
  </w:num>
  <w:num w:numId="37">
    <w:abstractNumId w:val="41"/>
  </w:num>
  <w:num w:numId="38">
    <w:abstractNumId w:val="17"/>
  </w:num>
  <w:num w:numId="39">
    <w:abstractNumId w:val="15"/>
  </w:num>
  <w:num w:numId="40">
    <w:abstractNumId w:val="37"/>
  </w:num>
  <w:num w:numId="41">
    <w:abstractNumId w:val="10"/>
  </w:num>
  <w:num w:numId="42">
    <w:abstractNumId w:val="43"/>
  </w:num>
  <w:num w:numId="43">
    <w:abstractNumId w:val="24"/>
  </w:num>
  <w:num w:numId="44">
    <w:abstractNumId w:val="28"/>
  </w:num>
  <w:num w:numId="45">
    <w:abstractNumId w:val="20"/>
  </w:num>
  <w:num w:numId="46">
    <w:abstractNumId w:val="38"/>
  </w:num>
  <w:num w:numId="47">
    <w:abstractNumId w:val="9"/>
  </w:num>
  <w:num w:numId="48">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drawingGridHorizontalSpacing w:val="181"/>
  <w:drawingGridVerticalSpacing w:val="181"/>
  <w:characterSpacingControl w:val="compressPunctuation"/>
  <w:hdrShapeDefaults>
    <o:shapedefaults v:ext="edit" spidmax="81921"/>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FB"/>
    <w:rsid w:val="0000063E"/>
    <w:rsid w:val="00006BF0"/>
    <w:rsid w:val="00011EDD"/>
    <w:rsid w:val="00014B5C"/>
    <w:rsid w:val="00017E76"/>
    <w:rsid w:val="000205E4"/>
    <w:rsid w:val="00023D07"/>
    <w:rsid w:val="0002742E"/>
    <w:rsid w:val="00035373"/>
    <w:rsid w:val="000375A8"/>
    <w:rsid w:val="00041925"/>
    <w:rsid w:val="00043802"/>
    <w:rsid w:val="000460E5"/>
    <w:rsid w:val="00051368"/>
    <w:rsid w:val="00051714"/>
    <w:rsid w:val="0005614A"/>
    <w:rsid w:val="0006515E"/>
    <w:rsid w:val="0006634E"/>
    <w:rsid w:val="00067E37"/>
    <w:rsid w:val="0008198F"/>
    <w:rsid w:val="000845A0"/>
    <w:rsid w:val="00091E32"/>
    <w:rsid w:val="00093816"/>
    <w:rsid w:val="000A2551"/>
    <w:rsid w:val="000A4464"/>
    <w:rsid w:val="000A4F2B"/>
    <w:rsid w:val="000A6DDC"/>
    <w:rsid w:val="000B0898"/>
    <w:rsid w:val="000B5CCB"/>
    <w:rsid w:val="000C1DFD"/>
    <w:rsid w:val="000C7B6E"/>
    <w:rsid w:val="000D3217"/>
    <w:rsid w:val="000D4D75"/>
    <w:rsid w:val="000F4EFC"/>
    <w:rsid w:val="000F5C76"/>
    <w:rsid w:val="00112A31"/>
    <w:rsid w:val="001212F8"/>
    <w:rsid w:val="00132E42"/>
    <w:rsid w:val="00135A65"/>
    <w:rsid w:val="00135D62"/>
    <w:rsid w:val="001414CA"/>
    <w:rsid w:val="00141BB0"/>
    <w:rsid w:val="00146459"/>
    <w:rsid w:val="00160D11"/>
    <w:rsid w:val="001721A4"/>
    <w:rsid w:val="00172CD7"/>
    <w:rsid w:val="001A1D98"/>
    <w:rsid w:val="001A38A7"/>
    <w:rsid w:val="001B2B8F"/>
    <w:rsid w:val="001B4857"/>
    <w:rsid w:val="001B5691"/>
    <w:rsid w:val="001B63A4"/>
    <w:rsid w:val="001C02F5"/>
    <w:rsid w:val="001C4514"/>
    <w:rsid w:val="001D0724"/>
    <w:rsid w:val="001D5340"/>
    <w:rsid w:val="001D6AF0"/>
    <w:rsid w:val="001D6B40"/>
    <w:rsid w:val="001D7867"/>
    <w:rsid w:val="001F085D"/>
    <w:rsid w:val="001F4334"/>
    <w:rsid w:val="001F729A"/>
    <w:rsid w:val="00213FA9"/>
    <w:rsid w:val="00214C4A"/>
    <w:rsid w:val="00214FF6"/>
    <w:rsid w:val="002169A0"/>
    <w:rsid w:val="00217153"/>
    <w:rsid w:val="002213E6"/>
    <w:rsid w:val="00223012"/>
    <w:rsid w:val="002260D4"/>
    <w:rsid w:val="0023543B"/>
    <w:rsid w:val="002375FF"/>
    <w:rsid w:val="00254A14"/>
    <w:rsid w:val="00256CC6"/>
    <w:rsid w:val="002629DF"/>
    <w:rsid w:val="00263347"/>
    <w:rsid w:val="00264860"/>
    <w:rsid w:val="00264FA3"/>
    <w:rsid w:val="00265A95"/>
    <w:rsid w:val="002672BF"/>
    <w:rsid w:val="00270ACE"/>
    <w:rsid w:val="00270D39"/>
    <w:rsid w:val="00270E4C"/>
    <w:rsid w:val="00276E2A"/>
    <w:rsid w:val="00281C5C"/>
    <w:rsid w:val="0029280B"/>
    <w:rsid w:val="00293BA3"/>
    <w:rsid w:val="002A0904"/>
    <w:rsid w:val="002A741C"/>
    <w:rsid w:val="002C6C3C"/>
    <w:rsid w:val="002D08E6"/>
    <w:rsid w:val="002D19DD"/>
    <w:rsid w:val="002D4285"/>
    <w:rsid w:val="002D4583"/>
    <w:rsid w:val="002E6510"/>
    <w:rsid w:val="002E7E73"/>
    <w:rsid w:val="002F28F8"/>
    <w:rsid w:val="002F3CB5"/>
    <w:rsid w:val="002F680C"/>
    <w:rsid w:val="002F6B2D"/>
    <w:rsid w:val="003001A5"/>
    <w:rsid w:val="00312F14"/>
    <w:rsid w:val="003213CA"/>
    <w:rsid w:val="00323895"/>
    <w:rsid w:val="00324BA1"/>
    <w:rsid w:val="00340447"/>
    <w:rsid w:val="00340B43"/>
    <w:rsid w:val="00343695"/>
    <w:rsid w:val="00351F1E"/>
    <w:rsid w:val="003524EC"/>
    <w:rsid w:val="003534DE"/>
    <w:rsid w:val="00356EED"/>
    <w:rsid w:val="003579D2"/>
    <w:rsid w:val="003617C8"/>
    <w:rsid w:val="00361E4E"/>
    <w:rsid w:val="00362FFB"/>
    <w:rsid w:val="003649F7"/>
    <w:rsid w:val="00366F1F"/>
    <w:rsid w:val="0036758F"/>
    <w:rsid w:val="00367DBE"/>
    <w:rsid w:val="0037549C"/>
    <w:rsid w:val="003761FF"/>
    <w:rsid w:val="0038150B"/>
    <w:rsid w:val="0038641E"/>
    <w:rsid w:val="00391A9C"/>
    <w:rsid w:val="003A1CA8"/>
    <w:rsid w:val="003A6708"/>
    <w:rsid w:val="003A73C0"/>
    <w:rsid w:val="003B01BF"/>
    <w:rsid w:val="003C09D9"/>
    <w:rsid w:val="003C2795"/>
    <w:rsid w:val="003C27F5"/>
    <w:rsid w:val="003D35FE"/>
    <w:rsid w:val="003D6785"/>
    <w:rsid w:val="003D7781"/>
    <w:rsid w:val="003F0D88"/>
    <w:rsid w:val="00400880"/>
    <w:rsid w:val="00400BAF"/>
    <w:rsid w:val="0040621E"/>
    <w:rsid w:val="0041524D"/>
    <w:rsid w:val="0042034F"/>
    <w:rsid w:val="004238D2"/>
    <w:rsid w:val="00423964"/>
    <w:rsid w:val="0042451F"/>
    <w:rsid w:val="0042605B"/>
    <w:rsid w:val="004350C4"/>
    <w:rsid w:val="00440B35"/>
    <w:rsid w:val="00441829"/>
    <w:rsid w:val="00442715"/>
    <w:rsid w:val="00476832"/>
    <w:rsid w:val="004863AD"/>
    <w:rsid w:val="00493F86"/>
    <w:rsid w:val="00494C4E"/>
    <w:rsid w:val="00496394"/>
    <w:rsid w:val="004A4289"/>
    <w:rsid w:val="004A58DA"/>
    <w:rsid w:val="004B256F"/>
    <w:rsid w:val="004C29B3"/>
    <w:rsid w:val="004C2C01"/>
    <w:rsid w:val="004C685D"/>
    <w:rsid w:val="004C75E7"/>
    <w:rsid w:val="004C7707"/>
    <w:rsid w:val="004D1A72"/>
    <w:rsid w:val="004D263C"/>
    <w:rsid w:val="004D5EAE"/>
    <w:rsid w:val="004E2FCF"/>
    <w:rsid w:val="004F0C76"/>
    <w:rsid w:val="00503EAC"/>
    <w:rsid w:val="005117A4"/>
    <w:rsid w:val="00524ABD"/>
    <w:rsid w:val="00532B94"/>
    <w:rsid w:val="00534280"/>
    <w:rsid w:val="00536538"/>
    <w:rsid w:val="0053683C"/>
    <w:rsid w:val="00536F2C"/>
    <w:rsid w:val="00554FBC"/>
    <w:rsid w:val="0055600C"/>
    <w:rsid w:val="0056435F"/>
    <w:rsid w:val="00566801"/>
    <w:rsid w:val="00572B3E"/>
    <w:rsid w:val="00574DE2"/>
    <w:rsid w:val="00575B65"/>
    <w:rsid w:val="005868E3"/>
    <w:rsid w:val="005974B3"/>
    <w:rsid w:val="00597B09"/>
    <w:rsid w:val="005B1B6C"/>
    <w:rsid w:val="005B1FAB"/>
    <w:rsid w:val="005B4366"/>
    <w:rsid w:val="005C4921"/>
    <w:rsid w:val="005D5904"/>
    <w:rsid w:val="005D72C1"/>
    <w:rsid w:val="005D7D73"/>
    <w:rsid w:val="005E297A"/>
    <w:rsid w:val="005F0E1A"/>
    <w:rsid w:val="005F191B"/>
    <w:rsid w:val="005F2081"/>
    <w:rsid w:val="005F271A"/>
    <w:rsid w:val="00601F3E"/>
    <w:rsid w:val="006043BE"/>
    <w:rsid w:val="0060562D"/>
    <w:rsid w:val="006079AD"/>
    <w:rsid w:val="006119E0"/>
    <w:rsid w:val="00613399"/>
    <w:rsid w:val="00615929"/>
    <w:rsid w:val="00616774"/>
    <w:rsid w:val="00627073"/>
    <w:rsid w:val="00640D16"/>
    <w:rsid w:val="00643F07"/>
    <w:rsid w:val="00644F3A"/>
    <w:rsid w:val="00650618"/>
    <w:rsid w:val="00655C58"/>
    <w:rsid w:val="00660412"/>
    <w:rsid w:val="00667C05"/>
    <w:rsid w:val="00677E2B"/>
    <w:rsid w:val="00680E3E"/>
    <w:rsid w:val="00687C3E"/>
    <w:rsid w:val="0069490F"/>
    <w:rsid w:val="006A06EB"/>
    <w:rsid w:val="006A597F"/>
    <w:rsid w:val="006A7AFA"/>
    <w:rsid w:val="006A7EAC"/>
    <w:rsid w:val="006B0A2D"/>
    <w:rsid w:val="006C1224"/>
    <w:rsid w:val="006C2468"/>
    <w:rsid w:val="006C3FF7"/>
    <w:rsid w:val="006C6AE2"/>
    <w:rsid w:val="006D00A7"/>
    <w:rsid w:val="006D51D2"/>
    <w:rsid w:val="006D525D"/>
    <w:rsid w:val="006D75D9"/>
    <w:rsid w:val="006D7C73"/>
    <w:rsid w:val="006E4300"/>
    <w:rsid w:val="006E7D73"/>
    <w:rsid w:val="007021AF"/>
    <w:rsid w:val="00715273"/>
    <w:rsid w:val="007268CE"/>
    <w:rsid w:val="00727C55"/>
    <w:rsid w:val="00730B4F"/>
    <w:rsid w:val="00732B3B"/>
    <w:rsid w:val="007366AC"/>
    <w:rsid w:val="00750C36"/>
    <w:rsid w:val="00751817"/>
    <w:rsid w:val="00762D09"/>
    <w:rsid w:val="00766C6C"/>
    <w:rsid w:val="00767A60"/>
    <w:rsid w:val="00771C95"/>
    <w:rsid w:val="007749D3"/>
    <w:rsid w:val="007770F7"/>
    <w:rsid w:val="007A1273"/>
    <w:rsid w:val="007A248B"/>
    <w:rsid w:val="007A48D7"/>
    <w:rsid w:val="007A711F"/>
    <w:rsid w:val="007B2AD7"/>
    <w:rsid w:val="007C1586"/>
    <w:rsid w:val="007C1EB7"/>
    <w:rsid w:val="007F3992"/>
    <w:rsid w:val="007F7EAD"/>
    <w:rsid w:val="00810212"/>
    <w:rsid w:val="00815E23"/>
    <w:rsid w:val="00822E46"/>
    <w:rsid w:val="0084076D"/>
    <w:rsid w:val="00845286"/>
    <w:rsid w:val="00850AD0"/>
    <w:rsid w:val="00854A85"/>
    <w:rsid w:val="00862A50"/>
    <w:rsid w:val="00866079"/>
    <w:rsid w:val="00866E2E"/>
    <w:rsid w:val="00867362"/>
    <w:rsid w:val="008754FD"/>
    <w:rsid w:val="00877124"/>
    <w:rsid w:val="008835EB"/>
    <w:rsid w:val="00885A66"/>
    <w:rsid w:val="0089188D"/>
    <w:rsid w:val="008B00A2"/>
    <w:rsid w:val="008B01A1"/>
    <w:rsid w:val="008B079D"/>
    <w:rsid w:val="008B0D07"/>
    <w:rsid w:val="008B2890"/>
    <w:rsid w:val="008B49BE"/>
    <w:rsid w:val="008D29D5"/>
    <w:rsid w:val="008D4B37"/>
    <w:rsid w:val="008E09F8"/>
    <w:rsid w:val="008E6FE6"/>
    <w:rsid w:val="008F2540"/>
    <w:rsid w:val="008F2F2F"/>
    <w:rsid w:val="009117F0"/>
    <w:rsid w:val="00925F8E"/>
    <w:rsid w:val="00927320"/>
    <w:rsid w:val="00933BF5"/>
    <w:rsid w:val="0093570D"/>
    <w:rsid w:val="009360B1"/>
    <w:rsid w:val="009360E4"/>
    <w:rsid w:val="0094233A"/>
    <w:rsid w:val="00942418"/>
    <w:rsid w:val="00942491"/>
    <w:rsid w:val="009449F9"/>
    <w:rsid w:val="00947AE2"/>
    <w:rsid w:val="009527B5"/>
    <w:rsid w:val="0095345E"/>
    <w:rsid w:val="00953ABF"/>
    <w:rsid w:val="0095461B"/>
    <w:rsid w:val="00960867"/>
    <w:rsid w:val="009643F4"/>
    <w:rsid w:val="009668C2"/>
    <w:rsid w:val="00966C89"/>
    <w:rsid w:val="009733D5"/>
    <w:rsid w:val="00974AD0"/>
    <w:rsid w:val="00976DF0"/>
    <w:rsid w:val="00981315"/>
    <w:rsid w:val="00986D75"/>
    <w:rsid w:val="009A2769"/>
    <w:rsid w:val="009A2C53"/>
    <w:rsid w:val="009A54BD"/>
    <w:rsid w:val="009A63CF"/>
    <w:rsid w:val="009A655A"/>
    <w:rsid w:val="009A6CC9"/>
    <w:rsid w:val="009A7090"/>
    <w:rsid w:val="009B0251"/>
    <w:rsid w:val="009B1305"/>
    <w:rsid w:val="009D133D"/>
    <w:rsid w:val="009D474C"/>
    <w:rsid w:val="009D4921"/>
    <w:rsid w:val="009E66F6"/>
    <w:rsid w:val="009F232B"/>
    <w:rsid w:val="009F2EC9"/>
    <w:rsid w:val="00A02B08"/>
    <w:rsid w:val="00A03A69"/>
    <w:rsid w:val="00A03D89"/>
    <w:rsid w:val="00A10B1E"/>
    <w:rsid w:val="00A20C29"/>
    <w:rsid w:val="00A2371F"/>
    <w:rsid w:val="00A244F1"/>
    <w:rsid w:val="00A27E73"/>
    <w:rsid w:val="00A42265"/>
    <w:rsid w:val="00A44C82"/>
    <w:rsid w:val="00A47E77"/>
    <w:rsid w:val="00A61426"/>
    <w:rsid w:val="00A6422D"/>
    <w:rsid w:val="00A64450"/>
    <w:rsid w:val="00A66188"/>
    <w:rsid w:val="00A7055B"/>
    <w:rsid w:val="00A70763"/>
    <w:rsid w:val="00A71DCA"/>
    <w:rsid w:val="00A7353D"/>
    <w:rsid w:val="00A749BF"/>
    <w:rsid w:val="00A74EA7"/>
    <w:rsid w:val="00A86222"/>
    <w:rsid w:val="00A94453"/>
    <w:rsid w:val="00AA4738"/>
    <w:rsid w:val="00AA6416"/>
    <w:rsid w:val="00AB7C54"/>
    <w:rsid w:val="00AC0035"/>
    <w:rsid w:val="00AC5D2D"/>
    <w:rsid w:val="00AC794A"/>
    <w:rsid w:val="00AE07D5"/>
    <w:rsid w:val="00AE1E7E"/>
    <w:rsid w:val="00AE2FCC"/>
    <w:rsid w:val="00AF41B9"/>
    <w:rsid w:val="00B00E59"/>
    <w:rsid w:val="00B1150C"/>
    <w:rsid w:val="00B24766"/>
    <w:rsid w:val="00B31DB9"/>
    <w:rsid w:val="00B339AC"/>
    <w:rsid w:val="00B37215"/>
    <w:rsid w:val="00B40CD5"/>
    <w:rsid w:val="00B47649"/>
    <w:rsid w:val="00B5702C"/>
    <w:rsid w:val="00B64A7C"/>
    <w:rsid w:val="00B70C4D"/>
    <w:rsid w:val="00B72729"/>
    <w:rsid w:val="00B72FC4"/>
    <w:rsid w:val="00B77D29"/>
    <w:rsid w:val="00B84641"/>
    <w:rsid w:val="00B84736"/>
    <w:rsid w:val="00B86267"/>
    <w:rsid w:val="00B87437"/>
    <w:rsid w:val="00B90BA2"/>
    <w:rsid w:val="00B91F5C"/>
    <w:rsid w:val="00B9305E"/>
    <w:rsid w:val="00B94936"/>
    <w:rsid w:val="00BA1A29"/>
    <w:rsid w:val="00BA436C"/>
    <w:rsid w:val="00BA516D"/>
    <w:rsid w:val="00BB616D"/>
    <w:rsid w:val="00BC5A51"/>
    <w:rsid w:val="00BD06DD"/>
    <w:rsid w:val="00BE41A5"/>
    <w:rsid w:val="00BE433B"/>
    <w:rsid w:val="00BE542C"/>
    <w:rsid w:val="00BE5566"/>
    <w:rsid w:val="00C038CD"/>
    <w:rsid w:val="00C0623C"/>
    <w:rsid w:val="00C216A8"/>
    <w:rsid w:val="00C24349"/>
    <w:rsid w:val="00C261F4"/>
    <w:rsid w:val="00C3781E"/>
    <w:rsid w:val="00C43E85"/>
    <w:rsid w:val="00C45777"/>
    <w:rsid w:val="00C47CB0"/>
    <w:rsid w:val="00C55CD8"/>
    <w:rsid w:val="00C5778F"/>
    <w:rsid w:val="00C67C5A"/>
    <w:rsid w:val="00C70872"/>
    <w:rsid w:val="00C70A1B"/>
    <w:rsid w:val="00C91554"/>
    <w:rsid w:val="00C92623"/>
    <w:rsid w:val="00CA7139"/>
    <w:rsid w:val="00CB1A1D"/>
    <w:rsid w:val="00CC1413"/>
    <w:rsid w:val="00CC355B"/>
    <w:rsid w:val="00CC43C3"/>
    <w:rsid w:val="00CC5ABA"/>
    <w:rsid w:val="00CD0181"/>
    <w:rsid w:val="00CD4CB9"/>
    <w:rsid w:val="00CD72A6"/>
    <w:rsid w:val="00CE62F0"/>
    <w:rsid w:val="00CE6336"/>
    <w:rsid w:val="00CE78BF"/>
    <w:rsid w:val="00D21B14"/>
    <w:rsid w:val="00D25B16"/>
    <w:rsid w:val="00D2666A"/>
    <w:rsid w:val="00D27593"/>
    <w:rsid w:val="00D32308"/>
    <w:rsid w:val="00D32A98"/>
    <w:rsid w:val="00D33440"/>
    <w:rsid w:val="00D407A0"/>
    <w:rsid w:val="00D41912"/>
    <w:rsid w:val="00D54E16"/>
    <w:rsid w:val="00D60871"/>
    <w:rsid w:val="00D65367"/>
    <w:rsid w:val="00D660CB"/>
    <w:rsid w:val="00D67DEE"/>
    <w:rsid w:val="00D7089E"/>
    <w:rsid w:val="00D71764"/>
    <w:rsid w:val="00D71BA0"/>
    <w:rsid w:val="00D726E7"/>
    <w:rsid w:val="00D726FD"/>
    <w:rsid w:val="00D75405"/>
    <w:rsid w:val="00D76053"/>
    <w:rsid w:val="00D82104"/>
    <w:rsid w:val="00D869A3"/>
    <w:rsid w:val="00D9002A"/>
    <w:rsid w:val="00D92B41"/>
    <w:rsid w:val="00DA3100"/>
    <w:rsid w:val="00DA5999"/>
    <w:rsid w:val="00DA6726"/>
    <w:rsid w:val="00DB2C6A"/>
    <w:rsid w:val="00DC3F85"/>
    <w:rsid w:val="00DC4845"/>
    <w:rsid w:val="00DC6F71"/>
    <w:rsid w:val="00DC72F7"/>
    <w:rsid w:val="00DD03B5"/>
    <w:rsid w:val="00DD08ED"/>
    <w:rsid w:val="00DD1554"/>
    <w:rsid w:val="00DD54ED"/>
    <w:rsid w:val="00DD7312"/>
    <w:rsid w:val="00DE3B12"/>
    <w:rsid w:val="00DE4353"/>
    <w:rsid w:val="00DE4548"/>
    <w:rsid w:val="00DF299E"/>
    <w:rsid w:val="00DF3B08"/>
    <w:rsid w:val="00E00581"/>
    <w:rsid w:val="00E0180E"/>
    <w:rsid w:val="00E118AA"/>
    <w:rsid w:val="00E15983"/>
    <w:rsid w:val="00E16981"/>
    <w:rsid w:val="00E240BD"/>
    <w:rsid w:val="00E26B59"/>
    <w:rsid w:val="00E432E2"/>
    <w:rsid w:val="00E465CB"/>
    <w:rsid w:val="00E46C2F"/>
    <w:rsid w:val="00E60BC8"/>
    <w:rsid w:val="00E62038"/>
    <w:rsid w:val="00E72DF0"/>
    <w:rsid w:val="00E72ECC"/>
    <w:rsid w:val="00E7744A"/>
    <w:rsid w:val="00E82CEB"/>
    <w:rsid w:val="00E900B4"/>
    <w:rsid w:val="00EA1504"/>
    <w:rsid w:val="00EA4C7A"/>
    <w:rsid w:val="00EA5AA9"/>
    <w:rsid w:val="00EB0CCF"/>
    <w:rsid w:val="00EB3DAD"/>
    <w:rsid w:val="00EC37D7"/>
    <w:rsid w:val="00EE1C82"/>
    <w:rsid w:val="00EE21F7"/>
    <w:rsid w:val="00EE4131"/>
    <w:rsid w:val="00EF369D"/>
    <w:rsid w:val="00EF5624"/>
    <w:rsid w:val="00F00457"/>
    <w:rsid w:val="00F12603"/>
    <w:rsid w:val="00F23F78"/>
    <w:rsid w:val="00F25C36"/>
    <w:rsid w:val="00F309C5"/>
    <w:rsid w:val="00F3504A"/>
    <w:rsid w:val="00F37BFF"/>
    <w:rsid w:val="00F4182F"/>
    <w:rsid w:val="00F41DD8"/>
    <w:rsid w:val="00F47819"/>
    <w:rsid w:val="00F50A78"/>
    <w:rsid w:val="00F523B7"/>
    <w:rsid w:val="00F64495"/>
    <w:rsid w:val="00F6449D"/>
    <w:rsid w:val="00F74721"/>
    <w:rsid w:val="00F76329"/>
    <w:rsid w:val="00F776F3"/>
    <w:rsid w:val="00F8278D"/>
    <w:rsid w:val="00F83BF5"/>
    <w:rsid w:val="00F90AC4"/>
    <w:rsid w:val="00F9208F"/>
    <w:rsid w:val="00F97E32"/>
    <w:rsid w:val="00FA0DF8"/>
    <w:rsid w:val="00FB0DE3"/>
    <w:rsid w:val="00FB13BF"/>
    <w:rsid w:val="00FB2CE0"/>
    <w:rsid w:val="00FB30FB"/>
    <w:rsid w:val="00FB3661"/>
    <w:rsid w:val="00FB5B75"/>
    <w:rsid w:val="00FB5C6B"/>
    <w:rsid w:val="00FB6887"/>
    <w:rsid w:val="00FB7F58"/>
    <w:rsid w:val="00FC55D2"/>
    <w:rsid w:val="00FE09A1"/>
    <w:rsid w:val="00FF2537"/>
    <w:rsid w:val="00FF3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5627741"/>
  <w15:docId w15:val="{85736B86-F6F8-438A-985D-C6296AD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A244F1"/>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Nierozpoznanawzmianka1">
    <w:name w:val="Nierozpoznana wzmianka1"/>
    <w:basedOn w:val="Domylnaczcionkaakapitu"/>
    <w:uiPriority w:val="99"/>
    <w:semiHidden/>
    <w:unhideWhenUsed/>
    <w:rsid w:val="00D54E16"/>
    <w:rPr>
      <w:color w:val="605E5C"/>
      <w:shd w:val="clear" w:color="auto" w:fill="E1DFDD"/>
    </w:rPr>
  </w:style>
  <w:style w:type="character" w:styleId="UyteHipercze">
    <w:name w:val="FollowedHyperlink"/>
    <w:basedOn w:val="Domylnaczcionkaakapitu"/>
    <w:uiPriority w:val="99"/>
    <w:semiHidden/>
    <w:unhideWhenUsed/>
    <w:rsid w:val="00F23F78"/>
    <w:rPr>
      <w:color w:val="800080" w:themeColor="followedHyperlink"/>
      <w:u w:val="single"/>
    </w:rPr>
  </w:style>
  <w:style w:type="character" w:customStyle="1" w:styleId="Nierozpoznanawzmianka2">
    <w:name w:val="Nierozpoznana wzmianka2"/>
    <w:basedOn w:val="Domylnaczcionkaakapitu"/>
    <w:uiPriority w:val="99"/>
    <w:semiHidden/>
    <w:unhideWhenUsed/>
    <w:rsid w:val="00F23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6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https://platformazakupowa.pl/pn/kgp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ncelaria@uodo.gov.pl" TargetMode="Externa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iod@kgps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platformazakupowa.pl/pn/kgpsp" TargetMode="External"/><Relationship Id="rId19" Type="http://schemas.openxmlformats.org/officeDocument/2006/relationships/hyperlink" Target="mailto:komendant@kgpsp.gov.pl" TargetMode="Externa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D8"/>
    <w:rsid w:val="000474F9"/>
    <w:rsid w:val="000963DB"/>
    <w:rsid w:val="000B1102"/>
    <w:rsid w:val="000B3FF3"/>
    <w:rsid w:val="00123340"/>
    <w:rsid w:val="00152308"/>
    <w:rsid w:val="0018613C"/>
    <w:rsid w:val="00347561"/>
    <w:rsid w:val="0039439F"/>
    <w:rsid w:val="004706F2"/>
    <w:rsid w:val="00494481"/>
    <w:rsid w:val="005B6310"/>
    <w:rsid w:val="00636401"/>
    <w:rsid w:val="006625A7"/>
    <w:rsid w:val="00681449"/>
    <w:rsid w:val="006909DA"/>
    <w:rsid w:val="00694CEE"/>
    <w:rsid w:val="006C2A30"/>
    <w:rsid w:val="006F16A7"/>
    <w:rsid w:val="00751C17"/>
    <w:rsid w:val="00754592"/>
    <w:rsid w:val="007B6B1E"/>
    <w:rsid w:val="007C0D0D"/>
    <w:rsid w:val="008316B5"/>
    <w:rsid w:val="00842006"/>
    <w:rsid w:val="008F0362"/>
    <w:rsid w:val="009122DE"/>
    <w:rsid w:val="00931BD8"/>
    <w:rsid w:val="00A02DBA"/>
    <w:rsid w:val="00A676F8"/>
    <w:rsid w:val="00AD44D0"/>
    <w:rsid w:val="00B43F87"/>
    <w:rsid w:val="00BD42B7"/>
    <w:rsid w:val="00C2216E"/>
    <w:rsid w:val="00C44DA5"/>
    <w:rsid w:val="00CA282C"/>
    <w:rsid w:val="00D76D23"/>
    <w:rsid w:val="00DE7F36"/>
    <w:rsid w:val="00E37CA0"/>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756DE-A251-4D9F-B944-B3B7C47B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17</Pages>
  <Words>6533</Words>
  <Characters>39199</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BF-IV.2370.18.2022</dc:creator>
  <cp:lastModifiedBy>K.Owsianko (KG PSP)</cp:lastModifiedBy>
  <cp:revision>118</cp:revision>
  <cp:lastPrinted>2022-09-30T06:31:00Z</cp:lastPrinted>
  <dcterms:created xsi:type="dcterms:W3CDTF">2021-04-12T07:33:00Z</dcterms:created>
  <dcterms:modified xsi:type="dcterms:W3CDTF">2022-09-30T06:44:00Z</dcterms:modified>
</cp:coreProperties>
</file>