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09" w:rsidRPr="001E54F7" w:rsidRDefault="00380E09" w:rsidP="00380E0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380E09" w:rsidRPr="001E54F7" w:rsidRDefault="00380E09" w:rsidP="00380E0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380E09" w:rsidRPr="001E54F7" w:rsidRDefault="00380E09" w:rsidP="00380E0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380E09" w:rsidRPr="001E54F7" w:rsidRDefault="00380E09" w:rsidP="00380E0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380E09" w:rsidRPr="001E54F7" w:rsidRDefault="00380E09" w:rsidP="00380E09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380E09" w:rsidRDefault="00380E09" w:rsidP="00380E09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380E09" w:rsidRDefault="00D43C51" w:rsidP="00380E09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01</w:t>
      </w:r>
      <w:r w:rsidR="00380E09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="00380E09">
        <w:rPr>
          <w:sz w:val="20"/>
          <w:szCs w:val="20"/>
        </w:rPr>
        <w:t>.2021 r.</w:t>
      </w:r>
    </w:p>
    <w:p w:rsidR="00380E09" w:rsidRDefault="00380E09" w:rsidP="00380E09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/ZP/10-</w:t>
      </w:r>
      <w:r w:rsidR="00C75FEB">
        <w:rPr>
          <w:sz w:val="16"/>
          <w:szCs w:val="16"/>
        </w:rPr>
        <w:t>3</w:t>
      </w:r>
      <w:r>
        <w:rPr>
          <w:sz w:val="16"/>
          <w:szCs w:val="16"/>
        </w:rPr>
        <w:t>/21</w:t>
      </w:r>
    </w:p>
    <w:p w:rsidR="00380E09" w:rsidRDefault="00380E09" w:rsidP="00380E09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380E09" w:rsidRDefault="00380E09" w:rsidP="00380E09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380E09" w:rsidRDefault="00380E09" w:rsidP="00380E09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przetargowego na dostawę preparatów do dekontaminacji powierzchni oraz skóry i błon 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380E09" w:rsidRDefault="00380E09" w:rsidP="00380E09">
      <w:pPr>
        <w:pStyle w:val="Tekstpodstawowy"/>
        <w:ind w:left="851" w:hanging="851"/>
        <w:rPr>
          <w:rFonts w:cs="Arial"/>
          <w:i/>
          <w:sz w:val="20"/>
        </w:rPr>
      </w:pPr>
    </w:p>
    <w:p w:rsidR="00380E09" w:rsidRDefault="00380E09" w:rsidP="00380E09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10/ZP/TP/21</w:t>
      </w:r>
    </w:p>
    <w:p w:rsidR="00380E09" w:rsidRDefault="00380E09" w:rsidP="00380E09">
      <w:pPr>
        <w:spacing w:after="0" w:line="360" w:lineRule="auto"/>
        <w:jc w:val="both"/>
        <w:rPr>
          <w:sz w:val="20"/>
          <w:szCs w:val="20"/>
        </w:rPr>
      </w:pPr>
    </w:p>
    <w:p w:rsidR="00380E09" w:rsidRDefault="002C7755" w:rsidP="00380E09">
      <w:pPr>
        <w:pStyle w:val="Bezodstpw"/>
        <w:ind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Wojewódzki Zespół Zakładów Opieki Zdrowotnej Centrum Leczenia Chorób Płuc i Rehabilitacji</w:t>
      </w:r>
      <w:r w:rsidR="00380E09">
        <w:rPr>
          <w:rFonts w:ascii="Calibri" w:hAnsi="Calibri" w:cs="Calibri"/>
          <w:sz w:val="20"/>
          <w:szCs w:val="20"/>
        </w:rPr>
        <w:t xml:space="preserve"> w Łodzi udziela odpowiedzi </w:t>
      </w:r>
      <w:r>
        <w:rPr>
          <w:rFonts w:ascii="Calibri" w:hAnsi="Calibri" w:cs="Calibri"/>
          <w:sz w:val="20"/>
          <w:szCs w:val="20"/>
        </w:rPr>
        <w:t>na poniższe pytanie dotyczące</w:t>
      </w:r>
      <w:r w:rsidR="00380E09">
        <w:rPr>
          <w:rFonts w:ascii="Calibri" w:hAnsi="Calibri" w:cs="Calibri"/>
          <w:sz w:val="20"/>
          <w:szCs w:val="20"/>
        </w:rPr>
        <w:t xml:space="preserve"> w/w postępowania.  </w:t>
      </w:r>
    </w:p>
    <w:p w:rsidR="00C75FEB" w:rsidRDefault="00C75FEB" w:rsidP="00C75FE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75FEB" w:rsidRDefault="00C75FEB" w:rsidP="00380E09">
      <w:pPr>
        <w:spacing w:after="0" w:line="240" w:lineRule="auto"/>
        <w:jc w:val="both"/>
        <w:rPr>
          <w:sz w:val="20"/>
          <w:szCs w:val="20"/>
        </w:rPr>
      </w:pPr>
    </w:p>
    <w:p w:rsidR="00380E09" w:rsidRDefault="00380E09" w:rsidP="00380E09">
      <w:pPr>
        <w:spacing w:after="0" w:line="240" w:lineRule="auto"/>
        <w:jc w:val="both"/>
        <w:rPr>
          <w:rFonts w:eastAsiaTheme="minorHAnsi" w:cs="Calibri"/>
          <w:b/>
          <w:bCs/>
          <w:color w:val="000000"/>
          <w:sz w:val="20"/>
          <w:szCs w:val="20"/>
          <w:lang w:eastAsia="en-US"/>
        </w:rPr>
      </w:pPr>
      <w:r w:rsidRPr="00513C30">
        <w:rPr>
          <w:rFonts w:cs="Calibri"/>
          <w:b/>
          <w:sz w:val="20"/>
          <w:szCs w:val="20"/>
        </w:rPr>
        <w:t xml:space="preserve">Pytanie 1 </w:t>
      </w:r>
    </w:p>
    <w:p w:rsidR="00C75FEB" w:rsidRPr="00C75FEB" w:rsidRDefault="00C75FEB" w:rsidP="00C75FEB">
      <w:pPr>
        <w:pStyle w:val="Tekstpodstawowy"/>
        <w:rPr>
          <w:rFonts w:ascii="Calibri" w:hAnsi="Calibri" w:cs="Calibri"/>
          <w:sz w:val="20"/>
          <w:szCs w:val="20"/>
        </w:rPr>
      </w:pPr>
      <w:r w:rsidRPr="00C75FEB">
        <w:rPr>
          <w:rFonts w:ascii="Calibri" w:hAnsi="Calibri" w:cs="Calibri"/>
          <w:w w:val="105"/>
          <w:sz w:val="20"/>
          <w:szCs w:val="20"/>
        </w:rPr>
        <w:t xml:space="preserve">Mając na uwadze  treść udzielonych wyjaśnień wg treści pisma  nr  </w:t>
      </w:r>
      <w:proofErr w:type="spellStart"/>
      <w:r w:rsidRPr="00C75FEB">
        <w:rPr>
          <w:rFonts w:ascii="Calibri" w:hAnsi="Calibri" w:cs="Calibri"/>
          <w:w w:val="105"/>
          <w:sz w:val="20"/>
          <w:szCs w:val="20"/>
        </w:rPr>
        <w:t>WZZOZCLChPłiR</w:t>
      </w:r>
      <w:proofErr w:type="spellEnd"/>
      <w:r w:rsidRPr="00C75FEB">
        <w:rPr>
          <w:rFonts w:ascii="Calibri" w:hAnsi="Calibri" w:cs="Calibri"/>
          <w:w w:val="105"/>
          <w:sz w:val="20"/>
          <w:szCs w:val="20"/>
        </w:rPr>
        <w:t xml:space="preserve">/ZP/10-2/21  z dnia </w:t>
      </w:r>
      <w:r w:rsidR="004D466A">
        <w:rPr>
          <w:rFonts w:ascii="Calibri" w:hAnsi="Calibri" w:cs="Calibri"/>
          <w:w w:val="105"/>
          <w:sz w:val="20"/>
          <w:szCs w:val="20"/>
        </w:rPr>
        <w:t xml:space="preserve">                        </w:t>
      </w:r>
      <w:r w:rsidRPr="00C75FEB">
        <w:rPr>
          <w:rFonts w:ascii="Calibri" w:hAnsi="Calibri" w:cs="Calibri"/>
          <w:w w:val="105"/>
          <w:sz w:val="20"/>
          <w:szCs w:val="20"/>
        </w:rPr>
        <w:t xml:space="preserve">1 czerwca </w:t>
      </w:r>
      <w:r w:rsidRPr="00C75FEB">
        <w:rPr>
          <w:rFonts w:ascii="Calibri" w:hAnsi="Calibri" w:cs="Calibri"/>
          <w:spacing w:val="-5"/>
          <w:w w:val="105"/>
          <w:sz w:val="20"/>
          <w:szCs w:val="20"/>
        </w:rPr>
        <w:t xml:space="preserve">br. </w:t>
      </w:r>
      <w:r w:rsidRPr="00C75FEB">
        <w:rPr>
          <w:rFonts w:ascii="Calibri" w:hAnsi="Calibri" w:cs="Calibri"/>
          <w:w w:val="105"/>
          <w:sz w:val="20"/>
          <w:szCs w:val="20"/>
        </w:rPr>
        <w:t xml:space="preserve">uprzejmie proszę o wyjaśnienie i uzasadnienie dlaczego zamawiający nie dopuścił do zaoferowania w pakiecie </w:t>
      </w:r>
      <w:r>
        <w:rPr>
          <w:rFonts w:ascii="Calibri" w:hAnsi="Calibri" w:cs="Calibri"/>
          <w:w w:val="105"/>
          <w:sz w:val="20"/>
          <w:szCs w:val="20"/>
        </w:rPr>
        <w:t>nr 13 chusteczek, o które pytał</w:t>
      </w:r>
      <w:r w:rsidRPr="00C75FEB">
        <w:rPr>
          <w:rFonts w:ascii="Calibri" w:hAnsi="Calibri" w:cs="Calibri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…………… (Wykonawca)</w:t>
      </w:r>
      <w:r w:rsidRPr="00C75FEB">
        <w:rPr>
          <w:rFonts w:ascii="Calibri" w:hAnsi="Calibri" w:cs="Calibri"/>
          <w:w w:val="105"/>
          <w:sz w:val="20"/>
          <w:szCs w:val="20"/>
        </w:rPr>
        <w:t>, posiadające pełne działanie wirusobójcze do 1 minuty</w:t>
      </w:r>
      <w:r w:rsidRPr="00C75FEB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proofErr w:type="spellStart"/>
      <w:r w:rsidRPr="00C75FEB">
        <w:rPr>
          <w:rFonts w:ascii="Calibri" w:hAnsi="Calibri" w:cs="Calibri"/>
          <w:w w:val="105"/>
          <w:sz w:val="20"/>
          <w:szCs w:val="20"/>
        </w:rPr>
        <w:t>tj</w:t>
      </w:r>
      <w:proofErr w:type="spellEnd"/>
      <w:r w:rsidRPr="00C75FEB">
        <w:rPr>
          <w:rFonts w:ascii="Calibri" w:hAnsi="Calibri" w:cs="Calibri"/>
          <w:w w:val="105"/>
          <w:sz w:val="20"/>
          <w:szCs w:val="20"/>
        </w:rPr>
        <w:t>:</w:t>
      </w:r>
    </w:p>
    <w:p w:rsidR="00C75FEB" w:rsidRPr="00C75FEB" w:rsidRDefault="00C75FEB" w:rsidP="00C75FE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75FEB">
        <w:rPr>
          <w:rFonts w:cs="Calibri"/>
          <w:i/>
          <w:w w:val="105"/>
          <w:sz w:val="20"/>
          <w:szCs w:val="20"/>
        </w:rPr>
        <w:t xml:space="preserve">gotowe do użycia alkoholowe chusteczki do szybkiej dezynfekcji powierzchni wyrobów medycznych, </w:t>
      </w:r>
      <w:r w:rsidRPr="00C75FEB">
        <w:rPr>
          <w:rFonts w:cs="Calibri"/>
          <w:i/>
          <w:sz w:val="20"/>
          <w:szCs w:val="20"/>
        </w:rPr>
        <w:t>nasączone</w:t>
      </w:r>
      <w:r w:rsidRPr="00C75FEB">
        <w:rPr>
          <w:rFonts w:cs="Calibri"/>
          <w:i/>
          <w:spacing w:val="-19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mieszaniną</w:t>
      </w:r>
      <w:r w:rsidRPr="00C75FEB">
        <w:rPr>
          <w:rFonts w:cs="Calibri"/>
          <w:i/>
          <w:spacing w:val="-19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alkoholu</w:t>
      </w:r>
      <w:r w:rsidRPr="00C75FEB">
        <w:rPr>
          <w:rFonts w:cs="Calibri"/>
          <w:i/>
          <w:spacing w:val="-17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o</w:t>
      </w:r>
      <w:r w:rsidRPr="00C75FEB">
        <w:rPr>
          <w:rFonts w:cs="Calibri"/>
          <w:i/>
          <w:spacing w:val="-19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łącznej</w:t>
      </w:r>
      <w:r w:rsidRPr="00C75FEB">
        <w:rPr>
          <w:rFonts w:cs="Calibri"/>
          <w:i/>
          <w:spacing w:val="-18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zawartości</w:t>
      </w:r>
      <w:r w:rsidRPr="00C75FEB">
        <w:rPr>
          <w:rFonts w:cs="Calibri"/>
          <w:i/>
          <w:spacing w:val="-18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60g</w:t>
      </w:r>
      <w:r w:rsidRPr="00C75FEB">
        <w:rPr>
          <w:rFonts w:cs="Calibri"/>
          <w:i/>
          <w:spacing w:val="-19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skuteczne</w:t>
      </w:r>
      <w:r w:rsidRPr="00C75FEB">
        <w:rPr>
          <w:rFonts w:cs="Calibri"/>
          <w:i/>
          <w:spacing w:val="-18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wobec</w:t>
      </w:r>
      <w:r w:rsidRPr="00C75FEB">
        <w:rPr>
          <w:rFonts w:cs="Calibri"/>
          <w:i/>
          <w:spacing w:val="-18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B,</w:t>
      </w:r>
      <w:r w:rsidRPr="00C75FEB">
        <w:rPr>
          <w:rFonts w:cs="Calibri"/>
          <w:i/>
          <w:spacing w:val="-16"/>
          <w:sz w:val="20"/>
          <w:szCs w:val="20"/>
        </w:rPr>
        <w:t xml:space="preserve"> </w:t>
      </w:r>
      <w:r w:rsidRPr="00C75FEB">
        <w:rPr>
          <w:rFonts w:cs="Calibri"/>
          <w:i/>
          <w:spacing w:val="-13"/>
          <w:sz w:val="20"/>
          <w:szCs w:val="20"/>
        </w:rPr>
        <w:t>F,</w:t>
      </w:r>
      <w:r w:rsidRPr="00C75FEB">
        <w:rPr>
          <w:rFonts w:cs="Calibri"/>
          <w:i/>
          <w:spacing w:val="-19"/>
          <w:sz w:val="20"/>
          <w:szCs w:val="20"/>
        </w:rPr>
        <w:t xml:space="preserve"> </w:t>
      </w:r>
      <w:proofErr w:type="spellStart"/>
      <w:r w:rsidRPr="00C75FEB">
        <w:rPr>
          <w:rFonts w:cs="Calibri"/>
          <w:i/>
          <w:sz w:val="20"/>
          <w:szCs w:val="20"/>
        </w:rPr>
        <w:t>Tbc</w:t>
      </w:r>
      <w:proofErr w:type="spellEnd"/>
      <w:r w:rsidRPr="00C75FEB">
        <w:rPr>
          <w:rFonts w:cs="Calibri"/>
          <w:i/>
          <w:spacing w:val="-18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do</w:t>
      </w:r>
      <w:r w:rsidRPr="00C75FEB">
        <w:rPr>
          <w:rFonts w:cs="Calibri"/>
          <w:i/>
          <w:spacing w:val="-19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30</w:t>
      </w:r>
      <w:r w:rsidRPr="00C75FEB">
        <w:rPr>
          <w:rFonts w:cs="Calibri"/>
          <w:i/>
          <w:spacing w:val="-18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sekund,</w:t>
      </w:r>
      <w:r w:rsidRPr="00C75FEB">
        <w:rPr>
          <w:rFonts w:cs="Calibri"/>
          <w:i/>
          <w:spacing w:val="-18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V</w:t>
      </w:r>
      <w:r w:rsidRPr="00C75FEB">
        <w:rPr>
          <w:rFonts w:cs="Calibri"/>
          <w:i/>
          <w:spacing w:val="-18"/>
          <w:sz w:val="20"/>
          <w:szCs w:val="20"/>
        </w:rPr>
        <w:t xml:space="preserve"> </w:t>
      </w:r>
      <w:r w:rsidRPr="00C75FEB">
        <w:rPr>
          <w:rFonts w:cs="Calibri"/>
          <w:i/>
          <w:sz w:val="20"/>
          <w:szCs w:val="20"/>
        </w:rPr>
        <w:t>(</w:t>
      </w:r>
      <w:proofErr w:type="spellStart"/>
      <w:r w:rsidRPr="00C75FEB">
        <w:rPr>
          <w:rFonts w:cs="Calibri"/>
          <w:i/>
          <w:sz w:val="20"/>
          <w:szCs w:val="20"/>
        </w:rPr>
        <w:t>Adeno</w:t>
      </w:r>
      <w:proofErr w:type="spellEnd"/>
      <w:r w:rsidRPr="00C75FEB">
        <w:rPr>
          <w:rFonts w:cs="Calibri"/>
          <w:i/>
          <w:sz w:val="20"/>
          <w:szCs w:val="20"/>
        </w:rPr>
        <w:t xml:space="preserve">, </w:t>
      </w:r>
      <w:r w:rsidRPr="00C75FEB">
        <w:rPr>
          <w:rFonts w:cs="Calibri"/>
          <w:i/>
          <w:w w:val="105"/>
          <w:sz w:val="20"/>
          <w:szCs w:val="20"/>
        </w:rPr>
        <w:t xml:space="preserve">Polio, Noro) </w:t>
      </w:r>
      <w:r w:rsidRPr="00307330">
        <w:rPr>
          <w:rFonts w:cs="Calibri"/>
          <w:i/>
          <w:w w:val="105"/>
          <w:sz w:val="20"/>
          <w:szCs w:val="20"/>
        </w:rPr>
        <w:t>do 1 minuty,</w:t>
      </w:r>
      <w:r w:rsidRPr="00C75FEB">
        <w:rPr>
          <w:rFonts w:cs="Calibri"/>
          <w:i/>
          <w:w w:val="105"/>
          <w:sz w:val="20"/>
          <w:szCs w:val="20"/>
        </w:rPr>
        <w:t xml:space="preserve"> w rozmiarze min, 18x18cm, konfekcjonowane w tubie a'100 sztuk, zarejestrowane jako wyrób medyczny klasy II a? </w:t>
      </w:r>
      <w:r w:rsidRPr="00C75FEB">
        <w:rPr>
          <w:rFonts w:cs="Calibri"/>
          <w:w w:val="105"/>
          <w:sz w:val="20"/>
          <w:szCs w:val="20"/>
        </w:rPr>
        <w:t xml:space="preserve">podczas, gdy Zamawiający dopuścił do zaoferowania chusteczki o gorszych parametrach użytkowych i dłuższym czasie skuteczności </w:t>
      </w:r>
      <w:proofErr w:type="spellStart"/>
      <w:r w:rsidRPr="00C75FEB">
        <w:rPr>
          <w:rFonts w:cs="Calibri"/>
          <w:w w:val="105"/>
          <w:sz w:val="20"/>
          <w:szCs w:val="20"/>
        </w:rPr>
        <w:t>bójczej</w:t>
      </w:r>
      <w:proofErr w:type="spellEnd"/>
      <w:r w:rsidRPr="00C75FEB">
        <w:rPr>
          <w:rFonts w:cs="Calibri"/>
          <w:spacing w:val="-3"/>
          <w:w w:val="105"/>
          <w:sz w:val="20"/>
          <w:szCs w:val="20"/>
        </w:rPr>
        <w:t xml:space="preserve"> </w:t>
      </w:r>
      <w:r w:rsidRPr="00C75FEB">
        <w:rPr>
          <w:rFonts w:cs="Calibri"/>
          <w:w w:val="105"/>
          <w:sz w:val="20"/>
          <w:szCs w:val="20"/>
        </w:rPr>
        <w:t>tj.:</w:t>
      </w:r>
    </w:p>
    <w:p w:rsidR="00C75FEB" w:rsidRPr="00C75FEB" w:rsidRDefault="00C75FEB" w:rsidP="00C75FEB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C75FEB">
        <w:rPr>
          <w:rFonts w:cs="Calibri"/>
          <w:i/>
          <w:sz w:val="20"/>
          <w:szCs w:val="20"/>
        </w:rPr>
        <w:t xml:space="preserve">Zamawiający w części 13 dopuszcza zaoferowanie chusteczek do dezynfekcji i mycia delikatnych po- wierzchni, wykazujących działanie </w:t>
      </w:r>
      <w:proofErr w:type="spellStart"/>
      <w:r w:rsidRPr="00C75FEB">
        <w:rPr>
          <w:rFonts w:cs="Calibri"/>
          <w:i/>
          <w:sz w:val="20"/>
          <w:szCs w:val="20"/>
        </w:rPr>
        <w:t>bójcze</w:t>
      </w:r>
      <w:proofErr w:type="spellEnd"/>
      <w:r w:rsidRPr="00C75FEB">
        <w:rPr>
          <w:rFonts w:cs="Calibri"/>
          <w:i/>
          <w:sz w:val="20"/>
          <w:szCs w:val="20"/>
        </w:rPr>
        <w:t xml:space="preserve"> wobec: B, F (</w:t>
      </w:r>
      <w:proofErr w:type="spellStart"/>
      <w:r w:rsidRPr="00C75FEB">
        <w:rPr>
          <w:rFonts w:cs="Calibri"/>
          <w:i/>
          <w:sz w:val="20"/>
          <w:szCs w:val="20"/>
        </w:rPr>
        <w:t>C.albicans</w:t>
      </w:r>
      <w:proofErr w:type="spellEnd"/>
      <w:r w:rsidRPr="00C75FEB">
        <w:rPr>
          <w:rFonts w:cs="Calibri"/>
          <w:i/>
          <w:sz w:val="20"/>
          <w:szCs w:val="20"/>
        </w:rPr>
        <w:t xml:space="preserve">), V (HIV, HBV, HCV, </w:t>
      </w:r>
      <w:proofErr w:type="spellStart"/>
      <w:r w:rsidRPr="00C75FEB">
        <w:rPr>
          <w:rFonts w:cs="Calibri"/>
          <w:i/>
          <w:sz w:val="20"/>
          <w:szCs w:val="20"/>
        </w:rPr>
        <w:t>Corona</w:t>
      </w:r>
      <w:proofErr w:type="spellEnd"/>
      <w:r w:rsidRPr="00C75FEB">
        <w:rPr>
          <w:rFonts w:cs="Calibri"/>
          <w:i/>
          <w:sz w:val="20"/>
          <w:szCs w:val="20"/>
        </w:rPr>
        <w:t xml:space="preserve">, Noro), prątki w czasie 2 minuty, z możliwością stosowania do powierzchni kontaktujących się z żywnością, </w:t>
      </w:r>
      <w:proofErr w:type="spellStart"/>
      <w:r w:rsidRPr="00C75FEB">
        <w:rPr>
          <w:rFonts w:cs="Calibri"/>
          <w:i/>
          <w:sz w:val="20"/>
          <w:szCs w:val="20"/>
        </w:rPr>
        <w:t>zare</w:t>
      </w:r>
      <w:proofErr w:type="spellEnd"/>
      <w:r w:rsidRPr="00C75FEB">
        <w:rPr>
          <w:rFonts w:cs="Calibri"/>
          <w:i/>
          <w:sz w:val="20"/>
          <w:szCs w:val="20"/>
        </w:rPr>
        <w:t xml:space="preserve">- </w:t>
      </w:r>
      <w:proofErr w:type="spellStart"/>
      <w:r w:rsidRPr="00C75FEB">
        <w:rPr>
          <w:rFonts w:cs="Calibri"/>
          <w:i/>
          <w:sz w:val="20"/>
          <w:szCs w:val="20"/>
        </w:rPr>
        <w:t>jestrowanych</w:t>
      </w:r>
      <w:proofErr w:type="spellEnd"/>
      <w:r w:rsidRPr="00C75FEB">
        <w:rPr>
          <w:rFonts w:cs="Calibri"/>
          <w:i/>
          <w:sz w:val="20"/>
          <w:szCs w:val="20"/>
        </w:rPr>
        <w:t xml:space="preserve"> jako wyrób medyczny kl. </w:t>
      </w:r>
      <w:proofErr w:type="spellStart"/>
      <w:r w:rsidRPr="00C75FEB">
        <w:rPr>
          <w:rFonts w:cs="Calibri"/>
          <w:i/>
          <w:sz w:val="20"/>
          <w:szCs w:val="20"/>
        </w:rPr>
        <w:t>IIa</w:t>
      </w:r>
      <w:proofErr w:type="spellEnd"/>
      <w:r w:rsidRPr="00C75FEB">
        <w:rPr>
          <w:rFonts w:cs="Calibri"/>
          <w:i/>
          <w:sz w:val="20"/>
          <w:szCs w:val="20"/>
        </w:rPr>
        <w:t>.</w:t>
      </w:r>
    </w:p>
    <w:p w:rsidR="00C75FEB" w:rsidRPr="00C75FEB" w:rsidRDefault="00C75FEB" w:rsidP="00C75FEB">
      <w:pPr>
        <w:pStyle w:val="Tekstpodstawowy"/>
        <w:rPr>
          <w:rFonts w:ascii="Calibri" w:hAnsi="Calibri" w:cs="Calibri"/>
          <w:sz w:val="20"/>
          <w:szCs w:val="20"/>
        </w:rPr>
      </w:pPr>
      <w:r w:rsidRPr="00C75FEB">
        <w:rPr>
          <w:rFonts w:ascii="Calibri" w:hAnsi="Calibri" w:cs="Calibri"/>
          <w:w w:val="110"/>
          <w:sz w:val="20"/>
          <w:szCs w:val="20"/>
        </w:rPr>
        <w:t xml:space="preserve">Należy zwrócić uwagę, że zamawiający oczekując zaoferowania produktu sklasyfikowanego jako wyrób medyczny klasy </w:t>
      </w:r>
      <w:proofErr w:type="spellStart"/>
      <w:r w:rsidRPr="00C75FEB">
        <w:rPr>
          <w:rFonts w:ascii="Calibri" w:hAnsi="Calibri" w:cs="Calibri"/>
          <w:w w:val="110"/>
          <w:sz w:val="20"/>
          <w:szCs w:val="20"/>
        </w:rPr>
        <w:t>IIa</w:t>
      </w:r>
      <w:proofErr w:type="spellEnd"/>
      <w:r w:rsidRPr="00C75FEB">
        <w:rPr>
          <w:rFonts w:ascii="Calibri" w:hAnsi="Calibri" w:cs="Calibri"/>
          <w:w w:val="110"/>
          <w:sz w:val="20"/>
          <w:szCs w:val="20"/>
        </w:rPr>
        <w:t xml:space="preserve"> nie może oczekiwać, aby produkt mógł być stosowany do po- wierzchni kontaktujących się z żywnością zgodnie z treścią obowiązującej ustawy o wyrobach medycznych i ustawy o produktach biobójczych.</w:t>
      </w:r>
    </w:p>
    <w:p w:rsidR="00307330" w:rsidRPr="00307330" w:rsidRDefault="00380E09" w:rsidP="003D387C">
      <w:pPr>
        <w:pStyle w:val="Tekstpodstawowy"/>
        <w:rPr>
          <w:rFonts w:ascii="Calibri" w:hAnsi="Calibri" w:cs="Calibri"/>
          <w:b/>
          <w:i/>
          <w:sz w:val="20"/>
          <w:szCs w:val="20"/>
        </w:rPr>
      </w:pPr>
      <w:r w:rsidRPr="00513C30">
        <w:rPr>
          <w:rFonts w:ascii="Calibri" w:hAnsi="Calibri" w:cs="Calibri"/>
          <w:b/>
          <w:sz w:val="20"/>
          <w:szCs w:val="20"/>
        </w:rPr>
        <w:t xml:space="preserve">Odpowiedź: </w:t>
      </w:r>
      <w:r w:rsidRPr="00513C30">
        <w:rPr>
          <w:rFonts w:ascii="Calibri" w:hAnsi="Calibri" w:cs="Calibri"/>
          <w:sz w:val="20"/>
          <w:szCs w:val="20"/>
        </w:rPr>
        <w:t xml:space="preserve">Zamawiający </w:t>
      </w:r>
      <w:r w:rsidR="0085082E">
        <w:rPr>
          <w:rFonts w:ascii="Calibri" w:hAnsi="Calibri" w:cs="Calibri"/>
          <w:sz w:val="20"/>
          <w:szCs w:val="20"/>
        </w:rPr>
        <w:t xml:space="preserve">informuje, że w części 13 </w:t>
      </w:r>
      <w:r w:rsidR="00307330" w:rsidRPr="00307330">
        <w:rPr>
          <w:rFonts w:ascii="Calibri" w:hAnsi="Calibri" w:cs="Calibri"/>
          <w:sz w:val="20"/>
          <w:szCs w:val="20"/>
        </w:rPr>
        <w:t>oczekuje preparatu delikatnego dla powierzchni.  Stężenie mieszanin alkoholi 60% przy długotrwałym stosowaniu uszkadza takowe powierzchnie (np. membrany stetoskopów), co skutkuje poniesieniem kosztów związanych z zakupem nowego sprzętu medycznego. Powodem niedopuszczenia oferty jest wysokie stężenie mieszaniny substancji aktywnych a nie czas działania preparatu, czy jego spektrum (nie jest oczekiwane pełne spektrum wirusobójcze z uwagi na obszar zastosowania wyrobu medycznego - tj.</w:t>
      </w:r>
      <w:r w:rsidR="00307330">
        <w:rPr>
          <w:rFonts w:ascii="Calibri" w:hAnsi="Calibri" w:cs="Calibri"/>
          <w:sz w:val="20"/>
          <w:szCs w:val="20"/>
        </w:rPr>
        <w:t xml:space="preserve"> </w:t>
      </w:r>
      <w:r w:rsidR="00307330" w:rsidRPr="00307330">
        <w:rPr>
          <w:rFonts w:ascii="Calibri" w:hAnsi="Calibri" w:cs="Calibri"/>
          <w:sz w:val="20"/>
          <w:szCs w:val="20"/>
        </w:rPr>
        <w:t>sprzęt medyczny niskiego ryzyka). Zaoferowane przez konkurencyjną firmę chusteczki nie zostały ocenione jako "gorsze użytkowo".</w:t>
      </w:r>
    </w:p>
    <w:p w:rsidR="00CA4BF1" w:rsidRPr="00307330" w:rsidRDefault="00D43C51" w:rsidP="003D387C">
      <w:pPr>
        <w:pStyle w:val="Tekstpodstawowy"/>
        <w:ind w:firstLine="708"/>
        <w:rPr>
          <w:rFonts w:ascii="Calibri" w:hAnsi="Calibri" w:cs="Calibri"/>
          <w:bCs/>
          <w:sz w:val="20"/>
          <w:szCs w:val="20"/>
        </w:rPr>
      </w:pPr>
      <w:r w:rsidRPr="00D43C51">
        <w:rPr>
          <w:rFonts w:ascii="Calibri" w:hAnsi="Calibri" w:cs="Calibri"/>
          <w:bCs/>
          <w:sz w:val="20"/>
          <w:szCs w:val="20"/>
        </w:rPr>
        <w:t xml:space="preserve">Zamawiający informuje </w:t>
      </w:r>
      <w:r>
        <w:rPr>
          <w:rFonts w:ascii="Calibri" w:hAnsi="Calibri" w:cs="Calibri"/>
          <w:bCs/>
          <w:sz w:val="20"/>
          <w:szCs w:val="20"/>
        </w:rPr>
        <w:t>również</w:t>
      </w:r>
      <w:r w:rsidRPr="00D43C51">
        <w:rPr>
          <w:rFonts w:ascii="Calibri" w:hAnsi="Calibri" w:cs="Calibri"/>
          <w:bCs/>
          <w:sz w:val="20"/>
          <w:szCs w:val="20"/>
        </w:rPr>
        <w:t xml:space="preserve">, że </w:t>
      </w:r>
      <w:r>
        <w:rPr>
          <w:rFonts w:ascii="Calibri" w:hAnsi="Calibri" w:cs="Calibri"/>
          <w:bCs/>
          <w:sz w:val="20"/>
          <w:szCs w:val="20"/>
        </w:rPr>
        <w:t xml:space="preserve">zmianie ulega zapis w Załączniku nr 2 do SWZ w tabeli „Opis produktu”, </w:t>
      </w:r>
      <w:r w:rsidR="00307330">
        <w:rPr>
          <w:rFonts w:ascii="Calibri" w:hAnsi="Calibri" w:cs="Calibri"/>
          <w:bCs/>
          <w:sz w:val="20"/>
          <w:szCs w:val="20"/>
        </w:rPr>
        <w:t xml:space="preserve">w którym dookreślono przykładową delikatną powierzchnię (m.in. stetoskop) oraz wykreślono zapis </w:t>
      </w:r>
      <w:r w:rsidR="00307330" w:rsidRPr="00307330">
        <w:rPr>
          <w:rFonts w:ascii="Calibri" w:hAnsi="Calibri" w:cs="Calibri"/>
          <w:bCs/>
          <w:i/>
          <w:sz w:val="20"/>
          <w:szCs w:val="20"/>
        </w:rPr>
        <w:t>„</w:t>
      </w:r>
      <w:r w:rsidR="00307330" w:rsidRPr="00307330">
        <w:rPr>
          <w:rFonts w:ascii="Calibri" w:hAnsi="Calibri" w:cs="Calibri"/>
          <w:i/>
          <w:color w:val="000000"/>
          <w:sz w:val="20"/>
          <w:szCs w:val="20"/>
        </w:rPr>
        <w:t>Możliwe zastosowanie do powierzchni mających kontakt z żywnością</w:t>
      </w:r>
      <w:r w:rsidR="00307330">
        <w:rPr>
          <w:rFonts w:cs="Calibri"/>
          <w:color w:val="000000"/>
          <w:sz w:val="20"/>
          <w:szCs w:val="20"/>
        </w:rPr>
        <w:t>”</w:t>
      </w:r>
      <w:r w:rsidR="00307330">
        <w:rPr>
          <w:rFonts w:ascii="Calibri" w:hAnsi="Calibri" w:cs="Calibri"/>
          <w:bCs/>
          <w:sz w:val="20"/>
          <w:szCs w:val="20"/>
        </w:rPr>
        <w:t xml:space="preserve">, </w:t>
      </w:r>
      <w:r w:rsidR="00CA4BF1">
        <w:rPr>
          <w:rFonts w:ascii="Calibri" w:hAnsi="Calibri"/>
          <w:color w:val="000000"/>
          <w:sz w:val="20"/>
          <w:szCs w:val="20"/>
        </w:rPr>
        <w:t xml:space="preserve">w związku z powyższym dokonano odpowiedniej zmiany w załączniku nr 2 do SWZ. </w:t>
      </w:r>
    </w:p>
    <w:p w:rsidR="00CA4BF1" w:rsidRPr="00CA4BF1" w:rsidRDefault="00CA4BF1" w:rsidP="00CA4BF1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Nowe brzmienie załącznika nr 2</w:t>
      </w:r>
      <w:r w:rsidR="00D03BFE">
        <w:rPr>
          <w:rFonts w:ascii="Calibri" w:hAnsi="Calibri"/>
          <w:color w:val="000000"/>
          <w:sz w:val="20"/>
          <w:szCs w:val="20"/>
        </w:rPr>
        <w:t xml:space="preserve"> do SWZ </w:t>
      </w:r>
      <w:r>
        <w:rPr>
          <w:rFonts w:ascii="Calibri" w:hAnsi="Calibri"/>
          <w:color w:val="000000"/>
          <w:sz w:val="20"/>
          <w:szCs w:val="20"/>
        </w:rPr>
        <w:t xml:space="preserve"> w zakresie części 13 stanowi załącznik do niniejszego pisma.</w:t>
      </w:r>
    </w:p>
    <w:p w:rsidR="0058247E" w:rsidRPr="00D43C51" w:rsidRDefault="0058247E" w:rsidP="00664A62">
      <w:pPr>
        <w:pStyle w:val="Tekstpodstawowy"/>
        <w:rPr>
          <w:rFonts w:ascii="Calibri" w:hAnsi="Calibri" w:cs="Calibri"/>
          <w:bCs/>
          <w:sz w:val="20"/>
          <w:szCs w:val="20"/>
        </w:rPr>
      </w:pPr>
    </w:p>
    <w:p w:rsidR="00D40EF3" w:rsidRPr="00D40EF3" w:rsidRDefault="00D40EF3" w:rsidP="00380E09">
      <w:pPr>
        <w:spacing w:after="0" w:line="240" w:lineRule="auto"/>
        <w:jc w:val="both"/>
        <w:rPr>
          <w:rFonts w:cs="Calibri"/>
          <w:bCs/>
          <w:snapToGrid w:val="0"/>
          <w:sz w:val="20"/>
          <w:szCs w:val="20"/>
        </w:rPr>
      </w:pPr>
    </w:p>
    <w:p w:rsidR="004D466A" w:rsidRDefault="004D466A" w:rsidP="004D466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Jednocześnie</w:t>
      </w:r>
      <w:r>
        <w:rPr>
          <w:rFonts w:asciiTheme="minorHAnsi" w:hAnsiTheme="minorHAnsi" w:cstheme="minorHAnsi"/>
          <w:sz w:val="20"/>
          <w:szCs w:val="20"/>
        </w:rPr>
        <w:t xml:space="preserve"> na podstawie art. 286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  <w:r w:rsidRPr="00E6499C">
        <w:rPr>
          <w:rFonts w:asciiTheme="minorHAnsi" w:hAnsiTheme="minorHAnsi" w:cstheme="minorHAnsi"/>
          <w:sz w:val="20"/>
          <w:szCs w:val="20"/>
        </w:rPr>
        <w:t xml:space="preserve"> Zamawiający informuje o dokonaniu </w:t>
      </w:r>
      <w:r>
        <w:rPr>
          <w:rFonts w:asciiTheme="minorHAnsi" w:hAnsiTheme="minorHAnsi" w:cstheme="minorHAnsi"/>
          <w:sz w:val="20"/>
          <w:szCs w:val="20"/>
        </w:rPr>
        <w:t>modyfikacji treści SWZ poprzez zmianę:</w:t>
      </w:r>
    </w:p>
    <w:p w:rsidR="004D466A" w:rsidRPr="00E6499C" w:rsidRDefault="004D466A" w:rsidP="004D466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4D466A" w:rsidRPr="00E6499C" w:rsidRDefault="004D466A" w:rsidP="004D466A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składania ofert  </w:t>
      </w:r>
      <w:r>
        <w:rPr>
          <w:rFonts w:asciiTheme="minorHAnsi" w:hAnsiTheme="minorHAnsi" w:cstheme="minorHAnsi"/>
          <w:sz w:val="20"/>
          <w:szCs w:val="20"/>
        </w:rPr>
        <w:t>na dzień 07.06.2021</w:t>
      </w:r>
      <w:r w:rsidRPr="00E6499C">
        <w:rPr>
          <w:rFonts w:asciiTheme="minorHAnsi" w:hAnsiTheme="minorHAnsi" w:cstheme="minorHAnsi"/>
          <w:sz w:val="20"/>
          <w:szCs w:val="20"/>
        </w:rPr>
        <w:t xml:space="preserve"> roku do godz. 09:30,</w:t>
      </w:r>
    </w:p>
    <w:p w:rsidR="004D466A" w:rsidRDefault="004D466A" w:rsidP="004D466A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otwarcia</w:t>
      </w:r>
      <w:r>
        <w:rPr>
          <w:rFonts w:asciiTheme="minorHAnsi" w:hAnsiTheme="minorHAnsi" w:cstheme="minorHAnsi"/>
          <w:sz w:val="20"/>
          <w:szCs w:val="20"/>
        </w:rPr>
        <w:t xml:space="preserve"> ofert  na dzień 07.06.2021 roku na godz. 10:00,</w:t>
      </w:r>
    </w:p>
    <w:p w:rsidR="004D466A" w:rsidRDefault="004D466A" w:rsidP="004D466A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związania ofertą – do 06.07.2021 roku.</w:t>
      </w:r>
    </w:p>
    <w:p w:rsidR="00D40EF3" w:rsidRDefault="00D40EF3" w:rsidP="00380E09">
      <w:pPr>
        <w:spacing w:after="0" w:line="240" w:lineRule="auto"/>
        <w:jc w:val="both"/>
        <w:rPr>
          <w:rFonts w:cs="Calibri"/>
          <w:b/>
          <w:bCs/>
          <w:snapToGrid w:val="0"/>
          <w:sz w:val="20"/>
          <w:szCs w:val="20"/>
        </w:rPr>
      </w:pPr>
    </w:p>
    <w:p w:rsidR="00307330" w:rsidRDefault="00307330" w:rsidP="00CA4BF1">
      <w:pPr>
        <w:pStyle w:val="Bezodstpw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</w:p>
    <w:p w:rsidR="00307330" w:rsidRDefault="00307330" w:rsidP="00CA4BF1">
      <w:pPr>
        <w:pStyle w:val="Bezodstpw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</w:p>
    <w:p w:rsidR="00CA4BF1" w:rsidRDefault="00CA4BF1" w:rsidP="00CA4BF1">
      <w:pPr>
        <w:pStyle w:val="Bezodstpw"/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>
        <w:rPr>
          <w:rFonts w:ascii="Calibri" w:hAnsi="Calibri"/>
          <w:b/>
          <w:color w:val="FF0000"/>
          <w:sz w:val="20"/>
          <w:szCs w:val="20"/>
          <w:u w:val="single"/>
        </w:rPr>
        <w:t>Zmianie ulega załącznik nr 2 do SWZ w zakresie części 13,  który otrzymuje brzmienie, jak w załączeniu.</w:t>
      </w:r>
    </w:p>
    <w:p w:rsidR="00D40EF3" w:rsidRDefault="00D40EF3" w:rsidP="00380E09">
      <w:pPr>
        <w:spacing w:after="0" w:line="240" w:lineRule="auto"/>
        <w:jc w:val="both"/>
        <w:rPr>
          <w:rFonts w:cs="Calibri"/>
          <w:b/>
          <w:bCs/>
          <w:snapToGrid w:val="0"/>
          <w:sz w:val="20"/>
          <w:szCs w:val="20"/>
        </w:rPr>
      </w:pPr>
    </w:p>
    <w:p w:rsidR="00380E09" w:rsidRPr="000E48F7" w:rsidRDefault="00380E09" w:rsidP="00380E09">
      <w:pPr>
        <w:spacing w:after="0" w:line="240" w:lineRule="auto"/>
        <w:jc w:val="both"/>
        <w:rPr>
          <w:rFonts w:cs="Calibri"/>
          <w:b/>
          <w:bCs/>
          <w:snapToGrid w:val="0"/>
          <w:sz w:val="20"/>
          <w:szCs w:val="20"/>
        </w:rPr>
      </w:pPr>
      <w:r w:rsidRPr="000E48F7">
        <w:rPr>
          <w:rFonts w:cs="Calibr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DB5F90" w:rsidRDefault="00DB5F90" w:rsidP="00380E09">
      <w:pPr>
        <w:pStyle w:val="Tekstpodstawowy"/>
        <w:rPr>
          <w:rFonts w:ascii="Calibri" w:hAnsi="Calibri" w:cs="Calibri"/>
          <w:bCs/>
          <w:sz w:val="20"/>
          <w:szCs w:val="20"/>
        </w:rPr>
      </w:pPr>
    </w:p>
    <w:p w:rsidR="00380E09" w:rsidRDefault="00380E09" w:rsidP="00380E09">
      <w:pPr>
        <w:spacing w:after="0" w:line="240" w:lineRule="auto"/>
        <w:jc w:val="both"/>
      </w:pPr>
      <w:r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4D466A" w:rsidRDefault="00380E09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bookmarkStart w:id="0" w:name="_GoBack"/>
      <w:bookmarkEnd w:id="0"/>
      <w:r>
        <w:rPr>
          <w:rFonts w:cs="Arial"/>
          <w:i/>
          <w:sz w:val="20"/>
          <w:szCs w:val="20"/>
        </w:rPr>
        <w:t xml:space="preserve">                       </w:t>
      </w:r>
    </w:p>
    <w:p w:rsidR="004D466A" w:rsidRDefault="004D466A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4D466A" w:rsidRDefault="004D466A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380E09" w:rsidRDefault="004D466A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</w:t>
      </w:r>
      <w:r w:rsidR="00380E09">
        <w:rPr>
          <w:rFonts w:cs="Arial"/>
          <w:i/>
          <w:sz w:val="20"/>
          <w:szCs w:val="20"/>
        </w:rPr>
        <w:t xml:space="preserve">        Kierownik </w:t>
      </w:r>
    </w:p>
    <w:p w:rsidR="00380E09" w:rsidRDefault="00380E09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380E09" w:rsidRDefault="00380E09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380E09" w:rsidRDefault="00380E09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Marzena Kolasa</w:t>
      </w:r>
    </w:p>
    <w:p w:rsidR="00CE40E5" w:rsidRDefault="00CE40E5">
      <w:pPr>
        <w:sectPr w:rsidR="00CE40E5" w:rsidSect="00400631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CE40E5" w:rsidRPr="00CE40E5" w:rsidRDefault="00CE40E5" w:rsidP="00CE40E5">
      <w:pPr>
        <w:pStyle w:val="NormalnyWeb"/>
        <w:spacing w:after="0"/>
        <w:rPr>
          <w:color w:val="000000"/>
          <w:sz w:val="20"/>
          <w:szCs w:val="20"/>
        </w:rPr>
      </w:pPr>
      <w:r w:rsidRPr="00CE40E5">
        <w:rPr>
          <w:rFonts w:asciiTheme="minorHAnsi" w:hAnsiTheme="minorHAnsi"/>
          <w:b/>
          <w:sz w:val="20"/>
          <w:szCs w:val="20"/>
        </w:rPr>
        <w:lastRenderedPageBreak/>
        <w:t xml:space="preserve">Część 13. Preparaty </w:t>
      </w:r>
      <w:r w:rsidRPr="00CE40E5">
        <w:rPr>
          <w:rFonts w:ascii="Calibri" w:hAnsi="Calibri" w:cs="Calibri"/>
          <w:b/>
          <w:bCs/>
          <w:color w:val="000000"/>
          <w:sz w:val="20"/>
          <w:szCs w:val="20"/>
        </w:rPr>
        <w:t>do dezynfekcji sprzętu medycznego niskiego ryzyka</w:t>
      </w:r>
    </w:p>
    <w:p w:rsidR="00CE40E5" w:rsidRPr="00CE40E5" w:rsidRDefault="00CE40E5" w:rsidP="00CE40E5">
      <w:pPr>
        <w:pStyle w:val="NormalnyWeb"/>
        <w:spacing w:after="0"/>
        <w:rPr>
          <w:color w:val="000000"/>
          <w:sz w:val="20"/>
          <w:szCs w:val="20"/>
        </w:rPr>
      </w:pPr>
    </w:p>
    <w:tbl>
      <w:tblPr>
        <w:tblW w:w="15329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5315"/>
        <w:gridCol w:w="992"/>
        <w:gridCol w:w="993"/>
        <w:gridCol w:w="2693"/>
        <w:gridCol w:w="1421"/>
        <w:gridCol w:w="1418"/>
        <w:gridCol w:w="708"/>
        <w:gridCol w:w="1296"/>
      </w:tblGrid>
      <w:tr w:rsidR="00CE40E5" w:rsidRPr="00E940F0" w:rsidTr="00D03BF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Opis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Jedn.</w:t>
            </w:r>
          </w:p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Nazwa preparatu</w:t>
            </w:r>
          </w:p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</w:p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 xml:space="preserve">jedn.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etto</w:t>
            </w:r>
          </w:p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netto w zł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940F0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  <w:proofErr w:type="spellEnd"/>
          </w:p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brutto w zł</w:t>
            </w:r>
          </w:p>
        </w:tc>
      </w:tr>
      <w:tr w:rsidR="00CE40E5" w:rsidRPr="00E940F0" w:rsidTr="00D03BFE">
        <w:trPr>
          <w:trHeight w:val="235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2A7083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7083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Default="00CE40E5" w:rsidP="00CE40E5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CE40E5" w:rsidRPr="00E70261" w:rsidRDefault="00CE40E5" w:rsidP="00CE40E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70261">
              <w:rPr>
                <w:rFonts w:cs="Calibri"/>
                <w:color w:val="000000"/>
                <w:sz w:val="20"/>
                <w:szCs w:val="20"/>
              </w:rPr>
              <w:t>Chusteczki do dezynfekcji i mycia delikatnych powierzchni</w:t>
            </w:r>
            <w:r w:rsidR="00307330">
              <w:rPr>
                <w:rFonts w:cs="Calibri"/>
                <w:color w:val="000000"/>
                <w:sz w:val="20"/>
                <w:szCs w:val="20"/>
              </w:rPr>
              <w:t xml:space="preserve"> (m.in. stetoskop)</w:t>
            </w:r>
            <w:r w:rsidRPr="00E70261">
              <w:rPr>
                <w:rFonts w:cs="Calibri"/>
                <w:color w:val="000000"/>
                <w:sz w:val="20"/>
                <w:szCs w:val="20"/>
              </w:rPr>
              <w:t>, wykazujące działanie B; F (</w:t>
            </w:r>
            <w:proofErr w:type="spellStart"/>
            <w:r w:rsidRPr="00E70261">
              <w:rPr>
                <w:rFonts w:cs="Calibri"/>
                <w:color w:val="000000"/>
                <w:sz w:val="20"/>
                <w:szCs w:val="20"/>
              </w:rPr>
              <w:t>C.albicans</w:t>
            </w:r>
            <w:proofErr w:type="spellEnd"/>
            <w:r w:rsidRPr="00E70261">
              <w:rPr>
                <w:rFonts w:cs="Calibri"/>
                <w:color w:val="000000"/>
                <w:sz w:val="20"/>
                <w:szCs w:val="20"/>
              </w:rPr>
              <w:t>) i wirusobójcze (HBV, HCV, HIV)), prątki w czasie do 2 minut.</w:t>
            </w:r>
          </w:p>
          <w:p w:rsidR="00CE40E5" w:rsidRDefault="00CE40E5" w:rsidP="00CE40E5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70261">
              <w:rPr>
                <w:rFonts w:cs="Calibri"/>
                <w:color w:val="000000"/>
                <w:sz w:val="20"/>
                <w:szCs w:val="20"/>
              </w:rPr>
              <w:t xml:space="preserve">Włóknina o rozmiarze min. 13 x 20cm. </w:t>
            </w:r>
          </w:p>
          <w:p w:rsidR="00CE40E5" w:rsidRDefault="00CE40E5" w:rsidP="00CE40E5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CE40E5" w:rsidRPr="00FD17CA" w:rsidRDefault="00CE40E5" w:rsidP="00CE40E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D17CA">
              <w:rPr>
                <w:rFonts w:cs="Calibri"/>
                <w:b/>
                <w:color w:val="000000"/>
                <w:sz w:val="20"/>
                <w:szCs w:val="20"/>
              </w:rPr>
              <w:t>Pakowane po 100 szt. lub w przeliczeniu</w:t>
            </w:r>
          </w:p>
          <w:p w:rsidR="00CE40E5" w:rsidRPr="00FD17CA" w:rsidRDefault="00CE40E5" w:rsidP="00CE40E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D17CA">
              <w:rPr>
                <w:rFonts w:cs="Calibri"/>
                <w:b/>
                <w:color w:val="000000"/>
                <w:sz w:val="20"/>
                <w:szCs w:val="20"/>
              </w:rPr>
              <w:t xml:space="preserve">Wyrób medyczny klasy II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a</w:t>
            </w:r>
          </w:p>
          <w:p w:rsidR="00CE40E5" w:rsidRPr="002A7083" w:rsidRDefault="00CE40E5" w:rsidP="00CE40E5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D9266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7pt;margin-top:-12.45pt;width:461.95pt;height:102pt;flip:y;z-index:251660288;mso-position-horizontal-relative:text;mso-position-vertical-relative:text" o:connectortype="straight"/>
              </w:pi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E40E5" w:rsidRPr="00E940F0" w:rsidTr="00D03BFE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1B7E54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864FD7" w:rsidRDefault="00CE40E5" w:rsidP="00CE40E5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cs="Calibri"/>
                <w:b/>
                <w:color w:val="000000"/>
                <w:sz w:val="20"/>
                <w:szCs w:val="20"/>
              </w:rPr>
              <w:t xml:space="preserve">Opakowanie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– tuba 100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E40E5" w:rsidRPr="00E940F0" w:rsidTr="00D03BFE">
        <w:trPr>
          <w:trHeight w:val="562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1B7E54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864FD7" w:rsidRDefault="00CE40E5" w:rsidP="00CE40E5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64FD7">
              <w:rPr>
                <w:rFonts w:cs="Calibri"/>
                <w:b/>
                <w:color w:val="000000"/>
                <w:sz w:val="20"/>
                <w:szCs w:val="20"/>
              </w:rPr>
              <w:t xml:space="preserve">Opakowanie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uzupełniające – 100 szt.</w:t>
            </w:r>
          </w:p>
          <w:p w:rsidR="00CE40E5" w:rsidRPr="00864FD7" w:rsidRDefault="00CE40E5" w:rsidP="00CE40E5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40F0">
              <w:rPr>
                <w:rFonts w:ascii="Calibri" w:hAnsi="Calibri" w:cs="Calibri"/>
                <w:b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40E5" w:rsidRPr="00E940F0" w:rsidRDefault="00CE40E5" w:rsidP="00D03BFE">
            <w:pPr>
              <w:pStyle w:val="Bezodstpw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E40E5" w:rsidRPr="00E940F0" w:rsidTr="00D03BFE">
        <w:trPr>
          <w:trHeight w:val="422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0E5" w:rsidRPr="002D4C60" w:rsidRDefault="00CE40E5" w:rsidP="00D03BFE">
            <w:pPr>
              <w:pStyle w:val="Bezodstpw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E5" w:rsidRDefault="00CE40E5" w:rsidP="00D03BFE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E5" w:rsidRDefault="00CE40E5" w:rsidP="00D03BFE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E5" w:rsidRDefault="00CE40E5" w:rsidP="00D03BFE">
            <w:pPr>
              <w:pStyle w:val="Bezodstpw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657119" w:rsidRDefault="00657119"/>
    <w:sectPr w:rsidR="00657119" w:rsidSect="00CE40E5">
      <w:pgSz w:w="16838" w:h="11906" w:orient="landscape"/>
      <w:pgMar w:top="1418" w:right="425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3EB9"/>
    <w:multiLevelType w:val="multilevel"/>
    <w:tmpl w:val="E602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4758E"/>
    <w:multiLevelType w:val="multilevel"/>
    <w:tmpl w:val="37D6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454E0"/>
    <w:multiLevelType w:val="hybridMultilevel"/>
    <w:tmpl w:val="0A3E4C2E"/>
    <w:lvl w:ilvl="0" w:tplc="7E26E1DA">
      <w:start w:val="3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E656D26"/>
    <w:multiLevelType w:val="hybridMultilevel"/>
    <w:tmpl w:val="14E01F6E"/>
    <w:lvl w:ilvl="0" w:tplc="29809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0E09"/>
    <w:rsid w:val="0001755E"/>
    <w:rsid w:val="000B03C7"/>
    <w:rsid w:val="000B5E98"/>
    <w:rsid w:val="00160839"/>
    <w:rsid w:val="001F2A94"/>
    <w:rsid w:val="002704CF"/>
    <w:rsid w:val="002C7755"/>
    <w:rsid w:val="002D0ED4"/>
    <w:rsid w:val="00307330"/>
    <w:rsid w:val="00380E09"/>
    <w:rsid w:val="003C3F61"/>
    <w:rsid w:val="003D387C"/>
    <w:rsid w:val="003F6ADE"/>
    <w:rsid w:val="00400631"/>
    <w:rsid w:val="00432511"/>
    <w:rsid w:val="00440176"/>
    <w:rsid w:val="004B7182"/>
    <w:rsid w:val="004D466A"/>
    <w:rsid w:val="00560A74"/>
    <w:rsid w:val="0058247E"/>
    <w:rsid w:val="005D3B77"/>
    <w:rsid w:val="00657119"/>
    <w:rsid w:val="00663F6A"/>
    <w:rsid w:val="0066499A"/>
    <w:rsid w:val="00664A62"/>
    <w:rsid w:val="006E1992"/>
    <w:rsid w:val="00721BC4"/>
    <w:rsid w:val="007D791C"/>
    <w:rsid w:val="00841189"/>
    <w:rsid w:val="0085082E"/>
    <w:rsid w:val="008C1776"/>
    <w:rsid w:val="008E2ABC"/>
    <w:rsid w:val="00950595"/>
    <w:rsid w:val="009B6F70"/>
    <w:rsid w:val="009C0B66"/>
    <w:rsid w:val="00A3465A"/>
    <w:rsid w:val="00AB44B3"/>
    <w:rsid w:val="00AD1517"/>
    <w:rsid w:val="00BF4857"/>
    <w:rsid w:val="00BF557A"/>
    <w:rsid w:val="00C46763"/>
    <w:rsid w:val="00C50A9E"/>
    <w:rsid w:val="00C75FEB"/>
    <w:rsid w:val="00CA4BF1"/>
    <w:rsid w:val="00CE40E5"/>
    <w:rsid w:val="00D03BFE"/>
    <w:rsid w:val="00D2432A"/>
    <w:rsid w:val="00D40EF3"/>
    <w:rsid w:val="00D43C51"/>
    <w:rsid w:val="00D555F4"/>
    <w:rsid w:val="00D85613"/>
    <w:rsid w:val="00D878EB"/>
    <w:rsid w:val="00D92665"/>
    <w:rsid w:val="00DB5F90"/>
    <w:rsid w:val="00DC1581"/>
    <w:rsid w:val="00DC39CB"/>
    <w:rsid w:val="00DD05BB"/>
    <w:rsid w:val="00E52F78"/>
    <w:rsid w:val="00F27CC0"/>
    <w:rsid w:val="00F73CC4"/>
    <w:rsid w:val="00F85E3B"/>
    <w:rsid w:val="00F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E0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80E09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380E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380E0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380E09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E09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380E0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EDISEPTBODY">
    <w:name w:val="MEDISEPT_BODY"/>
    <w:basedOn w:val="Normalny"/>
    <w:autoRedefine/>
    <w:qFormat/>
    <w:rsid w:val="00380E09"/>
    <w:pPr>
      <w:spacing w:after="0" w:line="281" w:lineRule="auto"/>
      <w:jc w:val="both"/>
    </w:pPr>
    <w:rPr>
      <w:rFonts w:eastAsiaTheme="minorHAnsi" w:cs="Calibr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46763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52F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2F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lchp@centrumplu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E72E-587C-47FA-94A1-BEA90B8C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7</cp:revision>
  <cp:lastPrinted>2021-05-31T12:42:00Z</cp:lastPrinted>
  <dcterms:created xsi:type="dcterms:W3CDTF">2021-06-01T10:57:00Z</dcterms:created>
  <dcterms:modified xsi:type="dcterms:W3CDTF">2021-06-01T11:46:00Z</dcterms:modified>
</cp:coreProperties>
</file>