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3D95" w14:textId="329BA500" w:rsidR="00937A4C" w:rsidRPr="00440032" w:rsidRDefault="00670A31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1815CE1A" wp14:editId="6BB08C9B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46861" w14:textId="21999952" w:rsidR="00937A4C" w:rsidRPr="0073275D" w:rsidRDefault="00937A4C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00000006" w14:textId="20C90405" w:rsidR="000B72C3" w:rsidRDefault="00937A4C" w:rsidP="0035297B">
      <w:pPr>
        <w:pStyle w:val="Nagwek1"/>
        <w:spacing w:before="0"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bookmarkStart w:id="0" w:name="_Toc170818988"/>
      <w:r w:rsidRPr="0073275D">
        <w:rPr>
          <w:rFonts w:asciiTheme="majorHAnsi" w:hAnsiTheme="majorHAnsi" w:cstheme="majorHAnsi"/>
          <w:sz w:val="32"/>
          <w:szCs w:val="32"/>
        </w:rPr>
        <w:t>SPECYFIKACJA WARUNKÓW ZAMÓWIENIA</w:t>
      </w:r>
      <w:bookmarkEnd w:id="0"/>
    </w:p>
    <w:p w14:paraId="5AABEFE8" w14:textId="77777777" w:rsidR="0035297B" w:rsidRPr="0035297B" w:rsidRDefault="0035297B" w:rsidP="0035297B"/>
    <w:p w14:paraId="2467AFCB" w14:textId="77777777" w:rsidR="0035297B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 xml:space="preserve">TRYB: </w:t>
      </w:r>
    </w:p>
    <w:p w14:paraId="00000007" w14:textId="2496606D" w:rsidR="000B72C3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  <w:r w:rsidRPr="0035297B">
        <w:rPr>
          <w:rFonts w:asciiTheme="majorHAnsi" w:hAnsiTheme="majorHAnsi" w:cstheme="majorHAnsi"/>
        </w:rPr>
        <w:t>Zamówienie realizowane w</w:t>
      </w:r>
      <w:r w:rsidR="00937A4C" w:rsidRPr="0035297B">
        <w:rPr>
          <w:rFonts w:asciiTheme="majorHAnsi" w:hAnsiTheme="majorHAnsi" w:cstheme="majorHAnsi"/>
        </w:rPr>
        <w:t xml:space="preserve"> trybie podstawowym </w:t>
      </w:r>
      <w:r w:rsidRPr="0035297B">
        <w:rPr>
          <w:rFonts w:asciiTheme="majorHAnsi" w:hAnsiTheme="majorHAnsi" w:cstheme="majorHAnsi"/>
        </w:rPr>
        <w:t xml:space="preserve">art. 275 pkt 1 (tryb podstawowy </w:t>
      </w:r>
      <w:r w:rsidR="00937A4C" w:rsidRPr="0035297B">
        <w:rPr>
          <w:rFonts w:asciiTheme="majorHAnsi" w:hAnsiTheme="majorHAnsi" w:cstheme="majorHAnsi"/>
        </w:rPr>
        <w:t>bez negocjacji) ustawy</w:t>
      </w:r>
      <w:r w:rsidR="002626CE" w:rsidRPr="0035297B">
        <w:rPr>
          <w:rFonts w:asciiTheme="majorHAnsi" w:hAnsiTheme="majorHAnsi" w:cstheme="majorHAnsi"/>
        </w:rPr>
        <w:t xml:space="preserve"> z </w:t>
      </w:r>
      <w:r w:rsidR="00F50D3F" w:rsidRPr="0035297B">
        <w:rPr>
          <w:rFonts w:asciiTheme="majorHAnsi" w:hAnsiTheme="majorHAnsi" w:cstheme="majorHAnsi"/>
        </w:rPr>
        <w:t xml:space="preserve">dnia </w:t>
      </w:r>
      <w:r w:rsidR="00937A4C" w:rsidRPr="0035297B">
        <w:rPr>
          <w:rFonts w:asciiTheme="majorHAnsi" w:hAnsiTheme="majorHAnsi" w:cstheme="majorHAnsi"/>
        </w:rPr>
        <w:t>11 września 2019 r. - Prawo zamówień publicznych (Dz. U.</w:t>
      </w:r>
      <w:r w:rsidR="002626CE" w:rsidRPr="0035297B">
        <w:rPr>
          <w:rFonts w:asciiTheme="majorHAnsi" w:hAnsiTheme="majorHAnsi" w:cstheme="majorHAnsi"/>
        </w:rPr>
        <w:t xml:space="preserve"> z </w:t>
      </w:r>
      <w:r w:rsidR="00937A4C" w:rsidRPr="0035297B">
        <w:rPr>
          <w:rFonts w:asciiTheme="majorHAnsi" w:hAnsiTheme="majorHAnsi" w:cstheme="majorHAnsi"/>
        </w:rPr>
        <w:t>20</w:t>
      </w:r>
      <w:r w:rsidR="00154EE6">
        <w:rPr>
          <w:rFonts w:asciiTheme="majorHAnsi" w:hAnsiTheme="majorHAnsi" w:cstheme="majorHAnsi"/>
        </w:rPr>
        <w:t>23</w:t>
      </w:r>
      <w:r w:rsidR="00937A4C" w:rsidRPr="0035297B">
        <w:rPr>
          <w:rFonts w:asciiTheme="majorHAnsi" w:hAnsiTheme="majorHAnsi" w:cstheme="majorHAnsi"/>
        </w:rPr>
        <w:t xml:space="preserve"> r. poz. </w:t>
      </w:r>
      <w:r w:rsidR="00154EE6">
        <w:rPr>
          <w:rFonts w:asciiTheme="majorHAnsi" w:hAnsiTheme="majorHAnsi" w:cstheme="majorHAnsi"/>
        </w:rPr>
        <w:t>1605</w:t>
      </w:r>
      <w:r w:rsidR="002626CE" w:rsidRPr="0035297B">
        <w:rPr>
          <w:rFonts w:asciiTheme="majorHAnsi" w:hAnsiTheme="majorHAnsi" w:cstheme="majorHAnsi"/>
        </w:rPr>
        <w:t xml:space="preserve"> z </w:t>
      </w:r>
      <w:proofErr w:type="spellStart"/>
      <w:r w:rsidR="00937A4C" w:rsidRPr="0035297B">
        <w:rPr>
          <w:rFonts w:asciiTheme="majorHAnsi" w:hAnsiTheme="majorHAnsi" w:cstheme="majorHAnsi"/>
        </w:rPr>
        <w:t>pó</w:t>
      </w:r>
      <w:r w:rsidR="00183D36" w:rsidRPr="0035297B">
        <w:rPr>
          <w:rFonts w:asciiTheme="majorHAnsi" w:hAnsiTheme="majorHAnsi" w:cstheme="majorHAnsi"/>
        </w:rPr>
        <w:t>ź</w:t>
      </w:r>
      <w:r w:rsidR="00937A4C" w:rsidRPr="0035297B">
        <w:rPr>
          <w:rFonts w:asciiTheme="majorHAnsi" w:hAnsiTheme="majorHAnsi" w:cstheme="majorHAnsi"/>
        </w:rPr>
        <w:t>n</w:t>
      </w:r>
      <w:proofErr w:type="spellEnd"/>
      <w:r w:rsidR="00937A4C" w:rsidRPr="0035297B">
        <w:rPr>
          <w:rFonts w:asciiTheme="majorHAnsi" w:hAnsiTheme="majorHAnsi" w:cstheme="majorHAnsi"/>
        </w:rPr>
        <w:t xml:space="preserve">. zm.) </w:t>
      </w:r>
      <w:r w:rsidRPr="0035297B">
        <w:rPr>
          <w:rFonts w:asciiTheme="majorHAnsi" w:hAnsiTheme="majorHAnsi" w:cstheme="majorHAnsi"/>
        </w:rPr>
        <w:t xml:space="preserve">                          </w:t>
      </w:r>
    </w:p>
    <w:p w14:paraId="02DCFD2D" w14:textId="6C7CAAB2" w:rsidR="0035297B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5AD6295" w14:textId="77777777" w:rsidR="00EC2918" w:rsidRPr="0073275D" w:rsidRDefault="00EC2918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0A" w14:textId="59EAD24D" w:rsidR="000B72C3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>PRZEDMIOT ZAMÓWIENIA:</w:t>
      </w:r>
    </w:p>
    <w:p w14:paraId="22E15DAB" w14:textId="77777777" w:rsidR="00C66C4D" w:rsidRPr="00C66C4D" w:rsidRDefault="00D95DA3" w:rsidP="00C66C4D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874EE">
        <w:rPr>
          <w:rFonts w:asciiTheme="majorHAnsi" w:hAnsiTheme="majorHAnsi" w:cstheme="majorHAnsi"/>
          <w:b/>
          <w:sz w:val="32"/>
          <w:szCs w:val="32"/>
        </w:rPr>
        <w:t>“</w:t>
      </w:r>
      <w:r w:rsidR="002D0ED8" w:rsidRPr="002D0ED8">
        <w:t xml:space="preserve"> </w:t>
      </w:r>
      <w:r w:rsidR="00C66C4D" w:rsidRPr="00C66C4D">
        <w:rPr>
          <w:rFonts w:asciiTheme="majorHAnsi" w:hAnsiTheme="majorHAnsi" w:cstheme="majorHAnsi"/>
          <w:b/>
          <w:sz w:val="32"/>
          <w:szCs w:val="32"/>
        </w:rPr>
        <w:t xml:space="preserve">Opieka serwisowa dotycząca urządzenia CISCO AIR na okres 1 roku </w:t>
      </w:r>
    </w:p>
    <w:p w14:paraId="3AD33938" w14:textId="77777777" w:rsidR="00C66C4D" w:rsidRPr="00C66C4D" w:rsidRDefault="00C66C4D" w:rsidP="00C66C4D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66C4D">
        <w:rPr>
          <w:rFonts w:asciiTheme="majorHAnsi" w:hAnsiTheme="majorHAnsi" w:cstheme="majorHAnsi"/>
          <w:b/>
          <w:sz w:val="32"/>
          <w:szCs w:val="32"/>
        </w:rPr>
        <w:t xml:space="preserve">w reżimie 8x5xNBD zainstalowanego w budynku Wydziału Biologii </w:t>
      </w:r>
    </w:p>
    <w:p w14:paraId="72406F77" w14:textId="5446F9DA" w:rsidR="00183D36" w:rsidRPr="006874EE" w:rsidRDefault="00C66C4D" w:rsidP="00C66C4D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66C4D">
        <w:rPr>
          <w:rFonts w:asciiTheme="majorHAnsi" w:hAnsiTheme="majorHAnsi" w:cstheme="majorHAnsi"/>
          <w:b/>
          <w:sz w:val="32"/>
          <w:szCs w:val="32"/>
        </w:rPr>
        <w:t>i Ochrony Środowiska UŁ</w:t>
      </w:r>
      <w:r w:rsidR="0035297B" w:rsidRPr="006874EE">
        <w:rPr>
          <w:rFonts w:asciiTheme="majorHAnsi" w:hAnsiTheme="majorHAnsi" w:cstheme="majorHAnsi"/>
          <w:b/>
          <w:sz w:val="32"/>
          <w:szCs w:val="32"/>
        </w:rPr>
        <w:t xml:space="preserve">” </w:t>
      </w:r>
    </w:p>
    <w:p w14:paraId="2D010F8F" w14:textId="77777777" w:rsidR="00183D36" w:rsidRPr="0073275D" w:rsidRDefault="00183D36" w:rsidP="00474EA2">
      <w:pPr>
        <w:spacing w:line="360" w:lineRule="auto"/>
        <w:jc w:val="both"/>
        <w:rPr>
          <w:rFonts w:asciiTheme="majorHAnsi" w:hAnsiTheme="majorHAnsi" w:cstheme="majorHAnsi"/>
          <w:color w:val="FF0000"/>
        </w:rPr>
      </w:pPr>
    </w:p>
    <w:p w14:paraId="0000000B" w14:textId="72E9696E" w:rsidR="000B72C3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703A3D76" w14:textId="54C6FC92" w:rsidR="0035297B" w:rsidRPr="0073275D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64BF076D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5F20C823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31CF6B5D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368EB236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0000001E" w14:textId="0223F9B9" w:rsidR="000B72C3" w:rsidRPr="0035297B" w:rsidRDefault="00597EFD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>Wspólny Słownik Zamówień CPV</w:t>
      </w:r>
    </w:p>
    <w:p w14:paraId="00000020" w14:textId="07602A2A" w:rsidR="000B72C3" w:rsidRPr="0035297B" w:rsidRDefault="00C66C4D" w:rsidP="00474EA2">
      <w:pPr>
        <w:spacing w:line="360" w:lineRule="auto"/>
        <w:jc w:val="both"/>
        <w:rPr>
          <w:rFonts w:asciiTheme="majorHAnsi" w:hAnsiTheme="majorHAnsi" w:cstheme="majorHAnsi"/>
          <w:bCs/>
          <w:snapToGrid w:val="0"/>
        </w:rPr>
      </w:pPr>
      <w:r w:rsidRPr="00C66C4D">
        <w:rPr>
          <w:rFonts w:ascii="Calibri" w:hAnsi="Calibri" w:cs="Calibri"/>
        </w:rPr>
        <w:t>50312300-8  Konserwacja i naprawa sieciowego sprzętu do przetwarzania danych</w:t>
      </w:r>
    </w:p>
    <w:p w14:paraId="00000027" w14:textId="2DF5640B" w:rsidR="000B72C3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3A0BBB42" w14:textId="77777777" w:rsidR="00EC2918" w:rsidRPr="0073275D" w:rsidRDefault="00EC2918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1581D86" w14:textId="71B23A2C" w:rsidR="00597EFD" w:rsidRPr="0073275D" w:rsidRDefault="00A41EE5" w:rsidP="00474EA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73275D">
        <w:rPr>
          <w:rFonts w:asciiTheme="majorHAnsi" w:hAnsiTheme="majorHAnsi" w:cstheme="majorHAnsi"/>
          <w:b/>
        </w:rPr>
        <w:t xml:space="preserve">Łódź, </w:t>
      </w:r>
      <w:r w:rsidR="00937A4C" w:rsidRPr="0073275D">
        <w:rPr>
          <w:rFonts w:asciiTheme="majorHAnsi" w:hAnsiTheme="majorHAnsi" w:cstheme="majorHAnsi"/>
          <w:b/>
        </w:rPr>
        <w:t>202</w:t>
      </w:r>
      <w:r w:rsidR="00154EE6">
        <w:rPr>
          <w:rFonts w:asciiTheme="majorHAnsi" w:hAnsiTheme="majorHAnsi" w:cstheme="majorHAnsi"/>
          <w:b/>
        </w:rPr>
        <w:t>4</w:t>
      </w:r>
    </w:p>
    <w:p w14:paraId="79D0E3E7" w14:textId="0554C484" w:rsidR="006B4D36" w:rsidRPr="0073275D" w:rsidRDefault="00B61495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73275D">
        <w:rPr>
          <w:rFonts w:asciiTheme="majorHAnsi" w:hAnsiTheme="majorHAnsi" w:cstheme="majorHAnsi"/>
          <w:b/>
        </w:rPr>
        <w:br w:type="page"/>
      </w:r>
      <w:r w:rsidR="002B1600" w:rsidRPr="0073275D">
        <w:rPr>
          <w:rFonts w:asciiTheme="majorHAnsi" w:hAnsiTheme="majorHAnsi" w:cstheme="majorHAnsi"/>
          <w:b/>
        </w:rPr>
        <w:lastRenderedPageBreak/>
        <w:t>SPIS TREŚCI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pl"/>
        </w:rPr>
        <w:id w:val="-1554611611"/>
        <w:docPartObj>
          <w:docPartGallery w:val="Table of Contents"/>
          <w:docPartUnique/>
        </w:docPartObj>
      </w:sdtPr>
      <w:sdtEndPr/>
      <w:sdtContent>
        <w:p w14:paraId="52EF7B35" w14:textId="7FCC0A14" w:rsidR="00645775" w:rsidRDefault="00645775">
          <w:pPr>
            <w:pStyle w:val="Nagwekspisutreci"/>
          </w:pPr>
          <w:r>
            <w:t>Spis treści</w:t>
          </w:r>
        </w:p>
        <w:p w14:paraId="1785067A" w14:textId="3EE4D2C4" w:rsidR="001335C0" w:rsidRDefault="00645775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818988" w:history="1">
            <w:r w:rsidR="001335C0" w:rsidRPr="00BE0BBB">
              <w:rPr>
                <w:rStyle w:val="Hipercze"/>
                <w:rFonts w:asciiTheme="majorHAnsi" w:hAnsiTheme="majorHAnsi" w:cstheme="majorHAnsi"/>
                <w:noProof/>
              </w:rPr>
              <w:t>SPECYFIKACJA WARUNKÓW ZAMÓWIENIA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_Toc170818988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1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65562466" w14:textId="2939FF68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89" w:history="1">
            <w:r w:rsidR="001335C0" w:rsidRPr="00BE0BBB">
              <w:rPr>
                <w:rStyle w:val="Hipercze"/>
                <w:bCs/>
                <w:noProof/>
              </w:rPr>
              <w:t>1.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Nazwa oraz adres Zamawiającego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_Toc170818989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4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34BF5218" w14:textId="0BDC5812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0" w:history="1">
            <w:r w:rsidR="001335C0" w:rsidRPr="00BE0BBB">
              <w:rPr>
                <w:rStyle w:val="Hipercze"/>
                <w:bCs/>
                <w:noProof/>
              </w:rPr>
              <w:t>2.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Ochrona danych osobowych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_Toc170818990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4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2ABD31EB" w14:textId="27DFB3C4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1" w:history="1">
            <w:r w:rsidR="001335C0" w:rsidRPr="00BE0BBB">
              <w:rPr>
                <w:rStyle w:val="Hipercze"/>
                <w:bCs/>
                <w:noProof/>
              </w:rPr>
              <w:t>3.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Tryb udzielania zamówienia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_Toc170818991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6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3730DDFC" w14:textId="75E0C034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2" w:history="1">
            <w:r w:rsidR="001335C0" w:rsidRPr="00BE0BBB">
              <w:rPr>
                <w:rStyle w:val="Hipercze"/>
                <w:bCs/>
                <w:noProof/>
              </w:rPr>
              <w:t>4.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Opis przedmiotu zamówienia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_Toc170818992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7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68C0EFAD" w14:textId="453CC80C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3" w:history="1">
            <w:r w:rsidR="001335C0" w:rsidRPr="00BE0BBB">
              <w:rPr>
                <w:rStyle w:val="Hipercze"/>
                <w:noProof/>
              </w:rPr>
              <w:t>4a. Wykaz przedmiotowych środków dowodowych.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_Toc170818993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8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4CB7A59A" w14:textId="32693839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4" w:history="1">
            <w:r w:rsidR="001335C0" w:rsidRPr="00BE0BBB">
              <w:rPr>
                <w:rStyle w:val="Hipercze"/>
                <w:bCs/>
                <w:noProof/>
              </w:rPr>
              <w:t>5.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Wizja lokalna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_Toc170818994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8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3C58D20C" w14:textId="71957D4E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5" w:history="1">
            <w:r w:rsidR="001335C0" w:rsidRPr="00BE0BBB">
              <w:rPr>
                <w:rStyle w:val="Hipercze"/>
                <w:bCs/>
                <w:noProof/>
              </w:rPr>
              <w:t>6.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Podwykonawstwo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_Toc170818995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8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367EECAD" w14:textId="56A0BB9C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6" w:history="1">
            <w:r w:rsidR="001335C0" w:rsidRPr="00BE0BBB">
              <w:rPr>
                <w:rStyle w:val="Hipercze"/>
                <w:bCs/>
                <w:noProof/>
              </w:rPr>
              <w:t>7.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Termin wykonania zamówienia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_Toc170818996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9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3E4A8C47" w14:textId="1276C485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7" w:history="1">
            <w:r w:rsidR="001335C0" w:rsidRPr="00BE0BBB">
              <w:rPr>
                <w:rStyle w:val="Hipercze"/>
                <w:bCs/>
                <w:noProof/>
              </w:rPr>
              <w:t>8.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Warunki udziału w postępowaniu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_Toc170818997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9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4CF45B0E" w14:textId="2BF14E15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8" w:history="1">
            <w:r w:rsidR="001335C0" w:rsidRPr="00BE0BBB">
              <w:rPr>
                <w:rStyle w:val="Hipercze"/>
                <w:bCs/>
                <w:noProof/>
              </w:rPr>
              <w:t>9.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Podstawy wykluczenia z postępowania.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_Toc170818998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9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55560B11" w14:textId="06595F8B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8999" w:history="1">
            <w:r w:rsidR="001335C0" w:rsidRPr="00BE0BBB">
              <w:rPr>
                <w:rStyle w:val="Hipercze"/>
                <w:bCs/>
                <w:noProof/>
              </w:rPr>
              <w:t>10.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="001335C0" w:rsidRPr="00BE0BBB">
              <w:rPr>
                <w:rStyle w:val="Hipercze"/>
                <w:b/>
                <w:bCs/>
                <w:noProof/>
              </w:rPr>
              <w:t>.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_Toc170818999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11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60F362FD" w14:textId="5D260F9B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0" w:history="1">
            <w:r w:rsidR="001335C0" w:rsidRPr="00BE0BBB">
              <w:rPr>
                <w:rStyle w:val="Hipercze"/>
                <w:bCs/>
                <w:noProof/>
              </w:rPr>
              <w:t>11.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Informacja dla Wykonawców wspólnie ubiegających się o udzielenie zamówienia (spółki cywilne/konsorcja)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_Toc170819000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14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74297F9D" w14:textId="2BE05BC3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1" w:history="1">
            <w:r w:rsidR="001335C0" w:rsidRPr="00BE0BBB">
              <w:rPr>
                <w:rStyle w:val="Hipercze"/>
                <w:bCs/>
                <w:noProof/>
              </w:rPr>
              <w:t>12.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Informacje o sposobie porozumiewania się Zamawiającego z Wykonawcami oraz przekazywania oświadczeń lub dokumentów, a także wskazanie osób uprawnionych do porozumiewania się                          z Wykonawcami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_Toc170819001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14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7711A5F7" w14:textId="60A3C3AB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2" w:history="1">
            <w:r w:rsidR="001335C0" w:rsidRPr="00BE0BBB">
              <w:rPr>
                <w:rStyle w:val="Hipercze"/>
                <w:bCs/>
                <w:noProof/>
              </w:rPr>
              <w:t>13.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Forma składanych dokumentów i oświadczeń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_Toc170819002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16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7B18DF5A" w14:textId="2E7482ED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3" w:history="1">
            <w:r w:rsidR="001335C0" w:rsidRPr="00BE0BBB">
              <w:rPr>
                <w:rStyle w:val="Hipercze"/>
                <w:bCs/>
                <w:noProof/>
              </w:rPr>
              <w:t>14.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Procedura wyjaśniania i zmiany treści SWZ.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_Toc170819003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18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043D6BD2" w14:textId="0EF44980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4" w:history="1">
            <w:r w:rsidR="001335C0" w:rsidRPr="00BE0BBB">
              <w:rPr>
                <w:rStyle w:val="Hipercze"/>
                <w:bCs/>
                <w:noProof/>
              </w:rPr>
              <w:t>15.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Opis sposobu przygotowania ofert oraz dokumentów wymaganych przez Zamawiającego w SWZ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_Toc170819004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19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435E0EF6" w14:textId="52B1EA0D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5" w:history="1">
            <w:r w:rsidR="001335C0" w:rsidRPr="00BE0BBB">
              <w:rPr>
                <w:rStyle w:val="Hipercze"/>
                <w:bCs/>
                <w:noProof/>
              </w:rPr>
              <w:t>16.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Opis sposobu obliczania ceny oferty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_Toc170819005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24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0A70CBA3" w14:textId="02C06B59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6" w:history="1">
            <w:r w:rsidR="001335C0" w:rsidRPr="00BE0BBB">
              <w:rPr>
                <w:rStyle w:val="Hipercze"/>
                <w:bCs/>
                <w:noProof/>
              </w:rPr>
              <w:t>17.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Wymagania dotyczące wadium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_Toc170819006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26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2440DEA5" w14:textId="64B66B48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7" w:history="1">
            <w:r w:rsidR="001335C0" w:rsidRPr="00BE0BBB">
              <w:rPr>
                <w:rStyle w:val="Hipercze"/>
                <w:bCs/>
                <w:noProof/>
              </w:rPr>
              <w:t>18.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Termin związania ofertą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_Toc170819007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26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67AA1CC8" w14:textId="4AFA51A7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8" w:history="1">
            <w:r w:rsidR="001335C0" w:rsidRPr="00BE0BBB">
              <w:rPr>
                <w:rStyle w:val="Hipercze"/>
                <w:bCs/>
                <w:noProof/>
              </w:rPr>
              <w:t>19.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Miejsce i termin składania ofert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_Toc170819008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27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041F1162" w14:textId="4A598AB5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09" w:history="1">
            <w:r w:rsidR="001335C0" w:rsidRPr="00BE0BBB">
              <w:rPr>
                <w:rStyle w:val="Hipercze"/>
                <w:bCs/>
                <w:noProof/>
              </w:rPr>
              <w:t>20.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Otwarcie ofert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_Toc170819009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27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36EA7F38" w14:textId="3ACC50FF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10" w:history="1">
            <w:r w:rsidR="001335C0" w:rsidRPr="00BE0BBB">
              <w:rPr>
                <w:rStyle w:val="Hipercze"/>
                <w:bCs/>
                <w:noProof/>
              </w:rPr>
              <w:t>21.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Opis kryteriów, którymi Zamawiający będzie się kierował przy wyborze oferty, wraz z podaniem wag tych kryteriów i sposobu oceny ofert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_Toc170819010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28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5D1F5E09" w14:textId="2C833283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11" w:history="1">
            <w:r w:rsidR="001335C0" w:rsidRPr="00BE0BBB">
              <w:rPr>
                <w:rStyle w:val="Hipercze"/>
                <w:bCs/>
                <w:noProof/>
              </w:rPr>
              <w:t>22.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Informacje o formalnościach, jakie powinny być dopełnione po wyborze oferty w celu zawarcia umowy w sprawie zamówienia publicznego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_Toc170819011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30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17675F2E" w14:textId="528E447E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12" w:history="1">
            <w:r w:rsidR="001335C0" w:rsidRPr="00BE0BBB">
              <w:rPr>
                <w:rStyle w:val="Hipercze"/>
                <w:bCs/>
                <w:noProof/>
              </w:rPr>
              <w:t>23.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Wymagania dotyczące zabezpieczenia należytego wykonania umowy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_Toc170819012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31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73BB2E5E" w14:textId="19AB1259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13" w:history="1">
            <w:r w:rsidR="001335C0" w:rsidRPr="00BE0BBB">
              <w:rPr>
                <w:rStyle w:val="Hipercze"/>
                <w:bCs/>
                <w:noProof/>
              </w:rPr>
              <w:t>24.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Powody unieważnienia postępowania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_Toc170819013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31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6EEEB100" w14:textId="6E68FB5E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14" w:history="1">
            <w:r w:rsidR="001335C0" w:rsidRPr="00BE0BBB">
              <w:rPr>
                <w:rStyle w:val="Hipercze"/>
                <w:bCs/>
                <w:noProof/>
              </w:rPr>
              <w:t>25.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Informacje o treści zawieranej umowy oraz możliwości jej zmiany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_Toc170819014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31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560939B8" w14:textId="1086DB12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15" w:history="1">
            <w:r w:rsidR="001335C0" w:rsidRPr="00BE0BBB">
              <w:rPr>
                <w:rStyle w:val="Hipercze"/>
                <w:bCs/>
                <w:noProof/>
              </w:rPr>
              <w:t>26.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Pouczenie o środkach ochrony prawnej przysługujących Wykonawcy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_Toc170819015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32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3AF83743" w14:textId="0026BBC5" w:rsidR="001335C0" w:rsidRDefault="00EC7C3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70819016" w:history="1">
            <w:r w:rsidR="001335C0" w:rsidRPr="00BE0BBB">
              <w:rPr>
                <w:rStyle w:val="Hipercze"/>
                <w:bCs/>
                <w:noProof/>
              </w:rPr>
              <w:t>27.</w:t>
            </w:r>
            <w:r w:rsidR="001335C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1335C0" w:rsidRPr="00BE0BBB">
              <w:rPr>
                <w:rStyle w:val="Hipercze"/>
                <w:noProof/>
              </w:rPr>
              <w:t>Spis załączników</w:t>
            </w:r>
            <w:r w:rsidR="001335C0">
              <w:rPr>
                <w:noProof/>
                <w:webHidden/>
              </w:rPr>
              <w:tab/>
            </w:r>
            <w:r w:rsidR="001335C0">
              <w:rPr>
                <w:noProof/>
                <w:webHidden/>
              </w:rPr>
              <w:fldChar w:fldCharType="begin"/>
            </w:r>
            <w:r w:rsidR="001335C0">
              <w:rPr>
                <w:noProof/>
                <w:webHidden/>
              </w:rPr>
              <w:instrText xml:space="preserve"> PAGEREF _Toc170819016 \h </w:instrText>
            </w:r>
            <w:r w:rsidR="001335C0">
              <w:rPr>
                <w:noProof/>
                <w:webHidden/>
              </w:rPr>
            </w:r>
            <w:r w:rsidR="001335C0">
              <w:rPr>
                <w:noProof/>
                <w:webHidden/>
              </w:rPr>
              <w:fldChar w:fldCharType="separate"/>
            </w:r>
            <w:r w:rsidR="001335C0">
              <w:rPr>
                <w:noProof/>
                <w:webHidden/>
              </w:rPr>
              <w:t>33</w:t>
            </w:r>
            <w:r w:rsidR="001335C0">
              <w:rPr>
                <w:noProof/>
                <w:webHidden/>
              </w:rPr>
              <w:fldChar w:fldCharType="end"/>
            </w:r>
          </w:hyperlink>
        </w:p>
        <w:p w14:paraId="48568675" w14:textId="5F6CE300" w:rsidR="00645775" w:rsidRDefault="00645775">
          <w:r>
            <w:rPr>
              <w:b/>
              <w:bCs/>
            </w:rPr>
            <w:fldChar w:fldCharType="end"/>
          </w:r>
        </w:p>
      </w:sdtContent>
    </w:sdt>
    <w:p w14:paraId="7153E1C7" w14:textId="6D082005" w:rsidR="00434349" w:rsidRPr="00F50D3F" w:rsidRDefault="00434349" w:rsidP="006153F6">
      <w:pPr>
        <w:spacing w:line="360" w:lineRule="auto"/>
        <w:jc w:val="both"/>
        <w:rPr>
          <w:rFonts w:asciiTheme="majorHAnsi" w:hAnsiTheme="majorHAnsi" w:cstheme="majorHAnsi"/>
          <w:color w:val="C00000"/>
        </w:rPr>
      </w:pPr>
      <w:r w:rsidRPr="00F50D3F">
        <w:rPr>
          <w:rFonts w:asciiTheme="majorHAnsi" w:hAnsiTheme="majorHAnsi" w:cstheme="majorHAnsi"/>
          <w:color w:val="C00000"/>
        </w:rPr>
        <w:br w:type="page"/>
      </w:r>
    </w:p>
    <w:p w14:paraId="62AF913A" w14:textId="1B0D892A" w:rsidR="006B4D36" w:rsidRPr="00670A31" w:rsidRDefault="002B1600" w:rsidP="00474EA2">
      <w:pPr>
        <w:pStyle w:val="Nagwek2"/>
        <w:spacing w:line="360" w:lineRule="auto"/>
      </w:pPr>
      <w:bookmarkStart w:id="1" w:name="_Toc170818989"/>
      <w:r w:rsidRPr="00670A31">
        <w:lastRenderedPageBreak/>
        <w:t>Nazwa oraz adres Zamawiającego</w:t>
      </w:r>
      <w:bookmarkEnd w:id="1"/>
    </w:p>
    <w:p w14:paraId="49F5A19B" w14:textId="43984E66" w:rsidR="00AA4123" w:rsidRPr="00EC2918" w:rsidRDefault="00AA4123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C2918">
        <w:rPr>
          <w:rFonts w:asciiTheme="majorHAnsi" w:eastAsia="Times New Roman" w:hAnsiTheme="majorHAnsi" w:cstheme="majorHAnsi"/>
          <w:b/>
          <w:bCs/>
        </w:rPr>
        <w:t>Zamawiający:</w:t>
      </w:r>
      <w:r w:rsidRPr="00EC2918">
        <w:rPr>
          <w:rFonts w:asciiTheme="majorHAnsi" w:eastAsia="Times New Roman" w:hAnsiTheme="majorHAnsi" w:cstheme="majorHAnsi"/>
        </w:rPr>
        <w:t xml:space="preserve"> Uniwersytet Łódzki,</w:t>
      </w:r>
      <w:r w:rsidR="00A41EE5" w:rsidRPr="00EC2918">
        <w:rPr>
          <w:rFonts w:asciiTheme="majorHAnsi" w:hAnsiTheme="majorHAnsi" w:cstheme="majorHAnsi"/>
        </w:rPr>
        <w:t xml:space="preserve"> ul. Narutowicza 68, 90-136 Łódź, </w:t>
      </w:r>
      <w:bookmarkStart w:id="2" w:name="_Hlk37067685"/>
      <w:r w:rsidR="00A41EE5" w:rsidRPr="00EC2918">
        <w:rPr>
          <w:rFonts w:asciiTheme="majorHAnsi" w:eastAsia="Times New Roman" w:hAnsiTheme="majorHAnsi" w:cstheme="majorHAnsi"/>
        </w:rPr>
        <w:t xml:space="preserve">tel. </w:t>
      </w:r>
      <w:r w:rsidR="00A41EE5" w:rsidRPr="00EC2918">
        <w:rPr>
          <w:rFonts w:asciiTheme="majorHAnsi" w:hAnsiTheme="majorHAnsi" w:cstheme="majorHAnsi"/>
        </w:rPr>
        <w:t>42</w:t>
      </w:r>
      <w:r w:rsidR="00A41EE5" w:rsidRPr="00EC2918">
        <w:rPr>
          <w:rFonts w:asciiTheme="majorHAnsi" w:eastAsia="Times New Roman" w:hAnsiTheme="majorHAnsi" w:cstheme="majorHAnsi"/>
        </w:rPr>
        <w:t> </w:t>
      </w:r>
      <w:r w:rsidR="00A41EE5" w:rsidRPr="00EC2918">
        <w:rPr>
          <w:rFonts w:asciiTheme="majorHAnsi" w:hAnsiTheme="majorHAnsi" w:cstheme="majorHAnsi"/>
        </w:rPr>
        <w:t>635</w:t>
      </w:r>
      <w:r w:rsidR="00162EC3" w:rsidRPr="00EC2918">
        <w:rPr>
          <w:rFonts w:asciiTheme="majorHAnsi" w:hAnsiTheme="majorHAnsi" w:cstheme="majorHAnsi"/>
        </w:rPr>
        <w:t>-47-88,</w:t>
      </w:r>
      <w:r w:rsidR="00A41EE5" w:rsidRPr="00EC2918">
        <w:rPr>
          <w:rFonts w:asciiTheme="majorHAnsi" w:eastAsia="Times New Roman" w:hAnsiTheme="majorHAnsi" w:cstheme="majorHAnsi"/>
        </w:rPr>
        <w:t xml:space="preserve"> adres poczty elektronicznej:</w:t>
      </w:r>
      <w:r w:rsidR="00A41EE5" w:rsidRPr="00EC2918">
        <w:rPr>
          <w:rFonts w:asciiTheme="majorHAnsi" w:hAnsiTheme="majorHAnsi" w:cstheme="majorHAnsi"/>
        </w:rPr>
        <w:t xml:space="preserve"> przetargi@uni.lodz.pl</w:t>
      </w:r>
      <w:r w:rsidR="00A41EE5" w:rsidRPr="00EC2918">
        <w:rPr>
          <w:rFonts w:asciiTheme="majorHAnsi" w:eastAsia="Times New Roman" w:hAnsiTheme="majorHAnsi" w:cstheme="majorHAnsi"/>
        </w:rPr>
        <w:t xml:space="preserve">, adres strony internetowej prowadzonego postępowania: </w:t>
      </w:r>
      <w:bookmarkEnd w:id="2"/>
      <w:r w:rsidR="00485EB0">
        <w:fldChar w:fldCharType="begin"/>
      </w:r>
      <w:r w:rsidR="00485EB0">
        <w:instrText>HYPERLINK "https://platformazakupowa.pl/transakcja/950859"</w:instrText>
      </w:r>
      <w:r w:rsidR="00485EB0">
        <w:fldChar w:fldCharType="separate"/>
      </w:r>
      <w:r w:rsidR="00485EB0">
        <w:rPr>
          <w:rStyle w:val="Hipercze"/>
          <w:rFonts w:ascii="Open Sans" w:hAnsi="Open Sans" w:cs="Open Sans"/>
          <w:color w:val="337AB7"/>
          <w:sz w:val="19"/>
          <w:szCs w:val="19"/>
          <w:shd w:val="clear" w:color="auto" w:fill="FFFFFF"/>
        </w:rPr>
        <w:t>https://platformazakupowa.pl/transakcja/950859</w:t>
      </w:r>
      <w:r w:rsidR="00485EB0">
        <w:fldChar w:fldCharType="end"/>
      </w:r>
    </w:p>
    <w:p w14:paraId="3099F37C" w14:textId="0EA0F0C6" w:rsidR="00AA4123" w:rsidRPr="00EC2918" w:rsidRDefault="00A41EE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eastAsia="Times New Roman" w:hAnsiTheme="majorHAnsi" w:cstheme="majorHAnsi"/>
        </w:rPr>
        <w:t xml:space="preserve">Jednostka prowadząca postępowanie: </w:t>
      </w:r>
      <w:r w:rsidRPr="00EC2918">
        <w:rPr>
          <w:rFonts w:asciiTheme="majorHAnsi" w:eastAsia="Times New Roman" w:hAnsiTheme="majorHAnsi" w:cstheme="majorHAnsi"/>
          <w:b/>
        </w:rPr>
        <w:t>Dział Zakupów Uniwersytetu Łódzkiego</w:t>
      </w:r>
      <w:r w:rsidR="00F54E8C" w:rsidRPr="00EC2918">
        <w:rPr>
          <w:rFonts w:asciiTheme="majorHAnsi" w:eastAsia="Times New Roman" w:hAnsiTheme="majorHAnsi" w:cstheme="majorHAnsi"/>
        </w:rPr>
        <w:t>,</w:t>
      </w:r>
      <w:r w:rsidRPr="00EC2918">
        <w:rPr>
          <w:rFonts w:asciiTheme="majorHAnsi" w:eastAsia="Times New Roman" w:hAnsiTheme="majorHAnsi" w:cstheme="majorHAnsi"/>
        </w:rPr>
        <w:t xml:space="preserve"> ul.</w:t>
      </w:r>
      <w:r w:rsidR="00474EA2" w:rsidRPr="00EC2918">
        <w:rPr>
          <w:rFonts w:asciiTheme="majorHAnsi" w:eastAsia="Times New Roman" w:hAnsiTheme="majorHAnsi" w:cstheme="majorHAnsi"/>
        </w:rPr>
        <w:t> </w:t>
      </w:r>
      <w:r w:rsidRPr="00EC2918">
        <w:rPr>
          <w:rFonts w:asciiTheme="majorHAnsi" w:eastAsia="Times New Roman" w:hAnsiTheme="majorHAnsi" w:cstheme="majorHAnsi"/>
        </w:rPr>
        <w:t>Narutowicza 68</w:t>
      </w:r>
      <w:r w:rsidRPr="00EC2918">
        <w:rPr>
          <w:rFonts w:asciiTheme="majorHAnsi" w:eastAsia="Times New Roman" w:hAnsiTheme="majorHAnsi" w:cstheme="majorHAnsi"/>
          <w:lang w:val="de-DE"/>
        </w:rPr>
        <w:t xml:space="preserve">, 90-136 </w:t>
      </w:r>
      <w:r w:rsidRPr="00EC2918">
        <w:rPr>
          <w:rFonts w:asciiTheme="majorHAnsi" w:eastAsia="Times New Roman" w:hAnsiTheme="majorHAnsi" w:cstheme="majorHAnsi"/>
        </w:rPr>
        <w:t>Łódź,</w:t>
      </w:r>
    </w:p>
    <w:p w14:paraId="01117560" w14:textId="327C36D3" w:rsidR="003A2D23" w:rsidRPr="00EC2918" w:rsidRDefault="00A41EE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C2918">
        <w:rPr>
          <w:rFonts w:asciiTheme="majorHAnsi" w:hAnsiTheme="majorHAnsi" w:cstheme="majorHAnsi"/>
          <w:b/>
          <w:kern w:val="24"/>
        </w:rPr>
        <w:t>Wszelkie zmiany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i </w:t>
      </w:r>
      <w:r w:rsidRPr="00EC2918">
        <w:rPr>
          <w:rFonts w:asciiTheme="majorHAnsi" w:hAnsiTheme="majorHAnsi" w:cstheme="majorHAnsi"/>
          <w:b/>
          <w:kern w:val="24"/>
        </w:rPr>
        <w:t>wyjaśnienia SWZ oraz inne dokumenty zamówienia bezpośrednio związane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z </w:t>
      </w:r>
      <w:r w:rsidRPr="00EC2918">
        <w:rPr>
          <w:rFonts w:asciiTheme="majorHAnsi" w:hAnsiTheme="majorHAnsi" w:cstheme="majorHAnsi"/>
          <w:b/>
          <w:kern w:val="24"/>
        </w:rPr>
        <w:t>postępowaniem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o </w:t>
      </w:r>
      <w:r w:rsidRPr="00EC2918">
        <w:rPr>
          <w:rFonts w:asciiTheme="majorHAnsi" w:hAnsiTheme="majorHAnsi" w:cstheme="majorHAnsi"/>
          <w:b/>
          <w:kern w:val="24"/>
        </w:rPr>
        <w:t>udzielenie zamówienia Zamawiający będzie udostępniał na</w:t>
      </w:r>
      <w:r w:rsidR="00D95DA3" w:rsidRPr="00EC2918">
        <w:rPr>
          <w:rFonts w:asciiTheme="majorHAnsi" w:hAnsiTheme="majorHAnsi" w:cstheme="majorHAnsi"/>
          <w:b/>
          <w:kern w:val="24"/>
        </w:rPr>
        <w:t xml:space="preserve"> stronie postępowania na</w:t>
      </w:r>
      <w:r w:rsidRPr="00EC2918">
        <w:rPr>
          <w:rFonts w:asciiTheme="majorHAnsi" w:hAnsiTheme="majorHAnsi" w:cstheme="majorHAnsi"/>
          <w:b/>
          <w:kern w:val="24"/>
        </w:rPr>
        <w:t xml:space="preserve"> platformie zakupowej dostępnej pod adresem </w:t>
      </w:r>
      <w:hyperlink r:id="rId9" w:history="1">
        <w:r w:rsidR="00485EB0">
          <w:rPr>
            <w:rStyle w:val="Hipercze"/>
            <w:rFonts w:ascii="Open Sans" w:hAnsi="Open Sans" w:cs="Open Sans"/>
            <w:color w:val="337AB7"/>
            <w:sz w:val="19"/>
            <w:szCs w:val="19"/>
            <w:shd w:val="clear" w:color="auto" w:fill="FFFFFF"/>
          </w:rPr>
          <w:t>https://platformazakupowa.pl/transakcja/950859</w:t>
        </w:r>
      </w:hyperlink>
      <w:r w:rsidRPr="00EC2918">
        <w:rPr>
          <w:rStyle w:val="Hipercze"/>
          <w:rFonts w:asciiTheme="majorHAnsi" w:hAnsiTheme="majorHAnsi" w:cstheme="majorHAnsi"/>
          <w:b/>
          <w:bCs/>
          <w:color w:val="auto"/>
          <w:kern w:val="24"/>
        </w:rPr>
        <w:t xml:space="preserve"> zwanej dalej Platformą.</w:t>
      </w:r>
    </w:p>
    <w:p w14:paraId="0000004F" w14:textId="6043E73B" w:rsidR="000B72C3" w:rsidRPr="00670A31" w:rsidRDefault="00937A4C" w:rsidP="00474EA2">
      <w:pPr>
        <w:pStyle w:val="Nagwek2"/>
        <w:spacing w:line="360" w:lineRule="auto"/>
      </w:pPr>
      <w:bookmarkStart w:id="3" w:name="_Toc170818990"/>
      <w:r w:rsidRPr="00670A31">
        <w:t>Ochrona danych osobowych</w:t>
      </w:r>
      <w:bookmarkEnd w:id="3"/>
    </w:p>
    <w:p w14:paraId="43B4229B" w14:textId="446DF5F4" w:rsidR="00475E7B" w:rsidRPr="00EC2918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Zgodnie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art. 13 ust. 1</w:t>
      </w:r>
      <w:r w:rsidR="002626CE" w:rsidRPr="00EC2918">
        <w:rPr>
          <w:rFonts w:asciiTheme="majorHAnsi" w:hAnsiTheme="majorHAnsi" w:cstheme="majorHAnsi"/>
        </w:rPr>
        <w:t xml:space="preserve"> i </w:t>
      </w:r>
      <w:r w:rsidRPr="00EC2918">
        <w:rPr>
          <w:rFonts w:asciiTheme="majorHAnsi" w:hAnsiTheme="majorHAnsi" w:cstheme="majorHAnsi"/>
        </w:rPr>
        <w:t xml:space="preserve">2 </w:t>
      </w:r>
      <w:r w:rsidR="00A41EE5" w:rsidRPr="00EC2918">
        <w:rPr>
          <w:rFonts w:asciiTheme="majorHAnsi" w:hAnsiTheme="majorHAnsi" w:cstheme="majorHAnsi"/>
        </w:rPr>
        <w:t>R</w:t>
      </w:r>
      <w:r w:rsidRPr="00EC2918">
        <w:rPr>
          <w:rFonts w:asciiTheme="majorHAnsi" w:hAnsiTheme="majorHAnsi" w:cstheme="majorHAnsi"/>
        </w:rPr>
        <w:t>ozporządzenia Parlamentu Europejskiego</w:t>
      </w:r>
      <w:r w:rsidR="002626CE" w:rsidRPr="00EC2918">
        <w:rPr>
          <w:rFonts w:asciiTheme="majorHAnsi" w:hAnsiTheme="majorHAnsi" w:cstheme="majorHAnsi"/>
        </w:rPr>
        <w:t xml:space="preserve"> i </w:t>
      </w:r>
      <w:r w:rsidRPr="00EC2918">
        <w:rPr>
          <w:rFonts w:asciiTheme="majorHAnsi" w:hAnsiTheme="majorHAnsi" w:cstheme="majorHAnsi"/>
        </w:rPr>
        <w:t>Rady (UE) 2016/679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dnia 27 kwietnia 2016 r.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sprawie ochrony osób fizycznych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związku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pr</w:t>
      </w:r>
      <w:r w:rsidR="00EC0F91" w:rsidRPr="00EC2918">
        <w:rPr>
          <w:rFonts w:asciiTheme="majorHAnsi" w:hAnsiTheme="majorHAnsi" w:cstheme="majorHAnsi"/>
        </w:rPr>
        <w:t>zetwarzaniem danych osobowych</w:t>
      </w:r>
      <w:r w:rsidR="002626CE" w:rsidRPr="00EC2918">
        <w:rPr>
          <w:rFonts w:asciiTheme="majorHAnsi" w:hAnsiTheme="majorHAnsi" w:cstheme="majorHAnsi"/>
        </w:rPr>
        <w:t xml:space="preserve"> i w </w:t>
      </w:r>
      <w:r w:rsidRPr="00EC2918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EC2918">
        <w:rPr>
          <w:rFonts w:asciiTheme="majorHAnsi" w:hAnsiTheme="majorHAnsi" w:cstheme="majorHAnsi"/>
        </w:rPr>
        <w:t xml:space="preserve"> o </w:t>
      </w:r>
      <w:r w:rsidRPr="00EC2918">
        <w:rPr>
          <w:rFonts w:asciiTheme="majorHAnsi" w:hAnsiTheme="majorHAnsi" w:cstheme="majorHAnsi"/>
        </w:rPr>
        <w:t>danych) (Dz. U. UE L119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EC2918" w:rsidRDefault="006F631B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A</w:t>
      </w:r>
      <w:r w:rsidR="00937A4C" w:rsidRPr="00EC2918">
        <w:rPr>
          <w:rFonts w:asciiTheme="majorHAnsi" w:hAnsiTheme="majorHAnsi" w:cstheme="majorHAnsi"/>
        </w:rPr>
        <w:t xml:space="preserve">dministratorem Pani/Pana danych osobowych jest </w:t>
      </w:r>
      <w:r w:rsidR="00A41EE5" w:rsidRPr="00EC2918">
        <w:rPr>
          <w:rFonts w:asciiTheme="majorHAnsi" w:hAnsiTheme="majorHAnsi" w:cstheme="majorHAnsi"/>
          <w:b/>
        </w:rPr>
        <w:t>Uniwersytet Łódzki</w:t>
      </w:r>
      <w:r w:rsidR="002626CE" w:rsidRPr="00EC2918">
        <w:rPr>
          <w:rFonts w:asciiTheme="majorHAnsi" w:hAnsiTheme="majorHAnsi" w:cstheme="majorHAnsi"/>
          <w:b/>
        </w:rPr>
        <w:t xml:space="preserve"> z </w:t>
      </w:r>
      <w:r w:rsidR="00A41EE5" w:rsidRPr="00EC2918">
        <w:rPr>
          <w:rFonts w:asciiTheme="majorHAnsi" w:hAnsiTheme="majorHAnsi" w:cstheme="majorHAnsi"/>
        </w:rPr>
        <w:t xml:space="preserve">siedzibą </w:t>
      </w:r>
      <w:r w:rsidR="00A41EE5" w:rsidRPr="00EC2918">
        <w:rPr>
          <w:rFonts w:asciiTheme="majorHAnsi" w:hAnsiTheme="majorHAnsi" w:cstheme="majorHAnsi"/>
          <w:b/>
        </w:rPr>
        <w:t xml:space="preserve">przy </w:t>
      </w:r>
      <w:r w:rsidR="003F0706" w:rsidRPr="00EC2918">
        <w:rPr>
          <w:rFonts w:asciiTheme="majorHAnsi" w:hAnsiTheme="majorHAnsi" w:cstheme="majorHAnsi"/>
          <w:b/>
        </w:rPr>
        <w:t>ul. </w:t>
      </w:r>
      <w:r w:rsidR="00A41EE5" w:rsidRPr="00EC2918">
        <w:rPr>
          <w:rFonts w:asciiTheme="majorHAnsi" w:hAnsiTheme="majorHAnsi" w:cstheme="majorHAnsi"/>
          <w:b/>
        </w:rPr>
        <w:t>Narutowicza 68, 90-136 Łódź</w:t>
      </w:r>
      <w:r w:rsidR="00A41EE5" w:rsidRPr="00EC2918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EC2918" w:rsidRDefault="001B50A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Administrator wyznaczył Inspektora Ochrony Danych,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którym mo</w:t>
      </w:r>
      <w:r w:rsidR="00897124" w:rsidRPr="00EC2918">
        <w:rPr>
          <w:rFonts w:asciiTheme="majorHAnsi" w:hAnsiTheme="majorHAnsi" w:cstheme="majorHAnsi"/>
        </w:rPr>
        <w:t>ż</w:t>
      </w:r>
      <w:r w:rsidRPr="00EC2918">
        <w:rPr>
          <w:rFonts w:asciiTheme="majorHAnsi" w:hAnsiTheme="majorHAnsi" w:cstheme="majorHAnsi"/>
        </w:rPr>
        <w:t>na się kontaktować za pomocą poczty elektronicznej</w:t>
      </w:r>
      <w:r w:rsidR="00176306" w:rsidRPr="00EC2918">
        <w:rPr>
          <w:rFonts w:asciiTheme="majorHAnsi" w:hAnsiTheme="majorHAnsi" w:cstheme="majorHAnsi"/>
        </w:rPr>
        <w:t xml:space="preserve">: </w:t>
      </w:r>
      <w:hyperlink r:id="rId10" w:history="1">
        <w:r w:rsidR="00475E7B" w:rsidRPr="00EC2918">
          <w:rPr>
            <w:rStyle w:val="Hipercze"/>
            <w:rFonts w:asciiTheme="majorHAnsi" w:hAnsiTheme="majorHAnsi" w:cstheme="majorHAnsi"/>
            <w:color w:val="auto"/>
          </w:rPr>
          <w:t>iod@uni.lodz.pl</w:t>
        </w:r>
      </w:hyperlink>
      <w:r w:rsidR="00176306" w:rsidRPr="00EC2918">
        <w:rPr>
          <w:rFonts w:asciiTheme="majorHAnsi" w:hAnsiTheme="majorHAnsi" w:cstheme="majorHAnsi"/>
          <w:bCs/>
        </w:rPr>
        <w:t>;</w:t>
      </w:r>
    </w:p>
    <w:p w14:paraId="25741F63" w14:textId="673D26CE" w:rsidR="00475E7B" w:rsidRPr="00EC2918" w:rsidRDefault="001B50A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color w:val="00B050"/>
        </w:rPr>
      </w:pPr>
      <w:r w:rsidRPr="00EC2918">
        <w:rPr>
          <w:rFonts w:asciiTheme="majorHAnsi" w:hAnsiTheme="majorHAnsi" w:cstheme="majorHAnsi"/>
        </w:rPr>
        <w:t>Pani/Pana dane osobowe przetwarzane będą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celu związanym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przedmiotowym postępowaniem</w:t>
      </w:r>
      <w:r w:rsidR="002626CE" w:rsidRPr="00EC2918">
        <w:rPr>
          <w:rFonts w:asciiTheme="majorHAnsi" w:hAnsiTheme="majorHAnsi" w:cstheme="majorHAnsi"/>
        </w:rPr>
        <w:t xml:space="preserve"> o </w:t>
      </w:r>
      <w:r w:rsidRPr="00EC2918">
        <w:rPr>
          <w:rFonts w:asciiTheme="majorHAnsi" w:hAnsiTheme="majorHAnsi" w:cstheme="majorHAnsi"/>
        </w:rPr>
        <w:t>udzielenie zamówienia publicznego, prowadzonego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 xml:space="preserve">trybie </w:t>
      </w:r>
      <w:r w:rsidR="00897124" w:rsidRPr="00EC2918">
        <w:rPr>
          <w:rFonts w:asciiTheme="majorHAnsi" w:hAnsiTheme="majorHAnsi" w:cstheme="majorHAnsi"/>
        </w:rPr>
        <w:t xml:space="preserve">podstawowym bez </w:t>
      </w:r>
      <w:r w:rsidR="00897124" w:rsidRPr="00A7512B">
        <w:rPr>
          <w:rFonts w:asciiTheme="majorHAnsi" w:hAnsiTheme="majorHAnsi" w:cstheme="majorHAnsi"/>
        </w:rPr>
        <w:t>negocjacji</w:t>
      </w:r>
      <w:r w:rsidRPr="00A7512B">
        <w:rPr>
          <w:rFonts w:asciiTheme="majorHAnsi" w:hAnsiTheme="majorHAnsi" w:cstheme="majorHAnsi"/>
        </w:rPr>
        <w:t xml:space="preserve"> pod nazwą </w:t>
      </w:r>
      <w:r w:rsidR="00C66C4D" w:rsidRPr="00C66C4D">
        <w:rPr>
          <w:rFonts w:asciiTheme="majorHAnsi" w:hAnsiTheme="majorHAnsi" w:cstheme="majorHAnsi"/>
          <w:b/>
        </w:rPr>
        <w:t xml:space="preserve">Opieka serwisowa dotycząca urządzenia CISCO AIR na okres 1 roku w reżimie 8x5xNBD zainstalowanego w budynku Wydziału Biologii </w:t>
      </w:r>
      <w:r w:rsidR="00C66C4D">
        <w:rPr>
          <w:rFonts w:asciiTheme="majorHAnsi" w:hAnsiTheme="majorHAnsi" w:cstheme="majorHAnsi"/>
          <w:b/>
        </w:rPr>
        <w:br/>
      </w:r>
      <w:r w:rsidR="00C66C4D" w:rsidRPr="00C66C4D">
        <w:rPr>
          <w:rFonts w:asciiTheme="majorHAnsi" w:hAnsiTheme="majorHAnsi" w:cstheme="majorHAnsi"/>
          <w:b/>
        </w:rPr>
        <w:t>i Ochrony Środowiska UŁ</w:t>
      </w:r>
      <w:r w:rsidRPr="00A7512B">
        <w:rPr>
          <w:rFonts w:asciiTheme="majorHAnsi" w:hAnsiTheme="majorHAnsi" w:cstheme="majorHAnsi"/>
        </w:rPr>
        <w:t xml:space="preserve">- nr postępowania </w:t>
      </w:r>
      <w:r w:rsidR="002D0ED8">
        <w:rPr>
          <w:rFonts w:asciiTheme="majorHAnsi" w:hAnsiTheme="majorHAnsi" w:cstheme="majorHAnsi"/>
          <w:b/>
        </w:rPr>
        <w:t>4</w:t>
      </w:r>
      <w:r w:rsidR="00C66C4D">
        <w:rPr>
          <w:rFonts w:asciiTheme="majorHAnsi" w:hAnsiTheme="majorHAnsi" w:cstheme="majorHAnsi"/>
          <w:b/>
        </w:rPr>
        <w:t>5</w:t>
      </w:r>
      <w:r w:rsidR="00D95DA3" w:rsidRPr="00A1135A">
        <w:rPr>
          <w:rFonts w:asciiTheme="majorHAnsi" w:hAnsiTheme="majorHAnsi" w:cstheme="majorHAnsi"/>
          <w:b/>
        </w:rPr>
        <w:t>/ZP/202</w:t>
      </w:r>
      <w:r w:rsidR="005D0288" w:rsidRPr="00A1135A">
        <w:rPr>
          <w:rFonts w:asciiTheme="majorHAnsi" w:hAnsiTheme="majorHAnsi" w:cstheme="majorHAnsi"/>
          <w:b/>
        </w:rPr>
        <w:t>4</w:t>
      </w:r>
      <w:r w:rsidR="00C66C4D">
        <w:rPr>
          <w:rFonts w:asciiTheme="majorHAnsi" w:hAnsiTheme="majorHAnsi" w:cstheme="majorHAnsi"/>
          <w:b/>
        </w:rPr>
        <w:t>.</w:t>
      </w:r>
      <w:r w:rsidR="00D95DA3" w:rsidRPr="00A7512B">
        <w:rPr>
          <w:rFonts w:asciiTheme="majorHAnsi" w:hAnsiTheme="majorHAnsi" w:cstheme="majorHAnsi"/>
        </w:rPr>
        <w:t xml:space="preserve"> </w:t>
      </w:r>
      <w:r w:rsidRPr="00A7512B">
        <w:rPr>
          <w:rFonts w:asciiTheme="majorHAnsi" w:hAnsiTheme="majorHAnsi" w:cstheme="majorHAnsi"/>
        </w:rPr>
        <w:t>Pani/Pana dane osobowe będą przetwarzane, ponieważ jest to niezbędne do wypełnienia obowiązku prawnego ciążącego na administratorze (art. 6 ust. 1 lit. c RODO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związku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przepisami ustawy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dnia 11 września 2019 r. Prawo zamówień publicznych zwanej dalej ustawą P</w:t>
      </w:r>
      <w:r w:rsidR="006F631B" w:rsidRPr="00A7512B">
        <w:rPr>
          <w:rFonts w:asciiTheme="majorHAnsi" w:hAnsiTheme="majorHAnsi" w:cstheme="majorHAnsi"/>
        </w:rPr>
        <w:t>ZP</w:t>
      </w:r>
      <w:r w:rsidR="00475E7B" w:rsidRPr="00A7512B">
        <w:rPr>
          <w:rFonts w:asciiTheme="majorHAnsi" w:hAnsiTheme="majorHAnsi" w:cstheme="majorHAnsi"/>
        </w:rPr>
        <w:t>).</w:t>
      </w:r>
    </w:p>
    <w:p w14:paraId="56770A21" w14:textId="77777777" w:rsidR="005D0288" w:rsidRDefault="00381D64" w:rsidP="005D0288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O</w:t>
      </w:r>
      <w:r w:rsidR="00937A4C" w:rsidRPr="00A7512B">
        <w:rPr>
          <w:rFonts w:asciiTheme="majorHAnsi" w:hAnsiTheme="majorHAnsi" w:cstheme="majorHAnsi"/>
        </w:rPr>
        <w:t>dbiorcami Pani/Pana danych osobowych będą osoby lub podmioty, którym udostępniona zostanie dokumentacja postępowania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oparciu</w:t>
      </w:r>
      <w:r w:rsidR="002626CE" w:rsidRPr="00A7512B">
        <w:rPr>
          <w:rFonts w:asciiTheme="majorHAnsi" w:hAnsiTheme="majorHAnsi" w:cstheme="majorHAnsi"/>
        </w:rPr>
        <w:t xml:space="preserve"> o </w:t>
      </w:r>
      <w:r w:rsidR="00937A4C" w:rsidRPr="00A7512B">
        <w:rPr>
          <w:rFonts w:asciiTheme="majorHAnsi" w:hAnsiTheme="majorHAnsi" w:cstheme="majorHAnsi"/>
        </w:rPr>
        <w:t xml:space="preserve">art. </w:t>
      </w:r>
      <w:r w:rsidR="00176306" w:rsidRPr="00A7512B">
        <w:rPr>
          <w:rFonts w:asciiTheme="majorHAnsi" w:hAnsiTheme="majorHAnsi" w:cstheme="majorHAnsi"/>
        </w:rPr>
        <w:t xml:space="preserve">18 oraz </w:t>
      </w:r>
      <w:r w:rsidR="00937A4C" w:rsidRPr="00A7512B">
        <w:rPr>
          <w:rFonts w:asciiTheme="majorHAnsi" w:hAnsiTheme="majorHAnsi" w:cstheme="majorHAnsi"/>
        </w:rPr>
        <w:t>74 ustawy PZP</w:t>
      </w:r>
      <w:r w:rsidR="00176306" w:rsidRPr="00A7512B">
        <w:rPr>
          <w:rFonts w:asciiTheme="majorHAnsi" w:hAnsiTheme="majorHAnsi" w:cstheme="majorHAnsi"/>
        </w:rPr>
        <w:t>;</w:t>
      </w:r>
    </w:p>
    <w:p w14:paraId="3A47195E" w14:textId="69289F60" w:rsidR="00475E7B" w:rsidRDefault="005D0288" w:rsidP="005D0288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Okres przechowywania Pani/Pana danych osobowych wynosi odpowiednio:</w:t>
      </w:r>
    </w:p>
    <w:p w14:paraId="6A4C965E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lastRenderedPageBreak/>
        <w:t>a)</w:t>
      </w:r>
      <w:r w:rsidRPr="005D0288">
        <w:rPr>
          <w:rFonts w:asciiTheme="majorHAnsi" w:hAnsiTheme="majorHAnsi" w:cstheme="majorHAnsi"/>
        </w:rPr>
        <w:tab/>
        <w:t>zgodnie z art. 78 ust. 1 ustawy Pzp, przez okres 4 lat od dnia zakończenia postępowania o udzielenie zamówienia,</w:t>
      </w:r>
    </w:p>
    <w:p w14:paraId="17318764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b)</w:t>
      </w:r>
      <w:r w:rsidRPr="005D0288">
        <w:rPr>
          <w:rFonts w:asciiTheme="majorHAnsi" w:hAnsiTheme="majorHAnsi" w:cstheme="majorHAnsi"/>
        </w:rPr>
        <w:tab/>
        <w:t>jeżeli czas trwania umowy przekracza 4 lata, okres przechowywania obejmuje cały czas trwania umowy;</w:t>
      </w:r>
    </w:p>
    <w:p w14:paraId="6223C8BD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c)</w:t>
      </w:r>
      <w:r w:rsidRPr="005D0288">
        <w:rPr>
          <w:rFonts w:asciiTheme="majorHAnsi" w:hAnsiTheme="majorHAnsi" w:cstheme="majorHAnsi"/>
        </w:rPr>
        <w:tab/>
        <w:t xml:space="preserve">w przypadku zamówień współfinansowanych ze środków UE przez okres, o którym mowa w art. 125 ust 4 lit d) w </w:t>
      </w:r>
      <w:proofErr w:type="spellStart"/>
      <w:r w:rsidRPr="005D0288">
        <w:rPr>
          <w:rFonts w:asciiTheme="majorHAnsi" w:hAnsiTheme="majorHAnsi" w:cstheme="majorHAnsi"/>
        </w:rPr>
        <w:t>zw</w:t>
      </w:r>
      <w:proofErr w:type="spellEnd"/>
      <w:r w:rsidRPr="005D0288">
        <w:rPr>
          <w:rFonts w:asciiTheme="majorHAnsi" w:hAnsiTheme="majorHAnsi" w:cstheme="majorHAnsi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169F84BB" w14:textId="11D8EA75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d)</w:t>
      </w:r>
      <w:r w:rsidRPr="005D0288">
        <w:rPr>
          <w:rFonts w:asciiTheme="majorHAnsi" w:hAnsiTheme="majorHAnsi" w:cstheme="majorHAnsi"/>
        </w:rPr>
        <w:tab/>
        <w:t>okres przechowywania wynika również z ustawy z dnia 14 lipca 1983 r. o narodowym zasobie archiwalnym i archiwach.</w:t>
      </w:r>
    </w:p>
    <w:p w14:paraId="144141EA" w14:textId="3DCEFFEE" w:rsidR="00475E7B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O</w:t>
      </w:r>
      <w:r w:rsidR="00937A4C" w:rsidRPr="00A7512B">
        <w:rPr>
          <w:rFonts w:asciiTheme="majorHAnsi" w:hAnsiTheme="majorHAnsi" w:cstheme="majorHAnsi"/>
        </w:rPr>
        <w:t>bowiązek podania przez Panią/Pana danych osobowych bezpośrednio Pani/Pana dotyczących jest wymogiem ustawowym określonym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przepisach ustawy PZP, związanym</w:t>
      </w:r>
      <w:r w:rsidR="002626CE" w:rsidRPr="00A7512B">
        <w:rPr>
          <w:rFonts w:asciiTheme="majorHAnsi" w:hAnsiTheme="majorHAnsi" w:cstheme="majorHAnsi"/>
        </w:rPr>
        <w:t xml:space="preserve"> z </w:t>
      </w:r>
      <w:r w:rsidR="003F0706" w:rsidRPr="00A7512B">
        <w:rPr>
          <w:rFonts w:asciiTheme="majorHAnsi" w:hAnsiTheme="majorHAnsi" w:cstheme="majorHAnsi"/>
        </w:rPr>
        <w:t>udziałem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postępowaniu</w:t>
      </w:r>
      <w:r w:rsidR="002626CE" w:rsidRPr="00A7512B">
        <w:rPr>
          <w:rFonts w:asciiTheme="majorHAnsi" w:hAnsiTheme="majorHAnsi" w:cstheme="majorHAnsi"/>
        </w:rPr>
        <w:t xml:space="preserve"> o </w:t>
      </w:r>
      <w:r w:rsidR="00937A4C" w:rsidRPr="00A7512B">
        <w:rPr>
          <w:rFonts w:asciiTheme="majorHAnsi" w:hAnsiTheme="majorHAnsi" w:cstheme="majorHAnsi"/>
        </w:rPr>
        <w:t>udzielenie zamówienia publicznego.</w:t>
      </w:r>
      <w:r w:rsidR="00176306" w:rsidRPr="00A7512B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A7512B">
        <w:rPr>
          <w:rFonts w:asciiTheme="majorHAnsi" w:hAnsiTheme="majorHAnsi" w:cstheme="majorHAnsi"/>
        </w:rPr>
        <w:t xml:space="preserve"> z </w:t>
      </w:r>
      <w:r w:rsidR="00176306" w:rsidRPr="00A7512B">
        <w:rPr>
          <w:rFonts w:asciiTheme="majorHAnsi" w:hAnsiTheme="majorHAnsi" w:cstheme="majorHAnsi"/>
        </w:rPr>
        <w:t>ustawy P</w:t>
      </w:r>
      <w:r w:rsidR="006F631B" w:rsidRPr="00A7512B">
        <w:rPr>
          <w:rFonts w:asciiTheme="majorHAnsi" w:hAnsiTheme="majorHAnsi" w:cstheme="majorHAnsi"/>
        </w:rPr>
        <w:t>ZP</w:t>
      </w:r>
      <w:r w:rsidR="00176306" w:rsidRPr="00A7512B">
        <w:rPr>
          <w:rFonts w:asciiTheme="majorHAnsi" w:hAnsiTheme="majorHAnsi" w:cstheme="majorHAnsi"/>
        </w:rPr>
        <w:t>;</w:t>
      </w:r>
    </w:p>
    <w:p w14:paraId="5A219BB5" w14:textId="3A4EF686" w:rsidR="00475E7B" w:rsidRPr="00A7512B" w:rsidRDefault="006F631B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W</w:t>
      </w:r>
      <w:r w:rsidR="00937A4C" w:rsidRPr="00A7512B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sposób zautomatyzowany, stosownie do art. 22 RODO.</w:t>
      </w:r>
    </w:p>
    <w:p w14:paraId="00000058" w14:textId="46C98CCC" w:rsidR="000B72C3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P</w:t>
      </w:r>
      <w:r w:rsidR="00937A4C" w:rsidRPr="00A7512B">
        <w:rPr>
          <w:rFonts w:asciiTheme="majorHAnsi" w:hAnsiTheme="majorHAnsi" w:cstheme="majorHAnsi"/>
        </w:rPr>
        <w:t>osiada Pani/Pan:</w:t>
      </w:r>
    </w:p>
    <w:p w14:paraId="4F095649" w14:textId="44E1C097" w:rsidR="006565DB" w:rsidRPr="00A7512B" w:rsidRDefault="005D0288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15 RODO prawo dostępu do danych osobowych Pani/Pana dotyczących, prawo to może zostać ograniczone w oparciu o art. 75 ustawy Pzp (zamawiający może żądać od osoby występującej z żądaniem wskazania dodatkowych informacji, mających na celu sprecyzowanie nazwy lub daty zakończenia postępowania o udzielenie zamówienia);</w:t>
      </w:r>
      <w:r w:rsidR="006F631B" w:rsidRPr="00A7512B">
        <w:rPr>
          <w:rFonts w:asciiTheme="majorHAnsi" w:hAnsiTheme="majorHAnsi" w:cstheme="majorHAnsi"/>
        </w:rPr>
        <w:t xml:space="preserve"> </w:t>
      </w:r>
    </w:p>
    <w:p w14:paraId="0000005A" w14:textId="41BA1060" w:rsidR="000B72C3" w:rsidRPr="005D0288" w:rsidRDefault="005D0288" w:rsidP="005D0288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16 RODO prawo do sprostowania Pani/Pana danych osobowych prawo to może zostać ograniczone w oparciu o art. 19 ust. 2 oraz art. 76 ustawy Pzp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0000005B" w14:textId="797CDD6E" w:rsidR="000B72C3" w:rsidRPr="00A7512B" w:rsidRDefault="005D0288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18 RODO prawo żądania od administratora ograniczenia przetwarzania danych osobowych z zastrzeżeniem przypadków, o których mowa w art. 18 ust. 2 RODO, prawo to może zostać ograniczone w oparciu o art. 19 ust. 3 oraz art. 74 ust. 3 ustawy Pzp;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000005C" w14:textId="56642B97" w:rsidR="000B72C3" w:rsidRPr="00A7512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lastRenderedPageBreak/>
        <w:t>prawo do wniesienia skargi do Prezesa Urzędu Ochrony Danych Osobowych, gdy uzna Pani/Pan, że przetwarzanie danych osobowych Pani/Pana dotyczących narusza przepisy RODO;</w:t>
      </w:r>
      <w:r w:rsidR="002626CE" w:rsidRPr="00A7512B">
        <w:rPr>
          <w:rFonts w:asciiTheme="majorHAnsi" w:hAnsiTheme="majorHAnsi" w:cstheme="majorHAnsi"/>
        </w:rPr>
        <w:t xml:space="preserve"> </w:t>
      </w:r>
    </w:p>
    <w:p w14:paraId="0000005D" w14:textId="3E99BC4A" w:rsidR="000B72C3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N</w:t>
      </w:r>
      <w:r w:rsidR="00937A4C" w:rsidRPr="00A7512B">
        <w:rPr>
          <w:rFonts w:asciiTheme="majorHAnsi" w:hAnsiTheme="majorHAnsi" w:cstheme="majorHAnsi"/>
        </w:rPr>
        <w:t>ie przysługuje Pani/Panu:</w:t>
      </w:r>
    </w:p>
    <w:p w14:paraId="0000005E" w14:textId="29E01077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w związku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2AD44BBD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prawo do przenoszenia danych osobowych,</w:t>
      </w:r>
      <w:r w:rsidR="002626CE" w:rsidRPr="00A7512B">
        <w:rPr>
          <w:rFonts w:asciiTheme="majorHAnsi" w:hAnsiTheme="majorHAnsi" w:cstheme="majorHAnsi"/>
        </w:rPr>
        <w:t xml:space="preserve"> o </w:t>
      </w:r>
      <w:r w:rsidRPr="00A7512B">
        <w:rPr>
          <w:rFonts w:asciiTheme="majorHAnsi" w:hAnsiTheme="majorHAnsi" w:cstheme="majorHAnsi"/>
        </w:rPr>
        <w:t>którym mowa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art. 20 RODO;</w:t>
      </w:r>
    </w:p>
    <w:p w14:paraId="00000060" w14:textId="77777777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8C5552" w14:textId="66AC632D" w:rsidR="00ED6D83" w:rsidRPr="00A7512B" w:rsidRDefault="00ED6D83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A7512B">
        <w:rPr>
          <w:rFonts w:asciiTheme="majorHAnsi" w:eastAsia="Times New Roman" w:hAnsiTheme="majorHAnsi" w:cstheme="majorHAnsi"/>
        </w:rPr>
        <w:t xml:space="preserve">Jednocześnie </w:t>
      </w:r>
      <w:r w:rsidRPr="00A7512B">
        <w:rPr>
          <w:rFonts w:asciiTheme="majorHAnsi" w:eastAsia="Times New Roman" w:hAnsiTheme="majorHAnsi" w:cstheme="majorHAnsi"/>
          <w:b/>
          <w:bCs/>
        </w:rPr>
        <w:t>Zamawiający</w:t>
      </w:r>
      <w:r w:rsidRPr="00A7512B">
        <w:rPr>
          <w:rFonts w:asciiTheme="majorHAnsi" w:eastAsia="Times New Roman" w:hAnsiTheme="majorHAnsi" w:cstheme="majorHAnsi"/>
        </w:rPr>
        <w:t xml:space="preserve"> przypomina</w:t>
      </w:r>
      <w:r w:rsidR="002626CE" w:rsidRPr="00A7512B">
        <w:rPr>
          <w:rFonts w:asciiTheme="majorHAnsi" w:eastAsia="Times New Roman" w:hAnsiTheme="majorHAnsi" w:cstheme="majorHAnsi"/>
        </w:rPr>
        <w:t xml:space="preserve"> o </w:t>
      </w:r>
      <w:r w:rsidRPr="00A7512B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r w:rsidRPr="00A7512B">
        <w:rPr>
          <w:rFonts w:asciiTheme="majorHAnsi" w:eastAsia="Times New Roman" w:hAnsiTheme="majorHAnsi" w:cstheme="majorHAnsi"/>
        </w:rPr>
        <w:t>art. 1</w:t>
      </w:r>
      <w:r w:rsidR="005D245C" w:rsidRPr="00A7512B">
        <w:rPr>
          <w:rFonts w:asciiTheme="majorHAnsi" w:eastAsia="Times New Roman" w:hAnsiTheme="majorHAnsi" w:cstheme="majorHAnsi"/>
        </w:rPr>
        <w:t>3 lub art. 14</w:t>
      </w:r>
      <w:r w:rsidRPr="00A7512B">
        <w:rPr>
          <w:rFonts w:asciiTheme="majorHAnsi" w:eastAsia="Times New Roman" w:hAnsiTheme="majorHAnsi" w:cstheme="majorHAnsi"/>
        </w:rPr>
        <w:t xml:space="preserve"> RODO względem osób fizycznych, których dane przekazane zostaną </w:t>
      </w:r>
      <w:r w:rsidRPr="00A7512B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A7512B">
        <w:rPr>
          <w:rFonts w:asciiTheme="majorHAnsi" w:eastAsia="Times New Roman" w:hAnsiTheme="majorHAnsi" w:cstheme="majorHAnsi"/>
        </w:rPr>
        <w:t xml:space="preserve"> w </w:t>
      </w:r>
      <w:r w:rsidRPr="00A7512B">
        <w:rPr>
          <w:rFonts w:asciiTheme="majorHAnsi" w:eastAsia="Times New Roman" w:hAnsiTheme="majorHAnsi" w:cstheme="majorHAnsi"/>
        </w:rPr>
        <w:t>związku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r w:rsidRPr="00A7512B">
        <w:rPr>
          <w:rFonts w:asciiTheme="majorHAnsi" w:eastAsia="Times New Roman" w:hAnsiTheme="majorHAnsi" w:cstheme="majorHAnsi"/>
        </w:rPr>
        <w:t>prowadzonym postępowaniem</w:t>
      </w:r>
      <w:r w:rsidR="002626CE" w:rsidRPr="00A7512B">
        <w:rPr>
          <w:rFonts w:asciiTheme="majorHAnsi" w:eastAsia="Times New Roman" w:hAnsiTheme="majorHAnsi" w:cstheme="majorHAnsi"/>
        </w:rPr>
        <w:t xml:space="preserve"> i </w:t>
      </w:r>
      <w:r w:rsidRPr="00A7512B">
        <w:rPr>
          <w:rFonts w:asciiTheme="majorHAnsi" w:eastAsia="Times New Roman" w:hAnsiTheme="majorHAnsi" w:cstheme="majorHAnsi"/>
        </w:rPr>
        <w:t xml:space="preserve">które </w:t>
      </w:r>
      <w:r w:rsidRPr="00A7512B">
        <w:rPr>
          <w:rFonts w:asciiTheme="majorHAnsi" w:eastAsia="Times New Roman" w:hAnsiTheme="majorHAnsi" w:cstheme="majorHAnsi"/>
          <w:b/>
          <w:bCs/>
        </w:rPr>
        <w:t>Zamawiający</w:t>
      </w:r>
      <w:r w:rsidRPr="00A7512B">
        <w:rPr>
          <w:rFonts w:asciiTheme="majorHAnsi" w:eastAsia="Times New Roman" w:hAnsiTheme="majorHAnsi" w:cstheme="majorHAnsi"/>
        </w:rPr>
        <w:t xml:space="preserve"> pośrednio pozyska od wykonawcy biorącego udział</w:t>
      </w:r>
      <w:r w:rsidR="002626CE" w:rsidRPr="00A7512B">
        <w:rPr>
          <w:rFonts w:asciiTheme="majorHAnsi" w:eastAsia="Times New Roman" w:hAnsiTheme="majorHAnsi" w:cstheme="majorHAnsi"/>
        </w:rPr>
        <w:t xml:space="preserve"> w </w:t>
      </w:r>
      <w:r w:rsidRPr="00A7512B">
        <w:rPr>
          <w:rFonts w:asciiTheme="majorHAnsi" w:eastAsia="Times New Roman" w:hAnsiTheme="majorHAnsi" w:cstheme="majorHAnsi"/>
        </w:rPr>
        <w:t>postępowaniu, chyba że ma z</w:t>
      </w:r>
      <w:r w:rsidR="00475E7B" w:rsidRPr="00A7512B">
        <w:rPr>
          <w:rFonts w:asciiTheme="majorHAnsi" w:eastAsia="Times New Roman" w:hAnsiTheme="majorHAnsi" w:cstheme="majorHAnsi"/>
        </w:rPr>
        <w:t>astosowanie co najmniej jedno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proofErr w:type="spellStart"/>
      <w:r w:rsidR="00F064F6" w:rsidRPr="00A7512B">
        <w:rPr>
          <w:rFonts w:asciiTheme="majorHAnsi" w:eastAsia="Times New Roman" w:hAnsiTheme="majorHAnsi" w:cstheme="majorHAnsi"/>
        </w:rPr>
        <w:t>wyłączeń</w:t>
      </w:r>
      <w:proofErr w:type="spellEnd"/>
      <w:r w:rsidRPr="00A7512B">
        <w:rPr>
          <w:rFonts w:asciiTheme="majorHAnsi" w:eastAsia="Times New Roman" w:hAnsiTheme="majorHAnsi" w:cstheme="majorHAnsi"/>
        </w:rPr>
        <w:t>,</w:t>
      </w:r>
      <w:r w:rsidR="002626CE" w:rsidRPr="00A7512B">
        <w:rPr>
          <w:rFonts w:asciiTheme="majorHAnsi" w:eastAsia="Times New Roman" w:hAnsiTheme="majorHAnsi" w:cstheme="majorHAnsi"/>
        </w:rPr>
        <w:t xml:space="preserve"> o </w:t>
      </w:r>
      <w:r w:rsidRPr="00A7512B">
        <w:rPr>
          <w:rFonts w:asciiTheme="majorHAnsi" w:eastAsia="Times New Roman" w:hAnsiTheme="majorHAnsi" w:cstheme="majorHAnsi"/>
        </w:rPr>
        <w:t>których mowa</w:t>
      </w:r>
      <w:r w:rsidR="002626CE" w:rsidRPr="00A7512B">
        <w:rPr>
          <w:rFonts w:asciiTheme="majorHAnsi" w:eastAsia="Times New Roman" w:hAnsiTheme="majorHAnsi" w:cstheme="majorHAnsi"/>
        </w:rPr>
        <w:t xml:space="preserve"> w</w:t>
      </w:r>
      <w:r w:rsidR="005D245C" w:rsidRPr="00A7512B">
        <w:rPr>
          <w:rFonts w:asciiTheme="majorHAnsi" w:eastAsia="Times New Roman" w:hAnsiTheme="majorHAnsi" w:cstheme="majorHAnsi"/>
        </w:rPr>
        <w:t xml:space="preserve"> art. 13 ust. 4 lub</w:t>
      </w:r>
      <w:r w:rsidR="002626CE" w:rsidRPr="00A7512B">
        <w:rPr>
          <w:rFonts w:asciiTheme="majorHAnsi" w:eastAsia="Times New Roman" w:hAnsiTheme="majorHAnsi" w:cstheme="majorHAnsi"/>
        </w:rPr>
        <w:t> </w:t>
      </w:r>
      <w:r w:rsidRPr="00A7512B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670A31" w:rsidRDefault="00937A4C" w:rsidP="00474EA2">
      <w:pPr>
        <w:pStyle w:val="Nagwek2"/>
        <w:spacing w:line="360" w:lineRule="auto"/>
      </w:pPr>
      <w:bookmarkStart w:id="4" w:name="_Toc170818991"/>
      <w:r w:rsidRPr="00670A31">
        <w:t>Tryb udzielania zamówienia</w:t>
      </w:r>
      <w:bookmarkEnd w:id="4"/>
    </w:p>
    <w:p w14:paraId="70D7207E" w14:textId="64968209" w:rsidR="00341A40" w:rsidRPr="00A7512B" w:rsidRDefault="000C7A2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5" w:name="_Hlk69806761"/>
      <w:r w:rsidRPr="000C7A2A">
        <w:rPr>
          <w:rFonts w:asciiTheme="majorHAnsi" w:hAnsiTheme="majorHAnsi" w:cstheme="majorHAnsi"/>
        </w:rPr>
        <w:t xml:space="preserve">Postępowanie o udzielenie zamówienia realizowane jest w trybie podstawowym art. 275 pkt 1 (tryb podstawowy bez negocjacji) ustawy z dnia 11 września 2019 r. – Prawo zamówień publicznych (Dz. U. z 2023 r. poz. 1605 z </w:t>
      </w:r>
      <w:proofErr w:type="spellStart"/>
      <w:r w:rsidRPr="000C7A2A">
        <w:rPr>
          <w:rFonts w:asciiTheme="majorHAnsi" w:hAnsiTheme="majorHAnsi" w:cstheme="majorHAnsi"/>
        </w:rPr>
        <w:t>późn</w:t>
      </w:r>
      <w:proofErr w:type="spellEnd"/>
      <w:r w:rsidRPr="000C7A2A">
        <w:rPr>
          <w:rFonts w:asciiTheme="majorHAnsi" w:hAnsiTheme="majorHAnsi" w:cstheme="majorHAnsi"/>
        </w:rPr>
        <w:t>. zm., zwanej dalej „ustawą Pzp”) oraz na podstawie niniejszej Specyfikacji Warunków Zamówienia, zwaną dalej „SWZ”.</w:t>
      </w:r>
    </w:p>
    <w:bookmarkEnd w:id="5"/>
    <w:p w14:paraId="548FF174" w14:textId="71007F06" w:rsidR="00F52172" w:rsidRPr="00A7512B" w:rsidRDefault="000C7A2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0C7A2A">
        <w:rPr>
          <w:rFonts w:asciiTheme="majorHAnsi" w:hAnsiTheme="majorHAnsi" w:cstheme="majorHAnsi"/>
        </w:rPr>
        <w:t xml:space="preserve">W sprawach, które nie zostały uregulowane w SWZ mają zastosowanie przepisy ustawy Pzp oraz aktów wykonawczych wydanych na jej podstawie w szczególności Rozporządzenia Ministra Rozwoju , Pracy i Technologii z dnia 23 grudnia 2020r.w sprawie podmiotowych środków dowodowych oraz innych dokumentów lub oświadczeń, jakich może żądać zamawiający od wykonawcy (Dz.U. z 2020 r. poz. 2415 z </w:t>
      </w:r>
      <w:proofErr w:type="spellStart"/>
      <w:r w:rsidRPr="000C7A2A">
        <w:rPr>
          <w:rFonts w:asciiTheme="majorHAnsi" w:hAnsiTheme="majorHAnsi" w:cstheme="majorHAnsi"/>
        </w:rPr>
        <w:t>późn</w:t>
      </w:r>
      <w:proofErr w:type="spellEnd"/>
      <w:r w:rsidRPr="000C7A2A">
        <w:rPr>
          <w:rFonts w:asciiTheme="majorHAnsi" w:hAnsiTheme="majorHAnsi" w:cstheme="majorHAnsi"/>
        </w:rPr>
        <w:t>. zm.) i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 .W zakresie nieuregulowanym przez ww. akty prawne stosuje się przepisy ustawy z dnia 23 kwietnia 1964 r. - Kodeks cywilny (Dz.U. z 2023 r. poz. 1610) oraz inne przepisy powszechnie obowiązującego prawa związanego z przedmiotem zamówienia.</w:t>
      </w:r>
    </w:p>
    <w:p w14:paraId="14C16F75" w14:textId="77777777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Zamawiający nie przewiduje prowadzenia negocjacji. </w:t>
      </w:r>
    </w:p>
    <w:p w14:paraId="5A2D925A" w14:textId="77777777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aukcji elektronicznej.</w:t>
      </w:r>
    </w:p>
    <w:p w14:paraId="30CC3746" w14:textId="53660962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lastRenderedPageBreak/>
        <w:t>Zamawiający nie prowadzi postępowania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celu zawarcia umowy ramowej.</w:t>
      </w:r>
    </w:p>
    <w:p w14:paraId="0C82DABB" w14:textId="74D430C7" w:rsidR="00057EF5" w:rsidRPr="00A7512B" w:rsidRDefault="00057EF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zamierza dokonać wybory najkorzystniejszej oferty z zastosowaniem aukcji elektronicznej.</w:t>
      </w:r>
    </w:p>
    <w:p w14:paraId="366A6FE6" w14:textId="5C7F06E4" w:rsidR="00F52172" w:rsidRPr="00A7512B" w:rsidRDefault="00575FD9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dopuszcza składania ofert wariantowych</w:t>
      </w:r>
      <w:r w:rsidR="00057EF5" w:rsidRPr="00A7512B">
        <w:rPr>
          <w:rFonts w:asciiTheme="majorHAnsi" w:hAnsiTheme="majorHAnsi" w:cstheme="majorHAnsi"/>
        </w:rPr>
        <w:t>.</w:t>
      </w:r>
    </w:p>
    <w:p w14:paraId="10383598" w14:textId="145CFA5E" w:rsidR="005273DA" w:rsidRPr="00A7512B" w:rsidRDefault="005273D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Zamawiający nie dopuszcza </w:t>
      </w:r>
      <w:r w:rsidRPr="00A7512B">
        <w:rPr>
          <w:rFonts w:asciiTheme="majorHAnsi" w:hAnsiTheme="majorHAnsi" w:cstheme="majorHAnsi"/>
          <w:lang w:eastAsia="ar-SA"/>
        </w:rPr>
        <w:t xml:space="preserve">możliwości </w:t>
      </w:r>
      <w:r w:rsidRPr="00A7512B">
        <w:rPr>
          <w:rFonts w:asciiTheme="majorHAnsi" w:hAnsiTheme="majorHAnsi" w:cstheme="majorHAnsi"/>
        </w:rPr>
        <w:t>składania ofert częściowych</w:t>
      </w:r>
      <w:r w:rsidRPr="00A7512B">
        <w:rPr>
          <w:rFonts w:asciiTheme="majorHAnsi" w:hAnsiTheme="majorHAnsi" w:cstheme="majorHAnsi"/>
          <w:lang w:eastAsia="ar-SA"/>
        </w:rPr>
        <w:t>. Oferty nie zawierające pełnego zakresu przedmiotu zamówienia zostaną odrzucone. Powodem</w:t>
      </w:r>
      <w:r w:rsidRPr="00A7512B">
        <w:rPr>
          <w:rFonts w:asciiTheme="majorHAnsi" w:hAnsiTheme="majorHAnsi" w:cstheme="majorHAnsi"/>
        </w:rPr>
        <w:t xml:space="preserve"> nie</w:t>
      </w:r>
      <w:r w:rsidRPr="00A7512B">
        <w:rPr>
          <w:rFonts w:asciiTheme="majorHAnsi" w:hAnsiTheme="majorHAnsi" w:cstheme="majorHAnsi"/>
          <w:lang w:eastAsia="ar-SA"/>
        </w:rPr>
        <w:t xml:space="preserve">dopuszczenia składnia ofert częściowych jest </w:t>
      </w:r>
      <w:r w:rsidR="00A7512B" w:rsidRPr="00A7512B">
        <w:rPr>
          <w:rFonts w:asciiTheme="majorHAnsi" w:hAnsiTheme="majorHAnsi" w:cstheme="majorHAnsi"/>
          <w:lang w:eastAsia="ar-SA"/>
        </w:rPr>
        <w:t xml:space="preserve">fakt, że </w:t>
      </w:r>
      <w:r w:rsidR="004B27CA">
        <w:rPr>
          <w:rFonts w:asciiTheme="majorHAnsi" w:hAnsiTheme="majorHAnsi" w:cstheme="majorHAnsi"/>
          <w:lang w:eastAsia="ar-SA"/>
        </w:rPr>
        <w:t xml:space="preserve">postępowanie na </w:t>
      </w:r>
      <w:r w:rsidR="00A1135A">
        <w:rPr>
          <w:rFonts w:asciiTheme="majorHAnsi" w:hAnsiTheme="majorHAnsi" w:cstheme="majorHAnsi"/>
          <w:lang w:eastAsia="ar-SA"/>
        </w:rPr>
        <w:t>„</w:t>
      </w:r>
      <w:r w:rsidR="002641C2" w:rsidRPr="002641C2">
        <w:rPr>
          <w:rFonts w:asciiTheme="majorHAnsi" w:hAnsiTheme="majorHAnsi" w:cstheme="majorHAnsi"/>
          <w:lang w:eastAsia="ar-SA"/>
        </w:rPr>
        <w:t>Opiek</w:t>
      </w:r>
      <w:r w:rsidR="002641C2">
        <w:rPr>
          <w:rFonts w:asciiTheme="majorHAnsi" w:hAnsiTheme="majorHAnsi" w:cstheme="majorHAnsi"/>
          <w:lang w:eastAsia="ar-SA"/>
        </w:rPr>
        <w:t>ę</w:t>
      </w:r>
      <w:r w:rsidR="002641C2" w:rsidRPr="002641C2">
        <w:rPr>
          <w:rFonts w:asciiTheme="majorHAnsi" w:hAnsiTheme="majorHAnsi" w:cstheme="majorHAnsi"/>
          <w:lang w:eastAsia="ar-SA"/>
        </w:rPr>
        <w:t xml:space="preserve"> serwisow</w:t>
      </w:r>
      <w:r w:rsidR="002641C2">
        <w:rPr>
          <w:rFonts w:asciiTheme="majorHAnsi" w:hAnsiTheme="majorHAnsi" w:cstheme="majorHAnsi"/>
          <w:lang w:eastAsia="ar-SA"/>
        </w:rPr>
        <w:t>ą</w:t>
      </w:r>
      <w:r w:rsidR="002641C2" w:rsidRPr="002641C2">
        <w:rPr>
          <w:rFonts w:asciiTheme="majorHAnsi" w:hAnsiTheme="majorHAnsi" w:cstheme="majorHAnsi"/>
          <w:lang w:eastAsia="ar-SA"/>
        </w:rPr>
        <w:t xml:space="preserve"> dotycząca urządzenia CISCO AIR na okres 1 roku w reżimie 8x5xNBD zainstalowanego w budynku Wydziału Biologii i Ochrony Środowiska UŁ</w:t>
      </w:r>
      <w:r w:rsidR="00A1135A">
        <w:rPr>
          <w:rFonts w:asciiTheme="majorHAnsi" w:hAnsiTheme="majorHAnsi" w:cstheme="majorHAnsi"/>
          <w:lang w:eastAsia="ar-SA"/>
        </w:rPr>
        <w:t>”</w:t>
      </w:r>
      <w:r w:rsidR="00B70D8A">
        <w:rPr>
          <w:rFonts w:asciiTheme="majorHAnsi" w:hAnsiTheme="majorHAnsi" w:cstheme="majorHAnsi"/>
          <w:lang w:eastAsia="ar-SA"/>
        </w:rPr>
        <w:t xml:space="preserve"> jest </w:t>
      </w:r>
      <w:r w:rsidR="009674F0">
        <w:rPr>
          <w:rFonts w:asciiTheme="majorHAnsi" w:hAnsiTheme="majorHAnsi" w:cstheme="majorHAnsi"/>
          <w:lang w:eastAsia="ar-SA"/>
        </w:rPr>
        <w:t>usługę</w:t>
      </w:r>
      <w:r w:rsidR="00A7512B" w:rsidRPr="00A7512B">
        <w:rPr>
          <w:rFonts w:asciiTheme="majorHAnsi" w:hAnsiTheme="majorHAnsi" w:cstheme="majorHAnsi"/>
          <w:lang w:eastAsia="ar-SA"/>
        </w:rPr>
        <w:t xml:space="preserve"> jednorodną, nie podlegającą podziałowi. Dodatkowo Zamawiającemu zależy na</w:t>
      </w:r>
      <w:r w:rsidRPr="00A7512B">
        <w:rPr>
          <w:rFonts w:asciiTheme="majorHAnsi" w:hAnsiTheme="majorHAnsi" w:cstheme="majorHAnsi"/>
        </w:rPr>
        <w:t xml:space="preserve"> sprawn</w:t>
      </w:r>
      <w:r w:rsidR="00A7512B" w:rsidRPr="00A7512B">
        <w:rPr>
          <w:rFonts w:asciiTheme="majorHAnsi" w:hAnsiTheme="majorHAnsi" w:cstheme="majorHAnsi"/>
        </w:rPr>
        <w:t>ej</w:t>
      </w:r>
      <w:r w:rsidR="006874EE" w:rsidRPr="00A7512B">
        <w:rPr>
          <w:rFonts w:asciiTheme="majorHAnsi" w:hAnsiTheme="majorHAnsi" w:cstheme="majorHAnsi"/>
        </w:rPr>
        <w:t xml:space="preserve"> koor</w:t>
      </w:r>
      <w:r w:rsidR="00A7512B" w:rsidRPr="00A7512B">
        <w:rPr>
          <w:rFonts w:asciiTheme="majorHAnsi" w:hAnsiTheme="majorHAnsi" w:cstheme="majorHAnsi"/>
        </w:rPr>
        <w:t>dynacji</w:t>
      </w:r>
      <w:r w:rsidR="00FD4A24" w:rsidRPr="00A7512B">
        <w:rPr>
          <w:rFonts w:asciiTheme="majorHAnsi" w:hAnsiTheme="majorHAnsi" w:cstheme="majorHAnsi"/>
        </w:rPr>
        <w:t xml:space="preserve"> realizacji zamówienia oraz względy techniczne, ekonomiczne i celowość.  W związku z powyższym zamówienia </w:t>
      </w:r>
      <w:r w:rsidRPr="00A7512B">
        <w:rPr>
          <w:rFonts w:asciiTheme="majorHAnsi" w:hAnsiTheme="majorHAnsi" w:cstheme="majorHAnsi"/>
        </w:rPr>
        <w:t>powin</w:t>
      </w:r>
      <w:r w:rsidR="00FD4A24" w:rsidRPr="00A7512B">
        <w:rPr>
          <w:rFonts w:asciiTheme="majorHAnsi" w:hAnsiTheme="majorHAnsi" w:cstheme="majorHAnsi"/>
        </w:rPr>
        <w:t>ny być realizowane przez</w:t>
      </w:r>
      <w:r w:rsidRPr="00A7512B">
        <w:rPr>
          <w:rFonts w:asciiTheme="majorHAnsi" w:hAnsiTheme="majorHAnsi" w:cstheme="majorHAnsi"/>
        </w:rPr>
        <w:t xml:space="preserve"> </w:t>
      </w:r>
      <w:r w:rsidR="00FD4A24" w:rsidRPr="00A7512B">
        <w:rPr>
          <w:rFonts w:asciiTheme="majorHAnsi" w:hAnsiTheme="majorHAnsi" w:cstheme="majorHAnsi"/>
        </w:rPr>
        <w:t>jednego Wykonawcę.</w:t>
      </w:r>
    </w:p>
    <w:p w14:paraId="54B6731A" w14:textId="2E9B8040" w:rsidR="00057EF5" w:rsidRDefault="00057EF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dopuszcza składania oferty w postaci katalogów elektronicznych lub dołączenia katalogów elektronicznych do oferty.</w:t>
      </w:r>
    </w:p>
    <w:p w14:paraId="1E93DB96" w14:textId="75BB7D68" w:rsidR="00A7512B" w:rsidRPr="00A7512B" w:rsidRDefault="00A7512B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  <w:lang w:val="pl-PL"/>
        </w:rPr>
        <w:t>Zamawiający nie zastrzega możliwości ubiegania się o udzielenie zamówienia wyłącznie przez Wykonawców, o których mowa w art. 94 ustawy</w:t>
      </w:r>
      <w:r w:rsidR="00670A31">
        <w:rPr>
          <w:rFonts w:asciiTheme="majorHAnsi" w:hAnsiTheme="majorHAnsi" w:cstheme="majorHAnsi"/>
          <w:lang w:val="pl-PL"/>
        </w:rPr>
        <w:t xml:space="preserve"> Pzp</w:t>
      </w:r>
      <w:r w:rsidRPr="00A7512B">
        <w:rPr>
          <w:rFonts w:asciiTheme="majorHAnsi" w:hAnsiTheme="majorHAnsi" w:cstheme="majorHAnsi"/>
          <w:lang w:val="pl-PL"/>
        </w:rPr>
        <w:t>.</w:t>
      </w:r>
    </w:p>
    <w:p w14:paraId="43A7ED5D" w14:textId="6D1946B0" w:rsidR="00F52172" w:rsidRPr="00A7512B" w:rsidRDefault="00575FD9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udzielania zamówień,</w:t>
      </w:r>
      <w:r w:rsidR="002626CE" w:rsidRPr="00A7512B">
        <w:rPr>
          <w:rFonts w:asciiTheme="majorHAnsi" w:hAnsiTheme="majorHAnsi" w:cstheme="majorHAnsi"/>
        </w:rPr>
        <w:t xml:space="preserve"> o </w:t>
      </w:r>
      <w:r w:rsidRPr="00A7512B">
        <w:rPr>
          <w:rFonts w:asciiTheme="majorHAnsi" w:hAnsiTheme="majorHAnsi" w:cstheme="majorHAnsi"/>
        </w:rPr>
        <w:t>których</w:t>
      </w:r>
      <w:r w:rsidR="004058E6" w:rsidRPr="00A7512B">
        <w:rPr>
          <w:rFonts w:asciiTheme="majorHAnsi" w:hAnsiTheme="majorHAnsi" w:cstheme="majorHAnsi"/>
        </w:rPr>
        <w:t xml:space="preserve"> mowa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4058E6" w:rsidRPr="00A7512B">
        <w:rPr>
          <w:rFonts w:asciiTheme="majorHAnsi" w:hAnsiTheme="majorHAnsi" w:cstheme="majorHAnsi"/>
        </w:rPr>
        <w:t>art. 214 ust. 1 pkt</w:t>
      </w:r>
      <w:r w:rsidR="009B40E9" w:rsidRPr="00A7512B">
        <w:rPr>
          <w:rFonts w:asciiTheme="majorHAnsi" w:hAnsiTheme="majorHAnsi" w:cstheme="majorHAnsi"/>
        </w:rPr>
        <w:t xml:space="preserve"> </w:t>
      </w:r>
      <w:r w:rsidR="00F96FBB" w:rsidRPr="00A7512B">
        <w:rPr>
          <w:rFonts w:asciiTheme="majorHAnsi" w:hAnsiTheme="majorHAnsi" w:cstheme="majorHAnsi"/>
        </w:rPr>
        <w:t xml:space="preserve">7 i </w:t>
      </w:r>
      <w:r w:rsidRPr="00A7512B">
        <w:rPr>
          <w:rFonts w:asciiTheme="majorHAnsi" w:hAnsiTheme="majorHAnsi" w:cstheme="majorHAnsi"/>
        </w:rPr>
        <w:t>8</w:t>
      </w:r>
      <w:r w:rsidR="00670A31">
        <w:rPr>
          <w:rFonts w:asciiTheme="majorHAnsi" w:hAnsiTheme="majorHAnsi" w:cstheme="majorHAnsi"/>
        </w:rPr>
        <w:t xml:space="preserve"> ustawy Pzp</w:t>
      </w:r>
      <w:r w:rsidR="006309EB" w:rsidRPr="00A7512B">
        <w:rPr>
          <w:rFonts w:asciiTheme="majorHAnsi" w:hAnsiTheme="majorHAnsi" w:cstheme="majorHAnsi"/>
        </w:rPr>
        <w:t>.</w:t>
      </w:r>
    </w:p>
    <w:p w14:paraId="56F21F17" w14:textId="39A62AEB" w:rsidR="00057EF5" w:rsidRDefault="00057EF5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zwrotu kosztów udziału w postępowaniu.</w:t>
      </w:r>
    </w:p>
    <w:p w14:paraId="00000070" w14:textId="1F0CA067" w:rsidR="000B72C3" w:rsidRPr="00670A31" w:rsidRDefault="00937A4C" w:rsidP="00474EA2">
      <w:pPr>
        <w:pStyle w:val="Nagwek2"/>
        <w:spacing w:line="360" w:lineRule="auto"/>
      </w:pPr>
      <w:bookmarkStart w:id="6" w:name="_Toc170818992"/>
      <w:r w:rsidRPr="00670A31">
        <w:t>Opis przedmiotu zamówienia</w:t>
      </w:r>
      <w:bookmarkEnd w:id="6"/>
    </w:p>
    <w:p w14:paraId="263B84C0" w14:textId="4FBB9309" w:rsidR="00597EFD" w:rsidRPr="00E93E1F" w:rsidRDefault="00597EFD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b/>
          <w:snapToGrid w:val="0"/>
        </w:rPr>
      </w:pPr>
      <w:bookmarkStart w:id="7" w:name="_Hlk25827901"/>
      <w:bookmarkStart w:id="8" w:name="_Hlk30679626"/>
      <w:r w:rsidRPr="00E93E1F">
        <w:rPr>
          <w:rFonts w:asciiTheme="majorHAnsi" w:hAnsiTheme="majorHAnsi" w:cstheme="majorHAnsi"/>
        </w:rPr>
        <w:t>Przedmiotem zamówienia jest</w:t>
      </w:r>
      <w:r w:rsidRPr="00E93E1F">
        <w:rPr>
          <w:rFonts w:asciiTheme="majorHAnsi" w:hAnsiTheme="majorHAnsi" w:cstheme="majorHAnsi"/>
          <w:b/>
        </w:rPr>
        <w:t xml:space="preserve"> </w:t>
      </w:r>
      <w:bookmarkEnd w:id="7"/>
      <w:r w:rsidR="00F27313">
        <w:rPr>
          <w:rFonts w:asciiTheme="majorHAnsi" w:hAnsiTheme="majorHAnsi" w:cstheme="majorHAnsi"/>
          <w:b/>
        </w:rPr>
        <w:t xml:space="preserve">zakup usługi </w:t>
      </w:r>
      <w:r w:rsidR="00C66C4D" w:rsidRPr="00C66C4D">
        <w:rPr>
          <w:rFonts w:asciiTheme="majorHAnsi" w:hAnsiTheme="majorHAnsi" w:cstheme="majorHAnsi"/>
          <w:b/>
          <w:lang w:val="pl-PL"/>
        </w:rPr>
        <w:t>Opiek</w:t>
      </w:r>
      <w:r w:rsidR="00F27313">
        <w:rPr>
          <w:rFonts w:asciiTheme="majorHAnsi" w:hAnsiTheme="majorHAnsi" w:cstheme="majorHAnsi"/>
          <w:b/>
          <w:lang w:val="pl-PL"/>
        </w:rPr>
        <w:t>i</w:t>
      </w:r>
      <w:r w:rsidR="00C66C4D" w:rsidRPr="00C66C4D">
        <w:rPr>
          <w:rFonts w:asciiTheme="majorHAnsi" w:hAnsiTheme="majorHAnsi" w:cstheme="majorHAnsi"/>
          <w:b/>
          <w:lang w:val="pl-PL"/>
        </w:rPr>
        <w:t xml:space="preserve"> serwisow</w:t>
      </w:r>
      <w:r w:rsidR="00F27313">
        <w:rPr>
          <w:rFonts w:asciiTheme="majorHAnsi" w:hAnsiTheme="majorHAnsi" w:cstheme="majorHAnsi"/>
          <w:b/>
          <w:lang w:val="pl-PL"/>
        </w:rPr>
        <w:t>ej</w:t>
      </w:r>
      <w:r w:rsidR="00C66C4D" w:rsidRPr="00C66C4D">
        <w:rPr>
          <w:rFonts w:asciiTheme="majorHAnsi" w:hAnsiTheme="majorHAnsi" w:cstheme="majorHAnsi"/>
          <w:b/>
          <w:lang w:val="pl-PL"/>
        </w:rPr>
        <w:t xml:space="preserve"> dotycząca urządzenia CISCO AIR na okres 1 roku w reżimie 8x5xNBD zainstalowanego w budynku Wydziału Biologii i Ochrony Środowiska UŁ</w:t>
      </w:r>
      <w:r w:rsidR="00B70D8A" w:rsidRPr="00B70D8A">
        <w:rPr>
          <w:rFonts w:asciiTheme="majorHAnsi" w:hAnsiTheme="majorHAnsi" w:cstheme="majorHAnsi"/>
          <w:b/>
          <w:lang w:val="pl-PL"/>
        </w:rPr>
        <w:t xml:space="preserve">. </w:t>
      </w:r>
      <w:r w:rsidR="005273DA" w:rsidRPr="00E93E1F">
        <w:rPr>
          <w:rFonts w:asciiTheme="majorHAnsi" w:eastAsia="Times New Roman" w:hAnsiTheme="majorHAnsi" w:cstheme="majorHAnsi"/>
          <w:bCs/>
          <w:snapToGrid w:val="0"/>
        </w:rPr>
        <w:t xml:space="preserve">Szczegółowy opis przedmiotu zamówienia zawarty jest w </w:t>
      </w:r>
      <w:r w:rsidR="005273DA" w:rsidRPr="00E6343E">
        <w:rPr>
          <w:rFonts w:asciiTheme="majorHAnsi" w:eastAsia="Times New Roman" w:hAnsiTheme="majorHAnsi" w:cstheme="majorHAnsi"/>
          <w:b/>
          <w:snapToGrid w:val="0"/>
        </w:rPr>
        <w:t>Załączniku nr 1 do SWZ</w:t>
      </w:r>
      <w:r w:rsidR="00E93E1F" w:rsidRPr="00E93E1F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ABE73A6" w14:textId="300DFE85" w:rsidR="00B70D8A" w:rsidRPr="00880AB7" w:rsidRDefault="00B70D8A" w:rsidP="00844C6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9" w:name="_Hlk69808430"/>
      <w:bookmarkEnd w:id="8"/>
      <w:r w:rsidRPr="00B70D8A">
        <w:rPr>
          <w:rFonts w:asciiTheme="majorHAnsi" w:hAnsiTheme="majorHAnsi" w:cstheme="majorHAnsi"/>
          <w:lang w:val="pl-PL"/>
        </w:rPr>
        <w:t xml:space="preserve">Złożenie oferty na przedmiot zamówienia nie spełniający wszystkich parametrów lub posiadający parametry gorsze niż zapisane w </w:t>
      </w:r>
      <w:r w:rsidR="00951FE6">
        <w:rPr>
          <w:rFonts w:asciiTheme="majorHAnsi" w:hAnsiTheme="majorHAnsi" w:cstheme="majorHAnsi"/>
          <w:lang w:val="pl-PL"/>
        </w:rPr>
        <w:t>Z</w:t>
      </w:r>
      <w:r w:rsidRPr="00B70D8A">
        <w:rPr>
          <w:rFonts w:asciiTheme="majorHAnsi" w:hAnsiTheme="majorHAnsi" w:cstheme="majorHAnsi"/>
          <w:lang w:val="pl-PL"/>
        </w:rPr>
        <w:t>ałączniku nr 1 skutkować będzie odrzuceniem oferty</w:t>
      </w:r>
      <w:r w:rsidR="004B27CA">
        <w:rPr>
          <w:rFonts w:asciiTheme="majorHAnsi" w:hAnsiTheme="majorHAnsi" w:cstheme="majorHAnsi"/>
          <w:lang w:val="pl-PL"/>
        </w:rPr>
        <w:t xml:space="preserve"> </w:t>
      </w:r>
      <w:r w:rsidR="004B27CA" w:rsidRPr="004B27CA">
        <w:rPr>
          <w:rFonts w:asciiTheme="majorHAnsi" w:hAnsiTheme="majorHAnsi" w:cstheme="majorHAnsi"/>
          <w:lang w:val="pl-PL"/>
        </w:rPr>
        <w:t>na podstawie art. 226 ust. 1 pkt 5</w:t>
      </w:r>
      <w:r w:rsidR="004B27CA">
        <w:rPr>
          <w:rFonts w:asciiTheme="majorHAnsi" w:hAnsiTheme="majorHAnsi" w:cstheme="majorHAnsi"/>
          <w:lang w:val="pl-PL"/>
        </w:rPr>
        <w:t xml:space="preserve"> ustawy</w:t>
      </w:r>
      <w:r w:rsidR="00D163EE">
        <w:rPr>
          <w:rFonts w:asciiTheme="majorHAnsi" w:hAnsiTheme="majorHAnsi" w:cstheme="majorHAnsi"/>
          <w:lang w:val="pl-PL"/>
        </w:rPr>
        <w:t xml:space="preserve"> Pzp</w:t>
      </w:r>
      <w:r w:rsidR="004B27CA">
        <w:rPr>
          <w:rFonts w:asciiTheme="majorHAnsi" w:hAnsiTheme="majorHAnsi" w:cstheme="majorHAnsi"/>
          <w:lang w:val="pl-PL"/>
        </w:rPr>
        <w:t>.</w:t>
      </w:r>
    </w:p>
    <w:p w14:paraId="061BE41B" w14:textId="669A3DE9" w:rsidR="00AF26ED" w:rsidRPr="002641C2" w:rsidRDefault="00880AB7" w:rsidP="002641C2">
      <w:pPr>
        <w:pStyle w:val="Akapitzlist"/>
        <w:numPr>
          <w:ilvl w:val="1"/>
          <w:numId w:val="7"/>
        </w:numPr>
        <w:tabs>
          <w:tab w:val="num" w:pos="930"/>
        </w:tabs>
        <w:spacing w:line="360" w:lineRule="auto"/>
        <w:jc w:val="both"/>
        <w:rPr>
          <w:rFonts w:asciiTheme="majorHAnsi" w:hAnsiTheme="majorHAnsi" w:cstheme="majorHAnsi"/>
        </w:rPr>
      </w:pPr>
      <w:r w:rsidRPr="00D163EE">
        <w:rPr>
          <w:rFonts w:asciiTheme="majorHAnsi" w:hAnsiTheme="majorHAnsi" w:cstheme="majorHAnsi"/>
          <w:bCs/>
          <w:color w:val="000000"/>
        </w:rPr>
        <w:t xml:space="preserve">Pod pojęciem </w:t>
      </w:r>
      <w:r w:rsidR="00C66C4D">
        <w:rPr>
          <w:rFonts w:asciiTheme="majorHAnsi" w:hAnsiTheme="majorHAnsi" w:cstheme="majorHAnsi"/>
          <w:bCs/>
          <w:color w:val="000000"/>
        </w:rPr>
        <w:t>„opieki serwisowej”</w:t>
      </w:r>
      <w:r w:rsidRPr="00D163EE">
        <w:rPr>
          <w:rFonts w:asciiTheme="majorHAnsi" w:hAnsiTheme="majorHAnsi" w:cstheme="majorHAnsi"/>
          <w:bCs/>
          <w:color w:val="000000"/>
        </w:rPr>
        <w:t xml:space="preserve"> rozumie się </w:t>
      </w:r>
      <w:r w:rsidR="002641C2">
        <w:rPr>
          <w:rFonts w:asciiTheme="majorHAnsi" w:hAnsiTheme="majorHAnsi" w:cstheme="majorHAnsi"/>
          <w:bCs/>
          <w:color w:val="000000"/>
          <w:lang w:val="pl-PL"/>
        </w:rPr>
        <w:t>zapewnienie przez inżyniera Wykonawcy poprawności działania urządzenia/urządzeń przez w miejscu ich instalacji przez okres trwania umowy.</w:t>
      </w:r>
    </w:p>
    <w:p w14:paraId="2FE3125D" w14:textId="125748B6" w:rsidR="000646DA" w:rsidRPr="00645775" w:rsidRDefault="000646DA" w:rsidP="004B27CA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0646DA">
        <w:rPr>
          <w:rFonts w:asciiTheme="majorHAnsi" w:hAnsiTheme="majorHAnsi" w:cstheme="majorHAnsi"/>
        </w:rPr>
        <w:t xml:space="preserve">Zamawiający </w:t>
      </w:r>
      <w:r w:rsidR="004B27CA">
        <w:rPr>
          <w:rFonts w:asciiTheme="majorHAnsi" w:hAnsiTheme="majorHAnsi" w:cstheme="majorHAnsi"/>
        </w:rPr>
        <w:t xml:space="preserve">nie </w:t>
      </w:r>
      <w:r w:rsidRPr="000646DA">
        <w:rPr>
          <w:rFonts w:asciiTheme="majorHAnsi" w:hAnsiTheme="majorHAnsi" w:cstheme="majorHAnsi"/>
        </w:rPr>
        <w:t>dopuszcza możliwość składania ofert równoważnych</w:t>
      </w:r>
    </w:p>
    <w:p w14:paraId="746CB941" w14:textId="6ADCB717" w:rsidR="00645775" w:rsidRDefault="00645775" w:rsidP="00645775">
      <w:pPr>
        <w:pStyle w:val="Nagwek2"/>
        <w:numPr>
          <w:ilvl w:val="0"/>
          <w:numId w:val="0"/>
        </w:numPr>
        <w:ind w:left="360" w:hanging="502"/>
      </w:pPr>
      <w:bookmarkStart w:id="10" w:name="_Toc170818993"/>
      <w:r>
        <w:lastRenderedPageBreak/>
        <w:t>4a. Wykaz przedmiotowych środków dowodowych.</w:t>
      </w:r>
      <w:bookmarkEnd w:id="10"/>
    </w:p>
    <w:p w14:paraId="0A71267D" w14:textId="5A17D53F" w:rsidR="00645775" w:rsidRPr="00645775" w:rsidRDefault="00645775" w:rsidP="00645775">
      <w:pPr>
        <w:pStyle w:val="pkt"/>
        <w:tabs>
          <w:tab w:val="left" w:pos="851"/>
        </w:tabs>
        <w:spacing w:before="0" w:after="0" w:line="360" w:lineRule="auto"/>
        <w:ind w:hanging="567"/>
        <w:rPr>
          <w:rFonts w:asciiTheme="majorHAnsi" w:hAnsiTheme="majorHAnsi" w:cstheme="majorHAnsi"/>
          <w:sz w:val="22"/>
          <w:szCs w:val="22"/>
          <w:lang w:eastAsia="ar-SA"/>
        </w:rPr>
      </w:pPr>
      <w:r w:rsidRPr="00645775">
        <w:rPr>
          <w:rFonts w:asciiTheme="majorHAnsi" w:hAnsiTheme="majorHAnsi" w:cstheme="majorHAnsi"/>
          <w:sz w:val="22"/>
          <w:szCs w:val="22"/>
          <w:lang w:eastAsia="ar-SA"/>
        </w:rPr>
        <w:t xml:space="preserve">4a.1. </w:t>
      </w:r>
      <w:r w:rsidRPr="00645775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64577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Wraz z ofertą</w:t>
      </w:r>
      <w:r w:rsidRPr="00645775">
        <w:rPr>
          <w:rFonts w:asciiTheme="majorHAnsi" w:hAnsiTheme="majorHAnsi" w:cstheme="majorHAnsi"/>
          <w:sz w:val="22"/>
          <w:szCs w:val="22"/>
          <w:lang w:eastAsia="ar-SA"/>
        </w:rPr>
        <w:t>, w celu potwierdzenia, że oferowana usługa spełniają określone przez Zamawiającego wymagania, cechy  określone przez zamawiającego, Wykonawca zobowiązany jest  złożyć następujące przedmiotowe środki dowodowe:</w:t>
      </w:r>
    </w:p>
    <w:p w14:paraId="31DE4308" w14:textId="77777777" w:rsidR="00645775" w:rsidRPr="00645775" w:rsidRDefault="00645775" w:rsidP="00645775">
      <w:pPr>
        <w:pStyle w:val="pkt"/>
        <w:tabs>
          <w:tab w:val="left" w:pos="851"/>
        </w:tabs>
        <w:spacing w:before="0" w:after="0" w:line="360" w:lineRule="auto"/>
        <w:ind w:hanging="567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 w:rsidRPr="0064577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ab/>
        <w:t xml:space="preserve">Oświadczenie wykonawcy potwierdzające, że przedmiot zamówienia pochodzi </w:t>
      </w:r>
      <w:r w:rsidRPr="0064577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br/>
        <w:t xml:space="preserve">z autoryzowanego kanału sprzedaży producenta – </w:t>
      </w:r>
      <w:r w:rsidRPr="004711AE">
        <w:rPr>
          <w:rFonts w:asciiTheme="majorHAnsi" w:hAnsiTheme="majorHAnsi" w:cstheme="majorHAnsi"/>
          <w:b/>
          <w:bCs/>
          <w:sz w:val="22"/>
          <w:szCs w:val="22"/>
          <w:u w:val="single"/>
          <w:lang w:eastAsia="ar-SA"/>
        </w:rPr>
        <w:t>wg wzoru stanowiącego Załącznik nr 1a do SWZ</w:t>
      </w:r>
      <w:r w:rsidRPr="0064577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.</w:t>
      </w:r>
    </w:p>
    <w:p w14:paraId="36BE5788" w14:textId="052E6277" w:rsidR="00645775" w:rsidRPr="00645775" w:rsidRDefault="00645775" w:rsidP="00645775">
      <w:pPr>
        <w:pStyle w:val="pkt"/>
        <w:tabs>
          <w:tab w:val="left" w:pos="851"/>
        </w:tabs>
        <w:spacing w:before="0" w:after="0" w:line="360" w:lineRule="auto"/>
        <w:ind w:hanging="567"/>
        <w:rPr>
          <w:rFonts w:asciiTheme="majorHAnsi" w:hAnsiTheme="majorHAnsi" w:cstheme="majorHAnsi"/>
          <w:sz w:val="22"/>
          <w:szCs w:val="22"/>
          <w:lang w:eastAsia="ar-SA"/>
        </w:rPr>
      </w:pPr>
      <w:r w:rsidRPr="00645775">
        <w:rPr>
          <w:rFonts w:asciiTheme="majorHAnsi" w:hAnsiTheme="majorHAnsi" w:cstheme="majorHAnsi"/>
          <w:sz w:val="22"/>
          <w:szCs w:val="22"/>
          <w:lang w:eastAsia="ar-SA"/>
        </w:rPr>
        <w:t>4a.2</w:t>
      </w:r>
      <w:r w:rsidRPr="00645775">
        <w:rPr>
          <w:rFonts w:asciiTheme="majorHAnsi" w:hAnsiTheme="majorHAnsi" w:cstheme="majorHAnsi"/>
          <w:sz w:val="22"/>
          <w:szCs w:val="22"/>
        </w:rPr>
        <w:t xml:space="preserve"> </w:t>
      </w:r>
      <w:r w:rsidRPr="00645775">
        <w:rPr>
          <w:rFonts w:asciiTheme="majorHAnsi" w:hAnsiTheme="majorHAnsi" w:cstheme="majorHAnsi"/>
          <w:sz w:val="22"/>
          <w:szCs w:val="22"/>
        </w:rPr>
        <w:tab/>
      </w:r>
      <w:r w:rsidRPr="00645775">
        <w:rPr>
          <w:rFonts w:asciiTheme="majorHAnsi" w:hAnsiTheme="majorHAnsi" w:cstheme="majorHAnsi"/>
          <w:sz w:val="22"/>
          <w:szCs w:val="22"/>
          <w:lang w:eastAsia="ar-SA"/>
        </w:rPr>
        <w:t xml:space="preserve">Jeżeli wykonawca nie złoży powyższych przedmiotowych środków dowodowych lub złożone środki dowodowe będą niekompletne, zamawiający wezwie do ich złożenia lub uzupełnienie </w:t>
      </w:r>
      <w:r w:rsidRPr="00645775">
        <w:rPr>
          <w:rFonts w:asciiTheme="majorHAnsi" w:hAnsiTheme="majorHAnsi" w:cstheme="majorHAnsi"/>
          <w:sz w:val="22"/>
          <w:szCs w:val="22"/>
          <w:lang w:eastAsia="ar-SA"/>
        </w:rPr>
        <w:br/>
        <w:t>w wyznaczonym terminie.</w:t>
      </w:r>
    </w:p>
    <w:p w14:paraId="3F30DD24" w14:textId="6AFACE03" w:rsidR="00645775" w:rsidRPr="00645775" w:rsidRDefault="00645775" w:rsidP="00645775">
      <w:pPr>
        <w:pStyle w:val="pkt"/>
        <w:tabs>
          <w:tab w:val="left" w:pos="851"/>
        </w:tabs>
        <w:spacing w:before="0" w:after="0" w:line="360" w:lineRule="auto"/>
        <w:ind w:hanging="567"/>
        <w:rPr>
          <w:rFonts w:asciiTheme="majorHAnsi" w:hAnsiTheme="majorHAnsi" w:cstheme="majorHAnsi"/>
          <w:sz w:val="22"/>
          <w:szCs w:val="22"/>
          <w:lang w:eastAsia="ar-SA"/>
        </w:rPr>
      </w:pPr>
      <w:r w:rsidRPr="00645775">
        <w:rPr>
          <w:rFonts w:asciiTheme="majorHAnsi" w:hAnsiTheme="majorHAnsi" w:cstheme="majorHAnsi"/>
          <w:sz w:val="22"/>
          <w:szCs w:val="22"/>
          <w:lang w:eastAsia="ar-SA"/>
        </w:rPr>
        <w:t>4a.3.</w:t>
      </w:r>
      <w:r w:rsidRPr="00645775">
        <w:rPr>
          <w:rFonts w:asciiTheme="majorHAnsi" w:hAnsiTheme="majorHAnsi" w:cstheme="majorHAnsi"/>
          <w:sz w:val="22"/>
          <w:szCs w:val="22"/>
          <w:lang w:eastAsia="ar-SA"/>
        </w:rPr>
        <w:tab/>
        <w:t>Zamawiający nie będzie wzywał wykonawców do złożenia lub uzupełnienia przedmiotowych środków dowodowych , jeżeli pomimo ich złożenia oferta wykonawcy podlega odrzuceniu albo zachodzą przesłanki unieważnienia postępowania.</w:t>
      </w:r>
    </w:p>
    <w:p w14:paraId="50A074A9" w14:textId="44180D28" w:rsidR="00645775" w:rsidRPr="00645775" w:rsidRDefault="00645775" w:rsidP="00645775">
      <w:pPr>
        <w:pStyle w:val="pkt"/>
        <w:tabs>
          <w:tab w:val="left" w:pos="851"/>
        </w:tabs>
        <w:spacing w:before="0" w:after="0" w:line="360" w:lineRule="auto"/>
        <w:ind w:hanging="567"/>
        <w:rPr>
          <w:rFonts w:asciiTheme="majorHAnsi" w:hAnsiTheme="majorHAnsi" w:cstheme="majorHAnsi"/>
          <w:color w:val="1D1B11" w:themeColor="background2" w:themeShade="1A"/>
          <w:sz w:val="22"/>
          <w:szCs w:val="22"/>
          <w:lang w:eastAsia="ar-SA"/>
        </w:rPr>
      </w:pPr>
      <w:r w:rsidRPr="00645775">
        <w:rPr>
          <w:rFonts w:asciiTheme="majorHAnsi" w:hAnsiTheme="majorHAnsi" w:cstheme="majorHAnsi"/>
          <w:sz w:val="22"/>
          <w:szCs w:val="22"/>
          <w:lang w:eastAsia="ar-SA"/>
        </w:rPr>
        <w:t>4a.4.</w:t>
      </w:r>
      <w:r w:rsidRPr="00645775">
        <w:rPr>
          <w:rFonts w:asciiTheme="majorHAnsi" w:hAnsiTheme="majorHAnsi" w:cstheme="majorHAnsi"/>
          <w:sz w:val="22"/>
          <w:szCs w:val="22"/>
          <w:lang w:eastAsia="ar-SA"/>
        </w:rPr>
        <w:tab/>
        <w:t>Zamawiający może żądać od wykonawców wyjaśnień dotyczących treści przedmiotowych środków dowodowych.</w:t>
      </w:r>
    </w:p>
    <w:p w14:paraId="425D707E" w14:textId="77777777" w:rsidR="00645775" w:rsidRPr="00645775" w:rsidRDefault="00645775" w:rsidP="00645775"/>
    <w:p w14:paraId="2F9612D3" w14:textId="7312A326" w:rsidR="00FC0361" w:rsidRPr="00670A31" w:rsidRDefault="00937A4C" w:rsidP="00474EA2">
      <w:pPr>
        <w:pStyle w:val="Nagwek2"/>
        <w:spacing w:line="360" w:lineRule="auto"/>
      </w:pPr>
      <w:bookmarkStart w:id="11" w:name="_Toc170818994"/>
      <w:bookmarkEnd w:id="9"/>
      <w:r w:rsidRPr="00670A31">
        <w:t>Wizja lokalna</w:t>
      </w:r>
      <w:bookmarkEnd w:id="11"/>
    </w:p>
    <w:p w14:paraId="6A0B2202" w14:textId="6024D3EB" w:rsidR="00FC0361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Zamawiający informuje, że złożenie oferty </w:t>
      </w:r>
      <w:r w:rsidR="003A2D23" w:rsidRPr="00CC0CBC">
        <w:rPr>
          <w:rFonts w:asciiTheme="majorHAnsi" w:hAnsiTheme="majorHAnsi" w:cstheme="majorHAnsi"/>
        </w:rPr>
        <w:t xml:space="preserve">nie </w:t>
      </w:r>
      <w:r w:rsidRPr="00CC0CBC">
        <w:rPr>
          <w:rFonts w:asciiTheme="majorHAnsi" w:hAnsiTheme="majorHAnsi" w:cstheme="majorHAnsi"/>
        </w:rPr>
        <w:t>musi być poprzedzone odbyciem wizji lokalnej.</w:t>
      </w:r>
    </w:p>
    <w:p w14:paraId="0000007B" w14:textId="278A5003" w:rsidR="000B72C3" w:rsidRPr="00670A31" w:rsidRDefault="00937A4C" w:rsidP="00474EA2">
      <w:pPr>
        <w:pStyle w:val="Nagwek2"/>
        <w:spacing w:line="360" w:lineRule="auto"/>
      </w:pPr>
      <w:bookmarkStart w:id="12" w:name="_Toc170818995"/>
      <w:r w:rsidRPr="00670A31">
        <w:t>Podwykonawstwo</w:t>
      </w:r>
      <w:bookmarkEnd w:id="12"/>
    </w:p>
    <w:p w14:paraId="0000007C" w14:textId="0DE88CB4" w:rsidR="000B72C3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Wykonawca może powierzyć wykonanie części zamówienia podwykonawcy (podwykonawcom)</w:t>
      </w:r>
      <w:r w:rsidR="00500531" w:rsidRPr="00CC0CBC">
        <w:rPr>
          <w:rFonts w:asciiTheme="majorHAnsi" w:hAnsiTheme="majorHAnsi" w:cstheme="majorHAnsi"/>
        </w:rPr>
        <w:t>.</w:t>
      </w:r>
      <w:r w:rsidRPr="00CC0CBC">
        <w:rPr>
          <w:rFonts w:asciiTheme="majorHAnsi" w:hAnsiTheme="majorHAnsi" w:cstheme="majorHAnsi"/>
        </w:rPr>
        <w:t xml:space="preserve"> </w:t>
      </w:r>
    </w:p>
    <w:p w14:paraId="0000007D" w14:textId="58C3AA5E" w:rsidR="000B72C3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Zamawiający nie zastrzega obowiązku osobistego wykonania przez Wykonawcę kluczowych części zamówienia.</w:t>
      </w:r>
    </w:p>
    <w:p w14:paraId="0EF40810" w14:textId="4DC788DD" w:rsidR="008B4993" w:rsidRDefault="00937A4C" w:rsidP="00F6326A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Zamawiający wymaga, aby</w:t>
      </w:r>
      <w:r w:rsidR="002626CE" w:rsidRPr="00CC0CBC">
        <w:rPr>
          <w:rFonts w:asciiTheme="majorHAnsi" w:hAnsiTheme="majorHAnsi" w:cstheme="majorHAnsi"/>
        </w:rPr>
        <w:t xml:space="preserve"> w </w:t>
      </w:r>
      <w:r w:rsidRPr="00CC0CBC">
        <w:rPr>
          <w:rFonts w:asciiTheme="majorHAnsi" w:hAnsiTheme="majorHAnsi" w:cstheme="majorHAnsi"/>
        </w:rPr>
        <w:t>przypadku powierzenia części zamówienia podwykonawcom, Wykonawca wskazał</w:t>
      </w:r>
      <w:r w:rsidR="002626CE" w:rsidRPr="00CC0CBC">
        <w:rPr>
          <w:rFonts w:asciiTheme="majorHAnsi" w:hAnsiTheme="majorHAnsi" w:cstheme="majorHAnsi"/>
        </w:rPr>
        <w:t xml:space="preserve"> w </w:t>
      </w:r>
      <w:r w:rsidR="00500531" w:rsidRPr="00CC0CBC">
        <w:rPr>
          <w:rFonts w:asciiTheme="majorHAnsi" w:hAnsiTheme="majorHAnsi" w:cstheme="majorHAnsi"/>
        </w:rPr>
        <w:t xml:space="preserve">Formularzu </w:t>
      </w:r>
      <w:r w:rsidRPr="00CC0CBC">
        <w:rPr>
          <w:rFonts w:asciiTheme="majorHAnsi" w:hAnsiTheme="majorHAnsi" w:cstheme="majorHAnsi"/>
        </w:rPr>
        <w:t>ofer</w:t>
      </w:r>
      <w:r w:rsidR="00500531" w:rsidRPr="00CC0CBC">
        <w:rPr>
          <w:rFonts w:asciiTheme="majorHAnsi" w:hAnsiTheme="majorHAnsi" w:cstheme="majorHAnsi"/>
        </w:rPr>
        <w:t>ty</w:t>
      </w:r>
      <w:r w:rsidRPr="00CC0CBC">
        <w:rPr>
          <w:rFonts w:asciiTheme="majorHAnsi" w:hAnsiTheme="majorHAnsi" w:cstheme="majorHAnsi"/>
        </w:rPr>
        <w:t xml:space="preserve"> </w:t>
      </w:r>
      <w:r w:rsidR="003B03C2">
        <w:rPr>
          <w:rFonts w:asciiTheme="majorHAnsi" w:hAnsiTheme="majorHAnsi" w:cstheme="majorHAnsi"/>
        </w:rPr>
        <w:t>(</w:t>
      </w:r>
      <w:r w:rsidR="003B03C2" w:rsidRPr="00B4007A">
        <w:rPr>
          <w:rFonts w:asciiTheme="majorHAnsi" w:hAnsiTheme="majorHAnsi" w:cstheme="majorHAnsi"/>
        </w:rPr>
        <w:t xml:space="preserve">Załącznik nr </w:t>
      </w:r>
      <w:r w:rsidR="00B4007A" w:rsidRPr="00B4007A">
        <w:rPr>
          <w:rFonts w:asciiTheme="majorHAnsi" w:hAnsiTheme="majorHAnsi" w:cstheme="majorHAnsi"/>
        </w:rPr>
        <w:t>2</w:t>
      </w:r>
      <w:r w:rsidR="003B03C2" w:rsidRPr="00B4007A">
        <w:rPr>
          <w:rFonts w:asciiTheme="majorHAnsi" w:hAnsiTheme="majorHAnsi" w:cstheme="majorHAnsi"/>
        </w:rPr>
        <w:t xml:space="preserve"> do SWZ</w:t>
      </w:r>
      <w:r w:rsidR="003B03C2">
        <w:rPr>
          <w:rFonts w:asciiTheme="majorHAnsi" w:hAnsiTheme="majorHAnsi" w:cstheme="majorHAnsi"/>
        </w:rPr>
        <w:t xml:space="preserve">) </w:t>
      </w:r>
      <w:r w:rsidRPr="00CC0CBC">
        <w:rPr>
          <w:rFonts w:asciiTheme="majorHAnsi" w:hAnsiTheme="majorHAnsi" w:cstheme="majorHAnsi"/>
        </w:rPr>
        <w:t>części zamówienia, których wykonanie zamierza powierzyć podwykonawcom oraz podał (o ile są mu wiadome na tym etapie) nazwy (firmy) tych pod</w:t>
      </w:r>
      <w:r w:rsidR="00500531" w:rsidRPr="00CC0CBC">
        <w:rPr>
          <w:rFonts w:asciiTheme="majorHAnsi" w:hAnsiTheme="majorHAnsi" w:cstheme="majorHAnsi"/>
        </w:rPr>
        <w:t>w</w:t>
      </w:r>
      <w:r w:rsidRPr="00CC0CBC">
        <w:rPr>
          <w:rFonts w:asciiTheme="majorHAnsi" w:hAnsiTheme="majorHAnsi" w:cstheme="majorHAnsi"/>
        </w:rPr>
        <w:t>ykonawców</w:t>
      </w:r>
      <w:r w:rsidR="00500531" w:rsidRPr="00CC0CBC">
        <w:rPr>
          <w:rFonts w:asciiTheme="majorHAnsi" w:hAnsiTheme="majorHAnsi" w:cstheme="majorHAnsi"/>
        </w:rPr>
        <w:t>.</w:t>
      </w:r>
    </w:p>
    <w:p w14:paraId="29F207AA" w14:textId="4C662F74" w:rsidR="002641C2" w:rsidRDefault="002641C2" w:rsidP="00F6326A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 w:rsidRPr="002641C2">
        <w:rPr>
          <w:rFonts w:asciiTheme="majorHAnsi" w:hAnsiTheme="majorHAnsi" w:cstheme="majorHAnsi"/>
        </w:rPr>
        <w:t xml:space="preserve">Powierzenie wykonania części zamówienia podwykonawcom nie zwalnia Wykonawcy </w:t>
      </w:r>
      <w:r>
        <w:rPr>
          <w:rFonts w:asciiTheme="majorHAnsi" w:hAnsiTheme="majorHAnsi" w:cstheme="majorHAnsi"/>
        </w:rPr>
        <w:br/>
      </w:r>
      <w:r w:rsidRPr="002641C2">
        <w:rPr>
          <w:rFonts w:asciiTheme="majorHAnsi" w:hAnsiTheme="majorHAnsi" w:cstheme="majorHAnsi"/>
        </w:rPr>
        <w:t>z odpowiedzialności za należyte wykonanie tego zamówienia</w:t>
      </w:r>
      <w:r>
        <w:rPr>
          <w:rFonts w:asciiTheme="majorHAnsi" w:hAnsiTheme="majorHAnsi" w:cstheme="majorHAnsi"/>
        </w:rPr>
        <w:t>.</w:t>
      </w:r>
    </w:p>
    <w:p w14:paraId="0000007F" w14:textId="7F173920" w:rsidR="000B72C3" w:rsidRPr="00CC0CBC" w:rsidRDefault="00937A4C" w:rsidP="00474EA2">
      <w:pPr>
        <w:pStyle w:val="Nagwek2"/>
        <w:spacing w:line="360" w:lineRule="auto"/>
      </w:pPr>
      <w:bookmarkStart w:id="13" w:name="_Toc170818996"/>
      <w:r w:rsidRPr="00670A31">
        <w:lastRenderedPageBreak/>
        <w:t>Termin wykonania zamówienia</w:t>
      </w:r>
      <w:bookmarkEnd w:id="13"/>
    </w:p>
    <w:p w14:paraId="780F55F0" w14:textId="0EB7C50F" w:rsidR="00B22954" w:rsidRPr="006B70E0" w:rsidRDefault="00B22954" w:rsidP="00205B76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bookmarkStart w:id="14" w:name="_Hlk71880791"/>
      <w:r w:rsidRPr="00B22954">
        <w:rPr>
          <w:rFonts w:ascii="Calibri" w:hAnsi="Calibri" w:cs="Calibri"/>
        </w:rPr>
        <w:t xml:space="preserve">Wykonawca zrealizuje zamówienie </w:t>
      </w:r>
      <w:r w:rsidR="002641C2">
        <w:rPr>
          <w:rFonts w:ascii="Calibri" w:hAnsi="Calibri" w:cs="Calibri"/>
        </w:rPr>
        <w:t xml:space="preserve">sukcesywnie w terminie </w:t>
      </w:r>
      <w:r w:rsidR="009674F0">
        <w:rPr>
          <w:rFonts w:ascii="Calibri" w:hAnsi="Calibri" w:cs="Calibri"/>
        </w:rPr>
        <w:t>12 miesięcy od daty zakończenia bieżącego okresu wsparcia tj</w:t>
      </w:r>
      <w:r w:rsidRPr="00B22954">
        <w:rPr>
          <w:rFonts w:ascii="Calibri" w:hAnsi="Calibri" w:cs="Calibri"/>
        </w:rPr>
        <w:t>.</w:t>
      </w:r>
      <w:r w:rsidR="009674F0">
        <w:rPr>
          <w:rFonts w:ascii="Calibri" w:hAnsi="Calibri" w:cs="Calibri"/>
        </w:rPr>
        <w:t xml:space="preserve"> 31.07.2024r. </w:t>
      </w:r>
    </w:p>
    <w:p w14:paraId="00000082" w14:textId="6C5D4D1A" w:rsidR="000B72C3" w:rsidRPr="00CC0CBC" w:rsidRDefault="00937A4C" w:rsidP="00474EA2">
      <w:pPr>
        <w:pStyle w:val="Nagwek2"/>
        <w:spacing w:line="360" w:lineRule="auto"/>
      </w:pPr>
      <w:bookmarkStart w:id="15" w:name="_Warunki_udziału_w"/>
      <w:bookmarkStart w:id="16" w:name="_Toc170818997"/>
      <w:bookmarkEnd w:id="14"/>
      <w:bookmarkEnd w:id="15"/>
      <w:r w:rsidRPr="00864037">
        <w:t>Warunki udziału</w:t>
      </w:r>
      <w:r w:rsidR="002626CE" w:rsidRPr="00864037">
        <w:t xml:space="preserve"> w </w:t>
      </w:r>
      <w:r w:rsidRPr="00864037">
        <w:t>postępowaniu</w:t>
      </w:r>
      <w:bookmarkEnd w:id="16"/>
    </w:p>
    <w:p w14:paraId="00BE7DC6" w14:textId="77777777" w:rsidR="00FD57B8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O udzielenie zamówienia mogą ubiegać się Wykonawcy, którzy</w:t>
      </w:r>
      <w:r w:rsidR="00701C76" w:rsidRPr="00CC0CBC">
        <w:rPr>
          <w:rFonts w:asciiTheme="majorHAnsi" w:hAnsiTheme="majorHAnsi" w:cstheme="majorHAnsi"/>
        </w:rPr>
        <w:t>:</w:t>
      </w:r>
      <w:r w:rsidRPr="00CC0CBC">
        <w:rPr>
          <w:rFonts w:asciiTheme="majorHAnsi" w:hAnsiTheme="majorHAnsi" w:cstheme="majorHAnsi"/>
        </w:rPr>
        <w:t xml:space="preserve"> </w:t>
      </w:r>
    </w:p>
    <w:p w14:paraId="4A7E0CBB" w14:textId="100A9338" w:rsidR="00701C76" w:rsidRPr="00CC0CBC" w:rsidRDefault="00701C76" w:rsidP="00FD57B8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8.1.1. nie podlegają wykluczeniu. </w:t>
      </w:r>
    </w:p>
    <w:p w14:paraId="00000083" w14:textId="0E453C49" w:rsidR="000B72C3" w:rsidRPr="00CC0CBC" w:rsidRDefault="00701C76" w:rsidP="00094085">
      <w:pPr>
        <w:pStyle w:val="Akapitzlist"/>
        <w:numPr>
          <w:ilvl w:val="2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 </w:t>
      </w:r>
      <w:r w:rsidR="00937A4C" w:rsidRPr="00CC0CBC">
        <w:rPr>
          <w:rFonts w:asciiTheme="majorHAnsi" w:hAnsiTheme="majorHAnsi" w:cstheme="majorHAnsi"/>
        </w:rPr>
        <w:t>spełniają warunki</w:t>
      </w:r>
      <w:r w:rsidR="00937A4C" w:rsidRPr="00CC0CBC">
        <w:rPr>
          <w:rFonts w:asciiTheme="majorHAnsi" w:hAnsiTheme="majorHAnsi" w:cstheme="majorHAnsi"/>
          <w:b/>
        </w:rPr>
        <w:t xml:space="preserve"> </w:t>
      </w:r>
      <w:r w:rsidR="00937A4C" w:rsidRPr="00CC0CBC">
        <w:rPr>
          <w:rFonts w:asciiTheme="majorHAnsi" w:hAnsiTheme="majorHAnsi" w:cstheme="majorHAnsi"/>
        </w:rPr>
        <w:t>udziału</w:t>
      </w:r>
      <w:r w:rsidR="002626CE" w:rsidRPr="00CC0CBC">
        <w:rPr>
          <w:rFonts w:asciiTheme="majorHAnsi" w:hAnsiTheme="majorHAnsi" w:cstheme="majorHAnsi"/>
        </w:rPr>
        <w:t xml:space="preserve"> w </w:t>
      </w:r>
      <w:r w:rsidR="00937A4C" w:rsidRPr="00CC0CBC">
        <w:rPr>
          <w:rFonts w:asciiTheme="majorHAnsi" w:hAnsiTheme="majorHAnsi" w:cstheme="majorHAnsi"/>
        </w:rPr>
        <w:t>postępowaniu.</w:t>
      </w:r>
    </w:p>
    <w:p w14:paraId="3A0B851B" w14:textId="77777777" w:rsidR="00EE6907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17" w:name="_Hlk71880568"/>
      <w:r w:rsidRPr="00CC0CBC">
        <w:rPr>
          <w:rFonts w:asciiTheme="majorHAnsi" w:hAnsiTheme="majorHAnsi" w:cstheme="majorHAnsi"/>
        </w:rPr>
        <w:t>O udzielenie zamówienia mogą ubiegać się Wykonawcy, którzy spełniają warunki dotyczące:</w:t>
      </w:r>
    </w:p>
    <w:bookmarkEnd w:id="17"/>
    <w:p w14:paraId="00000085" w14:textId="7F6F28C5" w:rsidR="000B72C3" w:rsidRPr="00CC0CBC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  <w:b/>
        </w:rPr>
        <w:t>zdolności do występowania</w:t>
      </w:r>
      <w:r w:rsidR="002626CE" w:rsidRPr="00CC0CBC">
        <w:rPr>
          <w:rFonts w:asciiTheme="majorHAnsi" w:hAnsiTheme="majorHAnsi" w:cstheme="majorHAnsi"/>
          <w:b/>
        </w:rPr>
        <w:t xml:space="preserve"> w </w:t>
      </w:r>
      <w:r w:rsidRPr="00CC0CBC">
        <w:rPr>
          <w:rFonts w:asciiTheme="majorHAnsi" w:hAnsiTheme="majorHAnsi" w:cstheme="majorHAnsi"/>
          <w:b/>
        </w:rPr>
        <w:t>obrocie gospodarczym:</w:t>
      </w:r>
    </w:p>
    <w:p w14:paraId="4D3275E7" w14:textId="2D846F4F" w:rsidR="00EE6907" w:rsidRPr="00CC0CBC" w:rsidRDefault="00937A4C" w:rsidP="00474EA2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8" w:name="_Hlk69720567"/>
      <w:r w:rsidRPr="00CC0CBC">
        <w:rPr>
          <w:rFonts w:asciiTheme="majorHAnsi" w:hAnsiTheme="majorHAnsi" w:cstheme="majorHAnsi"/>
        </w:rPr>
        <w:t xml:space="preserve">Zamawiający nie stawia </w:t>
      </w:r>
      <w:r w:rsidR="00FD57B8" w:rsidRPr="00CC0CBC">
        <w:rPr>
          <w:rFonts w:asciiTheme="majorHAnsi" w:hAnsiTheme="majorHAnsi" w:cstheme="majorHAnsi"/>
        </w:rPr>
        <w:t>szczególnych wymagań w zakresie spełniania tego warunku.</w:t>
      </w:r>
    </w:p>
    <w:bookmarkEnd w:id="18"/>
    <w:p w14:paraId="00000087" w14:textId="7375E2D6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B85E70">
        <w:rPr>
          <w:rFonts w:asciiTheme="majorHAnsi" w:hAnsiTheme="majorHAnsi" w:cstheme="majorHAnsi"/>
          <w:b/>
        </w:rPr>
        <w:t xml:space="preserve"> o </w:t>
      </w:r>
      <w:r w:rsidRPr="00B85E70">
        <w:rPr>
          <w:rFonts w:asciiTheme="majorHAnsi" w:hAnsiTheme="majorHAnsi" w:cstheme="majorHAnsi"/>
          <w:b/>
        </w:rPr>
        <w:t>ile wynika to</w:t>
      </w:r>
      <w:r w:rsidR="002626CE" w:rsidRPr="00B85E70">
        <w:rPr>
          <w:rFonts w:asciiTheme="majorHAnsi" w:hAnsiTheme="majorHAnsi" w:cstheme="majorHAnsi"/>
          <w:b/>
        </w:rPr>
        <w:t xml:space="preserve"> z </w:t>
      </w:r>
      <w:r w:rsidRPr="00B85E70">
        <w:rPr>
          <w:rFonts w:asciiTheme="majorHAnsi" w:hAnsiTheme="majorHAnsi" w:cstheme="majorHAnsi"/>
          <w:b/>
        </w:rPr>
        <w:t>odrębnych przepisów:</w:t>
      </w:r>
    </w:p>
    <w:p w14:paraId="1EFCF20D" w14:textId="1D31BB5E" w:rsidR="00415D4C" w:rsidRPr="00415D4C" w:rsidRDefault="00415D4C" w:rsidP="00415D4C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9" w:name="_Hlk69811031"/>
      <w:r w:rsidRPr="00415D4C">
        <w:rPr>
          <w:rFonts w:asciiTheme="majorHAnsi" w:hAnsiTheme="majorHAnsi" w:cstheme="majorHAnsi"/>
        </w:rPr>
        <w:t>Zamawiający nie stawia szczególnych wymagań w zakresie spełniania tego warunku.</w:t>
      </w:r>
    </w:p>
    <w:bookmarkEnd w:id="19"/>
    <w:p w14:paraId="00000089" w14:textId="65BBF8B6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  <w:b/>
        </w:rPr>
        <w:t>sytuacji ekonomicznej lub finansowej:</w:t>
      </w:r>
    </w:p>
    <w:p w14:paraId="1E2F3766" w14:textId="77777777" w:rsidR="00FD57B8" w:rsidRPr="00B85E70" w:rsidRDefault="00FD57B8" w:rsidP="00FD57B8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20" w:name="_Ref67038292"/>
      <w:r w:rsidRPr="00B85E70">
        <w:rPr>
          <w:rFonts w:asciiTheme="majorHAnsi" w:hAnsiTheme="majorHAnsi" w:cstheme="majorHAnsi"/>
        </w:rPr>
        <w:t>Zamawiający nie stawia szczególnych wymagań w zakresie spełniania tego warunku.</w:t>
      </w:r>
    </w:p>
    <w:p w14:paraId="0000008B" w14:textId="144C31AA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21" w:name="_Hlk71880611"/>
      <w:r w:rsidRPr="00B85E70">
        <w:rPr>
          <w:rFonts w:asciiTheme="majorHAnsi" w:hAnsiTheme="majorHAnsi" w:cstheme="majorHAnsi"/>
          <w:b/>
        </w:rPr>
        <w:t>zdolności technicznej lub zawodowej:</w:t>
      </w:r>
      <w:bookmarkEnd w:id="20"/>
    </w:p>
    <w:p w14:paraId="16D8E0C4" w14:textId="1B87DA46" w:rsidR="009960F4" w:rsidRPr="00415D4C" w:rsidRDefault="00B22954" w:rsidP="00B22954">
      <w:pPr>
        <w:spacing w:line="360" w:lineRule="auto"/>
        <w:ind w:left="868" w:right="20"/>
        <w:jc w:val="both"/>
        <w:rPr>
          <w:rFonts w:asciiTheme="majorHAnsi" w:hAnsiTheme="majorHAnsi" w:cstheme="majorHAnsi"/>
          <w:lang w:val="pl-PL"/>
        </w:rPr>
      </w:pPr>
      <w:bookmarkStart w:id="22" w:name="_Hlk71873940"/>
      <w:r w:rsidRPr="00415D4C">
        <w:rPr>
          <w:rFonts w:asciiTheme="majorHAnsi" w:hAnsiTheme="majorHAnsi" w:cstheme="majorHAnsi"/>
        </w:rPr>
        <w:t>Zamawiający nie stawia szczególnych wymagań w zakresie spełniania tego warunku.</w:t>
      </w:r>
    </w:p>
    <w:p w14:paraId="0000008F" w14:textId="170DC934" w:rsidR="000B72C3" w:rsidRPr="00171775" w:rsidRDefault="00937A4C" w:rsidP="00474EA2">
      <w:pPr>
        <w:pStyle w:val="Nagwek2"/>
        <w:spacing w:line="360" w:lineRule="auto"/>
      </w:pPr>
      <w:bookmarkStart w:id="23" w:name="_Toc170818998"/>
      <w:bookmarkEnd w:id="21"/>
      <w:bookmarkEnd w:id="22"/>
      <w:r w:rsidRPr="00171775">
        <w:t>Podstawy wykluczenia</w:t>
      </w:r>
      <w:r w:rsidR="002626CE" w:rsidRPr="00171775">
        <w:t xml:space="preserve"> z </w:t>
      </w:r>
      <w:r w:rsidRPr="00171775">
        <w:t>postępowania</w:t>
      </w:r>
      <w:r w:rsidR="00615D97" w:rsidRPr="00171775">
        <w:t>.</w:t>
      </w:r>
      <w:bookmarkEnd w:id="23"/>
    </w:p>
    <w:p w14:paraId="1E7CE8F4" w14:textId="0B898FD9" w:rsidR="009D0FC5" w:rsidRPr="00B85E70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</w:rPr>
        <w:t>Z postępowania</w:t>
      </w:r>
      <w:r w:rsidR="002626CE" w:rsidRPr="00B85E70">
        <w:rPr>
          <w:rFonts w:asciiTheme="majorHAnsi" w:hAnsiTheme="majorHAnsi" w:cstheme="majorHAnsi"/>
        </w:rPr>
        <w:t xml:space="preserve"> o </w:t>
      </w:r>
      <w:r w:rsidRPr="00B85E70">
        <w:rPr>
          <w:rFonts w:asciiTheme="majorHAnsi" w:hAnsiTheme="majorHAnsi" w:cstheme="majorHAnsi"/>
        </w:rPr>
        <w:t>udzielenie zamówienia wyklucza się Wykonawców,</w:t>
      </w:r>
      <w:r w:rsidR="002626CE" w:rsidRPr="00B85E70">
        <w:rPr>
          <w:rFonts w:asciiTheme="majorHAnsi" w:hAnsiTheme="majorHAnsi" w:cstheme="majorHAnsi"/>
        </w:rPr>
        <w:t xml:space="preserve"> w </w:t>
      </w:r>
      <w:r w:rsidRPr="00B85E70">
        <w:rPr>
          <w:rFonts w:asciiTheme="majorHAnsi" w:hAnsiTheme="majorHAnsi" w:cstheme="majorHAnsi"/>
        </w:rPr>
        <w:t>stosunku do których zachodzi którakolwiek</w:t>
      </w:r>
      <w:r w:rsidR="002626CE" w:rsidRPr="00B85E70">
        <w:rPr>
          <w:rFonts w:asciiTheme="majorHAnsi" w:hAnsiTheme="majorHAnsi" w:cstheme="majorHAnsi"/>
        </w:rPr>
        <w:t xml:space="preserve"> z </w:t>
      </w:r>
      <w:r w:rsidRPr="00B85E70">
        <w:rPr>
          <w:rFonts w:asciiTheme="majorHAnsi" w:hAnsiTheme="majorHAnsi" w:cstheme="majorHAnsi"/>
        </w:rPr>
        <w:t>okoliczności wskazanych</w:t>
      </w:r>
      <w:r w:rsidR="002626CE" w:rsidRPr="00B85E70">
        <w:rPr>
          <w:rFonts w:asciiTheme="majorHAnsi" w:hAnsiTheme="majorHAnsi" w:cstheme="majorHAnsi"/>
        </w:rPr>
        <w:t xml:space="preserve"> w </w:t>
      </w:r>
      <w:r w:rsidRPr="00B85E70">
        <w:rPr>
          <w:rFonts w:asciiTheme="majorHAnsi" w:hAnsiTheme="majorHAnsi" w:cstheme="majorHAnsi"/>
        </w:rPr>
        <w:t>art. 108 ust. 1</w:t>
      </w:r>
      <w:r w:rsidR="001E2CAB" w:rsidRPr="00B85E70">
        <w:rPr>
          <w:rFonts w:asciiTheme="majorHAnsi" w:hAnsiTheme="majorHAnsi" w:cstheme="majorHAnsi"/>
        </w:rPr>
        <w:t xml:space="preserve"> ustawy</w:t>
      </w:r>
      <w:r w:rsidRPr="00B85E70">
        <w:rPr>
          <w:rFonts w:asciiTheme="majorHAnsi" w:hAnsiTheme="majorHAnsi" w:cstheme="majorHAnsi"/>
        </w:rPr>
        <w:t xml:space="preserve"> P</w:t>
      </w:r>
      <w:r w:rsidR="009524AD">
        <w:rPr>
          <w:rFonts w:asciiTheme="majorHAnsi" w:hAnsiTheme="majorHAnsi" w:cstheme="majorHAnsi"/>
        </w:rPr>
        <w:t>zp</w:t>
      </w:r>
      <w:r w:rsidR="00615D97" w:rsidRPr="00B85E70">
        <w:rPr>
          <w:rFonts w:asciiTheme="majorHAnsi" w:hAnsiTheme="majorHAnsi" w:cstheme="majorHAnsi"/>
        </w:rPr>
        <w:t>.</w:t>
      </w:r>
    </w:p>
    <w:p w14:paraId="0C31E1AA" w14:textId="59DAF5ED" w:rsidR="00DA3FE8" w:rsidRPr="00EC2918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color w:val="00B050"/>
          <w:lang w:val="pl-PL"/>
        </w:rPr>
      </w:pPr>
      <w:r w:rsidRPr="00B85E70">
        <w:rPr>
          <w:rFonts w:asciiTheme="majorHAnsi" w:hAnsiTheme="majorHAnsi" w:cstheme="majorHAnsi"/>
          <w:lang w:val="pl-PL"/>
        </w:rPr>
        <w:t>Dodatkowo z postępowania o udzielenie zamówienia wyklucza się Wykonawców, w stosunku do których zachodzi okoliczność wskazana w art. 109 ust. 1 pkt 4) ustawy P</w:t>
      </w:r>
      <w:r w:rsidR="00171775">
        <w:rPr>
          <w:rFonts w:asciiTheme="majorHAnsi" w:hAnsiTheme="majorHAnsi" w:cstheme="majorHAnsi"/>
          <w:lang w:val="pl-PL"/>
        </w:rPr>
        <w:t>zp</w:t>
      </w:r>
      <w:r w:rsidRPr="00B85E70">
        <w:rPr>
          <w:rFonts w:asciiTheme="majorHAnsi" w:hAnsiTheme="majorHAnsi" w:cstheme="majorHAnsi"/>
          <w:lang w:val="pl-PL"/>
        </w:rPr>
        <w:t xml:space="preserve"> tj.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0616C8" w14:textId="487CDC9C" w:rsidR="009960F4" w:rsidRPr="009960F4" w:rsidRDefault="009960F4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3E5697">
        <w:rPr>
          <w:rFonts w:asciiTheme="majorHAnsi" w:hAnsiTheme="majorHAnsi" w:cstheme="majorHAnsi"/>
          <w:lang w:val="pl-PL"/>
        </w:rPr>
        <w:t>Ponadto Zamawiający, na podstawie przepisów art. 7</w:t>
      </w:r>
      <w:r>
        <w:rPr>
          <w:rFonts w:asciiTheme="majorHAnsi" w:hAnsiTheme="majorHAnsi" w:cstheme="majorHAnsi"/>
          <w:lang w:val="pl-PL"/>
        </w:rPr>
        <w:t xml:space="preserve"> ust 1</w:t>
      </w:r>
      <w:r w:rsidRPr="003E5697">
        <w:rPr>
          <w:rFonts w:asciiTheme="majorHAnsi" w:hAnsiTheme="majorHAnsi" w:cstheme="majorHAnsi"/>
          <w:lang w:val="pl-PL"/>
        </w:rPr>
        <w:t xml:space="preserve"> Ustawy z dnia 13 kwietnia 2022 r.                        o szczególnych rozwiązaniach w zakresie przeciwdziałania wspierania agresji na Ukrainę oraz służących ochronie bezpieczeństwa narodowego (Dz.U. z 202</w:t>
      </w:r>
      <w:r w:rsidR="00864037">
        <w:rPr>
          <w:rFonts w:asciiTheme="majorHAnsi" w:hAnsiTheme="majorHAnsi" w:cstheme="majorHAnsi"/>
          <w:lang w:val="pl-PL"/>
        </w:rPr>
        <w:t>4</w:t>
      </w:r>
      <w:r w:rsidRPr="003E5697">
        <w:rPr>
          <w:rFonts w:asciiTheme="majorHAnsi" w:hAnsiTheme="majorHAnsi" w:cstheme="majorHAnsi"/>
          <w:lang w:val="pl-PL"/>
        </w:rPr>
        <w:t xml:space="preserve"> r. poz. </w:t>
      </w:r>
      <w:r w:rsidR="00864037">
        <w:rPr>
          <w:rFonts w:asciiTheme="majorHAnsi" w:hAnsiTheme="majorHAnsi" w:cstheme="majorHAnsi"/>
          <w:lang w:val="pl-PL"/>
        </w:rPr>
        <w:t>507</w:t>
      </w:r>
      <w:r w:rsidRPr="003E5697">
        <w:rPr>
          <w:rFonts w:asciiTheme="majorHAnsi" w:hAnsiTheme="majorHAnsi" w:cstheme="majorHAnsi"/>
          <w:lang w:val="pl-PL"/>
        </w:rPr>
        <w:t xml:space="preserve">) zwanej dalej „Ustawą </w:t>
      </w:r>
      <w:r>
        <w:rPr>
          <w:rFonts w:asciiTheme="majorHAnsi" w:hAnsiTheme="majorHAnsi" w:cstheme="majorHAnsi"/>
          <w:lang w:val="pl-PL"/>
        </w:rPr>
        <w:t>o szczególnych rozwiązaniach</w:t>
      </w:r>
      <w:r w:rsidRPr="003E5697">
        <w:rPr>
          <w:rFonts w:asciiTheme="majorHAnsi" w:hAnsiTheme="majorHAnsi" w:cstheme="majorHAnsi"/>
          <w:lang w:val="pl-PL"/>
        </w:rPr>
        <w:t>” wykluczy z postępowania:</w:t>
      </w:r>
    </w:p>
    <w:p w14:paraId="7EE55EF3" w14:textId="2A42C93D" w:rsidR="009960F4" w:rsidRPr="003E5697" w:rsidRDefault="009960F4" w:rsidP="009960F4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eastAsia="Times New Roman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 xml:space="preserve">Wykonawcę wymienionego w wykazach określonych w </w:t>
      </w:r>
      <w:r w:rsidRPr="003E5697">
        <w:rPr>
          <w:rStyle w:val="markedcontent"/>
          <w:rFonts w:asciiTheme="majorHAnsi" w:hAnsiTheme="majorHAnsi" w:cstheme="majorHAnsi"/>
        </w:rPr>
        <w:t xml:space="preserve">rozporządzeniu Rady (WE) nr 765/2006 z dnia 18 maja 2006 r. dotyczącego środków ograniczających w związku  z </w:t>
      </w:r>
      <w:r w:rsidRPr="003E5697">
        <w:rPr>
          <w:rStyle w:val="markedcontent"/>
          <w:rFonts w:asciiTheme="majorHAnsi" w:hAnsiTheme="majorHAnsi" w:cstheme="majorHAnsi"/>
        </w:rPr>
        <w:lastRenderedPageBreak/>
        <w:t xml:space="preserve">sytuacją na Białorusi i udziałem Białorusi w agresji Rosji wobec Ukrainy (Dz. Urz. UE L 134 z 20.05.2006, str. 1, z </w:t>
      </w:r>
      <w:proofErr w:type="spellStart"/>
      <w:r w:rsidRPr="003E5697">
        <w:rPr>
          <w:rStyle w:val="markedcontent"/>
          <w:rFonts w:asciiTheme="majorHAnsi" w:hAnsiTheme="majorHAnsi" w:cstheme="majorHAnsi"/>
        </w:rPr>
        <w:t>późn</w:t>
      </w:r>
      <w:proofErr w:type="spellEnd"/>
      <w:r w:rsidRPr="003E5697">
        <w:rPr>
          <w:rStyle w:val="markedcontent"/>
          <w:rFonts w:asciiTheme="majorHAnsi" w:hAnsiTheme="majorHAnsi" w:cstheme="majorHAnsi"/>
        </w:rPr>
        <w:t>. zm.3) zwanego dalej „rozporządzeniem 765/2006”</w:t>
      </w:r>
      <w:r>
        <w:rPr>
          <w:rFonts w:asciiTheme="majorHAnsi" w:eastAsia="Times New Roman" w:hAnsiTheme="majorHAnsi" w:cstheme="majorHAnsi"/>
        </w:rPr>
        <w:t xml:space="preserve">                                       </w:t>
      </w:r>
      <w:r w:rsidRPr="003E5697">
        <w:rPr>
          <w:rFonts w:asciiTheme="majorHAnsi" w:eastAsia="Times New Roman" w:hAnsiTheme="majorHAnsi" w:cstheme="majorHAnsi"/>
        </w:rPr>
        <w:t xml:space="preserve">i w </w:t>
      </w:r>
      <w:r w:rsidRPr="003E5697">
        <w:rPr>
          <w:rStyle w:val="markedcontent"/>
          <w:rFonts w:asciiTheme="majorHAnsi" w:hAnsiTheme="majorHAnsi" w:cstheme="majorHAnsi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</w:t>
      </w:r>
      <w:r>
        <w:rPr>
          <w:rStyle w:val="markedcontent"/>
          <w:rFonts w:asciiTheme="majorHAnsi" w:hAnsiTheme="majorHAnsi" w:cstheme="majorHAnsi"/>
        </w:rPr>
        <w:t xml:space="preserve"> </w:t>
      </w:r>
      <w:r w:rsidRPr="003E5697">
        <w:rPr>
          <w:rStyle w:val="markedcontent"/>
          <w:rFonts w:asciiTheme="majorHAnsi" w:hAnsiTheme="majorHAnsi" w:cstheme="majorHAnsi"/>
        </w:rPr>
        <w:t xml:space="preserve">z 17.03.2014, str. 6, z </w:t>
      </w:r>
      <w:proofErr w:type="spellStart"/>
      <w:r w:rsidRPr="003E5697">
        <w:rPr>
          <w:rStyle w:val="markedcontent"/>
          <w:rFonts w:asciiTheme="majorHAnsi" w:hAnsiTheme="majorHAnsi" w:cstheme="majorHAnsi"/>
        </w:rPr>
        <w:t>późn</w:t>
      </w:r>
      <w:proofErr w:type="spellEnd"/>
      <w:r w:rsidRPr="003E5697">
        <w:rPr>
          <w:rStyle w:val="markedcontent"/>
          <w:rFonts w:asciiTheme="majorHAnsi" w:hAnsiTheme="majorHAnsi" w:cstheme="majorHAnsi"/>
        </w:rPr>
        <w:t>. zm.)</w:t>
      </w:r>
      <w:r w:rsidRPr="003E5697">
        <w:rPr>
          <w:rFonts w:asciiTheme="majorHAnsi" w:eastAsia="Times New Roman" w:hAnsiTheme="majorHAnsi" w:cstheme="majorHAnsi"/>
        </w:rPr>
        <w:t xml:space="preserve">  zwanego dalej „rozporządzeniem 269/2014” albo wpisanego na listę na podstawie decyzji w sprawie wpisu na listę rozstrzygającej</w:t>
      </w:r>
      <w:r>
        <w:rPr>
          <w:rFonts w:asciiTheme="majorHAnsi" w:eastAsia="Times New Roman" w:hAnsiTheme="majorHAnsi" w:cstheme="majorHAnsi"/>
        </w:rPr>
        <w:t xml:space="preserve"> </w:t>
      </w:r>
      <w:r w:rsidRPr="003E5697">
        <w:rPr>
          <w:rFonts w:asciiTheme="majorHAnsi" w:eastAsia="Times New Roman" w:hAnsiTheme="majorHAnsi" w:cstheme="majorHAnsi"/>
        </w:rPr>
        <w:t>o zastosowaniu środka,</w:t>
      </w:r>
      <w:r>
        <w:rPr>
          <w:rFonts w:asciiTheme="majorHAnsi" w:eastAsia="Times New Roman" w:hAnsiTheme="majorHAnsi" w:cstheme="majorHAnsi"/>
        </w:rPr>
        <w:t xml:space="preserve"> </w:t>
      </w:r>
      <w:r w:rsidRPr="003E5697">
        <w:rPr>
          <w:rFonts w:asciiTheme="majorHAnsi" w:eastAsia="Times New Roman" w:hAnsiTheme="majorHAnsi" w:cstheme="majorHAnsi"/>
        </w:rPr>
        <w:t xml:space="preserve">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;</w:t>
      </w:r>
    </w:p>
    <w:p w14:paraId="40789367" w14:textId="23683332" w:rsidR="009960F4" w:rsidRPr="003E5697" w:rsidRDefault="009960F4" w:rsidP="009960F4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eastAsia="Times New Roman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 xml:space="preserve">Wykonawcę, którego beneficjentem rzeczywistym w rozumieniu ustawy z dnia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1 marca 2018 r. o przeciwdziałaniu praniu pieniędzy oraz finansowaniu terroryzmu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>(Dz. U. z 202</w:t>
      </w:r>
      <w:r>
        <w:rPr>
          <w:rFonts w:asciiTheme="majorHAnsi" w:eastAsia="Times New Roman" w:hAnsiTheme="majorHAnsi" w:cstheme="majorHAnsi"/>
        </w:rPr>
        <w:t>3</w:t>
      </w:r>
      <w:r w:rsidRPr="003E5697">
        <w:rPr>
          <w:rFonts w:asciiTheme="majorHAnsi" w:eastAsia="Times New Roman" w:hAnsiTheme="majorHAnsi" w:cstheme="majorHAnsi"/>
        </w:rPr>
        <w:t xml:space="preserve"> r. poz. </w:t>
      </w:r>
      <w:r>
        <w:rPr>
          <w:rFonts w:asciiTheme="majorHAnsi" w:eastAsia="Times New Roman" w:hAnsiTheme="majorHAnsi" w:cstheme="majorHAnsi"/>
        </w:rPr>
        <w:t>1124</w:t>
      </w:r>
      <w:r w:rsidRPr="003E5697">
        <w:rPr>
          <w:rFonts w:asciiTheme="majorHAnsi" w:eastAsia="Times New Roman" w:hAnsiTheme="majorHAnsi" w:cstheme="majorHAnsi"/>
        </w:rPr>
        <w:t xml:space="preserve">) jest osoba wymieniona w wykazach określonych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o zastosowaniu środka,  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;</w:t>
      </w:r>
    </w:p>
    <w:p w14:paraId="5FDAA5F2" w14:textId="6F80C4B3" w:rsidR="009960F4" w:rsidRPr="009960F4" w:rsidRDefault="009960F4" w:rsidP="001C6D08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>Wykonawcę, którego jednostką dominującą w rozumieniu art. 3 ust. 1 pkt 37 ustawy  z dnia 29 września 1994 r. o rachunkowości (Dz. U. z 202</w:t>
      </w:r>
      <w:r>
        <w:rPr>
          <w:rFonts w:asciiTheme="majorHAnsi" w:eastAsia="Times New Roman" w:hAnsiTheme="majorHAnsi" w:cstheme="majorHAnsi"/>
        </w:rPr>
        <w:t>3</w:t>
      </w:r>
      <w:r w:rsidRPr="003E5697">
        <w:rPr>
          <w:rFonts w:asciiTheme="majorHAnsi" w:eastAsia="Times New Roman" w:hAnsiTheme="majorHAnsi" w:cstheme="majorHAnsi"/>
        </w:rPr>
        <w:t xml:space="preserve"> r. poz. </w:t>
      </w:r>
      <w:r>
        <w:rPr>
          <w:rFonts w:asciiTheme="majorHAnsi" w:eastAsia="Times New Roman" w:hAnsiTheme="majorHAnsi" w:cstheme="majorHAnsi"/>
        </w:rPr>
        <w:t>120 ze zm.</w:t>
      </w:r>
      <w:r w:rsidRPr="003E5697">
        <w:rPr>
          <w:rFonts w:asciiTheme="majorHAnsi" w:eastAsia="Times New Roman" w:hAnsiTheme="majorHAnsi" w:cstheme="majorHAnsi"/>
        </w:rPr>
        <w:t>), jest podmiot wymieniony w wykazach określonych w rozporządzeniu 765/2006</w:t>
      </w:r>
      <w:r>
        <w:rPr>
          <w:rFonts w:asciiTheme="majorHAnsi" w:eastAsia="Times New Roman" w:hAnsiTheme="majorHAnsi" w:cstheme="majorHAnsi"/>
        </w:rPr>
        <w:t xml:space="preserve">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.</w:t>
      </w:r>
    </w:p>
    <w:p w14:paraId="70AAF34C" w14:textId="5551FA51" w:rsidR="00DA3FE8" w:rsidRPr="00B33847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  <w:u w:val="single"/>
        </w:rPr>
        <w:t xml:space="preserve">Wykonawca nie podlega wykluczeniu na podstawie art. 108 ust. 1 pkt 1, 2 i 5 ustawy </w:t>
      </w:r>
      <w:r w:rsidR="009524AD">
        <w:rPr>
          <w:rFonts w:asciiTheme="majorHAnsi" w:hAnsiTheme="majorHAnsi" w:cstheme="majorHAnsi"/>
          <w:u w:val="single"/>
        </w:rPr>
        <w:t xml:space="preserve">Pzp </w:t>
      </w:r>
      <w:r w:rsidRPr="00B33847">
        <w:rPr>
          <w:rFonts w:asciiTheme="majorHAnsi" w:hAnsiTheme="majorHAnsi" w:cstheme="majorHAnsi"/>
          <w:u w:val="single"/>
        </w:rPr>
        <w:t xml:space="preserve">lub na podstawie okoliczności wymienionych w pkt. </w:t>
      </w:r>
      <w:r w:rsidR="00184FAB" w:rsidRPr="00B33847">
        <w:rPr>
          <w:rFonts w:asciiTheme="majorHAnsi" w:hAnsiTheme="majorHAnsi" w:cstheme="majorHAnsi"/>
          <w:u w:val="single"/>
        </w:rPr>
        <w:t>9</w:t>
      </w:r>
      <w:r w:rsidRPr="00B33847">
        <w:rPr>
          <w:rFonts w:asciiTheme="majorHAnsi" w:hAnsiTheme="majorHAnsi" w:cstheme="majorHAnsi"/>
          <w:u w:val="single"/>
        </w:rPr>
        <w:t>.2. SWZ</w:t>
      </w:r>
      <w:r w:rsidRPr="00B33847">
        <w:rPr>
          <w:rFonts w:asciiTheme="majorHAnsi" w:hAnsiTheme="majorHAnsi" w:cstheme="majorHAnsi"/>
        </w:rPr>
        <w:t xml:space="preserve">, jeżeli udowodni Zmawiającemu, że spełnił </w:t>
      </w:r>
      <w:r w:rsidR="008A6D38">
        <w:rPr>
          <w:rFonts w:asciiTheme="majorHAnsi" w:hAnsiTheme="majorHAnsi" w:cstheme="majorHAnsi"/>
        </w:rPr>
        <w:t xml:space="preserve">łącznie </w:t>
      </w:r>
      <w:r w:rsidRPr="00B33847">
        <w:rPr>
          <w:rFonts w:asciiTheme="majorHAnsi" w:hAnsiTheme="majorHAnsi" w:cstheme="majorHAnsi"/>
        </w:rPr>
        <w:t>następujące przesłanki:</w:t>
      </w:r>
    </w:p>
    <w:p w14:paraId="6944A1D1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0900CED5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wyczerpująco wyjaśnił fakt i okoliczności związane z przestępstwem, wykroczeniem lub swoim nieprawidłowym postępowaniem oraz spowodowanymi przez nie szkodami, aktywnie współpracując odpowiednio z właściwymi organami, w tym z organami ścigania, lub Zamawiającym;</w:t>
      </w:r>
    </w:p>
    <w:p w14:paraId="7F0B772D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lastRenderedPageBreak/>
        <w:t>podjął konkretne środki techniczne, organizacyjne i kadrowe, odpowiednie dla zapobiegania dalszym przestępstwom, wykroczeniom lub nieprawidłowemu postepowaniu, w szczególności:</w:t>
      </w:r>
    </w:p>
    <w:p w14:paraId="75E7E338" w14:textId="549AFBB0" w:rsidR="00DA3FE8" w:rsidRPr="00B33847" w:rsidRDefault="00DA3FE8" w:rsidP="00C051FA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zerwał wszelkie powiązania z osobami lub podmiotami odpowiedzialnymi za nieprawidłowe postępowanie Wykonawcy,</w:t>
      </w:r>
    </w:p>
    <w:p w14:paraId="5C04CE82" w14:textId="1D320C81" w:rsidR="00DA3FE8" w:rsidRPr="00B33847" w:rsidRDefault="00DA3FE8" w:rsidP="00094085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z</w:t>
      </w:r>
      <w:r w:rsidR="0073275D" w:rsidRPr="00B33847">
        <w:rPr>
          <w:rFonts w:asciiTheme="majorHAnsi" w:hAnsiTheme="majorHAnsi" w:cstheme="majorHAnsi"/>
        </w:rPr>
        <w:t>r</w:t>
      </w:r>
      <w:r w:rsidRPr="00B33847">
        <w:rPr>
          <w:rFonts w:asciiTheme="majorHAnsi" w:hAnsiTheme="majorHAnsi" w:cstheme="majorHAnsi"/>
        </w:rPr>
        <w:t>eorganizował personel,</w:t>
      </w:r>
    </w:p>
    <w:p w14:paraId="3F73321C" w14:textId="762C9715" w:rsidR="00DA3FE8" w:rsidRPr="00B33847" w:rsidRDefault="00DA3FE8" w:rsidP="00094085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wdrożył system sprawozdawczości i kontroli,</w:t>
      </w:r>
    </w:p>
    <w:p w14:paraId="415630B1" w14:textId="5AA5EB87" w:rsidR="00DA3FE8" w:rsidRPr="00B33847" w:rsidRDefault="00DA3FE8" w:rsidP="009960F4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utworzył struktury audytu wewnętrznego do monitorowania przestrzegania przepisów, wewnętrznych regulacji lub standardów,</w:t>
      </w:r>
    </w:p>
    <w:p w14:paraId="2296CBF2" w14:textId="4AED57AA" w:rsidR="00DA3FE8" w:rsidRPr="00B33847" w:rsidRDefault="00DA3FE8" w:rsidP="009960F4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wprowadził wewnętrzne regulacje dotyczące odpowiedzialności i odszkodowań za nieprzestrzeganie przepisów, wewnętrznych regulacji lub standardów.</w:t>
      </w:r>
    </w:p>
    <w:p w14:paraId="0E1ACDFF" w14:textId="52B49BA4" w:rsidR="00DA3FE8" w:rsidRPr="00B33847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 xml:space="preserve">Zamawiający ocenia, czy podjęte przez Wykonawcę czynności, o których mowa w pkt. </w:t>
      </w:r>
      <w:r w:rsidR="00184FAB" w:rsidRPr="00B33847">
        <w:rPr>
          <w:rFonts w:asciiTheme="majorHAnsi" w:hAnsiTheme="majorHAnsi" w:cstheme="majorHAnsi"/>
        </w:rPr>
        <w:t>9</w:t>
      </w:r>
      <w:r w:rsidRPr="00B33847">
        <w:rPr>
          <w:rFonts w:asciiTheme="majorHAnsi" w:hAnsiTheme="majorHAnsi" w:cstheme="majorHAnsi"/>
        </w:rPr>
        <w:t>.</w:t>
      </w:r>
      <w:r w:rsidR="009960F4">
        <w:rPr>
          <w:rFonts w:asciiTheme="majorHAnsi" w:hAnsiTheme="majorHAnsi" w:cstheme="majorHAnsi"/>
        </w:rPr>
        <w:t>4</w:t>
      </w:r>
      <w:r w:rsidRPr="00B33847">
        <w:rPr>
          <w:rFonts w:asciiTheme="majorHAnsi" w:hAnsiTheme="majorHAnsi" w:cstheme="majorHAnsi"/>
        </w:rPr>
        <w:t xml:space="preserve"> SWZ, są wystarczające do wykazania jego rzetelności, uwzględniając wagę i szczególne okoliczności czynu Wykonawcy. Jeżeli podjęte przez Wykonawcę czynności, o których mowa w pkt </w:t>
      </w:r>
      <w:r w:rsidR="00184FAB" w:rsidRPr="00B33847">
        <w:rPr>
          <w:rFonts w:asciiTheme="majorHAnsi" w:hAnsiTheme="majorHAnsi" w:cstheme="majorHAnsi"/>
        </w:rPr>
        <w:t>9</w:t>
      </w:r>
      <w:r w:rsidRPr="00B33847">
        <w:rPr>
          <w:rFonts w:asciiTheme="majorHAnsi" w:hAnsiTheme="majorHAnsi" w:cstheme="majorHAnsi"/>
        </w:rPr>
        <w:t>.</w:t>
      </w:r>
      <w:r w:rsidR="009960F4">
        <w:rPr>
          <w:rFonts w:asciiTheme="majorHAnsi" w:hAnsiTheme="majorHAnsi" w:cstheme="majorHAnsi"/>
        </w:rPr>
        <w:t>4</w:t>
      </w:r>
      <w:r w:rsidRPr="00B33847">
        <w:rPr>
          <w:rFonts w:asciiTheme="majorHAnsi" w:hAnsiTheme="majorHAnsi" w:cstheme="majorHAnsi"/>
        </w:rPr>
        <w:t>. SWZ, nie są wystarczające do wykazania jego rzetelności, Zamawiający wykluczy Wykonawcę.</w:t>
      </w:r>
    </w:p>
    <w:p w14:paraId="355D6343" w14:textId="62BBED4C" w:rsidR="00DA3FE8" w:rsidRPr="00497987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497987">
        <w:rPr>
          <w:rFonts w:asciiTheme="majorHAnsi" w:hAnsiTheme="majorHAnsi" w:cstheme="majorHAnsi"/>
          <w:lang w:val="pl-PL"/>
        </w:rPr>
        <w:t>W przypadku, o których mowa w pkt.</w:t>
      </w:r>
      <w:r w:rsidR="00184FAB" w:rsidRPr="00497987">
        <w:rPr>
          <w:rFonts w:asciiTheme="majorHAnsi" w:hAnsiTheme="majorHAnsi" w:cstheme="majorHAnsi"/>
          <w:lang w:val="pl-PL"/>
        </w:rPr>
        <w:t xml:space="preserve"> 9</w:t>
      </w:r>
      <w:r w:rsidRPr="00497987">
        <w:rPr>
          <w:rFonts w:asciiTheme="majorHAnsi" w:hAnsiTheme="majorHAnsi" w:cstheme="majorHAnsi"/>
          <w:lang w:val="pl-PL"/>
        </w:rPr>
        <w:t xml:space="preserve">.2. SWZ zamawiający może nie wykluczać wykonawcy, jeżeli wykluczenie byłoby w sposób oczywisty nieproporcjonalne, w szczególności sytuacja ekonomiczna lub finansowa wykonawcy, o którym mowa pkt. </w:t>
      </w:r>
      <w:r w:rsidR="00184FAB" w:rsidRPr="00497987">
        <w:rPr>
          <w:rFonts w:asciiTheme="majorHAnsi" w:hAnsiTheme="majorHAnsi" w:cstheme="majorHAnsi"/>
          <w:lang w:val="pl-PL"/>
        </w:rPr>
        <w:t>9</w:t>
      </w:r>
      <w:r w:rsidRPr="00497987">
        <w:rPr>
          <w:rFonts w:asciiTheme="majorHAnsi" w:hAnsiTheme="majorHAnsi" w:cstheme="majorHAnsi"/>
          <w:lang w:val="pl-PL"/>
        </w:rPr>
        <w:t>.2. SWZ jest wystarczająca do wykonania zamówienia.</w:t>
      </w:r>
    </w:p>
    <w:p w14:paraId="09F908CA" w14:textId="22AB32BC" w:rsidR="003759A3" w:rsidRPr="00497987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497987">
        <w:rPr>
          <w:rFonts w:asciiTheme="majorHAnsi" w:hAnsiTheme="majorHAnsi" w:cstheme="majorHAnsi"/>
        </w:rPr>
        <w:t>Wykluczenie Wykonawcy następuje zgodnie z art. 111 ustawy P</w:t>
      </w:r>
      <w:r w:rsidR="00171775">
        <w:rPr>
          <w:rFonts w:asciiTheme="majorHAnsi" w:hAnsiTheme="majorHAnsi" w:cstheme="majorHAnsi"/>
        </w:rPr>
        <w:t>zp</w:t>
      </w:r>
      <w:r w:rsidRPr="00497987">
        <w:rPr>
          <w:rFonts w:asciiTheme="majorHAnsi" w:hAnsiTheme="majorHAnsi" w:cstheme="majorHAnsi"/>
        </w:rPr>
        <w:t xml:space="preserve">. </w:t>
      </w:r>
    </w:p>
    <w:p w14:paraId="00000096" w14:textId="2D65CA34" w:rsidR="000B72C3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497987">
        <w:rPr>
          <w:rFonts w:asciiTheme="majorHAnsi" w:hAnsiTheme="majorHAnsi" w:cstheme="majorHAnsi"/>
        </w:rPr>
        <w:t>Zamawiający odrzuci ofertę na podstawie art. 226 ust. 1 lit a) ustawy P</w:t>
      </w:r>
      <w:r w:rsidR="00171775">
        <w:rPr>
          <w:rFonts w:asciiTheme="majorHAnsi" w:hAnsiTheme="majorHAnsi" w:cstheme="majorHAnsi"/>
        </w:rPr>
        <w:t>zp</w:t>
      </w:r>
      <w:r w:rsidRPr="00497987">
        <w:rPr>
          <w:rFonts w:asciiTheme="majorHAnsi" w:hAnsiTheme="majorHAnsi" w:cstheme="majorHAnsi"/>
        </w:rPr>
        <w:t xml:space="preserve"> jeżeli została złożona przez wykonawcę podlegającemu wykluczeniu</w:t>
      </w:r>
      <w:r w:rsidR="003759A3" w:rsidRPr="00497987">
        <w:rPr>
          <w:rFonts w:asciiTheme="majorHAnsi" w:hAnsiTheme="majorHAnsi" w:cstheme="majorHAnsi"/>
        </w:rPr>
        <w:t>.</w:t>
      </w:r>
    </w:p>
    <w:p w14:paraId="62E30F9C" w14:textId="3BDAC87C" w:rsidR="001C6D08" w:rsidRPr="00497987" w:rsidRDefault="001C6D0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>
        <w:rPr>
          <w:rFonts w:ascii="Calibri" w:hAnsi="Calibri" w:cs="Calibri"/>
          <w:lang w:eastAsia="zh-CN"/>
        </w:rPr>
        <w:t>Zamawiający może wykluczyć Wykonawcę</w:t>
      </w:r>
      <w:r w:rsidRPr="007B3D44">
        <w:rPr>
          <w:rFonts w:ascii="Calibri" w:hAnsi="Calibri" w:cs="Calibri"/>
          <w:lang w:eastAsia="zh-CN"/>
        </w:rPr>
        <w:t xml:space="preserve"> na każdym etapie postępowania</w:t>
      </w:r>
      <w:r>
        <w:rPr>
          <w:rFonts w:ascii="Calibri" w:hAnsi="Calibri" w:cs="Calibri"/>
          <w:lang w:eastAsia="zh-CN"/>
        </w:rPr>
        <w:t xml:space="preserve"> o udzielenie zamówienia</w:t>
      </w:r>
      <w:r w:rsidRPr="007B3D44">
        <w:rPr>
          <w:rFonts w:ascii="Calibri" w:hAnsi="Calibri" w:cs="Calibri"/>
          <w:lang w:eastAsia="zh-CN"/>
        </w:rPr>
        <w:t>.</w:t>
      </w:r>
    </w:p>
    <w:p w14:paraId="77972F46" w14:textId="37DB212F" w:rsidR="003C3498" w:rsidRPr="00171775" w:rsidRDefault="00937A4C" w:rsidP="00474EA2">
      <w:pPr>
        <w:pStyle w:val="Nagwek2"/>
        <w:spacing w:line="360" w:lineRule="auto"/>
        <w:rPr>
          <w:b/>
        </w:rPr>
      </w:pPr>
      <w:r w:rsidRPr="00497987">
        <w:t xml:space="preserve"> </w:t>
      </w:r>
      <w:bookmarkStart w:id="24" w:name="_Toc170818999"/>
      <w:r w:rsidR="0070226A" w:rsidRPr="00171775">
        <w:t>Wykaz o</w:t>
      </w:r>
      <w:r w:rsidRPr="00171775">
        <w:t>świadcze</w:t>
      </w:r>
      <w:r w:rsidR="0070226A" w:rsidRPr="00171775">
        <w:t>ń</w:t>
      </w:r>
      <w:r w:rsidR="002626CE" w:rsidRPr="00171775">
        <w:t xml:space="preserve"> i </w:t>
      </w:r>
      <w:r w:rsidR="00615D97" w:rsidRPr="00171775">
        <w:t>podmiotow</w:t>
      </w:r>
      <w:r w:rsidR="0070226A" w:rsidRPr="00171775">
        <w:t>ych</w:t>
      </w:r>
      <w:r w:rsidR="00615D97" w:rsidRPr="00171775">
        <w:t xml:space="preserve"> środk</w:t>
      </w:r>
      <w:r w:rsidR="0070226A" w:rsidRPr="00171775">
        <w:t>ów</w:t>
      </w:r>
      <w:r w:rsidR="00615D97" w:rsidRPr="00171775">
        <w:t xml:space="preserve"> dowodow</w:t>
      </w:r>
      <w:r w:rsidR="0070226A" w:rsidRPr="00171775">
        <w:t>ych</w:t>
      </w:r>
      <w:r w:rsidRPr="00171775">
        <w:t>, jakie zobowiązani są dostarczyć Wykonawcy</w:t>
      </w:r>
      <w:r w:rsidR="002626CE" w:rsidRPr="00171775">
        <w:t xml:space="preserve"> w </w:t>
      </w:r>
      <w:r w:rsidRPr="00171775">
        <w:t xml:space="preserve">celu potwierdzenia </w:t>
      </w:r>
      <w:r w:rsidR="001530CB" w:rsidRPr="00171775">
        <w:t xml:space="preserve">braku podstaw wykluczenia oraz </w:t>
      </w:r>
      <w:r w:rsidRPr="00171775">
        <w:t>spełniania warunków udziału</w:t>
      </w:r>
      <w:r w:rsidR="002626CE" w:rsidRPr="00171775">
        <w:t xml:space="preserve"> w </w:t>
      </w:r>
      <w:r w:rsidRPr="00171775">
        <w:t>postępowaniu</w:t>
      </w:r>
      <w:r w:rsidR="001530CB" w:rsidRPr="00171775">
        <w:rPr>
          <w:b/>
          <w:bCs/>
        </w:rPr>
        <w:t>.</w:t>
      </w:r>
      <w:bookmarkEnd w:id="24"/>
    </w:p>
    <w:p w14:paraId="670C286F" w14:textId="7F90C232" w:rsidR="00943C2A" w:rsidRPr="00497987" w:rsidRDefault="00A62502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b/>
        </w:rPr>
      </w:pPr>
      <w:r w:rsidRPr="00497987">
        <w:rPr>
          <w:rFonts w:asciiTheme="majorHAnsi" w:hAnsiTheme="majorHAnsi" w:cstheme="majorHAnsi"/>
        </w:rPr>
        <w:t>W celu potwierdzenia braku podstaw wykluczenia Wykonawcy z udziału w postępowaniu oraz spełnienia warunk</w:t>
      </w:r>
      <w:r w:rsidR="00206E0F" w:rsidRPr="00497987">
        <w:rPr>
          <w:rFonts w:asciiTheme="majorHAnsi" w:hAnsiTheme="majorHAnsi" w:cstheme="majorHAnsi"/>
        </w:rPr>
        <w:t xml:space="preserve">ów udziału w postępowaniu, Zamawiający </w:t>
      </w:r>
      <w:r w:rsidR="00206E0F" w:rsidRPr="00497987">
        <w:rPr>
          <w:rFonts w:asciiTheme="majorHAnsi" w:hAnsiTheme="majorHAnsi" w:cstheme="majorHAnsi"/>
          <w:b/>
          <w:bCs/>
        </w:rPr>
        <w:t>żąda dostarczenia wraz z ofertą</w:t>
      </w:r>
      <w:r w:rsidR="00206E0F" w:rsidRPr="00497987">
        <w:rPr>
          <w:rFonts w:asciiTheme="majorHAnsi" w:hAnsiTheme="majorHAnsi" w:cstheme="majorHAnsi"/>
        </w:rPr>
        <w:t xml:space="preserve"> następujących dokumentów</w:t>
      </w:r>
      <w:r w:rsidR="00145CF6" w:rsidRPr="00497987">
        <w:rPr>
          <w:rFonts w:asciiTheme="majorHAnsi" w:hAnsiTheme="majorHAnsi" w:cstheme="majorHAnsi"/>
        </w:rPr>
        <w:t>:</w:t>
      </w:r>
    </w:p>
    <w:p w14:paraId="02A8CB98" w14:textId="6DC02865" w:rsidR="00487B70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</w:rPr>
      </w:pPr>
      <w:bookmarkStart w:id="25" w:name="_Ref67038454"/>
      <w:r w:rsidRPr="00497987">
        <w:rPr>
          <w:rFonts w:asciiTheme="majorHAnsi" w:hAnsiTheme="majorHAnsi" w:cstheme="majorHAnsi"/>
        </w:rPr>
        <w:t>oświadczeni</w:t>
      </w:r>
      <w:r w:rsidR="00206E0F" w:rsidRPr="00497987">
        <w:rPr>
          <w:rFonts w:asciiTheme="majorHAnsi" w:hAnsiTheme="majorHAnsi" w:cstheme="majorHAnsi"/>
        </w:rPr>
        <w:t>a</w:t>
      </w:r>
      <w:r w:rsidR="00145CF6" w:rsidRPr="00497987">
        <w:rPr>
          <w:rFonts w:asciiTheme="majorHAnsi" w:hAnsiTheme="majorHAnsi" w:cstheme="majorHAnsi"/>
        </w:rPr>
        <w:t>,</w:t>
      </w:r>
      <w:r w:rsidR="002626CE" w:rsidRPr="00497987">
        <w:rPr>
          <w:rFonts w:asciiTheme="majorHAnsi" w:hAnsiTheme="majorHAnsi" w:cstheme="majorHAnsi"/>
        </w:rPr>
        <w:t xml:space="preserve"> o </w:t>
      </w:r>
      <w:r w:rsidR="00145CF6" w:rsidRPr="00497987">
        <w:rPr>
          <w:rFonts w:asciiTheme="majorHAnsi" w:hAnsiTheme="majorHAnsi" w:cstheme="majorHAnsi"/>
        </w:rPr>
        <w:t>którym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145CF6" w:rsidRPr="00497987">
        <w:rPr>
          <w:rFonts w:asciiTheme="majorHAnsi" w:hAnsiTheme="majorHAnsi" w:cstheme="majorHAnsi"/>
        </w:rPr>
        <w:t>art. 125 ust.1 ustawy P</w:t>
      </w:r>
      <w:r w:rsidR="00171775">
        <w:rPr>
          <w:rFonts w:asciiTheme="majorHAnsi" w:hAnsiTheme="majorHAnsi" w:cstheme="majorHAnsi"/>
        </w:rPr>
        <w:t>zp</w:t>
      </w:r>
      <w:r w:rsidR="00145CF6" w:rsidRPr="00497987">
        <w:rPr>
          <w:rFonts w:asciiTheme="majorHAnsi" w:hAnsiTheme="majorHAnsi" w:cstheme="majorHAnsi"/>
        </w:rPr>
        <w:t>, stanowiące dowód potwierdzający</w:t>
      </w:r>
      <w:r w:rsidR="009A1967" w:rsidRPr="00497987">
        <w:rPr>
          <w:rFonts w:asciiTheme="majorHAnsi" w:hAnsiTheme="majorHAnsi" w:cstheme="majorHAnsi"/>
        </w:rPr>
        <w:t xml:space="preserve"> na dzień składania ofert</w:t>
      </w:r>
      <w:r w:rsidR="00EF3150" w:rsidRPr="00497987">
        <w:rPr>
          <w:rFonts w:asciiTheme="majorHAnsi" w:hAnsiTheme="majorHAnsi" w:cstheme="majorHAnsi"/>
        </w:rPr>
        <w:t>,</w:t>
      </w:r>
      <w:r w:rsidR="00145CF6" w:rsidRPr="00497987">
        <w:rPr>
          <w:rFonts w:asciiTheme="majorHAnsi" w:hAnsiTheme="majorHAnsi" w:cstheme="majorHAnsi"/>
        </w:rPr>
        <w:t xml:space="preserve"> </w:t>
      </w:r>
      <w:r w:rsidR="009A1967" w:rsidRPr="00497987">
        <w:rPr>
          <w:rFonts w:asciiTheme="majorHAnsi" w:hAnsiTheme="majorHAnsi" w:cstheme="majorHAnsi"/>
        </w:rPr>
        <w:t xml:space="preserve">brak podstaw wykluczenia </w:t>
      </w:r>
      <w:r w:rsidR="00145CF6" w:rsidRPr="00497987">
        <w:rPr>
          <w:rFonts w:asciiTheme="majorHAnsi" w:hAnsiTheme="majorHAnsi" w:cstheme="majorHAnsi"/>
        </w:rPr>
        <w:t xml:space="preserve">oraz </w:t>
      </w:r>
      <w:r w:rsidRPr="00497987">
        <w:rPr>
          <w:rFonts w:asciiTheme="majorHAnsi" w:hAnsiTheme="majorHAnsi" w:cstheme="majorHAnsi"/>
        </w:rPr>
        <w:t>spełniani</w:t>
      </w:r>
      <w:r w:rsidR="009A1967" w:rsidRPr="00497987">
        <w:rPr>
          <w:rFonts w:asciiTheme="majorHAnsi" w:hAnsiTheme="majorHAnsi" w:cstheme="majorHAnsi"/>
        </w:rPr>
        <w:t>e</w:t>
      </w:r>
      <w:r w:rsidRPr="00497987">
        <w:rPr>
          <w:rFonts w:asciiTheme="majorHAnsi" w:hAnsiTheme="majorHAnsi" w:cstheme="majorHAnsi"/>
        </w:rPr>
        <w:t xml:space="preserve"> </w:t>
      </w:r>
      <w:r w:rsidRPr="00497987">
        <w:rPr>
          <w:rFonts w:asciiTheme="majorHAnsi" w:hAnsiTheme="majorHAnsi" w:cstheme="majorHAnsi"/>
        </w:rPr>
        <w:lastRenderedPageBreak/>
        <w:t>warunków udziału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postępowaniu</w:t>
      </w:r>
      <w:r w:rsidR="00714F55" w:rsidRPr="00497987">
        <w:rPr>
          <w:rFonts w:asciiTheme="majorHAnsi" w:hAnsiTheme="majorHAnsi" w:cstheme="majorHAnsi"/>
        </w:rPr>
        <w:t xml:space="preserve">, tymczasowo zastępujący wymagane przez zamawiającego podmiotowe środki dowodowe </w:t>
      </w:r>
      <w:r w:rsidRPr="00497987">
        <w:rPr>
          <w:rFonts w:asciiTheme="majorHAnsi" w:hAnsiTheme="majorHAnsi" w:cstheme="majorHAnsi"/>
        </w:rPr>
        <w:t>– zgodnie</w:t>
      </w:r>
      <w:r w:rsidR="002626CE" w:rsidRPr="00497987">
        <w:rPr>
          <w:rFonts w:asciiTheme="majorHAnsi" w:hAnsiTheme="majorHAnsi" w:cstheme="majorHAnsi"/>
        </w:rPr>
        <w:t xml:space="preserve"> z </w:t>
      </w:r>
      <w:bookmarkEnd w:id="25"/>
      <w:r w:rsidR="00BB11A1" w:rsidRPr="00F6326A">
        <w:rPr>
          <w:rFonts w:asciiTheme="majorHAnsi" w:hAnsiTheme="majorHAnsi" w:cstheme="majorHAnsi"/>
          <w:b/>
          <w:bCs/>
        </w:rPr>
        <w:t>Załącznik</w:t>
      </w:r>
      <w:r w:rsidR="00314FA0" w:rsidRPr="00F6326A">
        <w:rPr>
          <w:rFonts w:asciiTheme="majorHAnsi" w:hAnsiTheme="majorHAnsi" w:cstheme="majorHAnsi"/>
          <w:b/>
          <w:bCs/>
        </w:rPr>
        <w:t>iem</w:t>
      </w:r>
      <w:r w:rsidR="00BB11A1" w:rsidRPr="00F6326A">
        <w:rPr>
          <w:rFonts w:asciiTheme="majorHAnsi" w:hAnsiTheme="majorHAnsi" w:cstheme="majorHAnsi"/>
          <w:b/>
          <w:bCs/>
        </w:rPr>
        <w:t xml:space="preserve"> nr 3.1.- 3.</w:t>
      </w:r>
      <w:r w:rsidR="00497987" w:rsidRPr="00F6326A">
        <w:rPr>
          <w:rFonts w:asciiTheme="majorHAnsi" w:hAnsiTheme="majorHAnsi" w:cstheme="majorHAnsi"/>
          <w:b/>
          <w:bCs/>
        </w:rPr>
        <w:t>2</w:t>
      </w:r>
      <w:r w:rsidR="00BB11A1" w:rsidRPr="00F6326A">
        <w:rPr>
          <w:rFonts w:asciiTheme="majorHAnsi" w:hAnsiTheme="majorHAnsi" w:cstheme="majorHAnsi"/>
          <w:b/>
          <w:bCs/>
        </w:rPr>
        <w:t xml:space="preserve">. do </w:t>
      </w:r>
      <w:r w:rsidR="00BB11A1" w:rsidRPr="00497987">
        <w:rPr>
          <w:rFonts w:asciiTheme="majorHAnsi" w:hAnsiTheme="majorHAnsi" w:cstheme="majorHAnsi"/>
          <w:b/>
          <w:bCs/>
        </w:rPr>
        <w:t>SWZ</w:t>
      </w:r>
    </w:p>
    <w:p w14:paraId="44DC181D" w14:textId="30CF3762" w:rsidR="00145CF6" w:rsidRPr="00497987" w:rsidRDefault="00145CF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97987">
        <w:rPr>
          <w:rFonts w:asciiTheme="majorHAnsi" w:hAnsiTheme="majorHAnsi" w:cstheme="majorHAnsi"/>
          <w:bCs/>
        </w:rPr>
        <w:t xml:space="preserve">W przypadku </w:t>
      </w:r>
      <w:r w:rsidRPr="00497987">
        <w:rPr>
          <w:rFonts w:asciiTheme="majorHAnsi" w:hAnsiTheme="majorHAnsi" w:cstheme="majorHAnsi"/>
          <w:b/>
        </w:rPr>
        <w:t>wspólnego ubiegania się</w:t>
      </w:r>
      <w:r w:rsidR="002626CE" w:rsidRPr="00497987">
        <w:rPr>
          <w:rFonts w:asciiTheme="majorHAnsi" w:hAnsiTheme="majorHAnsi" w:cstheme="majorHAnsi"/>
          <w:b/>
        </w:rPr>
        <w:t xml:space="preserve"> o </w:t>
      </w:r>
      <w:r w:rsidRPr="00497987">
        <w:rPr>
          <w:rFonts w:asciiTheme="majorHAnsi" w:hAnsiTheme="majorHAnsi" w:cstheme="majorHAnsi"/>
          <w:b/>
        </w:rPr>
        <w:t>zamówienie</w:t>
      </w:r>
      <w:r w:rsidRPr="00497987">
        <w:rPr>
          <w:rFonts w:asciiTheme="majorHAnsi" w:hAnsiTheme="majorHAnsi" w:cstheme="majorHAnsi"/>
          <w:bCs/>
        </w:rPr>
        <w:t xml:space="preserve"> </w:t>
      </w:r>
      <w:r w:rsidR="00BB11A1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ykonawców, oświadczenie</w:t>
      </w:r>
      <w:r w:rsidRPr="00497987">
        <w:rPr>
          <w:rFonts w:asciiTheme="majorHAnsi" w:eastAsia="Times New Roman" w:hAnsiTheme="majorHAnsi" w:cstheme="majorHAnsi"/>
          <w:lang w:val="pl-PL" w:eastAsia="zh-CN"/>
        </w:rPr>
        <w:t>,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o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którym mowa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pkt</w:t>
      </w:r>
      <w:r w:rsidR="00714F55" w:rsidRPr="00497987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="00CC4162" w:rsidRPr="00497987">
        <w:rPr>
          <w:rFonts w:asciiTheme="majorHAnsi" w:hAnsiTheme="majorHAnsi" w:cstheme="majorHAnsi"/>
          <w:bCs/>
        </w:rPr>
        <w:t>10.</w:t>
      </w:r>
      <w:r w:rsidR="002763CE" w:rsidRPr="00497987">
        <w:rPr>
          <w:rFonts w:asciiTheme="majorHAnsi" w:hAnsiTheme="majorHAnsi" w:cstheme="majorHAnsi"/>
          <w:bCs/>
        </w:rPr>
        <w:t>1</w:t>
      </w:r>
      <w:r w:rsidR="00CC4162" w:rsidRPr="00497987">
        <w:rPr>
          <w:rFonts w:asciiTheme="majorHAnsi" w:hAnsiTheme="majorHAnsi" w:cstheme="majorHAnsi"/>
          <w:bCs/>
        </w:rPr>
        <w:t>.</w:t>
      </w:r>
      <w:r w:rsidR="002763CE" w:rsidRPr="00497987">
        <w:rPr>
          <w:rFonts w:asciiTheme="majorHAnsi" w:hAnsiTheme="majorHAnsi" w:cstheme="majorHAnsi"/>
          <w:bCs/>
        </w:rPr>
        <w:t>1</w:t>
      </w:r>
      <w:r w:rsidR="00F36795" w:rsidRPr="00497987">
        <w:rPr>
          <w:rFonts w:asciiTheme="majorHAnsi" w:hAnsiTheme="majorHAnsi" w:cstheme="majorHAnsi"/>
          <w:bCs/>
        </w:rPr>
        <w:t>.</w:t>
      </w:r>
      <w:r w:rsidRPr="00497987">
        <w:rPr>
          <w:rFonts w:asciiTheme="majorHAnsi" w:hAnsiTheme="majorHAnsi" w:cstheme="majorHAnsi"/>
          <w:bCs/>
        </w:rPr>
        <w:t xml:space="preserve"> </w:t>
      </w:r>
      <w:r w:rsidR="00F20AB0" w:rsidRPr="00497987">
        <w:rPr>
          <w:rFonts w:asciiTheme="majorHAnsi" w:hAnsiTheme="majorHAnsi" w:cstheme="majorHAnsi"/>
          <w:bCs/>
        </w:rPr>
        <w:t xml:space="preserve">SWZ </w:t>
      </w:r>
      <w:r w:rsidRPr="00497987">
        <w:rPr>
          <w:rFonts w:asciiTheme="majorHAnsi" w:hAnsiTheme="majorHAnsi" w:cstheme="majorHAnsi"/>
          <w:bCs/>
        </w:rPr>
        <w:t>składa każdy</w:t>
      </w:r>
      <w:r w:rsidR="002626CE" w:rsidRPr="00497987">
        <w:rPr>
          <w:rFonts w:asciiTheme="majorHAnsi" w:hAnsiTheme="majorHAnsi" w:cstheme="majorHAnsi"/>
          <w:bCs/>
        </w:rPr>
        <w:t xml:space="preserve"> z </w:t>
      </w:r>
      <w:r w:rsidR="00BB11A1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</w:t>
      </w:r>
      <w:r w:rsidR="00BB11A1" w:rsidRPr="00497987">
        <w:rPr>
          <w:rFonts w:asciiTheme="majorHAnsi" w:hAnsiTheme="majorHAnsi" w:cstheme="majorHAnsi"/>
          <w:bCs/>
        </w:rPr>
        <w:t xml:space="preserve"> wspólnie ubiegających się o zamówienie</w:t>
      </w:r>
      <w:r w:rsidRPr="00497987">
        <w:rPr>
          <w:rFonts w:asciiTheme="majorHAnsi" w:hAnsiTheme="majorHAnsi" w:cstheme="majorHAnsi"/>
          <w:bCs/>
        </w:rPr>
        <w:t>. Oświadczenia te potwierdzają</w:t>
      </w:r>
      <w:r w:rsidRPr="00497987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Pr="00497987">
        <w:rPr>
          <w:rFonts w:asciiTheme="majorHAnsi" w:hAnsiTheme="majorHAnsi" w:cstheme="majorHAnsi"/>
          <w:bCs/>
        </w:rPr>
        <w:t>spełnianie warunków</w:t>
      </w:r>
      <w:r w:rsidRPr="00497987">
        <w:rPr>
          <w:rFonts w:asciiTheme="majorHAnsi" w:eastAsia="Times New Roman" w:hAnsiTheme="majorHAnsi" w:cstheme="majorHAnsi"/>
          <w:lang w:val="pl-PL" w:eastAsia="zh-CN"/>
        </w:rPr>
        <w:t xml:space="preserve"> udziału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postępowaniu</w:t>
      </w:r>
      <w:r w:rsidR="00BB11A1" w:rsidRPr="00497987">
        <w:rPr>
          <w:rFonts w:asciiTheme="majorHAnsi" w:eastAsia="Times New Roman" w:hAnsiTheme="majorHAnsi" w:cstheme="majorHAnsi"/>
          <w:lang w:val="pl-PL" w:eastAsia="zh-CN"/>
        </w:rPr>
        <w:t xml:space="preserve"> oraz brak podstaw wykluczenia, w zakresie</w:t>
      </w:r>
      <w:r w:rsidRPr="00497987">
        <w:rPr>
          <w:rFonts w:asciiTheme="majorHAnsi" w:hAnsiTheme="majorHAnsi" w:cstheme="majorHAnsi"/>
          <w:bCs/>
        </w:rPr>
        <w:t>,</w:t>
      </w:r>
      <w:r w:rsidR="002626CE" w:rsidRPr="00497987">
        <w:rPr>
          <w:rFonts w:asciiTheme="majorHAnsi" w:hAnsiTheme="majorHAnsi" w:cstheme="majorHAnsi"/>
          <w:bCs/>
        </w:rPr>
        <w:t xml:space="preserve"> w </w:t>
      </w:r>
      <w:r w:rsidR="00BB11A1" w:rsidRPr="00497987">
        <w:rPr>
          <w:rFonts w:asciiTheme="majorHAnsi" w:hAnsiTheme="majorHAnsi" w:cstheme="majorHAnsi"/>
          <w:bCs/>
        </w:rPr>
        <w:t>którym</w:t>
      </w:r>
      <w:r w:rsidRPr="00497987">
        <w:rPr>
          <w:rFonts w:asciiTheme="majorHAnsi" w:hAnsiTheme="majorHAnsi" w:cstheme="majorHAnsi"/>
          <w:bCs/>
        </w:rPr>
        <w:t xml:space="preserve"> każdy</w:t>
      </w:r>
      <w:r w:rsidR="002626CE" w:rsidRPr="00497987">
        <w:rPr>
          <w:rFonts w:asciiTheme="majorHAnsi" w:hAnsiTheme="majorHAnsi" w:cstheme="majorHAnsi"/>
          <w:bCs/>
        </w:rPr>
        <w:t xml:space="preserve"> z </w:t>
      </w:r>
      <w:r w:rsidR="000C6DA4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 wykazuje spełnianie warunków udziału</w:t>
      </w:r>
      <w:r w:rsidR="000C6DA4" w:rsidRPr="00497987">
        <w:rPr>
          <w:rFonts w:asciiTheme="majorHAnsi" w:eastAsia="Times New Roman" w:hAnsiTheme="majorHAnsi" w:cstheme="majorHAnsi"/>
          <w:lang w:val="pl-PL" w:eastAsia="zh-CN"/>
        </w:rPr>
        <w:t xml:space="preserve"> w postepowaniu oraz brak podstaw wykluczenia.</w:t>
      </w:r>
    </w:p>
    <w:p w14:paraId="3459C319" w14:textId="7C16A35C" w:rsidR="004640DF" w:rsidRPr="00497987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b/>
          <w:bCs/>
        </w:rPr>
      </w:pPr>
      <w:r w:rsidRPr="00497987">
        <w:rPr>
          <w:rFonts w:asciiTheme="majorHAnsi" w:hAnsiTheme="majorHAnsi" w:cstheme="majorHAnsi"/>
          <w:b/>
          <w:bCs/>
        </w:rPr>
        <w:t xml:space="preserve">Zamawiający </w:t>
      </w:r>
      <w:r w:rsidR="009A1967" w:rsidRPr="00497987">
        <w:rPr>
          <w:rFonts w:asciiTheme="majorHAnsi" w:hAnsiTheme="majorHAnsi" w:cstheme="majorHAnsi"/>
          <w:b/>
          <w:bCs/>
        </w:rPr>
        <w:t>wz</w:t>
      </w:r>
      <w:r w:rsidR="000C6DA4" w:rsidRPr="00497987">
        <w:rPr>
          <w:rFonts w:asciiTheme="majorHAnsi" w:hAnsiTheme="majorHAnsi" w:cstheme="majorHAnsi"/>
          <w:b/>
          <w:bCs/>
        </w:rPr>
        <w:t>ywa</w:t>
      </w:r>
      <w:r w:rsidRPr="00497987">
        <w:rPr>
          <w:rFonts w:asciiTheme="majorHAnsi" w:hAnsiTheme="majorHAnsi" w:cstheme="majorHAnsi"/>
          <w:b/>
          <w:bCs/>
        </w:rPr>
        <w:t xml:space="preserve"> </w:t>
      </w:r>
      <w:r w:rsidR="000C6DA4" w:rsidRPr="00497987">
        <w:rPr>
          <w:rFonts w:asciiTheme="majorHAnsi" w:hAnsiTheme="majorHAnsi" w:cstheme="majorHAnsi"/>
          <w:b/>
          <w:bCs/>
        </w:rPr>
        <w:t>W</w:t>
      </w:r>
      <w:r w:rsidRPr="00497987">
        <w:rPr>
          <w:rFonts w:asciiTheme="majorHAnsi" w:hAnsiTheme="majorHAnsi" w:cstheme="majorHAnsi"/>
          <w:b/>
          <w:bCs/>
        </w:rPr>
        <w:t>ykonawcę, którego oferta została najwyżej oceniona, do złożenia</w:t>
      </w:r>
      <w:r w:rsidR="002626CE" w:rsidRPr="00497987">
        <w:rPr>
          <w:rFonts w:asciiTheme="majorHAnsi" w:hAnsiTheme="majorHAnsi" w:cstheme="majorHAnsi"/>
          <w:b/>
          <w:bCs/>
        </w:rPr>
        <w:t xml:space="preserve"> w </w:t>
      </w:r>
      <w:r w:rsidRPr="00497987">
        <w:rPr>
          <w:rFonts w:asciiTheme="majorHAnsi" w:hAnsiTheme="majorHAnsi" w:cstheme="majorHAnsi"/>
          <w:b/>
          <w:bCs/>
        </w:rPr>
        <w:t>wyznaczonym terminie, nie krótszym niż 5 dni od dnia wezwania, podmiotowych środków dowodowych</w:t>
      </w:r>
      <w:r w:rsidR="002E1CE2" w:rsidRPr="00497987">
        <w:rPr>
          <w:rFonts w:asciiTheme="majorHAnsi" w:hAnsiTheme="majorHAnsi" w:cstheme="majorHAnsi"/>
          <w:b/>
          <w:bCs/>
        </w:rPr>
        <w:t>,</w:t>
      </w:r>
      <w:r w:rsidR="009A1967" w:rsidRPr="00497987">
        <w:rPr>
          <w:rFonts w:asciiTheme="majorHAnsi" w:hAnsiTheme="majorHAnsi" w:cstheme="majorHAnsi"/>
          <w:b/>
          <w:bCs/>
        </w:rPr>
        <w:t xml:space="preserve"> </w:t>
      </w:r>
      <w:r w:rsidRPr="00497987">
        <w:rPr>
          <w:rFonts w:asciiTheme="majorHAnsi" w:hAnsiTheme="majorHAnsi" w:cstheme="majorHAnsi"/>
          <w:b/>
          <w:bCs/>
        </w:rPr>
        <w:t xml:space="preserve">aktualnych na dzień </w:t>
      </w:r>
      <w:r w:rsidR="002E1CE2" w:rsidRPr="00497987">
        <w:rPr>
          <w:rFonts w:asciiTheme="majorHAnsi" w:hAnsiTheme="majorHAnsi" w:cstheme="majorHAnsi"/>
          <w:b/>
          <w:bCs/>
        </w:rPr>
        <w:t xml:space="preserve">ich </w:t>
      </w:r>
      <w:r w:rsidRPr="00497987">
        <w:rPr>
          <w:rFonts w:asciiTheme="majorHAnsi" w:hAnsiTheme="majorHAnsi" w:cstheme="majorHAnsi"/>
          <w:b/>
          <w:bCs/>
        </w:rPr>
        <w:t>złożenia</w:t>
      </w:r>
      <w:r w:rsidR="000C6DA4" w:rsidRPr="00497987">
        <w:rPr>
          <w:rFonts w:asciiTheme="majorHAnsi" w:hAnsiTheme="majorHAnsi" w:cstheme="majorHAnsi"/>
          <w:b/>
          <w:bCs/>
        </w:rPr>
        <w:t>. Podmiotowe środki dowodowe wymagane od Wykonawcy obejmują:</w:t>
      </w:r>
    </w:p>
    <w:p w14:paraId="6F9E1AF6" w14:textId="4C06384E" w:rsidR="004640DF" w:rsidRPr="00497987" w:rsidRDefault="00E2670E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2670E">
        <w:rPr>
          <w:rFonts w:asciiTheme="majorHAnsi" w:hAnsiTheme="majorHAnsi" w:cstheme="majorHAnsi"/>
          <w:b/>
          <w:bCs/>
        </w:rPr>
        <w:t>Oświadczenie wykonawcy, w zakresie art. 108 ust. 1 pkt 5 ustawy Pzp, o braku przynależności do tej samej grupy kapitałowej</w:t>
      </w:r>
      <w:r w:rsidRPr="00E2670E">
        <w:rPr>
          <w:rFonts w:asciiTheme="majorHAnsi" w:hAnsiTheme="majorHAnsi" w:cstheme="majorHAnsi"/>
        </w:rPr>
        <w:t>, w rozumieniu ustawy z dnia 16 lutego 2007 r. o ochronie konkurencji i konsumentów (Dz. U. z 202</w:t>
      </w:r>
      <w:r w:rsidR="00864037">
        <w:rPr>
          <w:rFonts w:asciiTheme="majorHAnsi" w:hAnsiTheme="majorHAnsi" w:cstheme="majorHAnsi"/>
        </w:rPr>
        <w:t>4</w:t>
      </w:r>
      <w:r w:rsidRPr="00E2670E">
        <w:rPr>
          <w:rFonts w:asciiTheme="majorHAnsi" w:hAnsiTheme="majorHAnsi" w:cstheme="majorHAnsi"/>
        </w:rPr>
        <w:t xml:space="preserve"> r. poz. </w:t>
      </w:r>
      <w:r w:rsidR="00864037">
        <w:rPr>
          <w:rFonts w:asciiTheme="majorHAnsi" w:hAnsiTheme="majorHAnsi" w:cstheme="majorHAnsi"/>
        </w:rPr>
        <w:t>594</w:t>
      </w:r>
      <w:r w:rsidRPr="00E2670E">
        <w:rPr>
          <w:rFonts w:asciiTheme="majorHAnsi" w:hAnsiTheme="majorHAnsi" w:cstheme="majorHAnsi"/>
        </w:rPr>
        <w:t>), z innym Wykonawcą, który złożył odrębną ofertę, ofertę częściową albo oświadczenia o przynależności do tej samej grupy kapitałowej wraz z dokumentami lub informacjami potwierdzającymi przygotowanie oferty, oferty częściowej niezależnie od innego wykonawcy należącego do tej samej grupy kapitałowej – Załącznik nr 4 do SWZ</w:t>
      </w:r>
      <w:r w:rsidR="00937A4C" w:rsidRPr="00497987">
        <w:rPr>
          <w:rFonts w:asciiTheme="majorHAnsi" w:hAnsiTheme="majorHAnsi" w:cstheme="majorHAnsi"/>
        </w:rPr>
        <w:t>;</w:t>
      </w:r>
    </w:p>
    <w:p w14:paraId="26EF8D4A" w14:textId="28063273" w:rsidR="002E686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2670E">
        <w:rPr>
          <w:rFonts w:asciiTheme="majorHAnsi" w:hAnsiTheme="majorHAnsi" w:cstheme="majorHAnsi"/>
          <w:b/>
          <w:bCs/>
        </w:rPr>
        <w:t>Odpis</w:t>
      </w:r>
      <w:r w:rsidR="00EF3150" w:rsidRPr="00E2670E">
        <w:rPr>
          <w:rFonts w:asciiTheme="majorHAnsi" w:hAnsiTheme="majorHAnsi" w:cstheme="majorHAnsi"/>
          <w:b/>
          <w:bCs/>
        </w:rPr>
        <w:t>u</w:t>
      </w:r>
      <w:r w:rsidRPr="00E2670E">
        <w:rPr>
          <w:rFonts w:asciiTheme="majorHAnsi" w:hAnsiTheme="majorHAnsi" w:cstheme="majorHAnsi"/>
          <w:b/>
          <w:bCs/>
        </w:rPr>
        <w:t xml:space="preserve"> lub informacj</w:t>
      </w:r>
      <w:r w:rsidR="00EF3150" w:rsidRPr="00E2670E">
        <w:rPr>
          <w:rFonts w:asciiTheme="majorHAnsi" w:hAnsiTheme="majorHAnsi" w:cstheme="majorHAnsi"/>
          <w:b/>
          <w:bCs/>
        </w:rPr>
        <w:t>i</w:t>
      </w:r>
      <w:r w:rsidR="002626CE" w:rsidRPr="00E2670E">
        <w:rPr>
          <w:rFonts w:asciiTheme="majorHAnsi" w:hAnsiTheme="majorHAnsi" w:cstheme="majorHAnsi"/>
          <w:b/>
          <w:bCs/>
        </w:rPr>
        <w:t xml:space="preserve"> z </w:t>
      </w:r>
      <w:r w:rsidRPr="00E2670E">
        <w:rPr>
          <w:rFonts w:asciiTheme="majorHAnsi" w:hAnsiTheme="majorHAnsi" w:cstheme="majorHAnsi"/>
          <w:b/>
          <w:bCs/>
        </w:rPr>
        <w:t>Krajowego Rejestru Sądowego lub</w:t>
      </w:r>
      <w:r w:rsidR="002626CE" w:rsidRPr="00E2670E">
        <w:rPr>
          <w:rFonts w:asciiTheme="majorHAnsi" w:hAnsiTheme="majorHAnsi" w:cstheme="majorHAnsi"/>
          <w:b/>
          <w:bCs/>
        </w:rPr>
        <w:t xml:space="preserve"> z </w:t>
      </w:r>
      <w:r w:rsidRPr="00E2670E">
        <w:rPr>
          <w:rFonts w:asciiTheme="majorHAnsi" w:hAnsiTheme="majorHAnsi" w:cstheme="majorHAnsi"/>
          <w:b/>
          <w:bCs/>
        </w:rPr>
        <w:t>Centralnej Ewidencji</w:t>
      </w:r>
      <w:r w:rsidR="002626CE" w:rsidRPr="00E2670E">
        <w:rPr>
          <w:rFonts w:asciiTheme="majorHAnsi" w:hAnsiTheme="majorHAnsi" w:cstheme="majorHAnsi"/>
          <w:b/>
          <w:bCs/>
        </w:rPr>
        <w:t xml:space="preserve"> i </w:t>
      </w:r>
      <w:r w:rsidRPr="00E2670E">
        <w:rPr>
          <w:rFonts w:asciiTheme="majorHAnsi" w:hAnsiTheme="majorHAnsi" w:cstheme="majorHAnsi"/>
          <w:b/>
          <w:bCs/>
        </w:rPr>
        <w:t>Informacji</w:t>
      </w:r>
      <w:r w:rsidR="002626CE" w:rsidRPr="00E2670E">
        <w:rPr>
          <w:rFonts w:asciiTheme="majorHAnsi" w:hAnsiTheme="majorHAnsi" w:cstheme="majorHAnsi"/>
          <w:b/>
          <w:bCs/>
        </w:rPr>
        <w:t xml:space="preserve"> o </w:t>
      </w:r>
      <w:r w:rsidRPr="00E2670E">
        <w:rPr>
          <w:rFonts w:asciiTheme="majorHAnsi" w:hAnsiTheme="majorHAnsi" w:cstheme="majorHAnsi"/>
          <w:b/>
          <w:bCs/>
        </w:rPr>
        <w:t>Działalności Gospodarczej</w:t>
      </w:r>
      <w:r w:rsidRPr="00497987">
        <w:rPr>
          <w:rFonts w:asciiTheme="majorHAnsi" w:hAnsiTheme="majorHAnsi" w:cstheme="majorHAnsi"/>
        </w:rPr>
        <w:t>,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zakresie art. 109 ust. 1 pkt 4 ustawy</w:t>
      </w:r>
      <w:r w:rsidR="00EF3150" w:rsidRPr="00497987">
        <w:rPr>
          <w:rFonts w:asciiTheme="majorHAnsi" w:hAnsiTheme="majorHAnsi" w:cstheme="majorHAnsi"/>
        </w:rPr>
        <w:t xml:space="preserve"> Pzp</w:t>
      </w:r>
      <w:r w:rsidRPr="00497987">
        <w:rPr>
          <w:rFonts w:asciiTheme="majorHAnsi" w:hAnsiTheme="majorHAnsi" w:cstheme="majorHAnsi"/>
        </w:rPr>
        <w:t>, sporządzonych nie wcześniej niż 3 miesiące przed jej złożeniem, jeżeli odrębne przepisy wymagają wpisu do rejestru lub ewidencji;</w:t>
      </w:r>
    </w:p>
    <w:p w14:paraId="486AD91A" w14:textId="77777777" w:rsidR="00F11117" w:rsidRPr="00497987" w:rsidRDefault="00F20AB0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kern w:val="32"/>
        </w:rPr>
      </w:pPr>
      <w:r w:rsidRPr="001C6D08">
        <w:rPr>
          <w:rFonts w:asciiTheme="majorHAnsi" w:hAnsiTheme="majorHAnsi" w:cstheme="majorHAnsi"/>
          <w:u w:val="single"/>
        </w:rPr>
        <w:t>Informacja dla Wykonawców mających siedzibę lub miejsce zamieszkania poza terytorium Rzeczpospolitej Polskiej</w:t>
      </w:r>
      <w:r w:rsidRPr="00497987">
        <w:rPr>
          <w:rFonts w:asciiTheme="majorHAnsi" w:hAnsiTheme="majorHAnsi" w:cstheme="majorHAnsi"/>
        </w:rPr>
        <w:t>.</w:t>
      </w:r>
    </w:p>
    <w:p w14:paraId="0CBB24F2" w14:textId="5272C41C" w:rsidR="00F11117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497987">
        <w:rPr>
          <w:rFonts w:asciiTheme="majorHAnsi" w:hAnsiTheme="majorHAnsi" w:cstheme="majorHAnsi"/>
        </w:rPr>
        <w:t>Jeżeli Wykonawca ma siedzibę lub miejsce zamieszkania poza terytorium Rzeczypospolitej Polskiej, zamiast dokumentu,</w:t>
      </w:r>
      <w:r w:rsidR="002626CE" w:rsidRPr="00497987">
        <w:rPr>
          <w:rFonts w:asciiTheme="majorHAnsi" w:hAnsiTheme="majorHAnsi" w:cstheme="majorHAnsi"/>
        </w:rPr>
        <w:t xml:space="preserve"> o </w:t>
      </w:r>
      <w:r w:rsidRPr="00497987">
        <w:rPr>
          <w:rFonts w:asciiTheme="majorHAnsi" w:hAnsiTheme="majorHAnsi" w:cstheme="majorHAnsi"/>
        </w:rPr>
        <w:t>których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 xml:space="preserve">pkt. </w:t>
      </w:r>
      <w:r w:rsidR="000A2146" w:rsidRPr="00497987">
        <w:rPr>
          <w:rFonts w:asciiTheme="majorHAnsi" w:hAnsiTheme="majorHAnsi" w:cstheme="majorHAnsi"/>
        </w:rPr>
        <w:t>10</w:t>
      </w:r>
      <w:r w:rsidR="007F0537" w:rsidRPr="00497987">
        <w:rPr>
          <w:rFonts w:asciiTheme="majorHAnsi" w:hAnsiTheme="majorHAnsi" w:cstheme="majorHAnsi"/>
        </w:rPr>
        <w:t>.2.2</w:t>
      </w:r>
      <w:r w:rsidR="000A2146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 xml:space="preserve"> SWZ</w:t>
      </w:r>
      <w:r w:rsidRPr="00497987">
        <w:rPr>
          <w:rFonts w:asciiTheme="majorHAnsi" w:hAnsiTheme="majorHAnsi" w:cstheme="majorHAnsi"/>
        </w:rPr>
        <w:t>, składa dokument lub dokumenty wystawione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kraju,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którym Wykonawca ma siedzibę lub miejsce zamieszkania, potwierdzające, że nie otwarto jego likwidacji</w:t>
      </w:r>
      <w:r w:rsidR="007F0537" w:rsidRPr="00497987">
        <w:rPr>
          <w:rFonts w:asciiTheme="majorHAnsi" w:hAnsiTheme="majorHAnsi" w:cstheme="majorHAnsi"/>
        </w:rPr>
        <w:t>,</w:t>
      </w:r>
      <w:r w:rsidRPr="00497987">
        <w:rPr>
          <w:rFonts w:asciiTheme="majorHAnsi" w:hAnsiTheme="majorHAnsi" w:cstheme="majorHAnsi"/>
        </w:rPr>
        <w:t xml:space="preserve"> nie ogłoszono upadłości</w:t>
      </w:r>
      <w:r w:rsidR="007F0537" w:rsidRPr="00497987">
        <w:rPr>
          <w:rFonts w:asciiTheme="majorHAnsi" w:hAnsiTheme="majorHAnsi" w:cstheme="majorHAnsi"/>
        </w:rPr>
        <w:t>,</w:t>
      </w:r>
      <w:r w:rsidR="007F0537" w:rsidRPr="00497987">
        <w:rPr>
          <w:rFonts w:asciiTheme="majorHAnsi" w:hAnsiTheme="majorHAnsi" w:cstheme="majorHAnsi"/>
          <w:kern w:val="32"/>
        </w:rPr>
        <w:t xml:space="preserve"> jego aktywami nie zarządza likwidator lub sąd, nie zawarł układu</w:t>
      </w:r>
      <w:r w:rsidR="002626CE" w:rsidRPr="00497987">
        <w:rPr>
          <w:rFonts w:asciiTheme="majorHAnsi" w:hAnsiTheme="majorHAnsi" w:cstheme="majorHAnsi"/>
          <w:kern w:val="32"/>
        </w:rPr>
        <w:t xml:space="preserve"> z </w:t>
      </w:r>
      <w:r w:rsidR="007F0537" w:rsidRPr="00497987">
        <w:rPr>
          <w:rFonts w:asciiTheme="majorHAnsi" w:hAnsiTheme="majorHAnsi" w:cstheme="majorHAnsi"/>
          <w:kern w:val="32"/>
        </w:rPr>
        <w:t xml:space="preserve">wierzycielami, jego działalność </w:t>
      </w:r>
      <w:r w:rsidR="007F0537" w:rsidRPr="00497987">
        <w:rPr>
          <w:rFonts w:asciiTheme="majorHAnsi" w:hAnsiTheme="majorHAnsi" w:cstheme="majorHAnsi"/>
        </w:rPr>
        <w:t>gospodarcza nie jest zawieszona ani nie znajduje się on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innej tego rodzaju sytuacji wynikającej</w:t>
      </w:r>
      <w:r w:rsidR="002626CE" w:rsidRPr="00497987">
        <w:rPr>
          <w:rFonts w:asciiTheme="majorHAnsi" w:hAnsiTheme="majorHAnsi" w:cstheme="majorHAnsi"/>
        </w:rPr>
        <w:t xml:space="preserve"> z </w:t>
      </w:r>
      <w:r w:rsidR="007F0537" w:rsidRPr="00497987">
        <w:rPr>
          <w:rFonts w:asciiTheme="majorHAnsi" w:hAnsiTheme="majorHAnsi" w:cstheme="majorHAnsi"/>
        </w:rPr>
        <w:t>podobnej procedury przewidzianej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przepisach miejsca wszczęcia tej procedury</w:t>
      </w:r>
      <w:r w:rsidR="00F11117" w:rsidRPr="00497987">
        <w:rPr>
          <w:rFonts w:asciiTheme="majorHAnsi" w:hAnsiTheme="majorHAnsi" w:cstheme="majorHAnsi"/>
        </w:rPr>
        <w:t>.</w:t>
      </w:r>
    </w:p>
    <w:p w14:paraId="1C3D5DC0" w14:textId="45E5CCF3" w:rsidR="002E6867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497987">
        <w:rPr>
          <w:rFonts w:asciiTheme="majorHAnsi" w:hAnsiTheme="majorHAnsi" w:cstheme="majorHAnsi"/>
        </w:rPr>
        <w:lastRenderedPageBreak/>
        <w:t>Dokument,</w:t>
      </w:r>
      <w:r w:rsidR="002626CE" w:rsidRPr="00497987">
        <w:rPr>
          <w:rFonts w:asciiTheme="majorHAnsi" w:hAnsiTheme="majorHAnsi" w:cstheme="majorHAnsi"/>
        </w:rPr>
        <w:t xml:space="preserve"> o </w:t>
      </w:r>
      <w:r w:rsidRPr="00497987">
        <w:rPr>
          <w:rFonts w:asciiTheme="majorHAnsi" w:hAnsiTheme="majorHAnsi" w:cstheme="majorHAnsi"/>
        </w:rPr>
        <w:t>którym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pkt.</w:t>
      </w:r>
      <w:r w:rsidR="00F20AB0" w:rsidRPr="00497987">
        <w:rPr>
          <w:rFonts w:asciiTheme="majorHAnsi" w:hAnsiTheme="majorHAnsi" w:cstheme="majorHAnsi"/>
        </w:rPr>
        <w:t xml:space="preserve"> </w:t>
      </w:r>
      <w:r w:rsidR="00F11117" w:rsidRPr="00497987">
        <w:rPr>
          <w:rFonts w:asciiTheme="majorHAnsi" w:hAnsiTheme="majorHAnsi" w:cstheme="majorHAnsi"/>
        </w:rPr>
        <w:t>10</w:t>
      </w:r>
      <w:r w:rsidR="007F0537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>3</w:t>
      </w:r>
      <w:r w:rsidR="00F20AB0" w:rsidRPr="00497987">
        <w:rPr>
          <w:rFonts w:asciiTheme="majorHAnsi" w:hAnsiTheme="majorHAnsi" w:cstheme="majorHAnsi"/>
        </w:rPr>
        <w:t>.1</w:t>
      </w:r>
      <w:r w:rsidR="006849DE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 xml:space="preserve"> SWZ</w:t>
      </w:r>
      <w:r w:rsidRPr="00497987">
        <w:rPr>
          <w:rFonts w:asciiTheme="majorHAnsi" w:hAnsiTheme="majorHAnsi" w:cstheme="majorHAnsi"/>
        </w:rPr>
        <w:t xml:space="preserve">, powinien być wystawiony nie wcześniej niż </w:t>
      </w:r>
      <w:r w:rsidR="007F0537" w:rsidRPr="00497987">
        <w:rPr>
          <w:rFonts w:asciiTheme="majorHAnsi" w:hAnsiTheme="majorHAnsi" w:cstheme="majorHAnsi"/>
        </w:rPr>
        <w:t>3</w:t>
      </w:r>
      <w:r w:rsidRPr="00497987">
        <w:rPr>
          <w:rFonts w:asciiTheme="majorHAnsi" w:hAnsiTheme="majorHAnsi" w:cstheme="majorHAnsi"/>
        </w:rPr>
        <w:t xml:space="preserve"> miesi</w:t>
      </w:r>
      <w:r w:rsidR="006849DE" w:rsidRPr="00497987">
        <w:rPr>
          <w:rFonts w:asciiTheme="majorHAnsi" w:hAnsiTheme="majorHAnsi" w:cstheme="majorHAnsi"/>
        </w:rPr>
        <w:t>ące</w:t>
      </w:r>
      <w:r w:rsidRPr="00497987">
        <w:rPr>
          <w:rFonts w:asciiTheme="majorHAnsi" w:hAnsiTheme="majorHAnsi" w:cstheme="majorHAnsi"/>
        </w:rPr>
        <w:t xml:space="preserve"> przed </w:t>
      </w:r>
      <w:r w:rsidR="006849DE" w:rsidRPr="00497987">
        <w:rPr>
          <w:rFonts w:asciiTheme="majorHAnsi" w:hAnsiTheme="majorHAnsi" w:cstheme="majorHAnsi"/>
        </w:rPr>
        <w:t>jej złożeniem</w:t>
      </w:r>
      <w:r w:rsidRPr="00497987">
        <w:rPr>
          <w:rFonts w:asciiTheme="majorHAnsi" w:hAnsiTheme="majorHAnsi" w:cstheme="majorHAnsi"/>
        </w:rPr>
        <w:t>.</w:t>
      </w:r>
    </w:p>
    <w:p w14:paraId="4EA1FBD1" w14:textId="2CFAFE94" w:rsidR="00582F01" w:rsidRPr="0073412B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73412B">
        <w:rPr>
          <w:rFonts w:asciiTheme="majorHAnsi" w:hAnsiTheme="majorHAnsi" w:cstheme="majorHAnsi"/>
        </w:rPr>
        <w:t>Jeżeli</w:t>
      </w:r>
      <w:r w:rsidR="002626CE" w:rsidRPr="0073412B">
        <w:rPr>
          <w:rFonts w:asciiTheme="majorHAnsi" w:hAnsiTheme="majorHAnsi" w:cstheme="majorHAnsi"/>
        </w:rPr>
        <w:t xml:space="preserve"> w </w:t>
      </w:r>
      <w:r w:rsidRPr="0073412B">
        <w:rPr>
          <w:rFonts w:asciiTheme="majorHAnsi" w:hAnsiTheme="majorHAnsi" w:cstheme="majorHAnsi"/>
        </w:rPr>
        <w:t>kraju,</w:t>
      </w:r>
      <w:r w:rsidR="002626CE" w:rsidRPr="0073412B">
        <w:rPr>
          <w:rFonts w:asciiTheme="majorHAnsi" w:hAnsiTheme="majorHAnsi" w:cstheme="majorHAnsi"/>
        </w:rPr>
        <w:t xml:space="preserve"> w </w:t>
      </w:r>
      <w:r w:rsidRPr="0073412B">
        <w:rPr>
          <w:rFonts w:asciiTheme="majorHAnsi" w:hAnsiTheme="majorHAnsi" w:cstheme="majorHAnsi"/>
        </w:rPr>
        <w:t>którym Wykonawca ma siedzibę lub miejsce zamieszkania, nie wydaje się dokumentów,</w:t>
      </w:r>
      <w:r w:rsidR="002626CE" w:rsidRPr="0073412B">
        <w:rPr>
          <w:rFonts w:asciiTheme="majorHAnsi" w:hAnsiTheme="majorHAnsi" w:cstheme="majorHAnsi"/>
        </w:rPr>
        <w:t xml:space="preserve"> o </w:t>
      </w:r>
      <w:r w:rsidRPr="0073412B">
        <w:rPr>
          <w:rFonts w:asciiTheme="majorHAnsi" w:hAnsiTheme="majorHAnsi" w:cstheme="majorHAnsi"/>
        </w:rPr>
        <w:t>których mowa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 xml:space="preserve">pkt. </w:t>
      </w:r>
      <w:r w:rsidR="00F11117" w:rsidRPr="0073412B">
        <w:rPr>
          <w:rFonts w:asciiTheme="majorHAnsi" w:hAnsiTheme="majorHAnsi" w:cstheme="majorHAnsi"/>
        </w:rPr>
        <w:t>10</w:t>
      </w:r>
      <w:r w:rsidR="007F0537" w:rsidRPr="0073412B">
        <w:rPr>
          <w:rFonts w:asciiTheme="majorHAnsi" w:hAnsiTheme="majorHAnsi" w:cstheme="majorHAnsi"/>
        </w:rPr>
        <w:t>.3.</w:t>
      </w:r>
      <w:r w:rsidR="00F20AB0" w:rsidRPr="0073412B">
        <w:rPr>
          <w:rFonts w:asciiTheme="majorHAnsi" w:hAnsiTheme="majorHAnsi" w:cstheme="majorHAnsi"/>
        </w:rPr>
        <w:t>1</w:t>
      </w:r>
      <w:r w:rsidR="000A2146" w:rsidRPr="0073412B">
        <w:rPr>
          <w:rFonts w:asciiTheme="majorHAnsi" w:hAnsiTheme="majorHAnsi" w:cstheme="majorHAnsi"/>
        </w:rPr>
        <w:t>.</w:t>
      </w:r>
      <w:r w:rsidR="00F20AB0" w:rsidRPr="0073412B">
        <w:rPr>
          <w:rFonts w:asciiTheme="majorHAnsi" w:hAnsiTheme="majorHAnsi" w:cstheme="majorHAnsi"/>
        </w:rPr>
        <w:t xml:space="preserve"> </w:t>
      </w:r>
      <w:r w:rsidR="0070226A" w:rsidRPr="0073412B">
        <w:rPr>
          <w:rFonts w:asciiTheme="majorHAnsi" w:hAnsiTheme="majorHAnsi" w:cstheme="majorHAnsi"/>
        </w:rPr>
        <w:t>SWZ</w:t>
      </w:r>
      <w:r w:rsidRPr="0073412B">
        <w:rPr>
          <w:rFonts w:asciiTheme="majorHAnsi" w:hAnsiTheme="majorHAnsi" w:cstheme="majorHAnsi"/>
        </w:rPr>
        <w:t>, zastępuje się je dokumentem zawierającym oświadczenie Wykonawcy, ze wskazaniem osoby albo osób uprawnionych do jego reprezentacji, złożone</w:t>
      </w:r>
      <w:r w:rsidR="007F0537" w:rsidRPr="0073412B">
        <w:rPr>
          <w:rFonts w:asciiTheme="majorHAnsi" w:hAnsiTheme="majorHAnsi" w:cstheme="majorHAnsi"/>
        </w:rPr>
        <w:t xml:space="preserve"> pod przysięgą, lub, jeżeli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>kraju,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>którym wykonawca ma siedzibę lub miejsce zamieszkania nie ma przepisów</w:t>
      </w:r>
      <w:r w:rsidR="002626CE" w:rsidRPr="0073412B">
        <w:rPr>
          <w:rFonts w:asciiTheme="majorHAnsi" w:hAnsiTheme="majorHAnsi" w:cstheme="majorHAnsi"/>
        </w:rPr>
        <w:t xml:space="preserve"> o </w:t>
      </w:r>
      <w:r w:rsidR="007F0537" w:rsidRPr="0073412B">
        <w:rPr>
          <w:rFonts w:asciiTheme="majorHAnsi" w:hAnsiTheme="majorHAnsi" w:cstheme="majorHAnsi"/>
        </w:rPr>
        <w:t>oświadczeniu pod przysięgą</w:t>
      </w:r>
      <w:r w:rsidR="00F73E69" w:rsidRPr="0073412B">
        <w:rPr>
          <w:rFonts w:asciiTheme="majorHAnsi" w:hAnsiTheme="majorHAnsi" w:cstheme="majorHAnsi"/>
        </w:rPr>
        <w:t>,</w:t>
      </w:r>
      <w:r w:rsidRPr="0073412B">
        <w:rPr>
          <w:rFonts w:asciiTheme="majorHAnsi" w:hAnsiTheme="majorHAnsi" w:cstheme="majorHAnsi"/>
        </w:rPr>
        <w:t xml:space="preserve"> </w:t>
      </w:r>
      <w:r w:rsidR="00F73E69" w:rsidRPr="0073412B">
        <w:rPr>
          <w:rFonts w:asciiTheme="majorHAnsi" w:hAnsiTheme="majorHAnsi" w:cstheme="majorHAnsi"/>
        </w:rPr>
        <w:t xml:space="preserve">złożone przed organem sądowym lub administracyjnym, notariuszem, organem samorządu zawodowego lub gospodarczego, właściwym ze względu na siedzibę lub miejsce zamieszkania wykonawcy. Przepis pkt. </w:t>
      </w:r>
      <w:r w:rsidR="002E6867" w:rsidRPr="0073412B">
        <w:rPr>
          <w:rFonts w:asciiTheme="majorHAnsi" w:hAnsiTheme="majorHAnsi" w:cstheme="majorHAnsi"/>
        </w:rPr>
        <w:t>10</w:t>
      </w:r>
      <w:r w:rsidR="00F73E69" w:rsidRPr="0073412B">
        <w:rPr>
          <w:rFonts w:asciiTheme="majorHAnsi" w:hAnsiTheme="majorHAnsi" w:cstheme="majorHAnsi"/>
        </w:rPr>
        <w:t>.</w:t>
      </w:r>
      <w:r w:rsidR="00F20AB0" w:rsidRPr="0073412B">
        <w:rPr>
          <w:rFonts w:asciiTheme="majorHAnsi" w:hAnsiTheme="majorHAnsi" w:cstheme="majorHAnsi"/>
        </w:rPr>
        <w:t>3.2</w:t>
      </w:r>
      <w:r w:rsidR="00744CD7" w:rsidRPr="0073412B">
        <w:rPr>
          <w:rFonts w:asciiTheme="majorHAnsi" w:hAnsiTheme="majorHAnsi" w:cstheme="majorHAnsi"/>
        </w:rPr>
        <w:t>.</w:t>
      </w:r>
      <w:r w:rsidR="00F73E69" w:rsidRPr="0073412B">
        <w:rPr>
          <w:rFonts w:asciiTheme="majorHAnsi" w:hAnsiTheme="majorHAnsi" w:cstheme="majorHAnsi"/>
        </w:rPr>
        <w:t xml:space="preserve"> </w:t>
      </w:r>
      <w:r w:rsidR="0070226A" w:rsidRPr="0073412B">
        <w:rPr>
          <w:rFonts w:asciiTheme="majorHAnsi" w:hAnsiTheme="majorHAnsi" w:cstheme="majorHAnsi"/>
        </w:rPr>
        <w:t xml:space="preserve">SWZ </w:t>
      </w:r>
      <w:r w:rsidR="00F73E69" w:rsidRPr="0073412B">
        <w:rPr>
          <w:rFonts w:asciiTheme="majorHAnsi" w:hAnsiTheme="majorHAnsi" w:cstheme="majorHAnsi"/>
        </w:rPr>
        <w:t>stosuje się.</w:t>
      </w:r>
    </w:p>
    <w:p w14:paraId="000000A5" w14:textId="71B5EA67" w:rsidR="000B72C3" w:rsidRPr="0073412B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</w:t>
      </w:r>
      <w:r w:rsidR="002626CE" w:rsidRPr="0073412B">
        <w:rPr>
          <w:rFonts w:asciiTheme="majorHAnsi" w:hAnsiTheme="majorHAnsi" w:cstheme="majorHAnsi"/>
        </w:rPr>
        <w:t xml:space="preserve"> i </w:t>
      </w:r>
      <w:r w:rsidRPr="0073412B">
        <w:rPr>
          <w:rFonts w:asciiTheme="majorHAnsi" w:hAnsiTheme="majorHAnsi" w:cstheme="majorHAnsi"/>
        </w:rPr>
        <w:t>aktualność.</w:t>
      </w:r>
    </w:p>
    <w:p w14:paraId="10E1B86B" w14:textId="2F010D21" w:rsidR="00F73E69" w:rsidRPr="0073412B" w:rsidRDefault="00D01A65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D01A65">
        <w:rPr>
          <w:rFonts w:asciiTheme="majorHAnsi" w:hAnsiTheme="majorHAnsi" w:cstheme="majorHAnsi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 (Dz. U. z 202</w:t>
      </w:r>
      <w:r w:rsidR="00864037">
        <w:rPr>
          <w:rFonts w:asciiTheme="majorHAnsi" w:hAnsiTheme="majorHAnsi" w:cstheme="majorHAnsi"/>
        </w:rPr>
        <w:t>4</w:t>
      </w:r>
      <w:r w:rsidRPr="00D01A65">
        <w:rPr>
          <w:rFonts w:asciiTheme="majorHAnsi" w:hAnsiTheme="majorHAnsi" w:cstheme="majorHAnsi"/>
        </w:rPr>
        <w:t xml:space="preserve"> r. poz. </w:t>
      </w:r>
      <w:r w:rsidR="00864037">
        <w:rPr>
          <w:rFonts w:asciiTheme="majorHAnsi" w:hAnsiTheme="majorHAnsi" w:cstheme="majorHAnsi"/>
        </w:rPr>
        <w:t>307</w:t>
      </w:r>
      <w:r w:rsidRPr="00D01A65">
        <w:rPr>
          <w:rFonts w:asciiTheme="majorHAnsi" w:hAnsiTheme="majorHAnsi" w:cstheme="majorHAnsi"/>
        </w:rPr>
        <w:t xml:space="preserve"> z </w:t>
      </w:r>
      <w:proofErr w:type="spellStart"/>
      <w:r w:rsidRPr="00D01A65">
        <w:rPr>
          <w:rFonts w:asciiTheme="majorHAnsi" w:hAnsiTheme="majorHAnsi" w:cstheme="majorHAnsi"/>
        </w:rPr>
        <w:t>późn</w:t>
      </w:r>
      <w:proofErr w:type="spellEnd"/>
      <w:r w:rsidRPr="00D01A65">
        <w:rPr>
          <w:rFonts w:asciiTheme="majorHAnsi" w:hAnsiTheme="majorHAnsi" w:cstheme="majorHAnsi"/>
        </w:rPr>
        <w:t xml:space="preserve">. zm. ), o ile Wykonawca wskazał w oświadczeniu, o którym mowa w pkt. 10.1.1. SWZ, dane umożliwiające dostęp do tych środków.  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UWAGA: W przypadku Wykonawców figurujących w KRS lub CEIDG, Zamawiający uzna, że podanie w Formularzu Oferty </w:t>
      </w:r>
      <w:r w:rsidR="00C824EE">
        <w:rPr>
          <w:rFonts w:ascii="Calibri" w:eastAsia="Calibri" w:hAnsi="Calibri" w:cs="Calibri"/>
          <w:b/>
          <w:bCs/>
          <w:snapToGrid w:val="0"/>
          <w:kern w:val="20"/>
          <w:u w:val="single"/>
        </w:rPr>
        <w:t>lub oświadczeniach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nr NIP i</w:t>
      </w:r>
      <w:r w:rsidR="00C824EE">
        <w:rPr>
          <w:rFonts w:ascii="Calibri" w:eastAsia="Calibri" w:hAnsi="Calibri" w:cs="Calibri"/>
          <w:b/>
          <w:bCs/>
          <w:snapToGrid w:val="0"/>
          <w:kern w:val="20"/>
          <w:u w:val="single"/>
        </w:rPr>
        <w:t>/lub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REGON Wykonawcy będzie wystarczające </w:t>
      </w:r>
      <w:r w:rsidRPr="001C6D08">
        <w:rPr>
          <w:rFonts w:asciiTheme="majorHAnsi" w:hAnsiTheme="majorHAnsi" w:cstheme="majorHAnsi"/>
          <w:b/>
          <w:bCs/>
        </w:rPr>
        <w:t>do uzyskania dostępu do odpisu lub informacji z Krajowego Rejestru Sadowego lub Centralnej Ewidencji i Informacji o Działalności Gospodarczej na potwierdzenie braku podstaw wykluczenia  określonej w art. 109 ust. 1 pkt 4 ustawy Pzp.</w:t>
      </w:r>
    </w:p>
    <w:p w14:paraId="1FE7CAF1" w14:textId="523D72DC" w:rsidR="000C6DA4" w:rsidRPr="0073412B" w:rsidRDefault="00A215A5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Jeżeli Wykonawca nie złożył oświadczenia, o którym mowa w art. 125 ustawy</w:t>
      </w:r>
      <w:r w:rsidR="00AE5001">
        <w:rPr>
          <w:rFonts w:asciiTheme="majorHAnsi" w:hAnsiTheme="majorHAnsi" w:cstheme="majorHAnsi"/>
        </w:rPr>
        <w:t xml:space="preserve"> Pzp</w:t>
      </w:r>
      <w:r w:rsidRPr="0073412B">
        <w:rPr>
          <w:rFonts w:asciiTheme="majorHAnsi" w:hAnsiTheme="majorHAnsi" w:cstheme="majorHAnsi"/>
        </w:rPr>
        <w:t>, podmiotowych środków dowodowych, innych dokumentów lub oświadczeń składanych w postępowaniu lub są one niekompletne lub zawierają błędy Zamawiający wezwie Wykonawcę odpowiednio do ich złożenia, poprawienia lub uzupełnienia w wyznaczonym terminie, chyba, że:</w:t>
      </w:r>
    </w:p>
    <w:p w14:paraId="5A75098F" w14:textId="62EA27DE" w:rsidR="00A215A5" w:rsidRPr="0073412B" w:rsidRDefault="00A215A5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oferta Wykonawcy podlega odrzuceniu bez względu na ich złożenie, uzupełnienie lub poprawienie lub</w:t>
      </w:r>
    </w:p>
    <w:p w14:paraId="30CACD81" w14:textId="1DF4FAB5" w:rsidR="00A215A5" w:rsidRPr="0073412B" w:rsidRDefault="00A215A5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zachodzą przesłanki unieważnienia postępowania.</w:t>
      </w:r>
    </w:p>
    <w:p w14:paraId="000000AF" w14:textId="3A3CF7BC" w:rsidR="000B72C3" w:rsidRPr="00171775" w:rsidRDefault="00937A4C" w:rsidP="00474EA2">
      <w:pPr>
        <w:pStyle w:val="Nagwek2"/>
        <w:spacing w:line="360" w:lineRule="auto"/>
      </w:pPr>
      <w:bookmarkStart w:id="26" w:name="_Toc170819000"/>
      <w:r w:rsidRPr="00171775">
        <w:lastRenderedPageBreak/>
        <w:t>Informacja dla Wykonawców wspólnie ubiegających się</w:t>
      </w:r>
      <w:r w:rsidR="002626CE" w:rsidRPr="00171775">
        <w:t xml:space="preserve"> o </w:t>
      </w:r>
      <w:r w:rsidRPr="00171775">
        <w:t>udzielenie zamówienia</w:t>
      </w:r>
      <w:r w:rsidR="00A215A5" w:rsidRPr="00171775">
        <w:t xml:space="preserve"> (spółki cywilne/konsorcja)</w:t>
      </w:r>
      <w:bookmarkEnd w:id="26"/>
    </w:p>
    <w:p w14:paraId="4E7BBE91" w14:textId="77777777" w:rsidR="00D01A65" w:rsidRPr="00D01A65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Wykonawcy mogą wspólnie ubiegać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zamówienia.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takim przypadku Wykonawcy ustanawiają pełnomocnika do reprezentowania ich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postępowaniu albo do reprezentowania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zawarcia umowy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sprawie zamówienia publicznego. Pełnomocnictwo</w:t>
      </w:r>
      <w:r w:rsidRPr="00C326D2">
        <w:rPr>
          <w:rFonts w:asciiTheme="majorHAnsi" w:hAnsiTheme="majorHAnsi" w:cstheme="majorHAnsi"/>
          <w:b/>
        </w:rPr>
        <w:t xml:space="preserve"> </w:t>
      </w:r>
      <w:r w:rsidRPr="00C326D2">
        <w:rPr>
          <w:rFonts w:asciiTheme="majorHAnsi" w:hAnsiTheme="majorHAnsi" w:cstheme="majorHAnsi"/>
        </w:rPr>
        <w:t xml:space="preserve">winno być załączone do oferty. </w:t>
      </w:r>
      <w:r w:rsidR="00A215A5" w:rsidRPr="00C326D2">
        <w:rPr>
          <w:rFonts w:asciiTheme="majorHAnsi" w:hAnsiTheme="majorHAnsi" w:cstheme="majorHAnsi"/>
          <w:b/>
          <w:bCs/>
        </w:rPr>
        <w:t xml:space="preserve">Pełnomocnictwo winno być załączone do oferty w formie określonej w pkt 13 SWZ. </w:t>
      </w:r>
    </w:p>
    <w:p w14:paraId="000000B0" w14:textId="0468EF82" w:rsidR="000B72C3" w:rsidRPr="00C326D2" w:rsidRDefault="00A215A5" w:rsidP="00D01A65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Oferta musi być podpisana</w:t>
      </w:r>
      <w:r w:rsidR="004671CE" w:rsidRPr="00C326D2">
        <w:rPr>
          <w:rFonts w:asciiTheme="majorHAnsi" w:hAnsiTheme="majorHAnsi" w:cstheme="majorHAnsi"/>
        </w:rPr>
        <w:t xml:space="preserve"> w taki sposób, by prawnie zobowiązywała wszystkich Wykonawców występujących wspólnie. Wszelka korespondencja oraz rozliczenie dokonywane będą wyłącznie z pełnomocnikiem. Wykonawcy wspólnie ubiegający się</w:t>
      </w:r>
      <w:r w:rsidR="00D01A65">
        <w:rPr>
          <w:rFonts w:asciiTheme="majorHAnsi" w:hAnsiTheme="majorHAnsi" w:cstheme="majorHAnsi"/>
        </w:rPr>
        <w:t xml:space="preserve"> </w:t>
      </w:r>
      <w:r w:rsidR="004671CE" w:rsidRPr="00C326D2">
        <w:rPr>
          <w:rFonts w:asciiTheme="majorHAnsi" w:hAnsiTheme="majorHAnsi" w:cstheme="majorHAnsi"/>
        </w:rPr>
        <w:t>o zamówienie, których oferta zostanie uznana za najkorzystniejsza zobowiązani są przed podpisaniem umowy zawrzeć konsorcjum w formie cywilno-prawnego porozumienia.</w:t>
      </w:r>
    </w:p>
    <w:p w14:paraId="000000B1" w14:textId="1DD74592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Wykonawców wspólnie ubiegających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oświadczenia,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których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FC264F" w:rsidRPr="00C326D2">
        <w:rPr>
          <w:rFonts w:asciiTheme="majorHAnsi" w:hAnsiTheme="majorHAnsi" w:cstheme="majorHAnsi"/>
        </w:rPr>
        <w:t>pkt</w:t>
      </w:r>
      <w:r w:rsidRPr="00C326D2">
        <w:rPr>
          <w:rFonts w:asciiTheme="majorHAnsi" w:hAnsiTheme="majorHAnsi" w:cstheme="majorHAnsi"/>
        </w:rPr>
        <w:t xml:space="preserve"> </w:t>
      </w:r>
      <w:r w:rsidR="008C50B5" w:rsidRPr="00C326D2">
        <w:rPr>
          <w:rFonts w:asciiTheme="majorHAnsi" w:hAnsiTheme="majorHAnsi" w:cstheme="majorHAnsi"/>
        </w:rPr>
        <w:fldChar w:fldCharType="begin"/>
      </w:r>
      <w:r w:rsidR="008C50B5" w:rsidRPr="00C326D2">
        <w:rPr>
          <w:rFonts w:asciiTheme="majorHAnsi" w:hAnsiTheme="majorHAnsi" w:cstheme="majorHAnsi"/>
        </w:rPr>
        <w:instrText xml:space="preserve"> REF _Ref67038454 \r \h </w:instrText>
      </w:r>
      <w:r w:rsidR="008C50B5" w:rsidRPr="00C326D2">
        <w:rPr>
          <w:rFonts w:asciiTheme="majorHAnsi" w:hAnsiTheme="majorHAnsi" w:cstheme="majorHAnsi"/>
        </w:rPr>
      </w:r>
      <w:r w:rsidR="008C50B5" w:rsidRPr="00C326D2">
        <w:rPr>
          <w:rFonts w:asciiTheme="majorHAnsi" w:hAnsiTheme="majorHAnsi" w:cstheme="majorHAnsi"/>
        </w:rPr>
        <w:fldChar w:fldCharType="separate"/>
      </w:r>
      <w:r w:rsidR="00033493">
        <w:rPr>
          <w:rFonts w:asciiTheme="majorHAnsi" w:hAnsiTheme="majorHAnsi" w:cstheme="majorHAnsi"/>
        </w:rPr>
        <w:t>10.1.1</w:t>
      </w:r>
      <w:r w:rsidR="008C50B5" w:rsidRPr="00C326D2">
        <w:rPr>
          <w:rFonts w:asciiTheme="majorHAnsi" w:hAnsiTheme="majorHAnsi" w:cstheme="majorHAnsi"/>
        </w:rPr>
        <w:fldChar w:fldCharType="end"/>
      </w:r>
      <w:r w:rsidR="00CE6875" w:rsidRPr="00C326D2">
        <w:rPr>
          <w:rFonts w:asciiTheme="majorHAnsi" w:hAnsiTheme="majorHAnsi" w:cstheme="majorHAnsi"/>
        </w:rPr>
        <w:t>.</w:t>
      </w:r>
      <w:r w:rsidRPr="00C326D2">
        <w:rPr>
          <w:rFonts w:asciiTheme="majorHAnsi" w:hAnsiTheme="majorHAnsi" w:cstheme="majorHAnsi"/>
        </w:rPr>
        <w:t xml:space="preserve"> SWZ, składa każdy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Wykonawców. </w:t>
      </w:r>
      <w:r w:rsidR="00C326D2" w:rsidRPr="00C326D2">
        <w:rPr>
          <w:rFonts w:asciiTheme="majorHAnsi" w:hAnsiTheme="majorHAnsi" w:cstheme="majorHAnsi"/>
        </w:rPr>
        <w:t>Oświadczenia te potwierdzają brak podstaw wykluczenia oraz spełnianie warunków udziału w zakresie, w jakim każdy z Wykonawców wykazuje spełnianie warunków udziału w postępowaniu.</w:t>
      </w:r>
    </w:p>
    <w:p w14:paraId="62593EA6" w14:textId="42ED79D1" w:rsidR="006153F6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Wykonawcy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dołączają do oferty oświadczenie,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którego wynika, które dostawy</w:t>
      </w:r>
      <w:r w:rsidR="0077338D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usługi wykonają poszczególni wykonawcy.</w:t>
      </w:r>
    </w:p>
    <w:p w14:paraId="3A743C31" w14:textId="77777777" w:rsidR="00C326D2" w:rsidRDefault="00C326D2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Podmiotowe środki dowodowe potwierdzające brak podstaw wykluczenia z postępowania składa każdy z Wykonawców wspólnie ubiegających się o zamówienie, natomiast podmiotowe środki dowodowe potwierdzające spełnianie warunków udziału w postępowaniu składa wykonawca, który wykazuje spełnianie warunku.</w:t>
      </w:r>
    </w:p>
    <w:p w14:paraId="000000B4" w14:textId="5AA0DD03" w:rsidR="000B72C3" w:rsidRPr="003B25C9" w:rsidRDefault="00937A4C" w:rsidP="00474EA2">
      <w:pPr>
        <w:pStyle w:val="Nagwek2"/>
        <w:spacing w:line="360" w:lineRule="auto"/>
      </w:pPr>
      <w:bookmarkStart w:id="27" w:name="_Toc170819001"/>
      <w:r w:rsidRPr="003B25C9">
        <w:t>Informacje</w:t>
      </w:r>
      <w:r w:rsidR="002626CE" w:rsidRPr="003B25C9">
        <w:t xml:space="preserve"> o </w:t>
      </w:r>
      <w:r w:rsidRPr="003B25C9">
        <w:t xml:space="preserve">sposobie porozumiewania się </w:t>
      </w:r>
      <w:r w:rsidR="008D2B68" w:rsidRPr="003B25C9">
        <w:t>Z</w:t>
      </w:r>
      <w:r w:rsidRPr="003B25C9">
        <w:t>amawiającego</w:t>
      </w:r>
      <w:r w:rsidR="002626CE" w:rsidRPr="003B25C9">
        <w:t xml:space="preserve"> z </w:t>
      </w:r>
      <w:r w:rsidRPr="003B25C9">
        <w:t>Wykonawcami oraz przekazywania oświadczeń lub dokumentów</w:t>
      </w:r>
      <w:r w:rsidR="008D2B68" w:rsidRPr="003B25C9">
        <w:t>, a także wskazanie osób uprawnionych do porozumiewania się                          z Wykonawcami</w:t>
      </w:r>
      <w:bookmarkEnd w:id="27"/>
    </w:p>
    <w:p w14:paraId="566EF2FE" w14:textId="755C4512" w:rsidR="008D2B68" w:rsidRPr="00C326D2" w:rsidRDefault="008D2B68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Komunikacja między Zamawiającym, a Wykonawcami odbywa się w języku polskim </w:t>
      </w:r>
      <w:r w:rsidR="001C7300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 xml:space="preserve">w formie elektronicznej za pośrednictwem platformazakupowa.pl (dalej zwaną Platformą) dostępną pod adresem </w:t>
      </w:r>
      <w:hyperlink r:id="rId11" w:history="1">
        <w:r w:rsidR="00EC7C3A">
          <w:rPr>
            <w:rStyle w:val="Hipercze"/>
            <w:rFonts w:ascii="Open Sans" w:hAnsi="Open Sans" w:cs="Open Sans"/>
            <w:color w:val="337AB7"/>
            <w:sz w:val="19"/>
            <w:szCs w:val="19"/>
            <w:shd w:val="clear" w:color="auto" w:fill="FFFFFF"/>
          </w:rPr>
          <w:t>https://platformazakupowa.pl/transakcja/950859</w:t>
        </w:r>
      </w:hyperlink>
    </w:p>
    <w:p w14:paraId="000000B5" w14:textId="2501FE74" w:rsidR="000B72C3" w:rsidRPr="00EC2918" w:rsidRDefault="008D2B68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  <w:color w:val="00B050"/>
        </w:rPr>
      </w:pPr>
      <w:r w:rsidRPr="00EC2918">
        <w:rPr>
          <w:rFonts w:asciiTheme="majorHAnsi" w:hAnsiTheme="majorHAnsi" w:cstheme="majorHAnsi"/>
          <w:color w:val="00B050"/>
        </w:rPr>
        <w:t xml:space="preserve"> </w:t>
      </w:r>
      <w:r w:rsidR="00AB0965" w:rsidRPr="00C326D2">
        <w:rPr>
          <w:rFonts w:asciiTheme="majorHAnsi" w:hAnsiTheme="majorHAnsi" w:cstheme="majorHAnsi"/>
        </w:rPr>
        <w:t>O</w:t>
      </w:r>
      <w:r w:rsidR="00937A4C" w:rsidRPr="00C326D2">
        <w:rPr>
          <w:rFonts w:asciiTheme="majorHAnsi" w:hAnsiTheme="majorHAnsi" w:cstheme="majorHAnsi"/>
        </w:rPr>
        <w:t>sobą up</w:t>
      </w:r>
      <w:r w:rsidRPr="00C326D2">
        <w:rPr>
          <w:rFonts w:asciiTheme="majorHAnsi" w:hAnsiTheme="majorHAnsi" w:cstheme="majorHAnsi"/>
        </w:rPr>
        <w:t>oważnioną</w:t>
      </w:r>
      <w:r w:rsidR="00937A4C" w:rsidRPr="00C326D2">
        <w:rPr>
          <w:rFonts w:asciiTheme="majorHAnsi" w:hAnsiTheme="majorHAnsi" w:cstheme="majorHAnsi"/>
        </w:rPr>
        <w:t xml:space="preserve"> do kontaktu</w:t>
      </w:r>
      <w:r w:rsidR="002626CE" w:rsidRPr="00C326D2">
        <w:rPr>
          <w:rFonts w:asciiTheme="majorHAnsi" w:hAnsiTheme="majorHAnsi" w:cstheme="majorHAnsi"/>
        </w:rPr>
        <w:t xml:space="preserve"> z </w:t>
      </w:r>
      <w:r w:rsidR="00937A4C" w:rsidRPr="00C326D2">
        <w:rPr>
          <w:rFonts w:asciiTheme="majorHAnsi" w:hAnsiTheme="majorHAnsi" w:cstheme="majorHAnsi"/>
        </w:rPr>
        <w:t xml:space="preserve">Wykonawcami </w:t>
      </w:r>
      <w:r w:rsidRPr="00C326D2">
        <w:rPr>
          <w:rFonts w:asciiTheme="majorHAnsi" w:hAnsiTheme="majorHAnsi" w:cstheme="majorHAnsi"/>
        </w:rPr>
        <w:t xml:space="preserve">ze strony Zamawiającego </w:t>
      </w:r>
      <w:r w:rsidR="00147354" w:rsidRPr="00C326D2">
        <w:rPr>
          <w:rFonts w:asciiTheme="majorHAnsi" w:hAnsiTheme="majorHAnsi" w:cstheme="majorHAnsi"/>
        </w:rPr>
        <w:t xml:space="preserve">  </w:t>
      </w:r>
      <w:r w:rsidRPr="00C326D2">
        <w:rPr>
          <w:rFonts w:asciiTheme="majorHAnsi" w:hAnsiTheme="majorHAnsi" w:cstheme="majorHAnsi"/>
        </w:rPr>
        <w:t xml:space="preserve">w sprawach merytorycznych </w:t>
      </w:r>
      <w:r w:rsidR="00937A4C" w:rsidRPr="00C326D2">
        <w:rPr>
          <w:rFonts w:asciiTheme="majorHAnsi" w:hAnsiTheme="majorHAnsi" w:cstheme="majorHAnsi"/>
        </w:rPr>
        <w:t>jest</w:t>
      </w:r>
      <w:r w:rsidRPr="00C326D2">
        <w:rPr>
          <w:rFonts w:asciiTheme="majorHAnsi" w:hAnsiTheme="majorHAnsi" w:cstheme="majorHAnsi"/>
        </w:rPr>
        <w:t xml:space="preserve"> p</w:t>
      </w:r>
      <w:r w:rsidR="00043CB2">
        <w:rPr>
          <w:rFonts w:asciiTheme="majorHAnsi" w:hAnsiTheme="majorHAnsi" w:cstheme="majorHAnsi"/>
        </w:rPr>
        <w:t>an</w:t>
      </w:r>
      <w:r w:rsidRPr="00C326D2">
        <w:rPr>
          <w:rFonts w:asciiTheme="majorHAnsi" w:hAnsiTheme="majorHAnsi" w:cstheme="majorHAnsi"/>
        </w:rPr>
        <w:t xml:space="preserve"> </w:t>
      </w:r>
      <w:r w:rsidR="00043CB2">
        <w:rPr>
          <w:rFonts w:asciiTheme="majorHAnsi" w:hAnsiTheme="majorHAnsi" w:cstheme="majorHAnsi"/>
        </w:rPr>
        <w:t>Łukasz Pawelczyk</w:t>
      </w:r>
      <w:r w:rsidRPr="00C326D2">
        <w:rPr>
          <w:rFonts w:asciiTheme="majorHAnsi" w:hAnsiTheme="majorHAnsi" w:cstheme="majorHAnsi"/>
        </w:rPr>
        <w:t xml:space="preserve">, Dział Zakupów UŁ, pon. – pt. 8.00-14.00. </w:t>
      </w:r>
      <w:r w:rsidR="004232BE">
        <w:rPr>
          <w:rFonts w:asciiTheme="majorHAnsi" w:hAnsiTheme="majorHAnsi" w:cstheme="majorHAnsi"/>
        </w:rPr>
        <w:br/>
      </w:r>
      <w:r w:rsidRPr="00C326D2">
        <w:rPr>
          <w:rFonts w:asciiTheme="majorHAnsi" w:hAnsiTheme="majorHAnsi" w:cstheme="majorHAnsi"/>
        </w:rPr>
        <w:t>W przypadku pytań technicznych związanych z działaniem Platformy nale</w:t>
      </w:r>
      <w:r w:rsidR="00147354" w:rsidRPr="00C326D2">
        <w:rPr>
          <w:rFonts w:asciiTheme="majorHAnsi" w:hAnsiTheme="majorHAnsi" w:cstheme="majorHAnsi"/>
        </w:rPr>
        <w:t>ż</w:t>
      </w:r>
      <w:r w:rsidRPr="00C326D2">
        <w:rPr>
          <w:rFonts w:asciiTheme="majorHAnsi" w:hAnsiTheme="majorHAnsi" w:cstheme="majorHAnsi"/>
        </w:rPr>
        <w:t>y kontak</w:t>
      </w:r>
      <w:r w:rsidR="00147354" w:rsidRPr="00C326D2">
        <w:rPr>
          <w:rFonts w:asciiTheme="majorHAnsi" w:hAnsiTheme="majorHAnsi" w:cstheme="majorHAnsi"/>
        </w:rPr>
        <w:t>t</w:t>
      </w:r>
      <w:r w:rsidRPr="00C326D2">
        <w:rPr>
          <w:rFonts w:asciiTheme="majorHAnsi" w:hAnsiTheme="majorHAnsi" w:cstheme="majorHAnsi"/>
        </w:rPr>
        <w:t>ować się</w:t>
      </w:r>
      <w:r w:rsidR="00043CB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lastRenderedPageBreak/>
        <w:t>z Centrum Wsparcia K</w:t>
      </w:r>
      <w:r w:rsidR="00147354" w:rsidRPr="00C326D2">
        <w:rPr>
          <w:rFonts w:asciiTheme="majorHAnsi" w:hAnsiTheme="majorHAnsi" w:cstheme="majorHAnsi"/>
        </w:rPr>
        <w:t>lie</w:t>
      </w:r>
      <w:r w:rsidRPr="00C326D2">
        <w:rPr>
          <w:rFonts w:asciiTheme="majorHAnsi" w:hAnsiTheme="majorHAnsi" w:cstheme="majorHAnsi"/>
        </w:rPr>
        <w:t>nta Platformy pod numerem 22 101 02 02</w:t>
      </w:r>
      <w:r w:rsidR="00147354" w:rsidRPr="00C326D2">
        <w:rPr>
          <w:rFonts w:asciiTheme="majorHAnsi" w:hAnsiTheme="majorHAnsi" w:cstheme="majorHAnsi"/>
        </w:rPr>
        <w:t xml:space="preserve">, </w:t>
      </w:r>
      <w:hyperlink r:id="rId12" w:history="1">
        <w:r w:rsidR="00147354" w:rsidRPr="00C326D2">
          <w:rPr>
            <w:rStyle w:val="Hipercze"/>
            <w:rFonts w:asciiTheme="majorHAnsi" w:hAnsiTheme="majorHAnsi" w:cstheme="majorHAnsi"/>
            <w:color w:val="C00000"/>
          </w:rPr>
          <w:t>cwk@platformazakupowa.pl</w:t>
        </w:r>
      </w:hyperlink>
      <w:r w:rsidR="00147354" w:rsidRPr="00EC2918">
        <w:rPr>
          <w:rFonts w:asciiTheme="majorHAnsi" w:hAnsiTheme="majorHAnsi" w:cstheme="majorHAnsi"/>
          <w:color w:val="00B050"/>
        </w:rPr>
        <w:t xml:space="preserve"> </w:t>
      </w:r>
    </w:p>
    <w:p w14:paraId="31C89934" w14:textId="3AA31149" w:rsidR="007D0507" w:rsidRPr="00C326D2" w:rsidRDefault="00147354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Wszelkie</w:t>
      </w:r>
      <w:r w:rsidR="00447D36" w:rsidRPr="00C326D2">
        <w:rPr>
          <w:rFonts w:asciiTheme="majorHAnsi" w:hAnsiTheme="majorHAnsi" w:cstheme="majorHAnsi"/>
        </w:rPr>
        <w:t xml:space="preserve"> oświadcze</w:t>
      </w:r>
      <w:r w:rsidRPr="00C326D2">
        <w:rPr>
          <w:rFonts w:asciiTheme="majorHAnsi" w:hAnsiTheme="majorHAnsi" w:cstheme="majorHAnsi"/>
        </w:rPr>
        <w:t>nia</w:t>
      </w:r>
      <w:r w:rsidR="00447D36" w:rsidRPr="00C326D2">
        <w:rPr>
          <w:rFonts w:asciiTheme="majorHAnsi" w:hAnsiTheme="majorHAnsi" w:cstheme="majorHAnsi"/>
        </w:rPr>
        <w:t>, wniosk</w:t>
      </w:r>
      <w:r w:rsidRPr="00C326D2">
        <w:rPr>
          <w:rFonts w:asciiTheme="majorHAnsi" w:hAnsiTheme="majorHAnsi" w:cstheme="majorHAnsi"/>
        </w:rPr>
        <w:t>i</w:t>
      </w:r>
      <w:r w:rsidR="00447D36" w:rsidRPr="00C326D2">
        <w:rPr>
          <w:rFonts w:asciiTheme="majorHAnsi" w:hAnsiTheme="majorHAnsi" w:cstheme="majorHAnsi"/>
        </w:rPr>
        <w:t>, zawiadomie</w:t>
      </w:r>
      <w:r w:rsidRPr="00C326D2">
        <w:rPr>
          <w:rFonts w:asciiTheme="majorHAnsi" w:hAnsiTheme="majorHAnsi" w:cstheme="majorHAnsi"/>
        </w:rPr>
        <w:t>nia</w:t>
      </w:r>
      <w:r w:rsidR="00447D36" w:rsidRPr="00C326D2">
        <w:rPr>
          <w:rFonts w:asciiTheme="majorHAnsi" w:hAnsiTheme="majorHAnsi" w:cstheme="majorHAnsi"/>
        </w:rPr>
        <w:t xml:space="preserve"> oraz informacj</w:t>
      </w:r>
      <w:r w:rsidRPr="00C326D2">
        <w:rPr>
          <w:rFonts w:asciiTheme="majorHAnsi" w:hAnsiTheme="majorHAnsi" w:cstheme="majorHAnsi"/>
        </w:rPr>
        <w:t>e</w:t>
      </w:r>
      <w:r w:rsidR="00447D36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przekazywane są   w formie elektronicznej</w:t>
      </w:r>
      <w:r w:rsidR="00447D36" w:rsidRPr="00C326D2">
        <w:rPr>
          <w:rFonts w:asciiTheme="majorHAnsi" w:hAnsiTheme="majorHAnsi" w:cstheme="majorHAnsi"/>
        </w:rPr>
        <w:t xml:space="preserve"> za pośrednictwem Platformy</w:t>
      </w:r>
      <w:r w:rsidR="002626CE" w:rsidRPr="00C326D2">
        <w:rPr>
          <w:rFonts w:asciiTheme="majorHAnsi" w:hAnsiTheme="majorHAnsi" w:cstheme="majorHAnsi"/>
        </w:rPr>
        <w:t xml:space="preserve"> i </w:t>
      </w:r>
      <w:r w:rsidR="00447D36" w:rsidRPr="00C326D2">
        <w:rPr>
          <w:rFonts w:asciiTheme="majorHAnsi" w:hAnsiTheme="majorHAnsi" w:cstheme="majorHAnsi"/>
        </w:rPr>
        <w:t>formularza „Wyślij wiadomość”</w:t>
      </w:r>
      <w:r w:rsidRPr="00C326D2">
        <w:rPr>
          <w:rFonts w:asciiTheme="majorHAnsi" w:hAnsiTheme="majorHAnsi" w:cstheme="majorHAnsi"/>
        </w:rPr>
        <w:t xml:space="preserve"> znajdującego się na stronie danego postępowania.</w:t>
      </w:r>
      <w:r w:rsidR="00447D36" w:rsidRPr="00C326D2">
        <w:rPr>
          <w:rFonts w:asciiTheme="majorHAnsi" w:hAnsiTheme="majorHAnsi" w:cstheme="majorHAnsi"/>
        </w:rPr>
        <w:t xml:space="preserve"> Za datę przekazania (wpływu) oświadczeń, wniosków, zawiadomień oraz informacji przyjmuje się datę ich przesłania za pośrednictwem Platformy poprzez kliknięcie przycisku</w:t>
      </w:r>
      <w:r w:rsidR="002626CE" w:rsidRPr="00C326D2">
        <w:rPr>
          <w:rFonts w:asciiTheme="majorHAnsi" w:hAnsiTheme="majorHAnsi" w:cstheme="majorHAnsi"/>
        </w:rPr>
        <w:t xml:space="preserve"> </w:t>
      </w:r>
      <w:r w:rsidR="00447D36" w:rsidRPr="00C326D2">
        <w:rPr>
          <w:rFonts w:asciiTheme="majorHAnsi" w:hAnsiTheme="majorHAnsi" w:cstheme="majorHAnsi"/>
        </w:rPr>
        <w:t>„Wyślij wiadomość” po których pojawi się komunikat, że wiadomość została wysłana do Zamawiającego.</w:t>
      </w:r>
      <w:r w:rsidR="00AB0965" w:rsidRPr="00C326D2">
        <w:rPr>
          <w:rFonts w:asciiTheme="majorHAnsi" w:hAnsiTheme="majorHAnsi" w:cstheme="majorHAnsi"/>
        </w:rPr>
        <w:t xml:space="preserve"> </w:t>
      </w:r>
    </w:p>
    <w:p w14:paraId="000000B9" w14:textId="3C375032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 będzie przekazywał wykonawcom informacje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formie elektronicznej za pośrednictwem</w:t>
      </w:r>
      <w:r w:rsidR="00AB0965" w:rsidRPr="00C326D2">
        <w:rPr>
          <w:rFonts w:asciiTheme="majorHAnsi" w:hAnsiTheme="majorHAnsi" w:cstheme="majorHAnsi"/>
        </w:rPr>
        <w:t xml:space="preserve"> Platformy</w:t>
      </w:r>
      <w:r w:rsidRPr="00C326D2">
        <w:rPr>
          <w:rFonts w:asciiTheme="majorHAnsi" w:hAnsiTheme="majorHAnsi" w:cstheme="majorHAnsi"/>
        </w:rPr>
        <w:t>. Informacje dotyczące odpowiedzi na pytania, zmiany specyfikacji, zmiany terminu składania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C326D2">
        <w:rPr>
          <w:rFonts w:asciiTheme="majorHAnsi" w:hAnsiTheme="majorHAnsi" w:cstheme="majorHAnsi"/>
        </w:rPr>
        <w:t>P</w:t>
      </w:r>
      <w:r w:rsidRPr="00C326D2">
        <w:rPr>
          <w:rFonts w:asciiTheme="majorHAnsi" w:hAnsiTheme="majorHAnsi" w:cstheme="majorHAnsi"/>
        </w:rPr>
        <w:t>latformie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sekcji “Komunikaty”. Korespondencja, której zgodnie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formie elektronicznej za pośrednictwem </w:t>
      </w:r>
      <w:hyperlink r:id="rId13">
        <w:r w:rsidR="00AB0965" w:rsidRPr="00C326D2">
          <w:rPr>
            <w:rFonts w:asciiTheme="majorHAnsi" w:hAnsiTheme="majorHAnsi" w:cstheme="majorHAnsi"/>
          </w:rPr>
          <w:t>Platformy</w:t>
        </w:r>
      </w:hyperlink>
      <w:r w:rsidRPr="00C326D2">
        <w:rPr>
          <w:rFonts w:asciiTheme="majorHAnsi" w:hAnsiTheme="majorHAnsi" w:cstheme="majorHAnsi"/>
        </w:rPr>
        <w:t xml:space="preserve"> do konkretnego </w:t>
      </w:r>
      <w:r w:rsidR="00147354" w:rsidRPr="00C326D2">
        <w:rPr>
          <w:rFonts w:asciiTheme="majorHAnsi" w:hAnsiTheme="majorHAnsi" w:cstheme="majorHAnsi"/>
        </w:rPr>
        <w:t>W</w:t>
      </w:r>
      <w:r w:rsidRPr="00C326D2">
        <w:rPr>
          <w:rFonts w:asciiTheme="majorHAnsi" w:hAnsiTheme="majorHAnsi" w:cstheme="majorHAnsi"/>
        </w:rPr>
        <w:t>ykonawcy.</w:t>
      </w:r>
    </w:p>
    <w:p w14:paraId="000000BA" w14:textId="1B54FD67" w:rsidR="000B72C3" w:rsidRPr="00EC2918" w:rsidRDefault="00AB0965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  <w:color w:val="00B050"/>
        </w:rPr>
      </w:pPr>
      <w:r w:rsidRPr="00C326D2">
        <w:rPr>
          <w:rFonts w:asciiTheme="majorHAnsi" w:hAnsiTheme="majorHAnsi" w:cstheme="majorHAnsi"/>
        </w:rPr>
        <w:t>W</w:t>
      </w:r>
      <w:r w:rsidR="00937A4C" w:rsidRPr="00C326D2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C326D2">
        <w:rPr>
          <w:rFonts w:asciiTheme="majorHAnsi" w:hAnsiTheme="majorHAnsi" w:cstheme="majorHAnsi"/>
        </w:rPr>
        <w:t xml:space="preserve"> i </w:t>
      </w:r>
      <w:r w:rsidR="00937A4C" w:rsidRPr="00C326D2">
        <w:rPr>
          <w:rFonts w:asciiTheme="majorHAnsi" w:hAnsiTheme="majorHAnsi" w:cstheme="majorHAnsi"/>
        </w:rPr>
        <w:t xml:space="preserve">wiadomości bezpośrednio na </w:t>
      </w:r>
      <w:r w:rsidR="00E24A2A" w:rsidRPr="00C326D2">
        <w:rPr>
          <w:rFonts w:asciiTheme="majorHAnsi" w:hAnsiTheme="majorHAnsi" w:cstheme="majorHAnsi"/>
        </w:rPr>
        <w:t>Platformie</w:t>
      </w:r>
      <w:r w:rsidR="00937A4C" w:rsidRPr="00C326D2">
        <w:rPr>
          <w:rFonts w:asciiTheme="majorHAnsi" w:hAnsiTheme="majorHAnsi" w:cstheme="majorHAnsi"/>
        </w:rPr>
        <w:t xml:space="preserve"> przesłanych przez zamawiającego, gdyż system powiadomień może ulec awarii lub powiadomienie może trafić do folderu SPAM</w:t>
      </w:r>
      <w:r w:rsidR="00937A4C" w:rsidRPr="00EC2918">
        <w:rPr>
          <w:rFonts w:asciiTheme="majorHAnsi" w:hAnsiTheme="majorHAnsi" w:cstheme="majorHAnsi"/>
          <w:color w:val="00B050"/>
        </w:rPr>
        <w:t>.</w:t>
      </w:r>
    </w:p>
    <w:p w14:paraId="02207753" w14:textId="22CC118F" w:rsidR="006153F6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Zamawiający, zgodnie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§ </w:t>
      </w:r>
      <w:r w:rsidRPr="00C326D2">
        <w:rPr>
          <w:rFonts w:asciiTheme="majorHAnsi" w:hAnsiTheme="majorHAnsi" w:cstheme="majorHAnsi"/>
          <w:lang w:eastAsia="en-US"/>
        </w:rPr>
        <w:t>11</w:t>
      </w:r>
      <w:r w:rsidRPr="00C326D2">
        <w:rPr>
          <w:rFonts w:asciiTheme="majorHAnsi" w:hAnsiTheme="majorHAnsi" w:cstheme="majorHAnsi"/>
        </w:rPr>
        <w:t xml:space="preserve"> ust. </w:t>
      </w:r>
      <w:r w:rsidRPr="00C326D2">
        <w:rPr>
          <w:rFonts w:asciiTheme="majorHAnsi" w:hAnsiTheme="majorHAnsi" w:cstheme="majorHAnsi"/>
          <w:lang w:eastAsia="en-US"/>
        </w:rPr>
        <w:t>2</w:t>
      </w:r>
      <w:r w:rsidRPr="00C326D2">
        <w:rPr>
          <w:rFonts w:asciiTheme="majorHAnsi" w:hAnsiTheme="majorHAnsi" w:cstheme="majorHAnsi"/>
        </w:rPr>
        <w:t xml:space="preserve"> Rozporządzenia Prezesa Rady Ministrów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dnia 30 grudnia 2020 r.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sprawie sposobu sporządzania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postępowaniu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publicznego lub konkursie (Dz.U.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2020 poz. 2452) określa niezbędne wymagania sprzętowo - aplikacyjne umożliwiające pracę na </w:t>
      </w:r>
      <w:r w:rsidRPr="00C326D2">
        <w:rPr>
          <w:rFonts w:asciiTheme="majorHAnsi" w:hAnsiTheme="majorHAnsi" w:cstheme="majorHAnsi"/>
          <w:lang w:eastAsia="en-US"/>
        </w:rPr>
        <w:t>Platformie,</w:t>
      </w:r>
      <w:r w:rsidRPr="00C326D2">
        <w:rPr>
          <w:rFonts w:asciiTheme="majorHAnsi" w:hAnsiTheme="majorHAnsi" w:cstheme="majorHAnsi"/>
        </w:rPr>
        <w:t xml:space="preserve"> tj.:</w:t>
      </w:r>
    </w:p>
    <w:p w14:paraId="000000BC" w14:textId="447791A0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stały dostęp do sieci Internet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gwarantowanej przepustowości nie mniejszej niż 512 </w:t>
      </w:r>
      <w:proofErr w:type="spellStart"/>
      <w:r w:rsidRPr="00C326D2">
        <w:rPr>
          <w:rFonts w:asciiTheme="majorHAnsi" w:hAnsiTheme="majorHAnsi" w:cstheme="majorHAnsi"/>
        </w:rPr>
        <w:t>kb</w:t>
      </w:r>
      <w:proofErr w:type="spellEnd"/>
      <w:r w:rsidRPr="00C326D2">
        <w:rPr>
          <w:rFonts w:asciiTheme="majorHAnsi" w:hAnsiTheme="majorHAnsi" w:cstheme="majorHAnsi"/>
        </w:rPr>
        <w:t>/s,</w:t>
      </w:r>
    </w:p>
    <w:p w14:paraId="000000BD" w14:textId="7D4B1D0F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komputer klasy PC lub MAC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zainstalowana dowolna przeglądarka internetowa,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zainstalowany program Adobe </w:t>
      </w:r>
      <w:proofErr w:type="spellStart"/>
      <w:r w:rsidRPr="00C326D2">
        <w:rPr>
          <w:rFonts w:asciiTheme="majorHAnsi" w:hAnsiTheme="majorHAnsi" w:cstheme="majorHAnsi"/>
        </w:rPr>
        <w:t>Acrobat</w:t>
      </w:r>
      <w:proofErr w:type="spellEnd"/>
      <w:r w:rsidRPr="00C326D2">
        <w:rPr>
          <w:rFonts w:asciiTheme="majorHAnsi" w:hAnsiTheme="majorHAnsi" w:cstheme="majorHAnsi"/>
        </w:rPr>
        <w:t xml:space="preserve"> Reader lub inny obsługujący format plików .pdf,</w:t>
      </w:r>
    </w:p>
    <w:p w14:paraId="000000C1" w14:textId="1D98CB89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Platformazakupowa.pl działa według standardu przyjętego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komunikacji sieciowej - kodowanie UTF8,</w:t>
      </w:r>
    </w:p>
    <w:p w14:paraId="000000C2" w14:textId="29B5E3E9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lastRenderedPageBreak/>
        <w:t>Oznaczenie czasu odbioru danych przez platformę zakupową stanowi datę oraz dokładny czas (</w:t>
      </w:r>
      <w:proofErr w:type="spellStart"/>
      <w:r w:rsidRPr="00C326D2">
        <w:rPr>
          <w:rFonts w:asciiTheme="majorHAnsi" w:hAnsiTheme="majorHAnsi" w:cstheme="majorHAnsi"/>
        </w:rPr>
        <w:t>hh:mm:ss</w:t>
      </w:r>
      <w:proofErr w:type="spellEnd"/>
      <w:r w:rsidRPr="00C326D2">
        <w:rPr>
          <w:rFonts w:asciiTheme="majorHAnsi" w:hAnsiTheme="majorHAnsi" w:cstheme="majorHAnsi"/>
        </w:rPr>
        <w:t>) generowany wg. czasu lokalnego serwera synchronizowanego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C326D2" w:rsidRDefault="002626CE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  <w:color w:val="00B050"/>
        </w:rPr>
        <w:t xml:space="preserve"> </w:t>
      </w:r>
      <w:r w:rsidR="00937A4C" w:rsidRPr="00C326D2">
        <w:rPr>
          <w:rFonts w:asciiTheme="majorHAnsi" w:hAnsiTheme="majorHAnsi" w:cstheme="majorHAnsi"/>
        </w:rPr>
        <w:t>Wykonawca, przystępując do niniejszego postępowania</w:t>
      </w:r>
      <w:r w:rsidRPr="00C326D2">
        <w:rPr>
          <w:rFonts w:asciiTheme="majorHAnsi" w:hAnsiTheme="majorHAnsi" w:cstheme="majorHAnsi"/>
        </w:rPr>
        <w:t xml:space="preserve"> o </w:t>
      </w:r>
      <w:r w:rsidR="00937A4C" w:rsidRPr="00C326D2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C326D2" w:rsidRDefault="00937A4C" w:rsidP="000940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akceptuje warunki korzystania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="00D946D1" w:rsidRPr="00C326D2">
        <w:rPr>
          <w:rFonts w:asciiTheme="majorHAnsi" w:hAnsiTheme="majorHAnsi" w:cstheme="majorHAnsi"/>
          <w:b/>
          <w:bCs/>
        </w:rPr>
        <w:t>Platformy</w:t>
      </w:r>
      <w:r w:rsidR="00D946D1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określone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Regulaminie zamieszczonym na stronie internetowej </w:t>
      </w:r>
      <w:hyperlink r:id="rId14">
        <w:r w:rsidRPr="00C326D2">
          <w:rPr>
            <w:rFonts w:asciiTheme="majorHAnsi" w:hAnsiTheme="majorHAnsi" w:cstheme="majorHAnsi"/>
            <w:color w:val="0070C0"/>
            <w:u w:val="single"/>
          </w:rPr>
          <w:t>pod linkiem</w:t>
        </w:r>
      </w:hyperlink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C326D2" w:rsidRDefault="00937A4C" w:rsidP="000940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zapoznał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15">
        <w:r w:rsidRPr="00C326D2">
          <w:rPr>
            <w:rFonts w:asciiTheme="majorHAnsi" w:hAnsiTheme="majorHAnsi" w:cstheme="majorHAnsi"/>
            <w:color w:val="0070C0"/>
            <w:u w:val="single"/>
          </w:rPr>
          <w:t>pod linkiem</w:t>
        </w:r>
      </w:hyperlink>
      <w:r w:rsidRPr="00C326D2">
        <w:rPr>
          <w:rFonts w:asciiTheme="majorHAnsi" w:hAnsiTheme="majorHAnsi" w:cstheme="majorHAnsi"/>
        </w:rPr>
        <w:t xml:space="preserve">. </w:t>
      </w:r>
    </w:p>
    <w:p w14:paraId="000000C6" w14:textId="042ECF90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</w:t>
      </w:r>
      <w:r w:rsidRPr="00C326D2">
        <w:rPr>
          <w:rFonts w:asciiTheme="majorHAnsi" w:hAnsiTheme="majorHAnsi" w:cstheme="majorHAnsi"/>
          <w:b/>
        </w:rPr>
        <w:t xml:space="preserve"> nie ponosi odpowiedzialności za złożenie oferty</w:t>
      </w:r>
      <w:r w:rsidR="002626CE" w:rsidRPr="00C326D2">
        <w:rPr>
          <w:rFonts w:asciiTheme="majorHAnsi" w:hAnsiTheme="majorHAnsi" w:cstheme="majorHAnsi"/>
          <w:b/>
        </w:rPr>
        <w:t xml:space="preserve"> w </w:t>
      </w:r>
      <w:r w:rsidRPr="00C326D2">
        <w:rPr>
          <w:rFonts w:asciiTheme="majorHAnsi" w:hAnsiTheme="majorHAnsi" w:cstheme="majorHAnsi"/>
          <w:b/>
        </w:rPr>
        <w:t>sposób niezgodny</w:t>
      </w:r>
      <w:r w:rsidR="002626CE" w:rsidRPr="00C326D2">
        <w:rPr>
          <w:rFonts w:asciiTheme="majorHAnsi" w:hAnsiTheme="majorHAnsi" w:cstheme="majorHAnsi"/>
          <w:b/>
        </w:rPr>
        <w:t xml:space="preserve"> z </w:t>
      </w:r>
      <w:r w:rsidRPr="00C326D2">
        <w:rPr>
          <w:rFonts w:asciiTheme="majorHAnsi" w:hAnsiTheme="majorHAnsi" w:cstheme="majorHAnsi"/>
          <w:b/>
        </w:rPr>
        <w:t>Instrukcją korzystania</w:t>
      </w:r>
      <w:r w:rsidR="002626CE" w:rsidRPr="00C326D2">
        <w:rPr>
          <w:rFonts w:asciiTheme="majorHAnsi" w:hAnsiTheme="majorHAnsi" w:cstheme="majorHAnsi"/>
          <w:b/>
        </w:rPr>
        <w:t xml:space="preserve"> z </w:t>
      </w:r>
      <w:hyperlink r:id="rId16">
        <w:r w:rsidR="00AB0965" w:rsidRPr="00C326D2">
          <w:rPr>
            <w:rFonts w:asciiTheme="majorHAnsi" w:hAnsiTheme="majorHAnsi" w:cstheme="majorHAnsi"/>
            <w:b/>
          </w:rPr>
          <w:t>Platformy</w:t>
        </w:r>
      </w:hyperlink>
      <w:r w:rsidRPr="00C326D2">
        <w:rPr>
          <w:rFonts w:asciiTheme="majorHAnsi" w:hAnsiTheme="majorHAnsi" w:cstheme="majorHAnsi"/>
        </w:rPr>
        <w:t>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szczególności za sytuację, gdy zamawiający zapozna się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zakładce „Wyślij</w:t>
      </w:r>
      <w:r w:rsidR="00E24A2A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wiadomość”)</w:t>
      </w:r>
      <w:r w:rsidR="00E24A2A" w:rsidRPr="00C326D2">
        <w:rPr>
          <w:rFonts w:asciiTheme="majorHAnsi" w:hAnsiTheme="majorHAnsi" w:cstheme="majorHAnsi"/>
        </w:rPr>
        <w:t>.</w:t>
      </w:r>
      <w:r w:rsidRPr="00C326D2">
        <w:rPr>
          <w:rFonts w:asciiTheme="majorHAnsi" w:hAnsiTheme="majorHAnsi" w:cstheme="majorHAnsi"/>
        </w:rPr>
        <w:t>Taka oferta zostanie uznana przez Zamawiającego za ofertę handlową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nie będzie brana pod uwagę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przedmiotowym postępowaniu ponieważ nie został spełniony obowiązek narzucony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art. 221 </w:t>
      </w:r>
      <w:r w:rsidR="00147354" w:rsidRPr="00C326D2">
        <w:rPr>
          <w:rFonts w:asciiTheme="majorHAnsi" w:hAnsiTheme="majorHAnsi" w:cstheme="majorHAnsi"/>
        </w:rPr>
        <w:t>u</w:t>
      </w:r>
      <w:r w:rsidRPr="00C326D2">
        <w:rPr>
          <w:rFonts w:asciiTheme="majorHAnsi" w:hAnsiTheme="majorHAnsi" w:cstheme="majorHAnsi"/>
        </w:rPr>
        <w:t xml:space="preserve">stawy </w:t>
      </w:r>
      <w:r w:rsidR="00E24A2A" w:rsidRPr="00C326D2">
        <w:rPr>
          <w:rFonts w:asciiTheme="majorHAnsi" w:hAnsiTheme="majorHAnsi" w:cstheme="majorHAnsi"/>
        </w:rPr>
        <w:t>P</w:t>
      </w:r>
      <w:r w:rsidR="003B25C9">
        <w:rPr>
          <w:rFonts w:asciiTheme="majorHAnsi" w:hAnsiTheme="majorHAnsi" w:cstheme="majorHAnsi"/>
        </w:rPr>
        <w:t>zp</w:t>
      </w:r>
      <w:r w:rsidRPr="00C326D2">
        <w:rPr>
          <w:rFonts w:asciiTheme="majorHAnsi" w:hAnsiTheme="majorHAnsi" w:cstheme="majorHAnsi"/>
        </w:rPr>
        <w:t>.</w:t>
      </w:r>
    </w:p>
    <w:p w14:paraId="000000C7" w14:textId="107F73F6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 informuje, że instrukcje korzystania</w:t>
      </w:r>
      <w:r w:rsidR="002626CE" w:rsidRPr="00C326D2">
        <w:rPr>
          <w:rFonts w:asciiTheme="majorHAnsi" w:hAnsiTheme="majorHAnsi" w:cstheme="majorHAnsi"/>
        </w:rPr>
        <w:t xml:space="preserve"> z </w:t>
      </w:r>
      <w:hyperlink r:id="rId17">
        <w:r w:rsidR="00AB0965" w:rsidRPr="00C326D2">
          <w:rPr>
            <w:rFonts w:asciiTheme="majorHAnsi" w:hAnsiTheme="majorHAnsi" w:cstheme="majorHAnsi"/>
          </w:rPr>
          <w:t>Platformy</w:t>
        </w:r>
      </w:hyperlink>
      <w:r w:rsidRPr="00C326D2">
        <w:rPr>
          <w:rFonts w:asciiTheme="majorHAnsi" w:hAnsiTheme="majorHAnsi" w:cstheme="majorHAnsi"/>
        </w:rPr>
        <w:t xml:space="preserve"> dotyczące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szczególności logowania, składania wniosków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niniejszym postępowaniu przy użyciu </w:t>
      </w:r>
      <w:hyperlink r:id="rId18">
        <w:r w:rsidR="00384368" w:rsidRPr="00C326D2">
          <w:rPr>
            <w:rFonts w:asciiTheme="majorHAnsi" w:hAnsiTheme="majorHAnsi" w:cstheme="majorHAnsi"/>
          </w:rPr>
          <w:t>Platformy</w:t>
        </w:r>
      </w:hyperlink>
      <w:r w:rsidR="00384368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znajdują się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19">
        <w:r w:rsidRPr="00C326D2">
          <w:rPr>
            <w:rFonts w:asciiTheme="majorHAnsi" w:hAnsiTheme="majorHAnsi" w:cstheme="majorHAnsi"/>
            <w:color w:val="0070C0"/>
            <w:u w:val="single"/>
          </w:rPr>
          <w:t>https://platformazakupowa.pl/strona/45-instrukcje</w:t>
        </w:r>
      </w:hyperlink>
    </w:p>
    <w:p w14:paraId="07490F8E" w14:textId="180842CA" w:rsidR="00E24A2A" w:rsidRPr="003B25C9" w:rsidRDefault="00E24A2A" w:rsidP="00474EA2">
      <w:pPr>
        <w:pStyle w:val="Nagwek2"/>
        <w:spacing w:line="360" w:lineRule="auto"/>
      </w:pPr>
      <w:bookmarkStart w:id="28" w:name="_Toc170819002"/>
      <w:r w:rsidRPr="003B25C9">
        <w:t>Forma składanych dokumentów</w:t>
      </w:r>
      <w:r w:rsidR="00DE3569" w:rsidRPr="003B25C9">
        <w:t xml:space="preserve"> i oświadczeń</w:t>
      </w:r>
      <w:bookmarkEnd w:id="28"/>
    </w:p>
    <w:p w14:paraId="59616145" w14:textId="708E2347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eastAsia="Calibri" w:hAnsiTheme="majorHAnsi" w:cstheme="majorHAnsi"/>
          <w:bCs/>
        </w:rPr>
        <w:t>Oferty, oświadczenia,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Pr="00C326D2">
        <w:rPr>
          <w:rFonts w:asciiTheme="majorHAnsi" w:eastAsia="Calibri" w:hAnsiTheme="majorHAnsi" w:cstheme="majorHAnsi"/>
          <w:bCs/>
        </w:rPr>
        <w:t>których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 xml:space="preserve">art. </w:t>
      </w:r>
      <w:r w:rsidRPr="00C326D2">
        <w:rPr>
          <w:rFonts w:asciiTheme="majorHAnsi" w:hAnsiTheme="majorHAnsi" w:cstheme="majorHAnsi"/>
        </w:rPr>
        <w:t xml:space="preserve">125 ust. </w:t>
      </w:r>
      <w:r w:rsidRPr="00C326D2">
        <w:rPr>
          <w:rFonts w:asciiTheme="majorHAnsi" w:eastAsia="Calibri" w:hAnsiTheme="majorHAnsi" w:cstheme="majorHAnsi"/>
          <w:bCs/>
        </w:rPr>
        <w:t xml:space="preserve">1 </w:t>
      </w:r>
      <w:r w:rsidR="00D946D1" w:rsidRPr="00C326D2">
        <w:rPr>
          <w:rFonts w:asciiTheme="majorHAnsi" w:eastAsia="Calibri" w:hAnsiTheme="majorHAnsi" w:cstheme="majorHAnsi"/>
          <w:bCs/>
        </w:rPr>
        <w:t>u</w:t>
      </w:r>
      <w:r w:rsidRPr="00C326D2">
        <w:rPr>
          <w:rFonts w:asciiTheme="majorHAnsi" w:eastAsia="Calibri" w:hAnsiTheme="majorHAnsi" w:cstheme="majorHAnsi"/>
          <w:bCs/>
        </w:rPr>
        <w:t>stawy P</w:t>
      </w:r>
      <w:r w:rsidR="003B25C9">
        <w:rPr>
          <w:rFonts w:asciiTheme="majorHAnsi" w:eastAsia="Calibri" w:hAnsiTheme="majorHAnsi" w:cstheme="majorHAnsi"/>
          <w:bCs/>
        </w:rPr>
        <w:t>zp</w:t>
      </w:r>
      <w:r w:rsidRPr="00C326D2">
        <w:rPr>
          <w:rFonts w:asciiTheme="majorHAnsi" w:eastAsia="Calibri" w:hAnsiTheme="majorHAnsi" w:cstheme="majorHAnsi"/>
          <w:bCs/>
        </w:rPr>
        <w:t>, podmiotowe środki dowodowe</w:t>
      </w:r>
      <w:r w:rsidR="008516B1" w:rsidRPr="00C326D2">
        <w:rPr>
          <w:rFonts w:asciiTheme="majorHAnsi" w:eastAsia="Calibri" w:hAnsiTheme="majorHAnsi" w:cstheme="majorHAnsi"/>
          <w:bCs/>
        </w:rPr>
        <w:t>, oświadczenie 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="008516B1" w:rsidRPr="00C326D2">
        <w:rPr>
          <w:rFonts w:asciiTheme="majorHAnsi" w:eastAsia="Calibri" w:hAnsiTheme="majorHAnsi" w:cstheme="majorHAnsi"/>
          <w:bCs/>
        </w:rPr>
        <w:t>którym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="008516B1" w:rsidRPr="00C326D2">
        <w:rPr>
          <w:rFonts w:asciiTheme="majorHAnsi" w:eastAsia="Calibri" w:hAnsiTheme="majorHAnsi" w:cstheme="majorHAnsi"/>
          <w:bCs/>
        </w:rPr>
        <w:t xml:space="preserve">art. 117 ust. 4 ustawy Pzp </w:t>
      </w:r>
      <w:r w:rsidRPr="00C326D2">
        <w:rPr>
          <w:rFonts w:asciiTheme="majorHAnsi" w:eastAsia="Calibri" w:hAnsiTheme="majorHAnsi" w:cstheme="majorHAnsi"/>
          <w:bCs/>
        </w:rPr>
        <w:t>oraz zobowiązanie podmiotu udostępniającego zasoby,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Pr="00C326D2">
        <w:rPr>
          <w:rFonts w:asciiTheme="majorHAnsi" w:eastAsia="Calibri" w:hAnsiTheme="majorHAnsi" w:cstheme="majorHAnsi"/>
          <w:bCs/>
        </w:rPr>
        <w:t>których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 xml:space="preserve">art. 118 ust. 3 </w:t>
      </w:r>
      <w:r w:rsidR="00D946D1" w:rsidRPr="00C326D2">
        <w:rPr>
          <w:rFonts w:asciiTheme="majorHAnsi" w:eastAsia="Calibri" w:hAnsiTheme="majorHAnsi" w:cstheme="majorHAnsi"/>
          <w:bCs/>
        </w:rPr>
        <w:t>u</w:t>
      </w:r>
      <w:r w:rsidRPr="00C326D2">
        <w:rPr>
          <w:rFonts w:asciiTheme="majorHAnsi" w:eastAsia="Calibri" w:hAnsiTheme="majorHAnsi" w:cstheme="majorHAnsi"/>
          <w:bCs/>
        </w:rPr>
        <w:t>stawy P</w:t>
      </w:r>
      <w:r w:rsidR="003B25C9">
        <w:rPr>
          <w:rFonts w:asciiTheme="majorHAnsi" w:eastAsia="Calibri" w:hAnsiTheme="majorHAnsi" w:cstheme="majorHAnsi"/>
          <w:bCs/>
        </w:rPr>
        <w:t>zp</w:t>
      </w:r>
      <w:r w:rsidR="008516B1" w:rsidRPr="00C326D2">
        <w:rPr>
          <w:rFonts w:asciiTheme="majorHAnsi" w:eastAsia="Calibri" w:hAnsiTheme="majorHAnsi" w:cstheme="majorHAnsi"/>
          <w:bCs/>
        </w:rPr>
        <w:t>, zwane dalej zobowiązaniem podmiotu udostępniającego zasoby”, przedmiotowe środki dowodowe</w:t>
      </w:r>
      <w:r w:rsidRPr="00C326D2">
        <w:rPr>
          <w:rFonts w:asciiTheme="majorHAnsi" w:eastAsia="Calibri" w:hAnsiTheme="majorHAnsi" w:cstheme="majorHAnsi"/>
          <w:bCs/>
        </w:rPr>
        <w:t>, pełnomocnictwo, sporządza się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>postaci elektronicznej,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>formatach określonych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>Rozporządzeniu Rady Ministrów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Pr="00C326D2">
        <w:rPr>
          <w:rFonts w:asciiTheme="majorHAnsi" w:eastAsia="TimesNewRomanPSMT" w:hAnsiTheme="majorHAnsi" w:cstheme="majorHAnsi"/>
          <w:bCs/>
        </w:rPr>
        <w:t>dnia 12 kwietnia 2012 r.</w:t>
      </w:r>
      <w:r w:rsidR="002626CE" w:rsidRPr="00C326D2">
        <w:rPr>
          <w:rFonts w:asciiTheme="majorHAnsi" w:eastAsia="TimesNewRomanPSMT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>sprawie Krajowych Ram Interoperacyjności, minimalnych wymagań dla rejestrów publicznych</w:t>
      </w:r>
      <w:r w:rsidR="002626CE" w:rsidRPr="00C326D2">
        <w:rPr>
          <w:rFonts w:asciiTheme="majorHAnsi" w:hAnsiTheme="majorHAnsi" w:cstheme="majorHAnsi"/>
          <w:bCs/>
        </w:rPr>
        <w:t xml:space="preserve"> i </w:t>
      </w:r>
      <w:r w:rsidRPr="00C326D2">
        <w:rPr>
          <w:rFonts w:asciiTheme="majorHAnsi" w:hAnsiTheme="majorHAnsi" w:cstheme="majorHAnsi"/>
          <w:bCs/>
        </w:rPr>
        <w:t>wymiany informacji</w:t>
      </w:r>
      <w:r w:rsidR="002626CE" w:rsidRPr="00C326D2">
        <w:rPr>
          <w:rFonts w:asciiTheme="majorHAnsi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 xml:space="preserve">postaci elektronicznej oraz minimalnych wymagań dla systemów teleinformatycznych </w:t>
      </w:r>
      <w:r w:rsidR="004232BE">
        <w:rPr>
          <w:rFonts w:asciiTheme="majorHAnsi" w:hAnsiTheme="majorHAnsi" w:cstheme="majorHAnsi"/>
          <w:bCs/>
        </w:rPr>
        <w:br/>
      </w:r>
      <w:r w:rsidRPr="00C326D2">
        <w:rPr>
          <w:rFonts w:asciiTheme="majorHAnsi" w:hAnsiTheme="majorHAnsi" w:cstheme="majorHAnsi"/>
          <w:bCs/>
        </w:rPr>
        <w:t>(</w:t>
      </w:r>
      <w:proofErr w:type="spellStart"/>
      <w:r w:rsidRPr="00C326D2">
        <w:rPr>
          <w:rFonts w:asciiTheme="majorHAnsi" w:hAnsiTheme="majorHAnsi" w:cstheme="majorHAnsi"/>
          <w:bCs/>
        </w:rPr>
        <w:t>t.j</w:t>
      </w:r>
      <w:proofErr w:type="spellEnd"/>
      <w:r w:rsidRPr="00C326D2">
        <w:rPr>
          <w:rFonts w:asciiTheme="majorHAnsi" w:hAnsiTheme="majorHAnsi" w:cstheme="majorHAnsi"/>
          <w:bCs/>
        </w:rPr>
        <w:t>. Dz.U.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Pr="00C326D2">
        <w:rPr>
          <w:rFonts w:asciiTheme="majorHAnsi" w:hAnsiTheme="majorHAnsi" w:cstheme="majorHAnsi"/>
          <w:bCs/>
        </w:rPr>
        <w:t>2017</w:t>
      </w:r>
      <w:r w:rsidR="003B25C9">
        <w:rPr>
          <w:rFonts w:asciiTheme="majorHAnsi" w:hAnsiTheme="majorHAnsi" w:cstheme="majorHAnsi"/>
          <w:bCs/>
        </w:rPr>
        <w:t xml:space="preserve"> </w:t>
      </w:r>
      <w:r w:rsidRPr="00C326D2">
        <w:rPr>
          <w:rFonts w:asciiTheme="majorHAnsi" w:hAnsiTheme="majorHAnsi" w:cstheme="majorHAnsi"/>
          <w:bCs/>
        </w:rPr>
        <w:t>r. poz. 2247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proofErr w:type="spellStart"/>
      <w:r w:rsidRPr="00C326D2">
        <w:rPr>
          <w:rFonts w:asciiTheme="majorHAnsi" w:hAnsiTheme="majorHAnsi" w:cstheme="majorHAnsi"/>
          <w:bCs/>
        </w:rPr>
        <w:t>późn</w:t>
      </w:r>
      <w:proofErr w:type="spellEnd"/>
      <w:r w:rsidRPr="00C326D2">
        <w:rPr>
          <w:rFonts w:asciiTheme="majorHAnsi" w:hAnsiTheme="majorHAnsi" w:cstheme="majorHAnsi"/>
          <w:bCs/>
        </w:rPr>
        <w:t>. zm.)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="008516B1" w:rsidRPr="00C326D2">
        <w:rPr>
          <w:rFonts w:asciiTheme="majorHAnsi" w:hAnsiTheme="majorHAnsi" w:cstheme="majorHAnsi"/>
          <w:bCs/>
        </w:rPr>
        <w:t>uwzględnieniem rodzaju przekazywanych danych</w:t>
      </w:r>
      <w:r w:rsidRPr="00C326D2">
        <w:rPr>
          <w:rFonts w:asciiTheme="majorHAnsi" w:hAnsiTheme="majorHAnsi" w:cstheme="majorHAnsi"/>
          <w:bCs/>
        </w:rPr>
        <w:t xml:space="preserve">. </w:t>
      </w:r>
      <w:r w:rsidRPr="00C326D2">
        <w:rPr>
          <w:rFonts w:asciiTheme="majorHAnsi" w:hAnsiTheme="majorHAnsi" w:cstheme="majorHAnsi"/>
        </w:rPr>
        <w:t>Wśród formatów powszechnych</w:t>
      </w:r>
      <w:r w:rsidR="002626CE" w:rsidRPr="00C326D2">
        <w:rPr>
          <w:rFonts w:asciiTheme="majorHAnsi" w:hAnsiTheme="majorHAnsi" w:cstheme="majorHAnsi"/>
        </w:rPr>
        <w:t xml:space="preserve"> a </w:t>
      </w:r>
      <w:r w:rsidR="008516B1" w:rsidRPr="00C326D2">
        <w:rPr>
          <w:rFonts w:asciiTheme="majorHAnsi" w:hAnsiTheme="majorHAnsi" w:cstheme="majorHAnsi"/>
          <w:b/>
          <w:bCs/>
        </w:rPr>
        <w:t>nie</w:t>
      </w:r>
      <w:r w:rsidRPr="00C326D2">
        <w:rPr>
          <w:rFonts w:asciiTheme="majorHAnsi" w:hAnsiTheme="majorHAnsi" w:cstheme="majorHAnsi"/>
          <w:b/>
          <w:bCs/>
        </w:rPr>
        <w:t xml:space="preserve"> występujących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rozporządzeniu występują: .</w:t>
      </w:r>
      <w:proofErr w:type="spellStart"/>
      <w:r w:rsidRPr="00C326D2">
        <w:rPr>
          <w:rFonts w:asciiTheme="majorHAnsi" w:hAnsiTheme="majorHAnsi" w:cstheme="majorHAnsi"/>
        </w:rPr>
        <w:t>rar</w:t>
      </w:r>
      <w:proofErr w:type="spellEnd"/>
      <w:r w:rsidRPr="00C326D2">
        <w:rPr>
          <w:rFonts w:asciiTheme="majorHAnsi" w:hAnsiTheme="majorHAnsi" w:cstheme="majorHAnsi"/>
        </w:rPr>
        <w:t xml:space="preserve"> .gif .</w:t>
      </w:r>
      <w:proofErr w:type="spellStart"/>
      <w:r w:rsidRPr="00C326D2">
        <w:rPr>
          <w:rFonts w:asciiTheme="majorHAnsi" w:hAnsiTheme="majorHAnsi" w:cstheme="majorHAnsi"/>
        </w:rPr>
        <w:t>bmp</w:t>
      </w:r>
      <w:proofErr w:type="spellEnd"/>
      <w:r w:rsidRPr="00C326D2">
        <w:rPr>
          <w:rFonts w:asciiTheme="majorHAnsi" w:hAnsiTheme="majorHAnsi" w:cstheme="majorHAnsi"/>
        </w:rPr>
        <w:t xml:space="preserve"> .</w:t>
      </w:r>
      <w:proofErr w:type="spellStart"/>
      <w:r w:rsidRPr="00C326D2">
        <w:rPr>
          <w:rFonts w:asciiTheme="majorHAnsi" w:hAnsiTheme="majorHAnsi" w:cstheme="majorHAnsi"/>
        </w:rPr>
        <w:t>numbers</w:t>
      </w:r>
      <w:proofErr w:type="spellEnd"/>
      <w:r w:rsidRPr="00C326D2">
        <w:rPr>
          <w:rFonts w:asciiTheme="majorHAnsi" w:hAnsiTheme="majorHAnsi" w:cstheme="majorHAnsi"/>
        </w:rPr>
        <w:t xml:space="preserve"> .</w:t>
      </w:r>
      <w:proofErr w:type="spellStart"/>
      <w:r w:rsidRPr="00C326D2">
        <w:rPr>
          <w:rFonts w:asciiTheme="majorHAnsi" w:hAnsiTheme="majorHAnsi" w:cstheme="majorHAnsi"/>
        </w:rPr>
        <w:t>pages</w:t>
      </w:r>
      <w:proofErr w:type="spellEnd"/>
      <w:r w:rsidRPr="00C326D2">
        <w:rPr>
          <w:rFonts w:asciiTheme="majorHAnsi" w:hAnsiTheme="majorHAnsi" w:cstheme="majorHAnsi"/>
        </w:rPr>
        <w:t xml:space="preserve">. </w:t>
      </w:r>
      <w:r w:rsidRPr="00C326D2">
        <w:rPr>
          <w:rFonts w:asciiTheme="majorHAnsi" w:hAnsiTheme="majorHAnsi" w:cstheme="majorHAnsi"/>
          <w:b/>
        </w:rPr>
        <w:t>Dokumenty złożone</w:t>
      </w:r>
      <w:r w:rsidR="002626CE" w:rsidRPr="00C326D2">
        <w:rPr>
          <w:rFonts w:asciiTheme="majorHAnsi" w:hAnsiTheme="majorHAnsi" w:cstheme="majorHAnsi"/>
          <w:b/>
        </w:rPr>
        <w:t xml:space="preserve"> w </w:t>
      </w:r>
      <w:r w:rsidRPr="00C326D2">
        <w:rPr>
          <w:rFonts w:asciiTheme="majorHAnsi" w:hAnsiTheme="majorHAnsi" w:cstheme="majorHAnsi"/>
          <w:b/>
        </w:rPr>
        <w:t>takich plikach zostaną uznane za złożone nieskutecznie.</w:t>
      </w:r>
    </w:p>
    <w:p w14:paraId="07DD7E2B" w14:textId="708586DD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W przypadku gdy podmiotowe środki dowodowe, przedmiotowe środki dowodowe, inne dokumenty lub dokumenty potwierdzające umocowanie do reprezentowania odpowiednio </w:t>
      </w:r>
      <w:r w:rsidRPr="00C326D2">
        <w:rPr>
          <w:rFonts w:asciiTheme="majorHAnsi" w:hAnsiTheme="majorHAnsi" w:cstheme="majorHAnsi"/>
        </w:rPr>
        <w:lastRenderedPageBreak/>
        <w:t>wykonawcy, wykonawców wspólnie ubiegających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publicznego, podmiotu udostępniającego zasoby na zasadach określonych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art.118 </w:t>
      </w:r>
      <w:r w:rsidR="00D946D1" w:rsidRPr="00C326D2">
        <w:rPr>
          <w:rFonts w:asciiTheme="majorHAnsi" w:hAnsiTheme="majorHAnsi" w:cstheme="majorHAnsi"/>
        </w:rPr>
        <w:t>u</w:t>
      </w:r>
      <w:r w:rsidRPr="00C326D2">
        <w:rPr>
          <w:rFonts w:asciiTheme="majorHAnsi" w:hAnsiTheme="majorHAnsi" w:cstheme="majorHAnsi"/>
        </w:rPr>
        <w:t xml:space="preserve">stawy </w:t>
      </w:r>
      <w:r w:rsidR="008516B1" w:rsidRPr="00C326D2">
        <w:rPr>
          <w:rFonts w:asciiTheme="majorHAnsi" w:hAnsiTheme="majorHAnsi" w:cstheme="majorHAnsi"/>
        </w:rPr>
        <w:t>P</w:t>
      </w:r>
      <w:r w:rsidR="003B25C9">
        <w:rPr>
          <w:rFonts w:asciiTheme="majorHAnsi" w:hAnsiTheme="majorHAnsi" w:cstheme="majorHAnsi"/>
        </w:rPr>
        <w:t>zp</w:t>
      </w:r>
      <w:r w:rsidR="008516B1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55757B73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 przekazuje się cyfrowe odwzorowanie tego dokumentu opatrzone kwalifikowanym podpisem elektronicznym</w:t>
      </w:r>
      <w:r w:rsidR="008516B1" w:rsidRPr="00C326D2">
        <w:rPr>
          <w:rFonts w:asciiTheme="majorHAnsi" w:hAnsiTheme="majorHAnsi" w:cstheme="majorHAnsi"/>
        </w:rPr>
        <w:t>, podpisem zaufanym lub podpisem osobistym</w:t>
      </w:r>
      <w:r w:rsidRPr="00C326D2">
        <w:rPr>
          <w:rFonts w:asciiTheme="majorHAnsi" w:hAnsiTheme="majorHAnsi" w:cstheme="majorHAnsi"/>
        </w:rPr>
        <w:t>, poświadczające zgodność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papierowej.</w:t>
      </w:r>
    </w:p>
    <w:p w14:paraId="7E9BE24D" w14:textId="53E67A18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Przez cyfrowe odwzorowanie,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którym mowa pkt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384368" w:rsidRPr="00C326D2">
        <w:rPr>
          <w:rFonts w:asciiTheme="majorHAnsi" w:hAnsiTheme="majorHAnsi" w:cstheme="majorHAnsi"/>
        </w:rPr>
        <w:t>.</w:t>
      </w:r>
      <w:r w:rsidR="008516B1" w:rsidRPr="00C326D2">
        <w:rPr>
          <w:rFonts w:asciiTheme="majorHAnsi" w:hAnsiTheme="majorHAnsi" w:cstheme="majorHAnsi"/>
        </w:rPr>
        <w:t>3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>, należy rozumieć dokument elektroniczny będą elektroniczną</w:t>
      </w:r>
      <w:r w:rsidR="003B25C9">
        <w:rPr>
          <w:rFonts w:asciiTheme="majorHAnsi" w:hAnsiTheme="majorHAnsi" w:cstheme="majorHAnsi"/>
        </w:rPr>
        <w:t xml:space="preserve"> kopią</w:t>
      </w:r>
      <w:r w:rsidRPr="00C326D2">
        <w:rPr>
          <w:rFonts w:asciiTheme="majorHAnsi" w:hAnsiTheme="majorHAnsi" w:cstheme="majorHAnsi"/>
        </w:rPr>
        <w:t xml:space="preserve"> treści zapisanej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 umożliwiający zapoznanie się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tą treścią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jej zrozumienie, bez konieczności bezpośredniego dostępu do oryginału.</w:t>
      </w:r>
    </w:p>
    <w:p w14:paraId="1A5B90EF" w14:textId="417AD649" w:rsidR="003B195B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 mowa pkt</w:t>
      </w:r>
      <w:r w:rsidR="005C1C7F" w:rsidRPr="00C326D2">
        <w:rPr>
          <w:rFonts w:asciiTheme="majorHAnsi" w:hAnsiTheme="majorHAnsi" w:cstheme="majorHAnsi"/>
        </w:rPr>
        <w:t xml:space="preserve">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2E39B7" w:rsidRPr="00C326D2">
        <w:rPr>
          <w:rFonts w:asciiTheme="majorHAnsi" w:hAnsiTheme="majorHAnsi" w:cstheme="majorHAnsi"/>
        </w:rPr>
        <w:t>.3</w:t>
      </w:r>
      <w:r w:rsidR="00384368" w:rsidRPr="00C326D2">
        <w:rPr>
          <w:rFonts w:asciiTheme="majorHAnsi" w:hAnsiTheme="majorHAnsi" w:cstheme="majorHAnsi"/>
        </w:rPr>
        <w:t>.</w:t>
      </w:r>
      <w:r w:rsidR="002E39B7" w:rsidRPr="00C326D2">
        <w:rPr>
          <w:rFonts w:asciiTheme="majorHAnsi" w:hAnsiTheme="majorHAnsi" w:cstheme="majorHAnsi"/>
        </w:rPr>
        <w:t xml:space="preserve"> </w:t>
      </w:r>
      <w:r w:rsidR="00384368" w:rsidRPr="00C326D2">
        <w:rPr>
          <w:rFonts w:asciiTheme="majorHAnsi" w:hAnsiTheme="majorHAnsi" w:cstheme="majorHAnsi"/>
        </w:rPr>
        <w:t>SWZ</w:t>
      </w:r>
      <w:r w:rsidRPr="00C326D2">
        <w:rPr>
          <w:rFonts w:asciiTheme="majorHAnsi" w:hAnsiTheme="majorHAnsi" w:cstheme="majorHAnsi"/>
        </w:rPr>
        <w:t>, dokonuje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przypadku:</w:t>
      </w:r>
    </w:p>
    <w:p w14:paraId="6D40F62F" w14:textId="1FF3229C" w:rsidR="003B195B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podmiotowych środków dowodowych oraz dokumentów potwierdzających umocowanie do reprezentowania </w:t>
      </w:r>
      <w:r w:rsidR="002E39B7" w:rsidRPr="00C326D2">
        <w:rPr>
          <w:rFonts w:asciiTheme="majorHAnsi" w:hAnsiTheme="majorHAnsi" w:cstheme="majorHAnsi"/>
        </w:rPr>
        <w:t xml:space="preserve">- </w:t>
      </w:r>
      <w:r w:rsidRPr="00C326D2">
        <w:rPr>
          <w:rFonts w:asciiTheme="majorHAnsi" w:hAnsiTheme="majorHAnsi" w:cstheme="majorHAnsi"/>
        </w:rPr>
        <w:t>odpowiednio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podmiotowych środków dowodowych lub dokumentów potwierdzających umocowanie do reprezentowania,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dotyczą;</w:t>
      </w:r>
    </w:p>
    <w:p w14:paraId="268EAA30" w14:textId="59E08E32" w:rsidR="003B195B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przedmiotowych środków dowodowych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udzielenie zamówienia; </w:t>
      </w:r>
    </w:p>
    <w:p w14:paraId="16248F50" w14:textId="493BF5E9" w:rsidR="00E24A2A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innych dokumentów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dokumentów,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dotyczą.</w:t>
      </w:r>
    </w:p>
    <w:p w14:paraId="563220F4" w14:textId="24183A1B" w:rsidR="002E39B7" w:rsidRPr="00C326D2" w:rsidRDefault="002E39B7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Poświadczenie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</w:t>
      </w:r>
      <w:r w:rsidR="00037C02" w:rsidRPr="00C326D2">
        <w:rPr>
          <w:rFonts w:asciiTheme="majorHAnsi" w:hAnsiTheme="majorHAnsi" w:cstheme="majorHAnsi"/>
        </w:rPr>
        <w:t>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037C02" w:rsidRPr="00C326D2">
        <w:rPr>
          <w:rFonts w:asciiTheme="majorHAnsi" w:hAnsiTheme="majorHAnsi" w:cstheme="majorHAnsi"/>
        </w:rPr>
        <w:t>której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 xml:space="preserve">pkt.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037C02" w:rsidRPr="00C326D2">
        <w:rPr>
          <w:rFonts w:asciiTheme="majorHAnsi" w:hAnsiTheme="majorHAnsi" w:cstheme="majorHAnsi"/>
        </w:rPr>
        <w:t>.3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 xml:space="preserve"> może dokonać również notariusz.</w:t>
      </w:r>
    </w:p>
    <w:p w14:paraId="139AADF5" w14:textId="208E2A5A" w:rsidR="00E24A2A" w:rsidRPr="00EC2918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  <w:color w:val="00B050"/>
        </w:rPr>
      </w:pPr>
      <w:r w:rsidRPr="00C326D2">
        <w:rPr>
          <w:rFonts w:asciiTheme="majorHAnsi" w:hAnsiTheme="majorHAnsi" w:cstheme="majorHAnsi"/>
        </w:rPr>
        <w:t xml:space="preserve"> Podmiotowe środki dowodowe,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tym oświadczenie,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2E39B7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E39B7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zobowiązanie podmiotu udostępniającego zasoby, przedmiotowe środki dowodowe niewystawione przez upoważnione podmioty, oraz pełnomocnictwo przekazuje się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postaci </w:t>
      </w:r>
      <w:r w:rsidRPr="00C326D2">
        <w:rPr>
          <w:rFonts w:asciiTheme="majorHAnsi" w:hAnsiTheme="majorHAnsi" w:cstheme="majorHAnsi"/>
        </w:rPr>
        <w:lastRenderedPageBreak/>
        <w:t>elektronicznej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opatruje się kwalifikowanym podpisem elektronicznym</w:t>
      </w:r>
      <w:r w:rsidR="002E39B7" w:rsidRPr="00C326D2">
        <w:rPr>
          <w:rFonts w:asciiTheme="majorHAnsi" w:hAnsiTheme="majorHAnsi" w:cstheme="majorHAnsi"/>
        </w:rPr>
        <w:t>, podpisem zaufanym lub podpisem osobistym</w:t>
      </w:r>
      <w:r w:rsidRPr="00C326D2">
        <w:rPr>
          <w:rFonts w:asciiTheme="majorHAnsi" w:hAnsiTheme="majorHAnsi" w:cstheme="majorHAnsi"/>
        </w:rPr>
        <w:t>.</w:t>
      </w:r>
    </w:p>
    <w:p w14:paraId="301044D4" w14:textId="0E6A797E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tym oświadczenie,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2E39B7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E39B7" w:rsidRPr="00C326D2">
        <w:rPr>
          <w:rFonts w:asciiTheme="majorHAnsi" w:hAnsiTheme="majorHAnsi" w:cstheme="majorHAnsi"/>
        </w:rPr>
        <w:t xml:space="preserve"> , </w:t>
      </w:r>
      <w:r w:rsidRPr="00C326D2">
        <w:rPr>
          <w:rFonts w:asciiTheme="majorHAnsi" w:hAnsiTheme="majorHAnsi" w:cstheme="majorHAnsi"/>
        </w:rPr>
        <w:t>zobowiązanie podmiotu udostępniającego zasoby, przedmiotowe środki dowodowe, niewystawione przez upoważnione podmioty lub pełnomocnictwo, zostały sporządzone jako dokument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opatrzone własnoręcznym podpisem, przekazuje się cyfrowe odwzorowanie tego dokumentu opatrzone kwalifikowanym podpisem elektronicznym,</w:t>
      </w:r>
      <w:r w:rsidR="002E39B7" w:rsidRPr="00C326D2">
        <w:rPr>
          <w:rFonts w:asciiTheme="majorHAnsi" w:hAnsiTheme="majorHAnsi" w:cstheme="majorHAnsi"/>
        </w:rPr>
        <w:t xml:space="preserve"> podpisem zaufanym lub podpisem osobistym,</w:t>
      </w:r>
      <w:r w:rsidRPr="00C326D2">
        <w:rPr>
          <w:rFonts w:asciiTheme="majorHAnsi" w:hAnsiTheme="majorHAnsi" w:cstheme="majorHAnsi"/>
        </w:rPr>
        <w:t xml:space="preserve"> poświadczającym zgodność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papierowej.</w:t>
      </w:r>
    </w:p>
    <w:p w14:paraId="3F454A96" w14:textId="207B7687" w:rsidR="00A34C74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pkt </w:t>
      </w:r>
      <w:r w:rsidR="00384368" w:rsidRPr="00C326D2">
        <w:rPr>
          <w:rFonts w:asciiTheme="majorHAnsi" w:hAnsiTheme="majorHAnsi" w:cstheme="majorHAnsi"/>
        </w:rPr>
        <w:t>1</w:t>
      </w:r>
      <w:r w:rsidR="008B6C45" w:rsidRPr="00C326D2">
        <w:rPr>
          <w:rFonts w:asciiTheme="majorHAnsi" w:hAnsiTheme="majorHAnsi" w:cstheme="majorHAnsi"/>
        </w:rPr>
        <w:t>3</w:t>
      </w:r>
      <w:r w:rsidR="002E39B7" w:rsidRPr="00C326D2">
        <w:rPr>
          <w:rFonts w:asciiTheme="majorHAnsi" w:hAnsiTheme="majorHAnsi" w:cstheme="majorHAnsi"/>
        </w:rPr>
        <w:t>.8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>, dokonuje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przypadku:</w:t>
      </w:r>
    </w:p>
    <w:p w14:paraId="161C222B" w14:textId="63F053F7" w:rsidR="008B6C45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podmiotowych środków dowodowych – odpowiednio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podmiotowych środków dowodowych,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dotyczą;</w:t>
      </w:r>
    </w:p>
    <w:p w14:paraId="221AF0B9" w14:textId="09A33F7B" w:rsidR="008B6C45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przedmiotowego środka dowodowego</w:t>
      </w:r>
      <w:r w:rsidR="002E39B7" w:rsidRPr="00C326D2">
        <w:rPr>
          <w:rFonts w:asciiTheme="majorHAnsi" w:hAnsiTheme="majorHAnsi" w:cstheme="majorHAnsi"/>
        </w:rPr>
        <w:t>,</w:t>
      </w:r>
      <w:r w:rsidR="00037C02" w:rsidRPr="00C326D2">
        <w:rPr>
          <w:rFonts w:asciiTheme="majorHAnsi" w:hAnsiTheme="majorHAnsi" w:cstheme="majorHAnsi"/>
        </w:rPr>
        <w:t xml:space="preserve"> oświadczenia,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037C02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626CE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lub zobowiązania podmiotu udostępniającego zasoby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zamówienia;</w:t>
      </w:r>
    </w:p>
    <w:p w14:paraId="14F3E7A2" w14:textId="4D3C6C7E" w:rsidR="00E24A2A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pełnomocnictwa –mocodawca.</w:t>
      </w:r>
    </w:p>
    <w:p w14:paraId="3BBE1C1B" w14:textId="2123F1B0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</w:t>
      </w:r>
      <w:r w:rsidR="00037C02" w:rsidRPr="00C326D2">
        <w:rPr>
          <w:rFonts w:asciiTheme="majorHAnsi" w:hAnsiTheme="majorHAnsi" w:cstheme="majorHAnsi"/>
        </w:rPr>
        <w:t xml:space="preserve">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 xml:space="preserve">pkt </w:t>
      </w:r>
      <w:r w:rsidR="00384368" w:rsidRPr="00C326D2">
        <w:rPr>
          <w:rFonts w:asciiTheme="majorHAnsi" w:hAnsiTheme="majorHAnsi" w:cstheme="majorHAnsi"/>
        </w:rPr>
        <w:t>1</w:t>
      </w:r>
      <w:r w:rsidR="00C02768" w:rsidRPr="00C326D2">
        <w:rPr>
          <w:rFonts w:asciiTheme="majorHAnsi" w:hAnsiTheme="majorHAnsi" w:cstheme="majorHAnsi"/>
        </w:rPr>
        <w:t>3</w:t>
      </w:r>
      <w:r w:rsidR="00037C02" w:rsidRPr="00C326D2">
        <w:rPr>
          <w:rFonts w:asciiTheme="majorHAnsi" w:hAnsiTheme="majorHAnsi" w:cstheme="majorHAnsi"/>
        </w:rPr>
        <w:t>.8</w:t>
      </w:r>
      <w:r w:rsidR="00384368" w:rsidRPr="00C326D2">
        <w:rPr>
          <w:rFonts w:asciiTheme="majorHAnsi" w:hAnsiTheme="majorHAnsi" w:cstheme="majorHAnsi"/>
        </w:rPr>
        <w:t>. SWZ</w:t>
      </w:r>
      <w:r w:rsidR="002626CE" w:rsidRPr="00C326D2">
        <w:rPr>
          <w:rFonts w:asciiTheme="majorHAnsi" w:hAnsiTheme="majorHAnsi" w:cstheme="majorHAnsi"/>
        </w:rPr>
        <w:t xml:space="preserve"> </w:t>
      </w:r>
      <w:r w:rsidR="00037C02" w:rsidRPr="00C326D2">
        <w:rPr>
          <w:rFonts w:asciiTheme="majorHAnsi" w:hAnsiTheme="majorHAnsi" w:cstheme="majorHAnsi"/>
        </w:rPr>
        <w:t>może dokonać również notariusz.</w:t>
      </w:r>
    </w:p>
    <w:p w14:paraId="16C86425" w14:textId="3A07086E" w:rsidR="00037C02" w:rsidRPr="00C326D2" w:rsidRDefault="003B16FA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Podmiotowe środki dowodowe, przedmiotowe środki dowodowe oraz inne dokumenty lub oświadczenia, o których mowa w SWZ, sporządzone w języku obcym przekazuje się wraz </w:t>
      </w:r>
      <w:r w:rsidR="005C1C7F" w:rsidRPr="00C326D2">
        <w:rPr>
          <w:rFonts w:asciiTheme="majorHAnsi" w:hAnsiTheme="majorHAnsi" w:cstheme="majorHAnsi"/>
        </w:rPr>
        <w:t xml:space="preserve">    </w:t>
      </w:r>
      <w:r w:rsidR="00346CEF">
        <w:rPr>
          <w:rFonts w:asciiTheme="majorHAnsi" w:hAnsiTheme="majorHAnsi" w:cstheme="majorHAnsi"/>
        </w:rPr>
        <w:br/>
      </w:r>
      <w:r w:rsidRPr="00C326D2">
        <w:rPr>
          <w:rFonts w:asciiTheme="majorHAnsi" w:hAnsiTheme="majorHAnsi" w:cstheme="majorHAnsi"/>
        </w:rPr>
        <w:t>z tłumaczeniem na język polski.</w:t>
      </w:r>
    </w:p>
    <w:p w14:paraId="32F0E47C" w14:textId="542A7383" w:rsidR="00F17BBC" w:rsidRPr="003B25C9" w:rsidRDefault="00F17BBC" w:rsidP="00474EA2">
      <w:pPr>
        <w:pStyle w:val="Nagwek2"/>
        <w:spacing w:line="360" w:lineRule="auto"/>
      </w:pPr>
      <w:bookmarkStart w:id="29" w:name="_Toc170819003"/>
      <w:r w:rsidRPr="003B25C9">
        <w:t>Procedura wyjaśniania</w:t>
      </w:r>
      <w:r w:rsidR="002626CE" w:rsidRPr="003B25C9">
        <w:t xml:space="preserve"> i </w:t>
      </w:r>
      <w:r w:rsidR="00227AD3" w:rsidRPr="003B25C9">
        <w:t>zmiany</w:t>
      </w:r>
      <w:r w:rsidRPr="003B25C9">
        <w:t xml:space="preserve"> treści SWZ.</w:t>
      </w:r>
      <w:bookmarkEnd w:id="29"/>
    </w:p>
    <w:p w14:paraId="77C5BBA1" w14:textId="415191F0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Wykonawca może zwrócić się do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>amawiającego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>wnioskiem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wyjaśnienie treści SWZ. </w:t>
      </w:r>
    </w:p>
    <w:p w14:paraId="77E2ED04" w14:textId="6B633EA7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Zamawiający jest obowiązany udzielić wyjaśnień niezwłocznie, jednak nie później niż na 2 dni przed upływem terminu składania ofert, pod warunkiem</w:t>
      </w:r>
      <w:r w:rsidR="005C1C7F" w:rsidRPr="007019F9">
        <w:rPr>
          <w:rFonts w:asciiTheme="majorHAnsi" w:hAnsiTheme="majorHAnsi" w:cstheme="majorHAnsi"/>
          <w:lang w:val="pl-PL"/>
        </w:rPr>
        <w:t>,</w:t>
      </w:r>
      <w:r w:rsidRPr="007019F9">
        <w:rPr>
          <w:rFonts w:asciiTheme="majorHAnsi" w:hAnsiTheme="majorHAnsi" w:cstheme="majorHAnsi"/>
          <w:lang w:val="pl-PL"/>
        </w:rPr>
        <w:t xml:space="preserve"> że wniosek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wyjaśnienie treści SWZ wpłynął do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amawiającego nie później niż na 4 dni przed upływem terminu składania ofert. </w:t>
      </w:r>
    </w:p>
    <w:p w14:paraId="014332A0" w14:textId="5357BC8E" w:rsidR="00227AD3" w:rsidRPr="00EC2918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color w:val="00B050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Jeżeli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>amawiający nie udzieli wyjaśnień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>terminie,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którym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453D28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.2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>, przedłuża termin składania odpowiednio ofert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czas niezbędny do zapoznania się wszystkich zainteresowanych </w:t>
      </w:r>
      <w:r w:rsidR="00E85F60" w:rsidRPr="007019F9">
        <w:rPr>
          <w:rFonts w:asciiTheme="majorHAnsi" w:hAnsiTheme="majorHAnsi" w:cstheme="majorHAnsi"/>
          <w:lang w:val="pl-PL"/>
        </w:rPr>
        <w:t>W</w:t>
      </w:r>
      <w:r w:rsidRPr="007019F9">
        <w:rPr>
          <w:rFonts w:asciiTheme="majorHAnsi" w:hAnsiTheme="majorHAnsi" w:cstheme="majorHAnsi"/>
          <w:lang w:val="pl-PL"/>
        </w:rPr>
        <w:t>ykonawców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>wyjaśnieniami niezbędnymi do należytego przygotowania</w:t>
      </w:r>
      <w:r w:rsidR="002626CE" w:rsidRPr="007019F9">
        <w:rPr>
          <w:rFonts w:asciiTheme="majorHAnsi" w:hAnsiTheme="majorHAnsi" w:cstheme="majorHAnsi"/>
          <w:lang w:val="pl-PL"/>
        </w:rPr>
        <w:t xml:space="preserve"> i </w:t>
      </w:r>
      <w:r w:rsidRPr="007019F9">
        <w:rPr>
          <w:rFonts w:asciiTheme="majorHAnsi" w:hAnsiTheme="majorHAnsi" w:cstheme="majorHAnsi"/>
          <w:lang w:val="pl-PL"/>
        </w:rPr>
        <w:t xml:space="preserve">złożenia odpowiednio ofert. </w:t>
      </w:r>
    </w:p>
    <w:p w14:paraId="09F9D941" w14:textId="023FD2F4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lastRenderedPageBreak/>
        <w:t>W przypadku gdy wniosek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wyjaśnienie treści SWZ nie wpłynął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>terminie,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którym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453D28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.2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 xml:space="preserve">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amawiający nie ma obowiązku udzielania odpowiednio wyjaśnień SWZ oraz obowiązku przedłużenia terminu składania ofert. </w:t>
      </w:r>
    </w:p>
    <w:p w14:paraId="51103DC6" w14:textId="24FD3C07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</w:rPr>
        <w:t>Przedłużenie</w:t>
      </w:r>
      <w:r w:rsidRPr="007019F9">
        <w:rPr>
          <w:rFonts w:asciiTheme="majorHAnsi" w:hAnsiTheme="majorHAnsi" w:cstheme="majorHAnsi"/>
          <w:lang w:val="pl-PL"/>
        </w:rPr>
        <w:t xml:space="preserve"> terminu składania ofert,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</w:t>
      </w:r>
      <w:r w:rsidR="004301E2" w:rsidRPr="007019F9">
        <w:rPr>
          <w:rFonts w:asciiTheme="majorHAnsi" w:hAnsiTheme="majorHAnsi" w:cstheme="majorHAnsi"/>
          <w:lang w:val="pl-PL"/>
        </w:rPr>
        <w:t>m</w:t>
      </w:r>
      <w:r w:rsidRPr="007019F9">
        <w:rPr>
          <w:rFonts w:asciiTheme="majorHAnsi" w:hAnsiTheme="majorHAnsi" w:cstheme="majorHAnsi"/>
          <w:lang w:val="pl-PL"/>
        </w:rPr>
        <w:t xml:space="preserve">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D51ADE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</w:t>
      </w:r>
      <w:r w:rsidR="008A6D38">
        <w:rPr>
          <w:rFonts w:asciiTheme="majorHAnsi" w:hAnsiTheme="majorHAnsi" w:cstheme="majorHAnsi"/>
          <w:lang w:val="pl-PL"/>
        </w:rPr>
        <w:t>4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>, nie wpływa na bieg terminu składania wniosku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wyjaśnienie treści SWZ.</w:t>
      </w:r>
    </w:p>
    <w:p w14:paraId="771EABE2" w14:textId="5BC4CB9D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Treść zapytań wraz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 xml:space="preserve">wyjaśnieniami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amawiający udostępnia, bez ujawniania źródła zapytania, na stronie internetowej prowadzonego postępowania. </w:t>
      </w:r>
    </w:p>
    <w:p w14:paraId="01FC3E55" w14:textId="469272EA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 uzasadnionych przypadkach zamawiający może przed upływem terminu składania ofert zmienić treść SWZ. </w:t>
      </w:r>
    </w:p>
    <w:p w14:paraId="43E4E893" w14:textId="2E7FB294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 przypadku gdy zmiana treści SWZ jest istotna dla sporządzenia oferty lub wymaga od </w:t>
      </w:r>
      <w:r w:rsidR="00E85F60" w:rsidRPr="007019F9">
        <w:rPr>
          <w:rFonts w:asciiTheme="majorHAnsi" w:hAnsiTheme="majorHAnsi" w:cstheme="majorHAnsi"/>
          <w:lang w:val="pl-PL"/>
        </w:rPr>
        <w:t>W</w:t>
      </w:r>
      <w:r w:rsidRPr="007019F9">
        <w:rPr>
          <w:rFonts w:asciiTheme="majorHAnsi" w:hAnsiTheme="majorHAnsi" w:cstheme="majorHAnsi"/>
          <w:lang w:val="pl-PL"/>
        </w:rPr>
        <w:t>ykonawców dodatkowego czasu na zapoznanie się ze zmianą treści SWZ</w:t>
      </w:r>
      <w:r w:rsidR="002626CE" w:rsidRPr="007019F9">
        <w:rPr>
          <w:rFonts w:asciiTheme="majorHAnsi" w:hAnsiTheme="majorHAnsi" w:cstheme="majorHAnsi"/>
          <w:lang w:val="pl-PL"/>
        </w:rPr>
        <w:t xml:space="preserve"> i </w:t>
      </w:r>
      <w:r w:rsidRPr="007019F9">
        <w:rPr>
          <w:rFonts w:asciiTheme="majorHAnsi" w:hAnsiTheme="majorHAnsi" w:cstheme="majorHAnsi"/>
          <w:lang w:val="pl-PL"/>
        </w:rPr>
        <w:t>przygotowanie ofert, zamawiający przedłuża termin składania ofert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czas niezbędny na ich przygotowanie. </w:t>
      </w:r>
    </w:p>
    <w:p w14:paraId="6D3BB0D2" w14:textId="760022F2" w:rsidR="001C5B2F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Zamawiający informuje wykonawców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7019F9">
        <w:rPr>
          <w:rFonts w:asciiTheme="majorHAnsi" w:hAnsiTheme="majorHAnsi" w:cstheme="majorHAnsi"/>
          <w:lang w:val="pl-PL"/>
        </w:rPr>
        <w:t>uprzednio</w:t>
      </w:r>
      <w:r w:rsidRPr="007019F9">
        <w:rPr>
          <w:rFonts w:asciiTheme="majorHAnsi" w:hAnsiTheme="majorHAnsi" w:cstheme="majorHAnsi"/>
          <w:lang w:val="pl-PL"/>
        </w:rPr>
        <w:t xml:space="preserve"> udostępniona SWZ. </w:t>
      </w:r>
    </w:p>
    <w:p w14:paraId="5AA8C406" w14:textId="3C2D8BAD" w:rsidR="00F17BBC" w:rsidRDefault="00F6522E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Dokonaną</w:t>
      </w:r>
      <w:r w:rsidR="00227AD3" w:rsidRPr="007019F9">
        <w:rPr>
          <w:rFonts w:asciiTheme="majorHAnsi" w:hAnsiTheme="majorHAnsi" w:cstheme="majorHAnsi"/>
          <w:lang w:val="pl-PL"/>
        </w:rPr>
        <w:t xml:space="preserve"> zmianę treści SWZ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="00227AD3" w:rsidRPr="007019F9">
        <w:rPr>
          <w:rFonts w:asciiTheme="majorHAnsi" w:hAnsiTheme="majorHAnsi" w:cstheme="majorHAnsi"/>
          <w:lang w:val="pl-PL"/>
        </w:rPr>
        <w:t>amawiający udostępnia na stronie internetowej prowadzonego postępowania.</w:t>
      </w:r>
    </w:p>
    <w:p w14:paraId="28D51FB5" w14:textId="27C7CC63" w:rsidR="00043CB2" w:rsidRPr="007019F9" w:rsidRDefault="00043CB2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043CB2">
        <w:rPr>
          <w:rFonts w:asciiTheme="majorHAnsi" w:hAnsiTheme="majorHAnsi" w:cstheme="majorHAnsi"/>
          <w:lang w:val="pl-PL"/>
        </w:rPr>
        <w:t>W toku badania i oceny ofert Zamawiający może żądać od Wykonawców wyjaśnień dotyczących treści złożonych ofert lub innych składanych dokumentów i oświadczeń</w:t>
      </w:r>
    </w:p>
    <w:p w14:paraId="000000C8" w14:textId="6CD952D2" w:rsidR="000B72C3" w:rsidRPr="003B25C9" w:rsidRDefault="00937A4C" w:rsidP="00474EA2">
      <w:pPr>
        <w:pStyle w:val="Nagwek2"/>
        <w:spacing w:line="360" w:lineRule="auto"/>
      </w:pPr>
      <w:bookmarkStart w:id="30" w:name="_Toc170819004"/>
      <w:r w:rsidRPr="003B25C9">
        <w:t>Opis sposobu przygotowania ofert oraz dokumentów wymaganych przez Zamawiającego</w:t>
      </w:r>
      <w:r w:rsidR="002626CE" w:rsidRPr="003B25C9">
        <w:t xml:space="preserve"> w </w:t>
      </w:r>
      <w:r w:rsidRPr="003B25C9">
        <w:t>SWZ</w:t>
      </w:r>
      <w:bookmarkEnd w:id="30"/>
    </w:p>
    <w:p w14:paraId="2C6CE41B" w14:textId="09958F2F" w:rsidR="00A74818" w:rsidRPr="007019F9" w:rsidRDefault="00A74818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Wykonawcy zobowiązani są zapoznać się dokładnie z informacjami zawartymi w SWZ i przygotować ofertę zgodnie z wymaganiami określonymi w dokumencie.</w:t>
      </w:r>
    </w:p>
    <w:p w14:paraId="3603377C" w14:textId="77777777" w:rsidR="00994D78" w:rsidRPr="007019F9" w:rsidRDefault="00937A4C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Oferta powinna być:</w:t>
      </w:r>
    </w:p>
    <w:p w14:paraId="346C8572" w14:textId="09FF86D3" w:rsidR="00994D78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sporządzona na podstawie załączników niniejszej SWZ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języku polskim,</w:t>
      </w:r>
      <w:r w:rsidR="00D07756" w:rsidRPr="007019F9">
        <w:rPr>
          <w:rFonts w:asciiTheme="majorHAnsi" w:hAnsiTheme="majorHAnsi" w:cstheme="majorHAnsi"/>
        </w:rPr>
        <w:t xml:space="preserve"> wszelkie dokumenty sporządzone w języku obcym składane są wraz z tłumaczeniem na język polski.</w:t>
      </w:r>
    </w:p>
    <w:p w14:paraId="0F224DC0" w14:textId="679A633E" w:rsidR="00994D78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złożona przy użyciu środków komunikacji elektronicznej tzn. za pośrednictwem </w:t>
      </w:r>
      <w:r w:rsidR="00037C02" w:rsidRPr="007019F9">
        <w:rPr>
          <w:rFonts w:asciiTheme="majorHAnsi" w:hAnsiTheme="majorHAnsi" w:cstheme="majorHAnsi"/>
        </w:rPr>
        <w:t>Platformy</w:t>
      </w:r>
      <w:r w:rsidR="00D07756" w:rsidRPr="007019F9">
        <w:rPr>
          <w:rFonts w:asciiTheme="majorHAnsi" w:hAnsiTheme="majorHAnsi" w:cstheme="majorHAnsi"/>
        </w:rPr>
        <w:t>,</w:t>
      </w:r>
    </w:p>
    <w:p w14:paraId="6D2474AD" w14:textId="3A544995" w:rsidR="00D245E6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podpisana </w:t>
      </w:r>
      <w:hyperlink r:id="rId20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kwalifikowanym podpisem elektronicznym</w:t>
        </w:r>
      </w:hyperlink>
      <w:r w:rsidRPr="007019F9">
        <w:rPr>
          <w:rFonts w:asciiTheme="majorHAnsi" w:hAnsiTheme="majorHAnsi" w:cstheme="majorHAnsi"/>
        </w:rPr>
        <w:t xml:space="preserve"> lub </w:t>
      </w:r>
      <w:hyperlink r:id="rId21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podpisem zaufanym</w:t>
        </w:r>
      </w:hyperlink>
      <w:r w:rsidRPr="007019F9">
        <w:rPr>
          <w:rFonts w:asciiTheme="majorHAnsi" w:hAnsiTheme="majorHAnsi" w:cstheme="majorHAnsi"/>
        </w:rPr>
        <w:t xml:space="preserve"> lub </w:t>
      </w:r>
      <w:hyperlink r:id="rId22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podpisem osobistym</w:t>
        </w:r>
      </w:hyperlink>
      <w:r w:rsidRPr="007019F9">
        <w:rPr>
          <w:rFonts w:asciiTheme="majorHAnsi" w:hAnsiTheme="majorHAnsi" w:cstheme="majorHAnsi"/>
        </w:rPr>
        <w:t xml:space="preserve"> przez osobę/osoby upoważnioną/upoważnione.</w:t>
      </w:r>
    </w:p>
    <w:p w14:paraId="2B869B6D" w14:textId="747962D3" w:rsidR="003F51B8" w:rsidRPr="007019F9" w:rsidRDefault="003F51B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Podpisy kwalifikowane wykorzystywane przez Wykonawców do podpisywania wszelkich plików muszą spełniać “Rozporządzenie Parlamentu Europejskiego i Rady </w:t>
      </w:r>
      <w:r w:rsidRPr="007019F9">
        <w:rPr>
          <w:rFonts w:asciiTheme="majorHAnsi" w:hAnsiTheme="majorHAnsi" w:cstheme="majorHAnsi"/>
        </w:rPr>
        <w:lastRenderedPageBreak/>
        <w:t>w sprawie identyfikacji elektronicznej i usług zaufania w odniesieniu do transakcji elektronicznych na rynku wewnętrznym (</w:t>
      </w:r>
      <w:proofErr w:type="spellStart"/>
      <w:r w:rsidRPr="007019F9">
        <w:rPr>
          <w:rFonts w:asciiTheme="majorHAnsi" w:hAnsiTheme="majorHAnsi" w:cstheme="majorHAnsi"/>
        </w:rPr>
        <w:t>eIDAS</w:t>
      </w:r>
      <w:proofErr w:type="spellEnd"/>
      <w:r w:rsidRPr="007019F9">
        <w:rPr>
          <w:rFonts w:asciiTheme="majorHAnsi" w:hAnsiTheme="majorHAnsi" w:cstheme="majorHAnsi"/>
        </w:rPr>
        <w:t>) (UE) nr 910/2014 - od 1 lipca 2016 roku”.</w:t>
      </w:r>
    </w:p>
    <w:p w14:paraId="7DB360BD" w14:textId="1D130F6E" w:rsidR="003F51B8" w:rsidRPr="007019F9" w:rsidRDefault="003F51B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 przypadku wykorzystania formatu podpisu </w:t>
      </w:r>
      <w:proofErr w:type="spellStart"/>
      <w:r w:rsidRPr="007019F9">
        <w:rPr>
          <w:rFonts w:asciiTheme="majorHAnsi" w:hAnsiTheme="majorHAnsi" w:cstheme="majorHAnsi"/>
        </w:rPr>
        <w:t>XAdES</w:t>
      </w:r>
      <w:proofErr w:type="spellEnd"/>
      <w:r w:rsidRPr="007019F9">
        <w:rPr>
          <w:rFonts w:asciiTheme="majorHAnsi" w:hAnsiTheme="majorHAnsi" w:cstheme="majorHAnsi"/>
        </w:rPr>
        <w:t xml:space="preserve"> zewnętrzny, Zamawiający wymaga dołączenia odpowiedniej ilości plików tj. podpisywanych plików z danymi oraz plików </w:t>
      </w:r>
      <w:proofErr w:type="spellStart"/>
      <w:r w:rsidRPr="007019F9">
        <w:rPr>
          <w:rFonts w:asciiTheme="majorHAnsi" w:hAnsiTheme="majorHAnsi" w:cstheme="majorHAnsi"/>
        </w:rPr>
        <w:t>XAdES</w:t>
      </w:r>
      <w:proofErr w:type="spellEnd"/>
      <w:r w:rsidRPr="007019F9">
        <w:rPr>
          <w:rFonts w:asciiTheme="majorHAnsi" w:hAnsiTheme="majorHAnsi" w:cstheme="majorHAnsi"/>
        </w:rPr>
        <w:t>.</w:t>
      </w:r>
    </w:p>
    <w:p w14:paraId="36463DFE" w14:textId="20B6B8BE" w:rsidR="00994D78" w:rsidRPr="003B25C9" w:rsidRDefault="00D71971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3B25C9">
        <w:rPr>
          <w:rFonts w:asciiTheme="majorHAnsi" w:hAnsiTheme="majorHAnsi" w:cstheme="majorHAnsi"/>
          <w:b/>
          <w:bCs/>
          <w:sz w:val="24"/>
          <w:szCs w:val="24"/>
          <w:u w:val="single"/>
        </w:rPr>
        <w:t>Wykaz oświadczeń i dokumentów stanowiących ofertę, które składa Wykonawca</w:t>
      </w:r>
      <w:r w:rsidRPr="003B25C9">
        <w:rPr>
          <w:rFonts w:asciiTheme="majorHAnsi" w:hAnsiTheme="majorHAnsi" w:cstheme="majorHAnsi"/>
        </w:rPr>
        <w:t xml:space="preserve"> </w:t>
      </w:r>
      <w:r w:rsidR="00D245E6" w:rsidRPr="003B25C9">
        <w:rPr>
          <w:rFonts w:asciiTheme="majorHAnsi" w:eastAsia="Calibri" w:hAnsiTheme="majorHAnsi" w:cstheme="majorHAnsi"/>
        </w:rPr>
        <w:t>:</w:t>
      </w:r>
    </w:p>
    <w:p w14:paraId="3547E12A" w14:textId="64920695" w:rsidR="00994D78" w:rsidRDefault="00D245E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343E">
        <w:rPr>
          <w:rFonts w:asciiTheme="majorHAnsi" w:hAnsiTheme="majorHAnsi" w:cstheme="majorHAnsi"/>
          <w:b/>
          <w:bCs/>
        </w:rPr>
        <w:t>Wypełniony Formularz Ofertowy</w:t>
      </w:r>
      <w:r w:rsidRPr="007019F9">
        <w:rPr>
          <w:rFonts w:asciiTheme="majorHAnsi" w:hAnsiTheme="majorHAnsi" w:cstheme="majorHAnsi"/>
        </w:rPr>
        <w:t xml:space="preserve">, stanowiącym </w:t>
      </w:r>
      <w:r w:rsidR="001C7300" w:rsidRPr="007019F9">
        <w:rPr>
          <w:rFonts w:asciiTheme="majorHAnsi" w:hAnsiTheme="majorHAnsi" w:cstheme="majorHAnsi"/>
          <w:b/>
          <w:bCs/>
        </w:rPr>
        <w:t>Z</w:t>
      </w:r>
      <w:r w:rsidRPr="007019F9">
        <w:rPr>
          <w:rFonts w:asciiTheme="majorHAnsi" w:hAnsiTheme="majorHAnsi" w:cstheme="majorHAnsi"/>
          <w:b/>
          <w:bCs/>
        </w:rPr>
        <w:t xml:space="preserve">ałącznik nr </w:t>
      </w:r>
      <w:r w:rsidR="008F60DF" w:rsidRPr="007019F9">
        <w:rPr>
          <w:rFonts w:asciiTheme="majorHAnsi" w:hAnsiTheme="majorHAnsi" w:cstheme="majorHAnsi"/>
          <w:b/>
          <w:bCs/>
        </w:rPr>
        <w:t>2</w:t>
      </w:r>
      <w:r w:rsidRPr="007019F9">
        <w:rPr>
          <w:rFonts w:asciiTheme="majorHAnsi" w:hAnsiTheme="majorHAnsi" w:cstheme="majorHAnsi"/>
          <w:b/>
          <w:bCs/>
        </w:rPr>
        <w:t xml:space="preserve"> do SWZ</w:t>
      </w:r>
      <w:r w:rsidR="00E85F60" w:rsidRPr="007019F9">
        <w:rPr>
          <w:rFonts w:asciiTheme="majorHAnsi" w:hAnsiTheme="majorHAnsi" w:cstheme="majorHAnsi"/>
          <w:b/>
          <w:bCs/>
        </w:rPr>
        <w:t>/umowy</w:t>
      </w:r>
      <w:r w:rsidRPr="007019F9">
        <w:rPr>
          <w:rFonts w:asciiTheme="majorHAnsi" w:hAnsiTheme="majorHAnsi" w:cstheme="majorHAnsi"/>
        </w:rPr>
        <w:t>.</w:t>
      </w:r>
    </w:p>
    <w:p w14:paraId="6F8B0174" w14:textId="1BF24F62" w:rsidR="00691DB8" w:rsidRDefault="004711AE" w:rsidP="00691DB8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Oświadczenie Wykonawcy dotyczące przedmiotu zamówienia - </w:t>
      </w:r>
      <w:r w:rsidRPr="004711AE">
        <w:rPr>
          <w:rFonts w:asciiTheme="majorHAnsi" w:hAnsiTheme="majorHAnsi" w:cstheme="majorHAnsi"/>
          <w:b/>
          <w:bCs/>
          <w:u w:val="single"/>
          <w:lang w:eastAsia="ar-SA"/>
        </w:rPr>
        <w:t>Załącznik nr 1a do SWZ</w:t>
      </w:r>
    </w:p>
    <w:p w14:paraId="669D9E8A" w14:textId="47EFA74B" w:rsidR="004A1E04" w:rsidRPr="00051083" w:rsidRDefault="00051083" w:rsidP="00E6343E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hAnsiTheme="majorHAnsi" w:cstheme="majorHAnsi"/>
        </w:rPr>
      </w:pPr>
      <w:r w:rsidRPr="00E6343E">
        <w:rPr>
          <w:rFonts w:asciiTheme="majorHAnsi" w:hAnsiTheme="majorHAnsi" w:cstheme="majorHAnsi"/>
          <w:b/>
          <w:bCs/>
        </w:rPr>
        <w:t>O</w:t>
      </w:r>
      <w:r w:rsidR="004A1E04" w:rsidRPr="00E6343E">
        <w:rPr>
          <w:rFonts w:asciiTheme="majorHAnsi" w:hAnsiTheme="majorHAnsi" w:cstheme="majorHAnsi"/>
          <w:b/>
          <w:bCs/>
        </w:rPr>
        <w:t>świadczenia Wykonawcy</w:t>
      </w:r>
      <w:r w:rsidR="001C7300" w:rsidRPr="007019F9">
        <w:rPr>
          <w:rFonts w:asciiTheme="majorHAnsi" w:hAnsiTheme="majorHAnsi" w:cstheme="majorHAnsi"/>
        </w:rPr>
        <w:t xml:space="preserve"> </w:t>
      </w:r>
      <w:r w:rsidR="004232BE">
        <w:rPr>
          <w:rFonts w:ascii="Calibri" w:hAnsi="Calibri" w:cs="Calibri"/>
        </w:rPr>
        <w:t>o których mowa w art. 125 ust. 1 Ustawy</w:t>
      </w:r>
      <w:r w:rsidR="00E6343E" w:rsidRPr="00E6343E">
        <w:rPr>
          <w:rFonts w:asciiTheme="majorHAnsi" w:hAnsiTheme="majorHAnsi" w:cstheme="majorHAnsi"/>
        </w:rPr>
        <w:t xml:space="preserve"> </w:t>
      </w:r>
      <w:r w:rsidR="001C7300" w:rsidRPr="007019F9">
        <w:rPr>
          <w:rFonts w:asciiTheme="majorHAnsi" w:hAnsiTheme="majorHAnsi" w:cstheme="majorHAnsi"/>
        </w:rPr>
        <w:t>stanowiące</w:t>
      </w:r>
      <w:r w:rsidR="00DE3569" w:rsidRPr="007019F9">
        <w:rPr>
          <w:rFonts w:asciiTheme="majorHAnsi" w:hAnsiTheme="majorHAnsi" w:cstheme="majorHAnsi"/>
        </w:rPr>
        <w:t xml:space="preserve"> </w:t>
      </w:r>
      <w:r w:rsidR="00DE3569" w:rsidRPr="007019F9">
        <w:rPr>
          <w:rFonts w:asciiTheme="majorHAnsi" w:hAnsiTheme="majorHAnsi" w:cstheme="majorHAnsi"/>
          <w:b/>
          <w:bCs/>
        </w:rPr>
        <w:t>Załącznik nr 3.1.</w:t>
      </w:r>
      <w:r>
        <w:rPr>
          <w:rFonts w:asciiTheme="majorHAnsi" w:hAnsiTheme="majorHAnsi" w:cstheme="majorHAnsi"/>
          <w:b/>
          <w:bCs/>
        </w:rPr>
        <w:t xml:space="preserve"> </w:t>
      </w:r>
      <w:r w:rsidR="00A3392F">
        <w:rPr>
          <w:rFonts w:asciiTheme="majorHAnsi" w:hAnsiTheme="majorHAnsi" w:cstheme="majorHAnsi"/>
          <w:b/>
          <w:bCs/>
        </w:rPr>
        <w:t>-</w:t>
      </w:r>
      <w:r>
        <w:rPr>
          <w:rFonts w:asciiTheme="majorHAnsi" w:hAnsiTheme="majorHAnsi" w:cstheme="majorHAnsi"/>
          <w:b/>
          <w:bCs/>
        </w:rPr>
        <w:t xml:space="preserve"> </w:t>
      </w:r>
      <w:r w:rsidR="00DE3569" w:rsidRPr="007019F9">
        <w:rPr>
          <w:rFonts w:asciiTheme="majorHAnsi" w:hAnsiTheme="majorHAnsi" w:cstheme="majorHAnsi"/>
          <w:b/>
          <w:bCs/>
        </w:rPr>
        <w:t>3.</w:t>
      </w:r>
      <w:r w:rsidR="004232BE">
        <w:rPr>
          <w:rFonts w:asciiTheme="majorHAnsi" w:hAnsiTheme="majorHAnsi" w:cstheme="majorHAnsi"/>
          <w:b/>
          <w:bCs/>
        </w:rPr>
        <w:t>2</w:t>
      </w:r>
      <w:r w:rsidR="00DE3569" w:rsidRPr="007019F9">
        <w:rPr>
          <w:rFonts w:asciiTheme="majorHAnsi" w:hAnsiTheme="majorHAnsi" w:cstheme="majorHAnsi"/>
          <w:b/>
          <w:bCs/>
        </w:rPr>
        <w:t>. do SWZ</w:t>
      </w:r>
      <w:r w:rsidR="001C7300" w:rsidRPr="007019F9">
        <w:rPr>
          <w:rFonts w:asciiTheme="majorHAnsi" w:hAnsiTheme="majorHAnsi" w:cstheme="majorHAnsi"/>
          <w:b/>
          <w:bCs/>
        </w:rPr>
        <w:t>.</w:t>
      </w:r>
    </w:p>
    <w:p w14:paraId="407FC93B" w14:textId="522990C7" w:rsidR="00870964" w:rsidRDefault="00870964" w:rsidP="00E6343E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eastAsia="Calibri" w:hAnsiTheme="majorHAnsi" w:cstheme="majorHAnsi"/>
          <w:snapToGrid w:val="0"/>
          <w:kern w:val="20"/>
        </w:rPr>
      </w:pPr>
      <w:bookmarkStart w:id="31" w:name="_Hlk65658724"/>
      <w:r w:rsidRPr="00E6343E">
        <w:rPr>
          <w:rFonts w:asciiTheme="majorHAnsi" w:eastAsia="Calibri" w:hAnsiTheme="majorHAnsi" w:cstheme="majorHAnsi"/>
          <w:b/>
          <w:bCs/>
          <w:snapToGrid w:val="0"/>
          <w:kern w:val="20"/>
        </w:rPr>
        <w:t>Odpis lub informację z Krajowego Rejestru Sądowego, Centralnej Ewidencji i Informacji o Działalności Gospodarczej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lub innego właściwego rejestru w celu potwierdzenia, że osoba działająca w 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ykonawcy jest umocowana do jego reprezentowania</w:t>
      </w:r>
      <w:r w:rsidR="005C1C7F" w:rsidRPr="007019F9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chyba, że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Z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amawiający może je pozyskać za pomocą bezpłatnych 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 xml:space="preserve">                          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i ogólnodostępnych baz danych, o ile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ykonawca wskazał dane umożliwiające dostęp do tych dokumentów.</w:t>
      </w:r>
      <w:r w:rsidR="00C838A2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</w:p>
    <w:p w14:paraId="72850514" w14:textId="55AE1F12" w:rsidR="00C838A2" w:rsidRPr="007019F9" w:rsidRDefault="00C838A2" w:rsidP="00C838A2">
      <w:pPr>
        <w:pStyle w:val="Akapitzlist"/>
        <w:spacing w:line="360" w:lineRule="auto"/>
        <w:ind w:left="1418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UWAGA: W przypadku Wykonawców figurujących w KRS lub CEIDG, Zamawiający uzna, że podanie w Formularzu Oferty </w:t>
      </w:r>
      <w:r>
        <w:rPr>
          <w:rFonts w:ascii="Calibri" w:eastAsia="Calibri" w:hAnsi="Calibri" w:cs="Calibri"/>
          <w:b/>
          <w:bCs/>
          <w:snapToGrid w:val="0"/>
          <w:kern w:val="20"/>
          <w:u w:val="single"/>
        </w:rPr>
        <w:t>lub oświadczeniach</w:t>
      </w: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nr NIP i</w:t>
      </w:r>
      <w:r>
        <w:rPr>
          <w:rFonts w:ascii="Calibri" w:eastAsia="Calibri" w:hAnsi="Calibri" w:cs="Calibri"/>
          <w:b/>
          <w:bCs/>
          <w:snapToGrid w:val="0"/>
          <w:kern w:val="20"/>
          <w:u w:val="single"/>
        </w:rPr>
        <w:t>/lub</w:t>
      </w: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REGON Wykonawcy będzie wystarczające do uzyskania dostępu do w/w dokumentów.</w:t>
      </w:r>
    </w:p>
    <w:p w14:paraId="0157AB7D" w14:textId="6D815D75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Jeżeli w 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ykonawcy działa osoba, której umocowanie do jego reprezentowania nie wynika z dokumentów, o których mowa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w pkt. 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, zamawiający żąda od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ykonawcy </w:t>
      </w:r>
      <w:r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pełnomocnictwa lub innego dokumentu potwierdzającego umocowanie do reprezentowania </w:t>
      </w:r>
      <w:r w:rsidR="001C7300"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>W</w:t>
      </w:r>
      <w:r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>ykonawcy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. </w:t>
      </w:r>
    </w:p>
    <w:p w14:paraId="1B5A7FBA" w14:textId="58B68C06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Przepis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o którym mowa w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pkt. 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.1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 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ykonawców wspólnie ubiegających się o udzielenie zamówienia publicznego.</w:t>
      </w:r>
    </w:p>
    <w:p w14:paraId="79E2C794" w14:textId="5A225EA7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Przepisy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o których mowa w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pkt.15.3.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.1 - 2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 imieniu podmiotu udostępniającego zasoby na zasadach określonych wart.118 ustawy Pzp lub do podwykonawcy niebędącego podmiotem udostępniającym zasoby na takich zasadach. </w:t>
      </w:r>
    </w:p>
    <w:bookmarkEnd w:id="31"/>
    <w:p w14:paraId="70AE9701" w14:textId="5A6102EC" w:rsidR="00AF5179" w:rsidRPr="007019F9" w:rsidRDefault="00AF5179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  <w:b/>
          <w:bCs/>
        </w:rPr>
      </w:pPr>
      <w:r w:rsidRPr="007019F9">
        <w:rPr>
          <w:rFonts w:asciiTheme="majorHAnsi" w:hAnsiTheme="majorHAnsi" w:cstheme="majorHAnsi"/>
          <w:b/>
          <w:bCs/>
        </w:rPr>
        <w:t>Forma składanych dokumentów została określona</w:t>
      </w:r>
      <w:r w:rsidR="002626CE" w:rsidRPr="007019F9">
        <w:rPr>
          <w:rFonts w:asciiTheme="majorHAnsi" w:hAnsiTheme="majorHAnsi" w:cstheme="majorHAnsi"/>
          <w:b/>
          <w:bCs/>
        </w:rPr>
        <w:t xml:space="preserve"> w </w:t>
      </w:r>
      <w:r w:rsidR="00C12BF0" w:rsidRPr="007019F9">
        <w:rPr>
          <w:rFonts w:asciiTheme="majorHAnsi" w:hAnsiTheme="majorHAnsi" w:cstheme="majorHAnsi"/>
          <w:b/>
          <w:bCs/>
        </w:rPr>
        <w:t>pkt. 1</w:t>
      </w:r>
      <w:r w:rsidR="00760882" w:rsidRPr="007019F9">
        <w:rPr>
          <w:rFonts w:asciiTheme="majorHAnsi" w:hAnsiTheme="majorHAnsi" w:cstheme="majorHAnsi"/>
          <w:b/>
          <w:bCs/>
        </w:rPr>
        <w:t>3</w:t>
      </w:r>
      <w:r w:rsidRPr="007019F9">
        <w:rPr>
          <w:rFonts w:asciiTheme="majorHAnsi" w:hAnsiTheme="majorHAnsi" w:cstheme="majorHAnsi"/>
          <w:b/>
          <w:bCs/>
        </w:rPr>
        <w:t xml:space="preserve"> SWZ</w:t>
      </w:r>
      <w:r w:rsidR="00AD7C90" w:rsidRPr="007019F9">
        <w:rPr>
          <w:rFonts w:asciiTheme="majorHAnsi" w:hAnsiTheme="majorHAnsi" w:cstheme="majorHAnsi"/>
          <w:b/>
          <w:bCs/>
        </w:rPr>
        <w:t>.</w:t>
      </w:r>
    </w:p>
    <w:p w14:paraId="07CF15C8" w14:textId="1986627C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Zgodnie z art. 18 ust. 3 ustawy Pzp, nie ujawnia się informacji stanowiących tajemnicę przedsiębiorstwa, w rozumieniu przepisów ustawy z dnia 16 kwietnia 1993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 o zwalczaniu nieuczciwej konkurencji (Dz.U. z 202</w:t>
      </w:r>
      <w:r w:rsidR="00D71971">
        <w:rPr>
          <w:rFonts w:asciiTheme="majorHAnsi" w:hAnsiTheme="majorHAnsi" w:cstheme="majorHAnsi"/>
        </w:rPr>
        <w:t>2</w:t>
      </w:r>
      <w:r w:rsidR="00A3392F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poz. 1</w:t>
      </w:r>
      <w:r w:rsidR="00D71971">
        <w:rPr>
          <w:rFonts w:asciiTheme="majorHAnsi" w:hAnsiTheme="majorHAnsi" w:cstheme="majorHAnsi"/>
        </w:rPr>
        <w:t>233</w:t>
      </w:r>
      <w:r w:rsidRPr="007019F9">
        <w:rPr>
          <w:rFonts w:asciiTheme="majorHAnsi" w:hAnsiTheme="majorHAnsi" w:cstheme="majorHAnsi"/>
        </w:rPr>
        <w:t xml:space="preserve">), jeżeli Wykonawca, wraz z przekazaniem </w:t>
      </w:r>
      <w:r w:rsidRPr="007019F9">
        <w:rPr>
          <w:rFonts w:asciiTheme="majorHAnsi" w:hAnsiTheme="majorHAnsi" w:cstheme="majorHAnsi"/>
        </w:rPr>
        <w:lastRenderedPageBreak/>
        <w:t xml:space="preserve">takich informacji, zastrzegł, że nie mogą być one udostępniane oraz wykazał, że zastrzeżone informacje stanowią tajemnicę przedsiębiorstwa. Wykonawca nie może zastrzec informacji, </w:t>
      </w:r>
      <w:r w:rsidR="003A714D">
        <w:rPr>
          <w:rFonts w:asciiTheme="majorHAnsi" w:hAnsiTheme="majorHAnsi" w:cstheme="majorHAnsi"/>
        </w:rPr>
        <w:t xml:space="preserve">              </w:t>
      </w:r>
      <w:r w:rsidRPr="007019F9">
        <w:rPr>
          <w:rFonts w:asciiTheme="majorHAnsi" w:hAnsiTheme="majorHAnsi" w:cstheme="majorHAnsi"/>
        </w:rPr>
        <w:t>o których mowa w art. 222 ust.5 ustawy</w:t>
      </w:r>
      <w:r w:rsidR="00A3392F">
        <w:rPr>
          <w:rFonts w:asciiTheme="majorHAnsi" w:hAnsiTheme="majorHAnsi" w:cstheme="majorHAnsi"/>
        </w:rPr>
        <w:t xml:space="preserve"> Pzp</w:t>
      </w:r>
      <w:r w:rsidRPr="007019F9">
        <w:rPr>
          <w:rFonts w:asciiTheme="majorHAnsi" w:hAnsiTheme="majorHAnsi" w:cstheme="majorHAnsi"/>
        </w:rPr>
        <w:t>.</w:t>
      </w:r>
    </w:p>
    <w:p w14:paraId="2E833BE6" w14:textId="537CE119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 przypadku gdy dokumenty elektroniczne w postępowaniu, przekazywane przy użyciu środków komunikacji elektronicznej, zawierają informacje stanowiące tajemnicę przedsiębiorstwa postępowaniu, w rozumieniu przepisów ustawy z dnia 16 kwietnia 1993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 xml:space="preserve">r. </w:t>
      </w:r>
      <w:r w:rsidR="003A714D">
        <w:rPr>
          <w:rFonts w:asciiTheme="majorHAnsi" w:hAnsiTheme="majorHAnsi" w:cstheme="majorHAnsi"/>
        </w:rPr>
        <w:t xml:space="preserve">                </w:t>
      </w:r>
      <w:r w:rsidRPr="007019F9">
        <w:rPr>
          <w:rFonts w:asciiTheme="majorHAnsi" w:hAnsiTheme="majorHAnsi" w:cstheme="majorHAnsi"/>
        </w:rPr>
        <w:t>o zwalczaniu nieuczciwej konkurencji (Dz.U. z 202</w:t>
      </w:r>
      <w:r w:rsidR="00D71971">
        <w:rPr>
          <w:rFonts w:asciiTheme="majorHAnsi" w:hAnsiTheme="majorHAnsi" w:cstheme="majorHAnsi"/>
        </w:rPr>
        <w:t>2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poz.</w:t>
      </w:r>
      <w:r w:rsidR="00A3392F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1</w:t>
      </w:r>
      <w:r w:rsidR="00D71971">
        <w:rPr>
          <w:rFonts w:asciiTheme="majorHAnsi" w:hAnsiTheme="majorHAnsi" w:cstheme="majorHAnsi"/>
        </w:rPr>
        <w:t>233</w:t>
      </w:r>
      <w:r w:rsidRPr="007019F9">
        <w:rPr>
          <w:rFonts w:asciiTheme="majorHAnsi" w:hAnsiTheme="majorHAnsi" w:cstheme="majorHAnsi"/>
        </w:rPr>
        <w:t>), wykonawca, w celu utrzymania w poufności tych informacji, przekazuje je w wydzielonym i odpowiednio oznaczonym pliku. Na Platformie w formularzu składania oferty znajduje się miejsce wyznaczone do dołączenia części oferty stanowiącej tajemnicę przedsiębiorstwa.</w:t>
      </w:r>
    </w:p>
    <w:p w14:paraId="7B9DC0C4" w14:textId="52AB2BFE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spowoduje, że oferta podlegać będzie odrzuceniu.</w:t>
      </w:r>
    </w:p>
    <w:p w14:paraId="6DF913B7" w14:textId="4057D676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Oferta może być złożona tylko do upływu terminu składania ofert.</w:t>
      </w:r>
    </w:p>
    <w:p w14:paraId="07763EB5" w14:textId="09E2EA9D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Ofertę wraz z wymaganymi dokumentami należy umieścić na Platformie na stronie prowadzonego postępowania.</w:t>
      </w:r>
    </w:p>
    <w:p w14:paraId="5E505688" w14:textId="26A9BEC0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Po wypełnieniu Formularza składania oferty i załadowaniu wszystkich wymaganych załączników należy kliknąć przycisk „Przejdź do podsumowania”.</w:t>
      </w:r>
    </w:p>
    <w:p w14:paraId="4B1482C3" w14:textId="2FA07302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Za datę przekazania oferty przyjmuje się datę jej przekazania w systemie (platformie)</w:t>
      </w:r>
      <w:r w:rsidR="00E6343E">
        <w:rPr>
          <w:rFonts w:asciiTheme="majorHAnsi" w:hAnsiTheme="majorHAnsi" w:cstheme="majorHAnsi"/>
        </w:rPr>
        <w:t xml:space="preserve"> </w:t>
      </w:r>
      <w:r w:rsidR="00E6343E">
        <w:rPr>
          <w:rFonts w:asciiTheme="majorHAnsi" w:hAnsiTheme="majorHAnsi" w:cstheme="majorHAnsi"/>
        </w:rPr>
        <w:br/>
      </w:r>
      <w:r w:rsidRPr="007019F9">
        <w:rPr>
          <w:rFonts w:asciiTheme="majorHAnsi" w:hAnsiTheme="majorHAnsi" w:cstheme="majorHAnsi"/>
        </w:rPr>
        <w:t>w drugim kroku składania oferty poprzez kliknięcie przycisku “Złóż ofertę” i wyświetlenie się komunikatu, że oferta została zaszyfrowana i złożona.</w:t>
      </w:r>
    </w:p>
    <w:p w14:paraId="6CE94722" w14:textId="65128C3B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Wykonawca za pośrednictwem Platformy może przed upływem terminu składania ofert zmienić lub wycofać ofertę.</w:t>
      </w:r>
    </w:p>
    <w:p w14:paraId="4C5ACA74" w14:textId="355B356B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Wykonawca nie może wycofać oferty i wprowadzać zmian po terminie składania ofert.</w:t>
      </w:r>
    </w:p>
    <w:p w14:paraId="52159B95" w14:textId="721A2FB2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Sposób składania ofert, dokonywania zmiany lub wycofania oferty zamieszczono </w:t>
      </w:r>
      <w:r w:rsidR="00FE2D4B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 xml:space="preserve">w instrukcji zamieszczonej na stronie internetowej pod adresem: </w:t>
      </w:r>
      <w:r w:rsidRPr="00E6343E">
        <w:rPr>
          <w:rFonts w:asciiTheme="majorHAnsi" w:hAnsiTheme="majorHAnsi" w:cstheme="majorHAnsi"/>
          <w:color w:val="FF0000"/>
        </w:rPr>
        <w:t>https://platformazakupowa.pl/strona/45-instrukcje</w:t>
      </w:r>
    </w:p>
    <w:p w14:paraId="21FE7BFF" w14:textId="1D5F2153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 procesie składania oferty na platformie, </w:t>
      </w:r>
      <w:hyperlink r:id="rId23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kwalifikowany podpis elektroniczny</w:t>
        </w:r>
      </w:hyperlink>
      <w:r w:rsidR="000933B7" w:rsidRPr="007019F9">
        <w:rPr>
          <w:rFonts w:asciiTheme="majorHAnsi" w:hAnsiTheme="majorHAnsi" w:cstheme="majorHAnsi"/>
        </w:rPr>
        <w:t xml:space="preserve"> lub </w:t>
      </w:r>
      <w:hyperlink r:id="rId24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podpis zaufany</w:t>
        </w:r>
      </w:hyperlink>
      <w:r w:rsidR="000933B7" w:rsidRPr="007019F9">
        <w:rPr>
          <w:rFonts w:asciiTheme="majorHAnsi" w:hAnsiTheme="majorHAnsi" w:cstheme="majorHAnsi"/>
        </w:rPr>
        <w:t xml:space="preserve"> lub </w:t>
      </w:r>
      <w:hyperlink r:id="rId25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podpis osobisty</w:t>
        </w:r>
      </w:hyperlink>
      <w:r w:rsidRPr="007019F9">
        <w:rPr>
          <w:rFonts w:asciiTheme="majorHAnsi" w:hAnsiTheme="majorHAnsi" w:cstheme="majorHAnsi"/>
        </w:rPr>
        <w:t xml:space="preserve"> Wykonawca może złożyć bezpośrednio na dokumencie, który następnie przesyła do systemu (opcja rekomendowana) oraz dodatkowo dla całego pakietu dokumentów w kroku 2 Formularza składania oferty (po kliknięciu w przycisk Przejdź do podsumowania).</w:t>
      </w:r>
    </w:p>
    <w:p w14:paraId="3AE7A973" w14:textId="7C2FF57E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5C1C7F" w:rsidRPr="007019F9">
        <w:rPr>
          <w:rFonts w:asciiTheme="majorHAnsi" w:hAnsiTheme="majorHAnsi" w:cstheme="majorHAnsi"/>
        </w:rPr>
        <w:t xml:space="preserve">                                 </w:t>
      </w:r>
      <w:r w:rsidRPr="007019F9">
        <w:rPr>
          <w:rFonts w:asciiTheme="majorHAnsi" w:hAnsiTheme="majorHAnsi" w:cstheme="majorHAnsi"/>
        </w:rPr>
        <w:t xml:space="preserve">z podpisaniem oryginału dokumentu, z wyjątkiem kopii poświadczonych odpowiednio przez </w:t>
      </w:r>
      <w:r w:rsidRPr="007019F9">
        <w:rPr>
          <w:rFonts w:asciiTheme="majorHAnsi" w:hAnsiTheme="majorHAnsi" w:cstheme="majorHAnsi"/>
        </w:rPr>
        <w:lastRenderedPageBreak/>
        <w:t>innego wykonawcę ubiegającego się wspólnie z nim o udzielenie zamówienia, przez podmiot, na którego zdolnościach lub sytuacji polega Wykonawca, albo przez podwykonawcę.</w:t>
      </w:r>
    </w:p>
    <w:p w14:paraId="645C6303" w14:textId="1AACA2C5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549DB4" w14:textId="59F90E15" w:rsidR="00440032" w:rsidRPr="007019F9" w:rsidRDefault="004C076C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  <w:b/>
          <w:bCs/>
        </w:rPr>
      </w:pPr>
      <w:r w:rsidRPr="00D71971">
        <w:rPr>
          <w:rFonts w:asciiTheme="majorHAnsi" w:hAnsiTheme="majorHAnsi" w:cstheme="majorHAnsi"/>
          <w:b/>
          <w:bCs/>
        </w:rPr>
        <w:t>Dodatkowa Zamawiająca zaleca</w:t>
      </w:r>
      <w:r w:rsidR="00DE3569" w:rsidRPr="00D71971">
        <w:rPr>
          <w:rFonts w:asciiTheme="majorHAnsi" w:hAnsiTheme="majorHAnsi" w:cstheme="majorHAnsi"/>
          <w:b/>
          <w:bCs/>
        </w:rPr>
        <w:t>, aby</w:t>
      </w:r>
      <w:r w:rsidRPr="007019F9">
        <w:rPr>
          <w:rFonts w:asciiTheme="majorHAnsi" w:hAnsiTheme="majorHAnsi" w:cstheme="majorHAnsi"/>
        </w:rPr>
        <w:t>:</w:t>
      </w:r>
    </w:p>
    <w:p w14:paraId="308F9820" w14:textId="1394F296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  <w:b/>
          <w:bCs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Pr="007019F9">
        <w:rPr>
          <w:rFonts w:asciiTheme="majorHAnsi" w:eastAsia="Calibri" w:hAnsiTheme="majorHAnsi" w:cstheme="majorHAnsi"/>
        </w:rPr>
        <w:t xml:space="preserve"> Wśród formatów powszechnych, a </w:t>
      </w:r>
      <w:r w:rsidRPr="007019F9">
        <w:rPr>
          <w:rFonts w:asciiTheme="majorHAnsi" w:eastAsia="Calibri" w:hAnsiTheme="majorHAnsi" w:cstheme="majorHAnsi"/>
          <w:b/>
          <w:bCs/>
        </w:rPr>
        <w:t>nie występujących</w:t>
      </w:r>
      <w:r w:rsidRPr="007019F9">
        <w:rPr>
          <w:rFonts w:asciiTheme="majorHAnsi" w:eastAsia="Calibri" w:hAnsiTheme="majorHAnsi" w:cstheme="majorHAnsi"/>
        </w:rPr>
        <w:t xml:space="preserve"> w Rozporządzeniu KRI występują: .</w:t>
      </w:r>
      <w:proofErr w:type="spellStart"/>
      <w:r w:rsidRPr="007019F9">
        <w:rPr>
          <w:rFonts w:asciiTheme="majorHAnsi" w:eastAsia="Calibri" w:hAnsiTheme="majorHAnsi" w:cstheme="majorHAnsi"/>
        </w:rPr>
        <w:t>rar</w:t>
      </w:r>
      <w:proofErr w:type="spellEnd"/>
      <w:r w:rsidRPr="007019F9">
        <w:rPr>
          <w:rFonts w:asciiTheme="majorHAnsi" w:eastAsia="Calibri" w:hAnsiTheme="majorHAnsi" w:cstheme="majorHAnsi"/>
        </w:rPr>
        <w:t xml:space="preserve"> .gif .</w:t>
      </w:r>
      <w:proofErr w:type="spellStart"/>
      <w:r w:rsidRPr="007019F9">
        <w:rPr>
          <w:rFonts w:asciiTheme="majorHAnsi" w:eastAsia="Calibri" w:hAnsiTheme="majorHAnsi" w:cstheme="majorHAnsi"/>
        </w:rPr>
        <w:t>bmp</w:t>
      </w:r>
      <w:proofErr w:type="spellEnd"/>
      <w:r w:rsidR="005C1C7F" w:rsidRPr="007019F9">
        <w:rPr>
          <w:rFonts w:asciiTheme="majorHAnsi" w:eastAsia="Calibri" w:hAnsiTheme="majorHAnsi" w:cstheme="majorHAnsi"/>
        </w:rPr>
        <w:t xml:space="preserve"> </w:t>
      </w:r>
      <w:r w:rsidRPr="007019F9">
        <w:rPr>
          <w:rFonts w:asciiTheme="majorHAnsi" w:eastAsia="Calibri" w:hAnsiTheme="majorHAnsi" w:cstheme="majorHAnsi"/>
        </w:rPr>
        <w:t>.</w:t>
      </w:r>
      <w:proofErr w:type="spellStart"/>
      <w:r w:rsidRPr="007019F9">
        <w:rPr>
          <w:rFonts w:asciiTheme="majorHAnsi" w:eastAsia="Calibri" w:hAnsiTheme="majorHAnsi" w:cstheme="majorHAnsi"/>
        </w:rPr>
        <w:t>numbers</w:t>
      </w:r>
      <w:proofErr w:type="spellEnd"/>
      <w:r w:rsidRPr="007019F9">
        <w:rPr>
          <w:rFonts w:asciiTheme="majorHAnsi" w:eastAsia="Calibri" w:hAnsiTheme="majorHAnsi" w:cstheme="majorHAnsi"/>
        </w:rPr>
        <w:t xml:space="preserve"> .</w:t>
      </w:r>
      <w:proofErr w:type="spellStart"/>
      <w:r w:rsidRPr="007019F9">
        <w:rPr>
          <w:rFonts w:asciiTheme="majorHAnsi" w:eastAsia="Calibri" w:hAnsiTheme="majorHAnsi" w:cstheme="majorHAnsi"/>
        </w:rPr>
        <w:t>pages</w:t>
      </w:r>
      <w:proofErr w:type="spellEnd"/>
      <w:r w:rsidRPr="007019F9">
        <w:rPr>
          <w:rFonts w:asciiTheme="majorHAnsi" w:eastAsia="Calibri" w:hAnsiTheme="majorHAnsi" w:cstheme="majorHAnsi"/>
        </w:rPr>
        <w:t xml:space="preserve">. </w:t>
      </w:r>
      <w:r w:rsidRPr="007019F9">
        <w:rPr>
          <w:rFonts w:asciiTheme="majorHAnsi" w:eastAsia="Calibri" w:hAnsiTheme="majorHAnsi" w:cstheme="majorHAnsi"/>
          <w:b/>
          <w:bCs/>
        </w:rPr>
        <w:t>Dokumenty złożone w takich plikach zostaną uznane za złożone nieskutecznie.</w:t>
      </w:r>
    </w:p>
    <w:p w14:paraId="0FCBDEBE" w14:textId="36CAF5A5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rekomenduje wykorzystanie formatów: .pdf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doc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docx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.xls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xlsx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.jpg (.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jpeg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)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  <w:t>ze szczególnym wskazaniem na .pdf</w:t>
      </w:r>
    </w:p>
    <w:p w14:paraId="1B2CCDB5" w14:textId="4023022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W celu ewentualnej kompresji danych Zamawiający rekomenduje wykorzystanie jednego z rozszerzeń: .zip lub .7Z</w:t>
      </w:r>
    </w:p>
    <w:p w14:paraId="20DC5273" w14:textId="3974ABDD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eDoApp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służącej do składania podpisu osobistego, który wynosi maksymalnie 5MB.</w:t>
      </w:r>
    </w:p>
    <w:p w14:paraId="3F53DA5F" w14:textId="29F13FB7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W przypadku stosowania przez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ykonawcę kwalifikowanego podpisu elektronicznego:</w:t>
      </w:r>
    </w:p>
    <w:p w14:paraId="0EED4B20" w14:textId="6D2C12D1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b/>
          <w:bCs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Ze względu na niskie ryzyko naruszenia integralności pliku oraz łatwiejszą weryfikację podpisu zamawiający zaleca, w miarę możliwości,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przekonwertowanie plików składających się na ofertę na rozszerzenie .pdf i opatrzenie ich podpisem kwalifikowanym w formacie </w:t>
      </w:r>
      <w:proofErr w:type="spellStart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PAdES</w:t>
      </w:r>
      <w:proofErr w:type="spellEnd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. </w:t>
      </w:r>
    </w:p>
    <w:p w14:paraId="4067D195" w14:textId="3FFF53C8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Pliki w innych formatach niż PDF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zaleca się opatrzyć podpisem w formacie </w:t>
      </w:r>
      <w:proofErr w:type="spellStart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XAdES</w:t>
      </w:r>
      <w:proofErr w:type="spellEnd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</w:t>
      </w:r>
      <w:r w:rsidR="001C7300"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                 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o typie zewnętrznym.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Wykonawca powinien pamiętać, aby plik z podpisem przekazywać łącznie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z dokumentem podpisywanym.</w:t>
      </w:r>
    </w:p>
    <w:p w14:paraId="69E01B7D" w14:textId="77777777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rekomenduje wykorzystanie podpisu z kwalifikowanym znacznikiem czasu.</w:t>
      </w:r>
    </w:p>
    <w:p w14:paraId="558B8CDC" w14:textId="429E2EA5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>Zamawiający zaleca</w:t>
      </w:r>
      <w:r w:rsidR="00DE3569"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>,</w:t>
      </w:r>
      <w:r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aby w przypadku podpisywania pliku przez kilka osób, stosować podpisy tego samego rodzaju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. Podpisywanie różnymi rodzajami podpisów np. osobistym i kwalifikowanym może doprowadzić do problemów w weryfikacji plików. </w:t>
      </w:r>
    </w:p>
    <w:p w14:paraId="65A7B6D3" w14:textId="01B4B61A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6E1DB3DC" w14:textId="111A3943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489FEC1" w14:textId="2D9D792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Jeśli Wykonawca pakuje dokumenty np. w plik o rozszerzeniu .zip, zaleca się wcześniejsze podpisanie każdego ze skompresowanych plików. </w:t>
      </w:r>
    </w:p>
    <w:p w14:paraId="3CFEE118" w14:textId="413DFE5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zaleca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aby nie wprowadzać jakichkolwiek zmian w plikach po podpisaniu ich podpisem kwalifikowanym. Może to skutkować naruszeniem integralności plików co równoważne będzie z koniecznością odrzucenia oferty.</w:t>
      </w:r>
    </w:p>
    <w:p w14:paraId="0C914FC6" w14:textId="6EC98CA4" w:rsidR="000015DF" w:rsidRPr="007019F9" w:rsidRDefault="000015DF" w:rsidP="00D71971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Protokół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postępowania jest jawny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i </w:t>
      </w:r>
      <w:r w:rsidRPr="007019F9">
        <w:rPr>
          <w:rFonts w:asciiTheme="majorHAnsi" w:eastAsia="DejaVu Sans" w:hAnsiTheme="majorHAnsi" w:cstheme="majorHAnsi"/>
          <w:b/>
          <w:bCs/>
          <w:iCs/>
          <w:kern w:val="1"/>
          <w:lang w:bidi="hi-IN"/>
        </w:rPr>
        <w:t>udostępniany na wniosek.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Załączniki do protokołu udostępnia się po dokonaniu wyboru najkorzystniejszej oferty albo unieważnieniu postępowania,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tym że oferty wraz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załącznikami udostępnia się niezwłocznie po otwarciu ofert, nie później jednak niż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terminie 3 dni od dnia otwarcia ofert, przy czym nie udostępnia się informacji, które mają charakter poufny. </w:t>
      </w:r>
    </w:p>
    <w:p w14:paraId="3DAE1866" w14:textId="1957D70E" w:rsidR="000015DF" w:rsidRPr="007019F9" w:rsidRDefault="000015DF" w:rsidP="00D71971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7019F9">
        <w:rPr>
          <w:rFonts w:asciiTheme="majorHAnsi" w:hAnsiTheme="majorHAnsi" w:cstheme="majorHAnsi"/>
        </w:rPr>
        <w:t>Wykonawca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ubiegając się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o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udzielenie zamówienia publicznego jest zobowiązany do wypełnienia obowiązku informacyjnego przewidzianego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art.</w:t>
      </w:r>
      <w:r w:rsidRPr="007019F9">
        <w:rPr>
          <w:rFonts w:asciiTheme="majorHAnsi" w:hAnsiTheme="majorHAnsi" w:cstheme="majorHAnsi"/>
          <w:kern w:val="20"/>
        </w:rPr>
        <w:t xml:space="preserve"> 13 RODO względem osób fizycznych, których dane osobowe dotyczą</w:t>
      </w:r>
      <w:r w:rsidR="002626CE" w:rsidRPr="007019F9">
        <w:rPr>
          <w:rFonts w:asciiTheme="majorHAnsi" w:hAnsiTheme="majorHAnsi" w:cstheme="majorHAnsi"/>
          <w:kern w:val="20"/>
        </w:rPr>
        <w:t xml:space="preserve"> i </w:t>
      </w:r>
      <w:r w:rsidRPr="007019F9">
        <w:rPr>
          <w:rFonts w:asciiTheme="majorHAnsi" w:hAnsiTheme="majorHAnsi" w:cstheme="majorHAnsi"/>
          <w:kern w:val="20"/>
        </w:rPr>
        <w:t>od których dane te Wykonawca bezpośrednio pozyskał (będą to</w:t>
      </w:r>
      <w:r w:rsidR="002626CE" w:rsidRPr="007019F9">
        <w:rPr>
          <w:rFonts w:asciiTheme="majorHAnsi" w:hAnsiTheme="majorHAnsi" w:cstheme="majorHAnsi"/>
          <w:kern w:val="20"/>
        </w:rPr>
        <w:t xml:space="preserve"> w </w:t>
      </w:r>
      <w:r w:rsidRPr="007019F9">
        <w:rPr>
          <w:rFonts w:asciiTheme="majorHAnsi" w:hAnsiTheme="majorHAnsi" w:cstheme="majorHAnsi"/>
          <w:kern w:val="20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7019F9">
        <w:rPr>
          <w:rFonts w:asciiTheme="majorHAnsi" w:hAnsiTheme="majorHAnsi" w:cstheme="majorHAnsi"/>
          <w:kern w:val="20"/>
        </w:rPr>
        <w:t xml:space="preserve"> z </w:t>
      </w:r>
      <w:r w:rsidRPr="007019F9">
        <w:rPr>
          <w:rFonts w:asciiTheme="majorHAnsi" w:hAnsiTheme="majorHAnsi" w:cstheme="majorHAnsi"/>
          <w:kern w:val="20"/>
        </w:rPr>
        <w:t>art. 13 RODO nie będzie miał zastosowania, gdy</w:t>
      </w:r>
      <w:r w:rsidR="002626CE" w:rsidRPr="007019F9">
        <w:rPr>
          <w:rFonts w:asciiTheme="majorHAnsi" w:hAnsiTheme="majorHAnsi" w:cstheme="majorHAnsi"/>
          <w:kern w:val="20"/>
        </w:rPr>
        <w:t xml:space="preserve"> i w </w:t>
      </w:r>
      <w:r w:rsidRPr="007019F9">
        <w:rPr>
          <w:rFonts w:asciiTheme="majorHAnsi" w:hAnsiTheme="majorHAnsi" w:cstheme="majorHAnsi"/>
          <w:kern w:val="20"/>
        </w:rPr>
        <w:t xml:space="preserve">zakresie </w:t>
      </w:r>
      <w:r w:rsidRPr="007019F9">
        <w:rPr>
          <w:rFonts w:asciiTheme="majorHAnsi" w:hAnsiTheme="majorHAnsi" w:cstheme="majorHAnsi"/>
        </w:rPr>
        <w:t>nie będzie miał zastosowania, gdy</w:t>
      </w:r>
      <w:r w:rsidR="002626CE" w:rsidRPr="007019F9">
        <w:rPr>
          <w:rFonts w:asciiTheme="majorHAnsi" w:hAnsiTheme="majorHAnsi" w:cstheme="majorHAnsi"/>
        </w:rPr>
        <w:t xml:space="preserve"> i w </w:t>
      </w:r>
      <w:r w:rsidRPr="007019F9">
        <w:rPr>
          <w:rFonts w:asciiTheme="majorHAnsi" w:hAnsiTheme="majorHAnsi" w:cstheme="majorHAnsi"/>
        </w:rPr>
        <w:t>zakresie,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art. 14 RODO względem osób fizycznych, których dane przekazuje Zamawiającemu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których dane pośrednio pozyskał, chyba że ma zastosowanie co najmniej jedno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włączeń,</w:t>
      </w:r>
      <w:r w:rsidR="002626CE" w:rsidRPr="007019F9">
        <w:rPr>
          <w:rFonts w:asciiTheme="majorHAnsi" w:hAnsiTheme="majorHAnsi" w:cstheme="majorHAnsi"/>
        </w:rPr>
        <w:t xml:space="preserve"> o </w:t>
      </w:r>
      <w:r w:rsidRPr="007019F9">
        <w:rPr>
          <w:rFonts w:asciiTheme="majorHAnsi" w:hAnsiTheme="majorHAnsi" w:cstheme="majorHAnsi"/>
        </w:rPr>
        <w:t>których mowa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art. 14 ust. 5 RODO.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celu zapewnienia, że Wykonawca wypełnił ww. obowiązki informacyjne oraz ochrony prawnie uzasadnionych interesów osoby trzeciej, której dane zostały przekazane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związku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udziałem Wykonawcy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postępowaniu, Zamawiający zobowiązuje Wykonawcę do złożenia oświadczenia</w:t>
      </w:r>
      <w:r w:rsidR="002626CE" w:rsidRPr="007019F9">
        <w:rPr>
          <w:rFonts w:asciiTheme="majorHAnsi" w:hAnsiTheme="majorHAnsi" w:cstheme="majorHAnsi"/>
        </w:rPr>
        <w:t xml:space="preserve"> o </w:t>
      </w:r>
      <w:r w:rsidRPr="007019F9">
        <w:rPr>
          <w:rFonts w:asciiTheme="majorHAnsi" w:hAnsiTheme="majorHAnsi" w:cstheme="majorHAnsi"/>
        </w:rPr>
        <w:t>wypełnieniu przez niego obowiązków informacyjnych przewidzianych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art. 13 lub art. 14 RODO. Stosowne oświadczenia zawarte są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Formularz</w:t>
      </w:r>
      <w:r w:rsidR="00305975" w:rsidRPr="007019F9">
        <w:rPr>
          <w:rFonts w:asciiTheme="majorHAnsi" w:hAnsiTheme="majorHAnsi" w:cstheme="majorHAnsi"/>
        </w:rPr>
        <w:t>u</w:t>
      </w:r>
      <w:r w:rsidRPr="007019F9">
        <w:rPr>
          <w:rFonts w:asciiTheme="majorHAnsi" w:hAnsiTheme="majorHAnsi" w:cstheme="majorHAnsi"/>
        </w:rPr>
        <w:t xml:space="preserve"> ofert</w:t>
      </w:r>
      <w:r w:rsidR="00305975" w:rsidRPr="007019F9">
        <w:rPr>
          <w:rFonts w:asciiTheme="majorHAnsi" w:hAnsiTheme="majorHAnsi" w:cstheme="majorHAnsi"/>
        </w:rPr>
        <w:t>y</w:t>
      </w:r>
      <w:r w:rsidRPr="007019F9">
        <w:rPr>
          <w:rFonts w:asciiTheme="majorHAnsi" w:hAnsiTheme="majorHAnsi" w:cstheme="majorHAnsi"/>
        </w:rPr>
        <w:t xml:space="preserve"> stanowiącego </w:t>
      </w:r>
      <w:r w:rsidRPr="007019F9">
        <w:rPr>
          <w:rFonts w:asciiTheme="majorHAnsi" w:hAnsiTheme="majorHAnsi" w:cstheme="majorHAnsi"/>
          <w:b/>
          <w:iCs/>
        </w:rPr>
        <w:t xml:space="preserve">Załącznik nr </w:t>
      </w:r>
      <w:r w:rsidR="00305975" w:rsidRPr="007019F9">
        <w:rPr>
          <w:rFonts w:asciiTheme="majorHAnsi" w:hAnsiTheme="majorHAnsi" w:cstheme="majorHAnsi"/>
          <w:b/>
          <w:iCs/>
        </w:rPr>
        <w:t>2</w:t>
      </w:r>
      <w:r w:rsidRPr="007019F9">
        <w:rPr>
          <w:rFonts w:asciiTheme="majorHAnsi" w:hAnsiTheme="majorHAnsi" w:cstheme="majorHAnsi"/>
          <w:b/>
          <w:iCs/>
        </w:rPr>
        <w:t xml:space="preserve"> do SWZ</w:t>
      </w:r>
      <w:r w:rsidRPr="007019F9">
        <w:rPr>
          <w:rFonts w:asciiTheme="majorHAnsi" w:hAnsiTheme="majorHAnsi" w:cstheme="majorHAnsi"/>
          <w:iCs/>
        </w:rPr>
        <w:t>.</w:t>
      </w:r>
      <w:r w:rsidRPr="007019F9">
        <w:rPr>
          <w:rFonts w:asciiTheme="majorHAnsi" w:hAnsiTheme="majorHAnsi" w:cstheme="majorHAnsi"/>
          <w:kern w:val="20"/>
        </w:rPr>
        <w:t xml:space="preserve"> </w:t>
      </w:r>
    </w:p>
    <w:p w14:paraId="000000D9" w14:textId="4DD1E351" w:rsidR="000B72C3" w:rsidRPr="00A3392F" w:rsidRDefault="001351B0" w:rsidP="00474EA2">
      <w:pPr>
        <w:pStyle w:val="Nagwek2"/>
        <w:spacing w:line="360" w:lineRule="auto"/>
      </w:pPr>
      <w:bookmarkStart w:id="32" w:name="_Toc170819005"/>
      <w:r w:rsidRPr="00A3392F">
        <w:lastRenderedPageBreak/>
        <w:t>Opis s</w:t>
      </w:r>
      <w:r w:rsidR="00937A4C" w:rsidRPr="00A3392F">
        <w:t>pos</w:t>
      </w:r>
      <w:r w:rsidRPr="00A3392F">
        <w:t>obu</w:t>
      </w:r>
      <w:r w:rsidR="00937A4C" w:rsidRPr="00A3392F">
        <w:t xml:space="preserve"> obliczania ceny oferty</w:t>
      </w:r>
      <w:bookmarkEnd w:id="32"/>
    </w:p>
    <w:p w14:paraId="7D0044B3" w14:textId="33C1C727" w:rsidR="008B6AFD" w:rsidRPr="008B6AFD" w:rsidRDefault="00937A4C" w:rsidP="008B6AFD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Wykonawca podaje cenę za realizację przedmiotu zamówienia </w:t>
      </w:r>
      <w:r w:rsidR="002F7608" w:rsidRPr="007019F9">
        <w:rPr>
          <w:rFonts w:asciiTheme="majorHAnsi" w:hAnsiTheme="majorHAnsi" w:cstheme="majorHAnsi"/>
        </w:rPr>
        <w:t>w</w:t>
      </w:r>
      <w:r w:rsidRPr="007019F9">
        <w:rPr>
          <w:rFonts w:asciiTheme="majorHAnsi" w:hAnsiTheme="majorHAnsi" w:cstheme="majorHAnsi"/>
        </w:rPr>
        <w:t xml:space="preserve"> Formularz</w:t>
      </w:r>
      <w:r w:rsidR="002F7608" w:rsidRPr="007019F9">
        <w:rPr>
          <w:rFonts w:asciiTheme="majorHAnsi" w:hAnsiTheme="majorHAnsi" w:cstheme="majorHAnsi"/>
        </w:rPr>
        <w:t>u</w:t>
      </w:r>
      <w:r w:rsidRPr="007019F9">
        <w:rPr>
          <w:rFonts w:asciiTheme="majorHAnsi" w:hAnsiTheme="majorHAnsi" w:cstheme="majorHAnsi"/>
        </w:rPr>
        <w:t xml:space="preserve"> </w:t>
      </w:r>
      <w:r w:rsidR="008F60DF" w:rsidRPr="007019F9">
        <w:rPr>
          <w:rFonts w:asciiTheme="majorHAnsi" w:hAnsiTheme="majorHAnsi" w:cstheme="majorHAnsi"/>
        </w:rPr>
        <w:t>Oferty</w:t>
      </w:r>
      <w:r w:rsidRPr="007019F9">
        <w:rPr>
          <w:rFonts w:asciiTheme="majorHAnsi" w:hAnsiTheme="majorHAnsi" w:cstheme="majorHAnsi"/>
        </w:rPr>
        <w:t>, stanowiąc</w:t>
      </w:r>
      <w:r w:rsidR="002F7608" w:rsidRPr="007019F9">
        <w:rPr>
          <w:rFonts w:asciiTheme="majorHAnsi" w:hAnsiTheme="majorHAnsi" w:cstheme="majorHAnsi"/>
        </w:rPr>
        <w:t>y</w:t>
      </w:r>
      <w:r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  <w:b/>
        </w:rPr>
        <w:t xml:space="preserve">Załącznik nr </w:t>
      </w:r>
      <w:r w:rsidR="00AD3113" w:rsidRPr="007019F9">
        <w:rPr>
          <w:rFonts w:asciiTheme="majorHAnsi" w:hAnsiTheme="majorHAnsi" w:cstheme="majorHAnsi"/>
          <w:b/>
        </w:rPr>
        <w:t>2</w:t>
      </w:r>
      <w:r w:rsidRPr="007019F9">
        <w:rPr>
          <w:rFonts w:asciiTheme="majorHAnsi" w:hAnsiTheme="majorHAnsi" w:cstheme="majorHAnsi"/>
          <w:b/>
        </w:rPr>
        <w:t xml:space="preserve"> do SWZ</w:t>
      </w:r>
      <w:r w:rsidR="00605618" w:rsidRPr="007019F9">
        <w:rPr>
          <w:rFonts w:asciiTheme="majorHAnsi" w:hAnsiTheme="majorHAnsi" w:cstheme="majorHAnsi"/>
          <w:b/>
        </w:rPr>
        <w:t>/umowy</w:t>
      </w:r>
      <w:r w:rsidRPr="007019F9">
        <w:rPr>
          <w:rFonts w:asciiTheme="majorHAnsi" w:hAnsiTheme="majorHAnsi" w:cstheme="majorHAnsi"/>
          <w:b/>
        </w:rPr>
        <w:t>.</w:t>
      </w:r>
    </w:p>
    <w:p w14:paraId="000000DB" w14:textId="5396D0AE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Cena ofertowa brutto musi uwzględniać wszystkie koszty związane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realizacją przedmiotu zamówienia zgodnie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A23F47">
        <w:rPr>
          <w:rFonts w:asciiTheme="majorHAnsi" w:hAnsiTheme="majorHAnsi" w:cstheme="majorHAnsi"/>
          <w:b/>
          <w:bCs/>
        </w:rPr>
        <w:t>opisem przedmiotu zamówienia</w:t>
      </w:r>
      <w:r w:rsidRPr="007019F9">
        <w:rPr>
          <w:rFonts w:asciiTheme="majorHAnsi" w:hAnsiTheme="majorHAnsi" w:cstheme="majorHAnsi"/>
        </w:rPr>
        <w:t xml:space="preserve"> oraz istotnymi postanowieniami umowy określonymi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niniejszej SWZ</w:t>
      </w:r>
      <w:r w:rsidR="002626CE" w:rsidRPr="007019F9">
        <w:rPr>
          <w:rFonts w:asciiTheme="majorHAnsi" w:hAnsiTheme="majorHAnsi" w:cstheme="majorHAnsi"/>
        </w:rPr>
        <w:t xml:space="preserve"> w </w:t>
      </w:r>
      <w:r w:rsidR="00AD3113" w:rsidRPr="007019F9">
        <w:rPr>
          <w:rFonts w:asciiTheme="majorHAnsi" w:hAnsiTheme="majorHAnsi" w:cstheme="majorHAnsi"/>
        </w:rPr>
        <w:t xml:space="preserve">tym </w:t>
      </w:r>
      <w:r w:rsidRPr="007019F9">
        <w:rPr>
          <w:rFonts w:asciiTheme="majorHAnsi" w:hAnsiTheme="majorHAnsi" w:cstheme="majorHAnsi"/>
        </w:rPr>
        <w:t>podat</w:t>
      </w:r>
      <w:r w:rsidR="00AD3113" w:rsidRPr="007019F9">
        <w:rPr>
          <w:rFonts w:asciiTheme="majorHAnsi" w:hAnsiTheme="majorHAnsi" w:cstheme="majorHAnsi"/>
        </w:rPr>
        <w:t>ek</w:t>
      </w:r>
      <w:r w:rsidRPr="007019F9">
        <w:rPr>
          <w:rFonts w:asciiTheme="majorHAnsi" w:hAnsiTheme="majorHAnsi" w:cstheme="majorHAnsi"/>
        </w:rPr>
        <w:t xml:space="preserve"> VAT </w:t>
      </w:r>
      <w:r w:rsidR="00AD3113" w:rsidRPr="007019F9">
        <w:rPr>
          <w:rFonts w:asciiTheme="majorHAnsi" w:hAnsiTheme="majorHAnsi" w:cstheme="majorHAnsi"/>
        </w:rPr>
        <w:t>wg obowiązującej stawki.</w:t>
      </w:r>
    </w:p>
    <w:p w14:paraId="5BD08032" w14:textId="73B2A802" w:rsidR="001351B0" w:rsidRPr="007019F9" w:rsidRDefault="001351B0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Nie dopuszcza się podawania ceny w przedziałach kwotowych.</w:t>
      </w:r>
    </w:p>
    <w:p w14:paraId="27E44139" w14:textId="6DF8ED53" w:rsidR="001351B0" w:rsidRPr="007019F9" w:rsidRDefault="001351B0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Niedopuszczalna jest wycena, z której będzie wynikało, że oferowany przedmiot zamówienia przez Wykonawcę będzie miał cenę zero (0,00 zł).</w:t>
      </w:r>
    </w:p>
    <w:p w14:paraId="000000DC" w14:textId="57DCE653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Cena podana na Formularzu </w:t>
      </w:r>
      <w:r w:rsidR="008F60DF" w:rsidRPr="007019F9">
        <w:rPr>
          <w:rFonts w:asciiTheme="majorHAnsi" w:hAnsiTheme="majorHAnsi" w:cstheme="majorHAnsi"/>
        </w:rPr>
        <w:t>Oferty</w:t>
      </w:r>
      <w:r w:rsidRPr="007019F9">
        <w:rPr>
          <w:rFonts w:asciiTheme="majorHAnsi" w:hAnsiTheme="majorHAnsi" w:cstheme="majorHAnsi"/>
        </w:rPr>
        <w:t xml:space="preserve"> jest ceną ostateczną, niepodlegającą negocjacji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wyczerpującą wszelkie należności Wykonawcy wobec Zamawiającego związane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realizacją przedmiotu zamówienia.</w:t>
      </w:r>
    </w:p>
    <w:p w14:paraId="507CE5B4" w14:textId="5CF7B302" w:rsidR="007019F9" w:rsidRPr="007019F9" w:rsidRDefault="007019F9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Cena oferty nie ulega zmianie przez okres ważności ofert (związania) oraz okres realizacji (wykonania) przedmiotu zamówienia</w:t>
      </w:r>
      <w:r w:rsidR="00467CAD">
        <w:rPr>
          <w:rFonts w:asciiTheme="majorHAnsi" w:hAnsiTheme="majorHAnsi" w:cstheme="majorHAnsi"/>
        </w:rPr>
        <w:t xml:space="preserve"> oraz okres ważności opcji.</w:t>
      </w:r>
    </w:p>
    <w:p w14:paraId="000000DD" w14:textId="3F0FB8DB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Cena oferty </w:t>
      </w:r>
      <w:r w:rsidR="002F7608" w:rsidRPr="007019F9">
        <w:rPr>
          <w:rFonts w:asciiTheme="majorHAnsi" w:hAnsiTheme="majorHAnsi" w:cstheme="majorHAnsi"/>
        </w:rPr>
        <w:t>w Formularzu ofe</w:t>
      </w:r>
      <w:r w:rsidR="007019F9" w:rsidRPr="007019F9">
        <w:rPr>
          <w:rFonts w:asciiTheme="majorHAnsi" w:hAnsiTheme="majorHAnsi" w:cstheme="majorHAnsi"/>
        </w:rPr>
        <w:t>rty</w:t>
      </w:r>
      <w:r w:rsidR="002F7608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powinna być wyrażona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złotych polskich (PLN)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dokładnością do dwóch miejsc po przecinku</w:t>
      </w:r>
      <w:r w:rsidR="001351B0" w:rsidRPr="007019F9">
        <w:rPr>
          <w:rFonts w:asciiTheme="majorHAnsi" w:hAnsiTheme="majorHAnsi" w:cstheme="majorHAnsi"/>
        </w:rPr>
        <w:t xml:space="preserve"> (tj. z dokładnością do jednego grosza).</w:t>
      </w:r>
    </w:p>
    <w:p w14:paraId="000000DE" w14:textId="59FAD2D6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Zamawiający nie przewiduje rozliczeń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walucie obcej.</w:t>
      </w:r>
    </w:p>
    <w:p w14:paraId="000000DF" w14:textId="2D041A3B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Wyliczona cena oferty brutto będzie służyć do porównania złożonych ofert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do rozliczenia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trakcie realizacji zamówienia.</w:t>
      </w:r>
    </w:p>
    <w:p w14:paraId="3EDF646D" w14:textId="1EC3FC34" w:rsidR="00B60BC7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Jeżeli została złożona oferta, której wybór prowadziłby do powstania</w:t>
      </w:r>
      <w:r w:rsidR="002626CE" w:rsidRPr="00051083">
        <w:rPr>
          <w:rFonts w:asciiTheme="majorHAnsi" w:hAnsiTheme="majorHAnsi" w:cstheme="majorHAnsi"/>
        </w:rPr>
        <w:t xml:space="preserve"> u </w:t>
      </w:r>
      <w:r w:rsidR="00605618" w:rsidRPr="00051083">
        <w:rPr>
          <w:rFonts w:asciiTheme="majorHAnsi" w:hAnsiTheme="majorHAnsi" w:cstheme="majorHAnsi"/>
        </w:rPr>
        <w:t>Z</w:t>
      </w:r>
      <w:r w:rsidRPr="00051083">
        <w:rPr>
          <w:rFonts w:asciiTheme="majorHAnsi" w:hAnsiTheme="majorHAnsi" w:cstheme="majorHAnsi"/>
        </w:rPr>
        <w:t>amawiającego obowiązku podatkowego zgodnie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ustawą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dnia 11 marca 2004 r.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 (</w:t>
      </w:r>
      <w:proofErr w:type="spellStart"/>
      <w:r w:rsidR="00AD3113" w:rsidRPr="00051083">
        <w:rPr>
          <w:rFonts w:asciiTheme="majorHAnsi" w:hAnsiTheme="majorHAnsi" w:cstheme="majorHAnsi"/>
        </w:rPr>
        <w:t>t.j.</w:t>
      </w:r>
      <w:r w:rsidRPr="00051083">
        <w:rPr>
          <w:rFonts w:asciiTheme="majorHAnsi" w:hAnsiTheme="majorHAnsi" w:cstheme="majorHAnsi"/>
        </w:rPr>
        <w:t>Dz</w:t>
      </w:r>
      <w:proofErr w:type="spellEnd"/>
      <w:r w:rsidRPr="00051083">
        <w:rPr>
          <w:rFonts w:asciiTheme="majorHAnsi" w:hAnsiTheme="majorHAnsi" w:cstheme="majorHAnsi"/>
        </w:rPr>
        <w:t>. U.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20</w:t>
      </w:r>
      <w:r w:rsidR="00AD3113" w:rsidRPr="00051083">
        <w:rPr>
          <w:rFonts w:asciiTheme="majorHAnsi" w:hAnsiTheme="majorHAnsi" w:cstheme="majorHAnsi"/>
        </w:rPr>
        <w:t>2</w:t>
      </w:r>
      <w:r w:rsidR="00864037">
        <w:rPr>
          <w:rFonts w:asciiTheme="majorHAnsi" w:hAnsiTheme="majorHAnsi" w:cstheme="majorHAnsi"/>
        </w:rPr>
        <w:t>4</w:t>
      </w:r>
      <w:r w:rsidRPr="00051083">
        <w:rPr>
          <w:rFonts w:asciiTheme="majorHAnsi" w:hAnsiTheme="majorHAnsi" w:cstheme="majorHAnsi"/>
        </w:rPr>
        <w:t xml:space="preserve"> r. poz.</w:t>
      </w:r>
      <w:r w:rsidR="00864037">
        <w:rPr>
          <w:rFonts w:asciiTheme="majorHAnsi" w:hAnsiTheme="majorHAnsi" w:cstheme="majorHAnsi"/>
        </w:rPr>
        <w:t>361</w:t>
      </w:r>
      <w:r w:rsidRPr="00051083">
        <w:rPr>
          <w:rFonts w:asciiTheme="majorHAnsi" w:hAnsiTheme="majorHAnsi" w:cstheme="majorHAnsi"/>
        </w:rPr>
        <w:t xml:space="preserve">), dla celów zastosowania kryterium ceny lub kosztu </w:t>
      </w:r>
      <w:r w:rsidR="00605618" w:rsidRPr="00051083">
        <w:rPr>
          <w:rFonts w:asciiTheme="majorHAnsi" w:hAnsiTheme="majorHAnsi" w:cstheme="majorHAnsi"/>
        </w:rPr>
        <w:t>Z</w:t>
      </w:r>
      <w:r w:rsidRPr="00051083">
        <w:rPr>
          <w:rFonts w:asciiTheme="majorHAnsi" w:hAnsiTheme="majorHAnsi" w:cstheme="majorHAnsi"/>
        </w:rPr>
        <w:t>amawiający dolicza do przedstawionej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tej ofercie ceny kwotę 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usług, którą miałby obowiązek rozliczyć.</w:t>
      </w:r>
      <w:r w:rsidRPr="00051083">
        <w:rPr>
          <w:rFonts w:asciiTheme="majorHAnsi" w:hAnsiTheme="majorHAnsi" w:cstheme="majorHAnsi"/>
          <w:b/>
        </w:rPr>
        <w:t xml:space="preserve"> </w:t>
      </w:r>
    </w:p>
    <w:p w14:paraId="73F4AB29" w14:textId="35A997A3" w:rsidR="00B60BC7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 ofercie,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której mowa</w:t>
      </w:r>
      <w:r w:rsidR="002626CE" w:rsidRPr="00051083">
        <w:rPr>
          <w:rFonts w:asciiTheme="majorHAnsi" w:hAnsiTheme="majorHAnsi" w:cstheme="majorHAnsi"/>
        </w:rPr>
        <w:t xml:space="preserve"> w </w:t>
      </w:r>
      <w:r w:rsidR="00AD3113" w:rsidRPr="00051083">
        <w:rPr>
          <w:rFonts w:asciiTheme="majorHAnsi" w:hAnsiTheme="majorHAnsi" w:cstheme="majorHAnsi"/>
        </w:rPr>
        <w:t xml:space="preserve">pkt. </w:t>
      </w:r>
      <w:r w:rsidR="009705FD" w:rsidRPr="00051083">
        <w:rPr>
          <w:rFonts w:asciiTheme="majorHAnsi" w:hAnsiTheme="majorHAnsi" w:cstheme="majorHAnsi"/>
        </w:rPr>
        <w:t>16</w:t>
      </w:r>
      <w:r w:rsidR="007019F9" w:rsidRPr="00051083">
        <w:rPr>
          <w:rFonts w:asciiTheme="majorHAnsi" w:hAnsiTheme="majorHAnsi" w:cstheme="majorHAnsi"/>
        </w:rPr>
        <w:t>.</w:t>
      </w:r>
      <w:r w:rsidR="00C43CBB">
        <w:rPr>
          <w:rFonts w:asciiTheme="majorHAnsi" w:hAnsiTheme="majorHAnsi" w:cstheme="majorHAnsi"/>
        </w:rPr>
        <w:t>1</w:t>
      </w:r>
      <w:r w:rsidR="008B6AFD">
        <w:rPr>
          <w:rFonts w:asciiTheme="majorHAnsi" w:hAnsiTheme="majorHAnsi" w:cstheme="majorHAnsi"/>
        </w:rPr>
        <w:t>0</w:t>
      </w:r>
      <w:r w:rsidR="009705FD" w:rsidRPr="00051083">
        <w:rPr>
          <w:rFonts w:asciiTheme="majorHAnsi" w:hAnsiTheme="majorHAnsi" w:cstheme="majorHAnsi"/>
        </w:rPr>
        <w:t>.</w:t>
      </w:r>
      <w:r w:rsidRPr="00051083">
        <w:rPr>
          <w:rFonts w:asciiTheme="majorHAnsi" w:hAnsiTheme="majorHAnsi" w:cstheme="majorHAnsi"/>
        </w:rPr>
        <w:t>, Wykonawca ma obowiązek:</w:t>
      </w:r>
    </w:p>
    <w:p w14:paraId="54C75082" w14:textId="4F1F7726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poinformowania zamawiającego, że wybór jego oferty będzie prowadził do powstania</w:t>
      </w:r>
      <w:r w:rsidR="002626CE" w:rsidRPr="00051083">
        <w:rPr>
          <w:rFonts w:asciiTheme="majorHAnsi" w:hAnsiTheme="majorHAnsi" w:cstheme="majorHAnsi"/>
        </w:rPr>
        <w:t xml:space="preserve"> u </w:t>
      </w:r>
      <w:r w:rsidRPr="00051083">
        <w:rPr>
          <w:rFonts w:asciiTheme="majorHAnsi" w:hAnsiTheme="majorHAnsi" w:cstheme="majorHAnsi"/>
        </w:rPr>
        <w:t>zamawiającego obowiązku podatkowego;</w:t>
      </w:r>
    </w:p>
    <w:p w14:paraId="063AD5B3" w14:textId="77777777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wartości towaru lub usługi objętego obowiązkiem podatkowym zamawiającego, bez kwoty podatku;</w:t>
      </w:r>
    </w:p>
    <w:p w14:paraId="000000E4" w14:textId="2272A94A" w:rsidR="000B72C3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stawki 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usług, która zgodnie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wiedzą wykonawcy, będzie miała zastosowanie.</w:t>
      </w:r>
    </w:p>
    <w:p w14:paraId="405D40A7" w14:textId="1C5EC667" w:rsidR="00757907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Jeżeli zaoferowana cena lub koszt, lub ich istotne części składowe, wydają się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rażąco niskie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stosunku do przedmiotu zamówienia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budzą wątpliwości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="00605618" w:rsidRPr="00D81597">
        <w:rPr>
          <w:rFonts w:asciiTheme="majorHAnsi" w:hAnsiTheme="majorHAnsi" w:cstheme="majorHAnsi"/>
        </w:rPr>
        <w:t>Z</w:t>
      </w:r>
      <w:r w:rsidRPr="00D81597">
        <w:rPr>
          <w:rFonts w:asciiTheme="majorHAnsi" w:hAnsiTheme="majorHAnsi" w:cstheme="majorHAnsi"/>
        </w:rPr>
        <w:t xml:space="preserve">amawiającego co do możliwości </w:t>
      </w:r>
      <w:r w:rsidRPr="00D81597">
        <w:rPr>
          <w:rFonts w:asciiTheme="majorHAnsi" w:hAnsiTheme="majorHAnsi" w:cstheme="majorHAnsi"/>
        </w:rPr>
        <w:lastRenderedPageBreak/>
        <w:t>wykonania przedmiotu zamówienia zgodnie</w:t>
      </w:r>
      <w:r w:rsidR="002626CE" w:rsidRPr="00D81597">
        <w:rPr>
          <w:rFonts w:asciiTheme="majorHAnsi" w:hAnsiTheme="majorHAnsi" w:cstheme="majorHAnsi"/>
          <w:w w:val="99"/>
        </w:rPr>
        <w:t xml:space="preserve"> z </w:t>
      </w:r>
      <w:r w:rsidRPr="00D81597">
        <w:rPr>
          <w:rFonts w:asciiTheme="majorHAnsi" w:hAnsiTheme="majorHAnsi" w:cstheme="majorHAnsi"/>
        </w:rPr>
        <w:t>wymaganiami określonymi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dokumentach zamówienia lub wynikającymi</w:t>
      </w:r>
      <w:r w:rsidR="002626CE" w:rsidRPr="00D81597">
        <w:rPr>
          <w:rFonts w:asciiTheme="majorHAnsi" w:hAnsiTheme="majorHAnsi" w:cstheme="majorHAnsi"/>
          <w:w w:val="99"/>
        </w:rPr>
        <w:t xml:space="preserve"> z </w:t>
      </w:r>
      <w:r w:rsidRPr="00D81597">
        <w:rPr>
          <w:rFonts w:asciiTheme="majorHAnsi" w:hAnsiTheme="majorHAnsi" w:cstheme="majorHAnsi"/>
        </w:rPr>
        <w:t xml:space="preserve">odrębnych przepisów, Zamawiający żąda od </w:t>
      </w:r>
      <w:r w:rsidR="00605618" w:rsidRPr="00D81597">
        <w:rPr>
          <w:rFonts w:asciiTheme="majorHAnsi" w:hAnsiTheme="majorHAnsi" w:cstheme="majorHAnsi"/>
        </w:rPr>
        <w:t>W</w:t>
      </w:r>
      <w:r w:rsidRPr="00D81597">
        <w:rPr>
          <w:rFonts w:asciiTheme="majorHAnsi" w:hAnsiTheme="majorHAnsi" w:cstheme="majorHAnsi"/>
        </w:rPr>
        <w:t>ykonawcy wyjaśnień,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tym złożenie dowodów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zakresie wyliczenia ceny lub kosztu, lub ich istotnych składowych. Wyjaśnienia mogą dotyczyć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szczególności:</w:t>
      </w:r>
    </w:p>
    <w:p w14:paraId="6718C222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zarządzania procesem produkcji;</w:t>
      </w:r>
    </w:p>
    <w:p w14:paraId="557F6125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wybranych rozwiązań technicznych, wyjątkowo korzystnych warunków dostaw;</w:t>
      </w:r>
    </w:p>
    <w:p w14:paraId="4B61A9B8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oryginalności dostaw oferowanych przez wykonawcę;</w:t>
      </w:r>
    </w:p>
    <w:p w14:paraId="38F74DC0" w14:textId="0DE4E9F4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dnia 10 października 2002 r.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minimalnym wynagrodzeniu za pracę (Dz. U.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20</w:t>
      </w:r>
      <w:r w:rsidR="008A6D38">
        <w:rPr>
          <w:rFonts w:asciiTheme="majorHAnsi" w:hAnsiTheme="majorHAnsi" w:cstheme="majorHAnsi"/>
        </w:rPr>
        <w:t>20</w:t>
      </w:r>
      <w:r w:rsidRPr="00D81597">
        <w:rPr>
          <w:rFonts w:asciiTheme="majorHAnsi" w:hAnsiTheme="majorHAnsi" w:cstheme="majorHAnsi"/>
        </w:rPr>
        <w:t xml:space="preserve"> r. poz. 2</w:t>
      </w:r>
      <w:r w:rsidR="008A6D38">
        <w:rPr>
          <w:rFonts w:asciiTheme="majorHAnsi" w:hAnsiTheme="majorHAnsi" w:cstheme="majorHAnsi"/>
        </w:rPr>
        <w:t>207)</w:t>
      </w:r>
      <w:r w:rsidRPr="00D81597">
        <w:rPr>
          <w:rFonts w:asciiTheme="majorHAnsi" w:hAnsiTheme="majorHAnsi" w:cstheme="majorHAnsi"/>
        </w:rPr>
        <w:t xml:space="preserve"> lub przepisów odrębnych właściwych dla spraw,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którymi związane jest realizowane zamówienie;</w:t>
      </w:r>
    </w:p>
    <w:p w14:paraId="0AA7E04F" w14:textId="68E672FF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prawem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rozumieniu przepisów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postępowaniu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sprawach dotyczących pomocy publicznej;</w:t>
      </w:r>
    </w:p>
    <w:p w14:paraId="47E79BB2" w14:textId="12F0BD4C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zakresu prawa pracy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zabezpieczenia społecznego, obowiązującymi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miejscu,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którym realizowane jest zamówienie;</w:t>
      </w:r>
    </w:p>
    <w:p w14:paraId="0E2442DF" w14:textId="4947CE05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zakresu ochrony środowiska;</w:t>
      </w:r>
    </w:p>
    <w:p w14:paraId="1CCB85D6" w14:textId="33854338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wypełniania obowiązków związanych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powierzeniem wykonania części zamówienia podwykonawcy.</w:t>
      </w:r>
    </w:p>
    <w:p w14:paraId="00B32A33" w14:textId="663A7971" w:rsidR="00672A80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gdy cena całkowita oferty złożonej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terminie jest niższa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co najmniej 30% od:</w:t>
      </w:r>
    </w:p>
    <w:p w14:paraId="3AD30607" w14:textId="35B30A02" w:rsidR="0010654A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wartości zamówienia powiększonej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należny podatek od towarów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usług, ustalonej przed wszczęciem postępowania lub średniej arytmetycznej cen wszystkich złożonych ofert niepodlegających odrzuceniu na podstawie art. 226 ust. 1 pkt. 1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10 ustawy PZ</w:t>
      </w:r>
      <w:r w:rsidR="000000C3" w:rsidRPr="00D81597">
        <w:rPr>
          <w:rFonts w:asciiTheme="majorHAnsi" w:hAnsiTheme="majorHAnsi" w:cstheme="majorHAnsi"/>
        </w:rPr>
        <w:t xml:space="preserve">P </w:t>
      </w:r>
      <w:r w:rsidRPr="00D81597">
        <w:rPr>
          <w:rFonts w:asciiTheme="majorHAnsi" w:hAnsiTheme="majorHAnsi" w:cstheme="majorHAnsi"/>
        </w:rPr>
        <w:t>Zamawiający zwraca się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udzielenie wyjaśnień,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których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pkt. </w:t>
      </w:r>
      <w:r w:rsidR="000000C3" w:rsidRPr="00D81597">
        <w:rPr>
          <w:rFonts w:asciiTheme="majorHAnsi" w:hAnsiTheme="majorHAnsi" w:cstheme="majorHAnsi"/>
        </w:rPr>
        <w:t>1</w:t>
      </w:r>
      <w:r w:rsidR="0010654A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</w:t>
      </w:r>
      <w:r w:rsidR="00E873B9">
        <w:rPr>
          <w:rFonts w:asciiTheme="majorHAnsi" w:hAnsiTheme="majorHAnsi" w:cstheme="majorHAnsi"/>
        </w:rPr>
        <w:t>1</w:t>
      </w:r>
      <w:r w:rsidR="008B6AFD">
        <w:rPr>
          <w:rFonts w:asciiTheme="majorHAnsi" w:hAnsiTheme="majorHAnsi" w:cstheme="majorHAnsi"/>
        </w:rPr>
        <w:t>2</w:t>
      </w:r>
      <w:r w:rsidRPr="00D81597">
        <w:rPr>
          <w:rFonts w:asciiTheme="majorHAnsi" w:hAnsiTheme="majorHAnsi" w:cstheme="majorHAnsi"/>
        </w:rPr>
        <w:t>. SWZ,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chyba że rozbieżność wynika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okoliczności oczywistych, które nie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wymagają wyjaśnienia;</w:t>
      </w:r>
    </w:p>
    <w:p w14:paraId="77EC5EFB" w14:textId="728873F0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wartości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zamówienia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powiększonej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należny podatek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od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towarów</w:t>
      </w:r>
      <w:r w:rsidR="002626CE" w:rsidRPr="00D81597">
        <w:rPr>
          <w:rFonts w:asciiTheme="majorHAnsi" w:hAnsiTheme="majorHAnsi" w:cstheme="majorHAnsi"/>
          <w:w w:val="99"/>
        </w:rPr>
        <w:t xml:space="preserve"> i </w:t>
      </w:r>
      <w:r w:rsidRPr="00D81597">
        <w:rPr>
          <w:rFonts w:asciiTheme="majorHAnsi" w:hAnsiTheme="majorHAnsi" w:cstheme="majorHAnsi"/>
        </w:rPr>
        <w:t>usług, zaktualizowanej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uwzględnieniem okoliczności, które nastąpiły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po wszczęciu postępowania,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szczególności istotnej zmiany cen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rynkowych, Zamawiający może zwrócić się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udzielenie wyjaśnień,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których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 </w:t>
      </w:r>
      <w:r w:rsidR="000000C3" w:rsidRPr="00D81597">
        <w:rPr>
          <w:rFonts w:asciiTheme="majorHAnsi" w:hAnsiTheme="majorHAnsi" w:cstheme="majorHAnsi"/>
        </w:rPr>
        <w:t>1</w:t>
      </w:r>
      <w:r w:rsidR="0010654A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</w:t>
      </w:r>
      <w:r w:rsidR="00C43CBB">
        <w:rPr>
          <w:rFonts w:asciiTheme="majorHAnsi" w:hAnsiTheme="majorHAnsi" w:cstheme="majorHAnsi"/>
        </w:rPr>
        <w:t>1</w:t>
      </w:r>
      <w:r w:rsidR="008B6AFD">
        <w:rPr>
          <w:rFonts w:asciiTheme="majorHAnsi" w:hAnsiTheme="majorHAnsi" w:cstheme="majorHAnsi"/>
        </w:rPr>
        <w:t>2</w:t>
      </w:r>
      <w:r w:rsidR="0010654A" w:rsidRPr="00D81597">
        <w:rPr>
          <w:rFonts w:asciiTheme="majorHAnsi" w:hAnsiTheme="majorHAnsi" w:cstheme="majorHAnsi"/>
        </w:rPr>
        <w:t>.</w:t>
      </w:r>
      <w:r w:rsidRPr="00D81597">
        <w:rPr>
          <w:rFonts w:asciiTheme="majorHAnsi" w:hAnsiTheme="majorHAnsi" w:cstheme="majorHAnsi"/>
        </w:rPr>
        <w:t xml:space="preserve"> SWZ.</w:t>
      </w:r>
    </w:p>
    <w:p w14:paraId="4204BE24" w14:textId="1EDC1B63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Obowiązek wykazania, że oferta nie zawiera rażąco niskiej ceny lub kosztu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 xml:space="preserve">spoczywa na </w:t>
      </w:r>
      <w:r w:rsidR="00605618" w:rsidRPr="00D81597">
        <w:rPr>
          <w:rFonts w:asciiTheme="majorHAnsi" w:hAnsiTheme="majorHAnsi" w:cstheme="majorHAnsi"/>
        </w:rPr>
        <w:t>W</w:t>
      </w:r>
      <w:r w:rsidRPr="00D81597">
        <w:rPr>
          <w:rFonts w:asciiTheme="majorHAnsi" w:hAnsiTheme="majorHAnsi" w:cstheme="majorHAnsi"/>
        </w:rPr>
        <w:t>ykonawcy.</w:t>
      </w:r>
    </w:p>
    <w:p w14:paraId="4AFF47C4" w14:textId="7DA427E2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lastRenderedPageBreak/>
        <w:t>Odrzuceniu jako oferta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rażąco niską ceną lub kosztem, podlega oferta Wykonawcy, który nie udzielił wyjaśnień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wyznaczonym terminie, lub jeżeli złożone wyjaśnienia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dowodami nie uzasadniają</w:t>
      </w:r>
      <w:r w:rsidR="00605618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podanej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 ceny lub kosztu.</w:t>
      </w:r>
    </w:p>
    <w:p w14:paraId="5C2E641A" w14:textId="4EA26775" w:rsidR="001C1CDF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poprawia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ofercie:</w:t>
      </w:r>
    </w:p>
    <w:p w14:paraId="6D9F824A" w14:textId="77777777" w:rsidR="001C1CDF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oczywiste omyłki pisarskie,</w:t>
      </w:r>
    </w:p>
    <w:p w14:paraId="3EFDB5C2" w14:textId="0D835BB4" w:rsidR="001C1CDF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oczywiste omyłki rachunkowe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uwzględnieniem konsekwencji rachunkowych dokonanych poprawek,</w:t>
      </w:r>
    </w:p>
    <w:p w14:paraId="26361794" w14:textId="28B7F065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inne omyłki polegające na niezgodności oferty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dokumentami zamówienia, niepowodujące istotnych zmian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treści oferty,</w:t>
      </w:r>
    </w:p>
    <w:p w14:paraId="640EB0B0" w14:textId="77777777" w:rsidR="00FE305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Przykładowe oczywiste omyłki rachunkowe poprawiane przez zamawiającego:</w:t>
      </w:r>
    </w:p>
    <w:p w14:paraId="3DEB3911" w14:textId="022EF5E7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mnożenia cen jednostkowych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liczby jednostek miar:</w:t>
      </w:r>
    </w:p>
    <w:p w14:paraId="0735ADC8" w14:textId="4853DDF8" w:rsidR="004C6465" w:rsidRPr="00D81597" w:rsidRDefault="00AC376B" w:rsidP="004C6465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- </w:t>
      </w:r>
      <w:r w:rsidRPr="00D81597">
        <w:rPr>
          <w:rFonts w:asciiTheme="majorHAnsi" w:hAnsiTheme="majorHAnsi" w:cstheme="majorHAnsi"/>
        </w:rPr>
        <w:tab/>
        <w:t>jeżeli obliczona cena nie odpowiada iloczynowi ceny jednostkowej oraz liczby jednostek miar, przyjmuje się, że prawidłowo podano liczbę jednostek miar oraz cenę jednostkową,</w:t>
      </w:r>
    </w:p>
    <w:p w14:paraId="5B4DF070" w14:textId="0920246D" w:rsidR="004C6465" w:rsidRPr="00D81597" w:rsidRDefault="00AC376B" w:rsidP="00A37D69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- </w:t>
      </w:r>
      <w:r w:rsidRPr="00D81597">
        <w:rPr>
          <w:rFonts w:asciiTheme="majorHAnsi" w:hAnsiTheme="majorHAnsi" w:cstheme="majorHAnsi"/>
        </w:rPr>
        <w:tab/>
        <w:t>jeżeli cenę podano rozbieżnie słownie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liczbą, przyjmuje się, że prawidłowo podano,</w:t>
      </w:r>
      <w:r w:rsidR="004C6465">
        <w:rPr>
          <w:rFonts w:asciiTheme="majorHAnsi" w:hAnsiTheme="majorHAnsi" w:cstheme="majorHAnsi"/>
        </w:rPr>
        <w:t xml:space="preserve"> cenę słownie.</w:t>
      </w:r>
    </w:p>
    <w:p w14:paraId="176B203A" w14:textId="771FFDC2" w:rsidR="001351B0" w:rsidRPr="00D81597" w:rsidRDefault="001351B0" w:rsidP="001351B0">
      <w:p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  <w:color w:val="00B050"/>
        </w:rPr>
        <w:t xml:space="preserve">              </w:t>
      </w:r>
      <w:r w:rsidRPr="00D81597">
        <w:rPr>
          <w:rFonts w:asciiTheme="majorHAnsi" w:hAnsiTheme="majorHAnsi" w:cstheme="majorHAnsi"/>
        </w:rPr>
        <w:t>16.1</w:t>
      </w:r>
      <w:r w:rsidR="00E9300D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.2. w przypadku sumowania cena za poszczególne pozycje:</w:t>
      </w:r>
    </w:p>
    <w:p w14:paraId="2511E856" w14:textId="1BD4F3B9" w:rsidR="001351B0" w:rsidRPr="00D81597" w:rsidRDefault="001351B0" w:rsidP="001351B0">
      <w:pPr>
        <w:spacing w:line="360" w:lineRule="auto"/>
        <w:ind w:left="1560" w:hanging="1418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                      - jeżeli obliczona cena nie odpowiada sumie cen za pozycję, przyjmuje się, że prawidłowo     podano ceny za poszczególne pozycje.</w:t>
      </w:r>
    </w:p>
    <w:p w14:paraId="6057C0CA" w14:textId="2DADD4F0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którym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pkt. </w:t>
      </w:r>
      <w:r w:rsidR="000000C3" w:rsidRPr="00D81597">
        <w:rPr>
          <w:rFonts w:asciiTheme="majorHAnsi" w:hAnsiTheme="majorHAnsi" w:cstheme="majorHAnsi"/>
        </w:rPr>
        <w:t>1</w:t>
      </w:r>
      <w:r w:rsidR="005802EE" w:rsidRPr="00D81597">
        <w:rPr>
          <w:rFonts w:asciiTheme="majorHAnsi" w:hAnsiTheme="majorHAnsi" w:cstheme="majorHAnsi"/>
        </w:rPr>
        <w:t>6</w:t>
      </w:r>
      <w:r w:rsidR="000000C3" w:rsidRPr="00D81597">
        <w:rPr>
          <w:rFonts w:asciiTheme="majorHAnsi" w:hAnsiTheme="majorHAnsi" w:cstheme="majorHAnsi"/>
        </w:rPr>
        <w:t>.</w:t>
      </w:r>
      <w:r w:rsidR="004C6465">
        <w:rPr>
          <w:rFonts w:asciiTheme="majorHAnsi" w:hAnsiTheme="majorHAnsi" w:cstheme="majorHAnsi"/>
        </w:rPr>
        <w:t>1</w:t>
      </w:r>
      <w:r w:rsidR="008B6AFD">
        <w:rPr>
          <w:rFonts w:asciiTheme="majorHAnsi" w:hAnsiTheme="majorHAnsi" w:cstheme="majorHAnsi"/>
        </w:rPr>
        <w:t>6</w:t>
      </w:r>
      <w:r w:rsidR="000000C3" w:rsidRPr="00D81597">
        <w:rPr>
          <w:rFonts w:asciiTheme="majorHAnsi" w:hAnsiTheme="majorHAnsi" w:cstheme="majorHAnsi"/>
        </w:rPr>
        <w:t>.3</w:t>
      </w:r>
      <w:r w:rsidR="00A3392F">
        <w:rPr>
          <w:rFonts w:asciiTheme="majorHAnsi" w:hAnsiTheme="majorHAnsi" w:cstheme="majorHAnsi"/>
        </w:rPr>
        <w:t>.</w:t>
      </w:r>
      <w:r w:rsidRPr="00D81597">
        <w:rPr>
          <w:rFonts w:asciiTheme="majorHAnsi" w:hAnsiTheme="majorHAnsi" w:cstheme="majorHAnsi"/>
        </w:rPr>
        <w:t xml:space="preserve"> SWZ, Zamawiający wyznacza Wykonawcy odpowiedni termin na wyrażenie zgody na poprawienie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 omyłki lub zakwestionowanie jej poprawienia. Brak odpowiedzi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wyznaczonym terminie uznaje się za wyrażenie zgody na poprawienie omyłki.</w:t>
      </w:r>
    </w:p>
    <w:p w14:paraId="0C848D08" w14:textId="3BB807C2" w:rsidR="0014624E" w:rsidRPr="00A3392F" w:rsidRDefault="00937A4C" w:rsidP="00E9300D">
      <w:pPr>
        <w:pStyle w:val="Nagwek2"/>
        <w:spacing w:line="360" w:lineRule="auto"/>
      </w:pPr>
      <w:bookmarkStart w:id="33" w:name="_Toc170819006"/>
      <w:r w:rsidRPr="00A3392F">
        <w:t>Wymagania dotyczące wadium</w:t>
      </w:r>
      <w:bookmarkEnd w:id="33"/>
    </w:p>
    <w:p w14:paraId="000000F9" w14:textId="0978A243" w:rsidR="000B72C3" w:rsidRPr="00D81597" w:rsidRDefault="00C710FD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nie wymaga zabezpieczenia oferty poprzez złożenie wadium.</w:t>
      </w:r>
    </w:p>
    <w:p w14:paraId="000000FA" w14:textId="6BDA2768" w:rsidR="000B72C3" w:rsidRPr="00A3392F" w:rsidRDefault="00937A4C" w:rsidP="00474EA2">
      <w:pPr>
        <w:pStyle w:val="Nagwek2"/>
        <w:spacing w:line="360" w:lineRule="auto"/>
      </w:pPr>
      <w:bookmarkStart w:id="34" w:name="_Toc170819007"/>
      <w:r w:rsidRPr="00A3392F">
        <w:t>Termin związania ofertą</w:t>
      </w:r>
      <w:bookmarkEnd w:id="34"/>
      <w:r w:rsidR="006C11BB" w:rsidRPr="00A3392F">
        <w:t xml:space="preserve">   </w:t>
      </w:r>
    </w:p>
    <w:p w14:paraId="000000FB" w14:textId="7B1C5C55" w:rsidR="000B72C3" w:rsidRPr="00D81597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Wykonawca będzie związany ofertą przez okres 30 </w:t>
      </w:r>
      <w:r w:rsidRPr="00EE5E92">
        <w:rPr>
          <w:rFonts w:asciiTheme="majorHAnsi" w:hAnsiTheme="majorHAnsi" w:cstheme="majorHAnsi"/>
        </w:rPr>
        <w:t>dn</w:t>
      </w:r>
      <w:r w:rsidR="0014624E" w:rsidRPr="00EE5E92">
        <w:rPr>
          <w:rFonts w:asciiTheme="majorHAnsi" w:hAnsiTheme="majorHAnsi" w:cstheme="majorHAnsi"/>
        </w:rPr>
        <w:t>i</w:t>
      </w:r>
      <w:r w:rsidRPr="00EE5E92">
        <w:rPr>
          <w:rFonts w:asciiTheme="majorHAnsi" w:hAnsiTheme="majorHAnsi" w:cstheme="majorHAnsi"/>
          <w:b/>
        </w:rPr>
        <w:t xml:space="preserve">, </w:t>
      </w:r>
      <w:r w:rsidRPr="00A23F47">
        <w:rPr>
          <w:rFonts w:asciiTheme="majorHAnsi" w:hAnsiTheme="majorHAnsi" w:cstheme="majorHAnsi"/>
          <w:b/>
          <w:color w:val="FF0000"/>
        </w:rPr>
        <w:t>tj. do dnia</w:t>
      </w:r>
      <w:r w:rsidR="00C710FD" w:rsidRPr="00A23F47">
        <w:rPr>
          <w:rFonts w:asciiTheme="majorHAnsi" w:hAnsiTheme="majorHAnsi" w:cstheme="majorHAnsi"/>
          <w:b/>
          <w:color w:val="FF0000"/>
        </w:rPr>
        <w:t xml:space="preserve"> </w:t>
      </w:r>
      <w:r w:rsidR="00EC7C3A">
        <w:rPr>
          <w:rFonts w:asciiTheme="majorHAnsi" w:hAnsiTheme="majorHAnsi" w:cstheme="majorHAnsi"/>
          <w:b/>
          <w:color w:val="FF0000"/>
        </w:rPr>
        <w:t>13</w:t>
      </w:r>
      <w:r w:rsidR="00EE5E92" w:rsidRPr="00A23F47">
        <w:rPr>
          <w:rFonts w:asciiTheme="majorHAnsi" w:hAnsiTheme="majorHAnsi" w:cstheme="majorHAnsi"/>
          <w:b/>
          <w:color w:val="FF0000"/>
        </w:rPr>
        <w:t>.</w:t>
      </w:r>
      <w:r w:rsidR="008B6AFD">
        <w:rPr>
          <w:rFonts w:asciiTheme="majorHAnsi" w:hAnsiTheme="majorHAnsi" w:cstheme="majorHAnsi"/>
          <w:b/>
          <w:color w:val="FF0000"/>
        </w:rPr>
        <w:t>08</w:t>
      </w:r>
      <w:r w:rsidR="00050C31" w:rsidRPr="00A23F47">
        <w:rPr>
          <w:rFonts w:asciiTheme="majorHAnsi" w:hAnsiTheme="majorHAnsi" w:cstheme="majorHAnsi"/>
          <w:b/>
          <w:color w:val="FF0000"/>
        </w:rPr>
        <w:t>.202</w:t>
      </w:r>
      <w:r w:rsidR="00A23F47" w:rsidRPr="00A23F47">
        <w:rPr>
          <w:rFonts w:asciiTheme="majorHAnsi" w:hAnsiTheme="majorHAnsi" w:cstheme="majorHAnsi"/>
          <w:b/>
          <w:color w:val="FF0000"/>
        </w:rPr>
        <w:t>4</w:t>
      </w:r>
      <w:r w:rsidRPr="00A23F47">
        <w:rPr>
          <w:rFonts w:asciiTheme="majorHAnsi" w:hAnsiTheme="majorHAnsi" w:cstheme="majorHAnsi"/>
          <w:b/>
          <w:smallCaps/>
          <w:color w:val="FF0000"/>
        </w:rPr>
        <w:t xml:space="preserve"> </w:t>
      </w:r>
      <w:r w:rsidRPr="00A23F47">
        <w:rPr>
          <w:rFonts w:asciiTheme="majorHAnsi" w:hAnsiTheme="majorHAnsi" w:cstheme="majorHAnsi"/>
          <w:b/>
          <w:color w:val="FF0000"/>
        </w:rPr>
        <w:t>r.</w:t>
      </w:r>
      <w:r w:rsidRPr="00EE5E92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Bieg terminu związania ofertą rozpoczyna się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upływem terminu składania ofert.</w:t>
      </w:r>
    </w:p>
    <w:p w14:paraId="000000FC" w14:textId="2A5CD3B3" w:rsidR="000B72C3" w:rsidRPr="00D81597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gdy wybór najkorzystniejszej oferty nie nastąpi przed upływem terminu związania ofertą wskazanego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DD72FA" w:rsidRPr="00D81597">
        <w:rPr>
          <w:rFonts w:asciiTheme="majorHAnsi" w:hAnsiTheme="majorHAnsi" w:cstheme="majorHAnsi"/>
        </w:rPr>
        <w:t xml:space="preserve">pkt </w:t>
      </w:r>
      <w:r w:rsidR="000B4793" w:rsidRPr="00D81597">
        <w:rPr>
          <w:rFonts w:asciiTheme="majorHAnsi" w:hAnsiTheme="majorHAnsi" w:cstheme="majorHAnsi"/>
        </w:rPr>
        <w:t xml:space="preserve">18.1 </w:t>
      </w:r>
      <w:r w:rsidR="00DD72FA" w:rsidRPr="00D81597">
        <w:rPr>
          <w:rFonts w:asciiTheme="majorHAnsi" w:hAnsiTheme="majorHAnsi" w:cstheme="majorHAnsi"/>
        </w:rPr>
        <w:t>SWZ</w:t>
      </w:r>
      <w:r w:rsidRPr="00D81597">
        <w:rPr>
          <w:rFonts w:asciiTheme="majorHAnsi" w:hAnsiTheme="majorHAnsi" w:cstheme="majorHAnsi"/>
        </w:rPr>
        <w:t>, Zamawiający przed upływem terminu związania ofertą zwraca się jednokrotnie do Wykonawców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wyrażenie zgody na przedłużenie tego terminu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 xml:space="preserve">wskazywany przez niego okres, nie dłuższy niż 30 dni. </w:t>
      </w:r>
      <w:r w:rsidRPr="00D81597">
        <w:rPr>
          <w:rFonts w:asciiTheme="majorHAnsi" w:hAnsiTheme="majorHAnsi" w:cstheme="majorHAnsi"/>
        </w:rPr>
        <w:lastRenderedPageBreak/>
        <w:t>Przedłużenie terminu związania ofertą wymaga złożenia przez wykonawcę pisemnego oświadczenia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wyrażeniu zgody na przedłużenie terminu związania ofertą.</w:t>
      </w:r>
    </w:p>
    <w:p w14:paraId="000000FE" w14:textId="2DA1CDB0" w:rsidR="000B72C3" w:rsidRPr="00A3392F" w:rsidRDefault="00937A4C" w:rsidP="00474EA2">
      <w:pPr>
        <w:pStyle w:val="Nagwek2"/>
        <w:spacing w:line="360" w:lineRule="auto"/>
      </w:pPr>
      <w:bookmarkStart w:id="35" w:name="_Toc170819008"/>
      <w:r w:rsidRPr="00A3392F">
        <w:t>Miejsce</w:t>
      </w:r>
      <w:r w:rsidR="002626CE" w:rsidRPr="00A3392F">
        <w:t xml:space="preserve"> i </w:t>
      </w:r>
      <w:r w:rsidRPr="00A3392F">
        <w:t>termin składania ofert</w:t>
      </w:r>
      <w:bookmarkEnd w:id="35"/>
    </w:p>
    <w:p w14:paraId="000000FF" w14:textId="024D718D" w:rsidR="000B72C3" w:rsidRPr="00EC2918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  <w:color w:val="00B050"/>
        </w:rPr>
      </w:pPr>
      <w:r w:rsidRPr="00D81597">
        <w:rPr>
          <w:rFonts w:asciiTheme="majorHAnsi" w:hAnsiTheme="majorHAnsi" w:cstheme="majorHAnsi"/>
        </w:rPr>
        <w:t>Ofertę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 xml:space="preserve">wymaganymi dokumentami należy umieścić na </w:t>
      </w:r>
      <w:r w:rsidR="00B04F92" w:rsidRPr="00D81597">
        <w:rPr>
          <w:rFonts w:asciiTheme="majorHAnsi" w:hAnsiTheme="majorHAnsi" w:cstheme="majorHAnsi"/>
        </w:rPr>
        <w:t>Platformie</w:t>
      </w:r>
      <w:r w:rsidRPr="00D81597">
        <w:rPr>
          <w:rFonts w:asciiTheme="majorHAnsi" w:hAnsiTheme="majorHAnsi" w:cstheme="majorHAnsi"/>
        </w:rPr>
        <w:t xml:space="preserve"> pod </w:t>
      </w:r>
      <w:r w:rsidR="00485EB0">
        <w:rPr>
          <w:rFonts w:asciiTheme="majorHAnsi" w:hAnsiTheme="majorHAnsi" w:cstheme="majorHAnsi"/>
        </w:rPr>
        <w:t xml:space="preserve">adresem </w:t>
      </w:r>
      <w:hyperlink r:id="rId26" w:history="1">
        <w:r w:rsidR="00EC7C3A">
          <w:rPr>
            <w:rStyle w:val="Hipercze"/>
            <w:rFonts w:ascii="Open Sans" w:hAnsi="Open Sans" w:cs="Open Sans"/>
            <w:color w:val="337AB7"/>
            <w:sz w:val="19"/>
            <w:szCs w:val="19"/>
            <w:shd w:val="clear" w:color="auto" w:fill="FFFFFF"/>
          </w:rPr>
          <w:t>https://platformazakupowa.pl/transakcja/950859</w:t>
        </w:r>
      </w:hyperlink>
      <w:r w:rsidR="00B04F92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 xml:space="preserve">na stronie internetowej prowadzonego postępowania do dnia </w:t>
      </w:r>
      <w:r w:rsidR="00485EB0">
        <w:rPr>
          <w:rFonts w:asciiTheme="majorHAnsi" w:hAnsiTheme="majorHAnsi" w:cstheme="majorHAnsi"/>
          <w:b/>
          <w:bCs/>
          <w:color w:val="FF0000"/>
        </w:rPr>
        <w:t>15</w:t>
      </w:r>
      <w:r w:rsidR="00EE5E92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8B6AFD">
        <w:rPr>
          <w:rFonts w:asciiTheme="majorHAnsi" w:hAnsiTheme="majorHAnsi" w:cstheme="majorHAnsi"/>
          <w:b/>
          <w:bCs/>
          <w:color w:val="FF0000"/>
        </w:rPr>
        <w:t>07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.202</w:t>
      </w:r>
      <w:r w:rsidR="00A23F47">
        <w:rPr>
          <w:rFonts w:asciiTheme="majorHAnsi" w:hAnsiTheme="majorHAnsi" w:cstheme="majorHAnsi"/>
          <w:b/>
          <w:bCs/>
          <w:color w:val="FF0000"/>
        </w:rPr>
        <w:t>4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 xml:space="preserve"> r.</w:t>
      </w:r>
      <w:r w:rsidRPr="005E447A">
        <w:rPr>
          <w:rFonts w:asciiTheme="majorHAnsi" w:hAnsiTheme="majorHAnsi" w:cstheme="majorHAnsi"/>
          <w:b/>
          <w:bCs/>
          <w:color w:val="FF0000"/>
        </w:rPr>
        <w:t xml:space="preserve"> do godziny 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10:00</w:t>
      </w:r>
    </w:p>
    <w:p w14:paraId="00000100" w14:textId="77798822" w:rsidR="000B72C3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Do oferty należy dołączyć wszystkie wymagane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SWZ dokumenty.</w:t>
      </w:r>
    </w:p>
    <w:p w14:paraId="00000103" w14:textId="1039075F" w:rsidR="000B72C3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Za datę złożenia oferty przyjmuje się datę jej przekazania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systemie (platformie)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drugim kroku składania oferty poprzez kliknięcie przycisku “Złóż ofertę”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wyświetlenie się komunikatu, że oferta została zaszyfrowana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złożona.</w:t>
      </w:r>
    </w:p>
    <w:p w14:paraId="00000105" w14:textId="5EBFC168" w:rsidR="000B72C3" w:rsidRPr="00A3392F" w:rsidRDefault="00937A4C" w:rsidP="00474EA2">
      <w:pPr>
        <w:pStyle w:val="Nagwek2"/>
        <w:spacing w:line="360" w:lineRule="auto"/>
      </w:pPr>
      <w:bookmarkStart w:id="36" w:name="_Toc170819009"/>
      <w:r w:rsidRPr="00A3392F">
        <w:t>Otwarcie ofert</w:t>
      </w:r>
      <w:bookmarkEnd w:id="36"/>
    </w:p>
    <w:p w14:paraId="00000106" w14:textId="5E645D91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Otwarcie ofert </w:t>
      </w:r>
      <w:r w:rsidR="001B1332" w:rsidRPr="00D81597">
        <w:rPr>
          <w:rFonts w:asciiTheme="majorHAnsi" w:hAnsiTheme="majorHAnsi" w:cstheme="majorHAnsi"/>
        </w:rPr>
        <w:t>nastąpi</w:t>
      </w:r>
      <w:r w:rsidR="002626CE" w:rsidRPr="00D81597">
        <w:rPr>
          <w:rFonts w:asciiTheme="majorHAnsi" w:hAnsiTheme="majorHAnsi" w:cstheme="majorHAnsi"/>
        </w:rPr>
        <w:t xml:space="preserve"> o </w:t>
      </w:r>
      <w:r w:rsidR="001B1332" w:rsidRPr="00D81597">
        <w:rPr>
          <w:rFonts w:asciiTheme="majorHAnsi" w:hAnsiTheme="majorHAnsi" w:cstheme="majorHAnsi"/>
        </w:rPr>
        <w:t>godzinie</w:t>
      </w:r>
      <w:r w:rsidR="00050C31" w:rsidRPr="00D81597">
        <w:rPr>
          <w:rFonts w:asciiTheme="majorHAnsi" w:hAnsiTheme="majorHAnsi" w:cstheme="majorHAnsi"/>
        </w:rPr>
        <w:t xml:space="preserve"> 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1</w:t>
      </w:r>
      <w:r w:rsidR="00546FEB" w:rsidRPr="005E447A">
        <w:rPr>
          <w:rFonts w:asciiTheme="majorHAnsi" w:hAnsiTheme="majorHAnsi" w:cstheme="majorHAnsi"/>
          <w:b/>
          <w:bCs/>
          <w:color w:val="FF0000"/>
        </w:rPr>
        <w:t>1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:</w:t>
      </w:r>
      <w:r w:rsidR="00546FEB" w:rsidRPr="005E447A">
        <w:rPr>
          <w:rFonts w:asciiTheme="majorHAnsi" w:hAnsiTheme="majorHAnsi" w:cstheme="majorHAnsi"/>
          <w:b/>
          <w:bCs/>
          <w:color w:val="FF0000"/>
        </w:rPr>
        <w:t>0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0 dnia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485EB0">
        <w:rPr>
          <w:rFonts w:asciiTheme="majorHAnsi" w:hAnsiTheme="majorHAnsi" w:cstheme="majorHAnsi"/>
          <w:b/>
          <w:bCs/>
          <w:color w:val="FF0000"/>
        </w:rPr>
        <w:t>15</w:t>
      </w:r>
      <w:r w:rsidR="00EE5E92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8B6AFD">
        <w:rPr>
          <w:rFonts w:asciiTheme="majorHAnsi" w:hAnsiTheme="majorHAnsi" w:cstheme="majorHAnsi"/>
          <w:b/>
          <w:bCs/>
          <w:color w:val="FF0000"/>
        </w:rPr>
        <w:t>07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>202</w:t>
      </w:r>
      <w:r w:rsidR="007744FC">
        <w:rPr>
          <w:rFonts w:asciiTheme="majorHAnsi" w:hAnsiTheme="majorHAnsi" w:cstheme="majorHAnsi"/>
          <w:b/>
          <w:bCs/>
          <w:color w:val="FF0000"/>
        </w:rPr>
        <w:t>4</w:t>
      </w:r>
      <w:r w:rsidR="00605618" w:rsidRPr="005E447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>r.</w:t>
      </w:r>
      <w:r w:rsidR="002626CE" w:rsidRPr="005E447A">
        <w:rPr>
          <w:rFonts w:asciiTheme="majorHAnsi" w:hAnsiTheme="majorHAnsi" w:cstheme="majorHAnsi"/>
          <w:color w:val="FF0000"/>
        </w:rPr>
        <w:t xml:space="preserve"> </w:t>
      </w:r>
      <w:r w:rsidR="001B1332" w:rsidRPr="00D81597">
        <w:rPr>
          <w:rFonts w:asciiTheme="majorHAnsi" w:hAnsiTheme="majorHAnsi" w:cstheme="majorHAnsi"/>
        </w:rPr>
        <w:t>przy użyciu Platformy.</w:t>
      </w:r>
    </w:p>
    <w:p w14:paraId="00000107" w14:textId="02B96C06" w:rsidR="000B72C3" w:rsidRPr="00D81597" w:rsidRDefault="001B1332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</w:t>
      </w:r>
      <w:r w:rsidR="00937A4C" w:rsidRPr="00D81597">
        <w:rPr>
          <w:rFonts w:asciiTheme="majorHAnsi" w:hAnsiTheme="majorHAnsi" w:cstheme="majorHAnsi"/>
        </w:rPr>
        <w:t xml:space="preserve"> przypadku awarii </w:t>
      </w:r>
      <w:r w:rsidRPr="00D81597">
        <w:rPr>
          <w:rFonts w:asciiTheme="majorHAnsi" w:hAnsiTheme="majorHAnsi" w:cstheme="majorHAnsi"/>
        </w:rPr>
        <w:t>Platformy</w:t>
      </w:r>
      <w:r w:rsidR="00937A4C" w:rsidRPr="00D81597">
        <w:rPr>
          <w:rFonts w:asciiTheme="majorHAnsi" w:hAnsiTheme="majorHAnsi" w:cstheme="majorHAnsi"/>
        </w:rPr>
        <w:t xml:space="preserve">, która </w:t>
      </w:r>
      <w:r w:rsidRPr="00D81597">
        <w:rPr>
          <w:rFonts w:asciiTheme="majorHAnsi" w:hAnsiTheme="majorHAnsi" w:cstheme="majorHAnsi"/>
        </w:rPr>
        <w:t>by s</w:t>
      </w:r>
      <w:r w:rsidR="00937A4C" w:rsidRPr="00D81597">
        <w:rPr>
          <w:rFonts w:asciiTheme="majorHAnsi" w:hAnsiTheme="majorHAnsi" w:cstheme="majorHAnsi"/>
        </w:rPr>
        <w:t>powod</w:t>
      </w:r>
      <w:r w:rsidRPr="00D81597">
        <w:rPr>
          <w:rFonts w:asciiTheme="majorHAnsi" w:hAnsiTheme="majorHAnsi" w:cstheme="majorHAnsi"/>
        </w:rPr>
        <w:t>owała</w:t>
      </w:r>
      <w:r w:rsidR="00937A4C" w:rsidRPr="00D81597">
        <w:rPr>
          <w:rFonts w:asciiTheme="majorHAnsi" w:hAnsiTheme="majorHAnsi" w:cstheme="majorHAnsi"/>
        </w:rPr>
        <w:t xml:space="preserve"> brak możliwości otwarcia ofert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937A4C" w:rsidRPr="00D81597">
        <w:rPr>
          <w:rFonts w:asciiTheme="majorHAnsi" w:hAnsiTheme="majorHAnsi" w:cstheme="majorHAnsi"/>
        </w:rPr>
        <w:t xml:space="preserve">terminie określonym przez </w:t>
      </w:r>
      <w:r w:rsidR="00605618" w:rsidRPr="00D81597">
        <w:rPr>
          <w:rFonts w:asciiTheme="majorHAnsi" w:hAnsiTheme="majorHAnsi" w:cstheme="majorHAnsi"/>
        </w:rPr>
        <w:t>Z</w:t>
      </w:r>
      <w:r w:rsidR="00937A4C" w:rsidRPr="00D81597">
        <w:rPr>
          <w:rFonts w:asciiTheme="majorHAnsi" w:hAnsiTheme="majorHAnsi" w:cstheme="majorHAnsi"/>
        </w:rPr>
        <w:t xml:space="preserve">amawiającego, otwarcie ofert </w:t>
      </w:r>
      <w:r w:rsidRPr="00D81597">
        <w:rPr>
          <w:rFonts w:asciiTheme="majorHAnsi" w:hAnsiTheme="majorHAnsi" w:cstheme="majorHAnsi"/>
        </w:rPr>
        <w:t>nastąpi</w:t>
      </w:r>
      <w:r w:rsidR="00937A4C" w:rsidRPr="00D81597">
        <w:rPr>
          <w:rFonts w:asciiTheme="majorHAnsi" w:hAnsiTheme="majorHAnsi" w:cstheme="majorHAnsi"/>
        </w:rPr>
        <w:t xml:space="preserve"> niezwłocznie po usunięciu awarii.</w:t>
      </w:r>
    </w:p>
    <w:p w14:paraId="00000108" w14:textId="715DBCF9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poinformuje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zmianie terminu otwarcia ofert na stronie internetowej prowadzonego postępowania.</w:t>
      </w:r>
    </w:p>
    <w:p w14:paraId="00000109" w14:textId="6D5320EB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Zamawiający, najpóźniej przed otwarciem ofert, </w:t>
      </w:r>
      <w:r w:rsidR="001B1332" w:rsidRPr="00D81597">
        <w:rPr>
          <w:rFonts w:asciiTheme="majorHAnsi" w:hAnsiTheme="majorHAnsi" w:cstheme="majorHAnsi"/>
        </w:rPr>
        <w:t>udostępni</w:t>
      </w:r>
      <w:r w:rsidRPr="00D81597">
        <w:rPr>
          <w:rFonts w:asciiTheme="majorHAnsi" w:hAnsiTheme="majorHAnsi" w:cstheme="majorHAnsi"/>
        </w:rPr>
        <w:t xml:space="preserve"> na stronie internetowej prowadzonego postępowania informację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kwocie, jaką zamierza przeznaczyć na sfinansowanie zamówienia.</w:t>
      </w:r>
    </w:p>
    <w:p w14:paraId="70911617" w14:textId="135279F9" w:rsidR="00E26386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Zamawiający, niezwłocznie po otwarciu ofert, </w:t>
      </w:r>
      <w:r w:rsidR="001B1332" w:rsidRPr="00D81597">
        <w:rPr>
          <w:rFonts w:asciiTheme="majorHAnsi" w:hAnsiTheme="majorHAnsi" w:cstheme="majorHAnsi"/>
        </w:rPr>
        <w:t>udostępni</w:t>
      </w:r>
      <w:r w:rsidRPr="00D81597">
        <w:rPr>
          <w:rFonts w:asciiTheme="majorHAnsi" w:hAnsiTheme="majorHAnsi" w:cstheme="majorHAnsi"/>
        </w:rPr>
        <w:t xml:space="preserve"> </w:t>
      </w:r>
      <w:r w:rsidR="001B1332" w:rsidRPr="00D81597">
        <w:rPr>
          <w:rFonts w:asciiTheme="majorHAnsi" w:hAnsiTheme="majorHAnsi" w:cstheme="majorHAnsi"/>
        </w:rPr>
        <w:t>na Platformie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1B1332" w:rsidRPr="00D81597">
        <w:rPr>
          <w:rFonts w:asciiTheme="majorHAnsi" w:hAnsiTheme="majorHAnsi" w:cstheme="majorHAnsi"/>
        </w:rPr>
        <w:t xml:space="preserve">sekcji „Komunikaty” </w:t>
      </w:r>
      <w:r w:rsidRPr="00D81597">
        <w:rPr>
          <w:rFonts w:asciiTheme="majorHAnsi" w:hAnsiTheme="majorHAnsi" w:cstheme="majorHAnsi"/>
        </w:rPr>
        <w:t>na stronie internetowej prowadzonego postępowania informacje o:</w:t>
      </w:r>
    </w:p>
    <w:p w14:paraId="37FB9554" w14:textId="058EF4C1" w:rsidR="00E26386" w:rsidRPr="007744FC" w:rsidRDefault="00937A4C" w:rsidP="007744FC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744FC">
        <w:rPr>
          <w:rFonts w:asciiTheme="majorHAnsi" w:hAnsiTheme="majorHAnsi" w:cstheme="majorHAnsi"/>
        </w:rPr>
        <w:t>nazwach albo imionach</w:t>
      </w:r>
      <w:r w:rsidR="002626CE" w:rsidRPr="007744FC">
        <w:rPr>
          <w:rFonts w:asciiTheme="majorHAnsi" w:hAnsiTheme="majorHAnsi" w:cstheme="majorHAnsi"/>
        </w:rPr>
        <w:t xml:space="preserve"> i </w:t>
      </w:r>
      <w:r w:rsidRPr="007744FC">
        <w:rPr>
          <w:rFonts w:asciiTheme="majorHAnsi" w:hAnsiTheme="majorHAnsi" w:cstheme="majorHAnsi"/>
        </w:rPr>
        <w:t>nazwiskach oraz siedzibach lub miejscach prowadzonej działalności gospodarczej albo miejscach zamieszkania Wykonawców, których oferty zostały otwarte;</w:t>
      </w:r>
    </w:p>
    <w:p w14:paraId="0000010C" w14:textId="42F16BCF" w:rsidR="000B72C3" w:rsidRPr="00D8159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cenach zawartych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ofertach.</w:t>
      </w:r>
    </w:p>
    <w:p w14:paraId="0000010F" w14:textId="3880F392" w:rsidR="000B72C3" w:rsidRPr="00A3392F" w:rsidRDefault="00937A4C" w:rsidP="00474EA2">
      <w:pPr>
        <w:pStyle w:val="Nagwek2"/>
        <w:spacing w:line="360" w:lineRule="auto"/>
      </w:pPr>
      <w:bookmarkStart w:id="37" w:name="_Toc170819010"/>
      <w:r w:rsidRPr="00A3392F">
        <w:lastRenderedPageBreak/>
        <w:t>Opis kryteriów</w:t>
      </w:r>
      <w:r w:rsidR="00253140" w:rsidRPr="00A3392F">
        <w:t>, którymi Zamawiający będzie się kierował przy wyborze oferty, wraz z</w:t>
      </w:r>
      <w:r w:rsidR="00E9300D" w:rsidRPr="00A3392F">
        <w:t xml:space="preserve"> </w:t>
      </w:r>
      <w:r w:rsidRPr="00A3392F">
        <w:t>podaniem wag tych kryteriów</w:t>
      </w:r>
      <w:r w:rsidR="002626CE" w:rsidRPr="00A3392F">
        <w:t xml:space="preserve"> i </w:t>
      </w:r>
      <w:r w:rsidRPr="00A3392F">
        <w:t>sposobu oceny ofert</w:t>
      </w:r>
      <w:bookmarkEnd w:id="37"/>
      <w:r w:rsidRPr="00A3392F">
        <w:t xml:space="preserve"> </w:t>
      </w:r>
    </w:p>
    <w:p w14:paraId="53A726C8" w14:textId="56ECEF73" w:rsidR="00A446B3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 xml:space="preserve">Wybór najkorzystniejszej oferty dokonany zostanie na podstawie kryteriów wyboru określonych zgodnie z art. 239 </w:t>
      </w:r>
      <w:r w:rsidR="00EC55D5">
        <w:rPr>
          <w:rFonts w:ascii="Calibri" w:hAnsi="Calibri" w:cs="Calibri"/>
          <w:bCs/>
          <w:color w:val="000000"/>
        </w:rPr>
        <w:t>u</w:t>
      </w:r>
      <w:r w:rsidRPr="00B72A1C">
        <w:rPr>
          <w:rFonts w:ascii="Calibri" w:hAnsi="Calibri" w:cs="Calibri"/>
          <w:bCs/>
          <w:color w:val="000000"/>
        </w:rPr>
        <w:t>stawy Pzp</w:t>
      </w:r>
    </w:p>
    <w:p w14:paraId="5D706A73" w14:textId="465AE326" w:rsidR="007744FC" w:rsidRPr="007744FC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>Łączna ilość punktów przyznana ofercie jest sumą punktów uzyskanych w kryteriach wymienionych poniżej i wynosi maksymalnie 100 punktów.</w:t>
      </w:r>
    </w:p>
    <w:p w14:paraId="7C6E3406" w14:textId="3653E0EF" w:rsidR="007744FC" w:rsidRPr="00D668ED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>Ocena ofert przeprowadzona zostanie w oparciu o nw. Kryteria</w:t>
      </w:r>
      <w:r>
        <w:rPr>
          <w:rFonts w:ascii="Calibri" w:hAnsi="Calibri" w:cs="Calibri"/>
          <w:bCs/>
          <w:color w:val="000000"/>
        </w:rPr>
        <w:t>.</w:t>
      </w:r>
    </w:p>
    <w:p w14:paraId="66D655DE" w14:textId="63D890A1" w:rsidR="009C5268" w:rsidRPr="00EA6204" w:rsidRDefault="00937A4C" w:rsidP="00EA6204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tbl>
      <w:tblPr>
        <w:tblpPr w:leftFromText="141" w:rightFromText="141" w:bottomFromText="160" w:vertAnchor="text" w:horzAnchor="margin" w:tblpXSpec="right" w:tblpY="46"/>
        <w:tblW w:w="85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528"/>
        <w:gridCol w:w="3271"/>
      </w:tblGrid>
      <w:tr w:rsidR="00EA6204" w:rsidRPr="00B72A1C" w14:paraId="37EEE3FC" w14:textId="77777777" w:rsidTr="00EA6204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</w:tcPr>
          <w:p w14:paraId="161BCE3C" w14:textId="53A5C720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  <w:vAlign w:val="center"/>
          </w:tcPr>
          <w:p w14:paraId="43C396EF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Nazwa kryterium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  <w:vAlign w:val="center"/>
          </w:tcPr>
          <w:p w14:paraId="41821F13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Waga kryterium</w:t>
            </w:r>
          </w:p>
        </w:tc>
      </w:tr>
      <w:tr w:rsidR="00EA6204" w:rsidRPr="00B72A1C" w14:paraId="3322FE5D" w14:textId="77777777" w:rsidTr="00EA6204">
        <w:trPr>
          <w:trHeight w:val="103"/>
        </w:trPr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62AD0A58" w14:textId="483C0D25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72BCF8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Cena oferty brutto (C)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C83842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60 %</w:t>
            </w:r>
          </w:p>
        </w:tc>
      </w:tr>
      <w:tr w:rsidR="00EA6204" w:rsidRPr="00B72A1C" w14:paraId="1DB8E2E9" w14:textId="77777777" w:rsidTr="00EA6204">
        <w:trPr>
          <w:trHeight w:val="103"/>
        </w:trPr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60850D13" w14:textId="42D11A76" w:rsidR="00EA6204" w:rsidRPr="00EA6204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538331" w14:textId="0D36C2B5" w:rsidR="00EA6204" w:rsidRPr="00B72A1C" w:rsidRDefault="000C5A77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Termin płatności (T)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DCE136" w14:textId="6D00A323" w:rsidR="00EA6204" w:rsidRPr="00B72A1C" w:rsidRDefault="000C5A77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EA620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0 %</w:t>
            </w:r>
          </w:p>
        </w:tc>
      </w:tr>
    </w:tbl>
    <w:p w14:paraId="6435C553" w14:textId="77777777" w:rsidR="00EA6204" w:rsidRPr="00EC2918" w:rsidRDefault="00EA6204" w:rsidP="00474EA2">
      <w:pPr>
        <w:spacing w:line="360" w:lineRule="auto"/>
        <w:ind w:left="993"/>
        <w:jc w:val="both"/>
        <w:rPr>
          <w:rFonts w:asciiTheme="majorHAnsi" w:hAnsiTheme="majorHAnsi" w:cstheme="majorHAnsi"/>
          <w:color w:val="00B050"/>
        </w:rPr>
      </w:pPr>
    </w:p>
    <w:p w14:paraId="20FA985D" w14:textId="7B91477D" w:rsidR="00C13D1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A6204">
        <w:rPr>
          <w:rFonts w:asciiTheme="majorHAnsi" w:hAnsiTheme="majorHAnsi" w:cstheme="majorHAnsi"/>
          <w:b/>
          <w:bCs/>
        </w:rPr>
        <w:t>Zasady oceny ofert</w:t>
      </w:r>
      <w:r w:rsidR="002626CE" w:rsidRPr="00EA6204">
        <w:rPr>
          <w:rFonts w:asciiTheme="majorHAnsi" w:hAnsiTheme="majorHAnsi" w:cstheme="majorHAnsi"/>
          <w:b/>
          <w:bCs/>
        </w:rPr>
        <w:t xml:space="preserve"> w </w:t>
      </w:r>
      <w:r w:rsidRPr="00EA6204">
        <w:rPr>
          <w:rFonts w:asciiTheme="majorHAnsi" w:hAnsiTheme="majorHAnsi" w:cstheme="majorHAnsi"/>
          <w:b/>
          <w:bCs/>
        </w:rPr>
        <w:t>poszczególnych kryteriach</w:t>
      </w:r>
      <w:r w:rsidRPr="00DF6037">
        <w:rPr>
          <w:rFonts w:asciiTheme="majorHAnsi" w:hAnsiTheme="majorHAnsi" w:cstheme="majorHAnsi"/>
        </w:rPr>
        <w:t>:</w:t>
      </w:r>
    </w:p>
    <w:p w14:paraId="310F18D1" w14:textId="7B9AF934" w:rsidR="00EA6204" w:rsidRPr="00EA6204" w:rsidRDefault="00EA6204" w:rsidP="00EA6204">
      <w:pPr>
        <w:pStyle w:val="Akapitzlist"/>
        <w:spacing w:line="360" w:lineRule="auto"/>
        <w:ind w:left="792" w:hanging="83"/>
        <w:jc w:val="both"/>
        <w:rPr>
          <w:rFonts w:asciiTheme="majorHAnsi" w:hAnsiTheme="majorHAnsi" w:cstheme="majorHAnsi"/>
          <w:b/>
          <w:bCs/>
        </w:rPr>
      </w:pPr>
      <w:r w:rsidRPr="00EA6204">
        <w:rPr>
          <w:rFonts w:asciiTheme="majorHAnsi" w:hAnsiTheme="majorHAnsi" w:cstheme="majorHAnsi"/>
          <w:b/>
          <w:bCs/>
        </w:rPr>
        <w:t>KRYTERIUM 1</w:t>
      </w:r>
    </w:p>
    <w:p w14:paraId="6A258CF3" w14:textId="602F0A40" w:rsidR="00DD45B6" w:rsidRPr="00D668ED" w:rsidRDefault="00DD45B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  <w:b/>
        </w:rPr>
        <w:t xml:space="preserve">Cena </w:t>
      </w:r>
      <w:r w:rsidRPr="00D668ED">
        <w:rPr>
          <w:rFonts w:asciiTheme="majorHAnsi" w:hAnsiTheme="majorHAnsi" w:cstheme="majorHAnsi"/>
          <w:b/>
          <w:bCs/>
        </w:rPr>
        <w:t xml:space="preserve">oferty brutto </w:t>
      </w:r>
      <w:r w:rsidRPr="00D668ED">
        <w:rPr>
          <w:rFonts w:asciiTheme="majorHAnsi" w:hAnsiTheme="majorHAnsi" w:cstheme="majorHAnsi"/>
          <w:b/>
        </w:rPr>
        <w:t>(C) – waga</w:t>
      </w:r>
      <w:r w:rsidRPr="00D668ED">
        <w:rPr>
          <w:rFonts w:asciiTheme="majorHAnsi" w:hAnsiTheme="majorHAnsi" w:cstheme="majorHAnsi"/>
          <w:b/>
          <w:bCs/>
        </w:rPr>
        <w:t xml:space="preserve"> </w:t>
      </w:r>
      <w:r w:rsidR="00D2035C" w:rsidRPr="00D668ED">
        <w:rPr>
          <w:rFonts w:asciiTheme="majorHAnsi" w:hAnsiTheme="majorHAnsi" w:cstheme="majorHAnsi"/>
          <w:b/>
          <w:bCs/>
        </w:rPr>
        <w:t xml:space="preserve">60 </w:t>
      </w:r>
      <w:r w:rsidRPr="00D668ED">
        <w:rPr>
          <w:rFonts w:asciiTheme="majorHAnsi" w:hAnsiTheme="majorHAnsi" w:cstheme="majorHAnsi"/>
          <w:b/>
          <w:bCs/>
        </w:rPr>
        <w:t>%</w:t>
      </w:r>
    </w:p>
    <w:p w14:paraId="21DB083A" w14:textId="64A160A4" w:rsidR="00DD45B6" w:rsidRPr="00D668ED" w:rsidRDefault="00CB1D58" w:rsidP="00474EA2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>Punktacja w kryterium „Cena oferty brutto”</w:t>
      </w:r>
      <w:r w:rsidR="00DD45B6" w:rsidRPr="00D668ED">
        <w:rPr>
          <w:rFonts w:asciiTheme="majorHAnsi" w:hAnsiTheme="majorHAnsi" w:cstheme="majorHAnsi"/>
        </w:rPr>
        <w:t xml:space="preserve"> będzie wynikała</w:t>
      </w:r>
      <w:r w:rsidR="002626CE" w:rsidRPr="00D668ED">
        <w:rPr>
          <w:rFonts w:asciiTheme="majorHAnsi" w:hAnsiTheme="majorHAnsi" w:cstheme="majorHAnsi"/>
        </w:rPr>
        <w:t xml:space="preserve"> z </w:t>
      </w:r>
      <w:r w:rsidR="00DD45B6" w:rsidRPr="00D668ED">
        <w:rPr>
          <w:rFonts w:asciiTheme="majorHAnsi" w:hAnsiTheme="majorHAnsi" w:cstheme="majorHAnsi"/>
        </w:rPr>
        <w:t>„Ceny całkowitej oferty brutto”, zapisanej</w:t>
      </w:r>
      <w:r w:rsidR="002626CE" w:rsidRPr="00D668ED">
        <w:rPr>
          <w:rFonts w:asciiTheme="majorHAnsi" w:hAnsiTheme="majorHAnsi" w:cstheme="majorHAnsi"/>
        </w:rPr>
        <w:t xml:space="preserve"> w </w:t>
      </w:r>
      <w:r w:rsidR="00DD45B6" w:rsidRPr="00D668ED">
        <w:rPr>
          <w:rFonts w:asciiTheme="majorHAnsi" w:hAnsiTheme="majorHAnsi" w:cstheme="majorHAnsi"/>
        </w:rPr>
        <w:t xml:space="preserve">pkt </w:t>
      </w:r>
      <w:r w:rsidR="00A726BF" w:rsidRPr="00D668ED">
        <w:rPr>
          <w:rFonts w:asciiTheme="majorHAnsi" w:hAnsiTheme="majorHAnsi" w:cstheme="majorHAnsi"/>
        </w:rPr>
        <w:t>4</w:t>
      </w:r>
      <w:r w:rsidR="00DD45B6" w:rsidRPr="00D668ED">
        <w:rPr>
          <w:rFonts w:asciiTheme="majorHAnsi" w:hAnsiTheme="majorHAnsi" w:cstheme="majorHAnsi"/>
        </w:rPr>
        <w:t xml:space="preserve"> Formularza oferty </w:t>
      </w:r>
      <w:r w:rsidRPr="00D668ED">
        <w:rPr>
          <w:rFonts w:asciiTheme="majorHAnsi" w:hAnsiTheme="majorHAnsi" w:cstheme="majorHAnsi"/>
        </w:rPr>
        <w:t>(Załącznik nr 2 do SWZ</w:t>
      </w:r>
      <w:r w:rsidR="00605618" w:rsidRPr="00D668ED">
        <w:rPr>
          <w:rFonts w:asciiTheme="majorHAnsi" w:hAnsiTheme="majorHAnsi" w:cstheme="majorHAnsi"/>
        </w:rPr>
        <w:t>/umowy</w:t>
      </w:r>
      <w:r w:rsidRPr="00D668ED">
        <w:rPr>
          <w:rFonts w:asciiTheme="majorHAnsi" w:hAnsiTheme="majorHAnsi" w:cstheme="majorHAnsi"/>
        </w:rPr>
        <w:t xml:space="preserve">). </w:t>
      </w:r>
      <w:r w:rsidR="00DD45B6" w:rsidRPr="00D668ED">
        <w:rPr>
          <w:rFonts w:asciiTheme="majorHAnsi" w:hAnsiTheme="majorHAnsi" w:cstheme="majorHAnsi"/>
        </w:rPr>
        <w:t>Ze wszystkich wartości C</w:t>
      </w:r>
      <w:r w:rsidR="00DD45B6" w:rsidRPr="00D668ED">
        <w:rPr>
          <w:rFonts w:asciiTheme="majorHAnsi" w:hAnsiTheme="majorHAnsi" w:cstheme="majorHAnsi"/>
          <w:vertAlign w:val="subscript"/>
        </w:rPr>
        <w:t xml:space="preserve">i </w:t>
      </w:r>
      <w:r w:rsidR="00DD45B6" w:rsidRPr="00D668ED">
        <w:rPr>
          <w:rFonts w:asciiTheme="majorHAnsi" w:hAnsiTheme="majorHAnsi" w:cstheme="majorHAnsi"/>
        </w:rPr>
        <w:t>złożonych ofert niepodlegających odrzuceniu</w:t>
      </w:r>
      <w:r w:rsidRPr="00D668ED">
        <w:rPr>
          <w:rFonts w:asciiTheme="majorHAnsi" w:hAnsiTheme="majorHAnsi" w:cstheme="majorHAnsi"/>
        </w:rPr>
        <w:t xml:space="preserve"> Zamawiający</w:t>
      </w:r>
      <w:r w:rsidR="00DD45B6" w:rsidRPr="00D668ED">
        <w:rPr>
          <w:rFonts w:asciiTheme="majorHAnsi" w:hAnsiTheme="majorHAnsi" w:cstheme="majorHAnsi"/>
        </w:rPr>
        <w:t xml:space="preserve"> przyjmie wartość najmniejszą, jako </w:t>
      </w:r>
      <w:proofErr w:type="spellStart"/>
      <w:r w:rsidR="00DD45B6" w:rsidRPr="00D668ED">
        <w:rPr>
          <w:rFonts w:asciiTheme="majorHAnsi" w:hAnsiTheme="majorHAnsi" w:cstheme="majorHAnsi"/>
        </w:rPr>
        <w:t>C</w:t>
      </w:r>
      <w:r w:rsidR="00DD45B6" w:rsidRPr="00D668ED">
        <w:rPr>
          <w:rFonts w:asciiTheme="majorHAnsi" w:hAnsiTheme="majorHAnsi" w:cstheme="majorHAnsi"/>
          <w:vertAlign w:val="subscript"/>
        </w:rPr>
        <w:t>minimum</w:t>
      </w:r>
      <w:proofErr w:type="spellEnd"/>
      <w:r w:rsidR="00DD45B6" w:rsidRPr="00D668ED">
        <w:rPr>
          <w:rFonts w:asciiTheme="majorHAnsi" w:hAnsiTheme="majorHAnsi" w:cstheme="majorHAnsi"/>
          <w:vertAlign w:val="subscript"/>
        </w:rPr>
        <w:t xml:space="preserve">. </w:t>
      </w:r>
      <w:r w:rsidR="00DD45B6" w:rsidRPr="00D668ED">
        <w:rPr>
          <w:rFonts w:asciiTheme="majorHAnsi" w:hAnsiTheme="majorHAnsi" w:cstheme="majorHAnsi"/>
        </w:rPr>
        <w:t>Punktacja za cenę oferty ustalona jest</w:t>
      </w:r>
      <w:r w:rsidR="002626CE" w:rsidRPr="00D668ED">
        <w:rPr>
          <w:rFonts w:asciiTheme="majorHAnsi" w:hAnsiTheme="majorHAnsi" w:cstheme="majorHAnsi"/>
        </w:rPr>
        <w:t xml:space="preserve"> w </w:t>
      </w:r>
      <w:r w:rsidR="00DD45B6" w:rsidRPr="00D668ED">
        <w:rPr>
          <w:rFonts w:asciiTheme="majorHAnsi" w:hAnsiTheme="majorHAnsi" w:cstheme="majorHAnsi"/>
        </w:rPr>
        <w:t>sposób następujący:</w:t>
      </w:r>
    </w:p>
    <w:p w14:paraId="5AAE86CB" w14:textId="77777777" w:rsidR="008333E8" w:rsidRPr="00D668ED" w:rsidRDefault="00DD45B6" w:rsidP="00474EA2">
      <w:pPr>
        <w:tabs>
          <w:tab w:val="left" w:pos="1800"/>
        </w:tabs>
        <w:spacing w:line="360" w:lineRule="auto"/>
        <w:ind w:left="3828"/>
        <w:jc w:val="both"/>
        <w:rPr>
          <w:rFonts w:asciiTheme="majorHAnsi" w:hAnsiTheme="majorHAnsi" w:cstheme="majorHAnsi"/>
          <w:vertAlign w:val="subscript"/>
        </w:rPr>
      </w:pPr>
      <w:r w:rsidRPr="00D668ED">
        <w:rPr>
          <w:rFonts w:asciiTheme="majorHAnsi" w:hAnsiTheme="majorHAnsi" w:cstheme="majorHAnsi"/>
        </w:rPr>
        <w:tab/>
      </w:r>
      <w:proofErr w:type="spellStart"/>
      <w:r w:rsidRPr="00D668ED">
        <w:rPr>
          <w:rFonts w:asciiTheme="majorHAnsi" w:hAnsiTheme="majorHAnsi" w:cstheme="majorHAnsi"/>
        </w:rPr>
        <w:t>C</w:t>
      </w:r>
      <w:r w:rsidRPr="00D668ED">
        <w:rPr>
          <w:rFonts w:asciiTheme="majorHAnsi" w:hAnsiTheme="majorHAnsi" w:cstheme="majorHAnsi"/>
          <w:vertAlign w:val="subscript"/>
        </w:rPr>
        <w:t>minimum</w:t>
      </w:r>
      <w:proofErr w:type="spellEnd"/>
    </w:p>
    <w:p w14:paraId="692D5196" w14:textId="0A9FCCE0" w:rsidR="00CB1D58" w:rsidRPr="00D668ED" w:rsidRDefault="00DD45B6" w:rsidP="00CB1D58">
      <w:pPr>
        <w:tabs>
          <w:tab w:val="left" w:pos="1800"/>
        </w:tabs>
        <w:spacing w:line="360" w:lineRule="auto"/>
        <w:ind w:left="3261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 xml:space="preserve">C   = ---------------------- x </w:t>
      </w:r>
      <w:r w:rsidR="00CB1D58" w:rsidRPr="00D668ED">
        <w:rPr>
          <w:rFonts w:asciiTheme="majorHAnsi" w:hAnsiTheme="majorHAnsi" w:cstheme="majorHAnsi"/>
        </w:rPr>
        <w:t>100</w:t>
      </w:r>
      <w:r w:rsidR="000B4793" w:rsidRPr="00D668ED">
        <w:rPr>
          <w:rFonts w:asciiTheme="majorHAnsi" w:hAnsiTheme="majorHAnsi" w:cstheme="majorHAnsi"/>
        </w:rPr>
        <w:t xml:space="preserve"> p</w:t>
      </w:r>
      <w:r w:rsidR="00CB1D58" w:rsidRPr="00D668ED">
        <w:rPr>
          <w:rFonts w:asciiTheme="majorHAnsi" w:hAnsiTheme="majorHAnsi" w:cstheme="majorHAnsi"/>
        </w:rPr>
        <w:t>unktów x 60%</w:t>
      </w:r>
    </w:p>
    <w:p w14:paraId="13514A1E" w14:textId="53A10F5C" w:rsidR="00CB1D58" w:rsidRPr="00D668ED" w:rsidRDefault="00CB1D58" w:rsidP="00CB1D58">
      <w:pPr>
        <w:tabs>
          <w:tab w:val="left" w:pos="1800"/>
        </w:tabs>
        <w:spacing w:line="360" w:lineRule="auto"/>
        <w:ind w:left="4536"/>
        <w:jc w:val="both"/>
        <w:rPr>
          <w:rFonts w:asciiTheme="majorHAnsi" w:hAnsiTheme="majorHAnsi" w:cstheme="majorHAnsi"/>
          <w:vertAlign w:val="subscript"/>
        </w:rPr>
      </w:pPr>
      <w:r w:rsidRPr="00D668ED">
        <w:rPr>
          <w:rFonts w:asciiTheme="majorHAnsi" w:hAnsiTheme="majorHAnsi" w:cstheme="majorHAnsi"/>
        </w:rPr>
        <w:t>C</w:t>
      </w:r>
      <w:r w:rsidRPr="00D668ED">
        <w:rPr>
          <w:rFonts w:asciiTheme="majorHAnsi" w:hAnsiTheme="majorHAnsi" w:cstheme="majorHAnsi"/>
          <w:vertAlign w:val="subscript"/>
        </w:rPr>
        <w:t>i</w:t>
      </w:r>
    </w:p>
    <w:p w14:paraId="25B4B40B" w14:textId="25232FE2" w:rsidR="00CB1D58" w:rsidRPr="00D668ED" w:rsidRDefault="00CB1D58" w:rsidP="00930C0F">
      <w:pPr>
        <w:tabs>
          <w:tab w:val="left" w:pos="1800"/>
        </w:tabs>
        <w:spacing w:line="360" w:lineRule="auto"/>
        <w:jc w:val="both"/>
        <w:rPr>
          <w:rFonts w:asciiTheme="majorHAnsi" w:hAnsiTheme="majorHAnsi" w:cstheme="majorHAnsi"/>
          <w:i/>
          <w:lang w:val="pl-PL" w:eastAsia="en-US"/>
        </w:rPr>
      </w:pPr>
      <w:r w:rsidRPr="00D668ED">
        <w:rPr>
          <w:rFonts w:asciiTheme="majorHAnsi" w:hAnsiTheme="majorHAnsi" w:cstheme="majorHAnsi"/>
          <w:i/>
          <w:lang w:val="pl-PL" w:eastAsia="en-US"/>
        </w:rPr>
        <w:t xml:space="preserve">                       C </w:t>
      </w:r>
      <w:r w:rsidRPr="00D668ED">
        <w:rPr>
          <w:rFonts w:asciiTheme="majorHAnsi" w:hAnsiTheme="majorHAnsi" w:cstheme="majorHAnsi"/>
          <w:i/>
          <w:vertAlign w:val="subscript"/>
          <w:lang w:val="pl-PL" w:eastAsia="en-US"/>
        </w:rPr>
        <w:t>i</w:t>
      </w:r>
      <w:r w:rsidRPr="00D668ED">
        <w:rPr>
          <w:rFonts w:asciiTheme="majorHAnsi" w:hAnsiTheme="majorHAnsi" w:cstheme="majorHAnsi"/>
          <w:i/>
          <w:lang w:val="pl-PL" w:eastAsia="en-US"/>
        </w:rPr>
        <w:t xml:space="preserve">   -  Cena badanej oferty (z  Formularza  ofertowego)</w:t>
      </w:r>
    </w:p>
    <w:p w14:paraId="3F64DA7C" w14:textId="4B473142" w:rsidR="00CB1D58" w:rsidRDefault="00CB1D58" w:rsidP="00CB1D58">
      <w:pPr>
        <w:tabs>
          <w:tab w:val="left" w:pos="1800"/>
        </w:tabs>
        <w:spacing w:line="360" w:lineRule="auto"/>
        <w:ind w:left="1134"/>
        <w:jc w:val="both"/>
        <w:rPr>
          <w:rFonts w:asciiTheme="majorHAnsi" w:hAnsiTheme="majorHAnsi" w:cstheme="majorHAnsi"/>
          <w:i/>
          <w:lang w:val="pl-PL" w:eastAsia="en-US"/>
        </w:rPr>
      </w:pPr>
      <w:r w:rsidRPr="00D668ED">
        <w:rPr>
          <w:rFonts w:asciiTheme="majorHAnsi" w:hAnsiTheme="majorHAnsi" w:cstheme="majorHAnsi"/>
          <w:i/>
          <w:lang w:val="pl-PL" w:eastAsia="en-US"/>
        </w:rPr>
        <w:t xml:space="preserve">Oferta Wykonawcy w kryterium „Cena oferty brutto” może otrzymać maksymalnie 60 pkt </w:t>
      </w:r>
      <w:r w:rsidRPr="00844C6C">
        <w:rPr>
          <w:rFonts w:asciiTheme="majorHAnsi" w:hAnsiTheme="majorHAnsi" w:cstheme="majorHAnsi"/>
          <w:i/>
          <w:lang w:val="pl-PL" w:eastAsia="en-US"/>
        </w:rPr>
        <w:t>(100 pkt x waga kryterium 60%)</w:t>
      </w:r>
    </w:p>
    <w:p w14:paraId="30AED421" w14:textId="77777777" w:rsidR="00EA6204" w:rsidRDefault="00EA6204" w:rsidP="00EA6204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  <w:b/>
          <w:bCs/>
        </w:rPr>
      </w:pPr>
    </w:p>
    <w:p w14:paraId="05398D71" w14:textId="063169A7" w:rsidR="00844C6C" w:rsidRPr="00EA6204" w:rsidRDefault="00EA6204" w:rsidP="00EA6204">
      <w:pPr>
        <w:pStyle w:val="Akapitzlist"/>
        <w:spacing w:line="360" w:lineRule="auto"/>
        <w:ind w:left="792" w:hanging="83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KRYTERIUM 2</w:t>
      </w:r>
    </w:p>
    <w:p w14:paraId="2E20F33A" w14:textId="7114BF09" w:rsidR="006366EA" w:rsidRPr="00102CE1" w:rsidRDefault="000C5A77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bookmarkStart w:id="38" w:name="_Hlk71893047"/>
      <w:bookmarkStart w:id="39" w:name="_Hlk71032398"/>
      <w:r>
        <w:rPr>
          <w:rFonts w:asciiTheme="majorHAnsi" w:hAnsiTheme="majorHAnsi" w:cstheme="majorHAnsi"/>
          <w:b/>
          <w:bCs/>
        </w:rPr>
        <w:t>Termin płatności</w:t>
      </w:r>
      <w:r w:rsidR="00F51185" w:rsidRPr="00102CE1">
        <w:rPr>
          <w:rFonts w:asciiTheme="majorHAnsi" w:hAnsiTheme="majorHAnsi" w:cstheme="majorHAnsi"/>
          <w:b/>
          <w:bCs/>
        </w:rPr>
        <w:t xml:space="preserve"> </w:t>
      </w:r>
      <w:r w:rsidR="00EA6204">
        <w:rPr>
          <w:rFonts w:asciiTheme="majorHAnsi" w:hAnsiTheme="majorHAnsi" w:cstheme="majorHAnsi"/>
          <w:b/>
          <w:bCs/>
        </w:rPr>
        <w:t>(T)</w:t>
      </w:r>
      <w:r w:rsidR="001A5A40" w:rsidRPr="00102CE1">
        <w:rPr>
          <w:rFonts w:asciiTheme="majorHAnsi" w:hAnsiTheme="majorHAnsi" w:cstheme="majorHAnsi"/>
          <w:b/>
          <w:bCs/>
        </w:rPr>
        <w:t>–</w:t>
      </w:r>
      <w:r w:rsidR="006366EA" w:rsidRPr="00102CE1">
        <w:rPr>
          <w:rFonts w:asciiTheme="majorHAnsi" w:hAnsiTheme="majorHAnsi" w:cstheme="majorHAnsi"/>
          <w:b/>
          <w:bCs/>
        </w:rPr>
        <w:t xml:space="preserve"> </w:t>
      </w:r>
      <w:r w:rsidR="001A5A40" w:rsidRPr="00102CE1">
        <w:rPr>
          <w:rFonts w:asciiTheme="majorHAnsi" w:hAnsiTheme="majorHAnsi" w:cstheme="majorHAnsi"/>
          <w:b/>
          <w:bCs/>
        </w:rPr>
        <w:t xml:space="preserve">waga </w:t>
      </w:r>
      <w:r>
        <w:rPr>
          <w:rFonts w:asciiTheme="majorHAnsi" w:hAnsiTheme="majorHAnsi" w:cstheme="majorHAnsi"/>
          <w:b/>
          <w:bCs/>
        </w:rPr>
        <w:t>4</w:t>
      </w:r>
      <w:r w:rsidR="001A72A5" w:rsidRPr="00102CE1">
        <w:rPr>
          <w:rFonts w:asciiTheme="majorHAnsi" w:hAnsiTheme="majorHAnsi" w:cstheme="majorHAnsi"/>
          <w:b/>
          <w:bCs/>
        </w:rPr>
        <w:t>0</w:t>
      </w:r>
      <w:r w:rsidR="006366EA" w:rsidRPr="00102CE1">
        <w:rPr>
          <w:rFonts w:asciiTheme="majorHAnsi" w:hAnsiTheme="majorHAnsi" w:cstheme="majorHAnsi"/>
          <w:b/>
          <w:bCs/>
        </w:rPr>
        <w:t xml:space="preserve"> </w:t>
      </w:r>
      <w:r w:rsidR="001A5A40" w:rsidRPr="00102CE1">
        <w:rPr>
          <w:rFonts w:asciiTheme="majorHAnsi" w:hAnsiTheme="majorHAnsi" w:cstheme="majorHAnsi"/>
          <w:b/>
          <w:bCs/>
        </w:rPr>
        <w:t>%</w:t>
      </w:r>
    </w:p>
    <w:p w14:paraId="6F0A199E" w14:textId="1154A6C5" w:rsidR="00102CE1" w:rsidRDefault="002B2069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bookmarkStart w:id="40" w:name="_Hlk69818972"/>
      <w:bookmarkStart w:id="41" w:name="_Hlk71879924"/>
      <w:r w:rsidRPr="002B2069">
        <w:rPr>
          <w:rFonts w:asciiTheme="majorHAnsi" w:hAnsiTheme="majorHAnsi" w:cstheme="majorHAnsi"/>
        </w:rPr>
        <w:tab/>
        <w:t xml:space="preserve">Termin płatności będzie wynikał z terminu określonego w pkt 5 Formularza oferty. Termin płatności wykonawca określa w zakresie od 20 do 30 dni od wystawienia </w:t>
      </w:r>
      <w:r>
        <w:rPr>
          <w:rFonts w:asciiTheme="majorHAnsi" w:hAnsiTheme="majorHAnsi" w:cstheme="majorHAnsi"/>
        </w:rPr>
        <w:br/>
      </w:r>
      <w:r w:rsidRPr="002B2069">
        <w:rPr>
          <w:rFonts w:asciiTheme="majorHAnsi" w:hAnsiTheme="majorHAnsi" w:cstheme="majorHAnsi"/>
        </w:rPr>
        <w:t xml:space="preserve">i doręczenia faktury Zamawiającemu. Przy czym największą liczbę punktów otrzyma oferta wykonawcy określająca termin płatności na 30 dni a najmniejszą liczbę punktów otrzyma </w:t>
      </w:r>
      <w:r w:rsidRPr="002B2069">
        <w:rPr>
          <w:rFonts w:asciiTheme="majorHAnsi" w:hAnsiTheme="majorHAnsi" w:cstheme="majorHAnsi"/>
        </w:rPr>
        <w:lastRenderedPageBreak/>
        <w:t>oferta wykonawcy określająca termin płatności na 20 dni. Przydzielanie punktów nastąpi według zasad:</w:t>
      </w:r>
    </w:p>
    <w:p w14:paraId="25C55B7D" w14:textId="63CF16DE" w:rsid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Termin płatności wynoszący</w:t>
      </w:r>
    </w:p>
    <w:p w14:paraId="4994A5A6" w14:textId="77777777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- 20 dni – 0 pkt</w:t>
      </w:r>
    </w:p>
    <w:p w14:paraId="66A3B40F" w14:textId="2100EB50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- 21 dni – 10 pkt</w:t>
      </w:r>
    </w:p>
    <w:p w14:paraId="313F8CBA" w14:textId="4C1D5463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- 22 dni – 20 pkt</w:t>
      </w:r>
    </w:p>
    <w:p w14:paraId="6E0676E9" w14:textId="1AEE3DB8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- 23 dni – 30 pkt</w:t>
      </w:r>
    </w:p>
    <w:p w14:paraId="090CC375" w14:textId="0B33C6DB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- 24 dni – 40 pkt</w:t>
      </w:r>
    </w:p>
    <w:p w14:paraId="49B307E4" w14:textId="38FE74C4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 xml:space="preserve">- 25 dni – 50 pkt </w:t>
      </w:r>
    </w:p>
    <w:p w14:paraId="74428BFE" w14:textId="561B91F9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- 26 dni – 60 pkt</w:t>
      </w:r>
    </w:p>
    <w:p w14:paraId="38018B21" w14:textId="472C1845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- 27 dni – 70 pkt</w:t>
      </w:r>
    </w:p>
    <w:p w14:paraId="2E435492" w14:textId="10CDD3BE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- 28 dni – 80 pkt</w:t>
      </w:r>
    </w:p>
    <w:p w14:paraId="681027DF" w14:textId="6AB539D7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- 29 dni – 90 pkt</w:t>
      </w:r>
    </w:p>
    <w:p w14:paraId="03971A9F" w14:textId="77B0B3EA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- 30 dni – 100 pkt</w:t>
      </w:r>
    </w:p>
    <w:bookmarkEnd w:id="38"/>
    <w:bookmarkEnd w:id="39"/>
    <w:bookmarkEnd w:id="40"/>
    <w:bookmarkEnd w:id="41"/>
    <w:p w14:paraId="50EC36E3" w14:textId="77777777" w:rsidR="00546CD2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</w:p>
    <w:p w14:paraId="34179525" w14:textId="2597F058" w:rsidR="00546CD2" w:rsidRPr="00546CD2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  <w:r w:rsidRPr="00546CD2">
        <w:rPr>
          <w:rFonts w:asciiTheme="majorHAnsi" w:hAnsiTheme="majorHAnsi" w:cstheme="majorHAnsi"/>
        </w:rPr>
        <w:t>Punktacja za termin płatności ustalona zostanie w sposób następujący:</w:t>
      </w:r>
    </w:p>
    <w:p w14:paraId="0850C26C" w14:textId="073B8856" w:rsidR="00711A8B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  <w:r w:rsidRPr="00546CD2">
        <w:rPr>
          <w:rFonts w:asciiTheme="majorHAnsi" w:hAnsiTheme="majorHAnsi" w:cstheme="majorHAnsi"/>
        </w:rPr>
        <w:t>T   = ilość przydzielonych punktów(max. 100) x waga kryterium (40%)</w:t>
      </w:r>
    </w:p>
    <w:p w14:paraId="3346105D" w14:textId="77777777" w:rsidR="00546CD2" w:rsidRDefault="00546CD2" w:rsidP="00546CD2">
      <w:pPr>
        <w:pStyle w:val="Akapitzlist"/>
        <w:spacing w:line="360" w:lineRule="auto"/>
        <w:ind w:left="1276"/>
        <w:rPr>
          <w:rFonts w:asciiTheme="minorHAnsi" w:hAnsiTheme="minorHAnsi" w:cstheme="minorHAnsi"/>
        </w:rPr>
      </w:pPr>
    </w:p>
    <w:p w14:paraId="3B99681A" w14:textId="36D5630F" w:rsidR="00546CD2" w:rsidRPr="00EC55D5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  <w:r w:rsidRPr="00EC55D5">
        <w:rPr>
          <w:rFonts w:asciiTheme="majorHAnsi" w:hAnsiTheme="majorHAnsi" w:cstheme="majorHAnsi"/>
        </w:rPr>
        <w:t>Zamawiający nie dopuszcza zaoferowania przez wykonawców terminu płatności krótszego niż 20 dni i dłuższego niż 30 dni.</w:t>
      </w:r>
    </w:p>
    <w:p w14:paraId="25B2A1AB" w14:textId="77777777" w:rsidR="00546CD2" w:rsidRPr="00102CE1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</w:p>
    <w:p w14:paraId="00000120" w14:textId="321AF977" w:rsidR="000B72C3" w:rsidRPr="00484109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484109">
        <w:rPr>
          <w:rFonts w:ascii="Calibri" w:hAnsi="Calibri" w:cs="Calibri"/>
        </w:rPr>
        <w:t>Za najkorzystniejszą zostanie wybrana oferta, która otrzyma największą ilość punktów w łącznej punktacji, posiadająca najkorzystniejszy bilans ceny oraz pozostałych kryteriów</w:t>
      </w:r>
      <w:r w:rsidR="00BF0C7B" w:rsidRPr="00484109">
        <w:rPr>
          <w:rFonts w:asciiTheme="majorHAnsi" w:hAnsiTheme="majorHAnsi" w:cstheme="majorHAnsi"/>
        </w:rPr>
        <w:t>.</w:t>
      </w:r>
    </w:p>
    <w:p w14:paraId="0AB31DE8" w14:textId="0440FB29" w:rsidR="00711A8B" w:rsidRPr="00484109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484109">
        <w:rPr>
          <w:rFonts w:ascii="Calibri" w:hAnsi="Calibri" w:cs="Calibri"/>
        </w:rPr>
        <w:t>W przypadku, gdy nie będzie można wybrać najkorzystniejszej oferty z uwagi na to, że dwie lub więcej ofert będą przedstawiały taki sam bilans ceny i pozostałych kryteriów, Zamawiający zgodnie z art. 248 ust. 1 ustawy Pzp, wybierze spośród tych ofert ofertę, która otrzymała najwyższą ocenę w kryterium o najwyższej wadze czyli w kryterium ceny. Jeżeli nie będzie można wybrać oferty w sposób opisany powyżej, Zamawiający wezwie Wykonawców, którzy złożyli te oferty, do złożenia w terminie określonym przez zamawiającego ofert dodatkowych zawierających nową cenę</w:t>
      </w:r>
    </w:p>
    <w:p w14:paraId="00000121" w14:textId="6F3F81F5" w:rsidR="000B72C3" w:rsidRPr="00484109" w:rsidRDefault="00937A4C" w:rsidP="00474EA2">
      <w:pPr>
        <w:pStyle w:val="Nagwek2"/>
        <w:spacing w:line="360" w:lineRule="auto"/>
      </w:pPr>
      <w:bookmarkStart w:id="42" w:name="_Toc170819011"/>
      <w:r w:rsidRPr="00484109">
        <w:lastRenderedPageBreak/>
        <w:t>Informacje</w:t>
      </w:r>
      <w:r w:rsidR="002626CE" w:rsidRPr="00484109">
        <w:t xml:space="preserve"> o </w:t>
      </w:r>
      <w:r w:rsidRPr="00484109">
        <w:t>formalnościach, jakie powinny być dopełnione po wyborze oferty</w:t>
      </w:r>
      <w:r w:rsidR="002626CE" w:rsidRPr="00484109">
        <w:t xml:space="preserve"> w </w:t>
      </w:r>
      <w:r w:rsidRPr="00484109">
        <w:t>celu zawarcia umowy</w:t>
      </w:r>
      <w:r w:rsidR="00D54454" w:rsidRPr="00484109">
        <w:t xml:space="preserve"> w sprawie zamówienia publicznego</w:t>
      </w:r>
      <w:bookmarkEnd w:id="42"/>
    </w:p>
    <w:p w14:paraId="77670D77" w14:textId="0A1C48C6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wybiera najkorzystniejszą ofertę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terminie związania ofertą określonym </w:t>
      </w:r>
      <w:r w:rsidRPr="00BF0C7B">
        <w:rPr>
          <w:rFonts w:asciiTheme="majorHAnsi" w:hAnsiTheme="majorHAnsi" w:cstheme="majorHAnsi"/>
        </w:rPr>
        <w:br/>
        <w:t>w dokumentach zamówienia.</w:t>
      </w:r>
    </w:p>
    <w:p w14:paraId="477C75C8" w14:textId="521CCC20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Jeżeli termin związania ofertą upłynął przed wyborem najkorzystniejszej oferty,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 xml:space="preserve">amawiający wzywa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ykonawcę, którego oferta otrzymała najwyższą ocenę, do wyrażenia,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wyznaczonym przez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terminie, pisemnej zgody na wybór jego oferty.</w:t>
      </w:r>
    </w:p>
    <w:p w14:paraId="0CBF54B3" w14:textId="441394E5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przypadku braku zgody,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której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pkt 2</w:t>
      </w:r>
      <w:r w:rsidR="001062EA" w:rsidRPr="00BF0C7B">
        <w:rPr>
          <w:rFonts w:asciiTheme="majorHAnsi" w:hAnsiTheme="majorHAnsi" w:cstheme="majorHAnsi"/>
        </w:rPr>
        <w:t>2</w:t>
      </w:r>
      <w:r w:rsidRPr="00BF0C7B">
        <w:rPr>
          <w:rFonts w:asciiTheme="majorHAnsi" w:hAnsiTheme="majorHAnsi" w:cstheme="majorHAnsi"/>
        </w:rPr>
        <w:t xml:space="preserve">.2.,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amawiający zwraca się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wyrażenie takiej zgody do kolejnego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którego oferta została najwyżej oceniona, chyba że zachodzą przesłanki do unieważnienia postępowania.</w:t>
      </w:r>
    </w:p>
    <w:p w14:paraId="13CB7DB0" w14:textId="5611BCB6" w:rsidR="001062E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Niezwłocznie po wyborze najkorzystniejszej oferty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 xml:space="preserve">amawiający informuje równocześnie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ykonawców, którzy złożyli oferty, o:</w:t>
      </w:r>
    </w:p>
    <w:p w14:paraId="6068E1F6" w14:textId="4967086A" w:rsidR="001062EA" w:rsidRPr="00BF0C7B" w:rsidRDefault="00DD72F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wyborze najkorzystniejszej oferty, podając nazwę albo imię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nazwisko, siedzibę albo miejsce zamieszkania, jeżeli jest miejscem wykonywania działalności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którego ofertę wybrano, oraz nazwy albo imiona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nazwiska, siedziby albo miejsca zamieszkania, jeżeli są miejscami wykonywania działalności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ykonawców, którzy złożyli oferty,</w:t>
      </w:r>
      <w:r w:rsidR="002626CE" w:rsidRPr="00BF0C7B">
        <w:rPr>
          <w:rFonts w:asciiTheme="majorHAnsi" w:hAnsiTheme="majorHAnsi" w:cstheme="majorHAnsi"/>
        </w:rPr>
        <w:t xml:space="preserve"> a </w:t>
      </w:r>
      <w:r w:rsidRPr="00BF0C7B">
        <w:rPr>
          <w:rFonts w:asciiTheme="majorHAnsi" w:hAnsiTheme="majorHAnsi" w:cstheme="majorHAnsi"/>
        </w:rPr>
        <w:t>także punktację przyznaną ofertom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każdym kryterium oceny ofert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łączną punktację </w:t>
      </w:r>
    </w:p>
    <w:p w14:paraId="77B9A036" w14:textId="77777777" w:rsidR="00484109" w:rsidRDefault="007A4B5E" w:rsidP="00711A8B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</w:t>
      </w:r>
      <w:r w:rsidR="00DD72FA" w:rsidRPr="00BF0C7B">
        <w:rPr>
          <w:rFonts w:asciiTheme="majorHAnsi" w:hAnsiTheme="majorHAnsi" w:cstheme="majorHAnsi"/>
        </w:rPr>
        <w:t>ykonawcach, których oferty zostały odrzucone</w:t>
      </w:r>
      <w:r w:rsidR="00583C29" w:rsidRPr="00BF0C7B">
        <w:rPr>
          <w:rFonts w:asciiTheme="majorHAnsi" w:hAnsiTheme="majorHAnsi" w:cstheme="majorHAnsi"/>
        </w:rPr>
        <w:t xml:space="preserve"> </w:t>
      </w:r>
    </w:p>
    <w:p w14:paraId="3A23AF1D" w14:textId="397C7C4E" w:rsidR="00DD72FA" w:rsidRPr="00BF0C7B" w:rsidRDefault="00DD72FA" w:rsidP="00484109">
      <w:pPr>
        <w:pStyle w:val="Akapitzlist"/>
        <w:spacing w:line="360" w:lineRule="auto"/>
        <w:ind w:left="1224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– podając uzasadnienie faktyczne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prawne.</w:t>
      </w:r>
    </w:p>
    <w:p w14:paraId="0601C707" w14:textId="5FEE481E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udostępnia niezwłocznie informacje,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których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pkt 2</w:t>
      </w:r>
      <w:r w:rsidR="00526E56" w:rsidRPr="00BF0C7B">
        <w:rPr>
          <w:rFonts w:asciiTheme="majorHAnsi" w:hAnsiTheme="majorHAnsi" w:cstheme="majorHAnsi"/>
        </w:rPr>
        <w:t>2</w:t>
      </w:r>
      <w:r w:rsidRPr="00BF0C7B">
        <w:rPr>
          <w:rFonts w:asciiTheme="majorHAnsi" w:hAnsiTheme="majorHAnsi" w:cstheme="majorHAnsi"/>
        </w:rPr>
        <w:t>.</w:t>
      </w:r>
      <w:r w:rsidR="005026E2" w:rsidRPr="00BF0C7B">
        <w:rPr>
          <w:rFonts w:asciiTheme="majorHAnsi" w:hAnsiTheme="majorHAnsi" w:cstheme="majorHAnsi"/>
        </w:rPr>
        <w:t>4</w:t>
      </w:r>
      <w:r w:rsidR="00520660" w:rsidRPr="00BF0C7B">
        <w:rPr>
          <w:rFonts w:asciiTheme="majorHAnsi" w:hAnsiTheme="majorHAnsi" w:cstheme="majorHAnsi"/>
        </w:rPr>
        <w:t>.</w:t>
      </w:r>
      <w:r w:rsidRPr="00BF0C7B">
        <w:rPr>
          <w:rFonts w:asciiTheme="majorHAnsi" w:hAnsiTheme="majorHAnsi" w:cstheme="majorHAnsi"/>
        </w:rPr>
        <w:t>1</w:t>
      </w:r>
      <w:r w:rsidR="00520660" w:rsidRPr="00BF0C7B">
        <w:rPr>
          <w:rFonts w:asciiTheme="majorHAnsi" w:hAnsiTheme="majorHAnsi" w:cstheme="majorHAnsi"/>
        </w:rPr>
        <w:t>.</w:t>
      </w:r>
      <w:r w:rsidRPr="00BF0C7B">
        <w:rPr>
          <w:rFonts w:asciiTheme="majorHAnsi" w:hAnsiTheme="majorHAnsi" w:cstheme="majorHAnsi"/>
        </w:rPr>
        <w:t>, na stronie internetowej prowadzonego postępowania.</w:t>
      </w:r>
    </w:p>
    <w:p w14:paraId="0D3D02B5" w14:textId="542B1006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nie ujawniać informacji,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których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5026E2" w:rsidRPr="00BF0C7B">
        <w:rPr>
          <w:rFonts w:asciiTheme="majorHAnsi" w:hAnsiTheme="majorHAnsi" w:cstheme="majorHAnsi"/>
        </w:rPr>
        <w:t>22.4</w:t>
      </w:r>
      <w:r w:rsidR="005C1C7F" w:rsidRPr="00BF0C7B">
        <w:rPr>
          <w:rFonts w:asciiTheme="majorHAnsi" w:hAnsiTheme="majorHAnsi" w:cstheme="majorHAnsi"/>
        </w:rPr>
        <w:t>,</w:t>
      </w:r>
      <w:r w:rsidRPr="00BF0C7B">
        <w:rPr>
          <w:rFonts w:asciiTheme="majorHAnsi" w:hAnsiTheme="majorHAnsi" w:cstheme="majorHAnsi"/>
        </w:rPr>
        <w:t xml:space="preserve"> jeżeli ich ujawnienie byłoby sprzeczne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ważnym interesem publicznym.</w:t>
      </w:r>
    </w:p>
    <w:p w14:paraId="47384867" w14:textId="7E0720AC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zawrze umowę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nie krótszym niż 5 dni od dnia przesłania zawiadomienia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wyborze najkorzystniejszej oferty, jeżeli zawiadomienie to zostało przesłane przy użyciu środków komunikacji elektronicznej, albo 10 dni – jeżeli zostało przesłane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inny sposób.</w:t>
      </w:r>
    </w:p>
    <w:p w14:paraId="00000123" w14:textId="77D532A7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zawrzeć umowę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 przed upływem terminu,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="00A446B3" w:rsidRPr="00BF0C7B">
        <w:rPr>
          <w:rFonts w:asciiTheme="majorHAnsi" w:hAnsiTheme="majorHAnsi" w:cstheme="majorHAnsi"/>
        </w:rPr>
        <w:t xml:space="preserve">pkt </w:t>
      </w:r>
      <w:r w:rsidR="009547EA" w:rsidRPr="00BF0C7B">
        <w:rPr>
          <w:rFonts w:asciiTheme="majorHAnsi" w:hAnsiTheme="majorHAnsi" w:cstheme="majorHAnsi"/>
        </w:rPr>
        <w:t>2</w:t>
      </w:r>
      <w:r w:rsidR="00F346CD" w:rsidRPr="00BF0C7B">
        <w:rPr>
          <w:rFonts w:asciiTheme="majorHAnsi" w:hAnsiTheme="majorHAnsi" w:cstheme="majorHAnsi"/>
        </w:rPr>
        <w:t>2</w:t>
      </w:r>
      <w:r w:rsidR="00A446B3" w:rsidRPr="00BF0C7B">
        <w:rPr>
          <w:rFonts w:asciiTheme="majorHAnsi" w:hAnsiTheme="majorHAnsi" w:cstheme="majorHAnsi"/>
        </w:rPr>
        <w:t>.</w:t>
      </w:r>
      <w:r w:rsidR="005026E2" w:rsidRPr="00BF0C7B">
        <w:rPr>
          <w:rFonts w:asciiTheme="majorHAnsi" w:hAnsiTheme="majorHAnsi" w:cstheme="majorHAnsi"/>
        </w:rPr>
        <w:t>7.</w:t>
      </w:r>
      <w:r w:rsidR="009547EA" w:rsidRPr="00BF0C7B">
        <w:rPr>
          <w:rFonts w:asciiTheme="majorHAnsi" w:hAnsiTheme="majorHAnsi" w:cstheme="majorHAnsi"/>
        </w:rPr>
        <w:t xml:space="preserve"> SWZ</w:t>
      </w:r>
      <w:r w:rsidRPr="00BF0C7B">
        <w:rPr>
          <w:rFonts w:asciiTheme="majorHAnsi" w:hAnsiTheme="majorHAnsi" w:cstheme="majorHAnsi"/>
        </w:rPr>
        <w:t>, jeżeli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 prowadzonym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trybie</w:t>
      </w:r>
      <w:r w:rsidR="00A446B3" w:rsidRPr="00BF0C7B">
        <w:rPr>
          <w:rFonts w:asciiTheme="majorHAnsi" w:hAnsiTheme="majorHAnsi" w:cstheme="majorHAnsi"/>
        </w:rPr>
        <w:t xml:space="preserve"> </w:t>
      </w:r>
      <w:r w:rsidRPr="00BF0C7B">
        <w:rPr>
          <w:rFonts w:asciiTheme="majorHAnsi" w:hAnsiTheme="majorHAnsi" w:cstheme="majorHAnsi"/>
        </w:rPr>
        <w:t>podstawowym złożono tylko jedną ofertę.</w:t>
      </w:r>
    </w:p>
    <w:p w14:paraId="00000125" w14:textId="6C8A5108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przypadku wyboru oferty złożonej przez Wykonawców wspólnie ubiegających się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udzielenie zamówienia Zamawiający zastrzega sobie prawo żądania przed zawarciem </w:t>
      </w:r>
      <w:r w:rsidRPr="00BF0C7B">
        <w:rPr>
          <w:rFonts w:asciiTheme="majorHAnsi" w:hAnsiTheme="majorHAnsi" w:cstheme="majorHAnsi"/>
        </w:rPr>
        <w:lastRenderedPageBreak/>
        <w:t>umowy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 umowy regulującej współpracę tych Wykonawców.</w:t>
      </w:r>
    </w:p>
    <w:p w14:paraId="00000126" w14:textId="726990D5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Wykonawca będzie zobowiązany do </w:t>
      </w:r>
      <w:r w:rsidR="008B0A35" w:rsidRPr="00BF0C7B">
        <w:rPr>
          <w:rFonts w:asciiTheme="majorHAnsi" w:hAnsiTheme="majorHAnsi" w:cstheme="majorHAnsi"/>
        </w:rPr>
        <w:t>zawarcia</w:t>
      </w:r>
      <w:r w:rsidRPr="00BF0C7B">
        <w:rPr>
          <w:rFonts w:asciiTheme="majorHAnsi" w:hAnsiTheme="majorHAnsi" w:cstheme="majorHAnsi"/>
        </w:rPr>
        <w:t xml:space="preserve"> umowy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miejscu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terminie wskazanym przez Zamawiającego.</w:t>
      </w:r>
    </w:p>
    <w:p w14:paraId="56E62CE5" w14:textId="1251EB9B" w:rsidR="00D54454" w:rsidRPr="00711A8B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  <w:b/>
          <w:bCs/>
        </w:rPr>
      </w:pPr>
      <w:r w:rsidRPr="00711A8B">
        <w:rPr>
          <w:rFonts w:asciiTheme="majorHAnsi" w:hAnsiTheme="majorHAnsi" w:cstheme="majorHAnsi"/>
          <w:b/>
          <w:bCs/>
        </w:rPr>
        <w:t>Umowa zostanie zawarta, zgodnie z wyborem Zamawiającego, w jednym z następujących trybów:</w:t>
      </w:r>
    </w:p>
    <w:p w14:paraId="099CB1CC" w14:textId="0F3940BA" w:rsidR="00711A8B" w:rsidRPr="00711A8B" w:rsidRDefault="00711A8B" w:rsidP="00711A8B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="Calibri" w:hAnsi="Calibri" w:cs="Calibri"/>
        </w:rPr>
      </w:pPr>
      <w:r w:rsidRPr="00711A8B">
        <w:rPr>
          <w:rFonts w:ascii="Calibri" w:hAnsi="Calibri" w:cs="Calibri"/>
          <w:b/>
          <w:bCs/>
        </w:rPr>
        <w:t>korespondencyjnym</w:t>
      </w:r>
      <w:r w:rsidRPr="00711A8B">
        <w:rPr>
          <w:rFonts w:ascii="Calibri" w:hAnsi="Calibri" w:cs="Calibri"/>
        </w:rPr>
        <w:t xml:space="preserve"> (umowę zostanie przesłana listownie / kurierem </w:t>
      </w:r>
      <w:r w:rsidRPr="00711A8B">
        <w:rPr>
          <w:rFonts w:ascii="Calibri" w:hAnsi="Calibri" w:cs="Calibri"/>
        </w:rPr>
        <w:br/>
        <w:t>i podpisana własnoręcznie przez upoważnionego przedstawiciela Wykonawcy);</w:t>
      </w:r>
    </w:p>
    <w:p w14:paraId="5B5DA17F" w14:textId="77777777" w:rsidR="00711A8B" w:rsidRPr="00711A8B" w:rsidRDefault="00711A8B" w:rsidP="00711A8B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="Calibri" w:hAnsi="Calibri" w:cs="Calibri"/>
        </w:rPr>
      </w:pPr>
      <w:r w:rsidRPr="00711A8B">
        <w:rPr>
          <w:rFonts w:ascii="Calibri" w:hAnsi="Calibri" w:cs="Calibri"/>
          <w:b/>
          <w:bCs/>
        </w:rPr>
        <w:t>elektronicznym</w:t>
      </w:r>
      <w:r w:rsidRPr="00711A8B">
        <w:rPr>
          <w:rFonts w:ascii="Calibri" w:hAnsi="Calibri" w:cs="Calibri"/>
        </w:rPr>
        <w:t xml:space="preserve"> (datą zawarcia umowy jest data złożenia ostatniego kwalifikowanego podpisu elektronicznego przez upoważnionego przedstawiciela stron umowy).</w:t>
      </w:r>
    </w:p>
    <w:p w14:paraId="4DCD69C3" w14:textId="582C7F67" w:rsidR="00D54454" w:rsidRPr="00BF0C7B" w:rsidRDefault="00D54454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Jeżeli Wykonawca, którego oferta została wybrana jako najkorzystniejsza uchyla się od zawarcia umowy w sprawie zamówienia publicznego, Zamawiający może dokonać ponownego badania i oceny oferty spośród ofert pozostałych w postępowaniu Wykonawców oraz wybrać najkorzystniejszą ofertę albo unieważnić postępowanie.</w:t>
      </w:r>
    </w:p>
    <w:p w14:paraId="00000127" w14:textId="1BBD7EEB" w:rsidR="000B72C3" w:rsidRPr="00484109" w:rsidRDefault="00937A4C" w:rsidP="00474EA2">
      <w:pPr>
        <w:pStyle w:val="Nagwek2"/>
        <w:spacing w:line="360" w:lineRule="auto"/>
      </w:pPr>
      <w:bookmarkStart w:id="43" w:name="_Toc170819012"/>
      <w:r w:rsidRPr="00484109">
        <w:t>Wymagania dotyczące zabezpieczenia należytego wykonania umowy</w:t>
      </w:r>
      <w:bookmarkEnd w:id="43"/>
    </w:p>
    <w:p w14:paraId="17FA9106" w14:textId="302A7FFB" w:rsidR="0075048D" w:rsidRPr="00BF0C7B" w:rsidRDefault="00937A4C" w:rsidP="006153F6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Zamawiający </w:t>
      </w:r>
      <w:r w:rsidRPr="00BF0C7B">
        <w:rPr>
          <w:rFonts w:asciiTheme="majorHAnsi" w:hAnsiTheme="majorHAnsi" w:cstheme="majorHAnsi"/>
          <w:b/>
        </w:rPr>
        <w:t>nie wymaga</w:t>
      </w:r>
      <w:r w:rsidRPr="00BF0C7B">
        <w:rPr>
          <w:rFonts w:asciiTheme="majorHAnsi" w:hAnsiTheme="majorHAnsi" w:cstheme="majorHAnsi"/>
        </w:rPr>
        <w:t xml:space="preserve"> wniesienia zabezpieczenia należytego wykonania umowy.</w:t>
      </w:r>
    </w:p>
    <w:p w14:paraId="774FC1C4" w14:textId="4D4F2A6D" w:rsidR="0075048D" w:rsidRPr="00484109" w:rsidRDefault="0075048D" w:rsidP="0075048D">
      <w:pPr>
        <w:pStyle w:val="Nagwek2"/>
      </w:pPr>
      <w:bookmarkStart w:id="44" w:name="_Toc170819013"/>
      <w:r w:rsidRPr="00484109">
        <w:t>Powody unieważnienia post</w:t>
      </w:r>
      <w:r w:rsidR="00546FEB" w:rsidRPr="00484109">
        <w:t>ę</w:t>
      </w:r>
      <w:r w:rsidRPr="00484109">
        <w:t>powania</w:t>
      </w:r>
      <w:bookmarkEnd w:id="44"/>
    </w:p>
    <w:p w14:paraId="3BDBBB0A" w14:textId="7DC04F71" w:rsidR="0075048D" w:rsidRPr="00BF0C7B" w:rsidRDefault="0075048D" w:rsidP="0075048D">
      <w:pPr>
        <w:ind w:left="360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unieważnić postępowanie w trybie art. 25 i art. 256 ustawy PZP.</w:t>
      </w:r>
    </w:p>
    <w:p w14:paraId="316EDD0C" w14:textId="742EF687" w:rsidR="000C2AEB" w:rsidRPr="00484109" w:rsidRDefault="00937A4C" w:rsidP="000C2AEB">
      <w:pPr>
        <w:pStyle w:val="Nagwek2"/>
        <w:spacing w:line="360" w:lineRule="auto"/>
      </w:pPr>
      <w:bookmarkStart w:id="45" w:name="_Toc170819014"/>
      <w:r w:rsidRPr="00484109">
        <w:t>Informacje</w:t>
      </w:r>
      <w:r w:rsidR="002626CE" w:rsidRPr="00484109">
        <w:t xml:space="preserve"> o </w:t>
      </w:r>
      <w:r w:rsidRPr="00484109">
        <w:t>treści zawieranej umowy oraz możliwości jej zmiany</w:t>
      </w:r>
      <w:bookmarkEnd w:id="45"/>
      <w:r w:rsidRPr="00484109">
        <w:t xml:space="preserve"> </w:t>
      </w:r>
    </w:p>
    <w:p w14:paraId="0F9BA52A" w14:textId="77777777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bookmarkStart w:id="46" w:name="_Hlk65662784"/>
      <w:r w:rsidRPr="00BF0C7B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 Projekcie Umowy, stanowiącym   </w:t>
      </w:r>
      <w:r w:rsidRPr="00BF0C7B">
        <w:rPr>
          <w:rFonts w:asciiTheme="majorHAnsi" w:hAnsiTheme="majorHAnsi" w:cstheme="majorHAnsi"/>
          <w:b/>
        </w:rPr>
        <w:t>Załącznik nr 5 do SWZ</w:t>
      </w:r>
      <w:r w:rsidRPr="00BF0C7B">
        <w:rPr>
          <w:rFonts w:asciiTheme="majorHAnsi" w:hAnsiTheme="majorHAnsi" w:cstheme="majorHAnsi"/>
        </w:rPr>
        <w:t>.</w:t>
      </w:r>
    </w:p>
    <w:p w14:paraId="611BFD72" w14:textId="77777777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Zakres świadczenia Wykonawcy wynikający z umowy jest tożsamy z jego zobowiązaniem zawartym w ofercie.</w:t>
      </w:r>
    </w:p>
    <w:p w14:paraId="09D6D94E" w14:textId="36DD1229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przewiduje możliwość zmiany zawartej umowy w zakresie uregulowanym w</w:t>
      </w:r>
      <w:r w:rsidR="003848B4" w:rsidRPr="00BF0C7B">
        <w:rPr>
          <w:rFonts w:asciiTheme="majorHAnsi" w:hAnsiTheme="majorHAnsi" w:cstheme="majorHAnsi"/>
        </w:rPr>
        <w:t> </w:t>
      </w:r>
      <w:r w:rsidRPr="00BF0C7B">
        <w:rPr>
          <w:rFonts w:asciiTheme="majorHAnsi" w:hAnsiTheme="majorHAnsi" w:cstheme="majorHAnsi"/>
        </w:rPr>
        <w:t xml:space="preserve">art. 454-455 ustawy PZP oraz wskazanym w Projekcie Umowy, stanowiącym </w:t>
      </w:r>
      <w:r w:rsidRPr="00BF0C7B">
        <w:rPr>
          <w:rFonts w:asciiTheme="majorHAnsi" w:hAnsiTheme="majorHAnsi" w:cstheme="majorHAnsi"/>
          <w:b/>
        </w:rPr>
        <w:t>Załącznik nr 5 do SWZ</w:t>
      </w:r>
      <w:r w:rsidRPr="00BF0C7B">
        <w:rPr>
          <w:rFonts w:asciiTheme="majorHAnsi" w:hAnsiTheme="majorHAnsi" w:cstheme="majorHAnsi"/>
        </w:rPr>
        <w:t>.</w:t>
      </w:r>
    </w:p>
    <w:p w14:paraId="17E31F0A" w14:textId="0E5F1F50" w:rsidR="007C4E74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Zmiana umowy wymaga dla swej ważności, pod rygorem nieważności, zachowania formy pisemnej.</w:t>
      </w:r>
      <w:bookmarkEnd w:id="46"/>
    </w:p>
    <w:p w14:paraId="0000012E" w14:textId="2619FC77" w:rsidR="000B72C3" w:rsidRPr="00BF0C7B" w:rsidRDefault="00937A4C" w:rsidP="00474EA2">
      <w:pPr>
        <w:pStyle w:val="Nagwek2"/>
        <w:spacing w:line="360" w:lineRule="auto"/>
      </w:pPr>
      <w:bookmarkStart w:id="47" w:name="_Toc170819015"/>
      <w:r w:rsidRPr="00BF0C7B">
        <w:lastRenderedPageBreak/>
        <w:t>Pouczenie</w:t>
      </w:r>
      <w:r w:rsidR="002626CE" w:rsidRPr="00BF0C7B">
        <w:t xml:space="preserve"> o </w:t>
      </w:r>
      <w:r w:rsidRPr="00BF0C7B">
        <w:t>środkach ochrony prawnej przysługujących Wykonawcy</w:t>
      </w:r>
      <w:bookmarkEnd w:id="47"/>
    </w:p>
    <w:p w14:paraId="172FDA29" w14:textId="6F29F3A8" w:rsidR="00837222" w:rsidRPr="00BF0C7B" w:rsidRDefault="0075048D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Zasady, terminy oraz sposób korzystania ze środków ochrony prawnej szczegółowo regulują przepisy Działu IX ustawy Pzp – Środki ochrony prawnej (art.505 – 590).</w:t>
      </w:r>
    </w:p>
    <w:p w14:paraId="0000012F" w14:textId="7C2DE6E6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Środki ochrony prawnej określone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niniejszym dziale przysługują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uczestnikowi konkursu oraz innemu podmiotowi, jeżeli ma lub miał interes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uzyskaniu zamówienia lub nagrody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konkursie oraz poniósł lub może ponieść szkodę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wyniku naruszenia przez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przepisów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 xml:space="preserve"> </w:t>
      </w:r>
    </w:p>
    <w:p w14:paraId="00000130" w14:textId="14FFB183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Środki ochrony prawnej wobec ogłoszenia wszczynającego postępowanie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 lub ogłoszenia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konkursie oraz dokumentów zamówienia przysługują również organizacjom wpisanym na listę,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której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art. 469 pkt 15 </w:t>
      </w:r>
      <w:r w:rsidR="004C076C" w:rsidRPr="00BF0C7B">
        <w:rPr>
          <w:rFonts w:asciiTheme="majorHAnsi" w:hAnsiTheme="majorHAnsi" w:cstheme="majorHAnsi"/>
        </w:rPr>
        <w:t xml:space="preserve">ustawy </w:t>
      </w:r>
      <w:r w:rsidRPr="00BF0C7B">
        <w:rPr>
          <w:rFonts w:asciiTheme="majorHAnsi" w:hAnsiTheme="majorHAnsi" w:cstheme="majorHAnsi"/>
        </w:rPr>
        <w:t>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 xml:space="preserve"> oraz Rzecznikowi Małych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Średnich Przedsiębiorców.</w:t>
      </w:r>
    </w:p>
    <w:p w14:paraId="70D8AB29" w14:textId="77777777" w:rsidR="00364400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przysługuje na:</w:t>
      </w:r>
    </w:p>
    <w:p w14:paraId="18824F93" w14:textId="52A1470A" w:rsidR="00364400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niezgodną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przepisami ustawy czynność Zamawiającego, podjętą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tym na projektowane postanowienie umowy;</w:t>
      </w:r>
    </w:p>
    <w:p w14:paraId="00000133" w14:textId="1E98860C" w:rsidR="000B72C3" w:rsidRPr="00BF0C7B" w:rsidRDefault="00364400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 </w:t>
      </w:r>
      <w:r w:rsidR="00937A4C" w:rsidRPr="00BF0C7B">
        <w:rPr>
          <w:rFonts w:asciiTheme="majorHAnsi" w:hAnsiTheme="majorHAnsi" w:cstheme="majorHAnsi"/>
        </w:rPr>
        <w:t>zaniechanie czynności</w:t>
      </w:r>
      <w:r w:rsidR="002626CE" w:rsidRPr="00BF0C7B">
        <w:rPr>
          <w:rFonts w:asciiTheme="majorHAnsi" w:hAnsiTheme="majorHAnsi" w:cstheme="majorHAnsi"/>
        </w:rPr>
        <w:t xml:space="preserve"> w </w:t>
      </w:r>
      <w:r w:rsidR="00937A4C"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="00937A4C" w:rsidRPr="00BF0C7B">
        <w:rPr>
          <w:rFonts w:asciiTheme="majorHAnsi" w:hAnsiTheme="majorHAnsi" w:cstheme="majorHAnsi"/>
        </w:rPr>
        <w:t xml:space="preserve">udzielenie zamówienia do której </w:t>
      </w:r>
      <w:r w:rsidR="007A4B5E" w:rsidRPr="00BF0C7B">
        <w:rPr>
          <w:rFonts w:asciiTheme="majorHAnsi" w:hAnsiTheme="majorHAnsi" w:cstheme="majorHAnsi"/>
        </w:rPr>
        <w:t>Z</w:t>
      </w:r>
      <w:r w:rsidR="00937A4C" w:rsidRPr="00BF0C7B">
        <w:rPr>
          <w:rFonts w:asciiTheme="majorHAnsi" w:hAnsiTheme="majorHAnsi" w:cstheme="majorHAnsi"/>
        </w:rPr>
        <w:t>amawiający był obowiązany na podstawie ustawy</w:t>
      </w:r>
      <w:r w:rsidR="004C076C" w:rsidRPr="00BF0C7B">
        <w:rPr>
          <w:rFonts w:asciiTheme="majorHAnsi" w:hAnsiTheme="majorHAnsi" w:cstheme="majorHAnsi"/>
        </w:rPr>
        <w:t xml:space="preserve"> P</w:t>
      </w:r>
      <w:r w:rsidR="00484109">
        <w:rPr>
          <w:rFonts w:asciiTheme="majorHAnsi" w:hAnsiTheme="majorHAnsi" w:cstheme="majorHAnsi"/>
        </w:rPr>
        <w:t>zp</w:t>
      </w:r>
      <w:r w:rsidR="00937A4C" w:rsidRPr="00BF0C7B">
        <w:rPr>
          <w:rFonts w:asciiTheme="majorHAnsi" w:hAnsiTheme="majorHAnsi" w:cstheme="majorHAnsi"/>
        </w:rPr>
        <w:t>;</w:t>
      </w:r>
    </w:p>
    <w:p w14:paraId="00000134" w14:textId="44C48AED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amawiającemu przed upływem terminu do wniesienia odwołania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taki sposób, aby mógł on zapoznać się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jego treścią przed upływem tego terminu.</w:t>
      </w:r>
    </w:p>
    <w:p w14:paraId="00000135" w14:textId="094BBD62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wobec treści ogłoszenia lub treści SWZ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5 dni od dnia zamieszczenia ogłoszenia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Biuletynie Zamówień Publicznych lub treści SWZ na stronie internetowej.</w:t>
      </w:r>
    </w:p>
    <w:p w14:paraId="56A9C59D" w14:textId="40479AD5" w:rsidR="00D1164B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terminie:</w:t>
      </w:r>
    </w:p>
    <w:p w14:paraId="4600B7EF" w14:textId="3624FE7C" w:rsidR="00D1164B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5 dni od dnia przekazania informacji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czynności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14:paraId="00000138" w14:textId="71601E16" w:rsidR="000B72C3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10 dni od dnia przekazania informacji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czynności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stanowiącej podstawę jego wniesienia, jeżeli informacja została przekazana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sposób inny niż określony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EB5316" w:rsidRPr="00BF0C7B">
        <w:rPr>
          <w:rFonts w:asciiTheme="majorHAnsi" w:hAnsiTheme="majorHAnsi" w:cstheme="majorHAnsi"/>
        </w:rPr>
        <w:t>2</w:t>
      </w:r>
      <w:r w:rsidR="00DA4D67" w:rsidRPr="00BF0C7B">
        <w:rPr>
          <w:rFonts w:asciiTheme="majorHAnsi" w:hAnsiTheme="majorHAnsi" w:cstheme="majorHAnsi"/>
        </w:rPr>
        <w:t>5</w:t>
      </w:r>
      <w:r w:rsidR="00EB5316" w:rsidRPr="00BF0C7B">
        <w:rPr>
          <w:rFonts w:asciiTheme="majorHAnsi" w:hAnsiTheme="majorHAnsi" w:cstheme="majorHAnsi"/>
        </w:rPr>
        <w:t>.7.</w:t>
      </w:r>
      <w:r w:rsidRPr="00BF0C7B">
        <w:rPr>
          <w:rFonts w:asciiTheme="majorHAnsi" w:hAnsiTheme="majorHAnsi" w:cstheme="majorHAnsi"/>
        </w:rPr>
        <w:t>1).</w:t>
      </w:r>
    </w:p>
    <w:p w14:paraId="00000139" w14:textId="74B5F28D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przypadkach innych niż określone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9547EA" w:rsidRPr="00BF0C7B">
        <w:rPr>
          <w:rFonts w:asciiTheme="majorHAnsi" w:hAnsiTheme="majorHAnsi" w:cstheme="majorHAnsi"/>
        </w:rPr>
        <w:t>2</w:t>
      </w:r>
      <w:r w:rsidR="00EB75C5" w:rsidRPr="00BF0C7B">
        <w:rPr>
          <w:rFonts w:asciiTheme="majorHAnsi" w:hAnsiTheme="majorHAnsi" w:cstheme="majorHAnsi"/>
        </w:rPr>
        <w:t>5</w:t>
      </w:r>
      <w:r w:rsidR="009547EA" w:rsidRPr="00BF0C7B">
        <w:rPr>
          <w:rFonts w:asciiTheme="majorHAnsi" w:hAnsiTheme="majorHAnsi" w:cstheme="majorHAnsi"/>
        </w:rPr>
        <w:t>.7.1</w:t>
      </w:r>
      <w:r w:rsidR="00357753" w:rsidRPr="00BF0C7B">
        <w:rPr>
          <w:rFonts w:asciiTheme="majorHAnsi" w:hAnsiTheme="majorHAnsi" w:cstheme="majorHAnsi"/>
        </w:rPr>
        <w:t>.</w:t>
      </w:r>
      <w:r w:rsidR="002626CE" w:rsidRPr="00BF0C7B">
        <w:rPr>
          <w:rFonts w:asciiTheme="majorHAnsi" w:hAnsiTheme="majorHAnsi" w:cstheme="majorHAnsi"/>
        </w:rPr>
        <w:t xml:space="preserve"> i </w:t>
      </w:r>
      <w:r w:rsidR="009547EA" w:rsidRPr="00BF0C7B">
        <w:rPr>
          <w:rFonts w:asciiTheme="majorHAnsi" w:hAnsiTheme="majorHAnsi" w:cstheme="majorHAnsi"/>
        </w:rPr>
        <w:t>2</w:t>
      </w:r>
      <w:r w:rsidR="00357753" w:rsidRPr="00BF0C7B">
        <w:rPr>
          <w:rFonts w:asciiTheme="majorHAnsi" w:hAnsiTheme="majorHAnsi" w:cstheme="majorHAnsi"/>
        </w:rPr>
        <w:t>5</w:t>
      </w:r>
      <w:r w:rsidR="009547EA" w:rsidRPr="00BF0C7B">
        <w:rPr>
          <w:rFonts w:asciiTheme="majorHAnsi" w:hAnsiTheme="majorHAnsi" w:cstheme="majorHAnsi"/>
        </w:rPr>
        <w:t>.7.2</w:t>
      </w:r>
      <w:r w:rsidR="00357753" w:rsidRPr="00BF0C7B">
        <w:rPr>
          <w:rFonts w:asciiTheme="majorHAnsi" w:hAnsiTheme="majorHAnsi" w:cstheme="majorHAnsi"/>
        </w:rPr>
        <w:t>.</w:t>
      </w:r>
      <w:r w:rsidR="009547EA" w:rsidRPr="00BF0C7B">
        <w:rPr>
          <w:rFonts w:asciiTheme="majorHAnsi" w:hAnsiTheme="majorHAnsi" w:cstheme="majorHAnsi"/>
        </w:rPr>
        <w:t xml:space="preserve"> SWZ</w:t>
      </w:r>
      <w:r w:rsidRPr="00BF0C7B">
        <w:rPr>
          <w:rFonts w:asciiTheme="majorHAnsi" w:hAnsiTheme="majorHAnsi" w:cstheme="majorHAnsi"/>
        </w:rPr>
        <w:t xml:space="preserve">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5 dni od dnia,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którym powzięto lub przy zachowaniu należytej staranności można było powziąć wiadomość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okolicznościach stanowiących podstawę jego wniesienia</w:t>
      </w:r>
    </w:p>
    <w:p w14:paraId="0000013A" w14:textId="13F287CB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lastRenderedPageBreak/>
        <w:t>Na orzeczenie Izby oraz postanowienie Prezesa Izby,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art. 519 ust. 1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>, stronom oraz uczestnikom postępowania odwoławczego przysługuje skarga do sądu.</w:t>
      </w:r>
    </w:p>
    <w:p w14:paraId="0000013B" w14:textId="661F14DC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postępowaniu toczącym się wskutek wniesienia skargi stosuje się odpowiednio przepisy ustawy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dnia 17 listopada 1964 r. - Kodeks postępowania cywilnego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apelacji, jeżeli przepisy niniejszego rozdziału nie stanowią inaczej.</w:t>
      </w:r>
    </w:p>
    <w:p w14:paraId="0000013C" w14:textId="042BD346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Skargę wnosi się do Sądu Okręgowego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Warszawie - sądu zamówień publicznych, zwanego dalej "sądem zamówień publicznych".</w:t>
      </w:r>
    </w:p>
    <w:p w14:paraId="0000013D" w14:textId="40A58AF5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Skargę wnosi się za pośrednictwem Prezesa Izby,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14 dni od dnia doręczenia orzeczenia Izby lub postanowienia Prezesa Izby,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art. 519 ust. 1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>, przesyłając jednocześnie jej odpis przeciwnikowi skargi. Złożenie skargi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placówce pocztowej operatora wyznaczonego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rozumieniu ustawy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dnia 23 listopada 2012 r. - Prawo pocztowe jest równoznaczne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jej wniesieniem.</w:t>
      </w:r>
    </w:p>
    <w:p w14:paraId="0C2EFB78" w14:textId="43E36A88" w:rsidR="0075048D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Prezes Izby przekazuje skargę wraz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aktami postępowania odwoławczego do sądu zamówień publicznych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7 dni od dnia jej otrzymania.</w:t>
      </w:r>
    </w:p>
    <w:p w14:paraId="00000151" w14:textId="6EDD09FB" w:rsidR="000B72C3" w:rsidRPr="00051083" w:rsidRDefault="00937A4C" w:rsidP="00474EA2">
      <w:pPr>
        <w:pStyle w:val="Nagwek2"/>
        <w:spacing w:line="360" w:lineRule="auto"/>
      </w:pPr>
      <w:bookmarkStart w:id="48" w:name="_Toc170819016"/>
      <w:r w:rsidRPr="00051083">
        <w:t>Spis załączników</w:t>
      </w:r>
      <w:bookmarkEnd w:id="48"/>
    </w:p>
    <w:p w14:paraId="00000152" w14:textId="336F10B1" w:rsidR="000B72C3" w:rsidRPr="00B87280" w:rsidRDefault="00BF0C7B" w:rsidP="00094085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B87280">
        <w:rPr>
          <w:rFonts w:asciiTheme="majorHAnsi" w:hAnsiTheme="majorHAnsi" w:cstheme="majorHAnsi"/>
        </w:rPr>
        <w:t>Opis przedmiotu zamówienia</w:t>
      </w:r>
      <w:r w:rsidR="002B2069" w:rsidRPr="00B87280">
        <w:rPr>
          <w:rFonts w:asciiTheme="majorHAnsi" w:hAnsiTheme="majorHAnsi" w:cstheme="majorHAnsi"/>
        </w:rPr>
        <w:t xml:space="preserve"> </w:t>
      </w:r>
      <w:r w:rsidR="00172957" w:rsidRPr="00B87280">
        <w:rPr>
          <w:rFonts w:asciiTheme="majorHAnsi" w:hAnsiTheme="majorHAnsi" w:cstheme="majorHAnsi"/>
        </w:rPr>
        <w:t xml:space="preserve">– </w:t>
      </w:r>
      <w:r w:rsidR="00172957" w:rsidRPr="00B87280">
        <w:rPr>
          <w:rFonts w:asciiTheme="majorHAnsi" w:hAnsiTheme="majorHAnsi" w:cstheme="majorHAnsi"/>
          <w:b/>
          <w:bCs/>
        </w:rPr>
        <w:t>Załącznik nr 1 do SWZ/umowy</w:t>
      </w:r>
    </w:p>
    <w:p w14:paraId="78E0CE5A" w14:textId="249791A5" w:rsidR="00E661F6" w:rsidRPr="00B87280" w:rsidRDefault="00E661F6" w:rsidP="00094085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B87280">
        <w:rPr>
          <w:rFonts w:asciiTheme="majorHAnsi" w:hAnsiTheme="majorHAnsi" w:cstheme="majorHAnsi"/>
        </w:rPr>
        <w:t xml:space="preserve">Oświadczenie wykonawcy dotyczące przedmiotowego środka dowodowego - </w:t>
      </w:r>
      <w:r w:rsidRPr="00B87280">
        <w:rPr>
          <w:rFonts w:asciiTheme="majorHAnsi" w:hAnsiTheme="majorHAnsi" w:cstheme="majorHAnsi"/>
          <w:b/>
          <w:bCs/>
        </w:rPr>
        <w:t>Załącznik nr 1a.</w:t>
      </w:r>
    </w:p>
    <w:p w14:paraId="416B0E81" w14:textId="2530E073" w:rsidR="00EB5316" w:rsidRPr="00B87280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B87280">
        <w:rPr>
          <w:rFonts w:asciiTheme="majorHAnsi" w:hAnsiTheme="majorHAnsi" w:cstheme="majorHAnsi"/>
        </w:rPr>
        <w:t>Formularz oferty</w:t>
      </w:r>
      <w:r w:rsidR="00172957" w:rsidRPr="00B87280">
        <w:rPr>
          <w:rFonts w:asciiTheme="majorHAnsi" w:hAnsiTheme="majorHAnsi" w:cstheme="majorHAnsi"/>
        </w:rPr>
        <w:t xml:space="preserve"> – </w:t>
      </w:r>
      <w:r w:rsidR="00172957" w:rsidRPr="00B87280">
        <w:rPr>
          <w:rFonts w:asciiTheme="majorHAnsi" w:hAnsiTheme="majorHAnsi" w:cstheme="majorHAnsi"/>
          <w:b/>
          <w:bCs/>
        </w:rPr>
        <w:t>Załącznik nr 2 do SWZ/umowy</w:t>
      </w:r>
    </w:p>
    <w:p w14:paraId="00000153" w14:textId="61EA1A0F" w:rsidR="000B72C3" w:rsidRPr="00B87280" w:rsidRDefault="00EB5316" w:rsidP="00094085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B87280">
        <w:rPr>
          <w:rFonts w:asciiTheme="majorHAnsi" w:hAnsiTheme="majorHAnsi" w:cstheme="majorHAnsi"/>
        </w:rPr>
        <w:t>Oświadczenie</w:t>
      </w:r>
      <w:r w:rsidR="009D22A6" w:rsidRPr="00B87280">
        <w:rPr>
          <w:rFonts w:asciiTheme="majorHAnsi" w:hAnsiTheme="majorHAnsi" w:cstheme="majorHAnsi"/>
        </w:rPr>
        <w:t>,</w:t>
      </w:r>
      <w:r w:rsidR="002626CE" w:rsidRPr="00B87280">
        <w:rPr>
          <w:rFonts w:asciiTheme="majorHAnsi" w:hAnsiTheme="majorHAnsi" w:cstheme="majorHAnsi"/>
        </w:rPr>
        <w:t xml:space="preserve"> o </w:t>
      </w:r>
      <w:r w:rsidRPr="00B87280">
        <w:rPr>
          <w:rFonts w:asciiTheme="majorHAnsi" w:hAnsiTheme="majorHAnsi" w:cstheme="majorHAnsi"/>
        </w:rPr>
        <w:t>którym mowa</w:t>
      </w:r>
      <w:r w:rsidR="002626CE" w:rsidRPr="00B87280">
        <w:rPr>
          <w:rFonts w:asciiTheme="majorHAnsi" w:hAnsiTheme="majorHAnsi" w:cstheme="majorHAnsi"/>
        </w:rPr>
        <w:t xml:space="preserve"> w </w:t>
      </w:r>
      <w:r w:rsidRPr="00B87280">
        <w:rPr>
          <w:rFonts w:asciiTheme="majorHAnsi" w:hAnsiTheme="majorHAnsi" w:cstheme="majorHAnsi"/>
        </w:rPr>
        <w:t>art. 125 ust.1 ustawy P</w:t>
      </w:r>
      <w:r w:rsidR="00484109" w:rsidRPr="00B87280">
        <w:rPr>
          <w:rFonts w:asciiTheme="majorHAnsi" w:hAnsiTheme="majorHAnsi" w:cstheme="majorHAnsi"/>
        </w:rPr>
        <w:t>zp</w:t>
      </w:r>
      <w:r w:rsidR="00172957" w:rsidRPr="00B87280">
        <w:rPr>
          <w:rFonts w:asciiTheme="majorHAnsi" w:hAnsiTheme="majorHAnsi" w:cstheme="majorHAnsi"/>
        </w:rPr>
        <w:t xml:space="preserve"> – </w:t>
      </w:r>
      <w:r w:rsidR="00172957" w:rsidRPr="00B87280">
        <w:rPr>
          <w:rFonts w:asciiTheme="majorHAnsi" w:hAnsiTheme="majorHAnsi" w:cstheme="majorHAnsi"/>
          <w:b/>
          <w:bCs/>
        </w:rPr>
        <w:t>Załączniki nr 3.1 i 3.2</w:t>
      </w:r>
    </w:p>
    <w:p w14:paraId="00000155" w14:textId="39225BA4" w:rsidR="000B72C3" w:rsidRPr="00B87280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B87280">
        <w:rPr>
          <w:rFonts w:asciiTheme="majorHAnsi" w:hAnsiTheme="majorHAnsi" w:cstheme="majorHAnsi"/>
        </w:rPr>
        <w:t>Oświadczenie</w:t>
      </w:r>
      <w:r w:rsidR="002626CE" w:rsidRPr="00B87280">
        <w:rPr>
          <w:rFonts w:asciiTheme="majorHAnsi" w:hAnsiTheme="majorHAnsi" w:cstheme="majorHAnsi"/>
        </w:rPr>
        <w:t xml:space="preserve"> w </w:t>
      </w:r>
      <w:r w:rsidRPr="00B87280">
        <w:rPr>
          <w:rFonts w:asciiTheme="majorHAnsi" w:hAnsiTheme="majorHAnsi" w:cstheme="majorHAnsi"/>
        </w:rPr>
        <w:t>zakresie art. 108 ust. 1 pkt 5 ustawy Pzp,</w:t>
      </w:r>
      <w:r w:rsidR="002626CE" w:rsidRPr="00B87280">
        <w:rPr>
          <w:rFonts w:asciiTheme="majorHAnsi" w:hAnsiTheme="majorHAnsi" w:cstheme="majorHAnsi"/>
        </w:rPr>
        <w:t xml:space="preserve"> o </w:t>
      </w:r>
      <w:r w:rsidRPr="00B87280">
        <w:rPr>
          <w:rFonts w:asciiTheme="majorHAnsi" w:hAnsiTheme="majorHAnsi" w:cstheme="majorHAnsi"/>
        </w:rPr>
        <w:t>braku przynależności do tej samej grupy kapitałowej</w:t>
      </w:r>
      <w:r w:rsidR="00172957" w:rsidRPr="00B87280">
        <w:rPr>
          <w:rFonts w:asciiTheme="majorHAnsi" w:hAnsiTheme="majorHAnsi" w:cstheme="majorHAnsi"/>
        </w:rPr>
        <w:t xml:space="preserve"> – </w:t>
      </w:r>
      <w:r w:rsidR="00172957" w:rsidRPr="00B87280">
        <w:rPr>
          <w:rFonts w:asciiTheme="majorHAnsi" w:hAnsiTheme="majorHAnsi" w:cstheme="majorHAnsi"/>
          <w:b/>
          <w:bCs/>
        </w:rPr>
        <w:t>Załącznik nr 4 do SWZ</w:t>
      </w:r>
    </w:p>
    <w:p w14:paraId="7AC1EB9F" w14:textId="274DDA6C" w:rsidR="00EB5316" w:rsidRPr="00B87280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B87280">
        <w:rPr>
          <w:rFonts w:asciiTheme="majorHAnsi" w:hAnsiTheme="majorHAnsi" w:cstheme="majorHAnsi"/>
        </w:rPr>
        <w:t>Projekt umowy</w:t>
      </w:r>
      <w:r w:rsidR="00172957" w:rsidRPr="00B87280">
        <w:rPr>
          <w:rFonts w:asciiTheme="majorHAnsi" w:hAnsiTheme="majorHAnsi" w:cstheme="majorHAnsi"/>
        </w:rPr>
        <w:t xml:space="preserve"> – </w:t>
      </w:r>
      <w:r w:rsidR="00172957" w:rsidRPr="00B87280">
        <w:rPr>
          <w:rFonts w:asciiTheme="majorHAnsi" w:hAnsiTheme="majorHAnsi" w:cstheme="majorHAnsi"/>
          <w:b/>
          <w:bCs/>
        </w:rPr>
        <w:t>Załącznik nr 5 do SWZ</w:t>
      </w:r>
    </w:p>
    <w:p w14:paraId="420FDB12" w14:textId="4D7B3A58" w:rsidR="004069CC" w:rsidRPr="00951FE6" w:rsidRDefault="004069CC" w:rsidP="00172957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</w:p>
    <w:p w14:paraId="5048BB96" w14:textId="0F6F2C81" w:rsidR="000C2AEB" w:rsidRPr="00EC2918" w:rsidRDefault="000C2AE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370B03BE" w14:textId="3456B8ED" w:rsidR="007A4B5E" w:rsidRDefault="007A4B5E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55DBC40A" w14:textId="6AFC841A" w:rsidR="00BF0C7B" w:rsidRDefault="00BF0C7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63CE8574" w14:textId="77777777" w:rsidR="00BF0C7B" w:rsidRPr="00EC2918" w:rsidRDefault="00BF0C7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sectPr w:rsidR="00BF0C7B" w:rsidRPr="00EC2918" w:rsidSect="00313F02">
      <w:headerReference w:type="even" r:id="rId27"/>
      <w:headerReference w:type="default" r:id="rId28"/>
      <w:footerReference w:type="default" r:id="rId29"/>
      <w:headerReference w:type="first" r:id="rId30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1C92" w14:textId="77777777" w:rsidR="000D456F" w:rsidRDefault="000D456F">
      <w:pPr>
        <w:spacing w:line="240" w:lineRule="auto"/>
      </w:pPr>
      <w:r>
        <w:separator/>
      </w:r>
    </w:p>
  </w:endnote>
  <w:endnote w:type="continuationSeparator" w:id="0">
    <w:p w14:paraId="3B3240BD" w14:textId="77777777" w:rsidR="000D456F" w:rsidRDefault="000D456F">
      <w:pPr>
        <w:spacing w:line="240" w:lineRule="auto"/>
      </w:pPr>
      <w:r>
        <w:continuationSeparator/>
      </w:r>
    </w:p>
  </w:endnote>
  <w:endnote w:type="continuationNotice" w:id="1">
    <w:p w14:paraId="68B8E306" w14:textId="77777777" w:rsidR="000D456F" w:rsidRDefault="000D45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FC23F1" w:rsidRPr="003759A3" w:rsidRDefault="00EC7C3A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EndPr/>
      <w:sdtContent>
        <w:r w:rsidR="00FC23F1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16E1F767" w:rsidR="00FC23F1" w:rsidRDefault="00FC23F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501AC" w:rsidRPr="00F501AC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34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16E1F767" w:rsidR="00FC23F1" w:rsidRDefault="00FC23F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501AC" w:rsidRPr="00F501AC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34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FC23F1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4C93" w14:textId="77777777" w:rsidR="000D456F" w:rsidRDefault="000D456F">
      <w:pPr>
        <w:spacing w:line="240" w:lineRule="auto"/>
      </w:pPr>
      <w:r>
        <w:separator/>
      </w:r>
    </w:p>
  </w:footnote>
  <w:footnote w:type="continuationSeparator" w:id="0">
    <w:p w14:paraId="1F377D1C" w14:textId="77777777" w:rsidR="000D456F" w:rsidRDefault="000D456F">
      <w:pPr>
        <w:spacing w:line="240" w:lineRule="auto"/>
      </w:pPr>
      <w:r>
        <w:continuationSeparator/>
      </w:r>
    </w:p>
  </w:footnote>
  <w:footnote w:type="continuationNotice" w:id="1">
    <w:p w14:paraId="307158D9" w14:textId="77777777" w:rsidR="000D456F" w:rsidRDefault="000D45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FC23F1" w:rsidRPr="00475E7B" w:rsidRDefault="00FC23F1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68034C24" w:rsidR="00FC23F1" w:rsidRPr="00C66C4D" w:rsidRDefault="00C66C4D" w:rsidP="00C66C4D">
    <w:pPr>
      <w:tabs>
        <w:tab w:val="center" w:pos="4513"/>
        <w:tab w:val="right" w:pos="9026"/>
      </w:tabs>
      <w:spacing w:line="240" w:lineRule="auto"/>
      <w:jc w:val="center"/>
      <w:rPr>
        <w:rFonts w:asciiTheme="majorHAnsi" w:hAnsiTheme="majorHAnsi" w:cstheme="majorHAnsi"/>
        <w:i/>
        <w:iCs/>
      </w:rPr>
    </w:pPr>
    <w:bookmarkStart w:id="49" w:name="_Hlk170811093"/>
    <w:r w:rsidRPr="00C66C4D">
      <w:rPr>
        <w:rFonts w:asciiTheme="majorHAnsi" w:hAnsiTheme="majorHAnsi" w:cstheme="majorHAnsi"/>
        <w:i/>
        <w:iCs/>
      </w:rPr>
      <w:t>Opieka serwisowa dotycząca urządzenia CISCO AIR na okres 1 roku w reżimie 8x5xNBD zainstalowanego w budynku Wydziału Biologii i Ochrony Środowiska UŁ</w:t>
    </w:r>
    <w:r w:rsidR="00FC23F1" w:rsidRPr="003759A3">
      <w:rPr>
        <w:rFonts w:asciiTheme="majorHAnsi" w:hAnsiTheme="majorHAnsi" w:cstheme="majorHAnsi"/>
        <w:i/>
      </w:rPr>
      <w:t>:</w:t>
    </w:r>
    <w:r w:rsidR="00FC23F1" w:rsidRPr="003759A3">
      <w:rPr>
        <w:rFonts w:asciiTheme="majorHAnsi" w:hAnsiTheme="majorHAnsi" w:cstheme="majorHAnsi"/>
        <w:i/>
        <w:iCs/>
      </w:rPr>
      <w:t xml:space="preserve"> </w:t>
    </w:r>
    <w:r w:rsidR="002D0ED8">
      <w:rPr>
        <w:rFonts w:asciiTheme="majorHAnsi" w:hAnsiTheme="majorHAnsi" w:cstheme="majorHAnsi"/>
        <w:i/>
        <w:iCs/>
      </w:rPr>
      <w:t>4</w:t>
    </w:r>
    <w:r>
      <w:rPr>
        <w:rFonts w:asciiTheme="majorHAnsi" w:hAnsiTheme="majorHAnsi" w:cstheme="majorHAnsi"/>
        <w:i/>
        <w:iCs/>
      </w:rPr>
      <w:t>5</w:t>
    </w:r>
    <w:r w:rsidR="00FC23F1" w:rsidRPr="00A1135A">
      <w:rPr>
        <w:rFonts w:asciiTheme="majorHAnsi" w:hAnsiTheme="majorHAnsi" w:cstheme="majorHAnsi"/>
        <w:i/>
        <w:iCs/>
      </w:rPr>
      <w:t>/ZP/202</w:t>
    </w:r>
    <w:r w:rsidR="00154EE6" w:rsidRPr="00A1135A">
      <w:rPr>
        <w:rFonts w:asciiTheme="majorHAnsi" w:hAnsiTheme="majorHAnsi" w:cstheme="majorHAnsi"/>
        <w:i/>
        <w:iCs/>
      </w:rPr>
      <w:t>4</w:t>
    </w:r>
    <w:bookmarkEnd w:id="4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77A6FBC6" w:rsidR="00FC23F1" w:rsidRPr="00475E7B" w:rsidRDefault="00FC23F1" w:rsidP="00475E7B">
    <w:pPr>
      <w:pStyle w:val="Nagwek"/>
      <w:jc w:val="right"/>
      <w:rPr>
        <w:i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94570"/>
    <w:multiLevelType w:val="hybridMultilevel"/>
    <w:tmpl w:val="23A48CC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0B851A86"/>
    <w:multiLevelType w:val="multilevel"/>
    <w:tmpl w:val="5B1CC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833F64"/>
    <w:multiLevelType w:val="hybridMultilevel"/>
    <w:tmpl w:val="43404190"/>
    <w:lvl w:ilvl="0" w:tplc="75C6ABC6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52420522"/>
    <w:multiLevelType w:val="multilevel"/>
    <w:tmpl w:val="2660B81C"/>
    <w:lvl w:ilvl="0">
      <w:start w:val="12"/>
      <w:numFmt w:val="decimal"/>
      <w:lvlText w:val="%1."/>
      <w:lvlJc w:val="left"/>
      <w:pPr>
        <w:ind w:left="444" w:hanging="444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eastAsia="Calibri" w:hint="default"/>
      </w:rPr>
    </w:lvl>
  </w:abstractNum>
  <w:abstractNum w:abstractNumId="14" w15:restartNumberingAfterBreak="0">
    <w:nsid w:val="530D67CD"/>
    <w:multiLevelType w:val="hybridMultilevel"/>
    <w:tmpl w:val="049425C2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6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 w15:restartNumberingAfterBreak="0">
    <w:nsid w:val="5755178C"/>
    <w:multiLevelType w:val="multilevel"/>
    <w:tmpl w:val="8EC80E3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8D59A2"/>
    <w:multiLevelType w:val="hybridMultilevel"/>
    <w:tmpl w:val="2E6C37D6"/>
    <w:lvl w:ilvl="0" w:tplc="112E51A2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0" w15:restartNumberingAfterBreak="0">
    <w:nsid w:val="7F9F4D8C"/>
    <w:multiLevelType w:val="multilevel"/>
    <w:tmpl w:val="B706E0AC"/>
    <w:lvl w:ilvl="0">
      <w:start w:val="1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4649417">
    <w:abstractNumId w:val="28"/>
  </w:num>
  <w:num w:numId="2" w16cid:durableId="183860362">
    <w:abstractNumId w:val="26"/>
  </w:num>
  <w:num w:numId="3" w16cid:durableId="633222004">
    <w:abstractNumId w:val="15"/>
  </w:num>
  <w:num w:numId="4" w16cid:durableId="71975321">
    <w:abstractNumId w:val="18"/>
  </w:num>
  <w:num w:numId="5" w16cid:durableId="2088379096">
    <w:abstractNumId w:val="16"/>
  </w:num>
  <w:num w:numId="6" w16cid:durableId="1119376511">
    <w:abstractNumId w:val="19"/>
  </w:num>
  <w:num w:numId="7" w16cid:durableId="498154261">
    <w:abstractNumId w:val="17"/>
  </w:num>
  <w:num w:numId="8" w16cid:durableId="1175651100">
    <w:abstractNumId w:val="27"/>
  </w:num>
  <w:num w:numId="9" w16cid:durableId="2028016922">
    <w:abstractNumId w:val="17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393048248">
    <w:abstractNumId w:val="5"/>
  </w:num>
  <w:num w:numId="11" w16cid:durableId="1995571353">
    <w:abstractNumId w:val="9"/>
  </w:num>
  <w:num w:numId="12" w16cid:durableId="115252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45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35290">
    <w:abstractNumId w:val="3"/>
  </w:num>
  <w:num w:numId="15" w16cid:durableId="56054695">
    <w:abstractNumId w:val="24"/>
  </w:num>
  <w:num w:numId="16" w16cid:durableId="465514750">
    <w:abstractNumId w:val="23"/>
  </w:num>
  <w:num w:numId="17" w16cid:durableId="1053579395">
    <w:abstractNumId w:val="11"/>
  </w:num>
  <w:num w:numId="18" w16cid:durableId="6637073">
    <w:abstractNumId w:val="20"/>
  </w:num>
  <w:num w:numId="19" w16cid:durableId="703821580">
    <w:abstractNumId w:val="8"/>
  </w:num>
  <w:num w:numId="20" w16cid:durableId="671958817">
    <w:abstractNumId w:val="22"/>
  </w:num>
  <w:num w:numId="21" w16cid:durableId="1475023614">
    <w:abstractNumId w:val="10"/>
  </w:num>
  <w:num w:numId="22" w16cid:durableId="1903251319">
    <w:abstractNumId w:val="12"/>
  </w:num>
  <w:num w:numId="23" w16cid:durableId="2067752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4841214">
    <w:abstractNumId w:val="25"/>
  </w:num>
  <w:num w:numId="25" w16cid:durableId="1723866513">
    <w:abstractNumId w:val="4"/>
  </w:num>
  <w:num w:numId="26" w16cid:durableId="7388644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268686">
    <w:abstractNumId w:val="30"/>
  </w:num>
  <w:num w:numId="28" w16cid:durableId="438722053">
    <w:abstractNumId w:val="7"/>
  </w:num>
  <w:num w:numId="29" w16cid:durableId="2038890762">
    <w:abstractNumId w:val="14"/>
  </w:num>
  <w:num w:numId="30" w16cid:durableId="1941332251">
    <w:abstractNumId w:val="1"/>
  </w:num>
  <w:num w:numId="31" w16cid:durableId="1448349116">
    <w:abstractNumId w:val="2"/>
  </w:num>
  <w:num w:numId="32" w16cid:durableId="625505157">
    <w:abstractNumId w:val="13"/>
  </w:num>
  <w:num w:numId="33" w16cid:durableId="291980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2BC"/>
    <w:rsid w:val="0000695E"/>
    <w:rsid w:val="00012C1B"/>
    <w:rsid w:val="00014795"/>
    <w:rsid w:val="00017447"/>
    <w:rsid w:val="000214D5"/>
    <w:rsid w:val="00030BB1"/>
    <w:rsid w:val="0003151D"/>
    <w:rsid w:val="00033493"/>
    <w:rsid w:val="0003564E"/>
    <w:rsid w:val="00037C02"/>
    <w:rsid w:val="00041A72"/>
    <w:rsid w:val="00043CB2"/>
    <w:rsid w:val="00044C1F"/>
    <w:rsid w:val="00044FD0"/>
    <w:rsid w:val="00050C31"/>
    <w:rsid w:val="00051083"/>
    <w:rsid w:val="00057EF5"/>
    <w:rsid w:val="000646DA"/>
    <w:rsid w:val="0008302D"/>
    <w:rsid w:val="00083093"/>
    <w:rsid w:val="00083485"/>
    <w:rsid w:val="00090333"/>
    <w:rsid w:val="000933B7"/>
    <w:rsid w:val="00094085"/>
    <w:rsid w:val="00094423"/>
    <w:rsid w:val="00096E10"/>
    <w:rsid w:val="000A2146"/>
    <w:rsid w:val="000A5A3B"/>
    <w:rsid w:val="000B4555"/>
    <w:rsid w:val="000B4793"/>
    <w:rsid w:val="000B72C3"/>
    <w:rsid w:val="000C2AEB"/>
    <w:rsid w:val="000C5A77"/>
    <w:rsid w:val="000C66CC"/>
    <w:rsid w:val="000C6DA4"/>
    <w:rsid w:val="000C7A2A"/>
    <w:rsid w:val="000D0066"/>
    <w:rsid w:val="000D40C9"/>
    <w:rsid w:val="000D456F"/>
    <w:rsid w:val="000D492D"/>
    <w:rsid w:val="000D78DE"/>
    <w:rsid w:val="000E2289"/>
    <w:rsid w:val="000F537F"/>
    <w:rsid w:val="000F561B"/>
    <w:rsid w:val="000F5898"/>
    <w:rsid w:val="000F7C97"/>
    <w:rsid w:val="00102CE1"/>
    <w:rsid w:val="001062EA"/>
    <w:rsid w:val="0010654A"/>
    <w:rsid w:val="00107D54"/>
    <w:rsid w:val="001104A8"/>
    <w:rsid w:val="0012335B"/>
    <w:rsid w:val="00125020"/>
    <w:rsid w:val="001335C0"/>
    <w:rsid w:val="00133B45"/>
    <w:rsid w:val="001351B0"/>
    <w:rsid w:val="001352D3"/>
    <w:rsid w:val="00142291"/>
    <w:rsid w:val="00145CF6"/>
    <w:rsid w:val="0014624E"/>
    <w:rsid w:val="00147354"/>
    <w:rsid w:val="001530CB"/>
    <w:rsid w:val="00154EE6"/>
    <w:rsid w:val="00162EC3"/>
    <w:rsid w:val="00164F8E"/>
    <w:rsid w:val="0017078C"/>
    <w:rsid w:val="00171775"/>
    <w:rsid w:val="00172957"/>
    <w:rsid w:val="00176306"/>
    <w:rsid w:val="00176B4E"/>
    <w:rsid w:val="00183D36"/>
    <w:rsid w:val="00184770"/>
    <w:rsid w:val="00184FAB"/>
    <w:rsid w:val="00186C97"/>
    <w:rsid w:val="00192A2A"/>
    <w:rsid w:val="001A5A40"/>
    <w:rsid w:val="001A72A5"/>
    <w:rsid w:val="001A79E7"/>
    <w:rsid w:val="001B1332"/>
    <w:rsid w:val="001B4272"/>
    <w:rsid w:val="001B50A4"/>
    <w:rsid w:val="001C1CDF"/>
    <w:rsid w:val="001C5B2F"/>
    <w:rsid w:val="001C6D08"/>
    <w:rsid w:val="001C7300"/>
    <w:rsid w:val="001D764E"/>
    <w:rsid w:val="001E0A7B"/>
    <w:rsid w:val="001E2CAB"/>
    <w:rsid w:val="001E30D0"/>
    <w:rsid w:val="001F1E17"/>
    <w:rsid w:val="001F361A"/>
    <w:rsid w:val="001F4159"/>
    <w:rsid w:val="00201848"/>
    <w:rsid w:val="00205B76"/>
    <w:rsid w:val="00206E0F"/>
    <w:rsid w:val="002227DF"/>
    <w:rsid w:val="0022417E"/>
    <w:rsid w:val="00224AF4"/>
    <w:rsid w:val="00227AD3"/>
    <w:rsid w:val="00231777"/>
    <w:rsid w:val="002318CA"/>
    <w:rsid w:val="0023351E"/>
    <w:rsid w:val="00234EFF"/>
    <w:rsid w:val="00236196"/>
    <w:rsid w:val="00253140"/>
    <w:rsid w:val="002626CE"/>
    <w:rsid w:val="00263AD1"/>
    <w:rsid w:val="002641C2"/>
    <w:rsid w:val="002763CE"/>
    <w:rsid w:val="00283879"/>
    <w:rsid w:val="00284445"/>
    <w:rsid w:val="002949FF"/>
    <w:rsid w:val="00297BB6"/>
    <w:rsid w:val="002B0BD5"/>
    <w:rsid w:val="002B1600"/>
    <w:rsid w:val="002B2069"/>
    <w:rsid w:val="002B3B5B"/>
    <w:rsid w:val="002B5243"/>
    <w:rsid w:val="002B536C"/>
    <w:rsid w:val="002B546B"/>
    <w:rsid w:val="002C083C"/>
    <w:rsid w:val="002C2196"/>
    <w:rsid w:val="002C5504"/>
    <w:rsid w:val="002D0ED8"/>
    <w:rsid w:val="002E1CE2"/>
    <w:rsid w:val="002E39B7"/>
    <w:rsid w:val="002E61D0"/>
    <w:rsid w:val="002E6867"/>
    <w:rsid w:val="002E798F"/>
    <w:rsid w:val="002F7608"/>
    <w:rsid w:val="0030026C"/>
    <w:rsid w:val="003028E1"/>
    <w:rsid w:val="00305975"/>
    <w:rsid w:val="00310468"/>
    <w:rsid w:val="00312E9C"/>
    <w:rsid w:val="00313F02"/>
    <w:rsid w:val="00314FA0"/>
    <w:rsid w:val="003151FC"/>
    <w:rsid w:val="00324CFB"/>
    <w:rsid w:val="00331746"/>
    <w:rsid w:val="003340B9"/>
    <w:rsid w:val="0033674D"/>
    <w:rsid w:val="003413DA"/>
    <w:rsid w:val="00341A40"/>
    <w:rsid w:val="00342E30"/>
    <w:rsid w:val="00346CEF"/>
    <w:rsid w:val="003509C8"/>
    <w:rsid w:val="003525B9"/>
    <w:rsid w:val="0035297B"/>
    <w:rsid w:val="0035692A"/>
    <w:rsid w:val="00357753"/>
    <w:rsid w:val="00362ECF"/>
    <w:rsid w:val="00364400"/>
    <w:rsid w:val="003658BA"/>
    <w:rsid w:val="00367A62"/>
    <w:rsid w:val="00371D82"/>
    <w:rsid w:val="0037312E"/>
    <w:rsid w:val="003759A3"/>
    <w:rsid w:val="00381D64"/>
    <w:rsid w:val="00383F22"/>
    <w:rsid w:val="00384368"/>
    <w:rsid w:val="003848B4"/>
    <w:rsid w:val="00387F02"/>
    <w:rsid w:val="00390018"/>
    <w:rsid w:val="003A0147"/>
    <w:rsid w:val="003A1F2F"/>
    <w:rsid w:val="003A2D23"/>
    <w:rsid w:val="003A62A1"/>
    <w:rsid w:val="003A67A7"/>
    <w:rsid w:val="003A714D"/>
    <w:rsid w:val="003B03C2"/>
    <w:rsid w:val="003B16FA"/>
    <w:rsid w:val="003B195B"/>
    <w:rsid w:val="003B25C9"/>
    <w:rsid w:val="003B310E"/>
    <w:rsid w:val="003C1C37"/>
    <w:rsid w:val="003C3498"/>
    <w:rsid w:val="003D240C"/>
    <w:rsid w:val="003E68FF"/>
    <w:rsid w:val="003F0706"/>
    <w:rsid w:val="003F51B8"/>
    <w:rsid w:val="003F7BA8"/>
    <w:rsid w:val="00402D1D"/>
    <w:rsid w:val="00404840"/>
    <w:rsid w:val="004058E6"/>
    <w:rsid w:val="004069CC"/>
    <w:rsid w:val="0041008F"/>
    <w:rsid w:val="00414B4E"/>
    <w:rsid w:val="00415D4C"/>
    <w:rsid w:val="004176F8"/>
    <w:rsid w:val="004232BE"/>
    <w:rsid w:val="004234C7"/>
    <w:rsid w:val="004301E2"/>
    <w:rsid w:val="00431475"/>
    <w:rsid w:val="00432886"/>
    <w:rsid w:val="00434349"/>
    <w:rsid w:val="00440032"/>
    <w:rsid w:val="0044309E"/>
    <w:rsid w:val="00444F46"/>
    <w:rsid w:val="00447D36"/>
    <w:rsid w:val="00453D28"/>
    <w:rsid w:val="00461DBD"/>
    <w:rsid w:val="004640DF"/>
    <w:rsid w:val="004649BE"/>
    <w:rsid w:val="00464B3A"/>
    <w:rsid w:val="004657ED"/>
    <w:rsid w:val="00465BFF"/>
    <w:rsid w:val="004671CE"/>
    <w:rsid w:val="00467CAD"/>
    <w:rsid w:val="004711AE"/>
    <w:rsid w:val="00472D11"/>
    <w:rsid w:val="0047428A"/>
    <w:rsid w:val="00474EA2"/>
    <w:rsid w:val="00475E7B"/>
    <w:rsid w:val="00476703"/>
    <w:rsid w:val="00484109"/>
    <w:rsid w:val="00485EB0"/>
    <w:rsid w:val="00487B70"/>
    <w:rsid w:val="004927A0"/>
    <w:rsid w:val="004929C6"/>
    <w:rsid w:val="00494DB0"/>
    <w:rsid w:val="00496F0F"/>
    <w:rsid w:val="00497173"/>
    <w:rsid w:val="00497987"/>
    <w:rsid w:val="004A1E04"/>
    <w:rsid w:val="004A2B75"/>
    <w:rsid w:val="004A4FCD"/>
    <w:rsid w:val="004B1558"/>
    <w:rsid w:val="004B27CA"/>
    <w:rsid w:val="004B538A"/>
    <w:rsid w:val="004C076C"/>
    <w:rsid w:val="004C3452"/>
    <w:rsid w:val="004C552C"/>
    <w:rsid w:val="004C598B"/>
    <w:rsid w:val="004C6465"/>
    <w:rsid w:val="004C7FDF"/>
    <w:rsid w:val="004D0B22"/>
    <w:rsid w:val="004D451C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D25"/>
    <w:rsid w:val="00500531"/>
    <w:rsid w:val="005025BD"/>
    <w:rsid w:val="005026E2"/>
    <w:rsid w:val="005059D6"/>
    <w:rsid w:val="005103AF"/>
    <w:rsid w:val="005108C9"/>
    <w:rsid w:val="00520660"/>
    <w:rsid w:val="0052178A"/>
    <w:rsid w:val="005220DC"/>
    <w:rsid w:val="005224F8"/>
    <w:rsid w:val="00522BD3"/>
    <w:rsid w:val="005261C0"/>
    <w:rsid w:val="00526E56"/>
    <w:rsid w:val="005273DA"/>
    <w:rsid w:val="00540E3F"/>
    <w:rsid w:val="00546CD2"/>
    <w:rsid w:val="00546FEB"/>
    <w:rsid w:val="0054721D"/>
    <w:rsid w:val="00553C5D"/>
    <w:rsid w:val="00560CA7"/>
    <w:rsid w:val="00564800"/>
    <w:rsid w:val="0056597D"/>
    <w:rsid w:val="00575FD9"/>
    <w:rsid w:val="005802EE"/>
    <w:rsid w:val="00582F01"/>
    <w:rsid w:val="00583C29"/>
    <w:rsid w:val="00584CAE"/>
    <w:rsid w:val="0059144B"/>
    <w:rsid w:val="005922B9"/>
    <w:rsid w:val="00592431"/>
    <w:rsid w:val="00597419"/>
    <w:rsid w:val="00597EFD"/>
    <w:rsid w:val="005A0791"/>
    <w:rsid w:val="005B1486"/>
    <w:rsid w:val="005C1C7F"/>
    <w:rsid w:val="005C6F82"/>
    <w:rsid w:val="005D0288"/>
    <w:rsid w:val="005D1720"/>
    <w:rsid w:val="005D245C"/>
    <w:rsid w:val="005D60F2"/>
    <w:rsid w:val="005E295C"/>
    <w:rsid w:val="005E447A"/>
    <w:rsid w:val="005E536E"/>
    <w:rsid w:val="005E60AC"/>
    <w:rsid w:val="005F3EAD"/>
    <w:rsid w:val="005F5299"/>
    <w:rsid w:val="005F662D"/>
    <w:rsid w:val="005F7DDC"/>
    <w:rsid w:val="00600EF7"/>
    <w:rsid w:val="00602726"/>
    <w:rsid w:val="00604F28"/>
    <w:rsid w:val="00605618"/>
    <w:rsid w:val="006153F6"/>
    <w:rsid w:val="00615678"/>
    <w:rsid w:val="00615D97"/>
    <w:rsid w:val="006169F8"/>
    <w:rsid w:val="00620EBC"/>
    <w:rsid w:val="00630738"/>
    <w:rsid w:val="006309EB"/>
    <w:rsid w:val="006366EA"/>
    <w:rsid w:val="0063712A"/>
    <w:rsid w:val="006453D4"/>
    <w:rsid w:val="00645775"/>
    <w:rsid w:val="00655793"/>
    <w:rsid w:val="006565DB"/>
    <w:rsid w:val="00665F96"/>
    <w:rsid w:val="00670A31"/>
    <w:rsid w:val="00672A80"/>
    <w:rsid w:val="006800B9"/>
    <w:rsid w:val="006849DE"/>
    <w:rsid w:val="00684A91"/>
    <w:rsid w:val="006874EE"/>
    <w:rsid w:val="00691DB8"/>
    <w:rsid w:val="00696D8C"/>
    <w:rsid w:val="006A18C2"/>
    <w:rsid w:val="006A6501"/>
    <w:rsid w:val="006B0C14"/>
    <w:rsid w:val="006B4D36"/>
    <w:rsid w:val="006B5B32"/>
    <w:rsid w:val="006B70E0"/>
    <w:rsid w:val="006C11BB"/>
    <w:rsid w:val="006D0F04"/>
    <w:rsid w:val="006D1386"/>
    <w:rsid w:val="006D52E4"/>
    <w:rsid w:val="006D71B1"/>
    <w:rsid w:val="006E1035"/>
    <w:rsid w:val="006E30D8"/>
    <w:rsid w:val="006E62B7"/>
    <w:rsid w:val="006F57BE"/>
    <w:rsid w:val="006F631B"/>
    <w:rsid w:val="006F67D5"/>
    <w:rsid w:val="007019F9"/>
    <w:rsid w:val="00701C76"/>
    <w:rsid w:val="0070226A"/>
    <w:rsid w:val="00710E26"/>
    <w:rsid w:val="00711A8B"/>
    <w:rsid w:val="00714BD9"/>
    <w:rsid w:val="00714F55"/>
    <w:rsid w:val="00720586"/>
    <w:rsid w:val="00731E20"/>
    <w:rsid w:val="0073201C"/>
    <w:rsid w:val="0073275D"/>
    <w:rsid w:val="0073412B"/>
    <w:rsid w:val="007411D8"/>
    <w:rsid w:val="00741CA2"/>
    <w:rsid w:val="007438BD"/>
    <w:rsid w:val="00744CD7"/>
    <w:rsid w:val="0075048D"/>
    <w:rsid w:val="00757907"/>
    <w:rsid w:val="00760882"/>
    <w:rsid w:val="00764F03"/>
    <w:rsid w:val="0077338D"/>
    <w:rsid w:val="007744FC"/>
    <w:rsid w:val="0077722F"/>
    <w:rsid w:val="0077738D"/>
    <w:rsid w:val="0077779A"/>
    <w:rsid w:val="00784C71"/>
    <w:rsid w:val="00787166"/>
    <w:rsid w:val="007936AA"/>
    <w:rsid w:val="00795789"/>
    <w:rsid w:val="007A3E7C"/>
    <w:rsid w:val="007A4B5E"/>
    <w:rsid w:val="007B6FFF"/>
    <w:rsid w:val="007B7E17"/>
    <w:rsid w:val="007C4E74"/>
    <w:rsid w:val="007C58A8"/>
    <w:rsid w:val="007D0507"/>
    <w:rsid w:val="007D3AD8"/>
    <w:rsid w:val="007D719A"/>
    <w:rsid w:val="007D74BB"/>
    <w:rsid w:val="007E197E"/>
    <w:rsid w:val="007E3DCC"/>
    <w:rsid w:val="007F0537"/>
    <w:rsid w:val="007F1A6B"/>
    <w:rsid w:val="007F2703"/>
    <w:rsid w:val="007F3EE8"/>
    <w:rsid w:val="007F7309"/>
    <w:rsid w:val="0080698A"/>
    <w:rsid w:val="00810F61"/>
    <w:rsid w:val="00813629"/>
    <w:rsid w:val="00824CE2"/>
    <w:rsid w:val="00825FDB"/>
    <w:rsid w:val="00827583"/>
    <w:rsid w:val="008309D6"/>
    <w:rsid w:val="008333E8"/>
    <w:rsid w:val="00837222"/>
    <w:rsid w:val="00841A35"/>
    <w:rsid w:val="00842B40"/>
    <w:rsid w:val="00843BAC"/>
    <w:rsid w:val="00844C6C"/>
    <w:rsid w:val="008516B1"/>
    <w:rsid w:val="00855195"/>
    <w:rsid w:val="00864037"/>
    <w:rsid w:val="00867D68"/>
    <w:rsid w:val="00867FCC"/>
    <w:rsid w:val="00870964"/>
    <w:rsid w:val="00872455"/>
    <w:rsid w:val="008741FD"/>
    <w:rsid w:val="00875DC5"/>
    <w:rsid w:val="008765CA"/>
    <w:rsid w:val="00880AB7"/>
    <w:rsid w:val="00884571"/>
    <w:rsid w:val="00886955"/>
    <w:rsid w:val="00893766"/>
    <w:rsid w:val="00894D33"/>
    <w:rsid w:val="00897124"/>
    <w:rsid w:val="008A6D38"/>
    <w:rsid w:val="008B0A35"/>
    <w:rsid w:val="008B4993"/>
    <w:rsid w:val="008B6AFD"/>
    <w:rsid w:val="008B6C45"/>
    <w:rsid w:val="008C24E6"/>
    <w:rsid w:val="008C50B5"/>
    <w:rsid w:val="008C6301"/>
    <w:rsid w:val="008D1374"/>
    <w:rsid w:val="008D2B68"/>
    <w:rsid w:val="008D6B0A"/>
    <w:rsid w:val="008E0B27"/>
    <w:rsid w:val="008E2BF0"/>
    <w:rsid w:val="008E367B"/>
    <w:rsid w:val="008E512A"/>
    <w:rsid w:val="008E7304"/>
    <w:rsid w:val="008F159F"/>
    <w:rsid w:val="008F281C"/>
    <w:rsid w:val="008F5971"/>
    <w:rsid w:val="008F60DF"/>
    <w:rsid w:val="009015C6"/>
    <w:rsid w:val="009169CB"/>
    <w:rsid w:val="00930C0F"/>
    <w:rsid w:val="0093295D"/>
    <w:rsid w:val="00937A4C"/>
    <w:rsid w:val="00943C2A"/>
    <w:rsid w:val="00947102"/>
    <w:rsid w:val="00951FE6"/>
    <w:rsid w:val="009524AD"/>
    <w:rsid w:val="009547EA"/>
    <w:rsid w:val="009550BE"/>
    <w:rsid w:val="00955620"/>
    <w:rsid w:val="00957E18"/>
    <w:rsid w:val="00957EC7"/>
    <w:rsid w:val="00964774"/>
    <w:rsid w:val="0096709A"/>
    <w:rsid w:val="009674F0"/>
    <w:rsid w:val="009705FD"/>
    <w:rsid w:val="00983FFC"/>
    <w:rsid w:val="00985DE8"/>
    <w:rsid w:val="009874DB"/>
    <w:rsid w:val="00993A92"/>
    <w:rsid w:val="00994D78"/>
    <w:rsid w:val="0099562C"/>
    <w:rsid w:val="009960F4"/>
    <w:rsid w:val="009A0AA8"/>
    <w:rsid w:val="009A1095"/>
    <w:rsid w:val="009A1967"/>
    <w:rsid w:val="009B40E9"/>
    <w:rsid w:val="009B6BE4"/>
    <w:rsid w:val="009C30EF"/>
    <w:rsid w:val="009C5268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1135A"/>
    <w:rsid w:val="00A201BD"/>
    <w:rsid w:val="00A215A5"/>
    <w:rsid w:val="00A23F47"/>
    <w:rsid w:val="00A2640D"/>
    <w:rsid w:val="00A3392F"/>
    <w:rsid w:val="00A34C74"/>
    <w:rsid w:val="00A37D69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714E7"/>
    <w:rsid w:val="00A726BF"/>
    <w:rsid w:val="00A7305A"/>
    <w:rsid w:val="00A74660"/>
    <w:rsid w:val="00A74818"/>
    <w:rsid w:val="00A7512B"/>
    <w:rsid w:val="00A7548D"/>
    <w:rsid w:val="00A76AC7"/>
    <w:rsid w:val="00A8316E"/>
    <w:rsid w:val="00A84C9C"/>
    <w:rsid w:val="00A87819"/>
    <w:rsid w:val="00A937A4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E5001"/>
    <w:rsid w:val="00AF26ED"/>
    <w:rsid w:val="00AF5179"/>
    <w:rsid w:val="00AF5EA5"/>
    <w:rsid w:val="00AF665E"/>
    <w:rsid w:val="00B04F92"/>
    <w:rsid w:val="00B169F8"/>
    <w:rsid w:val="00B224E8"/>
    <w:rsid w:val="00B22954"/>
    <w:rsid w:val="00B24A30"/>
    <w:rsid w:val="00B33847"/>
    <w:rsid w:val="00B33EFB"/>
    <w:rsid w:val="00B4007A"/>
    <w:rsid w:val="00B54525"/>
    <w:rsid w:val="00B55999"/>
    <w:rsid w:val="00B55B22"/>
    <w:rsid w:val="00B56A16"/>
    <w:rsid w:val="00B60BC7"/>
    <w:rsid w:val="00B61495"/>
    <w:rsid w:val="00B63683"/>
    <w:rsid w:val="00B6502C"/>
    <w:rsid w:val="00B70D8A"/>
    <w:rsid w:val="00B7115B"/>
    <w:rsid w:val="00B711F5"/>
    <w:rsid w:val="00B747F7"/>
    <w:rsid w:val="00B769F0"/>
    <w:rsid w:val="00B811B6"/>
    <w:rsid w:val="00B8161B"/>
    <w:rsid w:val="00B82F7C"/>
    <w:rsid w:val="00B84493"/>
    <w:rsid w:val="00B854E4"/>
    <w:rsid w:val="00B85E70"/>
    <w:rsid w:val="00B87280"/>
    <w:rsid w:val="00B90353"/>
    <w:rsid w:val="00B90A6F"/>
    <w:rsid w:val="00B9384F"/>
    <w:rsid w:val="00B9422F"/>
    <w:rsid w:val="00B94292"/>
    <w:rsid w:val="00B957F6"/>
    <w:rsid w:val="00BB11A1"/>
    <w:rsid w:val="00BD194E"/>
    <w:rsid w:val="00BD25D8"/>
    <w:rsid w:val="00BF0C7B"/>
    <w:rsid w:val="00BF4913"/>
    <w:rsid w:val="00C02768"/>
    <w:rsid w:val="00C02D49"/>
    <w:rsid w:val="00C051FA"/>
    <w:rsid w:val="00C05496"/>
    <w:rsid w:val="00C12BF0"/>
    <w:rsid w:val="00C12C14"/>
    <w:rsid w:val="00C13D1C"/>
    <w:rsid w:val="00C200AE"/>
    <w:rsid w:val="00C216B6"/>
    <w:rsid w:val="00C3003A"/>
    <w:rsid w:val="00C3032C"/>
    <w:rsid w:val="00C326D2"/>
    <w:rsid w:val="00C34F65"/>
    <w:rsid w:val="00C40B48"/>
    <w:rsid w:val="00C4260D"/>
    <w:rsid w:val="00C43CBB"/>
    <w:rsid w:val="00C53A4D"/>
    <w:rsid w:val="00C5444D"/>
    <w:rsid w:val="00C60854"/>
    <w:rsid w:val="00C646B1"/>
    <w:rsid w:val="00C66C4D"/>
    <w:rsid w:val="00C710FD"/>
    <w:rsid w:val="00C80323"/>
    <w:rsid w:val="00C818D0"/>
    <w:rsid w:val="00C824EE"/>
    <w:rsid w:val="00C838A2"/>
    <w:rsid w:val="00C841F1"/>
    <w:rsid w:val="00C84333"/>
    <w:rsid w:val="00C929D9"/>
    <w:rsid w:val="00CA2D4E"/>
    <w:rsid w:val="00CA6F84"/>
    <w:rsid w:val="00CA74B9"/>
    <w:rsid w:val="00CB1D58"/>
    <w:rsid w:val="00CB317A"/>
    <w:rsid w:val="00CC0783"/>
    <w:rsid w:val="00CC0CBC"/>
    <w:rsid w:val="00CC4162"/>
    <w:rsid w:val="00CD5FC1"/>
    <w:rsid w:val="00CD6252"/>
    <w:rsid w:val="00CE4A5F"/>
    <w:rsid w:val="00CE6875"/>
    <w:rsid w:val="00CF1742"/>
    <w:rsid w:val="00D00032"/>
    <w:rsid w:val="00D00352"/>
    <w:rsid w:val="00D01A65"/>
    <w:rsid w:val="00D038ED"/>
    <w:rsid w:val="00D05CC8"/>
    <w:rsid w:val="00D07756"/>
    <w:rsid w:val="00D1164B"/>
    <w:rsid w:val="00D11996"/>
    <w:rsid w:val="00D12F69"/>
    <w:rsid w:val="00D163EE"/>
    <w:rsid w:val="00D2035C"/>
    <w:rsid w:val="00D245E6"/>
    <w:rsid w:val="00D25515"/>
    <w:rsid w:val="00D453A0"/>
    <w:rsid w:val="00D47E17"/>
    <w:rsid w:val="00D51ADE"/>
    <w:rsid w:val="00D54454"/>
    <w:rsid w:val="00D62E0C"/>
    <w:rsid w:val="00D6414C"/>
    <w:rsid w:val="00D668ED"/>
    <w:rsid w:val="00D708EA"/>
    <w:rsid w:val="00D71971"/>
    <w:rsid w:val="00D7652B"/>
    <w:rsid w:val="00D81597"/>
    <w:rsid w:val="00D82F71"/>
    <w:rsid w:val="00D84EA8"/>
    <w:rsid w:val="00D946D1"/>
    <w:rsid w:val="00D95DA3"/>
    <w:rsid w:val="00DA3FE8"/>
    <w:rsid w:val="00DA453E"/>
    <w:rsid w:val="00DA4D67"/>
    <w:rsid w:val="00DA7069"/>
    <w:rsid w:val="00DB2D7B"/>
    <w:rsid w:val="00DB52E6"/>
    <w:rsid w:val="00DC772D"/>
    <w:rsid w:val="00DD45B6"/>
    <w:rsid w:val="00DD72FA"/>
    <w:rsid w:val="00DE3569"/>
    <w:rsid w:val="00DE3749"/>
    <w:rsid w:val="00DF2765"/>
    <w:rsid w:val="00DF5FA7"/>
    <w:rsid w:val="00DF5FC1"/>
    <w:rsid w:val="00DF6037"/>
    <w:rsid w:val="00E01A8B"/>
    <w:rsid w:val="00E044B1"/>
    <w:rsid w:val="00E116EA"/>
    <w:rsid w:val="00E16D7E"/>
    <w:rsid w:val="00E203A6"/>
    <w:rsid w:val="00E2472A"/>
    <w:rsid w:val="00E24A2A"/>
    <w:rsid w:val="00E26386"/>
    <w:rsid w:val="00E2670E"/>
    <w:rsid w:val="00E310A7"/>
    <w:rsid w:val="00E3169A"/>
    <w:rsid w:val="00E34DBE"/>
    <w:rsid w:val="00E47588"/>
    <w:rsid w:val="00E47703"/>
    <w:rsid w:val="00E6343E"/>
    <w:rsid w:val="00E661F6"/>
    <w:rsid w:val="00E75C01"/>
    <w:rsid w:val="00E76FD2"/>
    <w:rsid w:val="00E800BD"/>
    <w:rsid w:val="00E85F60"/>
    <w:rsid w:val="00E873B9"/>
    <w:rsid w:val="00E9300D"/>
    <w:rsid w:val="00E93D31"/>
    <w:rsid w:val="00E93E1F"/>
    <w:rsid w:val="00E97E2D"/>
    <w:rsid w:val="00EA29DD"/>
    <w:rsid w:val="00EA6204"/>
    <w:rsid w:val="00EB10FB"/>
    <w:rsid w:val="00EB2194"/>
    <w:rsid w:val="00EB5316"/>
    <w:rsid w:val="00EB5D75"/>
    <w:rsid w:val="00EB75C5"/>
    <w:rsid w:val="00EC0F91"/>
    <w:rsid w:val="00EC1D23"/>
    <w:rsid w:val="00EC2918"/>
    <w:rsid w:val="00EC47E8"/>
    <w:rsid w:val="00EC55D5"/>
    <w:rsid w:val="00EC7114"/>
    <w:rsid w:val="00EC7C3A"/>
    <w:rsid w:val="00ED6D83"/>
    <w:rsid w:val="00ED7C6F"/>
    <w:rsid w:val="00EE1056"/>
    <w:rsid w:val="00EE5E92"/>
    <w:rsid w:val="00EE6907"/>
    <w:rsid w:val="00EF1104"/>
    <w:rsid w:val="00EF16BB"/>
    <w:rsid w:val="00EF189B"/>
    <w:rsid w:val="00EF3150"/>
    <w:rsid w:val="00EF44E2"/>
    <w:rsid w:val="00EF7F17"/>
    <w:rsid w:val="00F03F74"/>
    <w:rsid w:val="00F064F6"/>
    <w:rsid w:val="00F11117"/>
    <w:rsid w:val="00F17BBC"/>
    <w:rsid w:val="00F20AB0"/>
    <w:rsid w:val="00F2555C"/>
    <w:rsid w:val="00F27313"/>
    <w:rsid w:val="00F313FD"/>
    <w:rsid w:val="00F346CD"/>
    <w:rsid w:val="00F35568"/>
    <w:rsid w:val="00F36795"/>
    <w:rsid w:val="00F501AC"/>
    <w:rsid w:val="00F50D3F"/>
    <w:rsid w:val="00F51185"/>
    <w:rsid w:val="00F51305"/>
    <w:rsid w:val="00F5199C"/>
    <w:rsid w:val="00F51B67"/>
    <w:rsid w:val="00F52172"/>
    <w:rsid w:val="00F54E8C"/>
    <w:rsid w:val="00F6207D"/>
    <w:rsid w:val="00F622B7"/>
    <w:rsid w:val="00F6326A"/>
    <w:rsid w:val="00F65024"/>
    <w:rsid w:val="00F6522E"/>
    <w:rsid w:val="00F662F9"/>
    <w:rsid w:val="00F73E69"/>
    <w:rsid w:val="00F76B93"/>
    <w:rsid w:val="00F8197C"/>
    <w:rsid w:val="00F96F53"/>
    <w:rsid w:val="00F96FBB"/>
    <w:rsid w:val="00FA01B1"/>
    <w:rsid w:val="00FA41A9"/>
    <w:rsid w:val="00FB7D42"/>
    <w:rsid w:val="00FC0361"/>
    <w:rsid w:val="00FC23F1"/>
    <w:rsid w:val="00FC264F"/>
    <w:rsid w:val="00FC65DB"/>
    <w:rsid w:val="00FD0463"/>
    <w:rsid w:val="00FD4A24"/>
    <w:rsid w:val="00FD57B8"/>
    <w:rsid w:val="00FE2D4B"/>
    <w:rsid w:val="00FE305B"/>
    <w:rsid w:val="00FE51B5"/>
    <w:rsid w:val="00FE7649"/>
    <w:rsid w:val="00FF11B2"/>
    <w:rsid w:val="00FF11DA"/>
    <w:rsid w:val="00FF233C"/>
    <w:rsid w:val="00FF4149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4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B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character" w:customStyle="1" w:styleId="markedcontent">
    <w:name w:val="markedcontent"/>
    <w:basedOn w:val="Domylnaczcionkaakapitu"/>
    <w:rsid w:val="009960F4"/>
  </w:style>
  <w:style w:type="character" w:styleId="Nierozpoznanawzmianka">
    <w:name w:val="Unresolved Mention"/>
    <w:basedOn w:val="Domylnaczcionkaakapitu"/>
    <w:uiPriority w:val="99"/>
    <w:semiHidden/>
    <w:unhideWhenUsed/>
    <w:rsid w:val="005E60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60A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744FC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0A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0AB7"/>
  </w:style>
  <w:style w:type="character" w:styleId="Numerstrony">
    <w:name w:val="page number"/>
    <w:basedOn w:val="Domylnaczcionkaakapitu"/>
    <w:semiHidden/>
    <w:rsid w:val="00880AB7"/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B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transakcja/9508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j.gov.pl/nforms/signer/upload?xFormsAppName=SIGNE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www.nccert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50859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eader" Target="header2.xml"/><Relationship Id="rId10" Type="http://schemas.openxmlformats.org/officeDocument/2006/relationships/hyperlink" Target="mailto:iod@uni.lodz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0859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www.gov.pl/web/mswia/oprogramowanie-do-pobrania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844D-CF00-4504-BBF4-A2C266BD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33</Pages>
  <Words>10089</Words>
  <Characters>60537</Characters>
  <Application>Microsoft Office Word</Application>
  <DocSecurity>0</DocSecurity>
  <Lines>504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70486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Łukasz Pawelczyk</cp:lastModifiedBy>
  <cp:revision>17</cp:revision>
  <cp:lastPrinted>2024-05-08T10:02:00Z</cp:lastPrinted>
  <dcterms:created xsi:type="dcterms:W3CDTF">2024-06-14T09:07:00Z</dcterms:created>
  <dcterms:modified xsi:type="dcterms:W3CDTF">2024-07-05T09:22:00Z</dcterms:modified>
</cp:coreProperties>
</file>