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A" w:rsidRPr="001B29DF" w:rsidRDefault="002C339A" w:rsidP="001B29DF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1B29DF">
        <w:rPr>
          <w:rFonts w:ascii="Arial" w:hAnsi="Arial" w:cs="Arial"/>
        </w:rPr>
        <w:t xml:space="preserve">Świnoujście, dnia </w:t>
      </w:r>
      <w:r w:rsidR="009B233F">
        <w:rPr>
          <w:rFonts w:ascii="Arial" w:hAnsi="Arial" w:cs="Arial"/>
        </w:rPr>
        <w:t>10</w:t>
      </w:r>
      <w:r w:rsidRPr="001B29DF">
        <w:rPr>
          <w:rFonts w:ascii="Arial" w:hAnsi="Arial" w:cs="Arial"/>
        </w:rPr>
        <w:t>.</w:t>
      </w:r>
      <w:r w:rsidR="009F6B3D" w:rsidRPr="001B29DF">
        <w:rPr>
          <w:rFonts w:ascii="Arial" w:hAnsi="Arial" w:cs="Arial"/>
        </w:rPr>
        <w:t>0</w:t>
      </w:r>
      <w:r w:rsidR="008D50F2" w:rsidRPr="001B29DF">
        <w:rPr>
          <w:rFonts w:ascii="Arial" w:hAnsi="Arial" w:cs="Arial"/>
        </w:rPr>
        <w:t>2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Pr="001B29DF">
        <w:rPr>
          <w:rFonts w:ascii="Arial" w:hAnsi="Arial" w:cs="Arial"/>
        </w:rPr>
        <w:t> r.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1B29DF">
        <w:rPr>
          <w:rFonts w:ascii="Arial" w:hAnsi="Arial" w:cs="Arial"/>
        </w:rPr>
        <w:t>Nr postępowania BZP.271.1.</w:t>
      </w:r>
      <w:r w:rsidR="009F6B3D" w:rsidRPr="001B29DF">
        <w:rPr>
          <w:rFonts w:ascii="Arial" w:hAnsi="Arial" w:cs="Arial"/>
        </w:rPr>
        <w:t>1</w:t>
      </w:r>
      <w:r w:rsidR="00F511BF" w:rsidRPr="001B29DF">
        <w:rPr>
          <w:rFonts w:ascii="Arial" w:hAnsi="Arial" w:cs="Arial"/>
        </w:rPr>
        <w:t>0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="00B909D5">
        <w:rPr>
          <w:rFonts w:ascii="Arial" w:hAnsi="Arial" w:cs="Arial"/>
        </w:rPr>
        <w:t xml:space="preserve"> 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Wykonawcy biorący udział w postępowaniu</w:t>
      </w:r>
    </w:p>
    <w:p w:rsidR="002C339A" w:rsidRPr="001B29DF" w:rsidRDefault="002C339A" w:rsidP="001B29DF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2C339A" w:rsidRPr="001B29DF" w:rsidRDefault="002C339A" w:rsidP="001B29DF">
      <w:pPr>
        <w:spacing w:after="0" w:line="276" w:lineRule="auto"/>
        <w:jc w:val="both"/>
        <w:rPr>
          <w:rFonts w:ascii="Arial" w:hAnsi="Arial" w:cs="Arial"/>
        </w:rPr>
      </w:pPr>
    </w:p>
    <w:p w:rsidR="00F511BF" w:rsidRPr="001B29DF" w:rsidRDefault="00F511BF" w:rsidP="001B29DF">
      <w:pPr>
        <w:tabs>
          <w:tab w:val="left" w:pos="993"/>
        </w:tabs>
        <w:spacing w:after="0" w:line="276" w:lineRule="auto"/>
        <w:rPr>
          <w:rFonts w:ascii="Arial" w:hAnsi="Arial" w:cs="Arial"/>
          <w:b/>
          <w:spacing w:val="-4"/>
        </w:rPr>
      </w:pPr>
      <w:r w:rsidRPr="001B29DF">
        <w:rPr>
          <w:rFonts w:ascii="Arial" w:hAnsi="Arial" w:cs="Arial"/>
        </w:rPr>
        <w:t xml:space="preserve">Dotyczy: </w:t>
      </w:r>
      <w:r w:rsidR="002C339A" w:rsidRPr="001B29DF">
        <w:rPr>
          <w:rFonts w:ascii="Arial" w:hAnsi="Arial" w:cs="Arial"/>
        </w:rPr>
        <w:t>postępowania nr BZP.271.1.</w:t>
      </w:r>
      <w:r w:rsidR="009F6B3D" w:rsidRPr="001B29DF">
        <w:rPr>
          <w:rFonts w:ascii="Arial" w:hAnsi="Arial" w:cs="Arial"/>
        </w:rPr>
        <w:t>1</w:t>
      </w:r>
      <w:r w:rsidRPr="001B29DF">
        <w:rPr>
          <w:rFonts w:ascii="Arial" w:hAnsi="Arial" w:cs="Arial"/>
        </w:rPr>
        <w:t>0</w:t>
      </w:r>
      <w:r w:rsidR="002C339A"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="002C339A" w:rsidRPr="001B29DF">
        <w:rPr>
          <w:rFonts w:ascii="Arial" w:hAnsi="Arial" w:cs="Arial"/>
        </w:rPr>
        <w:t xml:space="preserve"> </w:t>
      </w:r>
      <w:r w:rsidRPr="001B29DF">
        <w:rPr>
          <w:rFonts w:ascii="Arial" w:hAnsi="Arial" w:cs="Arial"/>
          <w:b/>
          <w:spacing w:val="-4"/>
        </w:rPr>
        <w:t>„Sprawny dojazd – zakup samochodu do transportu osób z niepełnosprawnościami”</w:t>
      </w:r>
    </w:p>
    <w:p w:rsidR="002C339A" w:rsidRPr="001B29DF" w:rsidRDefault="002C339A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012163" w:rsidRPr="00E44D23" w:rsidRDefault="00012163" w:rsidP="002B59AB">
      <w:pPr>
        <w:spacing w:after="0" w:line="276" w:lineRule="auto"/>
        <w:rPr>
          <w:rFonts w:ascii="Arial" w:hAnsi="Arial" w:cs="Arial"/>
        </w:rPr>
      </w:pPr>
      <w:r w:rsidRPr="00E44D23">
        <w:rPr>
          <w:rFonts w:ascii="Arial" w:hAnsi="Arial" w:cs="Arial"/>
        </w:rPr>
        <w:t xml:space="preserve">Zamawiający na mocy przysługujących mu, w świetle przepisu art. </w:t>
      </w:r>
      <w:r w:rsidR="00F511BF" w:rsidRPr="00E44D23">
        <w:rPr>
          <w:rFonts w:ascii="Arial" w:hAnsi="Arial" w:cs="Arial"/>
        </w:rPr>
        <w:t>284</w:t>
      </w:r>
      <w:r w:rsidRPr="00E44D23">
        <w:rPr>
          <w:rFonts w:ascii="Arial" w:hAnsi="Arial" w:cs="Arial"/>
        </w:rPr>
        <w:t xml:space="preserve"> ust. 2 i 6 ustawy</w:t>
      </w:r>
      <w:r w:rsidRPr="00E44D23">
        <w:rPr>
          <w:rFonts w:ascii="Arial" w:hAnsi="Arial" w:cs="Arial"/>
        </w:rPr>
        <w:br/>
        <w:t>z dnia 11 września 2019 r. Prawo zamówień publicznych (Dz. U. z 2022 r., poz. 1710 ze zm.), uprawnień, udziela wyjaśnień przekazując treść pytań i odpowiedzi wszystkim wykonawcom, biorącym udział w postępowaniu i p</w:t>
      </w:r>
      <w:r w:rsidR="00E44D23">
        <w:rPr>
          <w:rFonts w:ascii="Arial" w:hAnsi="Arial" w:cs="Arial"/>
        </w:rPr>
        <w:t xml:space="preserve">ublikując je również na stronie </w:t>
      </w:r>
      <w:r w:rsidRPr="00E44D23">
        <w:rPr>
          <w:rFonts w:ascii="Arial" w:hAnsi="Arial" w:cs="Arial"/>
        </w:rPr>
        <w:t>internetowej.</w:t>
      </w:r>
    </w:p>
    <w:p w:rsidR="00012163" w:rsidRPr="001B29DF" w:rsidRDefault="00012163" w:rsidP="002B59AB">
      <w:pPr>
        <w:autoSpaceDE w:val="0"/>
        <w:autoSpaceDN w:val="0"/>
        <w:adjustRightInd w:val="0"/>
        <w:spacing w:after="0" w:line="276" w:lineRule="auto"/>
        <w:ind w:left="1276" w:hanging="1276"/>
        <w:rPr>
          <w:rFonts w:ascii="Arial" w:hAnsi="Arial" w:cs="Arial"/>
        </w:rPr>
      </w:pPr>
    </w:p>
    <w:p w:rsidR="002C339A" w:rsidRPr="001B29DF" w:rsidRDefault="002C339A" w:rsidP="002B59AB">
      <w:pPr>
        <w:spacing w:after="0" w:line="276" w:lineRule="auto"/>
        <w:jc w:val="center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Odpowiedź na pyta</w:t>
      </w:r>
      <w:bookmarkStart w:id="0" w:name="_GoBack"/>
      <w:bookmarkEnd w:id="0"/>
      <w:r w:rsidRPr="001B29DF">
        <w:rPr>
          <w:rFonts w:ascii="Arial" w:hAnsi="Arial" w:cs="Arial"/>
          <w:b/>
        </w:rPr>
        <w:t>ni</w:t>
      </w:r>
      <w:r w:rsidR="007D422F" w:rsidRPr="001B29DF">
        <w:rPr>
          <w:rFonts w:ascii="Arial" w:hAnsi="Arial" w:cs="Arial"/>
          <w:b/>
        </w:rPr>
        <w:t>a</w:t>
      </w:r>
      <w:r w:rsidRPr="001B29DF">
        <w:rPr>
          <w:rFonts w:ascii="Arial" w:hAnsi="Arial" w:cs="Arial"/>
          <w:b/>
        </w:rPr>
        <w:t xml:space="preserve"> wykonawców</w:t>
      </w:r>
    </w:p>
    <w:p w:rsidR="002C339A" w:rsidRPr="001B29DF" w:rsidRDefault="002C339A" w:rsidP="002B59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1B29DF">
        <w:rPr>
          <w:rFonts w:ascii="Arial" w:hAnsi="Arial" w:cs="Arial"/>
          <w:b/>
          <w:u w:val="single"/>
        </w:rPr>
        <w:t>Pytanie nr 1</w:t>
      </w:r>
    </w:p>
    <w:p w:rsidR="009F6B3D" w:rsidRPr="001B29DF" w:rsidRDefault="009B233F" w:rsidP="002B59AB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9B233F">
        <w:rPr>
          <w:rFonts w:ascii="Arial" w:eastAsiaTheme="minorHAnsi" w:hAnsi="Arial" w:cs="Arial"/>
        </w:rPr>
        <w:t>Czy Zamawiający wyrazi zgodę na</w:t>
      </w:r>
      <w:r>
        <w:rPr>
          <w:rFonts w:ascii="Arial" w:eastAsiaTheme="minorHAnsi" w:hAnsi="Arial" w:cs="Arial"/>
        </w:rPr>
        <w:t xml:space="preserve"> </w:t>
      </w:r>
      <w:r w:rsidRPr="009B233F">
        <w:rPr>
          <w:rFonts w:ascii="Arial" w:eastAsiaTheme="minorHAnsi" w:hAnsi="Arial" w:cs="Arial"/>
        </w:rPr>
        <w:t>wydłużenie terminu dostawy pojazdu do dnia 30.12.2023 roku? Prosimy o zwrócenie uwagi, iż ze względu</w:t>
      </w:r>
      <w:r>
        <w:rPr>
          <w:rFonts w:ascii="Arial" w:eastAsiaTheme="minorHAnsi" w:hAnsi="Arial" w:cs="Arial"/>
        </w:rPr>
        <w:t xml:space="preserve"> </w:t>
      </w:r>
      <w:r w:rsidRPr="009B233F">
        <w:rPr>
          <w:rFonts w:ascii="Arial" w:eastAsiaTheme="minorHAnsi" w:hAnsi="Arial" w:cs="Arial"/>
        </w:rPr>
        <w:t>na występujący obecnie konflikt zbrojny oraz związane z tym wydarzeniem ograniczenie produkcji,</w:t>
      </w:r>
      <w:r>
        <w:rPr>
          <w:rFonts w:ascii="Arial" w:eastAsiaTheme="minorHAnsi" w:hAnsi="Arial" w:cs="Arial"/>
        </w:rPr>
        <w:t xml:space="preserve"> </w:t>
      </w:r>
      <w:r w:rsidRPr="009B233F">
        <w:rPr>
          <w:rFonts w:ascii="Arial" w:eastAsiaTheme="minorHAnsi" w:hAnsi="Arial" w:cs="Arial"/>
        </w:rPr>
        <w:t>opóźnienia w międzynarodowym łańcuchu dostaw komponentów niezbędnych do produkcji oraz</w:t>
      </w:r>
      <w:r>
        <w:rPr>
          <w:rFonts w:ascii="Arial" w:eastAsiaTheme="minorHAnsi" w:hAnsi="Arial" w:cs="Arial"/>
        </w:rPr>
        <w:t xml:space="preserve"> </w:t>
      </w:r>
      <w:r w:rsidRPr="009B233F">
        <w:rPr>
          <w:rFonts w:ascii="Arial" w:eastAsiaTheme="minorHAnsi" w:hAnsi="Arial" w:cs="Arial"/>
        </w:rPr>
        <w:t xml:space="preserve">nakładane restrykcje, </w:t>
      </w:r>
      <w:r>
        <w:rPr>
          <w:rFonts w:ascii="Arial" w:eastAsiaTheme="minorHAnsi" w:hAnsi="Arial" w:cs="Arial"/>
        </w:rPr>
        <w:t>p</w:t>
      </w:r>
      <w:r w:rsidRPr="009B233F">
        <w:rPr>
          <w:rFonts w:ascii="Arial" w:eastAsiaTheme="minorHAnsi" w:hAnsi="Arial" w:cs="Arial"/>
        </w:rPr>
        <w:t>rzedmiotowy cykl produkcji obarczony jest wysokim ryzkiem, głównie w obszarze</w:t>
      </w:r>
      <w:r>
        <w:rPr>
          <w:rFonts w:ascii="Arial" w:eastAsiaTheme="minorHAnsi" w:hAnsi="Arial" w:cs="Arial"/>
        </w:rPr>
        <w:t xml:space="preserve"> </w:t>
      </w:r>
      <w:r w:rsidRPr="009B233F">
        <w:rPr>
          <w:rFonts w:ascii="Arial" w:eastAsiaTheme="minorHAnsi" w:hAnsi="Arial" w:cs="Arial"/>
        </w:rPr>
        <w:t>czasowym.</w:t>
      </w:r>
    </w:p>
    <w:p w:rsidR="002C339A" w:rsidRPr="001B29DF" w:rsidRDefault="002C339A" w:rsidP="002B59AB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</w:p>
    <w:p w:rsidR="002C339A" w:rsidRPr="001B29DF" w:rsidRDefault="002C339A" w:rsidP="002B59AB">
      <w:pPr>
        <w:spacing w:after="0" w:line="276" w:lineRule="auto"/>
        <w:rPr>
          <w:rFonts w:ascii="Arial" w:hAnsi="Arial" w:cs="Arial"/>
        </w:rPr>
      </w:pPr>
      <w:r w:rsidRPr="001B29DF">
        <w:rPr>
          <w:rFonts w:ascii="Arial" w:hAnsi="Arial" w:cs="Arial"/>
          <w:b/>
        </w:rPr>
        <w:t>Odpowiedź:</w:t>
      </w:r>
    </w:p>
    <w:p w:rsidR="00F511BF" w:rsidRDefault="00F511BF" w:rsidP="002B59AB">
      <w:pPr>
        <w:pStyle w:val="Zwykytekst"/>
        <w:spacing w:line="276" w:lineRule="auto"/>
        <w:rPr>
          <w:rFonts w:ascii="Arial" w:hAnsi="Arial" w:cs="Arial"/>
          <w:szCs w:val="22"/>
        </w:rPr>
      </w:pPr>
      <w:r w:rsidRPr="001B29DF">
        <w:rPr>
          <w:rFonts w:ascii="Arial" w:hAnsi="Arial" w:cs="Arial"/>
          <w:szCs w:val="22"/>
        </w:rPr>
        <w:t xml:space="preserve">Zamawiający </w:t>
      </w:r>
      <w:r w:rsidR="009B233F">
        <w:rPr>
          <w:rFonts w:ascii="Arial" w:hAnsi="Arial" w:cs="Arial"/>
          <w:szCs w:val="22"/>
        </w:rPr>
        <w:t>nie wyraża zgody</w:t>
      </w:r>
      <w:r w:rsidRPr="001B29DF">
        <w:rPr>
          <w:rFonts w:ascii="Arial" w:hAnsi="Arial" w:cs="Arial"/>
          <w:szCs w:val="22"/>
        </w:rPr>
        <w:t>.</w:t>
      </w:r>
      <w:r w:rsidR="009B233F">
        <w:rPr>
          <w:rFonts w:ascii="Arial" w:hAnsi="Arial" w:cs="Arial"/>
          <w:szCs w:val="22"/>
        </w:rPr>
        <w:t xml:space="preserve"> Przedmiotowe zamówienie</w:t>
      </w:r>
      <w:r w:rsidR="009B233F" w:rsidRPr="009B233F">
        <w:rPr>
          <w:rFonts w:ascii="Arial" w:hAnsi="Arial" w:cs="Arial"/>
          <w:szCs w:val="22"/>
        </w:rPr>
        <w:t xml:space="preserve"> dotyczy zadania z Budżetu Obywatelskiego na 2023 r. Jest to zadanie określone do realizacji w danym roku budżetowym. </w:t>
      </w:r>
      <w:r w:rsidR="009B233F">
        <w:rPr>
          <w:rFonts w:ascii="Arial" w:hAnsi="Arial" w:cs="Arial"/>
          <w:szCs w:val="22"/>
        </w:rPr>
        <w:t>Co za tym idzie,</w:t>
      </w:r>
      <w:r w:rsidR="009B233F" w:rsidRPr="009B233F">
        <w:rPr>
          <w:rFonts w:ascii="Arial" w:hAnsi="Arial" w:cs="Arial"/>
          <w:szCs w:val="22"/>
        </w:rPr>
        <w:t xml:space="preserve"> nie jest to zadanie wprowadzone do Wi</w:t>
      </w:r>
      <w:r w:rsidR="009B233F">
        <w:rPr>
          <w:rFonts w:ascii="Arial" w:hAnsi="Arial" w:cs="Arial"/>
          <w:szCs w:val="22"/>
        </w:rPr>
        <w:t xml:space="preserve">eloletniej Prognozy Finansowej i jako takie </w:t>
      </w:r>
      <w:r w:rsidR="009B233F" w:rsidRPr="009B233F">
        <w:rPr>
          <w:rFonts w:ascii="Arial" w:hAnsi="Arial" w:cs="Arial"/>
          <w:szCs w:val="22"/>
        </w:rPr>
        <w:t xml:space="preserve">winno być zrealizowane w 2023 r. </w:t>
      </w:r>
      <w:r w:rsidR="009B233F">
        <w:rPr>
          <w:rFonts w:ascii="Arial" w:hAnsi="Arial" w:cs="Arial"/>
          <w:szCs w:val="22"/>
        </w:rPr>
        <w:t>W związku z powyższym</w:t>
      </w:r>
      <w:r w:rsidR="009B233F" w:rsidRPr="009B233F">
        <w:rPr>
          <w:rFonts w:ascii="Arial" w:hAnsi="Arial" w:cs="Arial"/>
          <w:szCs w:val="22"/>
        </w:rPr>
        <w:t xml:space="preserve"> termin dostawy musi być tak</w:t>
      </w:r>
      <w:r w:rsidR="009B233F">
        <w:rPr>
          <w:rFonts w:ascii="Arial" w:hAnsi="Arial" w:cs="Arial"/>
          <w:szCs w:val="22"/>
        </w:rPr>
        <w:t xml:space="preserve"> określony</w:t>
      </w:r>
      <w:r w:rsidR="009B233F" w:rsidRPr="009B233F">
        <w:rPr>
          <w:rFonts w:ascii="Arial" w:hAnsi="Arial" w:cs="Arial"/>
          <w:szCs w:val="22"/>
        </w:rPr>
        <w:t xml:space="preserve">, aby Zamawiającego </w:t>
      </w:r>
      <w:r w:rsidR="009B233F">
        <w:rPr>
          <w:rFonts w:ascii="Arial" w:hAnsi="Arial" w:cs="Arial"/>
          <w:szCs w:val="22"/>
        </w:rPr>
        <w:t>rozliczył (zapłacił) zamówienie w danym roku.</w:t>
      </w:r>
    </w:p>
    <w:p w:rsidR="009B233F" w:rsidRPr="001B29DF" w:rsidRDefault="009B233F" w:rsidP="002B59AB">
      <w:pPr>
        <w:pStyle w:val="Zwykyteks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Jednocześnie Zamawiający zwraca uwagę</w:t>
      </w:r>
      <w:r w:rsidR="00E80F18">
        <w:rPr>
          <w:rFonts w:ascii="Arial" w:hAnsi="Arial" w:cs="Arial"/>
          <w:szCs w:val="22"/>
        </w:rPr>
        <w:t xml:space="preserve"> na fakt</w:t>
      </w:r>
      <w:r>
        <w:rPr>
          <w:rFonts w:ascii="Arial" w:hAnsi="Arial" w:cs="Arial"/>
          <w:szCs w:val="22"/>
        </w:rPr>
        <w:t xml:space="preserve">, że nie każde niedotrzymanie terminu jest zwłoką obarczoną karą umowną. </w:t>
      </w:r>
      <w:r w:rsidR="00D57467">
        <w:rPr>
          <w:rFonts w:ascii="Arial" w:hAnsi="Arial" w:cs="Arial"/>
          <w:szCs w:val="22"/>
        </w:rPr>
        <w:t xml:space="preserve">Co więcej w </w:t>
      </w:r>
      <w:r w:rsidR="00D57467" w:rsidRPr="00D57467">
        <w:rPr>
          <w:rFonts w:ascii="Arial" w:hAnsi="Arial" w:cs="Arial"/>
          <w:szCs w:val="22"/>
        </w:rPr>
        <w:t>§ 8</w:t>
      </w:r>
      <w:r w:rsidR="00D57467">
        <w:rPr>
          <w:rFonts w:ascii="Arial" w:hAnsi="Arial" w:cs="Arial"/>
          <w:szCs w:val="22"/>
        </w:rPr>
        <w:t xml:space="preserve"> ust. 2 projektowanych postanowień umownych Zamawiający przewiduje okoliczności pozwalające na zmianę terminu realizacji zamówienia. </w:t>
      </w:r>
      <w:r w:rsidR="00E80F18">
        <w:rPr>
          <w:rFonts w:ascii="Arial" w:hAnsi="Arial" w:cs="Arial"/>
          <w:szCs w:val="22"/>
        </w:rPr>
        <w:t xml:space="preserve">Proszę mieć jednak na uwadze to, że Zamawiający z terminu dostawy uczynił kryterium oceny ofert, a co za tym idzie, termin ten nie może być zmieniany pochopnie. </w:t>
      </w:r>
    </w:p>
    <w:p w:rsidR="006E0115" w:rsidRPr="001B29DF" w:rsidRDefault="006E0115" w:rsidP="002B59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6E0115" w:rsidRPr="001B29DF" w:rsidRDefault="006E0115" w:rsidP="002B59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2C339A" w:rsidRPr="001B29DF" w:rsidRDefault="002C339A" w:rsidP="002B59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1B29DF">
        <w:rPr>
          <w:rFonts w:ascii="Arial" w:hAnsi="Arial" w:cs="Arial"/>
          <w:b/>
          <w:u w:val="single"/>
        </w:rPr>
        <w:t>Pytanie nr 2</w:t>
      </w:r>
    </w:p>
    <w:p w:rsidR="006E7925" w:rsidRPr="001B29DF" w:rsidRDefault="009B233F" w:rsidP="002B59AB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9B233F">
        <w:rPr>
          <w:rFonts w:ascii="Arial" w:eastAsiaTheme="minorHAnsi" w:hAnsi="Arial" w:cs="Arial"/>
        </w:rPr>
        <w:t>Czy Zamawiający wyrazi zgodę na dokonanie odbioru przedmiotu zamówienia z siedziby</w:t>
      </w:r>
      <w:r>
        <w:rPr>
          <w:rFonts w:ascii="Arial" w:eastAsiaTheme="minorHAnsi" w:hAnsi="Arial" w:cs="Arial"/>
        </w:rPr>
        <w:t xml:space="preserve"> </w:t>
      </w:r>
      <w:r w:rsidRPr="009B233F">
        <w:rPr>
          <w:rFonts w:ascii="Arial" w:eastAsiaTheme="minorHAnsi" w:hAnsi="Arial" w:cs="Arial"/>
        </w:rPr>
        <w:t xml:space="preserve">Wykonawcy, oddalonej od siedziby Zamawiającego o maksymalnie 110 km? Czy </w:t>
      </w:r>
      <w:r>
        <w:rPr>
          <w:rFonts w:ascii="Arial" w:eastAsiaTheme="minorHAnsi" w:hAnsi="Arial" w:cs="Arial"/>
        </w:rPr>
        <w:t>z</w:t>
      </w:r>
      <w:r w:rsidRPr="009B233F">
        <w:rPr>
          <w:rFonts w:ascii="Arial" w:eastAsiaTheme="minorHAnsi" w:hAnsi="Arial" w:cs="Arial"/>
        </w:rPr>
        <w:t>amawiający dopuści</w:t>
      </w:r>
      <w:r>
        <w:rPr>
          <w:rFonts w:ascii="Arial" w:eastAsiaTheme="minorHAnsi" w:hAnsi="Arial" w:cs="Arial"/>
        </w:rPr>
        <w:t xml:space="preserve"> </w:t>
      </w:r>
      <w:r w:rsidRPr="009B233F">
        <w:rPr>
          <w:rFonts w:ascii="Arial" w:eastAsiaTheme="minorHAnsi" w:hAnsi="Arial" w:cs="Arial"/>
        </w:rPr>
        <w:t>dostawę nowego, ale już zarejestrowanego przez Zamawiającego, pojazdu na kołach? Stale rosnące</w:t>
      </w:r>
      <w:r>
        <w:rPr>
          <w:rFonts w:ascii="Arial" w:eastAsiaTheme="minorHAnsi" w:hAnsi="Arial" w:cs="Arial"/>
        </w:rPr>
        <w:t xml:space="preserve"> </w:t>
      </w:r>
      <w:r w:rsidRPr="009B233F">
        <w:rPr>
          <w:rFonts w:ascii="Arial" w:eastAsiaTheme="minorHAnsi" w:hAnsi="Arial" w:cs="Arial"/>
        </w:rPr>
        <w:t>koszty transportu pojazdów są ważnym czynnikiem mającym ogromny wpływ na cenę oferty</w:t>
      </w:r>
      <w:r>
        <w:rPr>
          <w:rFonts w:ascii="Arial" w:eastAsiaTheme="minorHAnsi" w:hAnsi="Arial" w:cs="Arial"/>
        </w:rPr>
        <w:t>.</w:t>
      </w:r>
    </w:p>
    <w:p w:rsidR="00F511BF" w:rsidRPr="001B29DF" w:rsidRDefault="00F511BF" w:rsidP="002B59AB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</w:p>
    <w:p w:rsidR="00F02FD0" w:rsidRPr="001B29DF" w:rsidRDefault="00F02FD0" w:rsidP="002B59AB">
      <w:pPr>
        <w:spacing w:after="0" w:line="276" w:lineRule="auto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Odpowiedź:</w:t>
      </w:r>
    </w:p>
    <w:p w:rsidR="006E7925" w:rsidRPr="001B29DF" w:rsidRDefault="00D05D4B" w:rsidP="002B59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wyraża</w:t>
      </w:r>
      <w:r w:rsidRPr="00D05D4B">
        <w:rPr>
          <w:rFonts w:ascii="Arial" w:hAnsi="Arial" w:cs="Arial"/>
        </w:rPr>
        <w:t xml:space="preserve"> zgody </w:t>
      </w:r>
      <w:r w:rsidR="00AF3ED6">
        <w:rPr>
          <w:rFonts w:ascii="Arial" w:hAnsi="Arial" w:cs="Arial"/>
        </w:rPr>
        <w:t xml:space="preserve">ani na jedno, ani na drugie rozwiązanie. </w:t>
      </w:r>
    </w:p>
    <w:sectPr w:rsidR="006E7925" w:rsidRPr="001B29DF" w:rsidSect="009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52"/>
    <w:multiLevelType w:val="hybridMultilevel"/>
    <w:tmpl w:val="61E2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0DE"/>
    <w:multiLevelType w:val="multilevel"/>
    <w:tmpl w:val="AFA49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E53952"/>
    <w:multiLevelType w:val="hybridMultilevel"/>
    <w:tmpl w:val="93B8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2597F"/>
    <w:multiLevelType w:val="hybridMultilevel"/>
    <w:tmpl w:val="4D786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3CA5"/>
    <w:multiLevelType w:val="hybridMultilevel"/>
    <w:tmpl w:val="D09EC312"/>
    <w:lvl w:ilvl="0" w:tplc="DE02B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02C0"/>
    <w:multiLevelType w:val="hybridMultilevel"/>
    <w:tmpl w:val="D1F2C644"/>
    <w:lvl w:ilvl="0" w:tplc="4F0E5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C5349"/>
    <w:multiLevelType w:val="hybridMultilevel"/>
    <w:tmpl w:val="323CB32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D9B1F83"/>
    <w:multiLevelType w:val="hybridMultilevel"/>
    <w:tmpl w:val="BA38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37C3E"/>
    <w:multiLevelType w:val="hybridMultilevel"/>
    <w:tmpl w:val="40FEC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A"/>
    <w:rsid w:val="00005864"/>
    <w:rsid w:val="00012163"/>
    <w:rsid w:val="000B2EDE"/>
    <w:rsid w:val="000B68A0"/>
    <w:rsid w:val="00190984"/>
    <w:rsid w:val="001B29DF"/>
    <w:rsid w:val="002107A3"/>
    <w:rsid w:val="002B59AB"/>
    <w:rsid w:val="002C339A"/>
    <w:rsid w:val="004165A5"/>
    <w:rsid w:val="006E0115"/>
    <w:rsid w:val="006E7925"/>
    <w:rsid w:val="0074709C"/>
    <w:rsid w:val="00795AF1"/>
    <w:rsid w:val="007D422F"/>
    <w:rsid w:val="008D50F2"/>
    <w:rsid w:val="009B233F"/>
    <w:rsid w:val="009C050C"/>
    <w:rsid w:val="009F2D7F"/>
    <w:rsid w:val="009F6B3D"/>
    <w:rsid w:val="00AA4FC8"/>
    <w:rsid w:val="00AE13B3"/>
    <w:rsid w:val="00AF3ED6"/>
    <w:rsid w:val="00AF642E"/>
    <w:rsid w:val="00B558D8"/>
    <w:rsid w:val="00B61B84"/>
    <w:rsid w:val="00B909D5"/>
    <w:rsid w:val="00BE1E8A"/>
    <w:rsid w:val="00BE463C"/>
    <w:rsid w:val="00D05D4B"/>
    <w:rsid w:val="00D57467"/>
    <w:rsid w:val="00E44D23"/>
    <w:rsid w:val="00E80F18"/>
    <w:rsid w:val="00F02FD0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80B3-958A-4EBB-832F-468B5CE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"/>
    <w:basedOn w:val="Normalny"/>
    <w:link w:val="AkapitzlistZnak"/>
    <w:uiPriority w:val="34"/>
    <w:qFormat/>
    <w:rsid w:val="002C339A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B558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8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11B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11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8</cp:revision>
  <cp:lastPrinted>2023-02-09T13:13:00Z</cp:lastPrinted>
  <dcterms:created xsi:type="dcterms:W3CDTF">2023-02-09T12:07:00Z</dcterms:created>
  <dcterms:modified xsi:type="dcterms:W3CDTF">2023-02-10T15:10:00Z</dcterms:modified>
</cp:coreProperties>
</file>