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1C68" w14:textId="1C07AEA9" w:rsidR="00E375CF" w:rsidRPr="00650235" w:rsidRDefault="00E375CF" w:rsidP="0065023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6057D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2C6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C535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B7AFEE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7BE4F162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90D3816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2B2D64A8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077B5182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20F29EDA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48F76A40" w14:textId="50AD98FA" w:rsidR="00612C6D" w:rsidRPr="00650235" w:rsidRDefault="00E375CF" w:rsidP="00650235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54700EA2" w14:textId="77777777" w:rsidR="00E375CF" w:rsidRPr="00B6600E" w:rsidRDefault="00E375CF" w:rsidP="00E375C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69EE2E26" w14:textId="77777777" w:rsidR="00E375CF" w:rsidRPr="00612C6D" w:rsidRDefault="00E375CF" w:rsidP="00612C6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C6D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składane </w:t>
      </w:r>
      <w:r w:rsidRPr="00612C6D">
        <w:rPr>
          <w:rFonts w:ascii="Times New Roman" w:hAnsi="Times New Roman" w:cs="Times New Roman"/>
          <w:bCs/>
          <w:sz w:val="24"/>
          <w:szCs w:val="24"/>
        </w:rPr>
        <w:t>w zakresie art. 108 ust. 1 pkt 5 ustawy</w:t>
      </w:r>
      <w:r w:rsidRPr="00612C6D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dnia 11 września 2019 roku Prawo zamówień publicznych (dalej jako: ustawa Pzp)</w:t>
      </w:r>
      <w:r w:rsidRPr="00612C6D">
        <w:rPr>
          <w:rFonts w:ascii="Times New Roman" w:hAnsi="Times New Roman" w:cs="Times New Roman"/>
          <w:bCs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612C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16D44B7" w14:textId="77777777" w:rsidR="00E375CF" w:rsidRPr="00B6600E" w:rsidRDefault="00E375CF" w:rsidP="00E375CF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390C76C7" w14:textId="2ED286B6" w:rsidR="00612C6D" w:rsidRDefault="00E375CF" w:rsidP="00650235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1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6F14AD54" w14:textId="77777777" w:rsidR="00650235" w:rsidRPr="00BB395E" w:rsidRDefault="00650235" w:rsidP="00650235">
      <w:pPr>
        <w:spacing w:line="276" w:lineRule="auto"/>
        <w:jc w:val="center"/>
        <w:rPr>
          <w:rStyle w:val="markedcontent"/>
          <w:rFonts w:ascii="Garamond" w:hAnsi="Garamond" w:cs="Arial"/>
          <w:b/>
          <w:bCs/>
          <w:sz w:val="32"/>
          <w:szCs w:val="32"/>
        </w:rPr>
      </w:pPr>
      <w:r w:rsidRPr="00BB395E">
        <w:rPr>
          <w:rStyle w:val="markedcontent"/>
          <w:rFonts w:ascii="Garamond" w:hAnsi="Garamond" w:cs="Arial"/>
          <w:b/>
          <w:bCs/>
          <w:sz w:val="32"/>
          <w:szCs w:val="32"/>
        </w:rPr>
        <w:t>Usuwanie i przechowywanie pojazdów usuniętych z dróg na podstawie</w:t>
      </w:r>
      <w:r w:rsidRPr="00BB395E">
        <w:rPr>
          <w:rFonts w:ascii="Garamond" w:hAnsi="Garamond"/>
          <w:b/>
          <w:bCs/>
          <w:sz w:val="32"/>
          <w:szCs w:val="32"/>
        </w:rPr>
        <w:t xml:space="preserve"> </w:t>
      </w:r>
      <w:r w:rsidRPr="00BB395E">
        <w:rPr>
          <w:rStyle w:val="markedcontent"/>
          <w:rFonts w:ascii="Garamond" w:hAnsi="Garamond" w:cs="Arial"/>
          <w:b/>
          <w:bCs/>
          <w:sz w:val="32"/>
          <w:szCs w:val="32"/>
        </w:rPr>
        <w:t xml:space="preserve">art. 130a ustawy z dnia 20 czerwca 1997 roku Prawo </w:t>
      </w:r>
      <w:r w:rsidRPr="00BB395E">
        <w:rPr>
          <w:rStyle w:val="markedcontent"/>
          <w:rFonts w:ascii="Garamond" w:hAnsi="Garamond" w:cs="Arial"/>
          <w:b/>
          <w:bCs/>
          <w:sz w:val="32"/>
          <w:szCs w:val="32"/>
        </w:rPr>
        <w:br/>
        <w:t>o ruchu drogowym</w:t>
      </w:r>
      <w:r w:rsidRPr="00BB395E">
        <w:rPr>
          <w:rFonts w:ascii="Garamond" w:hAnsi="Garamond"/>
          <w:b/>
          <w:bCs/>
          <w:sz w:val="32"/>
          <w:szCs w:val="32"/>
        </w:rPr>
        <w:t xml:space="preserve"> </w:t>
      </w:r>
      <w:r w:rsidRPr="00BB395E">
        <w:rPr>
          <w:rStyle w:val="markedcontent"/>
          <w:rFonts w:ascii="Garamond" w:hAnsi="Garamond" w:cs="Arial"/>
          <w:b/>
          <w:bCs/>
          <w:sz w:val="32"/>
          <w:szCs w:val="32"/>
        </w:rPr>
        <w:t xml:space="preserve">z terenu Powiatu Sochaczewskiego w latach </w:t>
      </w:r>
    </w:p>
    <w:p w14:paraId="5679F21A" w14:textId="074A6947" w:rsidR="00612C6D" w:rsidRPr="00DA5043" w:rsidRDefault="00650235" w:rsidP="00650235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B395E">
        <w:rPr>
          <w:rStyle w:val="markedcontent"/>
          <w:rFonts w:ascii="Garamond" w:hAnsi="Garamond" w:cs="Arial"/>
          <w:b/>
          <w:bCs/>
          <w:sz w:val="32"/>
          <w:szCs w:val="32"/>
        </w:rPr>
        <w:t>2023 – 2024</w:t>
      </w:r>
    </w:p>
    <w:p w14:paraId="6A75DE04" w14:textId="77777777" w:rsidR="00E375CF" w:rsidRPr="00B6600E" w:rsidRDefault="00E375CF" w:rsidP="0065023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>rzedstawiamy/nie przedstawiamy* następujące dowody, że powiązania z innymi Wykonawcami nie prowadzą do zakłócenia konkurencji w postępowaniu o udzielenie zamówienia*</w:t>
      </w:r>
    </w:p>
    <w:p w14:paraId="46D32402" w14:textId="77777777" w:rsidR="00E375CF" w:rsidRPr="00B6600E" w:rsidRDefault="00E375CF" w:rsidP="006502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2D19316D" w14:textId="77777777" w:rsidR="00E375CF" w:rsidRPr="00B6600E" w:rsidRDefault="00E375CF" w:rsidP="0065023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3A89EE20" w14:textId="77777777" w:rsidR="00E375CF" w:rsidRPr="00B6600E" w:rsidRDefault="00E375CF" w:rsidP="006502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5165F3F3" w14:textId="5D86D06D" w:rsidR="00612C6D" w:rsidRPr="00B6600E" w:rsidRDefault="00E375CF" w:rsidP="00650235">
      <w:pPr>
        <w:spacing w:line="276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6D635A12" w14:textId="77777777" w:rsidR="00650235" w:rsidRDefault="00650235" w:rsidP="00650235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0BF202E" w14:textId="178365CB" w:rsidR="00612C6D" w:rsidRDefault="00E375CF" w:rsidP="00650235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</w:t>
      </w:r>
    </w:p>
    <w:p w14:paraId="5362742A" w14:textId="69858B82" w:rsidR="00612C6D" w:rsidRPr="00E375CF" w:rsidRDefault="00612C6D" w:rsidP="00612C6D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*</w:t>
      </w:r>
      <w:r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 xml:space="preserve">- zaznaczyć właściwe </w:t>
      </w:r>
    </w:p>
    <w:sectPr w:rsidR="00612C6D" w:rsidRPr="00E3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CF"/>
    <w:rsid w:val="005B790E"/>
    <w:rsid w:val="006057DB"/>
    <w:rsid w:val="00612C6D"/>
    <w:rsid w:val="00650235"/>
    <w:rsid w:val="00741207"/>
    <w:rsid w:val="00C5352D"/>
    <w:rsid w:val="00C5699F"/>
    <w:rsid w:val="00E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5E25"/>
  <w15:chartTrackingRefBased/>
  <w15:docId w15:val="{C3223BAC-D5C6-493C-A5CF-2C18F38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E375CF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E375CF"/>
  </w:style>
  <w:style w:type="character" w:styleId="Pogrubienie">
    <w:name w:val="Strong"/>
    <w:basedOn w:val="Domylnaczcionkaakapitu"/>
    <w:uiPriority w:val="22"/>
    <w:qFormat/>
    <w:rsid w:val="00612C6D"/>
    <w:rPr>
      <w:b/>
      <w:bCs/>
    </w:rPr>
  </w:style>
  <w:style w:type="character" w:customStyle="1" w:styleId="markedcontent">
    <w:name w:val="markedcontent"/>
    <w:basedOn w:val="Domylnaczcionkaakapitu"/>
    <w:rsid w:val="0065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2023-07-11T09:57:00Z</dcterms:created>
  <dcterms:modified xsi:type="dcterms:W3CDTF">2023-07-11T09:57:00Z</dcterms:modified>
</cp:coreProperties>
</file>