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E262" w14:textId="70BAD25D" w:rsidR="009C77BA" w:rsidRPr="0056138A" w:rsidRDefault="00E355F6" w:rsidP="002A0C59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  <w:r w:rsidRPr="0056138A">
        <w:rPr>
          <w:rFonts w:ascii="Arial" w:hAnsi="Arial" w:cs="Arial"/>
          <w:b/>
          <w:bCs/>
          <w:iCs/>
          <w:sz w:val="20"/>
        </w:rPr>
        <w:t>Załącznik</w:t>
      </w:r>
      <w:r w:rsidR="002A0C59" w:rsidRPr="0056138A">
        <w:rPr>
          <w:rFonts w:ascii="Arial" w:hAnsi="Arial" w:cs="Arial"/>
          <w:b/>
          <w:bCs/>
          <w:iCs/>
          <w:sz w:val="20"/>
        </w:rPr>
        <w:t xml:space="preserve"> nr 3</w:t>
      </w:r>
    </w:p>
    <w:p w14:paraId="1BC82933" w14:textId="77777777" w:rsidR="00A670FB" w:rsidRPr="0056138A" w:rsidRDefault="00A670FB" w:rsidP="00A670FB">
      <w:pPr>
        <w:ind w:left="425"/>
        <w:jc w:val="right"/>
        <w:rPr>
          <w:rFonts w:ascii="Arial" w:hAnsi="Arial" w:cs="Arial"/>
          <w:b/>
          <w:sz w:val="20"/>
        </w:rPr>
      </w:pPr>
    </w:p>
    <w:p w14:paraId="6C7BAB4F" w14:textId="21568EC0" w:rsidR="002A0C59" w:rsidRPr="0056138A" w:rsidRDefault="00E355F6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PARAMETRY TECHNICZNE</w:t>
      </w:r>
      <w:r w:rsidR="002A0C59" w:rsidRPr="0056138A">
        <w:rPr>
          <w:rFonts w:ascii="Arial" w:hAnsi="Arial" w:cs="Arial"/>
          <w:b/>
          <w:sz w:val="20"/>
        </w:rPr>
        <w:t xml:space="preserve"> </w:t>
      </w:r>
    </w:p>
    <w:p w14:paraId="252D32AF" w14:textId="7A460B93" w:rsidR="00A670FB" w:rsidRPr="0056138A" w:rsidRDefault="002A0C59" w:rsidP="002A0C59">
      <w:pPr>
        <w:ind w:left="425"/>
        <w:jc w:val="center"/>
        <w:rPr>
          <w:rFonts w:ascii="Arial" w:hAnsi="Arial" w:cs="Arial"/>
          <w:b/>
          <w:sz w:val="20"/>
        </w:rPr>
      </w:pPr>
      <w:r w:rsidRPr="0056138A">
        <w:rPr>
          <w:rFonts w:ascii="Arial" w:hAnsi="Arial" w:cs="Arial"/>
          <w:b/>
          <w:sz w:val="20"/>
        </w:rPr>
        <w:t>OFEROWANEGO PRZEDMIOTU ZAMÓWIENIA</w:t>
      </w:r>
    </w:p>
    <w:p w14:paraId="6C370F72" w14:textId="77777777" w:rsidR="00AC6962" w:rsidRPr="0056138A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5AE8330A" w14:textId="18FADE87" w:rsidR="00AC6962" w:rsidRPr="0056138A" w:rsidRDefault="00AC6962" w:rsidP="002A0C59">
      <w:pPr>
        <w:ind w:left="425"/>
        <w:jc w:val="center"/>
        <w:rPr>
          <w:rFonts w:ascii="Arial" w:hAnsi="Arial" w:cs="Arial"/>
          <w:b/>
          <w:sz w:val="20"/>
        </w:rPr>
      </w:pPr>
    </w:p>
    <w:p w14:paraId="6B3796FD" w14:textId="34A8A14B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Nazwa oferowanego urządzenia: ………………………………………………………………………..</w:t>
      </w:r>
    </w:p>
    <w:p w14:paraId="3605DA9E" w14:textId="6F657C3F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Model: ……………………………………………..</w:t>
      </w:r>
    </w:p>
    <w:p w14:paraId="7E04ACB3" w14:textId="250556D4" w:rsidR="00AC6962" w:rsidRPr="0056138A" w:rsidRDefault="00AC6962" w:rsidP="00AC6962">
      <w:pPr>
        <w:jc w:val="left"/>
        <w:rPr>
          <w:rFonts w:ascii="Arial" w:hAnsi="Arial" w:cs="Arial"/>
          <w:sz w:val="20"/>
        </w:rPr>
      </w:pPr>
      <w:r w:rsidRPr="0056138A">
        <w:rPr>
          <w:rFonts w:ascii="Arial" w:hAnsi="Arial" w:cs="Arial"/>
          <w:sz w:val="20"/>
        </w:rPr>
        <w:t>Producent: …………………………………………</w:t>
      </w:r>
    </w:p>
    <w:p w14:paraId="51FE1986" w14:textId="77777777" w:rsidR="00A670FB" w:rsidRPr="0056138A" w:rsidRDefault="00A670FB" w:rsidP="00A670FB">
      <w:pPr>
        <w:pStyle w:val="Zwykytekst3"/>
        <w:spacing w:before="120"/>
        <w:rPr>
          <w:rFonts w:ascii="Arial" w:hAnsi="Arial" w:cs="Arial"/>
          <w:bCs/>
        </w:rPr>
      </w:pPr>
    </w:p>
    <w:tbl>
      <w:tblPr>
        <w:tblW w:w="96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87"/>
        <w:gridCol w:w="4536"/>
      </w:tblGrid>
      <w:tr w:rsidR="00AC6962" w:rsidRPr="0056138A" w14:paraId="2B8C57E6" w14:textId="77777777" w:rsidTr="00D67DF1">
        <w:trPr>
          <w:trHeight w:val="300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FB21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E578" w14:textId="1595F51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Wymagane parametry urządzenia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DFF" w14:textId="77777777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bCs/>
                <w:color w:val="000000"/>
                <w:sz w:val="20"/>
              </w:rPr>
              <w:t>Parametry techniczne oferowanego urządzenia</w:t>
            </w:r>
          </w:p>
          <w:p w14:paraId="46E71E90" w14:textId="70BCCEDE" w:rsidR="00AC6962" w:rsidRPr="0056138A" w:rsidRDefault="00AC6962" w:rsidP="00F714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C6962" w:rsidRPr="0056138A" w14:paraId="798D926E" w14:textId="77777777" w:rsidTr="00D67DF1">
        <w:trPr>
          <w:trHeight w:val="735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760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1907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C3FD" w14:textId="77777777" w:rsidR="00AC6962" w:rsidRPr="0056138A" w:rsidRDefault="00AC6962" w:rsidP="00F7149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66D08" w:rsidRPr="0056138A" w14:paraId="48CE1F84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80BB" w14:textId="4542AE1C" w:rsidR="00166D08" w:rsidRPr="0056138A" w:rsidRDefault="00166D08" w:rsidP="00F7149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color w:val="000000"/>
                <w:sz w:val="20"/>
              </w:rPr>
              <w:t>I.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AC83" w14:textId="24014C57" w:rsidR="00166D08" w:rsidRPr="0056138A" w:rsidRDefault="00166D08" w:rsidP="00D67DF1">
            <w:pPr>
              <w:rPr>
                <w:rFonts w:ascii="Arial" w:hAnsi="Arial" w:cs="Arial"/>
                <w:b/>
                <w:sz w:val="20"/>
              </w:rPr>
            </w:pPr>
            <w:r w:rsidRPr="0056138A">
              <w:rPr>
                <w:rFonts w:ascii="Arial" w:hAnsi="Arial" w:cs="Arial"/>
                <w:b/>
                <w:sz w:val="20"/>
              </w:rPr>
              <w:t>Ława optyczna</w:t>
            </w:r>
          </w:p>
        </w:tc>
      </w:tr>
      <w:tr w:rsidR="00AC6962" w:rsidRPr="0056138A" w14:paraId="4CEF42A9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5CA20" w14:textId="57479238" w:rsidR="00AC6962" w:rsidRPr="0056138A" w:rsidRDefault="00166D08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</w:t>
            </w:r>
            <w:r w:rsidR="004E38A0"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E9C2" w14:textId="48153AE0" w:rsidR="00AC6962" w:rsidRPr="0056138A" w:rsidRDefault="00166D08" w:rsidP="00D67DF1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Pomiar rozkładu rozmiaru cząs</w:t>
            </w:r>
            <w:r w:rsidR="00F1615C" w:rsidRPr="0056138A">
              <w:rPr>
                <w:rFonts w:ascii="Arial" w:hAnsi="Arial" w:cs="Arial"/>
                <w:sz w:val="20"/>
              </w:rPr>
              <w:t>tek w zakresie</w:t>
            </w:r>
            <w:r w:rsidR="0056138A">
              <w:rPr>
                <w:rFonts w:ascii="Arial" w:hAnsi="Arial" w:cs="Arial"/>
                <w:sz w:val="20"/>
              </w:rPr>
              <w:t>:</w:t>
            </w:r>
            <w:r w:rsidR="00F1615C" w:rsidRPr="0056138A">
              <w:rPr>
                <w:rFonts w:ascii="Arial" w:hAnsi="Arial" w:cs="Arial"/>
                <w:sz w:val="20"/>
              </w:rPr>
              <w:t xml:space="preserve"> </w:t>
            </w:r>
            <w:r w:rsidR="0056138A">
              <w:rPr>
                <w:rFonts w:ascii="Arial" w:hAnsi="Arial" w:cs="Arial"/>
                <w:sz w:val="20"/>
              </w:rPr>
              <w:t xml:space="preserve">                </w:t>
            </w:r>
            <w:r w:rsidR="00F1615C" w:rsidRPr="0056138A">
              <w:rPr>
                <w:rFonts w:ascii="Arial" w:hAnsi="Arial" w:cs="Arial"/>
                <w:sz w:val="20"/>
              </w:rPr>
              <w:t xml:space="preserve">0,01 - 3 500 </w:t>
            </w:r>
            <w:proofErr w:type="spellStart"/>
            <w:r w:rsidR="00F1615C" w:rsidRPr="0056138A">
              <w:rPr>
                <w:rFonts w:ascii="Arial" w:hAnsi="Arial" w:cs="Arial"/>
                <w:sz w:val="20"/>
              </w:rPr>
              <w:t>μm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C22C" w14:textId="77777777" w:rsidR="00AC6962" w:rsidRPr="0056138A" w:rsidRDefault="004E38A0" w:rsidP="00F7149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  <w:p w14:paraId="166F752F" w14:textId="1DAFFEEF" w:rsidR="00166D08" w:rsidRPr="0056138A" w:rsidRDefault="00166D08" w:rsidP="00F71495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podać…………………………</w:t>
            </w:r>
          </w:p>
        </w:tc>
      </w:tr>
      <w:tr w:rsidR="00AC6962" w:rsidRPr="0056138A" w14:paraId="16028B09" w14:textId="77777777" w:rsidTr="00D67DF1">
        <w:trPr>
          <w:trHeight w:val="582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B992F" w14:textId="31C57FF4" w:rsidR="00AC6962" w:rsidRPr="0056138A" w:rsidRDefault="00166D08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C1F" w14:textId="7EC8AB72" w:rsidR="00AC6962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Metoda pomiaru: metoda dyfrakcji laserowej wr</w:t>
            </w:r>
            <w:r w:rsidR="00F1615C" w:rsidRPr="0056138A">
              <w:rPr>
                <w:rFonts w:ascii="Arial" w:hAnsi="Arial" w:cs="Arial"/>
                <w:sz w:val="20"/>
              </w:rPr>
              <w:t xml:space="preserve">az </w:t>
            </w:r>
            <w:r w:rsidR="0056138A">
              <w:rPr>
                <w:rFonts w:ascii="Arial" w:hAnsi="Arial" w:cs="Arial"/>
                <w:sz w:val="20"/>
              </w:rPr>
              <w:t xml:space="preserve">   </w:t>
            </w:r>
            <w:r w:rsidR="00F1615C" w:rsidRPr="0056138A">
              <w:rPr>
                <w:rFonts w:ascii="Arial" w:hAnsi="Arial" w:cs="Arial"/>
                <w:sz w:val="20"/>
              </w:rPr>
              <w:t xml:space="preserve">z metodą pomiaru </w:t>
            </w:r>
            <w:proofErr w:type="spellStart"/>
            <w:r w:rsidR="00F1615C" w:rsidRPr="0056138A">
              <w:rPr>
                <w:rFonts w:ascii="Arial" w:hAnsi="Arial" w:cs="Arial"/>
                <w:sz w:val="20"/>
              </w:rPr>
              <w:t>nanocząstek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5841" w14:textId="744DE498" w:rsidR="00AC6962" w:rsidRPr="0056138A" w:rsidRDefault="004E38A0" w:rsidP="00F71495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166D08" w:rsidRPr="0056138A" w14:paraId="65DF5C66" w14:textId="77777777" w:rsidTr="00D67DF1">
        <w:trPr>
          <w:trHeight w:val="582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7A6DF" w14:textId="2D61E374" w:rsidR="00166D08" w:rsidRPr="0056138A" w:rsidRDefault="00166D08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CAB" w14:textId="2137CAF9" w:rsidR="00166D08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Urządzenie jednoobiektywowe, bez konieczności z</w:t>
            </w:r>
            <w:r w:rsidR="00F1615C" w:rsidRPr="0056138A">
              <w:rPr>
                <w:rFonts w:ascii="Arial" w:hAnsi="Arial" w:cs="Arial"/>
                <w:sz w:val="20"/>
              </w:rPr>
              <w:t>miany obiektywu podczas pomiaru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AD26" w14:textId="27564AE2" w:rsidR="00166D08" w:rsidRPr="0056138A" w:rsidRDefault="00166D08" w:rsidP="00F7149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AC6962" w:rsidRPr="0056138A" w14:paraId="7BA952AB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91E6F" w14:textId="47A0F168" w:rsidR="00AC6962" w:rsidRPr="0056138A" w:rsidRDefault="004E38A0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20D" w14:textId="60A432B4" w:rsidR="00AC6962" w:rsidRPr="0056138A" w:rsidRDefault="00F1615C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Pełna zgodność z normą ISO13320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1B83" w14:textId="34839A3E" w:rsidR="004E38A0" w:rsidRPr="0056138A" w:rsidRDefault="00166D08" w:rsidP="004E38A0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166D08" w:rsidRPr="0056138A" w14:paraId="416CDD4D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850EE" w14:textId="6F44D1FC" w:rsidR="00166D08" w:rsidRPr="0056138A" w:rsidRDefault="00166D08" w:rsidP="00F7149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color w:val="000000"/>
                <w:sz w:val="20"/>
              </w:rPr>
              <w:t>II.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59B2" w14:textId="356157BD" w:rsidR="00166D08" w:rsidRPr="0056138A" w:rsidRDefault="00166D08" w:rsidP="00D67DF1">
            <w:pPr>
              <w:rPr>
                <w:rFonts w:ascii="Arial" w:hAnsi="Arial" w:cs="Arial"/>
                <w:b/>
                <w:sz w:val="20"/>
              </w:rPr>
            </w:pPr>
            <w:r w:rsidRPr="0056138A">
              <w:rPr>
                <w:rFonts w:ascii="Arial" w:hAnsi="Arial" w:cs="Arial"/>
                <w:b/>
                <w:sz w:val="20"/>
              </w:rPr>
              <w:t>Moduł dyspersji cieczowych</w:t>
            </w:r>
          </w:p>
        </w:tc>
      </w:tr>
      <w:tr w:rsidR="00AC6962" w:rsidRPr="0056138A" w14:paraId="04935171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06E52" w14:textId="1C223896" w:rsidR="00AC6962" w:rsidRPr="0056138A" w:rsidRDefault="004E38A0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255" w14:textId="543C39D2" w:rsidR="00AC6962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 xml:space="preserve">Objętość cieczy dyspergującej z zakresu:             </w:t>
            </w:r>
            <w:r w:rsidR="0056138A">
              <w:rPr>
                <w:rFonts w:ascii="Arial" w:hAnsi="Arial" w:cs="Arial"/>
                <w:sz w:val="20"/>
              </w:rPr>
              <w:t xml:space="preserve"> </w:t>
            </w:r>
            <w:r w:rsidRPr="0056138A">
              <w:rPr>
                <w:rFonts w:ascii="Arial" w:hAnsi="Arial" w:cs="Arial"/>
                <w:sz w:val="20"/>
              </w:rPr>
              <w:t xml:space="preserve"> </w:t>
            </w:r>
            <w:r w:rsidR="00F1615C" w:rsidRPr="0056138A">
              <w:rPr>
                <w:rFonts w:ascii="Arial" w:hAnsi="Arial" w:cs="Arial"/>
                <w:sz w:val="20"/>
              </w:rPr>
              <w:t>100 - 120 ml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C90C" w14:textId="77777777" w:rsidR="00166D08" w:rsidRPr="0056138A" w:rsidRDefault="00166D08" w:rsidP="00166D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  <w:p w14:paraId="0BDBA69B" w14:textId="43D0B7B6" w:rsidR="00AC6962" w:rsidRPr="0056138A" w:rsidRDefault="00166D08" w:rsidP="00166D08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podać…………………………</w:t>
            </w:r>
          </w:p>
        </w:tc>
      </w:tr>
      <w:tr w:rsidR="00AC6962" w:rsidRPr="0056138A" w14:paraId="14CD644B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7F52C" w14:textId="70A72E87" w:rsidR="00AC6962" w:rsidRPr="0056138A" w:rsidRDefault="004E38A0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6CD5" w14:textId="425BA858" w:rsidR="00AC6962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Wysoka odporność chemiczna na dyspersje wodne, ci</w:t>
            </w:r>
            <w:r w:rsidR="00F1615C" w:rsidRPr="0056138A">
              <w:rPr>
                <w:rFonts w:ascii="Arial" w:hAnsi="Arial" w:cs="Arial"/>
                <w:sz w:val="20"/>
              </w:rPr>
              <w:t>ecze organiczne i nieorganiczne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4AC" w14:textId="397B2E03" w:rsidR="00AC6962" w:rsidRPr="0056138A" w:rsidRDefault="00166D08" w:rsidP="004E38A0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AC6962" w:rsidRPr="0056138A" w14:paraId="1A6F0D5C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7B75B" w14:textId="17A249F2" w:rsidR="00AC6962" w:rsidRPr="0056138A" w:rsidRDefault="004E38A0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57E" w14:textId="6D356C89" w:rsidR="00AC6962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 xml:space="preserve">Wbudowane mieszadło, pompa i sonda ultradźwiękowa z regulacją </w:t>
            </w:r>
            <w:r w:rsidR="00F1615C" w:rsidRPr="0056138A">
              <w:rPr>
                <w:rFonts w:ascii="Arial" w:hAnsi="Arial" w:cs="Arial"/>
                <w:sz w:val="20"/>
              </w:rPr>
              <w:t>czasu i amplitudy ultradźwięków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7CAF" w14:textId="06784F01" w:rsidR="00AC6962" w:rsidRPr="0056138A" w:rsidRDefault="00166D08" w:rsidP="004E38A0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AC6962" w:rsidRPr="0056138A" w14:paraId="4CD7C595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AF98F" w14:textId="186C5CA5" w:rsidR="00AC6962" w:rsidRPr="0056138A" w:rsidRDefault="004E38A0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9D3E" w14:textId="2F694F35" w:rsidR="00AC6962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Automatyczne napełnianie bloku dyspergującego bez konieczności dopr</w:t>
            </w:r>
            <w:r w:rsidR="00F1615C" w:rsidRPr="0056138A">
              <w:rPr>
                <w:rFonts w:ascii="Arial" w:hAnsi="Arial" w:cs="Arial"/>
                <w:sz w:val="20"/>
              </w:rPr>
              <w:t>owadzania medium pod ciśnieniem</w:t>
            </w:r>
            <w:r w:rsidRPr="0056138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3980" w14:textId="191EEDB1" w:rsidR="00AC6962" w:rsidRPr="0056138A" w:rsidRDefault="00166D08" w:rsidP="004E38A0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AC6962" w:rsidRPr="0056138A" w14:paraId="4BD890D7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C83C8" w14:textId="5A5BE794" w:rsidR="00AC6962" w:rsidRPr="0056138A" w:rsidRDefault="004E38A0" w:rsidP="00F7149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5B5" w14:textId="7299C6B0" w:rsidR="00AC6962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Opróżnianie medium dyspergującego do zbiornika na odpady wyposażonego w sensor poziomu cieczy sygn</w:t>
            </w:r>
            <w:r w:rsidR="00F1615C" w:rsidRPr="0056138A">
              <w:rPr>
                <w:rFonts w:ascii="Arial" w:hAnsi="Arial" w:cs="Arial"/>
                <w:sz w:val="20"/>
              </w:rPr>
              <w:t>alizujący zapełnienie zbiornika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89BA" w14:textId="0A7D0F04" w:rsidR="00AC6962" w:rsidRPr="0056138A" w:rsidRDefault="00166D08" w:rsidP="004E38A0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355F6" w:rsidRPr="0056138A" w14:paraId="28556206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AE396" w14:textId="45F60393" w:rsidR="00E355F6" w:rsidRPr="0056138A" w:rsidRDefault="00E355F6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42B" w14:textId="0C28D13A" w:rsidR="00E355F6" w:rsidRPr="0056138A" w:rsidRDefault="00166D08" w:rsidP="00166D08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Czyszczenie przystawki i celi pomiarowej bez konieczności d</w:t>
            </w:r>
            <w:r w:rsidR="00F1615C" w:rsidRPr="0056138A">
              <w:rPr>
                <w:rFonts w:ascii="Arial" w:hAnsi="Arial" w:cs="Arial"/>
                <w:sz w:val="20"/>
              </w:rPr>
              <w:t>emontażu szkieł celi pomiarowej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E712" w14:textId="7AB5C4CC" w:rsidR="00E355F6" w:rsidRPr="0056138A" w:rsidRDefault="00166D08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166D08" w:rsidRPr="0056138A" w14:paraId="6C62F009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87744" w14:textId="0F0E4DFE" w:rsidR="00166D08" w:rsidRPr="0056138A" w:rsidRDefault="00166D08" w:rsidP="00E355F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color w:val="000000"/>
                <w:sz w:val="20"/>
              </w:rPr>
              <w:t>III.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AFEE" w14:textId="15FD0B9C" w:rsidR="00166D08" w:rsidRPr="0056138A" w:rsidRDefault="00166D08" w:rsidP="00166D0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sz w:val="20"/>
              </w:rPr>
              <w:t>Moduł dyspersji powietrznych</w:t>
            </w:r>
          </w:p>
        </w:tc>
      </w:tr>
      <w:tr w:rsidR="00E355F6" w:rsidRPr="0056138A" w14:paraId="308D0F34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96F3A" w14:textId="19BA3378" w:rsidR="00E355F6" w:rsidRPr="0056138A" w:rsidRDefault="00E355F6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C721" w14:textId="481F037F" w:rsidR="00E355F6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Możliwość prowadzenia pomiaru przy różnym dobieraniu (automatycznie lub ręcznie) wartości podciśnienia dyspergującego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2CA2" w14:textId="52A6FB05" w:rsidR="00E355F6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355F6" w:rsidRPr="0056138A" w14:paraId="538D21E4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7DED5" w14:textId="2FFE5D94" w:rsidR="00E355F6" w:rsidRPr="0056138A" w:rsidRDefault="00E355F6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5125" w14:textId="65153AA3" w:rsidR="00E355F6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Podawanie próby w naczyniu podawczym typu cylinder miarowy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C205" w14:textId="6AF8C0C9" w:rsidR="00E355F6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355F6" w:rsidRPr="0056138A" w14:paraId="5A2486A7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B7CEA" w14:textId="4B7B7555" w:rsidR="00E355F6" w:rsidRPr="0056138A" w:rsidRDefault="00E355F6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EB9B" w14:textId="5D242766" w:rsidR="00E355F6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Automatyczne zasysanie próby z naczynia podawczego eliminujące podajniki wibracyjne i tace zsypowe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87E6" w14:textId="6408D448" w:rsidR="00E355F6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355F6" w:rsidRPr="0056138A" w14:paraId="364AEA01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27159" w14:textId="21A2E61F" w:rsidR="00E355F6" w:rsidRPr="0056138A" w:rsidRDefault="00E355F6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42F1" w14:textId="15A4C32A" w:rsidR="00E355F6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Odkurzacz przemysłowy z filtrem ULPA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E8B3" w14:textId="41C4B256" w:rsidR="00E355F6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2A017DDF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B7B21" w14:textId="1A3390CC" w:rsidR="00F1615C" w:rsidRPr="0056138A" w:rsidRDefault="00F1615C" w:rsidP="00E355F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color w:val="000000"/>
                <w:sz w:val="20"/>
              </w:rPr>
              <w:t>IV.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99E3" w14:textId="44BE3140" w:rsidR="00F1615C" w:rsidRPr="0056138A" w:rsidRDefault="00F1615C" w:rsidP="00D67DF1">
            <w:pPr>
              <w:rPr>
                <w:rFonts w:ascii="Arial" w:hAnsi="Arial" w:cs="Arial"/>
                <w:b/>
                <w:sz w:val="20"/>
              </w:rPr>
            </w:pPr>
            <w:r w:rsidRPr="0056138A">
              <w:rPr>
                <w:rFonts w:ascii="Arial" w:hAnsi="Arial" w:cs="Arial"/>
                <w:b/>
                <w:sz w:val="20"/>
              </w:rPr>
              <w:t>Oprogramowanie sterujące</w:t>
            </w:r>
          </w:p>
        </w:tc>
      </w:tr>
      <w:tr w:rsidR="00E355F6" w:rsidRPr="0056138A" w14:paraId="7C6DF873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3FD7F" w14:textId="2ADB8608" w:rsidR="00E355F6" w:rsidRPr="0056138A" w:rsidRDefault="00E355F6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DBE9" w14:textId="662C278A" w:rsidR="00E355F6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Licencja wielostanowiskowa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601A" w14:textId="77777777" w:rsidR="00F1615C" w:rsidRPr="0056138A" w:rsidRDefault="00F1615C" w:rsidP="00F161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  <w:p w14:paraId="16314D44" w14:textId="6556A02E" w:rsidR="00E355F6" w:rsidRPr="0056138A" w:rsidRDefault="00F1615C" w:rsidP="00F1615C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podać…………………………</w:t>
            </w:r>
          </w:p>
        </w:tc>
      </w:tr>
      <w:tr w:rsidR="00F1615C" w:rsidRPr="0056138A" w14:paraId="3B78B362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75036" w14:textId="2499E861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EDD3" w14:textId="5A0E2275" w:rsidR="00F1615C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Oprogramowanie sterujące pracujące w środowisku Windows 10 obsługujące wszystkie niezbędne funkcje, potrzebne dla przeprowadzenia pomiarów, uzyskiwania wyników i ich przechowywania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9910" w14:textId="4B0D1352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1AEF3BB5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5502" w14:textId="2F22A5EA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5FF" w14:textId="19623443" w:rsidR="00F1615C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Brak konieczność definiowania kształtu rozkładu granulometrycznego w celu otrzymania rozkładu rozmiaru cząstek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514A" w14:textId="6CF3CADC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4C467E41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5AE1F" w14:textId="4D0667E8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B3C1" w14:textId="10754B03" w:rsidR="00F1615C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Model optyczny: pełna realizacja modelu Fraunhofera oraz modelu Mie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BA71" w14:textId="5FBA38A1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4CDF035A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6E481" w14:textId="55AA9868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125D" w14:textId="47744517" w:rsidR="00F1615C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Możliwość tworzenia i drukowania własnych raportów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4A09" w14:textId="061B691C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1EA50CEB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D2A92" w14:textId="687A6677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D7B6" w14:textId="42DE4C1E" w:rsidR="00F1615C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Możliwość obróbki danych bez konieczności łączenia się z analizatorem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558F" w14:textId="649C0ADF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674320DD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D75EE" w14:textId="1A0F72B7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ECF3" w14:textId="29E2EA84" w:rsidR="00F1615C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Łączenie wyników analizy rozkładu uziarnienia dokonywanych przy pomocy różnych metod np.: dyfrakcji laserowej i analizy sitowej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F6AC" w14:textId="5159F396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59765A85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B78DE" w14:textId="40596DB7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B8E3" w14:textId="4EC7BF99" w:rsidR="00F1615C" w:rsidRPr="0056138A" w:rsidRDefault="00F1615C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Możliwość wykonywania pomiarów w trybie manualnym i automatycznym (SOP)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A6F1" w14:textId="02E2B4E3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03599169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33ADF" w14:textId="7CE4B354" w:rsidR="00F1615C" w:rsidRPr="0056138A" w:rsidRDefault="00F1615C" w:rsidP="00E355F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color w:val="000000"/>
                <w:sz w:val="20"/>
              </w:rPr>
              <w:t>V.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9D12" w14:textId="39B84771" w:rsidR="00F1615C" w:rsidRPr="0056138A" w:rsidRDefault="00F1615C" w:rsidP="00D67DF1">
            <w:pPr>
              <w:rPr>
                <w:rFonts w:ascii="Arial" w:hAnsi="Arial" w:cs="Arial"/>
                <w:b/>
                <w:sz w:val="20"/>
              </w:rPr>
            </w:pPr>
            <w:r w:rsidRPr="0056138A">
              <w:rPr>
                <w:rFonts w:ascii="Arial" w:hAnsi="Arial" w:cs="Arial"/>
                <w:b/>
                <w:sz w:val="20"/>
              </w:rPr>
              <w:t>Komputer do obsługi analizatora i analizy próbek</w:t>
            </w:r>
          </w:p>
        </w:tc>
      </w:tr>
      <w:tr w:rsidR="00F1615C" w:rsidRPr="0056138A" w14:paraId="081D04A8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CD3B8" w14:textId="61293977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962" w14:textId="401CCF88" w:rsidR="00F1615C" w:rsidRPr="0056138A" w:rsidRDefault="00F1615C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 xml:space="preserve">Procesor 16-rdzeniowy uzyskujący w teście CPU Mark wartość przynajmniej 45,000 i teście </w:t>
            </w:r>
            <w:proofErr w:type="spellStart"/>
            <w:r w:rsidRPr="0056138A">
              <w:rPr>
                <w:rFonts w:ascii="Arial" w:hAnsi="Arial" w:cs="Arial"/>
                <w:sz w:val="20"/>
              </w:rPr>
              <w:t>Rank</w:t>
            </w:r>
            <w:proofErr w:type="spellEnd"/>
            <w:r w:rsidRPr="0056138A">
              <w:rPr>
                <w:rFonts w:ascii="Arial" w:hAnsi="Arial" w:cs="Arial"/>
                <w:sz w:val="20"/>
              </w:rPr>
              <w:t xml:space="preserve"> wartość najwyżej 35 (https://www.cpubenchmark.net/cpu_list.php)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FFA3" w14:textId="71CC5383" w:rsidR="00F1615C" w:rsidRPr="0056138A" w:rsidRDefault="00F1615C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0C8DE492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87AD4" w14:textId="3C682324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022A" w14:textId="04AD6176" w:rsidR="00F1615C" w:rsidRPr="0056138A" w:rsidRDefault="00F1615C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Zainstalowana pamięć operacyjna 64 GB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D55B" w14:textId="64F48C73" w:rsidR="00F1615C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3415B607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2BFF8" w14:textId="72C37E96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6EBA" w14:textId="58E9A3B6" w:rsidR="00F1615C" w:rsidRPr="0056138A" w:rsidRDefault="00F1615C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Dysk SSD o pojemności przynajmniej 2 TB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FE8B" w14:textId="77777777" w:rsidR="00F1615C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  <w:p w14:paraId="6B83A31E" w14:textId="343FE62D" w:rsidR="00D67DF1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podać…………………………</w:t>
            </w:r>
          </w:p>
        </w:tc>
      </w:tr>
      <w:tr w:rsidR="00F1615C" w:rsidRPr="0056138A" w14:paraId="233DDF06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073AD" w14:textId="2B70BE71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DF4" w14:textId="175A4A59" w:rsidR="00F1615C" w:rsidRPr="0056138A" w:rsidRDefault="00F1615C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Dysk HDD o pojemności przynajmniej 2 TB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622B" w14:textId="77777777" w:rsidR="00D67DF1" w:rsidRPr="0056138A" w:rsidRDefault="00D67DF1" w:rsidP="00D67DF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  <w:p w14:paraId="0FE6C5C5" w14:textId="28F4EB4E" w:rsidR="00F1615C" w:rsidRPr="0056138A" w:rsidRDefault="00D67DF1" w:rsidP="00D67DF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podać…………………………</w:t>
            </w:r>
          </w:p>
        </w:tc>
      </w:tr>
      <w:tr w:rsidR="00F1615C" w:rsidRPr="0056138A" w14:paraId="3503F6ED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A38F7" w14:textId="7C020087" w:rsidR="00F1615C" w:rsidRPr="0056138A" w:rsidRDefault="00F1615C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0EE8" w14:textId="505A1F10" w:rsidR="00F1615C" w:rsidRPr="0056138A" w:rsidRDefault="00F1615C" w:rsidP="00F1615C">
            <w:pPr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 xml:space="preserve">Karta graficzna uzyskująca w teście </w:t>
            </w:r>
            <w:proofErr w:type="spellStart"/>
            <w:r w:rsidRPr="0056138A">
              <w:rPr>
                <w:rFonts w:ascii="Arial" w:hAnsi="Arial" w:cs="Arial"/>
                <w:sz w:val="20"/>
              </w:rPr>
              <w:t>Passmark</w:t>
            </w:r>
            <w:proofErr w:type="spellEnd"/>
            <w:r w:rsidRPr="0056138A">
              <w:rPr>
                <w:rFonts w:ascii="Arial" w:hAnsi="Arial" w:cs="Arial"/>
                <w:sz w:val="20"/>
              </w:rPr>
              <w:t xml:space="preserve"> G3D wartość przynajmniej 23000 i w teście </w:t>
            </w:r>
            <w:proofErr w:type="spellStart"/>
            <w:r w:rsidRPr="0056138A">
              <w:rPr>
                <w:rFonts w:ascii="Arial" w:hAnsi="Arial" w:cs="Arial"/>
                <w:sz w:val="20"/>
              </w:rPr>
              <w:t>Rank</w:t>
            </w:r>
            <w:proofErr w:type="spellEnd"/>
            <w:r w:rsidRPr="0056138A">
              <w:rPr>
                <w:rFonts w:ascii="Arial" w:hAnsi="Arial" w:cs="Arial"/>
                <w:sz w:val="20"/>
              </w:rPr>
              <w:t xml:space="preserve"> wartość najwyżej 7 (https://www.videocardbenchmark.net/gpu_list.php)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B671" w14:textId="1FBC56B9" w:rsidR="00F1615C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2C9E58D8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26719" w14:textId="2AA40290" w:rsidR="00F1615C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2A6F" w14:textId="11AE13C6" w:rsidR="00F1615C" w:rsidRPr="0056138A" w:rsidRDefault="00F1615C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Zasilacz o mocy przynajmniej 750W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BC60" w14:textId="77777777" w:rsidR="00D67DF1" w:rsidRPr="0056138A" w:rsidRDefault="00D67DF1" w:rsidP="00D67DF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  <w:p w14:paraId="5DDAC402" w14:textId="289988B7" w:rsidR="00F1615C" w:rsidRPr="0056138A" w:rsidRDefault="00D67DF1" w:rsidP="00D67DF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podać…………………………</w:t>
            </w:r>
          </w:p>
        </w:tc>
      </w:tr>
      <w:tr w:rsidR="00F1615C" w:rsidRPr="0056138A" w14:paraId="77E07BA4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8AEEC" w14:textId="45E96473" w:rsidR="00F1615C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8135" w14:textId="02E3DC92" w:rsidR="00F1615C" w:rsidRPr="0056138A" w:rsidRDefault="00D67DF1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System operacyjny Windows 10 Pro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9032" w14:textId="1757BCD1" w:rsidR="00F1615C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F1615C" w:rsidRPr="0056138A" w14:paraId="48B24BD5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92492" w14:textId="65B6702B" w:rsidR="00F1615C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30.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136" w14:textId="6C3625CB" w:rsidR="00F1615C" w:rsidRPr="0056138A" w:rsidRDefault="00D67DF1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Monitor o prz</w:t>
            </w:r>
            <w:r w:rsidR="005971D6">
              <w:rPr>
                <w:rFonts w:ascii="Arial" w:hAnsi="Arial" w:cs="Arial"/>
                <w:sz w:val="20"/>
              </w:rPr>
              <w:t>ekątnej przynajmniej 28 cali, o </w:t>
            </w:r>
            <w:r w:rsidRPr="0056138A">
              <w:rPr>
                <w:rFonts w:ascii="Arial" w:hAnsi="Arial" w:cs="Arial"/>
                <w:sz w:val="20"/>
              </w:rPr>
              <w:t>rozdzielczości 3840 x 2560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12A0" w14:textId="1BF36DF4" w:rsidR="00F1615C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D67DF1" w:rsidRPr="0056138A" w14:paraId="0AB8409B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111AD" w14:textId="1002C6AA" w:rsidR="00D67DF1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31.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0C09" w14:textId="0A950FBE" w:rsidR="00D67DF1" w:rsidRPr="0056138A" w:rsidRDefault="00D67DF1" w:rsidP="00F1615C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Klawiatura, mysz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AE95" w14:textId="2383BACD" w:rsidR="00D67DF1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D67DF1" w:rsidRPr="0056138A" w14:paraId="791B1248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26A78" w14:textId="17466DBB" w:rsidR="00D67DF1" w:rsidRPr="0056138A" w:rsidRDefault="00D67DF1" w:rsidP="00E355F6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56138A">
              <w:rPr>
                <w:rFonts w:ascii="Arial" w:hAnsi="Arial" w:cs="Arial"/>
                <w:b/>
                <w:color w:val="000000"/>
                <w:sz w:val="20"/>
              </w:rPr>
              <w:t>VI.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0499" w14:textId="3DA99DEB" w:rsidR="00D67DF1" w:rsidRPr="0056138A" w:rsidRDefault="00D67DF1" w:rsidP="00D67DF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56138A">
              <w:rPr>
                <w:rFonts w:ascii="Arial" w:hAnsi="Arial" w:cs="Arial"/>
                <w:b/>
                <w:sz w:val="20"/>
              </w:rPr>
              <w:t>DODATKOWE WYMAGANIA</w:t>
            </w:r>
          </w:p>
        </w:tc>
      </w:tr>
      <w:tr w:rsidR="00E355F6" w:rsidRPr="0056138A" w14:paraId="4034C390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C2047" w14:textId="70A40101" w:rsidR="00E355F6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32</w:t>
            </w:r>
            <w:r w:rsidR="00E355F6"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0CD9" w14:textId="31D0D9D3" w:rsidR="00E355F6" w:rsidRPr="0056138A" w:rsidRDefault="00D67DF1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Czas serwisu na miejscu: do 3 dni roboczych od dnia zgłoszenia awarii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BE7D" w14:textId="2D1D31D0" w:rsidR="00E355F6" w:rsidRPr="0056138A" w:rsidRDefault="00E355F6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E355F6" w:rsidRPr="0056138A" w14:paraId="653D0EDE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C51C6" w14:textId="18A6D8FE" w:rsidR="00E355F6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33</w:t>
            </w:r>
            <w:r w:rsidR="00E355F6" w:rsidRPr="0056138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0042" w14:textId="73FDD067" w:rsidR="00E355F6" w:rsidRPr="0056138A" w:rsidRDefault="00FA6141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naprawy: do 14 dni</w:t>
            </w:r>
            <w:r w:rsidR="00D67DF1" w:rsidRPr="0056138A">
              <w:rPr>
                <w:rFonts w:ascii="Arial" w:hAnsi="Arial" w:cs="Arial"/>
                <w:sz w:val="20"/>
              </w:rPr>
              <w:t xml:space="preserve"> od zgłoszenia awarii; jeżeli naprawa urządzenia nie będzie możliwa w budynku Zamawiającego lub czas naprawy bę</w:t>
            </w:r>
            <w:r w:rsidR="00A06F61">
              <w:rPr>
                <w:rFonts w:ascii="Arial" w:hAnsi="Arial" w:cs="Arial"/>
                <w:sz w:val="20"/>
              </w:rPr>
              <w:t>dzie dłuższy niż 7 dni</w:t>
            </w:r>
            <w:bookmarkStart w:id="1" w:name="_GoBack"/>
            <w:bookmarkEnd w:id="1"/>
            <w:r w:rsidR="00D67DF1" w:rsidRPr="0056138A">
              <w:rPr>
                <w:rFonts w:ascii="Arial" w:hAnsi="Arial" w:cs="Arial"/>
                <w:sz w:val="20"/>
              </w:rPr>
              <w:t>, Wykonawca zobowiąże się do dostarczenia urządzenia zastępczego (o identycznych lub lepszych parametrach) na czas konieczny do naprawy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A9F5" w14:textId="540CBC5F" w:rsidR="00E355F6" w:rsidRPr="0056138A" w:rsidRDefault="00E355F6" w:rsidP="00E355F6">
            <w:pPr>
              <w:jc w:val="center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D67DF1" w:rsidRPr="0056138A" w14:paraId="717921B3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D801F" w14:textId="3EC25924" w:rsidR="00D67DF1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34.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D3A5" w14:textId="40E28109" w:rsidR="00D67DF1" w:rsidRPr="0056138A" w:rsidRDefault="00D67DF1" w:rsidP="00E355F6">
            <w:pPr>
              <w:spacing w:after="160" w:line="256" w:lineRule="auto"/>
              <w:jc w:val="left"/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W ramach umowy Zamawiający wymaga: bezpłatnej instalacji przedmiotu zamówienia, przeprowadzenie testów weryfikacyjnych oraz 2-dniowego szkolenia w zakresie eksploatacji i konserwacji oraz techniki prowadzenia pomiaru i tworzenia procedur pomiarowych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2520" w14:textId="45F669AD" w:rsidR="00D67DF1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  <w:tr w:rsidR="00D67DF1" w:rsidRPr="0056138A" w14:paraId="63ABAA61" w14:textId="77777777" w:rsidTr="00D67DF1">
        <w:trPr>
          <w:trHeight w:val="35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CD9" w14:textId="2A2B5AF4" w:rsidR="00D67DF1" w:rsidRPr="0056138A" w:rsidRDefault="00D67DF1" w:rsidP="00E355F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6138A">
              <w:rPr>
                <w:rFonts w:ascii="Arial" w:hAnsi="Arial" w:cs="Arial"/>
                <w:color w:val="000000"/>
                <w:sz w:val="20"/>
              </w:rPr>
              <w:t>35.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C7A5" w14:textId="58F459BF" w:rsidR="00D67DF1" w:rsidRPr="0056138A" w:rsidRDefault="00D67DF1" w:rsidP="00D67DF1">
            <w:pPr>
              <w:rPr>
                <w:rFonts w:ascii="Arial" w:hAnsi="Arial" w:cs="Arial"/>
                <w:sz w:val="20"/>
              </w:rPr>
            </w:pPr>
            <w:r w:rsidRPr="0056138A">
              <w:rPr>
                <w:rFonts w:ascii="Arial" w:hAnsi="Arial" w:cs="Arial"/>
                <w:sz w:val="20"/>
              </w:rPr>
              <w:t>W ramach testów weryfikujących wymagane będzie wykazanie prawidłowego odwzorowania wielomodalnego rozkładu cząstek testowych w zakresie poniżej 1 mikrona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23A" w14:textId="6A5A7632" w:rsidR="00D67DF1" w:rsidRPr="0056138A" w:rsidRDefault="00D67DF1" w:rsidP="00E355F6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56138A">
              <w:rPr>
                <w:rFonts w:ascii="Arial" w:hAnsi="Arial" w:cs="Arial"/>
                <w:bCs/>
                <w:color w:val="000000"/>
                <w:sz w:val="20"/>
              </w:rPr>
              <w:t>(tak/nie)</w:t>
            </w:r>
          </w:p>
        </w:tc>
      </w:tr>
    </w:tbl>
    <w:p w14:paraId="55C264F8" w14:textId="268D4180" w:rsidR="00AC6962" w:rsidRPr="003D6233" w:rsidRDefault="00AC6962" w:rsidP="00AC6962">
      <w:pPr>
        <w:pStyle w:val="Akapitzlist"/>
        <w:spacing w:after="160" w:line="256" w:lineRule="auto"/>
        <w:jc w:val="left"/>
        <w:rPr>
          <w:rFonts w:ascii="Arial" w:hAnsi="Arial" w:cs="Arial"/>
          <w:sz w:val="20"/>
        </w:rPr>
      </w:pPr>
    </w:p>
    <w:p w14:paraId="359E1F69" w14:textId="77777777" w:rsidR="00A670FB" w:rsidRDefault="00A670FB" w:rsidP="00A670FB">
      <w:pPr>
        <w:pStyle w:val="Zwykytekst3"/>
        <w:spacing w:before="120"/>
        <w:rPr>
          <w:rFonts w:ascii="Arial" w:hAnsi="Arial" w:cs="Arial"/>
          <w:b/>
          <w:bCs/>
        </w:rPr>
      </w:pPr>
    </w:p>
    <w:p w14:paraId="0E27C428" w14:textId="77777777" w:rsidR="00A670FB" w:rsidRPr="00224EC8" w:rsidRDefault="00A670FB" w:rsidP="00A670F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269CF12C" w14:textId="788E7785" w:rsidR="00A670FB" w:rsidRPr="00224EC8" w:rsidRDefault="00A670FB" w:rsidP="00A670F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 w:rsidR="00860624">
        <w:rPr>
          <w:rFonts w:ascii="Arial" w:hAnsi="Arial" w:cs="Arial"/>
          <w:i/>
          <w:sz w:val="16"/>
          <w:szCs w:val="16"/>
        </w:rPr>
        <w:t xml:space="preserve"> lub podpis zaufany lub podpis osobisty</w:t>
      </w:r>
    </w:p>
    <w:p w14:paraId="6DDCF920" w14:textId="77777777" w:rsidR="00A670FB" w:rsidRPr="00224EC8" w:rsidRDefault="00A670FB" w:rsidP="00A670F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3D9FE0E" w14:textId="55539632" w:rsidR="00A670FB" w:rsidRPr="00860624" w:rsidRDefault="00860624" w:rsidP="00860624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76DB86AD" w14:textId="71FFD652" w:rsidR="00A670FB" w:rsidRDefault="00A670FB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p w14:paraId="7ECDFC73" w14:textId="3F5AC0F0" w:rsidR="00166D08" w:rsidRDefault="00166D08" w:rsidP="009C77BA">
      <w:pPr>
        <w:spacing w:after="120"/>
        <w:jc w:val="right"/>
        <w:rPr>
          <w:rFonts w:ascii="Arial" w:hAnsi="Arial" w:cs="Arial"/>
          <w:b/>
          <w:bCs/>
          <w:iCs/>
          <w:sz w:val="20"/>
        </w:rPr>
      </w:pPr>
    </w:p>
    <w:sectPr w:rsidR="00166D08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A06F61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A06F61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3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36B49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6D08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0C59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8A0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138A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971D6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24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6F61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0FB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6962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67DF1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355F6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1615C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6141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A0BA-82F5-4CBC-9A36-DF00FBBA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11</cp:revision>
  <cp:lastPrinted>2022-03-11T08:16:00Z</cp:lastPrinted>
  <dcterms:created xsi:type="dcterms:W3CDTF">2022-03-04T10:24:00Z</dcterms:created>
  <dcterms:modified xsi:type="dcterms:W3CDTF">2022-03-11T08:17:00Z</dcterms:modified>
</cp:coreProperties>
</file>