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1A5" w:rsidRPr="00B241BD" w:rsidRDefault="00E651A5" w:rsidP="00E651A5">
      <w:pPr>
        <w:spacing w:after="0"/>
        <w:jc w:val="right"/>
        <w:rPr>
          <w:rFonts w:ascii="Times New Roman" w:hAnsi="Times New Roman" w:cs="Times New Roman"/>
          <w:b/>
          <w:sz w:val="24"/>
          <w:szCs w:val="24"/>
        </w:rPr>
      </w:pPr>
      <w:bookmarkStart w:id="0" w:name="_GoBack"/>
      <w:bookmarkEnd w:id="0"/>
      <w:r w:rsidRPr="00B241BD">
        <w:rPr>
          <w:rFonts w:ascii="Times New Roman" w:hAnsi="Times New Roman" w:cs="Times New Roman"/>
          <w:b/>
          <w:sz w:val="24"/>
          <w:szCs w:val="24"/>
        </w:rPr>
        <w:t xml:space="preserve">Załącznik do Opisu przedmiotu zamówienia </w:t>
      </w:r>
    </w:p>
    <w:p w:rsidR="00E651A5" w:rsidRPr="00B241BD" w:rsidRDefault="00E651A5" w:rsidP="00E651A5">
      <w:pPr>
        <w:spacing w:after="0"/>
        <w:jc w:val="right"/>
        <w:rPr>
          <w:rFonts w:ascii="Times New Roman" w:hAnsi="Times New Roman" w:cs="Times New Roman"/>
          <w:b/>
          <w:sz w:val="24"/>
          <w:szCs w:val="24"/>
        </w:rPr>
      </w:pPr>
      <w:r w:rsidRPr="00B241BD">
        <w:rPr>
          <w:rFonts w:ascii="Times New Roman" w:hAnsi="Times New Roman" w:cs="Times New Roman"/>
          <w:b/>
          <w:sz w:val="24"/>
          <w:szCs w:val="24"/>
        </w:rPr>
        <w:t>- Specyfikacja techniczna</w:t>
      </w:r>
    </w:p>
    <w:p w:rsidR="001C2CFA" w:rsidRPr="00B241BD" w:rsidRDefault="001C2CFA" w:rsidP="001C2CFA">
      <w:pPr>
        <w:spacing w:after="0" w:line="240" w:lineRule="auto"/>
        <w:rPr>
          <w:rFonts w:ascii="Times New Roman" w:eastAsia="Times New Roman" w:hAnsi="Times New Roman" w:cs="Times New Roman"/>
          <w:b/>
          <w:sz w:val="24"/>
          <w:szCs w:val="24"/>
          <w:lang w:eastAsia="pl-PL"/>
        </w:rPr>
      </w:pPr>
      <w:r w:rsidRPr="00B241BD">
        <w:rPr>
          <w:rFonts w:ascii="Times New Roman" w:eastAsia="Times New Roman" w:hAnsi="Times New Roman" w:cs="Times New Roman"/>
          <w:b/>
          <w:sz w:val="24"/>
          <w:szCs w:val="24"/>
          <w:lang w:eastAsia="pl-PL"/>
        </w:rPr>
        <w:t xml:space="preserve">Jednostka Centralna Komputera - 3 szt. </w:t>
      </w:r>
      <w:r w:rsidR="00B241BD" w:rsidRPr="00B241BD">
        <w:rPr>
          <w:rFonts w:ascii="Times New Roman" w:eastAsia="Times New Roman" w:hAnsi="Times New Roman" w:cs="Times New Roman"/>
          <w:b/>
          <w:bCs/>
          <w:sz w:val="24"/>
          <w:szCs w:val="24"/>
          <w:lang w:eastAsia="pl-PL"/>
        </w:rPr>
        <w:t>o parametrach technicznych nie gorszych niż:</w:t>
      </w:r>
    </w:p>
    <w:p w:rsidR="001C2CFA" w:rsidRPr="00B241BD" w:rsidRDefault="001C2CFA" w:rsidP="001C2CFA">
      <w:pPr>
        <w:spacing w:after="0" w:line="240" w:lineRule="auto"/>
        <w:rPr>
          <w:rFonts w:ascii="Calibri" w:eastAsia="Times New Roman" w:hAnsi="Calibri" w:cs="Arial"/>
          <w:b/>
          <w:sz w:val="18"/>
          <w:szCs w:val="18"/>
          <w:lang w:eastAsia="pl-PL"/>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4032"/>
        <w:gridCol w:w="3260"/>
      </w:tblGrid>
      <w:tr w:rsidR="00B241BD" w:rsidRPr="00B241BD" w:rsidTr="00FD1F63">
        <w:trPr>
          <w:trHeight w:val="1263"/>
        </w:trPr>
        <w:tc>
          <w:tcPr>
            <w:tcW w:w="9952" w:type="dxa"/>
            <w:gridSpan w:val="4"/>
            <w:tcBorders>
              <w:top w:val="single" w:sz="4" w:space="0" w:color="auto"/>
              <w:left w:val="single" w:sz="4" w:space="0" w:color="auto"/>
              <w:bottom w:val="single" w:sz="4" w:space="0" w:color="auto"/>
              <w:right w:val="single" w:sz="4" w:space="0" w:color="auto"/>
            </w:tcBorders>
            <w:vAlign w:val="center"/>
          </w:tcPr>
          <w:p w:rsidR="004D7FF0" w:rsidRPr="00B241BD" w:rsidRDefault="004D7FF0" w:rsidP="004D7FF0">
            <w:pPr>
              <w:ind w:left="-79" w:right="521"/>
              <w:jc w:val="center"/>
              <w:rPr>
                <w:rFonts w:ascii="Times New Roman" w:hAnsi="Times New Roman" w:cs="Times New Roman"/>
                <w:b/>
                <w:sz w:val="24"/>
                <w:szCs w:val="24"/>
              </w:rPr>
            </w:pPr>
          </w:p>
          <w:p w:rsidR="004D7FF0" w:rsidRPr="00B241BD" w:rsidRDefault="004D7FF0" w:rsidP="004D7FF0">
            <w:pPr>
              <w:jc w:val="center"/>
              <w:rPr>
                <w:rFonts w:ascii="Times New Roman" w:hAnsi="Times New Roman" w:cs="Times New Roman"/>
                <w:b/>
                <w:sz w:val="24"/>
                <w:szCs w:val="24"/>
              </w:rPr>
            </w:pPr>
            <w:r w:rsidRPr="00B241BD">
              <w:rPr>
                <w:rFonts w:ascii="Times New Roman" w:hAnsi="Times New Roman" w:cs="Times New Roman"/>
                <w:b/>
                <w:sz w:val="24"/>
                <w:szCs w:val="24"/>
              </w:rPr>
              <w:t>Producent...........................  Model......................................</w:t>
            </w:r>
          </w:p>
          <w:p w:rsidR="004D7FF0" w:rsidRPr="00B241BD" w:rsidRDefault="004D7FF0" w:rsidP="004D7FF0">
            <w:pPr>
              <w:jc w:val="center"/>
              <w:rPr>
                <w:b/>
                <w:sz w:val="18"/>
                <w:szCs w:val="18"/>
              </w:rPr>
            </w:pPr>
            <w:r w:rsidRPr="00B241BD">
              <w:rPr>
                <w:rFonts w:ascii="Times New Roman" w:hAnsi="Times New Roman" w:cs="Times New Roman"/>
                <w:b/>
                <w:sz w:val="24"/>
                <w:szCs w:val="24"/>
              </w:rPr>
              <w:t>(wypełnia Wykonawca)</w:t>
            </w:r>
          </w:p>
        </w:tc>
      </w:tr>
      <w:tr w:rsidR="00B241BD" w:rsidRPr="00B241BD" w:rsidTr="004D7FF0">
        <w:tc>
          <w:tcPr>
            <w:tcW w:w="675" w:type="dxa"/>
            <w:tcBorders>
              <w:top w:val="single" w:sz="4" w:space="0" w:color="auto"/>
              <w:left w:val="single" w:sz="4" w:space="0" w:color="auto"/>
              <w:bottom w:val="single" w:sz="4" w:space="0" w:color="auto"/>
              <w:right w:val="single" w:sz="4" w:space="0" w:color="auto"/>
            </w:tcBorders>
            <w:vAlign w:val="center"/>
          </w:tcPr>
          <w:p w:rsidR="00E651A5" w:rsidRPr="00B241BD" w:rsidRDefault="00E651A5" w:rsidP="00E651A5">
            <w:pPr>
              <w:jc w:val="center"/>
              <w:rPr>
                <w:b/>
                <w:szCs w:val="18"/>
              </w:rPr>
            </w:pPr>
            <w:bookmarkStart w:id="1" w:name="_Hlk510508456"/>
          </w:p>
        </w:tc>
        <w:tc>
          <w:tcPr>
            <w:tcW w:w="1985" w:type="dxa"/>
            <w:tcBorders>
              <w:top w:val="single" w:sz="4" w:space="0" w:color="auto"/>
              <w:left w:val="single" w:sz="4" w:space="0" w:color="auto"/>
              <w:bottom w:val="single" w:sz="4" w:space="0" w:color="auto"/>
              <w:right w:val="single" w:sz="4" w:space="0" w:color="auto"/>
            </w:tcBorders>
            <w:vAlign w:val="center"/>
          </w:tcPr>
          <w:p w:rsidR="00E651A5" w:rsidRPr="00B241BD" w:rsidRDefault="00E651A5" w:rsidP="00E651A5">
            <w:pPr>
              <w:jc w:val="center"/>
              <w:rPr>
                <w:rFonts w:ascii="Times New Roman" w:hAnsi="Times New Roman" w:cs="Times New Roman"/>
                <w:b/>
                <w:sz w:val="20"/>
                <w:szCs w:val="20"/>
              </w:rPr>
            </w:pPr>
            <w:r w:rsidRPr="00B241BD">
              <w:rPr>
                <w:rFonts w:ascii="Times New Roman" w:hAnsi="Times New Roman" w:cs="Times New Roman"/>
                <w:b/>
                <w:sz w:val="20"/>
                <w:szCs w:val="20"/>
              </w:rPr>
              <w:t>Nazwa podzespołu/ parametry</w:t>
            </w:r>
          </w:p>
        </w:tc>
        <w:tc>
          <w:tcPr>
            <w:tcW w:w="4032" w:type="dxa"/>
            <w:tcBorders>
              <w:top w:val="single" w:sz="4" w:space="0" w:color="auto"/>
              <w:left w:val="single" w:sz="4" w:space="0" w:color="auto"/>
              <w:bottom w:val="single" w:sz="4" w:space="0" w:color="auto"/>
              <w:right w:val="single" w:sz="4" w:space="0" w:color="auto"/>
            </w:tcBorders>
            <w:vAlign w:val="center"/>
          </w:tcPr>
          <w:p w:rsidR="00E651A5" w:rsidRPr="00B241BD" w:rsidRDefault="00E651A5" w:rsidP="00E651A5">
            <w:pPr>
              <w:jc w:val="center"/>
              <w:rPr>
                <w:rFonts w:ascii="Times New Roman" w:hAnsi="Times New Roman" w:cs="Times New Roman"/>
                <w:b/>
                <w:sz w:val="20"/>
                <w:szCs w:val="20"/>
              </w:rPr>
            </w:pPr>
            <w:r w:rsidRPr="00B241BD">
              <w:rPr>
                <w:rFonts w:ascii="Times New Roman" w:hAnsi="Times New Roman" w:cs="Times New Roman"/>
                <w:b/>
                <w:sz w:val="20"/>
                <w:szCs w:val="20"/>
              </w:rPr>
              <w:t>Opis minimalnych wymagań</w:t>
            </w:r>
          </w:p>
        </w:tc>
        <w:tc>
          <w:tcPr>
            <w:tcW w:w="3260" w:type="dxa"/>
            <w:tcBorders>
              <w:top w:val="single" w:sz="4" w:space="0" w:color="auto"/>
              <w:left w:val="single" w:sz="4" w:space="0" w:color="auto"/>
              <w:bottom w:val="single" w:sz="4" w:space="0" w:color="auto"/>
              <w:right w:val="single" w:sz="4" w:space="0" w:color="auto"/>
            </w:tcBorders>
          </w:tcPr>
          <w:p w:rsidR="004D7FF0" w:rsidRPr="00B241BD" w:rsidRDefault="004D7FF0" w:rsidP="004D7FF0">
            <w:pPr>
              <w:spacing w:after="0" w:line="240" w:lineRule="auto"/>
              <w:jc w:val="center"/>
              <w:rPr>
                <w:rFonts w:ascii="Times New Roman" w:hAnsi="Times New Roman" w:cs="Times New Roman"/>
                <w:b/>
                <w:sz w:val="24"/>
                <w:szCs w:val="24"/>
              </w:rPr>
            </w:pPr>
            <w:r w:rsidRPr="00B241BD">
              <w:rPr>
                <w:rFonts w:ascii="Times New Roman" w:hAnsi="Times New Roman" w:cs="Times New Roman"/>
                <w:b/>
                <w:sz w:val="24"/>
                <w:szCs w:val="24"/>
              </w:rPr>
              <w:t>parametry techniczne</w:t>
            </w:r>
          </w:p>
          <w:p w:rsidR="00E651A5" w:rsidRPr="00B241BD" w:rsidRDefault="004D7FF0" w:rsidP="004D7FF0">
            <w:pPr>
              <w:jc w:val="center"/>
              <w:rPr>
                <w:b/>
                <w:sz w:val="18"/>
                <w:szCs w:val="18"/>
              </w:rPr>
            </w:pPr>
            <w:r w:rsidRPr="00B241BD">
              <w:rPr>
                <w:rFonts w:ascii="Times New Roman" w:hAnsi="Times New Roman" w:cs="Times New Roman"/>
                <w:b/>
                <w:sz w:val="24"/>
                <w:szCs w:val="24"/>
              </w:rPr>
              <w:t>(wypełnia Wykonawca)</w:t>
            </w:r>
            <w:r w:rsidRPr="00B241BD">
              <w:rPr>
                <w:rFonts w:ascii="Times New Roman" w:hAnsi="Times New Roman" w:cs="Times New Roman"/>
                <w:b/>
                <w:sz w:val="24"/>
                <w:szCs w:val="24"/>
                <w:vertAlign w:val="superscript"/>
              </w:rPr>
              <w:t>*</w:t>
            </w:r>
          </w:p>
        </w:tc>
      </w:tr>
      <w:tr w:rsidR="00B241BD" w:rsidRPr="00B241BD" w:rsidTr="004D7FF0">
        <w:tc>
          <w:tcPr>
            <w:tcW w:w="675" w:type="dxa"/>
            <w:vMerge w:val="restart"/>
            <w:tcBorders>
              <w:top w:val="single" w:sz="4" w:space="0" w:color="auto"/>
              <w:left w:val="single" w:sz="4" w:space="0" w:color="auto"/>
              <w:right w:val="single" w:sz="4" w:space="0" w:color="auto"/>
            </w:tcBorders>
            <w:textDirection w:val="btLr"/>
            <w:vAlign w:val="center"/>
          </w:tcPr>
          <w:p w:rsidR="00E651A5" w:rsidRPr="00B241BD" w:rsidRDefault="00E651A5" w:rsidP="00E651A5">
            <w:pPr>
              <w:ind w:left="113" w:right="113"/>
              <w:jc w:val="center"/>
              <w:rPr>
                <w:b/>
                <w:sz w:val="20"/>
                <w:szCs w:val="20"/>
              </w:rPr>
            </w:pPr>
            <w:r w:rsidRPr="00B241BD">
              <w:rPr>
                <w:b/>
                <w:sz w:val="20"/>
                <w:szCs w:val="20"/>
              </w:rPr>
              <w:t>JEDNOSTKA CENTRALNA KOMPUTERA</w:t>
            </w: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Typ</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b/>
                <w:sz w:val="18"/>
                <w:szCs w:val="18"/>
              </w:rPr>
            </w:pPr>
            <w:r w:rsidRPr="00B241BD">
              <w:rPr>
                <w:b/>
                <w:sz w:val="18"/>
                <w:szCs w:val="18"/>
              </w:rPr>
              <w:t>Komputer stacjonarny</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b/>
                <w:sz w:val="18"/>
                <w:szCs w:val="18"/>
              </w:rPr>
            </w:pPr>
          </w:p>
        </w:tc>
      </w:tr>
      <w:tr w:rsidR="00B241BD" w:rsidRPr="00B241BD" w:rsidTr="004D7FF0">
        <w:trPr>
          <w:trHeight w:val="938"/>
        </w:trPr>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Procesor</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widowControl/>
              <w:snapToGrid w:val="0"/>
              <w:jc w:val="both"/>
              <w:rPr>
                <w:rStyle w:val="Domylnaczcionkaakapitu1"/>
                <w:rFonts w:asciiTheme="minorHAnsi" w:hAnsiTheme="minorHAnsi" w:cs="Arial"/>
                <w:sz w:val="18"/>
                <w:szCs w:val="18"/>
              </w:rPr>
            </w:pPr>
            <w:r w:rsidRPr="00B241BD">
              <w:rPr>
                <w:rStyle w:val="Domylnaczcionkaakapitu1"/>
                <w:rFonts w:asciiTheme="minorHAnsi" w:hAnsiTheme="minorHAnsi" w:cs="Arial"/>
                <w:sz w:val="18"/>
                <w:szCs w:val="18"/>
              </w:rPr>
              <w:t xml:space="preserve">Klasy x86, 64-bitowy, wielordzeniowy, osiągający, co najmniej 13500 punktów w teście wydajnościowym </w:t>
            </w:r>
            <w:proofErr w:type="spellStart"/>
            <w:r w:rsidRPr="00B241BD">
              <w:rPr>
                <w:rStyle w:val="Domylnaczcionkaakapitu1"/>
                <w:rFonts w:asciiTheme="minorHAnsi" w:hAnsiTheme="minorHAnsi" w:cs="Arial"/>
                <w:sz w:val="18"/>
                <w:szCs w:val="18"/>
              </w:rPr>
              <w:t>PassMark</w:t>
            </w:r>
            <w:proofErr w:type="spellEnd"/>
            <w:r w:rsidRPr="00B241BD">
              <w:rPr>
                <w:rStyle w:val="Domylnaczcionkaakapitu1"/>
                <w:rFonts w:asciiTheme="minorHAnsi" w:hAnsiTheme="minorHAnsi" w:cs="Arial"/>
                <w:sz w:val="18"/>
                <w:szCs w:val="18"/>
              </w:rPr>
              <w:t xml:space="preserve"> CPU </w:t>
            </w:r>
            <w:proofErr w:type="spellStart"/>
            <w:r w:rsidRPr="00B241BD">
              <w:rPr>
                <w:rStyle w:val="Domylnaczcionkaakapitu1"/>
                <w:rFonts w:asciiTheme="minorHAnsi" w:hAnsiTheme="minorHAnsi" w:cs="Arial"/>
                <w:sz w:val="18"/>
                <w:szCs w:val="18"/>
              </w:rPr>
              <w:t>Benchmarks</w:t>
            </w:r>
            <w:proofErr w:type="spellEnd"/>
            <w:r w:rsidRPr="00B241BD">
              <w:rPr>
                <w:rStyle w:val="Domylnaczcionkaakapitu1"/>
                <w:rFonts w:asciiTheme="minorHAnsi" w:hAnsiTheme="minorHAnsi" w:cs="Arial"/>
                <w:sz w:val="18"/>
                <w:szCs w:val="18"/>
              </w:rPr>
              <w:t xml:space="preserve"> </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(https://www.cpubenchmark.net/CPU_mega_page.html)</w:t>
            </w:r>
          </w:p>
          <w:p w:rsidR="00E651A5" w:rsidRPr="00B241BD" w:rsidRDefault="00E651A5" w:rsidP="00E651A5">
            <w:pPr>
              <w:pStyle w:val="PreformattedText"/>
              <w:widowControl/>
              <w:snapToGrid w:val="0"/>
              <w:jc w:val="both"/>
              <w:rPr>
                <w:rFonts w:asciiTheme="minorHAnsi" w:hAnsiTheme="minorHAnsi" w:cs="Arial"/>
                <w:b/>
                <w:sz w:val="18"/>
                <w:szCs w:val="18"/>
              </w:rPr>
            </w:pPr>
            <w:r w:rsidRPr="00B241BD">
              <w:rPr>
                <w:rFonts w:asciiTheme="minorHAnsi" w:hAnsiTheme="minorHAnsi" w:cs="Arial"/>
                <w:b/>
                <w:sz w:val="18"/>
                <w:szCs w:val="18"/>
              </w:rPr>
              <w:t>Gwarancja producenta: min. 36 miesięcy</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widowControl/>
              <w:snapToGrid w:val="0"/>
              <w:jc w:val="both"/>
              <w:rPr>
                <w:rStyle w:val="Domylnaczcionkaakapitu1"/>
                <w:rFonts w:asciiTheme="minorHAnsi" w:hAnsiTheme="minorHAnsi" w:cs="Arial"/>
                <w:sz w:val="18"/>
                <w:szCs w:val="18"/>
              </w:rPr>
            </w:pPr>
          </w:p>
        </w:tc>
      </w:tr>
      <w:tr w:rsidR="00B241BD" w:rsidRPr="00B241BD" w:rsidTr="004D7FF0">
        <w:trPr>
          <w:trHeight w:val="196"/>
        </w:trPr>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Pamięć RAM</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widowControl/>
              <w:snapToGrid w:val="0"/>
              <w:rPr>
                <w:rFonts w:asciiTheme="minorHAnsi" w:hAnsiTheme="minorHAnsi" w:cs="Arial"/>
                <w:sz w:val="18"/>
                <w:szCs w:val="18"/>
              </w:rPr>
            </w:pPr>
            <w:r w:rsidRPr="00B241BD">
              <w:rPr>
                <w:rFonts w:asciiTheme="minorHAnsi" w:hAnsiTheme="minorHAnsi" w:cs="Arial"/>
                <w:sz w:val="18"/>
                <w:szCs w:val="18"/>
              </w:rPr>
              <w:t>Minimum 16 GB.</w:t>
            </w:r>
          </w:p>
          <w:p w:rsidR="00E651A5" w:rsidRPr="00B241BD" w:rsidRDefault="00E651A5" w:rsidP="00E651A5">
            <w:pPr>
              <w:pStyle w:val="PreformattedText"/>
              <w:widowControl/>
              <w:snapToGrid w:val="0"/>
              <w:rPr>
                <w:rFonts w:asciiTheme="minorHAnsi" w:hAnsiTheme="minorHAnsi" w:cs="Arial"/>
                <w:sz w:val="18"/>
                <w:szCs w:val="18"/>
              </w:rPr>
            </w:pPr>
            <w:r w:rsidRPr="00B241BD">
              <w:rPr>
                <w:rFonts w:asciiTheme="minorHAnsi" w:hAnsiTheme="minorHAnsi" w:cs="Arial"/>
                <w:sz w:val="18"/>
                <w:szCs w:val="18"/>
              </w:rPr>
              <w:t>Częstotliwość szyny pamięci: min. 3200MHz</w:t>
            </w:r>
          </w:p>
          <w:p w:rsidR="00E651A5" w:rsidRPr="00B241BD" w:rsidRDefault="00E651A5" w:rsidP="00E651A5">
            <w:pPr>
              <w:pStyle w:val="PreformattedText"/>
              <w:widowControl/>
              <w:snapToGrid w:val="0"/>
              <w:rPr>
                <w:rFonts w:asciiTheme="minorHAnsi" w:hAnsiTheme="minorHAnsi" w:cs="Arial"/>
                <w:sz w:val="18"/>
                <w:szCs w:val="18"/>
              </w:rPr>
            </w:pPr>
            <w:r w:rsidRPr="00B241BD">
              <w:rPr>
                <w:rFonts w:asciiTheme="minorHAnsi" w:hAnsiTheme="minorHAnsi" w:cs="Arial"/>
                <w:sz w:val="18"/>
                <w:szCs w:val="18"/>
              </w:rPr>
              <w:t>Opóźnienie CL: max. 16</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widowControl/>
              <w:snapToGrid w:val="0"/>
              <w:rPr>
                <w:rFonts w:asciiTheme="minorHAnsi" w:hAnsiTheme="minorHAnsi" w:cs="Arial"/>
                <w:sz w:val="18"/>
                <w:szCs w:val="18"/>
              </w:rPr>
            </w:pPr>
          </w:p>
        </w:tc>
      </w:tr>
      <w:tr w:rsidR="00B241BD" w:rsidRPr="00B241BD" w:rsidTr="004D7FF0">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Dysk</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jc w:val="both"/>
              <w:rPr>
                <w:sz w:val="18"/>
                <w:szCs w:val="18"/>
              </w:rPr>
            </w:pPr>
            <w:r w:rsidRPr="00B241BD">
              <w:rPr>
                <w:sz w:val="18"/>
                <w:szCs w:val="18"/>
              </w:rPr>
              <w:t>Typ: dysk wewnętrzny SSD M.2</w:t>
            </w:r>
          </w:p>
          <w:p w:rsidR="00E651A5" w:rsidRPr="00B241BD" w:rsidRDefault="00E651A5" w:rsidP="00E651A5">
            <w:pPr>
              <w:jc w:val="both"/>
              <w:rPr>
                <w:sz w:val="18"/>
                <w:szCs w:val="18"/>
              </w:rPr>
            </w:pPr>
            <w:r w:rsidRPr="00B241BD">
              <w:rPr>
                <w:sz w:val="18"/>
                <w:szCs w:val="18"/>
              </w:rPr>
              <w:t>Format: M.2 2280</w:t>
            </w:r>
          </w:p>
          <w:p w:rsidR="00E651A5" w:rsidRPr="00B241BD" w:rsidRDefault="00E651A5" w:rsidP="00E651A5">
            <w:pPr>
              <w:jc w:val="both"/>
              <w:rPr>
                <w:sz w:val="18"/>
                <w:szCs w:val="18"/>
              </w:rPr>
            </w:pPr>
            <w:r w:rsidRPr="00B241BD">
              <w:rPr>
                <w:sz w:val="18"/>
                <w:szCs w:val="18"/>
              </w:rPr>
              <w:t>Pojemność: Minimum: 512GB</w:t>
            </w:r>
          </w:p>
          <w:p w:rsidR="00E651A5" w:rsidRPr="00B241BD" w:rsidRDefault="00E651A5" w:rsidP="00E651A5">
            <w:pPr>
              <w:jc w:val="both"/>
              <w:rPr>
                <w:sz w:val="18"/>
                <w:szCs w:val="18"/>
              </w:rPr>
            </w:pPr>
            <w:r w:rsidRPr="00B241BD">
              <w:rPr>
                <w:sz w:val="18"/>
                <w:szCs w:val="18"/>
              </w:rPr>
              <w:t>Interfejs: PCI GEN3x4</w:t>
            </w:r>
          </w:p>
          <w:p w:rsidR="00E651A5" w:rsidRPr="00B241BD" w:rsidRDefault="00E651A5" w:rsidP="00E651A5">
            <w:pPr>
              <w:jc w:val="both"/>
              <w:rPr>
                <w:sz w:val="18"/>
                <w:szCs w:val="18"/>
              </w:rPr>
            </w:pPr>
            <w:r w:rsidRPr="00B241BD">
              <w:rPr>
                <w:sz w:val="18"/>
                <w:szCs w:val="18"/>
              </w:rPr>
              <w:t xml:space="preserve">Zastosowane technologie: </w:t>
            </w:r>
            <w:proofErr w:type="spellStart"/>
            <w:r w:rsidRPr="00B241BD">
              <w:rPr>
                <w:sz w:val="18"/>
                <w:szCs w:val="18"/>
              </w:rPr>
              <w:t>NVMe</w:t>
            </w:r>
            <w:proofErr w:type="spellEnd"/>
            <w:r w:rsidRPr="00B241BD">
              <w:rPr>
                <w:sz w:val="18"/>
                <w:szCs w:val="18"/>
              </w:rPr>
              <w:t xml:space="preserve"> w wersji min. 1.3</w:t>
            </w:r>
          </w:p>
          <w:p w:rsidR="00E651A5" w:rsidRPr="00B241BD" w:rsidRDefault="00E651A5" w:rsidP="00E651A5">
            <w:pPr>
              <w:jc w:val="both"/>
              <w:rPr>
                <w:sz w:val="18"/>
                <w:szCs w:val="18"/>
              </w:rPr>
            </w:pPr>
            <w:r w:rsidRPr="00B241BD">
              <w:rPr>
                <w:sz w:val="18"/>
                <w:szCs w:val="18"/>
              </w:rPr>
              <w:t>Szybkość odczytu (MB/s) min: 3300</w:t>
            </w:r>
          </w:p>
          <w:p w:rsidR="00E651A5" w:rsidRPr="00B241BD" w:rsidRDefault="00E651A5" w:rsidP="00E651A5">
            <w:pPr>
              <w:jc w:val="both"/>
              <w:rPr>
                <w:sz w:val="18"/>
                <w:szCs w:val="18"/>
              </w:rPr>
            </w:pPr>
            <w:r w:rsidRPr="00B241BD">
              <w:rPr>
                <w:sz w:val="18"/>
                <w:szCs w:val="18"/>
              </w:rPr>
              <w:t>Szybkość zapisu (MB/s) min: 2300</w:t>
            </w:r>
          </w:p>
          <w:p w:rsidR="00E651A5" w:rsidRPr="00B241BD" w:rsidRDefault="00E651A5" w:rsidP="00E651A5">
            <w:pPr>
              <w:jc w:val="both"/>
              <w:rPr>
                <w:sz w:val="18"/>
                <w:szCs w:val="18"/>
              </w:rPr>
            </w:pPr>
            <w:r w:rsidRPr="00B241BD">
              <w:rPr>
                <w:sz w:val="18"/>
                <w:szCs w:val="18"/>
              </w:rPr>
              <w:t>MTBF (godz.): 2000000</w:t>
            </w:r>
          </w:p>
          <w:p w:rsidR="00E651A5" w:rsidRPr="00B241BD" w:rsidRDefault="00E651A5" w:rsidP="00E651A5">
            <w:pPr>
              <w:jc w:val="both"/>
              <w:rPr>
                <w:b/>
                <w:bCs/>
                <w:sz w:val="18"/>
                <w:szCs w:val="18"/>
              </w:rPr>
            </w:pPr>
            <w:r w:rsidRPr="00B241BD">
              <w:rPr>
                <w:b/>
                <w:bCs/>
                <w:sz w:val="18"/>
                <w:szCs w:val="18"/>
              </w:rPr>
              <w:t xml:space="preserve">Gwarancja: min 60 </w:t>
            </w:r>
            <w:r w:rsidRPr="00B241BD">
              <w:rPr>
                <w:b/>
                <w:sz w:val="18"/>
                <w:szCs w:val="18"/>
              </w:rPr>
              <w:t>miesięcy</w:t>
            </w:r>
            <w:r w:rsidRPr="00B241BD">
              <w:rPr>
                <w:b/>
                <w:bCs/>
                <w:sz w:val="18"/>
                <w:szCs w:val="18"/>
              </w:rPr>
              <w:t xml:space="preserve"> (gwarancja producenta)</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4D7FF0">
            <w:pPr>
              <w:ind w:left="-108" w:right="1088"/>
              <w:jc w:val="both"/>
              <w:rPr>
                <w:sz w:val="18"/>
                <w:szCs w:val="18"/>
              </w:rPr>
            </w:pPr>
          </w:p>
        </w:tc>
      </w:tr>
      <w:tr w:rsidR="00B241BD" w:rsidRPr="00B241BD" w:rsidTr="004D7FF0">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Karta graficzna</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jc w:val="both"/>
              <w:rPr>
                <w:sz w:val="18"/>
                <w:szCs w:val="18"/>
              </w:rPr>
            </w:pPr>
            <w:r w:rsidRPr="00B241BD">
              <w:rPr>
                <w:sz w:val="18"/>
                <w:szCs w:val="18"/>
              </w:rPr>
              <w:t xml:space="preserve">Zintegrowany układ graficzny w procesorze z pamięcią współdzieloną z pamięcią RAM. </w:t>
            </w:r>
          </w:p>
          <w:p w:rsidR="00E651A5" w:rsidRPr="00B241BD" w:rsidRDefault="00E651A5" w:rsidP="00E651A5">
            <w:pPr>
              <w:jc w:val="both"/>
              <w:rPr>
                <w:rStyle w:val="Domylnaczcionkaakapitu1"/>
                <w:sz w:val="18"/>
                <w:szCs w:val="18"/>
              </w:rPr>
            </w:pPr>
            <w:r w:rsidRPr="00B241BD">
              <w:rPr>
                <w:sz w:val="18"/>
                <w:szCs w:val="18"/>
              </w:rPr>
              <w:t xml:space="preserve">Osiągająca, co najmniej 1500 punktów w teście </w:t>
            </w:r>
            <w:proofErr w:type="spellStart"/>
            <w:r w:rsidRPr="00B241BD">
              <w:rPr>
                <w:rStyle w:val="Domylnaczcionkaakapitu1"/>
                <w:sz w:val="18"/>
                <w:szCs w:val="18"/>
              </w:rPr>
              <w:t>PassMark</w:t>
            </w:r>
            <w:proofErr w:type="spellEnd"/>
            <w:r w:rsidRPr="00B241BD">
              <w:rPr>
                <w:rStyle w:val="Domylnaczcionkaakapitu1"/>
                <w:sz w:val="18"/>
                <w:szCs w:val="18"/>
              </w:rPr>
              <w:t xml:space="preserve"> </w:t>
            </w:r>
            <w:proofErr w:type="spellStart"/>
            <w:r w:rsidRPr="00B241BD">
              <w:rPr>
                <w:rStyle w:val="Domylnaczcionkaakapitu1"/>
                <w:sz w:val="18"/>
                <w:szCs w:val="18"/>
              </w:rPr>
              <w:t>Videocard</w:t>
            </w:r>
            <w:proofErr w:type="spellEnd"/>
            <w:r w:rsidRPr="00B241BD">
              <w:rPr>
                <w:rStyle w:val="Domylnaczcionkaakapitu1"/>
                <w:sz w:val="18"/>
                <w:szCs w:val="18"/>
              </w:rPr>
              <w:t xml:space="preserve"> G3D Mark </w:t>
            </w:r>
            <w:proofErr w:type="spellStart"/>
            <w:r w:rsidRPr="00B241BD">
              <w:rPr>
                <w:rStyle w:val="Domylnaczcionkaakapitu1"/>
                <w:sz w:val="18"/>
                <w:szCs w:val="18"/>
              </w:rPr>
              <w:t>Benchmarks</w:t>
            </w:r>
            <w:proofErr w:type="spellEnd"/>
          </w:p>
          <w:p w:rsidR="00E651A5" w:rsidRPr="00B241BD" w:rsidRDefault="00E651A5" w:rsidP="00E651A5">
            <w:pPr>
              <w:jc w:val="both"/>
              <w:rPr>
                <w:sz w:val="18"/>
                <w:szCs w:val="18"/>
              </w:rPr>
            </w:pPr>
            <w:r w:rsidRPr="00B241BD">
              <w:rPr>
                <w:sz w:val="18"/>
                <w:szCs w:val="18"/>
              </w:rPr>
              <w:t>(https://www.videocardbenchmark.net/GPU_mega_page.html)</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jc w:val="both"/>
              <w:rPr>
                <w:sz w:val="18"/>
                <w:szCs w:val="18"/>
              </w:rPr>
            </w:pPr>
          </w:p>
        </w:tc>
      </w:tr>
      <w:tr w:rsidR="00B241BD" w:rsidRPr="00B241BD" w:rsidTr="004D7FF0">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Płyta główna</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jc w:val="both"/>
              <w:rPr>
                <w:sz w:val="18"/>
                <w:szCs w:val="18"/>
              </w:rPr>
            </w:pPr>
            <w:r w:rsidRPr="00B241BD">
              <w:rPr>
                <w:sz w:val="18"/>
                <w:szCs w:val="18"/>
              </w:rPr>
              <w:t>Format: Micro ATX.</w:t>
            </w:r>
          </w:p>
          <w:p w:rsidR="00E651A5" w:rsidRPr="00B241BD" w:rsidRDefault="00E651A5" w:rsidP="00E651A5">
            <w:pPr>
              <w:jc w:val="both"/>
              <w:rPr>
                <w:sz w:val="18"/>
                <w:szCs w:val="18"/>
              </w:rPr>
            </w:pPr>
            <w:r w:rsidRPr="00B241BD">
              <w:rPr>
                <w:sz w:val="18"/>
                <w:szCs w:val="18"/>
              </w:rPr>
              <w:t>Chipset rekomendowany przez producenta procesora.</w:t>
            </w:r>
          </w:p>
          <w:p w:rsidR="00E651A5" w:rsidRPr="00B241BD" w:rsidRDefault="00E651A5" w:rsidP="00E651A5">
            <w:pPr>
              <w:jc w:val="both"/>
              <w:rPr>
                <w:sz w:val="18"/>
                <w:szCs w:val="18"/>
              </w:rPr>
            </w:pPr>
            <w:r w:rsidRPr="00B241BD">
              <w:rPr>
                <w:sz w:val="18"/>
                <w:szCs w:val="18"/>
              </w:rPr>
              <w:t>Obsługiwana maksymalna wielkość pamięci RAM: minimum 64 GB.</w:t>
            </w:r>
          </w:p>
          <w:p w:rsidR="00E651A5" w:rsidRPr="00B241BD" w:rsidRDefault="00E651A5" w:rsidP="00E651A5">
            <w:pPr>
              <w:jc w:val="both"/>
              <w:rPr>
                <w:sz w:val="18"/>
                <w:szCs w:val="18"/>
              </w:rPr>
            </w:pPr>
            <w:r w:rsidRPr="00B241BD">
              <w:rPr>
                <w:sz w:val="18"/>
                <w:szCs w:val="18"/>
              </w:rPr>
              <w:lastRenderedPageBreak/>
              <w:t>Wsparcie dla systemu Windows 11 64-bit.</w:t>
            </w:r>
          </w:p>
          <w:p w:rsidR="00E651A5" w:rsidRPr="00B241BD" w:rsidRDefault="00E651A5" w:rsidP="00E651A5">
            <w:pPr>
              <w:jc w:val="both"/>
              <w:rPr>
                <w:b/>
                <w:bCs/>
                <w:sz w:val="18"/>
                <w:szCs w:val="18"/>
              </w:rPr>
            </w:pPr>
            <w:r w:rsidRPr="00B241BD">
              <w:rPr>
                <w:b/>
                <w:bCs/>
                <w:sz w:val="18"/>
                <w:szCs w:val="18"/>
              </w:rPr>
              <w:t>Złącza na tylnym panelu płyty głównej (niewychodzące poza obrys maskownicy portów), bez zastosowania adapterów, extenderów oraz przejściówek:</w:t>
            </w:r>
          </w:p>
          <w:p w:rsidR="00E651A5" w:rsidRPr="00B241BD" w:rsidRDefault="00E651A5" w:rsidP="00E651A5">
            <w:pPr>
              <w:jc w:val="both"/>
              <w:rPr>
                <w:sz w:val="18"/>
                <w:szCs w:val="18"/>
              </w:rPr>
            </w:pPr>
            <w:r w:rsidRPr="00B241BD">
              <w:rPr>
                <w:sz w:val="18"/>
                <w:szCs w:val="18"/>
              </w:rPr>
              <w:t>- USB 2.0 (Tylny panel): min. 4 szt.</w:t>
            </w:r>
          </w:p>
          <w:p w:rsidR="00E651A5" w:rsidRPr="00B241BD" w:rsidRDefault="00E651A5" w:rsidP="00E651A5">
            <w:pPr>
              <w:jc w:val="both"/>
              <w:rPr>
                <w:sz w:val="18"/>
                <w:szCs w:val="18"/>
              </w:rPr>
            </w:pPr>
            <w:r w:rsidRPr="00B241BD">
              <w:rPr>
                <w:sz w:val="18"/>
                <w:szCs w:val="18"/>
              </w:rPr>
              <w:t>- USB 3.2 Gen 1 (Tylny panel): min. 2 szt.</w:t>
            </w:r>
          </w:p>
          <w:p w:rsidR="00E651A5" w:rsidRPr="00B241BD" w:rsidRDefault="00E651A5" w:rsidP="00E651A5">
            <w:pPr>
              <w:jc w:val="both"/>
              <w:rPr>
                <w:sz w:val="18"/>
                <w:szCs w:val="18"/>
              </w:rPr>
            </w:pPr>
            <w:r w:rsidRPr="00B241BD">
              <w:rPr>
                <w:sz w:val="18"/>
                <w:szCs w:val="18"/>
              </w:rPr>
              <w:t>- Interfejs video HDMI w wersji min. 2.1, obsługujący rozdzielczość min. 4K 60Hz: min. 1 szt.</w:t>
            </w:r>
          </w:p>
          <w:p w:rsidR="00E651A5" w:rsidRPr="00B241BD" w:rsidRDefault="00E651A5" w:rsidP="00E651A5">
            <w:pPr>
              <w:jc w:val="both"/>
              <w:rPr>
                <w:sz w:val="18"/>
                <w:szCs w:val="18"/>
              </w:rPr>
            </w:pPr>
            <w:r w:rsidRPr="00B241BD">
              <w:rPr>
                <w:sz w:val="18"/>
                <w:szCs w:val="18"/>
              </w:rPr>
              <w:t xml:space="preserve">- Interfejs video </w:t>
            </w:r>
            <w:proofErr w:type="spellStart"/>
            <w:r w:rsidRPr="00B241BD">
              <w:rPr>
                <w:sz w:val="18"/>
                <w:szCs w:val="18"/>
              </w:rPr>
              <w:t>Displayport</w:t>
            </w:r>
            <w:proofErr w:type="spellEnd"/>
            <w:r w:rsidRPr="00B241BD">
              <w:rPr>
                <w:sz w:val="18"/>
                <w:szCs w:val="18"/>
              </w:rPr>
              <w:t xml:space="preserve"> w wersji min 1.4, obsługujący rozdzielczość min. 4K 60Hz: min. 1 szt.</w:t>
            </w:r>
          </w:p>
          <w:p w:rsidR="00E651A5" w:rsidRPr="00B241BD" w:rsidRDefault="00E651A5" w:rsidP="00E651A5">
            <w:pPr>
              <w:jc w:val="both"/>
              <w:rPr>
                <w:sz w:val="18"/>
                <w:szCs w:val="18"/>
              </w:rPr>
            </w:pPr>
            <w:r w:rsidRPr="00B241BD">
              <w:rPr>
                <w:sz w:val="18"/>
                <w:szCs w:val="18"/>
              </w:rPr>
              <w:t>- Interfejs video VGA D-</w:t>
            </w:r>
            <w:proofErr w:type="spellStart"/>
            <w:r w:rsidRPr="00B241BD">
              <w:rPr>
                <w:sz w:val="18"/>
                <w:szCs w:val="18"/>
              </w:rPr>
              <w:t>Sub</w:t>
            </w:r>
            <w:proofErr w:type="spellEnd"/>
            <w:r w:rsidRPr="00B241BD">
              <w:rPr>
                <w:sz w:val="18"/>
                <w:szCs w:val="18"/>
              </w:rPr>
              <w:t xml:space="preserve">(15-pin): min. 1 </w:t>
            </w:r>
            <w:proofErr w:type="spellStart"/>
            <w:r w:rsidRPr="00B241BD">
              <w:rPr>
                <w:sz w:val="18"/>
                <w:szCs w:val="18"/>
              </w:rPr>
              <w:t>szt</w:t>
            </w:r>
            <w:proofErr w:type="spellEnd"/>
          </w:p>
          <w:p w:rsidR="00E651A5" w:rsidRPr="00B241BD" w:rsidRDefault="00E651A5" w:rsidP="00E651A5">
            <w:pPr>
              <w:jc w:val="both"/>
              <w:rPr>
                <w:sz w:val="18"/>
                <w:szCs w:val="18"/>
              </w:rPr>
            </w:pPr>
            <w:r w:rsidRPr="00B241BD">
              <w:rPr>
                <w:sz w:val="18"/>
                <w:szCs w:val="18"/>
              </w:rPr>
              <w:t xml:space="preserve">- gniazdo audio </w:t>
            </w:r>
            <w:proofErr w:type="spellStart"/>
            <w:r w:rsidRPr="00B241BD">
              <w:rPr>
                <w:sz w:val="18"/>
                <w:szCs w:val="18"/>
              </w:rPr>
              <w:t>jack</w:t>
            </w:r>
            <w:proofErr w:type="spellEnd"/>
            <w:r w:rsidRPr="00B241BD">
              <w:rPr>
                <w:sz w:val="18"/>
                <w:szCs w:val="18"/>
              </w:rPr>
              <w:t>: min. 3 szt.</w:t>
            </w:r>
          </w:p>
          <w:p w:rsidR="00E651A5" w:rsidRPr="00B241BD" w:rsidRDefault="00E651A5" w:rsidP="00E651A5">
            <w:pPr>
              <w:jc w:val="both"/>
              <w:rPr>
                <w:b/>
                <w:bCs/>
                <w:sz w:val="18"/>
                <w:szCs w:val="18"/>
              </w:rPr>
            </w:pPr>
            <w:r w:rsidRPr="00B241BD">
              <w:rPr>
                <w:b/>
                <w:bCs/>
                <w:sz w:val="18"/>
                <w:szCs w:val="18"/>
              </w:rPr>
              <w:t>Wewnętrzne złącza wejścia/wyjścia (bez zastosowania adapterów, extenderów oraz przejściówek):</w:t>
            </w:r>
          </w:p>
          <w:p w:rsidR="00E651A5" w:rsidRPr="00B241BD" w:rsidRDefault="00E651A5" w:rsidP="00E651A5">
            <w:pPr>
              <w:jc w:val="both"/>
              <w:rPr>
                <w:sz w:val="18"/>
                <w:szCs w:val="18"/>
              </w:rPr>
            </w:pPr>
            <w:r w:rsidRPr="00B241BD">
              <w:rPr>
                <w:sz w:val="18"/>
                <w:szCs w:val="18"/>
              </w:rPr>
              <w:t xml:space="preserve">- Złącze M.2 </w:t>
            </w:r>
            <w:proofErr w:type="spellStart"/>
            <w:r w:rsidRPr="00B241BD">
              <w:rPr>
                <w:sz w:val="18"/>
                <w:szCs w:val="18"/>
              </w:rPr>
              <w:t>PCIe</w:t>
            </w:r>
            <w:proofErr w:type="spellEnd"/>
            <w:r w:rsidRPr="00B241BD">
              <w:rPr>
                <w:sz w:val="18"/>
                <w:szCs w:val="18"/>
              </w:rPr>
              <w:t xml:space="preserve"> 3.0 x4: min. 1 szt.</w:t>
            </w:r>
          </w:p>
          <w:p w:rsidR="00E651A5" w:rsidRPr="00B241BD" w:rsidRDefault="00E651A5" w:rsidP="00E651A5">
            <w:pPr>
              <w:jc w:val="both"/>
              <w:rPr>
                <w:sz w:val="18"/>
                <w:szCs w:val="18"/>
              </w:rPr>
            </w:pPr>
            <w:r w:rsidRPr="00B241BD">
              <w:rPr>
                <w:sz w:val="18"/>
                <w:szCs w:val="18"/>
              </w:rPr>
              <w:t>- SATA III: min. 4 szt.</w:t>
            </w:r>
          </w:p>
          <w:p w:rsidR="00E651A5" w:rsidRPr="00B241BD" w:rsidRDefault="00E651A5" w:rsidP="00E651A5">
            <w:pPr>
              <w:jc w:val="both"/>
              <w:rPr>
                <w:sz w:val="18"/>
                <w:szCs w:val="18"/>
              </w:rPr>
            </w:pPr>
            <w:r w:rsidRPr="00B241BD">
              <w:rPr>
                <w:sz w:val="18"/>
                <w:szCs w:val="18"/>
              </w:rPr>
              <w:t xml:space="preserve">- USB 2.0: min. 1 </w:t>
            </w:r>
            <w:proofErr w:type="spellStart"/>
            <w:r w:rsidRPr="00B241BD">
              <w:rPr>
                <w:sz w:val="18"/>
                <w:szCs w:val="18"/>
              </w:rPr>
              <w:t>szt</w:t>
            </w:r>
            <w:proofErr w:type="spellEnd"/>
            <w:r w:rsidRPr="00B241BD">
              <w:rPr>
                <w:sz w:val="18"/>
                <w:szCs w:val="18"/>
              </w:rPr>
              <w:t xml:space="preserve"> (2 porty).</w:t>
            </w:r>
          </w:p>
          <w:p w:rsidR="00E651A5" w:rsidRPr="00B241BD" w:rsidRDefault="00E651A5" w:rsidP="00E651A5">
            <w:pPr>
              <w:jc w:val="both"/>
              <w:rPr>
                <w:sz w:val="18"/>
                <w:szCs w:val="18"/>
              </w:rPr>
            </w:pPr>
            <w:r w:rsidRPr="00B241BD">
              <w:rPr>
                <w:sz w:val="18"/>
                <w:szCs w:val="18"/>
              </w:rPr>
              <w:t xml:space="preserve">- USB 3.1: min. 1 </w:t>
            </w:r>
            <w:proofErr w:type="spellStart"/>
            <w:r w:rsidRPr="00B241BD">
              <w:rPr>
                <w:sz w:val="18"/>
                <w:szCs w:val="18"/>
              </w:rPr>
              <w:t>szt</w:t>
            </w:r>
            <w:proofErr w:type="spellEnd"/>
            <w:r w:rsidRPr="00B241BD">
              <w:rPr>
                <w:sz w:val="18"/>
                <w:szCs w:val="18"/>
              </w:rPr>
              <w:t xml:space="preserve"> (2 porty.</w:t>
            </w:r>
          </w:p>
          <w:p w:rsidR="00E651A5" w:rsidRPr="00B241BD" w:rsidRDefault="00E651A5" w:rsidP="00E651A5">
            <w:pPr>
              <w:jc w:val="both"/>
              <w:rPr>
                <w:sz w:val="18"/>
                <w:szCs w:val="18"/>
              </w:rPr>
            </w:pPr>
            <w:r w:rsidRPr="00B241BD">
              <w:rPr>
                <w:sz w:val="18"/>
                <w:szCs w:val="18"/>
              </w:rPr>
              <w:t xml:space="preserve">- </w:t>
            </w:r>
            <w:proofErr w:type="spellStart"/>
            <w:r w:rsidRPr="00B241BD">
              <w:rPr>
                <w:sz w:val="18"/>
                <w:szCs w:val="18"/>
              </w:rPr>
              <w:t>sloty</w:t>
            </w:r>
            <w:proofErr w:type="spellEnd"/>
            <w:r w:rsidRPr="00B241BD">
              <w:rPr>
                <w:sz w:val="18"/>
                <w:szCs w:val="18"/>
              </w:rPr>
              <w:t xml:space="preserve"> pamięci DDR4 (min. 2133,2400, 2666, 2933 MHz): min 2 szt.</w:t>
            </w:r>
          </w:p>
          <w:p w:rsidR="00E651A5" w:rsidRPr="00B241BD" w:rsidRDefault="00E651A5" w:rsidP="00E651A5">
            <w:pPr>
              <w:jc w:val="both"/>
              <w:rPr>
                <w:sz w:val="18"/>
                <w:szCs w:val="18"/>
              </w:rPr>
            </w:pPr>
            <w:r w:rsidRPr="00B241BD">
              <w:rPr>
                <w:sz w:val="18"/>
                <w:szCs w:val="18"/>
              </w:rPr>
              <w:t>Wbudowany slot: PCI Express x 16: 1 szt.</w:t>
            </w:r>
          </w:p>
          <w:p w:rsidR="00E651A5" w:rsidRPr="00B241BD" w:rsidRDefault="00E651A5" w:rsidP="00E651A5">
            <w:pPr>
              <w:jc w:val="both"/>
              <w:rPr>
                <w:sz w:val="18"/>
                <w:szCs w:val="18"/>
              </w:rPr>
            </w:pPr>
            <w:r w:rsidRPr="00B241BD">
              <w:rPr>
                <w:sz w:val="18"/>
                <w:szCs w:val="18"/>
              </w:rPr>
              <w:t>Wbudowany slot: PCI Express x 1: 1 szt.</w:t>
            </w:r>
          </w:p>
          <w:p w:rsidR="00E651A5" w:rsidRPr="00B241BD" w:rsidRDefault="00E651A5" w:rsidP="00E651A5">
            <w:pPr>
              <w:jc w:val="both"/>
              <w:rPr>
                <w:b/>
                <w:bCs/>
                <w:sz w:val="18"/>
                <w:szCs w:val="18"/>
              </w:rPr>
            </w:pPr>
            <w:r w:rsidRPr="00B241BD">
              <w:rPr>
                <w:b/>
                <w:bCs/>
                <w:sz w:val="18"/>
                <w:szCs w:val="18"/>
              </w:rPr>
              <w:t xml:space="preserve">Gwarancja: min. 36 </w:t>
            </w:r>
            <w:r w:rsidRPr="00B241BD">
              <w:rPr>
                <w:b/>
                <w:sz w:val="18"/>
                <w:szCs w:val="18"/>
              </w:rPr>
              <w:t>miesięcy</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jc w:val="both"/>
              <w:rPr>
                <w:sz w:val="18"/>
                <w:szCs w:val="18"/>
              </w:rPr>
            </w:pPr>
          </w:p>
        </w:tc>
      </w:tr>
      <w:tr w:rsidR="00B241BD" w:rsidRPr="00B241BD" w:rsidTr="004D7FF0">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Karta sieciowa</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widowControl/>
              <w:snapToGrid w:val="0"/>
              <w:rPr>
                <w:rFonts w:asciiTheme="minorHAnsi" w:hAnsiTheme="minorHAnsi" w:cs="Arial"/>
                <w:sz w:val="18"/>
                <w:szCs w:val="18"/>
              </w:rPr>
            </w:pPr>
            <w:r w:rsidRPr="00B241BD">
              <w:rPr>
                <w:rFonts w:asciiTheme="minorHAnsi" w:hAnsiTheme="minorHAnsi" w:cs="Arial"/>
                <w:sz w:val="18"/>
                <w:szCs w:val="18"/>
              </w:rPr>
              <w:t xml:space="preserve">Min. 100/1000 </w:t>
            </w:r>
            <w:proofErr w:type="spellStart"/>
            <w:r w:rsidRPr="00B241BD">
              <w:rPr>
                <w:rFonts w:asciiTheme="minorHAnsi" w:hAnsiTheme="minorHAnsi" w:cs="Arial"/>
                <w:sz w:val="18"/>
                <w:szCs w:val="18"/>
              </w:rPr>
              <w:t>Mb</w:t>
            </w:r>
            <w:proofErr w:type="spellEnd"/>
            <w:r w:rsidRPr="00B241BD">
              <w:rPr>
                <w:rFonts w:asciiTheme="minorHAnsi" w:hAnsiTheme="minorHAnsi" w:cs="Arial"/>
                <w:sz w:val="18"/>
                <w:szCs w:val="18"/>
              </w:rPr>
              <w:t>/s (zintegrowana)</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widowControl/>
              <w:snapToGrid w:val="0"/>
              <w:rPr>
                <w:rFonts w:asciiTheme="minorHAnsi" w:hAnsiTheme="minorHAnsi" w:cs="Arial"/>
                <w:sz w:val="18"/>
                <w:szCs w:val="18"/>
              </w:rPr>
            </w:pPr>
          </w:p>
        </w:tc>
      </w:tr>
      <w:tr w:rsidR="00B241BD" w:rsidRPr="00B241BD" w:rsidTr="004D7FF0">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Karta dźwiękowa</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 xml:space="preserve">Wspierająca dźwięk min. 5.1 kanałowy (zintegrowana) </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widowControl/>
              <w:snapToGrid w:val="0"/>
              <w:jc w:val="both"/>
              <w:rPr>
                <w:rFonts w:asciiTheme="minorHAnsi" w:hAnsiTheme="minorHAnsi" w:cs="Arial"/>
                <w:sz w:val="18"/>
                <w:szCs w:val="18"/>
              </w:rPr>
            </w:pPr>
          </w:p>
        </w:tc>
      </w:tr>
      <w:tr w:rsidR="00B241BD" w:rsidRPr="00B241BD" w:rsidTr="004D7FF0">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Obudowa</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Minimum 2 x USB 3.2 GEN 1 na panelu przednim (bez zastosowania dodatkowych konwerterów).</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Złącze mikrofonu i słuchawek na panelu przednim.</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Wbudowany czytnik kart SD / Micro SD</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Siatkowany panel przedni ułatwiający wentylację.</w:t>
            </w:r>
          </w:p>
          <w:p w:rsidR="00E651A5" w:rsidRPr="00B241BD" w:rsidRDefault="00E651A5" w:rsidP="00E651A5">
            <w:pPr>
              <w:pStyle w:val="PreformattedText"/>
              <w:widowControl/>
              <w:snapToGrid w:val="0"/>
              <w:rPr>
                <w:rFonts w:asciiTheme="minorHAnsi" w:hAnsiTheme="minorHAnsi" w:cs="Arial"/>
                <w:sz w:val="18"/>
                <w:szCs w:val="18"/>
              </w:rPr>
            </w:pPr>
            <w:r w:rsidRPr="00B241BD">
              <w:rPr>
                <w:rFonts w:asciiTheme="minorHAnsi" w:hAnsiTheme="minorHAnsi" w:cs="Arial"/>
                <w:sz w:val="18"/>
                <w:szCs w:val="18"/>
              </w:rPr>
              <w:t>Zamontowane minimum dwa wentylatory:</w:t>
            </w:r>
            <w:r w:rsidRPr="00B241BD">
              <w:rPr>
                <w:rFonts w:asciiTheme="minorHAnsi" w:hAnsiTheme="minorHAnsi" w:cs="Arial"/>
                <w:sz w:val="18"/>
                <w:szCs w:val="18"/>
              </w:rPr>
              <w:br/>
              <w:t>- z przodu o średnicy min. 120mm</w:t>
            </w:r>
            <w:r w:rsidRPr="00B241BD">
              <w:rPr>
                <w:rFonts w:asciiTheme="minorHAnsi" w:hAnsiTheme="minorHAnsi" w:cs="Arial"/>
                <w:sz w:val="18"/>
                <w:szCs w:val="18"/>
              </w:rPr>
              <w:br/>
              <w:t>- z tyłu obudowy o średnicy min. 80mm.</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Zastosowany filtr przeciw kurzowy.</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Wsparcie dla montażu dysku SSD.</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Możliwość montażu karty graficznej o długości do 320 mm.</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Możliwość montażu pełnowymiarowej płyty głównej ATX.</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Miejsca montażowe wew. 3,5”: min. 2 szt.</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Miejsca montażowe zewn. 5,25”: min. 1 szt.</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Miejsca montażowe wew. 2,5”: min. 3 szt.</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lastRenderedPageBreak/>
              <w:t>Wymiary: wys. maks. 420 mm, szer. maks. 195 mm, głębokość maks. 370 mm.</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Kolor obudowy: czarny.</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widowControl/>
              <w:snapToGrid w:val="0"/>
              <w:jc w:val="both"/>
              <w:rPr>
                <w:rFonts w:asciiTheme="minorHAnsi" w:hAnsiTheme="minorHAnsi" w:cs="Arial"/>
                <w:sz w:val="18"/>
                <w:szCs w:val="18"/>
              </w:rPr>
            </w:pPr>
          </w:p>
        </w:tc>
      </w:tr>
      <w:tr w:rsidR="00B241BD" w:rsidRPr="00B241BD" w:rsidTr="004D7FF0">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Zainstalowany system operacyjny</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Zainstalowany system operacyjny Windows 11 Professional lub oprogramowanie równoważne o podobnej funkcjonalności.</w:t>
            </w:r>
          </w:p>
          <w:p w:rsidR="00E651A5" w:rsidRPr="00B241BD" w:rsidRDefault="00E651A5" w:rsidP="00E651A5">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 xml:space="preserve">System musi umożliwiać pełną obsługę usługi Active Directory oraz współpracę z posiadaną przez Zamawiającego aplikacjami: </w:t>
            </w:r>
            <w:proofErr w:type="spellStart"/>
            <w:r w:rsidRPr="00B241BD">
              <w:rPr>
                <w:rFonts w:asciiTheme="minorHAnsi" w:hAnsiTheme="minorHAnsi" w:cs="Arial"/>
                <w:sz w:val="18"/>
                <w:szCs w:val="18"/>
              </w:rPr>
              <w:t>Arisco</w:t>
            </w:r>
            <w:proofErr w:type="spellEnd"/>
            <w:r w:rsidRPr="00B241BD">
              <w:rPr>
                <w:rFonts w:asciiTheme="minorHAnsi" w:hAnsiTheme="minorHAnsi" w:cs="Arial"/>
                <w:sz w:val="18"/>
                <w:szCs w:val="18"/>
              </w:rPr>
              <w:t xml:space="preserve"> DOM, </w:t>
            </w:r>
            <w:proofErr w:type="spellStart"/>
            <w:r w:rsidRPr="00B241BD">
              <w:rPr>
                <w:rFonts w:asciiTheme="minorHAnsi" w:hAnsiTheme="minorHAnsi" w:cs="Arial"/>
                <w:sz w:val="18"/>
                <w:szCs w:val="18"/>
              </w:rPr>
              <w:t>Arisco</w:t>
            </w:r>
            <w:proofErr w:type="spellEnd"/>
            <w:r w:rsidRPr="00B241BD">
              <w:rPr>
                <w:rFonts w:asciiTheme="minorHAnsi" w:hAnsiTheme="minorHAnsi" w:cs="Arial"/>
                <w:sz w:val="18"/>
                <w:szCs w:val="18"/>
              </w:rPr>
              <w:t xml:space="preserve"> Diety, </w:t>
            </w:r>
            <w:proofErr w:type="spellStart"/>
            <w:r w:rsidRPr="00B241BD">
              <w:rPr>
                <w:rFonts w:asciiTheme="minorHAnsi" w:hAnsiTheme="minorHAnsi" w:cs="Arial"/>
                <w:sz w:val="18"/>
                <w:szCs w:val="18"/>
              </w:rPr>
              <w:t>Arisco</w:t>
            </w:r>
            <w:proofErr w:type="spellEnd"/>
            <w:r w:rsidRPr="00B241BD">
              <w:rPr>
                <w:rFonts w:asciiTheme="minorHAnsi" w:hAnsiTheme="minorHAnsi" w:cs="Arial"/>
                <w:sz w:val="18"/>
                <w:szCs w:val="18"/>
              </w:rPr>
              <w:t xml:space="preserve"> EST, </w:t>
            </w:r>
            <w:proofErr w:type="spellStart"/>
            <w:r w:rsidRPr="00B241BD">
              <w:rPr>
                <w:rFonts w:asciiTheme="minorHAnsi" w:hAnsiTheme="minorHAnsi" w:cs="Arial"/>
                <w:sz w:val="18"/>
                <w:szCs w:val="18"/>
              </w:rPr>
              <w:t>Arisco</w:t>
            </w:r>
            <w:proofErr w:type="spellEnd"/>
            <w:r w:rsidRPr="00B241BD">
              <w:rPr>
                <w:rFonts w:asciiTheme="minorHAnsi" w:hAnsiTheme="minorHAnsi" w:cs="Arial"/>
                <w:sz w:val="18"/>
                <w:szCs w:val="18"/>
              </w:rPr>
              <w:t xml:space="preserve"> Magazyn bez zastosowania emulacji i wirtualizacji działania systemów.</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widowControl/>
              <w:snapToGrid w:val="0"/>
              <w:jc w:val="both"/>
              <w:rPr>
                <w:rFonts w:asciiTheme="minorHAnsi" w:hAnsiTheme="minorHAnsi" w:cs="Arial"/>
                <w:sz w:val="18"/>
                <w:szCs w:val="18"/>
              </w:rPr>
            </w:pPr>
          </w:p>
        </w:tc>
      </w:tr>
      <w:tr w:rsidR="00B241BD" w:rsidRPr="00B241BD" w:rsidTr="004D7FF0">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Napęd optyczny</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Typ napędu: nagrywarka DVD+/-RW (DL), wewnętrzny.</w:t>
            </w:r>
          </w:p>
          <w:p w:rsidR="00E651A5" w:rsidRPr="00B241BD" w:rsidRDefault="00E651A5" w:rsidP="00E651A5">
            <w:pPr>
              <w:rPr>
                <w:sz w:val="18"/>
                <w:szCs w:val="18"/>
              </w:rPr>
            </w:pPr>
            <w:r w:rsidRPr="00B241BD">
              <w:rPr>
                <w:sz w:val="18"/>
                <w:szCs w:val="18"/>
              </w:rPr>
              <w:t>Interfejs: SATA.</w:t>
            </w:r>
          </w:p>
          <w:p w:rsidR="00E651A5" w:rsidRPr="00B241BD" w:rsidRDefault="00E651A5" w:rsidP="00E651A5">
            <w:pPr>
              <w:rPr>
                <w:sz w:val="18"/>
                <w:szCs w:val="18"/>
              </w:rPr>
            </w:pPr>
            <w:r w:rsidRPr="00B241BD">
              <w:rPr>
                <w:sz w:val="18"/>
                <w:szCs w:val="18"/>
              </w:rPr>
              <w:t>Czas dostępu CD: maks. 140 ms.</w:t>
            </w:r>
          </w:p>
          <w:p w:rsidR="00E651A5" w:rsidRPr="00B241BD" w:rsidRDefault="00E651A5" w:rsidP="00E651A5">
            <w:pPr>
              <w:rPr>
                <w:sz w:val="18"/>
                <w:szCs w:val="18"/>
              </w:rPr>
            </w:pPr>
            <w:r w:rsidRPr="00B241BD">
              <w:rPr>
                <w:sz w:val="18"/>
                <w:szCs w:val="18"/>
              </w:rPr>
              <w:t>Maksymalna prędkość zapisu DVD+/-R: min. 24x</w:t>
            </w:r>
          </w:p>
          <w:p w:rsidR="00E651A5" w:rsidRPr="00B241BD" w:rsidRDefault="00E651A5" w:rsidP="00E651A5">
            <w:pPr>
              <w:rPr>
                <w:sz w:val="18"/>
                <w:szCs w:val="18"/>
              </w:rPr>
            </w:pPr>
            <w:r w:rsidRPr="00B241BD">
              <w:rPr>
                <w:sz w:val="18"/>
                <w:szCs w:val="18"/>
              </w:rPr>
              <w:t>Maksymalna prędkość zapisu DVD-R(DL): min 8x</w:t>
            </w:r>
          </w:p>
          <w:p w:rsidR="00E651A5" w:rsidRPr="00B241BD" w:rsidRDefault="00E651A5" w:rsidP="00E651A5">
            <w:pPr>
              <w:rPr>
                <w:sz w:val="18"/>
                <w:szCs w:val="18"/>
              </w:rPr>
            </w:pPr>
            <w:r w:rsidRPr="00B241BD">
              <w:rPr>
                <w:sz w:val="18"/>
                <w:szCs w:val="18"/>
              </w:rPr>
              <w:t>Kolor obudowy: czarny.</w:t>
            </w:r>
          </w:p>
          <w:p w:rsidR="00E651A5" w:rsidRPr="00B241BD" w:rsidRDefault="00E651A5" w:rsidP="00E651A5">
            <w:pPr>
              <w:rPr>
                <w:sz w:val="18"/>
                <w:szCs w:val="18"/>
              </w:rPr>
            </w:pPr>
            <w:r w:rsidRPr="00B241BD">
              <w:rPr>
                <w:sz w:val="18"/>
                <w:szCs w:val="18"/>
              </w:rPr>
              <w:t>Rozmiar kompatybilny do montażu w obudowie.</w:t>
            </w:r>
          </w:p>
          <w:p w:rsidR="00E651A5" w:rsidRPr="00B241BD" w:rsidRDefault="00E651A5" w:rsidP="00E651A5">
            <w:pPr>
              <w:rPr>
                <w:b/>
                <w:sz w:val="18"/>
                <w:szCs w:val="18"/>
              </w:rPr>
            </w:pPr>
            <w:r w:rsidRPr="00B241BD">
              <w:rPr>
                <w:b/>
                <w:sz w:val="18"/>
                <w:szCs w:val="18"/>
              </w:rPr>
              <w:t>Gwarancja producenta: min. 24 miesięcy</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p>
        </w:tc>
      </w:tr>
      <w:tr w:rsidR="00B241BD" w:rsidRPr="00B241BD" w:rsidTr="004D7FF0">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Zasilacz</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 xml:space="preserve">Typ: ATX </w:t>
            </w:r>
          </w:p>
          <w:p w:rsidR="00E651A5" w:rsidRPr="00B241BD" w:rsidRDefault="00E651A5" w:rsidP="00E651A5">
            <w:pPr>
              <w:rPr>
                <w:sz w:val="18"/>
                <w:szCs w:val="18"/>
              </w:rPr>
            </w:pPr>
            <w:r w:rsidRPr="00B241BD">
              <w:rPr>
                <w:sz w:val="18"/>
                <w:szCs w:val="18"/>
              </w:rPr>
              <w:t>Moc maksymalna: min. 450 W.</w:t>
            </w:r>
          </w:p>
          <w:p w:rsidR="00E651A5" w:rsidRPr="00B241BD" w:rsidRDefault="00E651A5" w:rsidP="00E651A5">
            <w:pPr>
              <w:rPr>
                <w:sz w:val="18"/>
                <w:szCs w:val="18"/>
              </w:rPr>
            </w:pPr>
            <w:r w:rsidRPr="00B241BD">
              <w:rPr>
                <w:sz w:val="18"/>
                <w:szCs w:val="18"/>
              </w:rPr>
              <w:t>Sprawność: min. 82% przy obciążeniu 100%</w:t>
            </w:r>
          </w:p>
          <w:p w:rsidR="00E651A5" w:rsidRPr="00B241BD" w:rsidRDefault="00E651A5" w:rsidP="00E651A5">
            <w:pPr>
              <w:rPr>
                <w:sz w:val="18"/>
                <w:szCs w:val="18"/>
              </w:rPr>
            </w:pPr>
            <w:r w:rsidRPr="00B241BD">
              <w:rPr>
                <w:sz w:val="18"/>
                <w:szCs w:val="18"/>
              </w:rPr>
              <w:t>Wentylator: min. 120 mm z łożyskiem hydraulicznym.</w:t>
            </w:r>
          </w:p>
          <w:p w:rsidR="00E651A5" w:rsidRPr="00B241BD" w:rsidRDefault="00E651A5" w:rsidP="00E651A5">
            <w:pPr>
              <w:rPr>
                <w:sz w:val="18"/>
                <w:szCs w:val="18"/>
              </w:rPr>
            </w:pPr>
            <w:r w:rsidRPr="00B241BD">
              <w:rPr>
                <w:sz w:val="18"/>
                <w:szCs w:val="18"/>
              </w:rPr>
              <w:t>Zastosowane typy zabezpieczeń: OVP, SCP, OPP, SIP, UVP</w:t>
            </w:r>
          </w:p>
          <w:p w:rsidR="00E651A5" w:rsidRPr="00B241BD" w:rsidRDefault="00E651A5" w:rsidP="00E651A5">
            <w:pPr>
              <w:rPr>
                <w:sz w:val="18"/>
                <w:szCs w:val="18"/>
              </w:rPr>
            </w:pPr>
            <w:r w:rsidRPr="00B241BD">
              <w:rPr>
                <w:sz w:val="18"/>
                <w:szCs w:val="18"/>
              </w:rPr>
              <w:t>Ilość złączy SATA: min. 4 szt. z przewodami o długości min. 410mm.</w:t>
            </w:r>
          </w:p>
          <w:p w:rsidR="00E651A5" w:rsidRPr="00B241BD" w:rsidRDefault="00E651A5" w:rsidP="00E651A5">
            <w:pPr>
              <w:rPr>
                <w:sz w:val="18"/>
                <w:szCs w:val="18"/>
              </w:rPr>
            </w:pPr>
            <w:r w:rsidRPr="00B241BD">
              <w:rPr>
                <w:sz w:val="18"/>
                <w:szCs w:val="18"/>
              </w:rPr>
              <w:t xml:space="preserve">Ilość złączy </w:t>
            </w:r>
            <w:proofErr w:type="spellStart"/>
            <w:r w:rsidRPr="00B241BD">
              <w:rPr>
                <w:sz w:val="18"/>
                <w:szCs w:val="18"/>
              </w:rPr>
              <w:t>Molex</w:t>
            </w:r>
            <w:proofErr w:type="spellEnd"/>
            <w:r w:rsidRPr="00B241BD">
              <w:rPr>
                <w:sz w:val="18"/>
                <w:szCs w:val="18"/>
              </w:rPr>
              <w:t>: min. 2 szt. z przewodami o długości min. 410mm.</w:t>
            </w:r>
          </w:p>
          <w:p w:rsidR="00E651A5" w:rsidRPr="00B241BD" w:rsidRDefault="00E651A5" w:rsidP="00E651A5">
            <w:pPr>
              <w:rPr>
                <w:sz w:val="18"/>
                <w:szCs w:val="18"/>
              </w:rPr>
            </w:pPr>
            <w:r w:rsidRPr="00B241BD">
              <w:rPr>
                <w:sz w:val="18"/>
                <w:szCs w:val="18"/>
              </w:rPr>
              <w:t>Ilość złączy PCI- 6pin + 2pin: min. 1 szt. z przewodami o długości min. 450mm.</w:t>
            </w:r>
          </w:p>
          <w:p w:rsidR="00E651A5" w:rsidRPr="00B241BD" w:rsidRDefault="00E651A5" w:rsidP="00E651A5">
            <w:pPr>
              <w:rPr>
                <w:sz w:val="18"/>
                <w:szCs w:val="18"/>
              </w:rPr>
            </w:pPr>
            <w:r w:rsidRPr="00B241BD">
              <w:rPr>
                <w:sz w:val="18"/>
                <w:szCs w:val="18"/>
              </w:rPr>
              <w:t>Ilość złączy EPS 4+4: min: 1 szt. z przewodami o długości min. 620mm.</w:t>
            </w:r>
          </w:p>
          <w:p w:rsidR="00E651A5" w:rsidRPr="00B241BD" w:rsidRDefault="00E651A5" w:rsidP="00E651A5">
            <w:pPr>
              <w:rPr>
                <w:sz w:val="18"/>
                <w:szCs w:val="18"/>
              </w:rPr>
            </w:pPr>
            <w:r w:rsidRPr="00B241BD">
              <w:rPr>
                <w:sz w:val="18"/>
                <w:szCs w:val="18"/>
              </w:rPr>
              <w:t>Ilość złączy ATX 24 pin: min: 1 szt. z przewodami o długości min. 450mm.</w:t>
            </w:r>
          </w:p>
          <w:p w:rsidR="00E651A5" w:rsidRPr="00B241BD" w:rsidRDefault="00E651A5" w:rsidP="00E651A5">
            <w:pPr>
              <w:rPr>
                <w:sz w:val="18"/>
                <w:szCs w:val="18"/>
              </w:rPr>
            </w:pPr>
            <w:r w:rsidRPr="00B241BD">
              <w:rPr>
                <w:sz w:val="18"/>
                <w:szCs w:val="18"/>
              </w:rPr>
              <w:t>Inne: Certyfikat 80+, Certyfikat CE.</w:t>
            </w:r>
          </w:p>
          <w:p w:rsidR="00E651A5" w:rsidRPr="00B241BD" w:rsidRDefault="00E651A5" w:rsidP="00E651A5">
            <w:pPr>
              <w:rPr>
                <w:b/>
                <w:sz w:val="18"/>
                <w:szCs w:val="18"/>
              </w:rPr>
            </w:pPr>
            <w:r w:rsidRPr="00B241BD">
              <w:rPr>
                <w:b/>
                <w:sz w:val="18"/>
                <w:szCs w:val="18"/>
              </w:rPr>
              <w:t>Gwarancja producenta: min. 36 miesięcy</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p>
        </w:tc>
      </w:tr>
      <w:tr w:rsidR="00B241BD" w:rsidRPr="00B241BD" w:rsidTr="004D7FF0">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Klawiatura</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 xml:space="preserve">Interfejs: przewodowy, USB typu </w:t>
            </w:r>
            <w:proofErr w:type="spellStart"/>
            <w:r w:rsidRPr="00B241BD">
              <w:rPr>
                <w:sz w:val="18"/>
                <w:szCs w:val="18"/>
              </w:rPr>
              <w:t>Plug&amp;Play</w:t>
            </w:r>
            <w:proofErr w:type="spellEnd"/>
            <w:r w:rsidRPr="00B241BD">
              <w:rPr>
                <w:sz w:val="18"/>
                <w:szCs w:val="18"/>
              </w:rPr>
              <w:t>.</w:t>
            </w:r>
          </w:p>
          <w:p w:rsidR="00E651A5" w:rsidRPr="00B241BD" w:rsidRDefault="00E651A5" w:rsidP="00E651A5">
            <w:pPr>
              <w:rPr>
                <w:sz w:val="18"/>
                <w:szCs w:val="18"/>
              </w:rPr>
            </w:pPr>
            <w:r w:rsidRPr="00B241BD">
              <w:rPr>
                <w:sz w:val="18"/>
                <w:szCs w:val="18"/>
              </w:rPr>
              <w:lastRenderedPageBreak/>
              <w:t xml:space="preserve">Układ klawiatury: </w:t>
            </w:r>
            <w:proofErr w:type="spellStart"/>
            <w:r w:rsidRPr="00B241BD">
              <w:rPr>
                <w:sz w:val="18"/>
                <w:szCs w:val="18"/>
              </w:rPr>
              <w:t>Qwerty</w:t>
            </w:r>
            <w:proofErr w:type="spellEnd"/>
            <w:r w:rsidRPr="00B241BD">
              <w:rPr>
                <w:sz w:val="18"/>
                <w:szCs w:val="18"/>
              </w:rPr>
              <w:t xml:space="preserve"> US.</w:t>
            </w:r>
          </w:p>
          <w:p w:rsidR="00E651A5" w:rsidRPr="00B241BD" w:rsidRDefault="00E651A5" w:rsidP="00E651A5">
            <w:pPr>
              <w:rPr>
                <w:sz w:val="18"/>
                <w:szCs w:val="18"/>
              </w:rPr>
            </w:pPr>
            <w:r w:rsidRPr="00B241BD">
              <w:rPr>
                <w:sz w:val="18"/>
                <w:szCs w:val="18"/>
              </w:rPr>
              <w:t>Kolor: czarny.</w:t>
            </w:r>
          </w:p>
          <w:p w:rsidR="00E651A5" w:rsidRPr="00B241BD" w:rsidRDefault="00E651A5" w:rsidP="00E651A5">
            <w:pPr>
              <w:rPr>
                <w:sz w:val="18"/>
                <w:szCs w:val="18"/>
              </w:rPr>
            </w:pPr>
            <w:r w:rsidRPr="00B241BD">
              <w:rPr>
                <w:sz w:val="18"/>
                <w:szCs w:val="18"/>
              </w:rPr>
              <w:t xml:space="preserve">Klawisze: nisko-profilowe (niski skok klawisza), min. 104 szt. </w:t>
            </w:r>
          </w:p>
          <w:p w:rsidR="00E651A5" w:rsidRPr="00B241BD" w:rsidRDefault="00E651A5" w:rsidP="00E651A5">
            <w:pPr>
              <w:rPr>
                <w:sz w:val="18"/>
                <w:szCs w:val="18"/>
              </w:rPr>
            </w:pPr>
            <w:r w:rsidRPr="00B241BD">
              <w:rPr>
                <w:sz w:val="18"/>
                <w:szCs w:val="18"/>
              </w:rPr>
              <w:t xml:space="preserve">Klawisz </w:t>
            </w:r>
            <w:proofErr w:type="spellStart"/>
            <w:r w:rsidRPr="00B241BD">
              <w:rPr>
                <w:sz w:val="18"/>
                <w:szCs w:val="18"/>
              </w:rPr>
              <w:t>Enter</w:t>
            </w:r>
            <w:proofErr w:type="spellEnd"/>
            <w:r w:rsidRPr="00B241BD">
              <w:rPr>
                <w:sz w:val="18"/>
                <w:szCs w:val="18"/>
              </w:rPr>
              <w:t xml:space="preserve"> w kształcie prostokąta.</w:t>
            </w:r>
          </w:p>
          <w:p w:rsidR="00E651A5" w:rsidRPr="00B241BD" w:rsidRDefault="00E651A5" w:rsidP="00E651A5">
            <w:pPr>
              <w:rPr>
                <w:sz w:val="18"/>
                <w:szCs w:val="18"/>
              </w:rPr>
            </w:pPr>
            <w:r w:rsidRPr="00B241BD">
              <w:rPr>
                <w:sz w:val="18"/>
                <w:szCs w:val="18"/>
              </w:rPr>
              <w:t>Długość przewodu: min. 1,5 m.</w:t>
            </w:r>
          </w:p>
          <w:p w:rsidR="00E651A5" w:rsidRPr="00B241BD" w:rsidRDefault="00E651A5" w:rsidP="00E651A5">
            <w:pPr>
              <w:rPr>
                <w:sz w:val="18"/>
                <w:szCs w:val="18"/>
              </w:rPr>
            </w:pPr>
            <w:r w:rsidRPr="00B241BD">
              <w:rPr>
                <w:sz w:val="18"/>
                <w:szCs w:val="18"/>
              </w:rPr>
              <w:t>Odporna na zalanie: min do 60 ml płynu.</w:t>
            </w:r>
          </w:p>
          <w:p w:rsidR="00E651A5" w:rsidRPr="00B241BD" w:rsidRDefault="00E651A5" w:rsidP="00E651A5">
            <w:pPr>
              <w:rPr>
                <w:sz w:val="18"/>
                <w:szCs w:val="18"/>
              </w:rPr>
            </w:pPr>
            <w:r w:rsidRPr="00B241BD">
              <w:rPr>
                <w:sz w:val="18"/>
                <w:szCs w:val="18"/>
              </w:rPr>
              <w:t>Zastosowane składane nóżki umożliwiające regulację kąta nachylenia klawiatury.</w:t>
            </w:r>
          </w:p>
          <w:p w:rsidR="00E651A5" w:rsidRPr="00B241BD" w:rsidRDefault="00E651A5" w:rsidP="00E651A5">
            <w:pPr>
              <w:rPr>
                <w:sz w:val="18"/>
                <w:szCs w:val="18"/>
              </w:rPr>
            </w:pPr>
            <w:r w:rsidRPr="00B241BD">
              <w:rPr>
                <w:sz w:val="18"/>
                <w:szCs w:val="18"/>
              </w:rPr>
              <w:t>Wbudowany blok klawiszy numerycznych po prawej stronie.</w:t>
            </w:r>
          </w:p>
          <w:p w:rsidR="00E651A5" w:rsidRPr="00B241BD" w:rsidRDefault="00E651A5" w:rsidP="00E651A5">
            <w:pPr>
              <w:rPr>
                <w:sz w:val="18"/>
                <w:szCs w:val="18"/>
              </w:rPr>
            </w:pPr>
            <w:r w:rsidRPr="00B241BD">
              <w:rPr>
                <w:sz w:val="18"/>
                <w:szCs w:val="18"/>
              </w:rPr>
              <w:t>Wymiary klawiatury maks. 455x160x25mm (dł. x szer. x wys.).</w:t>
            </w:r>
          </w:p>
          <w:p w:rsidR="00E651A5" w:rsidRPr="00B241BD" w:rsidRDefault="00E651A5" w:rsidP="00E651A5">
            <w:pPr>
              <w:rPr>
                <w:b/>
                <w:sz w:val="18"/>
                <w:szCs w:val="18"/>
              </w:rPr>
            </w:pPr>
            <w:r w:rsidRPr="00B241BD">
              <w:rPr>
                <w:b/>
                <w:sz w:val="18"/>
                <w:szCs w:val="18"/>
              </w:rPr>
              <w:t>Gwarancja producenta: min. 24 miesięcy</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p>
        </w:tc>
      </w:tr>
      <w:tr w:rsidR="00B241BD" w:rsidRPr="00B241BD" w:rsidTr="004D7FF0">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Mysz</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 xml:space="preserve">Interfejs: przewodowy, USB typu </w:t>
            </w:r>
            <w:proofErr w:type="spellStart"/>
            <w:r w:rsidRPr="00B241BD">
              <w:rPr>
                <w:rFonts w:asciiTheme="minorHAnsi" w:hAnsiTheme="minorHAnsi"/>
                <w:sz w:val="18"/>
                <w:szCs w:val="18"/>
              </w:rPr>
              <w:t>Plug&amp;Play</w:t>
            </w:r>
            <w:proofErr w:type="spellEnd"/>
            <w:r w:rsidRPr="00B241BD">
              <w:rPr>
                <w:rFonts w:asciiTheme="minorHAnsi" w:hAnsiTheme="minorHAnsi"/>
                <w:sz w:val="18"/>
                <w:szCs w:val="18"/>
              </w:rPr>
              <w:t>.</w:t>
            </w:r>
          </w:p>
          <w:p w:rsidR="00E651A5" w:rsidRPr="00B241BD" w:rsidRDefault="00E651A5" w:rsidP="00E651A5">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Ilość przycisków: min. 3 szt.</w:t>
            </w:r>
          </w:p>
          <w:p w:rsidR="00E651A5" w:rsidRPr="00B241BD" w:rsidRDefault="00E651A5" w:rsidP="00E651A5">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Ilość rolek: min. 1 szt.</w:t>
            </w:r>
          </w:p>
          <w:p w:rsidR="00E651A5" w:rsidRPr="00B241BD" w:rsidRDefault="00E651A5" w:rsidP="00E651A5">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 xml:space="preserve">Rozdzielczość maks.: min 1000 </w:t>
            </w:r>
            <w:proofErr w:type="spellStart"/>
            <w:r w:rsidRPr="00B241BD">
              <w:rPr>
                <w:rFonts w:asciiTheme="minorHAnsi" w:hAnsiTheme="minorHAnsi"/>
                <w:sz w:val="18"/>
                <w:szCs w:val="18"/>
              </w:rPr>
              <w:t>dpi</w:t>
            </w:r>
            <w:proofErr w:type="spellEnd"/>
            <w:r w:rsidRPr="00B241BD">
              <w:rPr>
                <w:rFonts w:asciiTheme="minorHAnsi" w:hAnsiTheme="minorHAnsi"/>
                <w:sz w:val="18"/>
                <w:szCs w:val="18"/>
              </w:rPr>
              <w:t>.</w:t>
            </w:r>
          </w:p>
          <w:p w:rsidR="00E651A5" w:rsidRPr="00B241BD" w:rsidRDefault="00E651A5" w:rsidP="00E651A5">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Sensor: optyczny.</w:t>
            </w:r>
          </w:p>
          <w:p w:rsidR="00E651A5" w:rsidRPr="00B241BD" w:rsidRDefault="00E651A5" w:rsidP="00E651A5">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Długość przewodu: min. 1,8 m.</w:t>
            </w:r>
          </w:p>
          <w:p w:rsidR="00E651A5" w:rsidRPr="00B241BD" w:rsidRDefault="00E651A5" w:rsidP="00E651A5">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Kolor: czarny.</w:t>
            </w:r>
          </w:p>
          <w:p w:rsidR="00E651A5" w:rsidRPr="00B241BD" w:rsidRDefault="00E651A5" w:rsidP="00E651A5">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Technologia umożliwiająca pracę bez zastosowania podkładki.</w:t>
            </w:r>
          </w:p>
          <w:p w:rsidR="00E651A5" w:rsidRPr="00B241BD" w:rsidRDefault="00E651A5" w:rsidP="00E651A5">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Zastosowana technologia optycznego śledzenia ruchów w celu płynnej pracy.</w:t>
            </w:r>
          </w:p>
          <w:p w:rsidR="00E651A5" w:rsidRPr="00B241BD" w:rsidRDefault="00E651A5" w:rsidP="00E651A5">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Pełnowymiarowy kształt myszy umożliwiający pracę lewą i prawą dłonią.</w:t>
            </w:r>
          </w:p>
          <w:p w:rsidR="00E651A5" w:rsidRPr="00B241BD" w:rsidRDefault="00E651A5" w:rsidP="00E651A5">
            <w:pPr>
              <w:pStyle w:val="PreformattedText"/>
              <w:snapToGrid w:val="0"/>
              <w:spacing w:line="60" w:lineRule="atLeast"/>
              <w:rPr>
                <w:rFonts w:asciiTheme="minorHAnsi" w:hAnsiTheme="minorHAnsi"/>
                <w:b/>
                <w:sz w:val="18"/>
                <w:szCs w:val="18"/>
              </w:rPr>
            </w:pPr>
            <w:r w:rsidRPr="00B241BD">
              <w:rPr>
                <w:rFonts w:asciiTheme="minorHAnsi" w:hAnsiTheme="minorHAnsi"/>
                <w:b/>
                <w:sz w:val="18"/>
                <w:szCs w:val="18"/>
              </w:rPr>
              <w:t>Gwarancja producenta: min. 24 mies.</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snapToGrid w:val="0"/>
              <w:spacing w:line="60" w:lineRule="atLeast"/>
              <w:rPr>
                <w:rFonts w:asciiTheme="minorHAnsi" w:hAnsiTheme="minorHAnsi"/>
                <w:sz w:val="18"/>
                <w:szCs w:val="18"/>
              </w:rPr>
            </w:pPr>
          </w:p>
        </w:tc>
      </w:tr>
      <w:tr w:rsidR="00B241BD" w:rsidRPr="00B241BD" w:rsidTr="004D7FF0">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Sterowniki</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Nośniki ze wszystkimi aktualnymi sterownikami i oprogramowaniem do wszystkich urządzeń umożliwiającymi zainstalowanie systemu operacyjnego.</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snapToGrid w:val="0"/>
              <w:spacing w:line="60" w:lineRule="atLeast"/>
              <w:rPr>
                <w:rFonts w:asciiTheme="minorHAnsi" w:hAnsiTheme="minorHAnsi"/>
                <w:sz w:val="18"/>
                <w:szCs w:val="18"/>
              </w:rPr>
            </w:pPr>
          </w:p>
        </w:tc>
      </w:tr>
      <w:tr w:rsidR="00B241BD" w:rsidRPr="00B241BD" w:rsidTr="004D7FF0">
        <w:tc>
          <w:tcPr>
            <w:tcW w:w="675" w:type="dxa"/>
            <w:vMerge/>
            <w:tcBorders>
              <w:left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Gwarancja producenta (zestawu komputerowego)</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snapToGrid w:val="0"/>
              <w:spacing w:line="60" w:lineRule="atLeast"/>
              <w:rPr>
                <w:rFonts w:asciiTheme="minorHAnsi" w:hAnsiTheme="minorHAnsi"/>
                <w:sz w:val="18"/>
                <w:szCs w:val="18"/>
              </w:rPr>
            </w:pPr>
            <w:r w:rsidRPr="00B241BD">
              <w:rPr>
                <w:rFonts w:asciiTheme="minorHAnsi" w:hAnsiTheme="minorHAnsi"/>
                <w:b/>
                <w:sz w:val="18"/>
                <w:szCs w:val="18"/>
              </w:rPr>
              <w:t>Minimum 24 miesiące od daty dostawy.</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pStyle w:val="PreformattedText"/>
              <w:snapToGrid w:val="0"/>
              <w:spacing w:line="60" w:lineRule="atLeast"/>
              <w:rPr>
                <w:rFonts w:asciiTheme="minorHAnsi" w:hAnsiTheme="minorHAnsi"/>
                <w:b/>
                <w:sz w:val="18"/>
                <w:szCs w:val="18"/>
              </w:rPr>
            </w:pPr>
          </w:p>
        </w:tc>
      </w:tr>
      <w:tr w:rsidR="00B241BD" w:rsidRPr="00B241BD" w:rsidTr="004D7FF0">
        <w:tc>
          <w:tcPr>
            <w:tcW w:w="675" w:type="dxa"/>
            <w:vMerge/>
            <w:tcBorders>
              <w:left w:val="single" w:sz="4" w:space="0" w:color="auto"/>
              <w:bottom w:val="single" w:sz="4" w:space="0" w:color="auto"/>
              <w:right w:val="single" w:sz="4" w:space="0" w:color="auto"/>
            </w:tcBorders>
            <w:vAlign w:val="center"/>
          </w:tcPr>
          <w:p w:rsidR="00E651A5" w:rsidRPr="00B241BD" w:rsidRDefault="00E651A5" w:rsidP="00E651A5">
            <w:pP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 xml:space="preserve">Serwis </w:t>
            </w:r>
          </w:p>
        </w:tc>
        <w:tc>
          <w:tcPr>
            <w:tcW w:w="4032"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r w:rsidRPr="00B241BD">
              <w:rPr>
                <w:sz w:val="18"/>
                <w:szCs w:val="18"/>
              </w:rPr>
              <w:t>Bezpłatny serwis gwarancyjny na czas trwania gwarancji</w:t>
            </w:r>
          </w:p>
        </w:tc>
        <w:tc>
          <w:tcPr>
            <w:tcW w:w="3260" w:type="dxa"/>
            <w:tcBorders>
              <w:top w:val="single" w:sz="4" w:space="0" w:color="auto"/>
              <w:left w:val="single" w:sz="4" w:space="0" w:color="auto"/>
              <w:bottom w:val="single" w:sz="4" w:space="0" w:color="auto"/>
              <w:right w:val="single" w:sz="4" w:space="0" w:color="auto"/>
            </w:tcBorders>
          </w:tcPr>
          <w:p w:rsidR="00E651A5" w:rsidRPr="00B241BD" w:rsidRDefault="00E651A5" w:rsidP="00E651A5">
            <w:pPr>
              <w:rPr>
                <w:sz w:val="18"/>
                <w:szCs w:val="18"/>
              </w:rPr>
            </w:pPr>
          </w:p>
        </w:tc>
      </w:tr>
    </w:tbl>
    <w:bookmarkEnd w:id="1"/>
    <w:p w:rsidR="00FD1F63" w:rsidRPr="00B241BD" w:rsidRDefault="00710DD3" w:rsidP="00FD1F63">
      <w:pPr>
        <w:rPr>
          <w:rFonts w:ascii="Times New Roman" w:hAnsi="Times New Roman" w:cs="Times New Roman"/>
          <w:b/>
          <w:sz w:val="24"/>
          <w:szCs w:val="24"/>
        </w:rPr>
      </w:pPr>
      <w:r w:rsidRPr="00B241BD">
        <w:rPr>
          <w:rFonts w:ascii="Times New Roman" w:hAnsi="Times New Roman" w:cs="Times New Roman"/>
          <w:b/>
          <w:sz w:val="24"/>
          <w:szCs w:val="24"/>
        </w:rPr>
        <w:t>* Wykonawca wypełnia tabelę wypełniając odpowiednio każdą pozycję.</w:t>
      </w:r>
    </w:p>
    <w:p w:rsidR="00FD1F63" w:rsidRPr="00B241BD" w:rsidRDefault="00FD1F63" w:rsidP="00FD1F63">
      <w:pPr>
        <w:rPr>
          <w:rFonts w:ascii="Times New Roman" w:eastAsia="Times New Roman" w:hAnsi="Times New Roman" w:cs="Times New Roman"/>
          <w:b/>
          <w:sz w:val="24"/>
          <w:szCs w:val="24"/>
          <w:lang w:eastAsia="pl-PL"/>
        </w:rPr>
      </w:pPr>
    </w:p>
    <w:p w:rsidR="00FD1F63" w:rsidRPr="00B241BD" w:rsidRDefault="00FD1F63" w:rsidP="00FD1F63">
      <w:pPr>
        <w:rPr>
          <w:rFonts w:ascii="Times New Roman" w:eastAsia="Times New Roman" w:hAnsi="Times New Roman" w:cs="Times New Roman"/>
          <w:b/>
          <w:sz w:val="24"/>
          <w:szCs w:val="24"/>
          <w:lang w:eastAsia="pl-PL"/>
        </w:rPr>
      </w:pPr>
    </w:p>
    <w:p w:rsidR="00FD1F63" w:rsidRPr="00B241BD" w:rsidRDefault="00FD1F63" w:rsidP="00FD1F63">
      <w:pPr>
        <w:rPr>
          <w:rFonts w:ascii="Times New Roman" w:eastAsia="Times New Roman" w:hAnsi="Times New Roman" w:cs="Times New Roman"/>
          <w:b/>
          <w:sz w:val="24"/>
          <w:szCs w:val="24"/>
          <w:lang w:eastAsia="pl-PL"/>
        </w:rPr>
      </w:pPr>
    </w:p>
    <w:p w:rsidR="00FD1F63" w:rsidRPr="00B241BD" w:rsidRDefault="00FD1F63" w:rsidP="00FD1F63">
      <w:pPr>
        <w:rPr>
          <w:rFonts w:ascii="Times New Roman" w:eastAsia="Times New Roman" w:hAnsi="Times New Roman" w:cs="Times New Roman"/>
          <w:b/>
          <w:sz w:val="24"/>
          <w:szCs w:val="24"/>
          <w:lang w:eastAsia="pl-PL"/>
        </w:rPr>
      </w:pPr>
    </w:p>
    <w:p w:rsidR="00FD1F63" w:rsidRPr="00B241BD" w:rsidRDefault="00FD1F63" w:rsidP="00FD1F63">
      <w:pPr>
        <w:rPr>
          <w:rFonts w:ascii="Times New Roman" w:eastAsia="Times New Roman" w:hAnsi="Times New Roman" w:cs="Times New Roman"/>
          <w:b/>
          <w:sz w:val="24"/>
          <w:szCs w:val="24"/>
          <w:lang w:eastAsia="pl-PL"/>
        </w:rPr>
      </w:pPr>
    </w:p>
    <w:p w:rsidR="001C2CFA" w:rsidRPr="00B241BD" w:rsidRDefault="00B66D3F" w:rsidP="00FD1F63">
      <w:pPr>
        <w:rPr>
          <w:rFonts w:ascii="Times New Roman" w:hAnsi="Times New Roman" w:cs="Times New Roman"/>
          <w:b/>
          <w:sz w:val="24"/>
          <w:szCs w:val="24"/>
        </w:rPr>
      </w:pPr>
      <w:r w:rsidRPr="00B241BD">
        <w:rPr>
          <w:rFonts w:ascii="Times New Roman" w:eastAsia="Times New Roman" w:hAnsi="Times New Roman" w:cs="Times New Roman"/>
          <w:b/>
          <w:sz w:val="24"/>
          <w:szCs w:val="24"/>
          <w:lang w:eastAsia="pl-PL"/>
        </w:rPr>
        <w:lastRenderedPageBreak/>
        <w:t>Serwer</w:t>
      </w:r>
      <w:r w:rsidR="001C2CFA" w:rsidRPr="00B241BD">
        <w:rPr>
          <w:rFonts w:ascii="Times New Roman" w:eastAsia="Times New Roman" w:hAnsi="Times New Roman" w:cs="Times New Roman"/>
          <w:b/>
          <w:sz w:val="24"/>
          <w:szCs w:val="24"/>
          <w:lang w:eastAsia="pl-PL"/>
        </w:rPr>
        <w:t xml:space="preserve">- 1 szt. </w:t>
      </w:r>
      <w:r w:rsidR="00B241BD" w:rsidRPr="00B241BD">
        <w:rPr>
          <w:rFonts w:ascii="Times New Roman" w:eastAsia="Times New Roman" w:hAnsi="Times New Roman" w:cs="Times New Roman"/>
          <w:b/>
          <w:bCs/>
          <w:sz w:val="24"/>
          <w:szCs w:val="24"/>
          <w:lang w:eastAsia="pl-PL"/>
        </w:rPr>
        <w:t>o parametrach technicznych nie gorszych niż:</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72"/>
        <w:gridCol w:w="4536"/>
        <w:gridCol w:w="2835"/>
      </w:tblGrid>
      <w:tr w:rsidR="00B241BD" w:rsidRPr="00B241BD" w:rsidTr="007774A4">
        <w:trPr>
          <w:trHeight w:val="1320"/>
        </w:trPr>
        <w:tc>
          <w:tcPr>
            <w:tcW w:w="9918" w:type="dxa"/>
            <w:gridSpan w:val="4"/>
            <w:tcBorders>
              <w:top w:val="single" w:sz="4" w:space="0" w:color="auto"/>
              <w:left w:val="single" w:sz="4" w:space="0" w:color="auto"/>
              <w:bottom w:val="single" w:sz="4" w:space="0" w:color="auto"/>
              <w:right w:val="single" w:sz="4" w:space="0" w:color="auto"/>
            </w:tcBorders>
            <w:vAlign w:val="center"/>
          </w:tcPr>
          <w:p w:rsidR="003535DC" w:rsidRPr="00B241BD" w:rsidRDefault="003535DC" w:rsidP="007774A4">
            <w:pPr>
              <w:jc w:val="center"/>
              <w:rPr>
                <w:rFonts w:ascii="Times New Roman" w:hAnsi="Times New Roman" w:cs="Times New Roman"/>
                <w:b/>
                <w:sz w:val="24"/>
                <w:szCs w:val="24"/>
              </w:rPr>
            </w:pPr>
            <w:r w:rsidRPr="00B241BD">
              <w:rPr>
                <w:rFonts w:ascii="Times New Roman" w:hAnsi="Times New Roman" w:cs="Times New Roman"/>
                <w:b/>
                <w:sz w:val="24"/>
                <w:szCs w:val="24"/>
              </w:rPr>
              <w:t>Producent...........................  Model......................................</w:t>
            </w:r>
          </w:p>
          <w:p w:rsidR="003535DC" w:rsidRPr="00B241BD" w:rsidRDefault="003535DC" w:rsidP="003535DC">
            <w:pPr>
              <w:jc w:val="center"/>
              <w:rPr>
                <w:b/>
                <w:sz w:val="18"/>
                <w:szCs w:val="18"/>
              </w:rPr>
            </w:pPr>
            <w:r w:rsidRPr="00B241BD">
              <w:rPr>
                <w:rFonts w:ascii="Times New Roman" w:hAnsi="Times New Roman" w:cs="Times New Roman"/>
                <w:b/>
                <w:sz w:val="24"/>
                <w:szCs w:val="24"/>
              </w:rPr>
              <w:t>(wypełnia Wykonawca)</w:t>
            </w:r>
          </w:p>
        </w:tc>
      </w:tr>
      <w:tr w:rsidR="00B241BD" w:rsidRPr="00B241BD" w:rsidTr="003535DC">
        <w:tc>
          <w:tcPr>
            <w:tcW w:w="675" w:type="dxa"/>
            <w:tcBorders>
              <w:top w:val="single" w:sz="4" w:space="0" w:color="auto"/>
              <w:left w:val="single" w:sz="4" w:space="0" w:color="auto"/>
              <w:bottom w:val="single" w:sz="4" w:space="0" w:color="auto"/>
              <w:right w:val="single" w:sz="4" w:space="0" w:color="auto"/>
            </w:tcBorders>
            <w:vAlign w:val="center"/>
          </w:tcPr>
          <w:p w:rsidR="003535DC" w:rsidRPr="00B241BD" w:rsidRDefault="003535DC" w:rsidP="004D7FF0">
            <w:pPr>
              <w:jc w:val="center"/>
              <w:rPr>
                <w:b/>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rsidR="003535DC" w:rsidRPr="00B241BD" w:rsidRDefault="003535DC" w:rsidP="004D7FF0">
            <w:pPr>
              <w:jc w:val="center"/>
              <w:rPr>
                <w:rFonts w:ascii="Times New Roman" w:hAnsi="Times New Roman" w:cs="Times New Roman"/>
                <w:b/>
                <w:sz w:val="18"/>
                <w:szCs w:val="18"/>
              </w:rPr>
            </w:pPr>
            <w:r w:rsidRPr="00B241BD">
              <w:rPr>
                <w:rFonts w:ascii="Times New Roman" w:hAnsi="Times New Roman" w:cs="Times New Roman"/>
                <w:b/>
                <w:sz w:val="18"/>
                <w:szCs w:val="18"/>
              </w:rPr>
              <w:t>Nazwa podzespołu/ parametry</w:t>
            </w:r>
          </w:p>
        </w:tc>
        <w:tc>
          <w:tcPr>
            <w:tcW w:w="4536" w:type="dxa"/>
            <w:tcBorders>
              <w:top w:val="single" w:sz="4" w:space="0" w:color="auto"/>
              <w:left w:val="single" w:sz="4" w:space="0" w:color="auto"/>
              <w:bottom w:val="single" w:sz="4" w:space="0" w:color="auto"/>
              <w:right w:val="single" w:sz="4" w:space="0" w:color="auto"/>
            </w:tcBorders>
            <w:vAlign w:val="center"/>
          </w:tcPr>
          <w:p w:rsidR="003535DC" w:rsidRPr="00B241BD" w:rsidRDefault="003535DC" w:rsidP="004D7FF0">
            <w:pPr>
              <w:jc w:val="center"/>
              <w:rPr>
                <w:rFonts w:ascii="Times New Roman" w:hAnsi="Times New Roman" w:cs="Times New Roman"/>
                <w:b/>
                <w:sz w:val="18"/>
                <w:szCs w:val="18"/>
              </w:rPr>
            </w:pPr>
            <w:r w:rsidRPr="00B241BD">
              <w:rPr>
                <w:rFonts w:ascii="Times New Roman" w:hAnsi="Times New Roman" w:cs="Times New Roman"/>
                <w:b/>
                <w:sz w:val="18"/>
                <w:szCs w:val="18"/>
              </w:rPr>
              <w:t>Opis minimalnych wymagań</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3535DC">
            <w:pPr>
              <w:spacing w:after="0" w:line="240" w:lineRule="auto"/>
              <w:jc w:val="center"/>
              <w:rPr>
                <w:rFonts w:ascii="Times New Roman" w:hAnsi="Times New Roman" w:cs="Times New Roman"/>
                <w:b/>
                <w:sz w:val="24"/>
                <w:szCs w:val="24"/>
              </w:rPr>
            </w:pPr>
            <w:r w:rsidRPr="00B241BD">
              <w:rPr>
                <w:rFonts w:ascii="Times New Roman" w:hAnsi="Times New Roman" w:cs="Times New Roman"/>
                <w:b/>
                <w:sz w:val="24"/>
                <w:szCs w:val="24"/>
              </w:rPr>
              <w:t>parametry techniczne</w:t>
            </w:r>
          </w:p>
          <w:p w:rsidR="003535DC" w:rsidRPr="00B241BD" w:rsidRDefault="003535DC" w:rsidP="003535DC">
            <w:pPr>
              <w:tabs>
                <w:tab w:val="left" w:pos="2916"/>
              </w:tabs>
              <w:jc w:val="center"/>
              <w:rPr>
                <w:b/>
                <w:sz w:val="18"/>
                <w:szCs w:val="18"/>
              </w:rPr>
            </w:pPr>
            <w:r w:rsidRPr="00B241BD">
              <w:rPr>
                <w:rFonts w:ascii="Times New Roman" w:hAnsi="Times New Roman" w:cs="Times New Roman"/>
                <w:b/>
                <w:sz w:val="24"/>
                <w:szCs w:val="24"/>
              </w:rPr>
              <w:t>(wypełnia Wykonawca)</w:t>
            </w:r>
            <w:r w:rsidRPr="00B241BD">
              <w:rPr>
                <w:rFonts w:ascii="Times New Roman" w:hAnsi="Times New Roman" w:cs="Times New Roman"/>
                <w:b/>
                <w:sz w:val="24"/>
                <w:szCs w:val="24"/>
                <w:vertAlign w:val="superscript"/>
              </w:rPr>
              <w:t>*</w:t>
            </w:r>
          </w:p>
        </w:tc>
      </w:tr>
      <w:tr w:rsidR="00B241BD" w:rsidRPr="00B241BD" w:rsidTr="003535DC">
        <w:tc>
          <w:tcPr>
            <w:tcW w:w="675" w:type="dxa"/>
            <w:vMerge w:val="restart"/>
            <w:tcBorders>
              <w:top w:val="single" w:sz="4" w:space="0" w:color="auto"/>
              <w:left w:val="single" w:sz="4" w:space="0" w:color="auto"/>
              <w:right w:val="single" w:sz="4" w:space="0" w:color="auto"/>
            </w:tcBorders>
            <w:textDirection w:val="btLr"/>
            <w:vAlign w:val="center"/>
          </w:tcPr>
          <w:p w:rsidR="003535DC" w:rsidRPr="00B241BD" w:rsidRDefault="003535DC" w:rsidP="004D7FF0">
            <w:pPr>
              <w:ind w:left="113" w:right="113"/>
              <w:jc w:val="center"/>
              <w:rPr>
                <w:b/>
                <w:sz w:val="18"/>
                <w:szCs w:val="18"/>
              </w:rPr>
            </w:pPr>
            <w:r w:rsidRPr="00B241BD">
              <w:rPr>
                <w:b/>
                <w:sz w:val="18"/>
                <w:szCs w:val="18"/>
              </w:rPr>
              <w:t>Serwer</w:t>
            </w: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Typ</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b/>
                <w:sz w:val="18"/>
                <w:szCs w:val="18"/>
              </w:rPr>
            </w:pPr>
            <w:r w:rsidRPr="00B241BD">
              <w:rPr>
                <w:b/>
                <w:sz w:val="18"/>
                <w:szCs w:val="18"/>
              </w:rPr>
              <w:t>Komputer stacjonarny</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b/>
                <w:sz w:val="18"/>
                <w:szCs w:val="18"/>
              </w:rPr>
            </w:pPr>
          </w:p>
        </w:tc>
      </w:tr>
      <w:tr w:rsidR="00B241BD" w:rsidRPr="00B241BD" w:rsidTr="003535DC">
        <w:trPr>
          <w:trHeight w:val="938"/>
        </w:trPr>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Procesor</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widowControl/>
              <w:snapToGrid w:val="0"/>
              <w:jc w:val="both"/>
              <w:rPr>
                <w:rStyle w:val="Domylnaczcionkaakapitu1"/>
                <w:rFonts w:asciiTheme="minorHAnsi" w:hAnsiTheme="minorHAnsi" w:cs="Arial"/>
                <w:sz w:val="18"/>
                <w:szCs w:val="18"/>
              </w:rPr>
            </w:pPr>
            <w:r w:rsidRPr="00B241BD">
              <w:rPr>
                <w:rStyle w:val="Domylnaczcionkaakapitu1"/>
                <w:rFonts w:asciiTheme="minorHAnsi" w:hAnsiTheme="minorHAnsi" w:cs="Arial"/>
                <w:sz w:val="18"/>
                <w:szCs w:val="18"/>
              </w:rPr>
              <w:t xml:space="preserve">Klasy x86, 64-bitowy, wielordzeniowy, osiągający, co najmniej 13500 punktów w teście wydajnościowym </w:t>
            </w:r>
            <w:proofErr w:type="spellStart"/>
            <w:r w:rsidRPr="00B241BD">
              <w:rPr>
                <w:rStyle w:val="Domylnaczcionkaakapitu1"/>
                <w:rFonts w:asciiTheme="minorHAnsi" w:hAnsiTheme="minorHAnsi" w:cs="Arial"/>
                <w:sz w:val="18"/>
                <w:szCs w:val="18"/>
              </w:rPr>
              <w:t>PassMark</w:t>
            </w:r>
            <w:proofErr w:type="spellEnd"/>
            <w:r w:rsidRPr="00B241BD">
              <w:rPr>
                <w:rStyle w:val="Domylnaczcionkaakapitu1"/>
                <w:rFonts w:asciiTheme="minorHAnsi" w:hAnsiTheme="minorHAnsi" w:cs="Arial"/>
                <w:sz w:val="18"/>
                <w:szCs w:val="18"/>
              </w:rPr>
              <w:t xml:space="preserve"> CPU </w:t>
            </w:r>
            <w:proofErr w:type="spellStart"/>
            <w:r w:rsidRPr="00B241BD">
              <w:rPr>
                <w:rStyle w:val="Domylnaczcionkaakapitu1"/>
                <w:rFonts w:asciiTheme="minorHAnsi" w:hAnsiTheme="minorHAnsi" w:cs="Arial"/>
                <w:sz w:val="18"/>
                <w:szCs w:val="18"/>
              </w:rPr>
              <w:t>Benchmarks</w:t>
            </w:r>
            <w:proofErr w:type="spellEnd"/>
            <w:r w:rsidRPr="00B241BD">
              <w:rPr>
                <w:rStyle w:val="Domylnaczcionkaakapitu1"/>
                <w:rFonts w:asciiTheme="minorHAnsi" w:hAnsiTheme="minorHAnsi" w:cs="Arial"/>
                <w:sz w:val="18"/>
                <w:szCs w:val="18"/>
              </w:rPr>
              <w:t xml:space="preserve"> </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(https://www.cpubenchmark.net/CPU_mega_page.html)</w:t>
            </w:r>
          </w:p>
          <w:p w:rsidR="003535DC" w:rsidRPr="00B241BD" w:rsidRDefault="003535DC" w:rsidP="004D7FF0">
            <w:pPr>
              <w:pStyle w:val="PreformattedText"/>
              <w:widowControl/>
              <w:snapToGrid w:val="0"/>
              <w:jc w:val="both"/>
              <w:rPr>
                <w:rFonts w:asciiTheme="minorHAnsi" w:hAnsiTheme="minorHAnsi" w:cs="Arial"/>
                <w:b/>
                <w:sz w:val="18"/>
                <w:szCs w:val="18"/>
              </w:rPr>
            </w:pPr>
            <w:r w:rsidRPr="00B241BD">
              <w:rPr>
                <w:rFonts w:asciiTheme="minorHAnsi" w:hAnsiTheme="minorHAnsi" w:cs="Arial"/>
                <w:b/>
                <w:sz w:val="18"/>
                <w:szCs w:val="18"/>
              </w:rPr>
              <w:t>Gwarancja producenta: min. 36 miesięcy</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widowControl/>
              <w:snapToGrid w:val="0"/>
              <w:jc w:val="both"/>
              <w:rPr>
                <w:rStyle w:val="Domylnaczcionkaakapitu1"/>
                <w:rFonts w:asciiTheme="minorHAnsi" w:hAnsiTheme="minorHAnsi" w:cs="Arial"/>
                <w:sz w:val="18"/>
                <w:szCs w:val="18"/>
              </w:rPr>
            </w:pPr>
          </w:p>
        </w:tc>
      </w:tr>
      <w:tr w:rsidR="00B241BD" w:rsidRPr="00B241BD" w:rsidTr="003535DC">
        <w:trPr>
          <w:trHeight w:val="196"/>
        </w:trPr>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Pamięć RAM</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widowControl/>
              <w:snapToGrid w:val="0"/>
              <w:rPr>
                <w:rFonts w:asciiTheme="minorHAnsi" w:hAnsiTheme="minorHAnsi" w:cs="Arial"/>
                <w:sz w:val="18"/>
                <w:szCs w:val="18"/>
              </w:rPr>
            </w:pPr>
            <w:r w:rsidRPr="00B241BD">
              <w:rPr>
                <w:rFonts w:asciiTheme="minorHAnsi" w:hAnsiTheme="minorHAnsi" w:cs="Arial"/>
                <w:sz w:val="18"/>
                <w:szCs w:val="18"/>
              </w:rPr>
              <w:t>Minimum 16 GB.</w:t>
            </w:r>
          </w:p>
          <w:p w:rsidR="003535DC" w:rsidRPr="00B241BD" w:rsidRDefault="003535DC" w:rsidP="004D7FF0">
            <w:pPr>
              <w:pStyle w:val="PreformattedText"/>
              <w:widowControl/>
              <w:snapToGrid w:val="0"/>
              <w:rPr>
                <w:rFonts w:asciiTheme="minorHAnsi" w:hAnsiTheme="minorHAnsi" w:cs="Arial"/>
                <w:sz w:val="18"/>
                <w:szCs w:val="18"/>
              </w:rPr>
            </w:pPr>
            <w:r w:rsidRPr="00B241BD">
              <w:rPr>
                <w:rFonts w:asciiTheme="minorHAnsi" w:hAnsiTheme="minorHAnsi" w:cs="Arial"/>
                <w:sz w:val="18"/>
                <w:szCs w:val="18"/>
              </w:rPr>
              <w:t>Częstotliwość szyny pamięci: min. 3200MHz</w:t>
            </w:r>
          </w:p>
          <w:p w:rsidR="003535DC" w:rsidRPr="00B241BD" w:rsidRDefault="003535DC" w:rsidP="004D7FF0">
            <w:pPr>
              <w:pStyle w:val="PreformattedText"/>
              <w:widowControl/>
              <w:snapToGrid w:val="0"/>
              <w:rPr>
                <w:rFonts w:asciiTheme="minorHAnsi" w:hAnsiTheme="minorHAnsi" w:cs="Arial"/>
                <w:sz w:val="18"/>
                <w:szCs w:val="18"/>
              </w:rPr>
            </w:pPr>
            <w:r w:rsidRPr="00B241BD">
              <w:rPr>
                <w:rFonts w:asciiTheme="minorHAnsi" w:hAnsiTheme="minorHAnsi" w:cs="Arial"/>
                <w:sz w:val="18"/>
                <w:szCs w:val="18"/>
              </w:rPr>
              <w:t>Opóźnienie CL: max. 16</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widowControl/>
              <w:snapToGrid w:val="0"/>
              <w:rPr>
                <w:rFonts w:asciiTheme="minorHAnsi" w:hAnsiTheme="minorHAnsi" w:cs="Arial"/>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Dysk</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jc w:val="both"/>
              <w:rPr>
                <w:b/>
                <w:bCs/>
                <w:sz w:val="18"/>
                <w:szCs w:val="18"/>
              </w:rPr>
            </w:pPr>
            <w:r w:rsidRPr="00B241BD">
              <w:rPr>
                <w:b/>
                <w:bCs/>
                <w:sz w:val="18"/>
                <w:szCs w:val="18"/>
              </w:rPr>
              <w:t>3 szt.  dysków SSD:</w:t>
            </w:r>
          </w:p>
          <w:p w:rsidR="003535DC" w:rsidRPr="00B241BD" w:rsidRDefault="003535DC" w:rsidP="004D7FF0">
            <w:pPr>
              <w:jc w:val="both"/>
              <w:rPr>
                <w:sz w:val="18"/>
                <w:szCs w:val="18"/>
              </w:rPr>
            </w:pPr>
            <w:r w:rsidRPr="00B241BD">
              <w:rPr>
                <w:sz w:val="18"/>
                <w:szCs w:val="18"/>
              </w:rPr>
              <w:t>Typ: SSD SATA</w:t>
            </w:r>
          </w:p>
          <w:p w:rsidR="003535DC" w:rsidRPr="00B241BD" w:rsidRDefault="003535DC" w:rsidP="004D7FF0">
            <w:pPr>
              <w:jc w:val="both"/>
              <w:rPr>
                <w:sz w:val="18"/>
                <w:szCs w:val="18"/>
              </w:rPr>
            </w:pPr>
            <w:r w:rsidRPr="00B241BD">
              <w:rPr>
                <w:sz w:val="18"/>
                <w:szCs w:val="18"/>
              </w:rPr>
              <w:t>Format: 2.5 cala</w:t>
            </w:r>
          </w:p>
          <w:p w:rsidR="003535DC" w:rsidRPr="00B241BD" w:rsidRDefault="003535DC" w:rsidP="004D7FF0">
            <w:pPr>
              <w:jc w:val="both"/>
              <w:rPr>
                <w:sz w:val="18"/>
                <w:szCs w:val="18"/>
              </w:rPr>
            </w:pPr>
            <w:r w:rsidRPr="00B241BD">
              <w:rPr>
                <w:sz w:val="18"/>
                <w:szCs w:val="18"/>
              </w:rPr>
              <w:t>Pojemność: Minimum: 500GB</w:t>
            </w:r>
          </w:p>
          <w:p w:rsidR="003535DC" w:rsidRPr="00B241BD" w:rsidRDefault="003535DC" w:rsidP="004D7FF0">
            <w:pPr>
              <w:jc w:val="both"/>
              <w:rPr>
                <w:sz w:val="18"/>
                <w:szCs w:val="18"/>
              </w:rPr>
            </w:pPr>
            <w:r w:rsidRPr="00B241BD">
              <w:rPr>
                <w:sz w:val="18"/>
                <w:szCs w:val="18"/>
              </w:rPr>
              <w:t>Interfejs: SATA III</w:t>
            </w:r>
          </w:p>
          <w:p w:rsidR="003535DC" w:rsidRPr="00B241BD" w:rsidRDefault="003535DC" w:rsidP="004D7FF0">
            <w:pPr>
              <w:jc w:val="both"/>
              <w:rPr>
                <w:sz w:val="18"/>
                <w:szCs w:val="18"/>
              </w:rPr>
            </w:pPr>
            <w:r w:rsidRPr="00B241BD">
              <w:rPr>
                <w:sz w:val="18"/>
                <w:szCs w:val="18"/>
              </w:rPr>
              <w:t>Szybkość odczytu (MB/s) min: 550</w:t>
            </w:r>
          </w:p>
          <w:p w:rsidR="003535DC" w:rsidRPr="00B241BD" w:rsidRDefault="003535DC" w:rsidP="004D7FF0">
            <w:pPr>
              <w:jc w:val="both"/>
              <w:rPr>
                <w:sz w:val="18"/>
                <w:szCs w:val="18"/>
              </w:rPr>
            </w:pPr>
            <w:r w:rsidRPr="00B241BD">
              <w:rPr>
                <w:sz w:val="18"/>
                <w:szCs w:val="18"/>
              </w:rPr>
              <w:t>Szybkość zapisu (MB/s) min: 530</w:t>
            </w:r>
          </w:p>
          <w:p w:rsidR="003535DC" w:rsidRPr="00B241BD" w:rsidRDefault="003535DC" w:rsidP="004D7FF0">
            <w:pPr>
              <w:jc w:val="both"/>
              <w:rPr>
                <w:sz w:val="18"/>
                <w:szCs w:val="18"/>
              </w:rPr>
            </w:pPr>
            <w:r w:rsidRPr="00B241BD">
              <w:rPr>
                <w:sz w:val="18"/>
                <w:szCs w:val="18"/>
              </w:rPr>
              <w:t>MTBF (godz.): 2000000</w:t>
            </w:r>
          </w:p>
          <w:p w:rsidR="003535DC" w:rsidRPr="00B241BD" w:rsidRDefault="003535DC" w:rsidP="004D7FF0">
            <w:pPr>
              <w:jc w:val="both"/>
              <w:rPr>
                <w:sz w:val="18"/>
                <w:szCs w:val="18"/>
              </w:rPr>
            </w:pPr>
            <w:r w:rsidRPr="00B241BD">
              <w:rPr>
                <w:sz w:val="18"/>
                <w:szCs w:val="18"/>
              </w:rPr>
              <w:t xml:space="preserve">Deklaracja producenta o przeznaczeniu dysku do pracy ciągłej </w:t>
            </w:r>
            <w:r w:rsidRPr="00B241BD">
              <w:rPr>
                <w:sz w:val="18"/>
                <w:szCs w:val="18"/>
              </w:rPr>
              <w:br/>
              <w:t>w systemach NAS, 24 godziny na dobę, 7 dni w tygodniu oraz przetestowaniu ich w takim środowisku.</w:t>
            </w:r>
          </w:p>
          <w:p w:rsidR="003535DC" w:rsidRPr="00B241BD" w:rsidRDefault="003535DC" w:rsidP="004D7FF0">
            <w:pPr>
              <w:jc w:val="both"/>
              <w:rPr>
                <w:b/>
                <w:bCs/>
                <w:sz w:val="18"/>
                <w:szCs w:val="18"/>
              </w:rPr>
            </w:pPr>
            <w:r w:rsidRPr="00B241BD">
              <w:rPr>
                <w:b/>
                <w:bCs/>
                <w:sz w:val="18"/>
                <w:szCs w:val="18"/>
              </w:rPr>
              <w:t xml:space="preserve">Gwarancja: min 60 </w:t>
            </w:r>
            <w:r w:rsidRPr="00B241BD">
              <w:rPr>
                <w:b/>
                <w:sz w:val="18"/>
                <w:szCs w:val="18"/>
              </w:rPr>
              <w:t>miesięcy</w:t>
            </w:r>
            <w:r w:rsidRPr="00B241BD">
              <w:rPr>
                <w:b/>
                <w:bCs/>
                <w:sz w:val="18"/>
                <w:szCs w:val="18"/>
              </w:rPr>
              <w:t xml:space="preserve"> (gwarancja producenta)</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jc w:val="both"/>
              <w:rPr>
                <w:b/>
                <w:bCs/>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Karta graficzna</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jc w:val="both"/>
              <w:rPr>
                <w:rStyle w:val="Domylnaczcionkaakapitu1"/>
                <w:sz w:val="18"/>
                <w:szCs w:val="18"/>
              </w:rPr>
            </w:pPr>
            <w:r w:rsidRPr="00B241BD">
              <w:rPr>
                <w:sz w:val="18"/>
                <w:szCs w:val="18"/>
              </w:rPr>
              <w:t xml:space="preserve">Zintegrowany układ graficzny w procesorze z pamięcią współdzieloną z pamięcią RAM. </w:t>
            </w:r>
            <w:r w:rsidRPr="00B241BD">
              <w:rPr>
                <w:sz w:val="18"/>
                <w:szCs w:val="18"/>
              </w:rPr>
              <w:br/>
              <w:t xml:space="preserve">Osiągająca, co najmniej 1500 punktów w teście </w:t>
            </w:r>
            <w:proofErr w:type="spellStart"/>
            <w:r w:rsidRPr="00B241BD">
              <w:rPr>
                <w:rStyle w:val="Domylnaczcionkaakapitu1"/>
                <w:sz w:val="18"/>
                <w:szCs w:val="18"/>
              </w:rPr>
              <w:t>PassMark</w:t>
            </w:r>
            <w:proofErr w:type="spellEnd"/>
            <w:r w:rsidRPr="00B241BD">
              <w:rPr>
                <w:rStyle w:val="Domylnaczcionkaakapitu1"/>
                <w:sz w:val="18"/>
                <w:szCs w:val="18"/>
              </w:rPr>
              <w:t xml:space="preserve"> </w:t>
            </w:r>
            <w:proofErr w:type="spellStart"/>
            <w:r w:rsidRPr="00B241BD">
              <w:rPr>
                <w:rStyle w:val="Domylnaczcionkaakapitu1"/>
                <w:sz w:val="18"/>
                <w:szCs w:val="18"/>
              </w:rPr>
              <w:t>Videocard</w:t>
            </w:r>
            <w:proofErr w:type="spellEnd"/>
            <w:r w:rsidRPr="00B241BD">
              <w:rPr>
                <w:rStyle w:val="Domylnaczcionkaakapitu1"/>
                <w:sz w:val="18"/>
                <w:szCs w:val="18"/>
              </w:rPr>
              <w:t xml:space="preserve"> G3D Mark </w:t>
            </w:r>
            <w:proofErr w:type="spellStart"/>
            <w:r w:rsidRPr="00B241BD">
              <w:rPr>
                <w:rStyle w:val="Domylnaczcionkaakapitu1"/>
                <w:sz w:val="18"/>
                <w:szCs w:val="18"/>
              </w:rPr>
              <w:t>Benchmarks</w:t>
            </w:r>
            <w:proofErr w:type="spellEnd"/>
          </w:p>
          <w:p w:rsidR="003535DC" w:rsidRPr="00B241BD" w:rsidRDefault="003535DC" w:rsidP="004D7FF0">
            <w:pPr>
              <w:jc w:val="both"/>
              <w:rPr>
                <w:sz w:val="18"/>
                <w:szCs w:val="18"/>
              </w:rPr>
            </w:pPr>
            <w:r w:rsidRPr="00B241BD">
              <w:rPr>
                <w:sz w:val="18"/>
                <w:szCs w:val="18"/>
              </w:rPr>
              <w:t>(https://www.videocardbenchmark.net/GPU_mega_page.html)</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jc w:val="both"/>
              <w:rPr>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Płyta główna</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jc w:val="both"/>
              <w:rPr>
                <w:sz w:val="18"/>
                <w:szCs w:val="18"/>
              </w:rPr>
            </w:pPr>
            <w:r w:rsidRPr="00B241BD">
              <w:rPr>
                <w:sz w:val="18"/>
                <w:szCs w:val="18"/>
              </w:rPr>
              <w:t>Format: Micro ATX.</w:t>
            </w:r>
          </w:p>
          <w:p w:rsidR="003535DC" w:rsidRPr="00B241BD" w:rsidRDefault="003535DC" w:rsidP="004D7FF0">
            <w:pPr>
              <w:jc w:val="both"/>
              <w:rPr>
                <w:sz w:val="18"/>
                <w:szCs w:val="18"/>
              </w:rPr>
            </w:pPr>
            <w:r w:rsidRPr="00B241BD">
              <w:rPr>
                <w:sz w:val="18"/>
                <w:szCs w:val="18"/>
              </w:rPr>
              <w:t>Chipset rekomendowany przez producenta procesora.</w:t>
            </w:r>
          </w:p>
          <w:p w:rsidR="003535DC" w:rsidRPr="00B241BD" w:rsidRDefault="003535DC" w:rsidP="004D7FF0">
            <w:pPr>
              <w:jc w:val="both"/>
              <w:rPr>
                <w:sz w:val="18"/>
                <w:szCs w:val="18"/>
              </w:rPr>
            </w:pPr>
            <w:r w:rsidRPr="00B241BD">
              <w:rPr>
                <w:sz w:val="18"/>
                <w:szCs w:val="18"/>
              </w:rPr>
              <w:t>Obsługiwana maksymalna wielkość pamięci RAM: minimum 64 GB.</w:t>
            </w:r>
          </w:p>
          <w:p w:rsidR="003535DC" w:rsidRPr="00B241BD" w:rsidRDefault="003535DC" w:rsidP="004D7FF0">
            <w:pPr>
              <w:jc w:val="both"/>
              <w:rPr>
                <w:sz w:val="18"/>
                <w:szCs w:val="18"/>
              </w:rPr>
            </w:pPr>
            <w:r w:rsidRPr="00B241BD">
              <w:rPr>
                <w:sz w:val="18"/>
                <w:szCs w:val="18"/>
              </w:rPr>
              <w:t>Wsparcie dla systemu Windows 11 64-bit.</w:t>
            </w:r>
          </w:p>
          <w:p w:rsidR="003535DC" w:rsidRPr="00B241BD" w:rsidRDefault="003535DC" w:rsidP="004D7FF0">
            <w:pPr>
              <w:jc w:val="both"/>
              <w:rPr>
                <w:sz w:val="18"/>
                <w:szCs w:val="18"/>
              </w:rPr>
            </w:pPr>
            <w:r w:rsidRPr="00B241BD">
              <w:rPr>
                <w:sz w:val="18"/>
                <w:szCs w:val="18"/>
              </w:rPr>
              <w:lastRenderedPageBreak/>
              <w:t>Obsługa RAID 0, 1, 5, 10.</w:t>
            </w:r>
          </w:p>
          <w:p w:rsidR="003535DC" w:rsidRPr="00B241BD" w:rsidRDefault="003535DC" w:rsidP="004D7FF0">
            <w:pPr>
              <w:jc w:val="both"/>
              <w:rPr>
                <w:b/>
                <w:bCs/>
                <w:sz w:val="18"/>
                <w:szCs w:val="18"/>
              </w:rPr>
            </w:pPr>
            <w:r w:rsidRPr="00B241BD">
              <w:rPr>
                <w:b/>
                <w:bCs/>
                <w:sz w:val="18"/>
                <w:szCs w:val="18"/>
              </w:rPr>
              <w:t xml:space="preserve">Złącza na tylnym panelu płyty głównej (niewychodzące poza obrys maskownicy portów), bez zastosowania adapterów, extenderów oraz przejściówek: </w:t>
            </w:r>
          </w:p>
          <w:p w:rsidR="003535DC" w:rsidRPr="00B241BD" w:rsidRDefault="003535DC" w:rsidP="004D7FF0">
            <w:pPr>
              <w:jc w:val="both"/>
              <w:rPr>
                <w:sz w:val="18"/>
                <w:szCs w:val="18"/>
              </w:rPr>
            </w:pPr>
            <w:r w:rsidRPr="00B241BD">
              <w:rPr>
                <w:sz w:val="18"/>
                <w:szCs w:val="18"/>
              </w:rPr>
              <w:t>- USB 2.0 (Tylny panel): min. 2 szt.</w:t>
            </w:r>
          </w:p>
          <w:p w:rsidR="003535DC" w:rsidRPr="00B241BD" w:rsidRDefault="003535DC" w:rsidP="004D7FF0">
            <w:pPr>
              <w:jc w:val="both"/>
              <w:rPr>
                <w:sz w:val="18"/>
                <w:szCs w:val="18"/>
              </w:rPr>
            </w:pPr>
            <w:r w:rsidRPr="00B241BD">
              <w:rPr>
                <w:sz w:val="18"/>
                <w:szCs w:val="18"/>
              </w:rPr>
              <w:t>- USB 3.2 Gen 1 (Tylny panel): min. 3 szt.</w:t>
            </w:r>
          </w:p>
          <w:p w:rsidR="003535DC" w:rsidRPr="00B241BD" w:rsidRDefault="003535DC" w:rsidP="004D7FF0">
            <w:pPr>
              <w:jc w:val="both"/>
              <w:rPr>
                <w:sz w:val="18"/>
                <w:szCs w:val="18"/>
              </w:rPr>
            </w:pPr>
            <w:r w:rsidRPr="00B241BD">
              <w:rPr>
                <w:sz w:val="18"/>
                <w:szCs w:val="18"/>
              </w:rPr>
              <w:t>- USB Typ C: min. 1 szt.</w:t>
            </w:r>
          </w:p>
          <w:p w:rsidR="003535DC" w:rsidRPr="00B241BD" w:rsidRDefault="003535DC" w:rsidP="004D7FF0">
            <w:pPr>
              <w:jc w:val="both"/>
              <w:rPr>
                <w:sz w:val="18"/>
                <w:szCs w:val="18"/>
              </w:rPr>
            </w:pPr>
            <w:r w:rsidRPr="00B241BD">
              <w:rPr>
                <w:sz w:val="18"/>
                <w:szCs w:val="18"/>
              </w:rPr>
              <w:t>- Interfejs video HDMI w wersji min. 2.0 (z obsługą HDCP w wersji min.2.3): min. 1 szt.</w:t>
            </w:r>
          </w:p>
          <w:p w:rsidR="003535DC" w:rsidRPr="00B241BD" w:rsidRDefault="003535DC" w:rsidP="004D7FF0">
            <w:pPr>
              <w:jc w:val="both"/>
              <w:rPr>
                <w:sz w:val="18"/>
                <w:szCs w:val="18"/>
              </w:rPr>
            </w:pPr>
            <w:r w:rsidRPr="00B241BD">
              <w:rPr>
                <w:sz w:val="18"/>
                <w:szCs w:val="18"/>
              </w:rPr>
              <w:t xml:space="preserve">- Interfejs video </w:t>
            </w:r>
            <w:proofErr w:type="spellStart"/>
            <w:r w:rsidRPr="00B241BD">
              <w:rPr>
                <w:sz w:val="18"/>
                <w:szCs w:val="18"/>
              </w:rPr>
              <w:t>Displayport</w:t>
            </w:r>
            <w:proofErr w:type="spellEnd"/>
            <w:r w:rsidRPr="00B241BD">
              <w:rPr>
                <w:sz w:val="18"/>
                <w:szCs w:val="18"/>
              </w:rPr>
              <w:t xml:space="preserve"> w wersji min 1.2 (z obsługą HDCP w wersji min.2.3): min. 1 szt.</w:t>
            </w:r>
          </w:p>
          <w:p w:rsidR="003535DC" w:rsidRPr="00B241BD" w:rsidRDefault="003535DC" w:rsidP="004D7FF0">
            <w:pPr>
              <w:jc w:val="both"/>
              <w:rPr>
                <w:sz w:val="18"/>
                <w:szCs w:val="18"/>
              </w:rPr>
            </w:pPr>
            <w:r w:rsidRPr="00B241BD">
              <w:rPr>
                <w:sz w:val="18"/>
                <w:szCs w:val="18"/>
              </w:rPr>
              <w:t>- Interfejs video VGA D-</w:t>
            </w:r>
            <w:proofErr w:type="spellStart"/>
            <w:r w:rsidRPr="00B241BD">
              <w:rPr>
                <w:sz w:val="18"/>
                <w:szCs w:val="18"/>
              </w:rPr>
              <w:t>Sub</w:t>
            </w:r>
            <w:proofErr w:type="spellEnd"/>
            <w:r w:rsidRPr="00B241BD">
              <w:rPr>
                <w:sz w:val="18"/>
                <w:szCs w:val="18"/>
              </w:rPr>
              <w:t>(15-pin): min. 1 szt.</w:t>
            </w:r>
          </w:p>
          <w:p w:rsidR="003535DC" w:rsidRPr="00B241BD" w:rsidRDefault="003535DC" w:rsidP="004D7FF0">
            <w:pPr>
              <w:jc w:val="both"/>
              <w:rPr>
                <w:sz w:val="18"/>
                <w:szCs w:val="18"/>
              </w:rPr>
            </w:pPr>
            <w:r w:rsidRPr="00B241BD">
              <w:rPr>
                <w:sz w:val="18"/>
                <w:szCs w:val="18"/>
              </w:rPr>
              <w:t>- port RJ-45: min. 1 szt.</w:t>
            </w:r>
          </w:p>
          <w:p w:rsidR="003535DC" w:rsidRPr="00B241BD" w:rsidRDefault="003535DC" w:rsidP="004D7FF0">
            <w:pPr>
              <w:jc w:val="both"/>
              <w:rPr>
                <w:sz w:val="18"/>
                <w:szCs w:val="18"/>
              </w:rPr>
            </w:pPr>
            <w:r w:rsidRPr="00B241BD">
              <w:rPr>
                <w:sz w:val="18"/>
                <w:szCs w:val="18"/>
              </w:rPr>
              <w:t xml:space="preserve">- gniazdo audio </w:t>
            </w:r>
            <w:proofErr w:type="spellStart"/>
            <w:r w:rsidRPr="00B241BD">
              <w:rPr>
                <w:sz w:val="18"/>
                <w:szCs w:val="18"/>
              </w:rPr>
              <w:t>jack</w:t>
            </w:r>
            <w:proofErr w:type="spellEnd"/>
            <w:r w:rsidRPr="00B241BD">
              <w:rPr>
                <w:sz w:val="18"/>
                <w:szCs w:val="18"/>
              </w:rPr>
              <w:t>: min. 3 szt.</w:t>
            </w:r>
          </w:p>
          <w:p w:rsidR="003535DC" w:rsidRPr="00B241BD" w:rsidRDefault="003535DC" w:rsidP="004D7FF0">
            <w:pPr>
              <w:jc w:val="both"/>
              <w:rPr>
                <w:b/>
                <w:bCs/>
                <w:sz w:val="18"/>
                <w:szCs w:val="18"/>
              </w:rPr>
            </w:pPr>
            <w:r w:rsidRPr="00B241BD">
              <w:rPr>
                <w:b/>
                <w:bCs/>
                <w:sz w:val="18"/>
                <w:szCs w:val="18"/>
              </w:rPr>
              <w:t>Wewnętrzne złącza wejścia/wyjścia (bez zastosowania adapterów, extenderów oraz przejściówek):</w:t>
            </w:r>
          </w:p>
          <w:p w:rsidR="003535DC" w:rsidRPr="00B241BD" w:rsidRDefault="003535DC" w:rsidP="004D7FF0">
            <w:pPr>
              <w:jc w:val="both"/>
              <w:rPr>
                <w:sz w:val="18"/>
                <w:szCs w:val="18"/>
              </w:rPr>
            </w:pPr>
            <w:r w:rsidRPr="00B241BD">
              <w:rPr>
                <w:sz w:val="18"/>
                <w:szCs w:val="18"/>
              </w:rPr>
              <w:t xml:space="preserve">- Złącze M.2 </w:t>
            </w:r>
            <w:proofErr w:type="spellStart"/>
            <w:r w:rsidRPr="00B241BD">
              <w:rPr>
                <w:sz w:val="18"/>
                <w:szCs w:val="18"/>
              </w:rPr>
              <w:t>PCIe</w:t>
            </w:r>
            <w:proofErr w:type="spellEnd"/>
            <w:r w:rsidRPr="00B241BD">
              <w:rPr>
                <w:sz w:val="18"/>
                <w:szCs w:val="18"/>
              </w:rPr>
              <w:t xml:space="preserve"> 4.0 x4/x2: min. 2 szt.</w:t>
            </w:r>
          </w:p>
          <w:p w:rsidR="003535DC" w:rsidRPr="00B241BD" w:rsidRDefault="003535DC" w:rsidP="004D7FF0">
            <w:pPr>
              <w:jc w:val="both"/>
              <w:rPr>
                <w:sz w:val="18"/>
                <w:szCs w:val="18"/>
              </w:rPr>
            </w:pPr>
            <w:r w:rsidRPr="00B241BD">
              <w:rPr>
                <w:sz w:val="18"/>
                <w:szCs w:val="18"/>
              </w:rPr>
              <w:t>- SATA III: min. 4 szt.</w:t>
            </w:r>
          </w:p>
          <w:p w:rsidR="003535DC" w:rsidRPr="00B241BD" w:rsidRDefault="003535DC" w:rsidP="004D7FF0">
            <w:pPr>
              <w:jc w:val="both"/>
              <w:rPr>
                <w:sz w:val="18"/>
                <w:szCs w:val="18"/>
              </w:rPr>
            </w:pPr>
            <w:r w:rsidRPr="00B241BD">
              <w:rPr>
                <w:sz w:val="18"/>
                <w:szCs w:val="18"/>
              </w:rPr>
              <w:t xml:space="preserve">- USB 2.0: min. 1 </w:t>
            </w:r>
            <w:proofErr w:type="spellStart"/>
            <w:r w:rsidRPr="00B241BD">
              <w:rPr>
                <w:sz w:val="18"/>
                <w:szCs w:val="18"/>
              </w:rPr>
              <w:t>szt</w:t>
            </w:r>
            <w:proofErr w:type="spellEnd"/>
            <w:r w:rsidRPr="00B241BD">
              <w:rPr>
                <w:sz w:val="18"/>
                <w:szCs w:val="18"/>
              </w:rPr>
              <w:t xml:space="preserve"> (2 porty).</w:t>
            </w:r>
          </w:p>
          <w:p w:rsidR="003535DC" w:rsidRPr="00B241BD" w:rsidRDefault="003535DC" w:rsidP="004D7FF0">
            <w:pPr>
              <w:jc w:val="both"/>
              <w:rPr>
                <w:sz w:val="18"/>
                <w:szCs w:val="18"/>
              </w:rPr>
            </w:pPr>
            <w:r w:rsidRPr="00B241BD">
              <w:rPr>
                <w:sz w:val="18"/>
                <w:szCs w:val="18"/>
              </w:rPr>
              <w:t xml:space="preserve">- USB 3.2: min. 1 </w:t>
            </w:r>
            <w:proofErr w:type="spellStart"/>
            <w:r w:rsidRPr="00B241BD">
              <w:rPr>
                <w:sz w:val="18"/>
                <w:szCs w:val="18"/>
              </w:rPr>
              <w:t>szt</w:t>
            </w:r>
            <w:proofErr w:type="spellEnd"/>
            <w:r w:rsidRPr="00B241BD">
              <w:rPr>
                <w:sz w:val="18"/>
                <w:szCs w:val="18"/>
              </w:rPr>
              <w:t xml:space="preserve"> (2 porty.</w:t>
            </w:r>
          </w:p>
          <w:p w:rsidR="003535DC" w:rsidRPr="00B241BD" w:rsidRDefault="003535DC" w:rsidP="004D7FF0">
            <w:pPr>
              <w:jc w:val="both"/>
              <w:rPr>
                <w:sz w:val="18"/>
                <w:szCs w:val="18"/>
              </w:rPr>
            </w:pPr>
            <w:r w:rsidRPr="00B241BD">
              <w:rPr>
                <w:sz w:val="18"/>
                <w:szCs w:val="18"/>
              </w:rPr>
              <w:t xml:space="preserve">- </w:t>
            </w:r>
            <w:proofErr w:type="spellStart"/>
            <w:r w:rsidRPr="00B241BD">
              <w:rPr>
                <w:sz w:val="18"/>
                <w:szCs w:val="18"/>
              </w:rPr>
              <w:t>sloty</w:t>
            </w:r>
            <w:proofErr w:type="spellEnd"/>
            <w:r w:rsidRPr="00B241BD">
              <w:rPr>
                <w:sz w:val="18"/>
                <w:szCs w:val="18"/>
              </w:rPr>
              <w:t xml:space="preserve"> pamięci DDR4 (min. 3200/3000/2933/2666/2400/2133 MHz): min 4 szt.-</w:t>
            </w:r>
          </w:p>
          <w:p w:rsidR="003535DC" w:rsidRPr="00B241BD" w:rsidRDefault="003535DC" w:rsidP="004D7FF0">
            <w:pPr>
              <w:jc w:val="both"/>
              <w:rPr>
                <w:sz w:val="18"/>
                <w:szCs w:val="18"/>
              </w:rPr>
            </w:pPr>
            <w:r w:rsidRPr="00B241BD">
              <w:rPr>
                <w:sz w:val="18"/>
                <w:szCs w:val="18"/>
              </w:rPr>
              <w:t>- wbudowany slot: PCI Express x 16: 1 szt.</w:t>
            </w:r>
          </w:p>
          <w:p w:rsidR="003535DC" w:rsidRPr="00B241BD" w:rsidRDefault="003535DC" w:rsidP="004D7FF0">
            <w:pPr>
              <w:jc w:val="both"/>
              <w:rPr>
                <w:sz w:val="18"/>
                <w:szCs w:val="18"/>
              </w:rPr>
            </w:pPr>
            <w:r w:rsidRPr="00B241BD">
              <w:rPr>
                <w:sz w:val="18"/>
                <w:szCs w:val="18"/>
              </w:rPr>
              <w:t>- wbudowany slot: PCI Express x 1: 2 szt.</w:t>
            </w:r>
          </w:p>
          <w:p w:rsidR="003535DC" w:rsidRPr="00B241BD" w:rsidRDefault="003535DC" w:rsidP="004D7FF0">
            <w:pPr>
              <w:jc w:val="both"/>
              <w:rPr>
                <w:b/>
                <w:bCs/>
                <w:sz w:val="18"/>
                <w:szCs w:val="18"/>
              </w:rPr>
            </w:pPr>
            <w:r w:rsidRPr="00B241BD">
              <w:rPr>
                <w:b/>
                <w:bCs/>
                <w:sz w:val="18"/>
                <w:szCs w:val="18"/>
              </w:rPr>
              <w:t xml:space="preserve">Gwarancja: min. 36 </w:t>
            </w:r>
            <w:r w:rsidRPr="00B241BD">
              <w:rPr>
                <w:b/>
                <w:sz w:val="18"/>
                <w:szCs w:val="18"/>
              </w:rPr>
              <w:t>miesięcy</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jc w:val="both"/>
              <w:rPr>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Karta sieciowa</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widowControl/>
              <w:snapToGrid w:val="0"/>
              <w:rPr>
                <w:rFonts w:asciiTheme="minorHAnsi" w:hAnsiTheme="minorHAnsi" w:cs="Arial"/>
                <w:sz w:val="18"/>
                <w:szCs w:val="18"/>
              </w:rPr>
            </w:pPr>
            <w:r w:rsidRPr="00B241BD">
              <w:rPr>
                <w:rFonts w:asciiTheme="minorHAnsi" w:hAnsiTheme="minorHAnsi" w:cs="Arial"/>
                <w:sz w:val="18"/>
                <w:szCs w:val="18"/>
              </w:rPr>
              <w:t xml:space="preserve">Min. 2.5 </w:t>
            </w:r>
            <w:proofErr w:type="spellStart"/>
            <w:r w:rsidRPr="00B241BD">
              <w:rPr>
                <w:rFonts w:asciiTheme="minorHAnsi" w:hAnsiTheme="minorHAnsi" w:cs="Arial"/>
                <w:sz w:val="18"/>
                <w:szCs w:val="18"/>
              </w:rPr>
              <w:t>Gbps</w:t>
            </w:r>
            <w:proofErr w:type="spellEnd"/>
            <w:r w:rsidRPr="00B241BD">
              <w:rPr>
                <w:rFonts w:asciiTheme="minorHAnsi" w:hAnsiTheme="minorHAnsi" w:cs="Arial"/>
                <w:sz w:val="18"/>
                <w:szCs w:val="18"/>
              </w:rPr>
              <w:t xml:space="preserve">/1 </w:t>
            </w:r>
            <w:proofErr w:type="spellStart"/>
            <w:r w:rsidRPr="00B241BD">
              <w:rPr>
                <w:rFonts w:asciiTheme="minorHAnsi" w:hAnsiTheme="minorHAnsi" w:cs="Arial"/>
                <w:sz w:val="18"/>
                <w:szCs w:val="18"/>
              </w:rPr>
              <w:t>Gbps</w:t>
            </w:r>
            <w:proofErr w:type="spellEnd"/>
            <w:r w:rsidRPr="00B241BD">
              <w:rPr>
                <w:rFonts w:asciiTheme="minorHAnsi" w:hAnsiTheme="minorHAnsi" w:cs="Arial"/>
                <w:sz w:val="18"/>
                <w:szCs w:val="18"/>
              </w:rPr>
              <w:t xml:space="preserve">/100 </w:t>
            </w:r>
            <w:proofErr w:type="spellStart"/>
            <w:r w:rsidRPr="00B241BD">
              <w:rPr>
                <w:rFonts w:asciiTheme="minorHAnsi" w:hAnsiTheme="minorHAnsi" w:cs="Arial"/>
                <w:sz w:val="18"/>
                <w:szCs w:val="18"/>
              </w:rPr>
              <w:t>Mbps</w:t>
            </w:r>
            <w:proofErr w:type="spellEnd"/>
            <w:r w:rsidRPr="00B241BD">
              <w:rPr>
                <w:rFonts w:asciiTheme="minorHAnsi" w:hAnsiTheme="minorHAnsi" w:cs="Arial"/>
                <w:sz w:val="18"/>
                <w:szCs w:val="18"/>
              </w:rPr>
              <w:t xml:space="preserve"> (zintegrowana)</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widowControl/>
              <w:snapToGrid w:val="0"/>
              <w:rPr>
                <w:rFonts w:asciiTheme="minorHAnsi" w:hAnsiTheme="minorHAnsi" w:cs="Arial"/>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Karta dźwiękowa</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 xml:space="preserve">Wspierająca dźwięk min. 5.1 kanałowy (zintegrowana) </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widowControl/>
              <w:snapToGrid w:val="0"/>
              <w:jc w:val="both"/>
              <w:rPr>
                <w:rFonts w:asciiTheme="minorHAnsi" w:hAnsiTheme="minorHAnsi" w:cs="Arial"/>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Obudowa</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Minimum 2 x USB 3.2 GEN 1 na panelu przednim (bez zastosowania dodatkowych konwerterów).</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Złącze mikrofonu i słuchawek na panelu przednim.</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Wbudowany czytnik kart SD / Micro SD</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Siatkowany panel przedni ułatwiający wentylację.</w:t>
            </w:r>
          </w:p>
          <w:p w:rsidR="003535DC" w:rsidRPr="00B241BD" w:rsidRDefault="003535DC" w:rsidP="004D7FF0">
            <w:pPr>
              <w:pStyle w:val="PreformattedText"/>
              <w:widowControl/>
              <w:snapToGrid w:val="0"/>
              <w:rPr>
                <w:rFonts w:asciiTheme="minorHAnsi" w:hAnsiTheme="minorHAnsi" w:cs="Arial"/>
                <w:sz w:val="18"/>
                <w:szCs w:val="18"/>
              </w:rPr>
            </w:pPr>
            <w:r w:rsidRPr="00B241BD">
              <w:rPr>
                <w:rFonts w:asciiTheme="minorHAnsi" w:hAnsiTheme="minorHAnsi" w:cs="Arial"/>
                <w:sz w:val="18"/>
                <w:szCs w:val="18"/>
              </w:rPr>
              <w:t>Zamontowane minimum dwa wentylatory:</w:t>
            </w:r>
            <w:r w:rsidRPr="00B241BD">
              <w:rPr>
                <w:rFonts w:asciiTheme="minorHAnsi" w:hAnsiTheme="minorHAnsi" w:cs="Arial"/>
                <w:sz w:val="18"/>
                <w:szCs w:val="18"/>
              </w:rPr>
              <w:br/>
              <w:t>- z przodu o średnicy min. 120mm</w:t>
            </w:r>
            <w:r w:rsidRPr="00B241BD">
              <w:rPr>
                <w:rFonts w:asciiTheme="minorHAnsi" w:hAnsiTheme="minorHAnsi" w:cs="Arial"/>
                <w:sz w:val="18"/>
                <w:szCs w:val="18"/>
              </w:rPr>
              <w:br/>
              <w:t>- z tyłu obudowy o średnicy min. 80mm.</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Zastosowany filtr przeciw kurzowy.</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Wsparcie dla montażu dysku SSD.</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Możliwość montażu karty graficznej o długości do 320 mm.</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Możliwość montażu pełnowymiarowej płyty głównej ATX.</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Miejsca montażowe wew. 3,5”: min. 2 szt.</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Miejsca montażowe zewn. 5,25”: min. 1 szt.</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Miejsca montażowe wew. 2,5”: min. 3 szt.</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Wymiary: wys. maks. 420 mm, szer. maks. 195 mm, głębokość maks. 370 mm.</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Kolor obudowy: czarny.</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widowControl/>
              <w:snapToGrid w:val="0"/>
              <w:jc w:val="both"/>
              <w:rPr>
                <w:rFonts w:asciiTheme="minorHAnsi" w:hAnsiTheme="minorHAnsi" w:cs="Arial"/>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Zainstalowany system operacyjny</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Zainstalowany system operacyjny Windows 11 Professional lub oprogramowanie równoważne o podobnej funkcjonalności.</w:t>
            </w:r>
          </w:p>
          <w:p w:rsidR="003535DC" w:rsidRPr="00B241BD" w:rsidRDefault="003535DC" w:rsidP="004D7FF0">
            <w:pPr>
              <w:pStyle w:val="PreformattedText"/>
              <w:widowControl/>
              <w:snapToGrid w:val="0"/>
              <w:jc w:val="both"/>
              <w:rPr>
                <w:rFonts w:asciiTheme="minorHAnsi" w:hAnsiTheme="minorHAnsi" w:cs="Arial"/>
                <w:sz w:val="18"/>
                <w:szCs w:val="18"/>
              </w:rPr>
            </w:pPr>
            <w:r w:rsidRPr="00B241BD">
              <w:rPr>
                <w:rFonts w:asciiTheme="minorHAnsi" w:hAnsiTheme="minorHAnsi" w:cs="Arial"/>
                <w:sz w:val="18"/>
                <w:szCs w:val="18"/>
              </w:rPr>
              <w:t xml:space="preserve">System musi umożliwiać pełną obsługę usługi Active Directory oraz współpracę z posiadaną przez Zamawiającego aplikacjami: </w:t>
            </w:r>
            <w:proofErr w:type="spellStart"/>
            <w:r w:rsidRPr="00B241BD">
              <w:rPr>
                <w:rFonts w:asciiTheme="minorHAnsi" w:hAnsiTheme="minorHAnsi" w:cs="Arial"/>
                <w:sz w:val="18"/>
                <w:szCs w:val="18"/>
              </w:rPr>
              <w:t>Arisco</w:t>
            </w:r>
            <w:proofErr w:type="spellEnd"/>
            <w:r w:rsidRPr="00B241BD">
              <w:rPr>
                <w:rFonts w:asciiTheme="minorHAnsi" w:hAnsiTheme="minorHAnsi" w:cs="Arial"/>
                <w:sz w:val="18"/>
                <w:szCs w:val="18"/>
              </w:rPr>
              <w:t xml:space="preserve"> DOM, </w:t>
            </w:r>
            <w:proofErr w:type="spellStart"/>
            <w:r w:rsidRPr="00B241BD">
              <w:rPr>
                <w:rFonts w:asciiTheme="minorHAnsi" w:hAnsiTheme="minorHAnsi" w:cs="Arial"/>
                <w:sz w:val="18"/>
                <w:szCs w:val="18"/>
              </w:rPr>
              <w:t>Arisco</w:t>
            </w:r>
            <w:proofErr w:type="spellEnd"/>
            <w:r w:rsidRPr="00B241BD">
              <w:rPr>
                <w:rFonts w:asciiTheme="minorHAnsi" w:hAnsiTheme="minorHAnsi" w:cs="Arial"/>
                <w:sz w:val="18"/>
                <w:szCs w:val="18"/>
              </w:rPr>
              <w:t xml:space="preserve"> Diety, </w:t>
            </w:r>
            <w:proofErr w:type="spellStart"/>
            <w:r w:rsidRPr="00B241BD">
              <w:rPr>
                <w:rFonts w:asciiTheme="minorHAnsi" w:hAnsiTheme="minorHAnsi" w:cs="Arial"/>
                <w:sz w:val="18"/>
                <w:szCs w:val="18"/>
              </w:rPr>
              <w:t>Arisco</w:t>
            </w:r>
            <w:proofErr w:type="spellEnd"/>
            <w:r w:rsidRPr="00B241BD">
              <w:rPr>
                <w:rFonts w:asciiTheme="minorHAnsi" w:hAnsiTheme="minorHAnsi" w:cs="Arial"/>
                <w:sz w:val="18"/>
                <w:szCs w:val="18"/>
              </w:rPr>
              <w:t xml:space="preserve"> EST, </w:t>
            </w:r>
            <w:proofErr w:type="spellStart"/>
            <w:r w:rsidRPr="00B241BD">
              <w:rPr>
                <w:rFonts w:asciiTheme="minorHAnsi" w:hAnsiTheme="minorHAnsi" w:cs="Arial"/>
                <w:sz w:val="18"/>
                <w:szCs w:val="18"/>
              </w:rPr>
              <w:t>Arisco</w:t>
            </w:r>
            <w:proofErr w:type="spellEnd"/>
            <w:r w:rsidRPr="00B241BD">
              <w:rPr>
                <w:rFonts w:asciiTheme="minorHAnsi" w:hAnsiTheme="minorHAnsi" w:cs="Arial"/>
                <w:sz w:val="18"/>
                <w:szCs w:val="18"/>
              </w:rPr>
              <w:t xml:space="preserve"> Magazyn bez zastosowania emulacji i wirtualizacji działania systemów.</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widowControl/>
              <w:snapToGrid w:val="0"/>
              <w:jc w:val="both"/>
              <w:rPr>
                <w:rFonts w:asciiTheme="minorHAnsi" w:hAnsiTheme="minorHAnsi" w:cs="Arial"/>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Napęd optyczny</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Typ napędu: nagrywarka DVD+/-RW (DL), wewnętrzny.</w:t>
            </w:r>
          </w:p>
          <w:p w:rsidR="003535DC" w:rsidRPr="00B241BD" w:rsidRDefault="003535DC" w:rsidP="004D7FF0">
            <w:pPr>
              <w:rPr>
                <w:sz w:val="18"/>
                <w:szCs w:val="18"/>
              </w:rPr>
            </w:pPr>
            <w:r w:rsidRPr="00B241BD">
              <w:rPr>
                <w:sz w:val="18"/>
                <w:szCs w:val="18"/>
              </w:rPr>
              <w:t>Interfejs: SATA.</w:t>
            </w:r>
          </w:p>
          <w:p w:rsidR="003535DC" w:rsidRPr="00B241BD" w:rsidRDefault="003535DC" w:rsidP="004D7FF0">
            <w:pPr>
              <w:rPr>
                <w:sz w:val="18"/>
                <w:szCs w:val="18"/>
              </w:rPr>
            </w:pPr>
            <w:r w:rsidRPr="00B241BD">
              <w:rPr>
                <w:sz w:val="18"/>
                <w:szCs w:val="18"/>
              </w:rPr>
              <w:t>Czas dostępu CD: maks. 140 ms.</w:t>
            </w:r>
          </w:p>
          <w:p w:rsidR="003535DC" w:rsidRPr="00B241BD" w:rsidRDefault="003535DC" w:rsidP="004D7FF0">
            <w:pPr>
              <w:rPr>
                <w:sz w:val="18"/>
                <w:szCs w:val="18"/>
              </w:rPr>
            </w:pPr>
            <w:r w:rsidRPr="00B241BD">
              <w:rPr>
                <w:sz w:val="18"/>
                <w:szCs w:val="18"/>
              </w:rPr>
              <w:t>Maksymalna prędkość zapisu DVD+/-R: min. 24x</w:t>
            </w:r>
          </w:p>
          <w:p w:rsidR="003535DC" w:rsidRPr="00B241BD" w:rsidRDefault="003535DC" w:rsidP="004D7FF0">
            <w:pPr>
              <w:rPr>
                <w:sz w:val="18"/>
                <w:szCs w:val="18"/>
              </w:rPr>
            </w:pPr>
            <w:r w:rsidRPr="00B241BD">
              <w:rPr>
                <w:sz w:val="18"/>
                <w:szCs w:val="18"/>
              </w:rPr>
              <w:t>Maksymalna prędkość zapisu DVD-R(DL): min 8x</w:t>
            </w:r>
          </w:p>
          <w:p w:rsidR="003535DC" w:rsidRPr="00B241BD" w:rsidRDefault="003535DC" w:rsidP="004D7FF0">
            <w:pPr>
              <w:rPr>
                <w:sz w:val="18"/>
                <w:szCs w:val="18"/>
              </w:rPr>
            </w:pPr>
            <w:r w:rsidRPr="00B241BD">
              <w:rPr>
                <w:sz w:val="18"/>
                <w:szCs w:val="18"/>
              </w:rPr>
              <w:t>Kolor obudowy: czarny.</w:t>
            </w:r>
          </w:p>
          <w:p w:rsidR="003535DC" w:rsidRPr="00B241BD" w:rsidRDefault="003535DC" w:rsidP="004D7FF0">
            <w:pPr>
              <w:rPr>
                <w:sz w:val="18"/>
                <w:szCs w:val="18"/>
              </w:rPr>
            </w:pPr>
            <w:r w:rsidRPr="00B241BD">
              <w:rPr>
                <w:sz w:val="18"/>
                <w:szCs w:val="18"/>
              </w:rPr>
              <w:t>Rozmiar kompatybilny do montażu w obudowie.</w:t>
            </w:r>
          </w:p>
          <w:p w:rsidR="003535DC" w:rsidRPr="00B241BD" w:rsidRDefault="003535DC" w:rsidP="004D7FF0">
            <w:pPr>
              <w:rPr>
                <w:b/>
                <w:sz w:val="18"/>
                <w:szCs w:val="18"/>
              </w:rPr>
            </w:pPr>
            <w:r w:rsidRPr="00B241BD">
              <w:rPr>
                <w:b/>
                <w:sz w:val="18"/>
                <w:szCs w:val="18"/>
              </w:rPr>
              <w:t>Gwarancja producenta: min. 24 miesięcy</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Zasilacz</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 xml:space="preserve">Typ: ATX </w:t>
            </w:r>
          </w:p>
          <w:p w:rsidR="003535DC" w:rsidRPr="00B241BD" w:rsidRDefault="003535DC" w:rsidP="004D7FF0">
            <w:pPr>
              <w:rPr>
                <w:sz w:val="18"/>
                <w:szCs w:val="18"/>
              </w:rPr>
            </w:pPr>
            <w:r w:rsidRPr="00B241BD">
              <w:rPr>
                <w:sz w:val="18"/>
                <w:szCs w:val="18"/>
              </w:rPr>
              <w:t>Moc maksymalna: min. 450 W.</w:t>
            </w:r>
          </w:p>
          <w:p w:rsidR="003535DC" w:rsidRPr="00B241BD" w:rsidRDefault="003535DC" w:rsidP="004D7FF0">
            <w:pPr>
              <w:rPr>
                <w:sz w:val="18"/>
                <w:szCs w:val="18"/>
              </w:rPr>
            </w:pPr>
            <w:r w:rsidRPr="00B241BD">
              <w:rPr>
                <w:sz w:val="18"/>
                <w:szCs w:val="18"/>
              </w:rPr>
              <w:t>Sprawność: min. 82% przy obciążeniu 100%</w:t>
            </w:r>
          </w:p>
          <w:p w:rsidR="003535DC" w:rsidRPr="00B241BD" w:rsidRDefault="003535DC" w:rsidP="004D7FF0">
            <w:pPr>
              <w:rPr>
                <w:sz w:val="18"/>
                <w:szCs w:val="18"/>
              </w:rPr>
            </w:pPr>
            <w:r w:rsidRPr="00B241BD">
              <w:rPr>
                <w:sz w:val="18"/>
                <w:szCs w:val="18"/>
              </w:rPr>
              <w:t>Wentylator: min. 120 mm z łożyskiem hydraulicznym.</w:t>
            </w:r>
          </w:p>
          <w:p w:rsidR="003535DC" w:rsidRPr="00B241BD" w:rsidRDefault="003535DC" w:rsidP="004D7FF0">
            <w:pPr>
              <w:rPr>
                <w:sz w:val="18"/>
                <w:szCs w:val="18"/>
              </w:rPr>
            </w:pPr>
            <w:r w:rsidRPr="00B241BD">
              <w:rPr>
                <w:sz w:val="18"/>
                <w:szCs w:val="18"/>
              </w:rPr>
              <w:t>Zastosowane typy zabezpieczeń: OVP, SCP, OPP, SIP, UVP</w:t>
            </w:r>
          </w:p>
          <w:p w:rsidR="003535DC" w:rsidRPr="00B241BD" w:rsidRDefault="003535DC" w:rsidP="004D7FF0">
            <w:pPr>
              <w:rPr>
                <w:sz w:val="18"/>
                <w:szCs w:val="18"/>
              </w:rPr>
            </w:pPr>
            <w:r w:rsidRPr="00B241BD">
              <w:rPr>
                <w:sz w:val="18"/>
                <w:szCs w:val="18"/>
              </w:rPr>
              <w:t>Ilość złączy SATA: min. 4 szt. z przewodami o długości min. 410mm.</w:t>
            </w:r>
          </w:p>
          <w:p w:rsidR="003535DC" w:rsidRPr="00B241BD" w:rsidRDefault="003535DC" w:rsidP="004D7FF0">
            <w:pPr>
              <w:rPr>
                <w:sz w:val="18"/>
                <w:szCs w:val="18"/>
              </w:rPr>
            </w:pPr>
            <w:r w:rsidRPr="00B241BD">
              <w:rPr>
                <w:sz w:val="18"/>
                <w:szCs w:val="18"/>
              </w:rPr>
              <w:t xml:space="preserve">Ilość złączy </w:t>
            </w:r>
            <w:proofErr w:type="spellStart"/>
            <w:r w:rsidRPr="00B241BD">
              <w:rPr>
                <w:sz w:val="18"/>
                <w:szCs w:val="18"/>
              </w:rPr>
              <w:t>Molex</w:t>
            </w:r>
            <w:proofErr w:type="spellEnd"/>
            <w:r w:rsidRPr="00B241BD">
              <w:rPr>
                <w:sz w:val="18"/>
                <w:szCs w:val="18"/>
              </w:rPr>
              <w:t>: min. 2 szt. z przewodami o długości min. 410mm.</w:t>
            </w:r>
          </w:p>
          <w:p w:rsidR="003535DC" w:rsidRPr="00B241BD" w:rsidRDefault="003535DC" w:rsidP="004D7FF0">
            <w:pPr>
              <w:rPr>
                <w:sz w:val="18"/>
                <w:szCs w:val="18"/>
              </w:rPr>
            </w:pPr>
            <w:r w:rsidRPr="00B241BD">
              <w:rPr>
                <w:sz w:val="18"/>
                <w:szCs w:val="18"/>
              </w:rPr>
              <w:t>Ilość złączy PCI- 6pin + 2pin: min. 1 szt. z przewodami o długości min. 450mm.</w:t>
            </w:r>
          </w:p>
          <w:p w:rsidR="003535DC" w:rsidRPr="00B241BD" w:rsidRDefault="003535DC" w:rsidP="004D7FF0">
            <w:pPr>
              <w:rPr>
                <w:sz w:val="18"/>
                <w:szCs w:val="18"/>
              </w:rPr>
            </w:pPr>
            <w:r w:rsidRPr="00B241BD">
              <w:rPr>
                <w:sz w:val="18"/>
                <w:szCs w:val="18"/>
              </w:rPr>
              <w:t>Ilość złączy EPS 4+4: min: 1 szt. z przewodami o długości min. 620mm.</w:t>
            </w:r>
          </w:p>
          <w:p w:rsidR="003535DC" w:rsidRPr="00B241BD" w:rsidRDefault="003535DC" w:rsidP="004D7FF0">
            <w:pPr>
              <w:rPr>
                <w:sz w:val="18"/>
                <w:szCs w:val="18"/>
              </w:rPr>
            </w:pPr>
            <w:r w:rsidRPr="00B241BD">
              <w:rPr>
                <w:sz w:val="18"/>
                <w:szCs w:val="18"/>
              </w:rPr>
              <w:t>Ilość złączy ATX 24 pin: min: 1 szt. z przewodami o długości min. 450mm.</w:t>
            </w:r>
          </w:p>
          <w:p w:rsidR="003535DC" w:rsidRPr="00B241BD" w:rsidRDefault="003535DC" w:rsidP="004D7FF0">
            <w:pPr>
              <w:rPr>
                <w:sz w:val="18"/>
                <w:szCs w:val="18"/>
              </w:rPr>
            </w:pPr>
            <w:r w:rsidRPr="00B241BD">
              <w:rPr>
                <w:sz w:val="18"/>
                <w:szCs w:val="18"/>
              </w:rPr>
              <w:t>Inne: Certyfikat 80+, Certyfikat CE.</w:t>
            </w:r>
          </w:p>
          <w:p w:rsidR="003535DC" w:rsidRPr="00B241BD" w:rsidRDefault="003535DC" w:rsidP="004D7FF0">
            <w:pPr>
              <w:rPr>
                <w:b/>
                <w:sz w:val="18"/>
                <w:szCs w:val="18"/>
              </w:rPr>
            </w:pPr>
            <w:r w:rsidRPr="00B241BD">
              <w:rPr>
                <w:b/>
                <w:sz w:val="18"/>
                <w:szCs w:val="18"/>
              </w:rPr>
              <w:t>Gwarancja producenta: min. 36 miesięcy</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Klawiatura</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 xml:space="preserve">Interfejs: przewodowy, USB typu </w:t>
            </w:r>
            <w:proofErr w:type="spellStart"/>
            <w:r w:rsidRPr="00B241BD">
              <w:rPr>
                <w:sz w:val="18"/>
                <w:szCs w:val="18"/>
              </w:rPr>
              <w:t>Plug&amp;Play</w:t>
            </w:r>
            <w:proofErr w:type="spellEnd"/>
            <w:r w:rsidRPr="00B241BD">
              <w:rPr>
                <w:sz w:val="18"/>
                <w:szCs w:val="18"/>
              </w:rPr>
              <w:t>.</w:t>
            </w:r>
          </w:p>
          <w:p w:rsidR="003535DC" w:rsidRPr="00B241BD" w:rsidRDefault="003535DC" w:rsidP="004D7FF0">
            <w:pPr>
              <w:rPr>
                <w:sz w:val="18"/>
                <w:szCs w:val="18"/>
              </w:rPr>
            </w:pPr>
            <w:r w:rsidRPr="00B241BD">
              <w:rPr>
                <w:sz w:val="18"/>
                <w:szCs w:val="18"/>
              </w:rPr>
              <w:t xml:space="preserve">Układ klawiatury: </w:t>
            </w:r>
            <w:proofErr w:type="spellStart"/>
            <w:r w:rsidRPr="00B241BD">
              <w:rPr>
                <w:sz w:val="18"/>
                <w:szCs w:val="18"/>
              </w:rPr>
              <w:t>Qwerty</w:t>
            </w:r>
            <w:proofErr w:type="spellEnd"/>
            <w:r w:rsidRPr="00B241BD">
              <w:rPr>
                <w:sz w:val="18"/>
                <w:szCs w:val="18"/>
              </w:rPr>
              <w:t xml:space="preserve"> US.</w:t>
            </w:r>
          </w:p>
          <w:p w:rsidR="003535DC" w:rsidRPr="00B241BD" w:rsidRDefault="003535DC" w:rsidP="004D7FF0">
            <w:pPr>
              <w:rPr>
                <w:sz w:val="18"/>
                <w:szCs w:val="18"/>
              </w:rPr>
            </w:pPr>
            <w:r w:rsidRPr="00B241BD">
              <w:rPr>
                <w:sz w:val="18"/>
                <w:szCs w:val="18"/>
              </w:rPr>
              <w:t>Kolor: czarny.</w:t>
            </w:r>
          </w:p>
          <w:p w:rsidR="003535DC" w:rsidRPr="00B241BD" w:rsidRDefault="003535DC" w:rsidP="004D7FF0">
            <w:pPr>
              <w:rPr>
                <w:sz w:val="18"/>
                <w:szCs w:val="18"/>
              </w:rPr>
            </w:pPr>
            <w:r w:rsidRPr="00B241BD">
              <w:rPr>
                <w:sz w:val="18"/>
                <w:szCs w:val="18"/>
              </w:rPr>
              <w:t xml:space="preserve">Klawisze: nisko-profilowe (niski skok klawisza), min. 104 szt. </w:t>
            </w:r>
          </w:p>
          <w:p w:rsidR="003535DC" w:rsidRPr="00B241BD" w:rsidRDefault="003535DC" w:rsidP="004D7FF0">
            <w:pPr>
              <w:rPr>
                <w:sz w:val="18"/>
                <w:szCs w:val="18"/>
              </w:rPr>
            </w:pPr>
            <w:r w:rsidRPr="00B241BD">
              <w:rPr>
                <w:sz w:val="18"/>
                <w:szCs w:val="18"/>
              </w:rPr>
              <w:t xml:space="preserve">Klawisz </w:t>
            </w:r>
            <w:proofErr w:type="spellStart"/>
            <w:r w:rsidRPr="00B241BD">
              <w:rPr>
                <w:sz w:val="18"/>
                <w:szCs w:val="18"/>
              </w:rPr>
              <w:t>Enter</w:t>
            </w:r>
            <w:proofErr w:type="spellEnd"/>
            <w:r w:rsidRPr="00B241BD">
              <w:rPr>
                <w:sz w:val="18"/>
                <w:szCs w:val="18"/>
              </w:rPr>
              <w:t xml:space="preserve"> w kształcie prostokąta.</w:t>
            </w:r>
          </w:p>
          <w:p w:rsidR="003535DC" w:rsidRPr="00B241BD" w:rsidRDefault="003535DC" w:rsidP="004D7FF0">
            <w:pPr>
              <w:rPr>
                <w:sz w:val="18"/>
                <w:szCs w:val="18"/>
              </w:rPr>
            </w:pPr>
            <w:r w:rsidRPr="00B241BD">
              <w:rPr>
                <w:sz w:val="18"/>
                <w:szCs w:val="18"/>
              </w:rPr>
              <w:t>Długość przewodu: min. 1,5 m.</w:t>
            </w:r>
          </w:p>
          <w:p w:rsidR="003535DC" w:rsidRPr="00B241BD" w:rsidRDefault="003535DC" w:rsidP="004D7FF0">
            <w:pPr>
              <w:rPr>
                <w:sz w:val="18"/>
                <w:szCs w:val="18"/>
              </w:rPr>
            </w:pPr>
            <w:r w:rsidRPr="00B241BD">
              <w:rPr>
                <w:sz w:val="18"/>
                <w:szCs w:val="18"/>
              </w:rPr>
              <w:t>Odporna na zalanie: min do 60 ml płynu.</w:t>
            </w:r>
          </w:p>
          <w:p w:rsidR="003535DC" w:rsidRPr="00B241BD" w:rsidRDefault="003535DC" w:rsidP="004D7FF0">
            <w:pPr>
              <w:rPr>
                <w:sz w:val="18"/>
                <w:szCs w:val="18"/>
              </w:rPr>
            </w:pPr>
            <w:r w:rsidRPr="00B241BD">
              <w:rPr>
                <w:sz w:val="18"/>
                <w:szCs w:val="18"/>
              </w:rPr>
              <w:t>Zastosowane składane nóżki umożliwiające regulację kąta nachylenia klawiatury.</w:t>
            </w:r>
          </w:p>
          <w:p w:rsidR="003535DC" w:rsidRPr="00B241BD" w:rsidRDefault="003535DC" w:rsidP="004D7FF0">
            <w:pPr>
              <w:rPr>
                <w:sz w:val="18"/>
                <w:szCs w:val="18"/>
              </w:rPr>
            </w:pPr>
            <w:r w:rsidRPr="00B241BD">
              <w:rPr>
                <w:sz w:val="18"/>
                <w:szCs w:val="18"/>
              </w:rPr>
              <w:t>Wbudowany blok klawiszy numerycznych po prawej stronie.</w:t>
            </w:r>
          </w:p>
          <w:p w:rsidR="003535DC" w:rsidRPr="00B241BD" w:rsidRDefault="003535DC" w:rsidP="004D7FF0">
            <w:pPr>
              <w:rPr>
                <w:sz w:val="18"/>
                <w:szCs w:val="18"/>
              </w:rPr>
            </w:pPr>
            <w:r w:rsidRPr="00B241BD">
              <w:rPr>
                <w:sz w:val="18"/>
                <w:szCs w:val="18"/>
              </w:rPr>
              <w:t>Wymiary klawiatury maks. 455x160x25mm (dł. x szer. x wys.).</w:t>
            </w:r>
          </w:p>
          <w:p w:rsidR="003535DC" w:rsidRPr="00B241BD" w:rsidRDefault="003535DC" w:rsidP="004D7FF0">
            <w:pPr>
              <w:rPr>
                <w:b/>
                <w:sz w:val="18"/>
                <w:szCs w:val="18"/>
              </w:rPr>
            </w:pPr>
            <w:r w:rsidRPr="00B241BD">
              <w:rPr>
                <w:b/>
                <w:sz w:val="18"/>
                <w:szCs w:val="18"/>
              </w:rPr>
              <w:t>Gwarancja producenta: min. 24 miesięcy</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Mysz</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 xml:space="preserve">Interfejs: przewodowy, USB typu </w:t>
            </w:r>
            <w:proofErr w:type="spellStart"/>
            <w:r w:rsidRPr="00B241BD">
              <w:rPr>
                <w:rFonts w:asciiTheme="minorHAnsi" w:hAnsiTheme="minorHAnsi"/>
                <w:sz w:val="18"/>
                <w:szCs w:val="18"/>
              </w:rPr>
              <w:t>Plug&amp;Play</w:t>
            </w:r>
            <w:proofErr w:type="spellEnd"/>
            <w:r w:rsidRPr="00B241BD">
              <w:rPr>
                <w:rFonts w:asciiTheme="minorHAnsi" w:hAnsiTheme="minorHAnsi"/>
                <w:sz w:val="18"/>
                <w:szCs w:val="18"/>
              </w:rPr>
              <w:t>.</w:t>
            </w:r>
          </w:p>
          <w:p w:rsidR="003535DC" w:rsidRPr="00B241BD" w:rsidRDefault="003535DC" w:rsidP="004D7FF0">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Ilość przycisków: min. 3 szt.</w:t>
            </w:r>
          </w:p>
          <w:p w:rsidR="003535DC" w:rsidRPr="00B241BD" w:rsidRDefault="003535DC" w:rsidP="004D7FF0">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Ilość rolek: min. 1 szt.</w:t>
            </w:r>
          </w:p>
          <w:p w:rsidR="003535DC" w:rsidRPr="00B241BD" w:rsidRDefault="003535DC" w:rsidP="004D7FF0">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 xml:space="preserve">Rozdzielczość maks.: min 1000 </w:t>
            </w:r>
            <w:proofErr w:type="spellStart"/>
            <w:r w:rsidRPr="00B241BD">
              <w:rPr>
                <w:rFonts w:asciiTheme="minorHAnsi" w:hAnsiTheme="minorHAnsi"/>
                <w:sz w:val="18"/>
                <w:szCs w:val="18"/>
              </w:rPr>
              <w:t>dpi</w:t>
            </w:r>
            <w:proofErr w:type="spellEnd"/>
            <w:r w:rsidRPr="00B241BD">
              <w:rPr>
                <w:rFonts w:asciiTheme="minorHAnsi" w:hAnsiTheme="minorHAnsi"/>
                <w:sz w:val="18"/>
                <w:szCs w:val="18"/>
              </w:rPr>
              <w:t>.</w:t>
            </w:r>
          </w:p>
          <w:p w:rsidR="003535DC" w:rsidRPr="00B241BD" w:rsidRDefault="003535DC" w:rsidP="004D7FF0">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Sensor: optyczny.</w:t>
            </w:r>
          </w:p>
          <w:p w:rsidR="003535DC" w:rsidRPr="00B241BD" w:rsidRDefault="003535DC" w:rsidP="004D7FF0">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Długość przewodu: min. 1,8 m.</w:t>
            </w:r>
          </w:p>
          <w:p w:rsidR="003535DC" w:rsidRPr="00B241BD" w:rsidRDefault="003535DC" w:rsidP="004D7FF0">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Kolor: czarny.</w:t>
            </w:r>
          </w:p>
          <w:p w:rsidR="003535DC" w:rsidRPr="00B241BD" w:rsidRDefault="003535DC" w:rsidP="004D7FF0">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Technologia umożliwiająca pracę bez zastosowania podkładki.</w:t>
            </w:r>
          </w:p>
          <w:p w:rsidR="003535DC" w:rsidRPr="00B241BD" w:rsidRDefault="003535DC" w:rsidP="004D7FF0">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Zastosowana technologia optycznego śledzenia ruchów w celu płynnej pracy.</w:t>
            </w:r>
          </w:p>
          <w:p w:rsidR="003535DC" w:rsidRPr="00B241BD" w:rsidRDefault="003535DC" w:rsidP="004D7FF0">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Pełnowymiarowy kształt myszy umożliwiający pracę lewą i prawą dłonią.</w:t>
            </w:r>
          </w:p>
          <w:p w:rsidR="003535DC" w:rsidRPr="00B241BD" w:rsidRDefault="003535DC" w:rsidP="004D7FF0">
            <w:pPr>
              <w:pStyle w:val="PreformattedText"/>
              <w:snapToGrid w:val="0"/>
              <w:spacing w:line="60" w:lineRule="atLeast"/>
              <w:rPr>
                <w:rFonts w:asciiTheme="minorHAnsi" w:hAnsiTheme="minorHAnsi"/>
                <w:b/>
                <w:sz w:val="18"/>
                <w:szCs w:val="18"/>
              </w:rPr>
            </w:pPr>
            <w:r w:rsidRPr="00B241BD">
              <w:rPr>
                <w:rFonts w:asciiTheme="minorHAnsi" w:hAnsiTheme="minorHAnsi"/>
                <w:b/>
                <w:sz w:val="18"/>
                <w:szCs w:val="18"/>
              </w:rPr>
              <w:t>Gwarancja producenta: min. 24 mies.</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snapToGrid w:val="0"/>
              <w:spacing w:line="60" w:lineRule="atLeast"/>
              <w:rPr>
                <w:rFonts w:asciiTheme="minorHAnsi" w:hAnsiTheme="minorHAnsi"/>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Sterowniki</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snapToGrid w:val="0"/>
              <w:spacing w:line="60" w:lineRule="atLeast"/>
              <w:rPr>
                <w:rFonts w:asciiTheme="minorHAnsi" w:hAnsiTheme="minorHAnsi"/>
                <w:sz w:val="18"/>
                <w:szCs w:val="18"/>
              </w:rPr>
            </w:pPr>
            <w:r w:rsidRPr="00B241BD">
              <w:rPr>
                <w:rFonts w:asciiTheme="minorHAnsi" w:hAnsiTheme="minorHAnsi"/>
                <w:sz w:val="18"/>
                <w:szCs w:val="18"/>
              </w:rPr>
              <w:t>Nośniki ze wszystkimi aktualnymi sterownikami i oprogramowaniem do wszystkich urządzeń umożliwiającymi zainstalowanie systemu operacyjnego.</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snapToGrid w:val="0"/>
              <w:spacing w:line="60" w:lineRule="atLeast"/>
              <w:rPr>
                <w:rFonts w:asciiTheme="minorHAnsi" w:hAnsiTheme="minorHAnsi"/>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Gwarancja producenta (zestawu komputerowego)</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snapToGrid w:val="0"/>
              <w:spacing w:line="60" w:lineRule="atLeast"/>
              <w:rPr>
                <w:rFonts w:asciiTheme="minorHAnsi" w:hAnsiTheme="minorHAnsi"/>
                <w:sz w:val="18"/>
                <w:szCs w:val="18"/>
              </w:rPr>
            </w:pPr>
            <w:r w:rsidRPr="00B241BD">
              <w:rPr>
                <w:rFonts w:asciiTheme="minorHAnsi" w:hAnsiTheme="minorHAnsi"/>
                <w:b/>
                <w:sz w:val="18"/>
                <w:szCs w:val="18"/>
              </w:rPr>
              <w:t>Minimum 24 miesiące od daty dostawy.</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pStyle w:val="PreformattedText"/>
              <w:snapToGrid w:val="0"/>
              <w:spacing w:line="60" w:lineRule="atLeast"/>
              <w:rPr>
                <w:rFonts w:asciiTheme="minorHAnsi" w:hAnsiTheme="minorHAnsi"/>
                <w:b/>
                <w:sz w:val="18"/>
                <w:szCs w:val="18"/>
              </w:rPr>
            </w:pPr>
          </w:p>
        </w:tc>
      </w:tr>
      <w:tr w:rsidR="003535DC" w:rsidRPr="00B241BD" w:rsidTr="003535DC">
        <w:tc>
          <w:tcPr>
            <w:tcW w:w="675" w:type="dxa"/>
            <w:vMerge/>
            <w:tcBorders>
              <w:left w:val="single" w:sz="4" w:space="0" w:color="auto"/>
              <w:bottom w:val="single" w:sz="4" w:space="0" w:color="auto"/>
              <w:right w:val="single" w:sz="4" w:space="0" w:color="auto"/>
            </w:tcBorders>
            <w:vAlign w:val="center"/>
          </w:tcPr>
          <w:p w:rsidR="003535DC" w:rsidRPr="00B241BD" w:rsidRDefault="003535DC" w:rsidP="004D7FF0">
            <w:pPr>
              <w:rPr>
                <w:b/>
                <w:sz w:val="18"/>
                <w:szCs w:val="18"/>
              </w:rPr>
            </w:pPr>
          </w:p>
        </w:tc>
        <w:tc>
          <w:tcPr>
            <w:tcW w:w="1872"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 xml:space="preserve">Serwis </w:t>
            </w:r>
          </w:p>
        </w:tc>
        <w:tc>
          <w:tcPr>
            <w:tcW w:w="4536"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r w:rsidRPr="00B241BD">
              <w:rPr>
                <w:sz w:val="18"/>
                <w:szCs w:val="18"/>
              </w:rPr>
              <w:t>Bezpłatny serwis gwarancyjny na czas trwania gwarancji</w:t>
            </w:r>
          </w:p>
        </w:tc>
        <w:tc>
          <w:tcPr>
            <w:tcW w:w="2835" w:type="dxa"/>
            <w:tcBorders>
              <w:top w:val="single" w:sz="4" w:space="0" w:color="auto"/>
              <w:left w:val="single" w:sz="4" w:space="0" w:color="auto"/>
              <w:bottom w:val="single" w:sz="4" w:space="0" w:color="auto"/>
              <w:right w:val="single" w:sz="4" w:space="0" w:color="auto"/>
            </w:tcBorders>
          </w:tcPr>
          <w:p w:rsidR="003535DC" w:rsidRPr="00B241BD" w:rsidRDefault="003535DC" w:rsidP="004D7FF0">
            <w:pPr>
              <w:rPr>
                <w:sz w:val="18"/>
                <w:szCs w:val="18"/>
              </w:rPr>
            </w:pPr>
          </w:p>
        </w:tc>
      </w:tr>
    </w:tbl>
    <w:p w:rsidR="003535DC" w:rsidRPr="00B241BD" w:rsidRDefault="003535DC" w:rsidP="001C2CFA">
      <w:pPr>
        <w:spacing w:after="0" w:line="240" w:lineRule="auto"/>
        <w:rPr>
          <w:rFonts w:ascii="Calibri" w:eastAsia="Times New Roman" w:hAnsi="Calibri" w:cs="Arial"/>
          <w:b/>
          <w:sz w:val="18"/>
          <w:szCs w:val="18"/>
          <w:lang w:eastAsia="pl-PL"/>
        </w:rPr>
      </w:pPr>
    </w:p>
    <w:p w:rsidR="00710DD3" w:rsidRPr="00B241BD" w:rsidRDefault="00710DD3" w:rsidP="00710DD3">
      <w:pPr>
        <w:rPr>
          <w:rFonts w:ascii="Times New Roman" w:hAnsi="Times New Roman" w:cs="Times New Roman"/>
          <w:b/>
          <w:sz w:val="24"/>
          <w:szCs w:val="24"/>
        </w:rPr>
      </w:pPr>
      <w:r w:rsidRPr="00B241BD">
        <w:rPr>
          <w:rFonts w:ascii="Times New Roman" w:hAnsi="Times New Roman" w:cs="Times New Roman"/>
          <w:b/>
          <w:sz w:val="24"/>
          <w:szCs w:val="24"/>
        </w:rPr>
        <w:t>* Wykonawca wypełnia tabelę wypełniając odpowiednio każdą pozycję.</w:t>
      </w:r>
    </w:p>
    <w:p w:rsidR="003535DC" w:rsidRPr="00B241BD" w:rsidRDefault="003535DC" w:rsidP="001C2CFA">
      <w:pPr>
        <w:spacing w:after="0" w:line="240" w:lineRule="auto"/>
        <w:rPr>
          <w:rFonts w:ascii="Calibri" w:eastAsia="Times New Roman" w:hAnsi="Calibri" w:cs="Arial"/>
          <w:b/>
          <w:sz w:val="18"/>
          <w:szCs w:val="18"/>
          <w:lang w:eastAsia="pl-PL"/>
        </w:rPr>
      </w:pPr>
    </w:p>
    <w:p w:rsidR="003535DC" w:rsidRPr="00B241BD" w:rsidRDefault="003535DC" w:rsidP="001C2CFA">
      <w:pPr>
        <w:spacing w:after="0" w:line="240" w:lineRule="auto"/>
        <w:rPr>
          <w:rFonts w:ascii="Calibri" w:eastAsia="Times New Roman" w:hAnsi="Calibri" w:cs="Arial"/>
          <w:b/>
          <w:sz w:val="18"/>
          <w:szCs w:val="18"/>
          <w:lang w:eastAsia="pl-PL"/>
        </w:rPr>
      </w:pPr>
    </w:p>
    <w:p w:rsidR="003535DC" w:rsidRPr="00B241BD" w:rsidRDefault="003535DC" w:rsidP="001C2CFA">
      <w:pPr>
        <w:spacing w:after="0" w:line="240" w:lineRule="auto"/>
        <w:rPr>
          <w:rFonts w:ascii="Calibri" w:eastAsia="Times New Roman" w:hAnsi="Calibri" w:cs="Arial"/>
          <w:b/>
          <w:sz w:val="18"/>
          <w:szCs w:val="18"/>
          <w:lang w:eastAsia="pl-PL"/>
        </w:rPr>
      </w:pPr>
    </w:p>
    <w:p w:rsidR="003535DC" w:rsidRPr="00B241BD" w:rsidRDefault="003535DC" w:rsidP="001C2CFA">
      <w:pPr>
        <w:spacing w:after="0" w:line="240" w:lineRule="auto"/>
        <w:rPr>
          <w:rFonts w:ascii="Calibri" w:eastAsia="Times New Roman" w:hAnsi="Calibri" w:cs="Arial"/>
          <w:b/>
          <w:sz w:val="18"/>
          <w:szCs w:val="18"/>
          <w:lang w:eastAsia="pl-PL"/>
        </w:rPr>
      </w:pPr>
    </w:p>
    <w:p w:rsidR="003535DC" w:rsidRPr="00B241BD" w:rsidRDefault="003535DC" w:rsidP="001C2CFA">
      <w:pPr>
        <w:spacing w:after="0" w:line="240" w:lineRule="auto"/>
        <w:rPr>
          <w:rFonts w:ascii="Calibri" w:eastAsia="Times New Roman" w:hAnsi="Calibri" w:cs="Arial"/>
          <w:b/>
          <w:sz w:val="18"/>
          <w:szCs w:val="18"/>
          <w:lang w:eastAsia="pl-PL"/>
        </w:rPr>
      </w:pPr>
    </w:p>
    <w:p w:rsidR="003535DC" w:rsidRPr="00B241BD" w:rsidRDefault="003535DC" w:rsidP="001C2CFA">
      <w:pPr>
        <w:spacing w:after="0" w:line="240" w:lineRule="auto"/>
        <w:rPr>
          <w:rFonts w:ascii="Calibri" w:eastAsia="Times New Roman" w:hAnsi="Calibri" w:cs="Arial"/>
          <w:b/>
          <w:sz w:val="18"/>
          <w:szCs w:val="18"/>
          <w:lang w:eastAsia="pl-PL"/>
        </w:rPr>
      </w:pPr>
    </w:p>
    <w:p w:rsidR="003535DC" w:rsidRPr="00B241BD" w:rsidRDefault="003535DC" w:rsidP="001C2CFA">
      <w:pPr>
        <w:spacing w:after="0" w:line="240" w:lineRule="auto"/>
        <w:rPr>
          <w:rFonts w:ascii="Calibri" w:eastAsia="Times New Roman" w:hAnsi="Calibri" w:cs="Arial"/>
          <w:b/>
          <w:sz w:val="18"/>
          <w:szCs w:val="18"/>
          <w:lang w:eastAsia="pl-PL"/>
        </w:rPr>
      </w:pPr>
    </w:p>
    <w:p w:rsidR="003535DC" w:rsidRPr="00B241BD" w:rsidRDefault="003535DC" w:rsidP="001C2CFA">
      <w:pPr>
        <w:spacing w:after="0" w:line="240" w:lineRule="auto"/>
        <w:rPr>
          <w:rFonts w:ascii="Calibri" w:eastAsia="Times New Roman" w:hAnsi="Calibri" w:cs="Arial"/>
          <w:b/>
          <w:sz w:val="18"/>
          <w:szCs w:val="18"/>
          <w:lang w:eastAsia="pl-PL"/>
        </w:rPr>
      </w:pPr>
    </w:p>
    <w:p w:rsidR="00710DD3" w:rsidRPr="00B241BD" w:rsidRDefault="00710DD3" w:rsidP="001C2CFA">
      <w:pPr>
        <w:spacing w:after="0" w:line="240" w:lineRule="auto"/>
        <w:rPr>
          <w:rFonts w:ascii="Calibri" w:eastAsia="Times New Roman" w:hAnsi="Calibri" w:cs="Arial"/>
          <w:b/>
          <w:sz w:val="18"/>
          <w:szCs w:val="18"/>
          <w:lang w:eastAsia="pl-PL"/>
        </w:rPr>
      </w:pPr>
    </w:p>
    <w:p w:rsidR="00FD1F63" w:rsidRPr="00B241BD" w:rsidRDefault="00FD1F63" w:rsidP="001C2CFA">
      <w:pPr>
        <w:spacing w:after="0" w:line="240" w:lineRule="auto"/>
        <w:rPr>
          <w:rFonts w:ascii="Calibri" w:eastAsia="Times New Roman" w:hAnsi="Calibri" w:cs="Arial"/>
          <w:b/>
          <w:sz w:val="18"/>
          <w:szCs w:val="18"/>
          <w:lang w:eastAsia="pl-PL"/>
        </w:rPr>
      </w:pPr>
    </w:p>
    <w:p w:rsidR="00FD1F63" w:rsidRPr="00B241BD" w:rsidRDefault="00FD1F63" w:rsidP="001C2CFA">
      <w:pPr>
        <w:spacing w:after="0" w:line="240" w:lineRule="auto"/>
        <w:rPr>
          <w:rFonts w:ascii="Calibri" w:eastAsia="Times New Roman" w:hAnsi="Calibri" w:cs="Arial"/>
          <w:b/>
          <w:sz w:val="18"/>
          <w:szCs w:val="18"/>
          <w:lang w:eastAsia="pl-PL"/>
        </w:rPr>
      </w:pPr>
    </w:p>
    <w:p w:rsidR="00FD1F63" w:rsidRPr="00B241BD" w:rsidRDefault="00FD1F63" w:rsidP="001C2CFA">
      <w:pPr>
        <w:spacing w:after="0" w:line="240" w:lineRule="auto"/>
        <w:rPr>
          <w:rFonts w:ascii="Calibri" w:eastAsia="Times New Roman" w:hAnsi="Calibri" w:cs="Arial"/>
          <w:b/>
          <w:sz w:val="18"/>
          <w:szCs w:val="18"/>
          <w:lang w:eastAsia="pl-PL"/>
        </w:rPr>
      </w:pPr>
    </w:p>
    <w:p w:rsidR="00FD1F63" w:rsidRPr="00B241BD" w:rsidRDefault="00FD1F63" w:rsidP="001C2CFA">
      <w:pPr>
        <w:spacing w:after="0" w:line="240" w:lineRule="auto"/>
        <w:rPr>
          <w:rFonts w:ascii="Calibri" w:eastAsia="Times New Roman" w:hAnsi="Calibri" w:cs="Arial"/>
          <w:b/>
          <w:sz w:val="18"/>
          <w:szCs w:val="18"/>
          <w:lang w:eastAsia="pl-PL"/>
        </w:rPr>
      </w:pPr>
    </w:p>
    <w:p w:rsidR="00FD1F63" w:rsidRPr="00B241BD" w:rsidRDefault="00FD1F63" w:rsidP="001C2CFA">
      <w:pPr>
        <w:spacing w:after="0" w:line="240" w:lineRule="auto"/>
        <w:rPr>
          <w:rFonts w:ascii="Calibri" w:eastAsia="Times New Roman" w:hAnsi="Calibri" w:cs="Arial"/>
          <w:b/>
          <w:sz w:val="18"/>
          <w:szCs w:val="18"/>
          <w:lang w:eastAsia="pl-PL"/>
        </w:rPr>
      </w:pPr>
    </w:p>
    <w:p w:rsidR="00FD1F63" w:rsidRPr="00B241BD" w:rsidRDefault="00FD1F63" w:rsidP="001C2CFA">
      <w:pPr>
        <w:spacing w:after="0" w:line="240" w:lineRule="auto"/>
        <w:rPr>
          <w:rFonts w:ascii="Calibri" w:eastAsia="Times New Roman" w:hAnsi="Calibri" w:cs="Arial"/>
          <w:b/>
          <w:sz w:val="18"/>
          <w:szCs w:val="18"/>
          <w:lang w:eastAsia="pl-PL"/>
        </w:rPr>
      </w:pPr>
    </w:p>
    <w:p w:rsidR="00FD1F63" w:rsidRPr="00B241BD" w:rsidRDefault="00FD1F63" w:rsidP="001C2CFA">
      <w:pPr>
        <w:spacing w:after="0" w:line="240" w:lineRule="auto"/>
        <w:rPr>
          <w:rFonts w:ascii="Calibri" w:eastAsia="Times New Roman" w:hAnsi="Calibri" w:cs="Arial"/>
          <w:b/>
          <w:sz w:val="18"/>
          <w:szCs w:val="18"/>
          <w:lang w:eastAsia="pl-PL"/>
        </w:rPr>
      </w:pPr>
    </w:p>
    <w:p w:rsidR="00FD1F63" w:rsidRPr="00B241BD" w:rsidRDefault="00FD1F63" w:rsidP="001C2CFA">
      <w:pPr>
        <w:spacing w:after="0" w:line="240" w:lineRule="auto"/>
        <w:rPr>
          <w:rFonts w:ascii="Calibri" w:eastAsia="Times New Roman" w:hAnsi="Calibri" w:cs="Arial"/>
          <w:b/>
          <w:sz w:val="18"/>
          <w:szCs w:val="18"/>
          <w:lang w:eastAsia="pl-PL"/>
        </w:rPr>
      </w:pPr>
    </w:p>
    <w:p w:rsidR="001C2CFA" w:rsidRPr="00B241BD" w:rsidRDefault="006E0A52" w:rsidP="001C2CFA">
      <w:pPr>
        <w:spacing w:after="0" w:line="240" w:lineRule="auto"/>
        <w:rPr>
          <w:rFonts w:ascii="Calibri" w:eastAsia="Times New Roman" w:hAnsi="Calibri" w:cs="Arial"/>
          <w:b/>
          <w:sz w:val="18"/>
          <w:szCs w:val="18"/>
          <w:lang w:eastAsia="pl-PL"/>
        </w:rPr>
      </w:pPr>
      <w:r w:rsidRPr="00B241BD">
        <w:rPr>
          <w:rFonts w:ascii="Times New Roman" w:eastAsia="Times New Roman" w:hAnsi="Times New Roman" w:cs="Times New Roman"/>
          <w:b/>
          <w:sz w:val="24"/>
          <w:szCs w:val="24"/>
          <w:lang w:eastAsia="pl-PL"/>
        </w:rPr>
        <w:t>Mo</w:t>
      </w:r>
      <w:r w:rsidR="00B27D18" w:rsidRPr="00B241BD">
        <w:rPr>
          <w:rFonts w:ascii="Times New Roman" w:eastAsia="Times New Roman" w:hAnsi="Times New Roman" w:cs="Times New Roman"/>
          <w:b/>
          <w:sz w:val="24"/>
          <w:szCs w:val="24"/>
          <w:lang w:eastAsia="pl-PL"/>
        </w:rPr>
        <w:t>nitor typ A – 3 szt.</w:t>
      </w:r>
      <w:r w:rsidR="00796453" w:rsidRPr="00B241BD">
        <w:rPr>
          <w:rFonts w:ascii="Times New Roman" w:eastAsia="Times New Roman" w:hAnsi="Times New Roman" w:cs="Times New Roman"/>
          <w:b/>
          <w:sz w:val="24"/>
          <w:szCs w:val="24"/>
          <w:lang w:eastAsia="pl-PL"/>
        </w:rPr>
        <w:t xml:space="preserve"> </w:t>
      </w:r>
      <w:r w:rsidR="00B241BD" w:rsidRPr="00B241BD">
        <w:rPr>
          <w:rFonts w:ascii="Times New Roman" w:eastAsia="Times New Roman" w:hAnsi="Times New Roman" w:cs="Times New Roman"/>
          <w:b/>
          <w:bCs/>
          <w:sz w:val="24"/>
          <w:szCs w:val="24"/>
          <w:lang w:eastAsia="pl-PL"/>
        </w:rPr>
        <w:t>o parametrach technicznych nie gorszych niż:</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3998"/>
        <w:gridCol w:w="3467"/>
      </w:tblGrid>
      <w:tr w:rsidR="00B241BD" w:rsidRPr="00B241BD" w:rsidTr="003535DC">
        <w:tc>
          <w:tcPr>
            <w:tcW w:w="10125" w:type="dxa"/>
            <w:gridSpan w:val="4"/>
            <w:tcBorders>
              <w:top w:val="single" w:sz="4" w:space="0" w:color="auto"/>
              <w:left w:val="single" w:sz="4" w:space="0" w:color="auto"/>
              <w:bottom w:val="single" w:sz="4" w:space="0" w:color="auto"/>
              <w:right w:val="single" w:sz="4" w:space="0" w:color="auto"/>
            </w:tcBorders>
          </w:tcPr>
          <w:p w:rsidR="003535DC" w:rsidRPr="00B241BD" w:rsidRDefault="003535DC" w:rsidP="003535DC">
            <w:pPr>
              <w:jc w:val="center"/>
              <w:rPr>
                <w:b/>
                <w:sz w:val="18"/>
                <w:szCs w:val="18"/>
              </w:rPr>
            </w:pPr>
            <w:r w:rsidRPr="00B241BD">
              <w:rPr>
                <w:b/>
                <w:sz w:val="18"/>
                <w:szCs w:val="18"/>
              </w:rPr>
              <w:tab/>
            </w:r>
          </w:p>
          <w:p w:rsidR="003535DC" w:rsidRPr="00B241BD" w:rsidRDefault="003535DC" w:rsidP="003535DC">
            <w:pPr>
              <w:jc w:val="center"/>
              <w:rPr>
                <w:rFonts w:ascii="Times New Roman" w:hAnsi="Times New Roman" w:cs="Times New Roman"/>
                <w:b/>
                <w:sz w:val="24"/>
                <w:szCs w:val="24"/>
              </w:rPr>
            </w:pPr>
            <w:r w:rsidRPr="00B241BD">
              <w:rPr>
                <w:rFonts w:ascii="Times New Roman" w:hAnsi="Times New Roman" w:cs="Times New Roman"/>
                <w:b/>
                <w:sz w:val="24"/>
                <w:szCs w:val="24"/>
              </w:rPr>
              <w:t>Producent...........................  Model......................................</w:t>
            </w:r>
          </w:p>
          <w:p w:rsidR="003535DC" w:rsidRPr="00B241BD" w:rsidRDefault="003535DC" w:rsidP="003535DC">
            <w:pPr>
              <w:tabs>
                <w:tab w:val="left" w:pos="8160"/>
              </w:tabs>
              <w:rPr>
                <w:b/>
                <w:sz w:val="18"/>
                <w:szCs w:val="18"/>
              </w:rPr>
            </w:pPr>
            <w:r w:rsidRPr="00B241BD">
              <w:rPr>
                <w:rFonts w:ascii="Times New Roman" w:hAnsi="Times New Roman" w:cs="Times New Roman"/>
                <w:b/>
                <w:sz w:val="24"/>
                <w:szCs w:val="24"/>
              </w:rPr>
              <w:t xml:space="preserve">                                                                   (wypełnia Wykonawca)</w:t>
            </w:r>
          </w:p>
        </w:tc>
      </w:tr>
      <w:tr w:rsidR="00B241BD" w:rsidRPr="00B241BD" w:rsidTr="003535DC">
        <w:tc>
          <w:tcPr>
            <w:tcW w:w="67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jc w:val="center"/>
              <w:rPr>
                <w:b/>
                <w:sz w:val="18"/>
                <w:szCs w:val="18"/>
              </w:rPr>
            </w:pPr>
            <w:bookmarkStart w:id="2" w:name="_Hlk510508601"/>
          </w:p>
          <w:p w:rsidR="003535DC" w:rsidRPr="00B241BD" w:rsidRDefault="003535DC" w:rsidP="00E651A5">
            <w:pPr>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jc w:val="center"/>
              <w:rPr>
                <w:rFonts w:ascii="Times New Roman" w:hAnsi="Times New Roman" w:cs="Times New Roman"/>
                <w:b/>
                <w:sz w:val="20"/>
                <w:szCs w:val="20"/>
              </w:rPr>
            </w:pPr>
            <w:r w:rsidRPr="00B241BD">
              <w:rPr>
                <w:rFonts w:ascii="Times New Roman" w:hAnsi="Times New Roman" w:cs="Times New Roman"/>
                <w:b/>
                <w:sz w:val="20"/>
                <w:szCs w:val="20"/>
              </w:rPr>
              <w:t>Nazwa podzespołu/ parametry</w:t>
            </w:r>
          </w:p>
        </w:tc>
        <w:tc>
          <w:tcPr>
            <w:tcW w:w="3998"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jc w:val="center"/>
              <w:rPr>
                <w:rFonts w:ascii="Times New Roman" w:hAnsi="Times New Roman" w:cs="Times New Roman"/>
                <w:b/>
                <w:sz w:val="20"/>
                <w:szCs w:val="20"/>
              </w:rPr>
            </w:pPr>
            <w:r w:rsidRPr="00B241BD">
              <w:rPr>
                <w:rFonts w:ascii="Times New Roman" w:hAnsi="Times New Roman" w:cs="Times New Roman"/>
                <w:b/>
                <w:sz w:val="20"/>
                <w:szCs w:val="20"/>
              </w:rPr>
              <w:t>Opis minimalnych wymagań</w:t>
            </w:r>
          </w:p>
        </w:tc>
        <w:tc>
          <w:tcPr>
            <w:tcW w:w="3467" w:type="dxa"/>
            <w:tcBorders>
              <w:top w:val="single" w:sz="4" w:space="0" w:color="auto"/>
              <w:left w:val="single" w:sz="4" w:space="0" w:color="auto"/>
              <w:bottom w:val="single" w:sz="4" w:space="0" w:color="auto"/>
              <w:right w:val="single" w:sz="4" w:space="0" w:color="auto"/>
            </w:tcBorders>
          </w:tcPr>
          <w:p w:rsidR="003535DC" w:rsidRPr="00B241BD" w:rsidRDefault="003535DC" w:rsidP="003535DC">
            <w:pPr>
              <w:spacing w:after="0" w:line="240" w:lineRule="auto"/>
              <w:jc w:val="center"/>
              <w:rPr>
                <w:rFonts w:ascii="Times New Roman" w:hAnsi="Times New Roman" w:cs="Times New Roman"/>
                <w:b/>
                <w:sz w:val="24"/>
                <w:szCs w:val="24"/>
              </w:rPr>
            </w:pPr>
            <w:r w:rsidRPr="00B241BD">
              <w:rPr>
                <w:rFonts w:ascii="Times New Roman" w:hAnsi="Times New Roman" w:cs="Times New Roman"/>
                <w:b/>
                <w:sz w:val="24"/>
                <w:szCs w:val="24"/>
              </w:rPr>
              <w:t>parametry techniczne</w:t>
            </w:r>
          </w:p>
          <w:p w:rsidR="003535DC" w:rsidRPr="00B241BD" w:rsidRDefault="003535DC" w:rsidP="003535DC">
            <w:pPr>
              <w:jc w:val="center"/>
              <w:rPr>
                <w:b/>
                <w:sz w:val="20"/>
                <w:szCs w:val="20"/>
              </w:rPr>
            </w:pPr>
            <w:r w:rsidRPr="00B241BD">
              <w:rPr>
                <w:rFonts w:ascii="Times New Roman" w:hAnsi="Times New Roman" w:cs="Times New Roman"/>
                <w:b/>
                <w:sz w:val="24"/>
                <w:szCs w:val="24"/>
              </w:rPr>
              <w:t>(wypełnia Wykonawca)</w:t>
            </w:r>
            <w:r w:rsidRPr="00B241BD">
              <w:rPr>
                <w:rFonts w:ascii="Times New Roman" w:hAnsi="Times New Roman" w:cs="Times New Roman"/>
                <w:b/>
                <w:sz w:val="24"/>
                <w:szCs w:val="24"/>
                <w:vertAlign w:val="superscript"/>
              </w:rPr>
              <w:t>*</w:t>
            </w:r>
          </w:p>
        </w:tc>
      </w:tr>
      <w:tr w:rsidR="00B241BD" w:rsidRPr="00B241BD" w:rsidTr="003535DC">
        <w:tc>
          <w:tcPr>
            <w:tcW w:w="675" w:type="dxa"/>
            <w:vMerge w:val="restart"/>
            <w:tcBorders>
              <w:top w:val="single" w:sz="4" w:space="0" w:color="auto"/>
              <w:left w:val="single" w:sz="4" w:space="0" w:color="auto"/>
              <w:right w:val="single" w:sz="4" w:space="0" w:color="auto"/>
            </w:tcBorders>
            <w:textDirection w:val="btLr"/>
            <w:vAlign w:val="center"/>
          </w:tcPr>
          <w:p w:rsidR="003535DC" w:rsidRPr="00B241BD" w:rsidRDefault="003535DC" w:rsidP="00E651A5">
            <w:pPr>
              <w:ind w:left="113" w:right="113"/>
              <w:jc w:val="center"/>
              <w:rPr>
                <w:b/>
                <w:sz w:val="18"/>
                <w:szCs w:val="18"/>
              </w:rPr>
            </w:pPr>
            <w:r w:rsidRPr="00B241BD">
              <w:rPr>
                <w:b/>
                <w:sz w:val="18"/>
                <w:szCs w:val="18"/>
              </w:rPr>
              <w:t>Monitor typ A</w:t>
            </w:r>
          </w:p>
        </w:tc>
        <w:tc>
          <w:tcPr>
            <w:tcW w:w="198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Typ monitora</w:t>
            </w:r>
          </w:p>
        </w:tc>
        <w:tc>
          <w:tcPr>
            <w:tcW w:w="3998"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 xml:space="preserve">LCD </w:t>
            </w:r>
          </w:p>
          <w:p w:rsidR="003535DC" w:rsidRPr="00B241BD" w:rsidRDefault="003535DC" w:rsidP="00E651A5">
            <w:pPr>
              <w:rPr>
                <w:sz w:val="18"/>
                <w:szCs w:val="18"/>
              </w:rPr>
            </w:pPr>
          </w:p>
        </w:tc>
        <w:tc>
          <w:tcPr>
            <w:tcW w:w="3467"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p>
        </w:tc>
      </w:tr>
      <w:tr w:rsidR="00B241BD" w:rsidRPr="00B241BD" w:rsidTr="003535DC">
        <w:tc>
          <w:tcPr>
            <w:tcW w:w="675" w:type="dxa"/>
            <w:vMerge/>
            <w:tcBorders>
              <w:left w:val="single" w:sz="4" w:space="0" w:color="auto"/>
              <w:right w:val="single" w:sz="4" w:space="0" w:color="auto"/>
            </w:tcBorders>
            <w:textDirection w:val="btLr"/>
          </w:tcPr>
          <w:p w:rsidR="003535DC" w:rsidRPr="00B241BD" w:rsidRDefault="003535DC" w:rsidP="00E651A5">
            <w:pPr>
              <w:ind w:left="113" w:right="113"/>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Obudowa monitora</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tcPr>
          <w:p w:rsidR="003535DC" w:rsidRPr="00B241BD" w:rsidRDefault="003535DC" w:rsidP="00E651A5">
            <w:pPr>
              <w:rPr>
                <w:sz w:val="18"/>
                <w:szCs w:val="18"/>
              </w:rPr>
            </w:pPr>
            <w:r w:rsidRPr="00B241BD">
              <w:rPr>
                <w:sz w:val="18"/>
                <w:szCs w:val="18"/>
              </w:rPr>
              <w:t>Czarna, regulowany minimalny kąt nachylenia (w dół  5°, w górę  20°),</w:t>
            </w:r>
          </w:p>
          <w:p w:rsidR="003535DC" w:rsidRPr="00B241BD" w:rsidRDefault="003535DC" w:rsidP="00E651A5">
            <w:pPr>
              <w:rPr>
                <w:sz w:val="18"/>
                <w:szCs w:val="18"/>
              </w:rPr>
            </w:pPr>
            <w:r w:rsidRPr="00B241BD">
              <w:rPr>
                <w:sz w:val="18"/>
                <w:szCs w:val="18"/>
              </w:rPr>
              <w:t xml:space="preserve">możliwość zabezpieczenia linką </w:t>
            </w:r>
          </w:p>
          <w:p w:rsidR="003535DC" w:rsidRPr="00B241BD" w:rsidRDefault="003535DC" w:rsidP="00E651A5">
            <w:pPr>
              <w:rPr>
                <w:sz w:val="18"/>
                <w:szCs w:val="18"/>
              </w:rPr>
            </w:pPr>
            <w:r w:rsidRPr="00B241BD">
              <w:rPr>
                <w:rFonts w:cstheme="minorHAnsi"/>
                <w:sz w:val="18"/>
                <w:szCs w:val="18"/>
                <w:shd w:val="clear" w:color="auto" w:fill="FFFFFF" w:themeFill="background1"/>
              </w:rPr>
              <w:t xml:space="preserve">możliwość montażu na ścianie: </w:t>
            </w:r>
            <w:r w:rsidRPr="00B241BD">
              <w:rPr>
                <w:rFonts w:cstheme="minorHAnsi"/>
                <w:sz w:val="18"/>
                <w:szCs w:val="18"/>
                <w:shd w:val="clear" w:color="auto" w:fill="FFFFFF" w:themeFill="background1"/>
              </w:rPr>
              <w:br/>
              <w:t>wg standardu VESA 100x100 mm</w:t>
            </w:r>
          </w:p>
        </w:tc>
        <w:tc>
          <w:tcPr>
            <w:tcW w:w="3467" w:type="dxa"/>
            <w:tcBorders>
              <w:top w:val="single" w:sz="4" w:space="0" w:color="auto"/>
              <w:left w:val="single" w:sz="4" w:space="0" w:color="auto"/>
              <w:bottom w:val="single" w:sz="4" w:space="0" w:color="auto"/>
              <w:right w:val="single" w:sz="4" w:space="0" w:color="auto"/>
            </w:tcBorders>
            <w:shd w:val="clear" w:color="auto" w:fill="FFFFFF" w:themeFill="background1"/>
          </w:tcPr>
          <w:p w:rsidR="003535DC" w:rsidRPr="00B241BD" w:rsidRDefault="003535DC" w:rsidP="00E651A5">
            <w:pPr>
              <w:rPr>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E651A5">
            <w:pP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Rozmiar</w:t>
            </w:r>
          </w:p>
        </w:tc>
        <w:tc>
          <w:tcPr>
            <w:tcW w:w="3998"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Mini. 27 cali, maks. 28 cali</w:t>
            </w:r>
          </w:p>
        </w:tc>
        <w:tc>
          <w:tcPr>
            <w:tcW w:w="3467"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E651A5">
            <w:pP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Matryca/obraz</w:t>
            </w:r>
          </w:p>
        </w:tc>
        <w:tc>
          <w:tcPr>
            <w:tcW w:w="3998"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Matowa, W-LED, IPS, płaska.</w:t>
            </w:r>
          </w:p>
          <w:p w:rsidR="003535DC" w:rsidRPr="00B241BD" w:rsidRDefault="003535DC" w:rsidP="00E651A5">
            <w:pPr>
              <w:rPr>
                <w:sz w:val="18"/>
                <w:szCs w:val="18"/>
              </w:rPr>
            </w:pPr>
            <w:r w:rsidRPr="00B241BD">
              <w:rPr>
                <w:sz w:val="18"/>
                <w:szCs w:val="18"/>
              </w:rPr>
              <w:t>Rozdzielczość: min. 1920 x 1080.</w:t>
            </w:r>
          </w:p>
          <w:p w:rsidR="003535DC" w:rsidRPr="00B241BD" w:rsidRDefault="003535DC" w:rsidP="00E651A5">
            <w:pPr>
              <w:rPr>
                <w:sz w:val="18"/>
                <w:szCs w:val="18"/>
              </w:rPr>
            </w:pPr>
            <w:r w:rsidRPr="00B241BD">
              <w:rPr>
                <w:sz w:val="18"/>
                <w:szCs w:val="18"/>
              </w:rPr>
              <w:t>Format ekranu: 16:9.</w:t>
            </w:r>
          </w:p>
          <w:p w:rsidR="003535DC" w:rsidRPr="00B241BD" w:rsidRDefault="003535DC" w:rsidP="00E651A5">
            <w:pPr>
              <w:rPr>
                <w:sz w:val="18"/>
                <w:szCs w:val="18"/>
              </w:rPr>
            </w:pPr>
            <w:r w:rsidRPr="00B241BD">
              <w:rPr>
                <w:sz w:val="18"/>
                <w:szCs w:val="18"/>
              </w:rPr>
              <w:t>Wielkość plamki matrycy: maks. 0,315 x 0,315  mm.</w:t>
            </w:r>
          </w:p>
          <w:p w:rsidR="003535DC" w:rsidRPr="00B241BD" w:rsidRDefault="003535DC" w:rsidP="00E651A5">
            <w:pPr>
              <w:rPr>
                <w:sz w:val="18"/>
                <w:szCs w:val="18"/>
              </w:rPr>
            </w:pPr>
            <w:r w:rsidRPr="00B241BD">
              <w:rPr>
                <w:sz w:val="18"/>
                <w:szCs w:val="18"/>
              </w:rPr>
              <w:t>Jasność: min. 250 cd/m</w:t>
            </w:r>
            <w:r w:rsidRPr="00B241BD">
              <w:rPr>
                <w:sz w:val="18"/>
                <w:szCs w:val="18"/>
                <w:vertAlign w:val="superscript"/>
              </w:rPr>
              <w:t>2</w:t>
            </w:r>
            <w:r w:rsidRPr="00B241BD">
              <w:rPr>
                <w:sz w:val="18"/>
                <w:szCs w:val="18"/>
              </w:rPr>
              <w:t xml:space="preserve"> .</w:t>
            </w:r>
          </w:p>
          <w:p w:rsidR="003535DC" w:rsidRPr="00B241BD" w:rsidRDefault="003535DC" w:rsidP="00E651A5">
            <w:pPr>
              <w:rPr>
                <w:sz w:val="18"/>
                <w:szCs w:val="18"/>
              </w:rPr>
            </w:pPr>
            <w:r w:rsidRPr="00B241BD">
              <w:rPr>
                <w:sz w:val="18"/>
                <w:szCs w:val="18"/>
              </w:rPr>
              <w:t>Kontrast statyczny: min. 1000:1.</w:t>
            </w:r>
          </w:p>
          <w:p w:rsidR="003535DC" w:rsidRPr="00B241BD" w:rsidRDefault="003535DC" w:rsidP="00E651A5">
            <w:pPr>
              <w:rPr>
                <w:sz w:val="18"/>
                <w:szCs w:val="18"/>
              </w:rPr>
            </w:pPr>
            <w:r w:rsidRPr="00B241BD">
              <w:rPr>
                <w:sz w:val="18"/>
                <w:szCs w:val="18"/>
              </w:rPr>
              <w:t>Kontrast dynamiczny: min. 10 000 000:1.</w:t>
            </w:r>
          </w:p>
          <w:p w:rsidR="003535DC" w:rsidRPr="00B241BD" w:rsidRDefault="003535DC" w:rsidP="00E651A5">
            <w:pPr>
              <w:rPr>
                <w:sz w:val="18"/>
                <w:szCs w:val="18"/>
              </w:rPr>
            </w:pPr>
            <w:r w:rsidRPr="00B241BD">
              <w:rPr>
                <w:sz w:val="18"/>
                <w:szCs w:val="18"/>
              </w:rPr>
              <w:t>Kąt widzenia w poziomie: min. 178°.</w:t>
            </w:r>
          </w:p>
          <w:p w:rsidR="003535DC" w:rsidRPr="00B241BD" w:rsidRDefault="003535DC" w:rsidP="00E651A5">
            <w:pPr>
              <w:rPr>
                <w:sz w:val="18"/>
                <w:szCs w:val="18"/>
              </w:rPr>
            </w:pPr>
            <w:r w:rsidRPr="00B241BD">
              <w:rPr>
                <w:sz w:val="18"/>
                <w:szCs w:val="18"/>
              </w:rPr>
              <w:t>Kąt widzenia w pionie: min. 178°.</w:t>
            </w:r>
          </w:p>
          <w:p w:rsidR="003535DC" w:rsidRPr="00B241BD" w:rsidRDefault="003535DC" w:rsidP="00E651A5">
            <w:pPr>
              <w:rPr>
                <w:sz w:val="18"/>
                <w:szCs w:val="18"/>
              </w:rPr>
            </w:pPr>
            <w:r w:rsidRPr="00B241BD">
              <w:rPr>
                <w:sz w:val="18"/>
                <w:szCs w:val="18"/>
              </w:rPr>
              <w:t>Czas reakcji matrycy (GTG): maks. 4 ms.</w:t>
            </w:r>
          </w:p>
          <w:p w:rsidR="003535DC" w:rsidRPr="00B241BD" w:rsidRDefault="003535DC" w:rsidP="00E651A5">
            <w:pPr>
              <w:rPr>
                <w:sz w:val="18"/>
                <w:szCs w:val="18"/>
              </w:rPr>
            </w:pPr>
            <w:r w:rsidRPr="00B241BD">
              <w:rPr>
                <w:sz w:val="18"/>
                <w:szCs w:val="18"/>
              </w:rPr>
              <w:t>Ilość wyświetlanych kolorów: min. 16,7 miliona.</w:t>
            </w:r>
          </w:p>
        </w:tc>
        <w:tc>
          <w:tcPr>
            <w:tcW w:w="3467"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E651A5">
            <w:pP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bCs/>
                <w:sz w:val="18"/>
                <w:szCs w:val="18"/>
              </w:rPr>
            </w:pPr>
            <w:r w:rsidRPr="00B241BD">
              <w:rPr>
                <w:bCs/>
                <w:sz w:val="18"/>
                <w:szCs w:val="18"/>
              </w:rPr>
              <w:t>Gniazda</w:t>
            </w:r>
          </w:p>
        </w:tc>
        <w:tc>
          <w:tcPr>
            <w:tcW w:w="3998"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 xml:space="preserve">Minimum:  VGA , DVI-D, HDMI,  wejście audio, wyjście audio. </w:t>
            </w:r>
          </w:p>
        </w:tc>
        <w:tc>
          <w:tcPr>
            <w:tcW w:w="3467"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E651A5">
            <w:pP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Dźwięk</w:t>
            </w:r>
          </w:p>
        </w:tc>
        <w:tc>
          <w:tcPr>
            <w:tcW w:w="3998"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Wbudowane głośniki: min. 2 x 2 W.</w:t>
            </w:r>
          </w:p>
        </w:tc>
        <w:tc>
          <w:tcPr>
            <w:tcW w:w="3467"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E651A5">
            <w:pP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Pobór mocy</w:t>
            </w:r>
          </w:p>
        </w:tc>
        <w:tc>
          <w:tcPr>
            <w:tcW w:w="3998"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Tryb pracy: maks. 15,5 W (tryb standardowy).</w:t>
            </w:r>
          </w:p>
          <w:p w:rsidR="003535DC" w:rsidRPr="00B241BD" w:rsidRDefault="003535DC" w:rsidP="00E651A5">
            <w:pPr>
              <w:rPr>
                <w:sz w:val="18"/>
                <w:szCs w:val="18"/>
              </w:rPr>
            </w:pPr>
            <w:r w:rsidRPr="00B241BD">
              <w:rPr>
                <w:sz w:val="18"/>
                <w:szCs w:val="18"/>
              </w:rPr>
              <w:t>Tryb gotowości: maks. 0.6 W.</w:t>
            </w:r>
          </w:p>
          <w:p w:rsidR="003535DC" w:rsidRPr="00B241BD" w:rsidRDefault="003535DC" w:rsidP="00E651A5">
            <w:pPr>
              <w:rPr>
                <w:sz w:val="18"/>
                <w:szCs w:val="18"/>
              </w:rPr>
            </w:pPr>
            <w:r w:rsidRPr="00B241BD">
              <w:rPr>
                <w:sz w:val="18"/>
                <w:szCs w:val="18"/>
              </w:rPr>
              <w:t>Zasilacz sieciowy: wbudowany.</w:t>
            </w:r>
          </w:p>
        </w:tc>
        <w:tc>
          <w:tcPr>
            <w:tcW w:w="3467"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E651A5">
            <w:pP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Certyfikaty i normy</w:t>
            </w:r>
          </w:p>
        </w:tc>
        <w:tc>
          <w:tcPr>
            <w:tcW w:w="3998"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lang w:val="en-US"/>
              </w:rPr>
            </w:pPr>
            <w:proofErr w:type="spellStart"/>
            <w:r w:rsidRPr="00B241BD">
              <w:rPr>
                <w:sz w:val="18"/>
                <w:szCs w:val="18"/>
                <w:lang w:val="en-US"/>
              </w:rPr>
              <w:t>Oznaczenie</w:t>
            </w:r>
            <w:proofErr w:type="spellEnd"/>
            <w:r w:rsidRPr="00B241BD">
              <w:rPr>
                <w:sz w:val="18"/>
                <w:szCs w:val="18"/>
                <w:lang w:val="en-US"/>
              </w:rPr>
              <w:t xml:space="preserve"> CE, </w:t>
            </w:r>
            <w:proofErr w:type="spellStart"/>
            <w:r w:rsidRPr="00B241BD">
              <w:rPr>
                <w:sz w:val="18"/>
                <w:szCs w:val="18"/>
                <w:lang w:val="en-US"/>
              </w:rPr>
              <w:t>Certyfikat</w:t>
            </w:r>
            <w:proofErr w:type="spellEnd"/>
            <w:r w:rsidRPr="00B241BD">
              <w:rPr>
                <w:sz w:val="18"/>
                <w:szCs w:val="18"/>
                <w:lang w:val="en-US"/>
              </w:rPr>
              <w:t xml:space="preserve"> TUV — </w:t>
            </w:r>
            <w:proofErr w:type="spellStart"/>
            <w:r w:rsidRPr="00B241BD">
              <w:rPr>
                <w:sz w:val="18"/>
                <w:szCs w:val="18"/>
                <w:lang w:val="en-US"/>
              </w:rPr>
              <w:t>ograniczenie</w:t>
            </w:r>
            <w:proofErr w:type="spellEnd"/>
            <w:r w:rsidRPr="00B241BD">
              <w:rPr>
                <w:sz w:val="18"/>
                <w:szCs w:val="18"/>
                <w:lang w:val="en-US"/>
              </w:rPr>
              <w:t xml:space="preserve"> </w:t>
            </w:r>
            <w:proofErr w:type="spellStart"/>
            <w:r w:rsidRPr="00B241BD">
              <w:rPr>
                <w:sz w:val="18"/>
                <w:szCs w:val="18"/>
                <w:lang w:val="en-US"/>
              </w:rPr>
              <w:t>emisji</w:t>
            </w:r>
            <w:proofErr w:type="spellEnd"/>
            <w:r w:rsidRPr="00B241BD">
              <w:rPr>
                <w:sz w:val="18"/>
                <w:szCs w:val="18"/>
                <w:lang w:val="en-US"/>
              </w:rPr>
              <w:t xml:space="preserve"> </w:t>
            </w:r>
            <w:proofErr w:type="spellStart"/>
            <w:r w:rsidRPr="00B241BD">
              <w:rPr>
                <w:sz w:val="18"/>
                <w:szCs w:val="18"/>
                <w:lang w:val="en-US"/>
              </w:rPr>
              <w:t>niebieskiego</w:t>
            </w:r>
            <w:proofErr w:type="spellEnd"/>
            <w:r w:rsidRPr="00B241BD">
              <w:rPr>
                <w:sz w:val="18"/>
                <w:szCs w:val="18"/>
                <w:lang w:val="en-US"/>
              </w:rPr>
              <w:t xml:space="preserve"> </w:t>
            </w:r>
            <w:proofErr w:type="spellStart"/>
            <w:r w:rsidRPr="00B241BD">
              <w:rPr>
                <w:sz w:val="18"/>
                <w:szCs w:val="18"/>
                <w:lang w:val="en-US"/>
              </w:rPr>
              <w:t>światła</w:t>
            </w:r>
            <w:proofErr w:type="spellEnd"/>
            <w:r w:rsidRPr="00B241BD">
              <w:rPr>
                <w:sz w:val="18"/>
                <w:szCs w:val="18"/>
                <w:lang w:val="en-US"/>
              </w:rPr>
              <w:t>.</w:t>
            </w:r>
          </w:p>
        </w:tc>
        <w:tc>
          <w:tcPr>
            <w:tcW w:w="3467"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lang w:val="en-US"/>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E651A5">
            <w:pPr>
              <w:rPr>
                <w:b/>
                <w:sz w:val="18"/>
                <w:szCs w:val="18"/>
                <w:lang w:val="en-US"/>
              </w:rPr>
            </w:pPr>
          </w:p>
        </w:tc>
        <w:tc>
          <w:tcPr>
            <w:tcW w:w="198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Wymiary</w:t>
            </w:r>
          </w:p>
        </w:tc>
        <w:tc>
          <w:tcPr>
            <w:tcW w:w="3998"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Wysokość z podstawą: maks. 455 mm.</w:t>
            </w:r>
          </w:p>
          <w:p w:rsidR="003535DC" w:rsidRPr="00B241BD" w:rsidRDefault="003535DC" w:rsidP="00E651A5">
            <w:pPr>
              <w:rPr>
                <w:sz w:val="18"/>
                <w:szCs w:val="18"/>
              </w:rPr>
            </w:pPr>
            <w:r w:rsidRPr="00B241BD">
              <w:rPr>
                <w:sz w:val="18"/>
                <w:szCs w:val="18"/>
              </w:rPr>
              <w:t>Szerokość: maks. 615 mm.</w:t>
            </w:r>
          </w:p>
          <w:p w:rsidR="003535DC" w:rsidRPr="00B241BD" w:rsidRDefault="003535DC" w:rsidP="00E651A5">
            <w:pPr>
              <w:rPr>
                <w:sz w:val="18"/>
                <w:szCs w:val="18"/>
              </w:rPr>
            </w:pPr>
            <w:r w:rsidRPr="00B241BD">
              <w:rPr>
                <w:sz w:val="18"/>
                <w:szCs w:val="18"/>
              </w:rPr>
              <w:t>Głębokość z podstawą: maks. 230 mm.</w:t>
            </w:r>
          </w:p>
        </w:tc>
        <w:tc>
          <w:tcPr>
            <w:tcW w:w="3467"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E651A5">
            <w:pP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Dołączone przewody</w:t>
            </w:r>
          </w:p>
        </w:tc>
        <w:tc>
          <w:tcPr>
            <w:tcW w:w="3998"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Przewód zasilający,</w:t>
            </w:r>
          </w:p>
          <w:p w:rsidR="003535DC" w:rsidRPr="00B241BD" w:rsidRDefault="003535DC" w:rsidP="00E651A5">
            <w:pPr>
              <w:rPr>
                <w:sz w:val="18"/>
                <w:szCs w:val="18"/>
              </w:rPr>
            </w:pPr>
            <w:r w:rsidRPr="00B241BD">
              <w:rPr>
                <w:sz w:val="18"/>
                <w:szCs w:val="18"/>
              </w:rPr>
              <w:t xml:space="preserve">Przewód HDMI, </w:t>
            </w:r>
          </w:p>
          <w:p w:rsidR="003535DC" w:rsidRPr="00B241BD" w:rsidRDefault="003535DC" w:rsidP="00E651A5">
            <w:pPr>
              <w:rPr>
                <w:sz w:val="18"/>
                <w:szCs w:val="18"/>
              </w:rPr>
            </w:pPr>
            <w:r w:rsidRPr="00B241BD">
              <w:rPr>
                <w:sz w:val="18"/>
                <w:szCs w:val="18"/>
              </w:rPr>
              <w:t>Przewód DVI-D</w:t>
            </w:r>
          </w:p>
        </w:tc>
        <w:tc>
          <w:tcPr>
            <w:tcW w:w="3467"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p>
        </w:tc>
      </w:tr>
      <w:tr w:rsidR="00B241BD" w:rsidRPr="00B241BD" w:rsidTr="003535DC">
        <w:tc>
          <w:tcPr>
            <w:tcW w:w="675" w:type="dxa"/>
            <w:vMerge/>
            <w:tcBorders>
              <w:left w:val="single" w:sz="4" w:space="0" w:color="auto"/>
              <w:right w:val="single" w:sz="4" w:space="0" w:color="auto"/>
            </w:tcBorders>
            <w:vAlign w:val="center"/>
          </w:tcPr>
          <w:p w:rsidR="003535DC" w:rsidRPr="00B241BD" w:rsidRDefault="003535DC" w:rsidP="00E651A5">
            <w:pP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Gwarancja producenta</w:t>
            </w:r>
          </w:p>
        </w:tc>
        <w:tc>
          <w:tcPr>
            <w:tcW w:w="3998"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b/>
                <w:sz w:val="18"/>
                <w:szCs w:val="18"/>
              </w:rPr>
            </w:pPr>
            <w:r w:rsidRPr="00B241BD">
              <w:rPr>
                <w:b/>
                <w:sz w:val="18"/>
                <w:szCs w:val="18"/>
              </w:rPr>
              <w:t>Minimum 24 miesiące od daty dostawy.</w:t>
            </w:r>
          </w:p>
        </w:tc>
        <w:tc>
          <w:tcPr>
            <w:tcW w:w="3467"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b/>
                <w:sz w:val="18"/>
                <w:szCs w:val="18"/>
              </w:rPr>
            </w:pPr>
          </w:p>
        </w:tc>
      </w:tr>
      <w:tr w:rsidR="003535DC" w:rsidRPr="00B241BD" w:rsidTr="003535DC">
        <w:tc>
          <w:tcPr>
            <w:tcW w:w="675" w:type="dxa"/>
            <w:vMerge/>
            <w:tcBorders>
              <w:left w:val="single" w:sz="4" w:space="0" w:color="auto"/>
              <w:bottom w:val="single" w:sz="4" w:space="0" w:color="auto"/>
              <w:right w:val="single" w:sz="4" w:space="0" w:color="auto"/>
            </w:tcBorders>
            <w:vAlign w:val="center"/>
          </w:tcPr>
          <w:p w:rsidR="003535DC" w:rsidRPr="00B241BD" w:rsidRDefault="003535DC" w:rsidP="00E651A5">
            <w:pP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Serwis</w:t>
            </w:r>
          </w:p>
        </w:tc>
        <w:tc>
          <w:tcPr>
            <w:tcW w:w="3998"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r w:rsidRPr="00B241BD">
              <w:rPr>
                <w:sz w:val="18"/>
                <w:szCs w:val="18"/>
              </w:rPr>
              <w:t>Bezpłatny serwis gwarancyjny na czas trwania gwarancji.</w:t>
            </w:r>
          </w:p>
        </w:tc>
        <w:tc>
          <w:tcPr>
            <w:tcW w:w="3467" w:type="dxa"/>
            <w:tcBorders>
              <w:top w:val="single" w:sz="4" w:space="0" w:color="auto"/>
              <w:left w:val="single" w:sz="4" w:space="0" w:color="auto"/>
              <w:bottom w:val="single" w:sz="4" w:space="0" w:color="auto"/>
              <w:right w:val="single" w:sz="4" w:space="0" w:color="auto"/>
            </w:tcBorders>
          </w:tcPr>
          <w:p w:rsidR="003535DC" w:rsidRPr="00B241BD" w:rsidRDefault="003535DC" w:rsidP="00E651A5">
            <w:pPr>
              <w:rPr>
                <w:sz w:val="18"/>
                <w:szCs w:val="18"/>
              </w:rPr>
            </w:pPr>
          </w:p>
        </w:tc>
      </w:tr>
      <w:bookmarkEnd w:id="2"/>
    </w:tbl>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710DD3">
      <w:pPr>
        <w:rPr>
          <w:rFonts w:ascii="Times New Roman" w:hAnsi="Times New Roman" w:cs="Times New Roman"/>
          <w:b/>
          <w:sz w:val="24"/>
          <w:szCs w:val="24"/>
        </w:rPr>
      </w:pPr>
      <w:r w:rsidRPr="00B241BD">
        <w:rPr>
          <w:rFonts w:ascii="Times New Roman" w:hAnsi="Times New Roman" w:cs="Times New Roman"/>
          <w:b/>
          <w:sz w:val="24"/>
          <w:szCs w:val="24"/>
        </w:rPr>
        <w:t>* Wykonawca wypełnia tabelę wypełniając odpowiednio każdą pozycję.</w:t>
      </w: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710DD3" w:rsidRPr="00B241BD" w:rsidRDefault="00710DD3" w:rsidP="00FD2DF8">
      <w:pPr>
        <w:spacing w:after="0" w:line="240" w:lineRule="auto"/>
        <w:jc w:val="both"/>
        <w:rPr>
          <w:rFonts w:ascii="Times New Roman" w:eastAsia="Times New Roman" w:hAnsi="Times New Roman" w:cs="Times New Roman"/>
          <w:b/>
          <w:bCs/>
          <w:sz w:val="24"/>
          <w:szCs w:val="24"/>
          <w:lang w:eastAsia="pl-PL"/>
        </w:rPr>
      </w:pPr>
    </w:p>
    <w:p w:rsidR="00FD1F63" w:rsidRPr="00B241BD" w:rsidRDefault="00FD1F63" w:rsidP="00FD2DF8">
      <w:pPr>
        <w:spacing w:after="0" w:line="240" w:lineRule="auto"/>
        <w:jc w:val="both"/>
        <w:rPr>
          <w:rFonts w:ascii="Times New Roman" w:eastAsia="Times New Roman" w:hAnsi="Times New Roman" w:cs="Times New Roman"/>
          <w:b/>
          <w:bCs/>
          <w:sz w:val="24"/>
          <w:szCs w:val="24"/>
          <w:lang w:eastAsia="pl-PL"/>
        </w:rPr>
      </w:pPr>
    </w:p>
    <w:p w:rsidR="00FD1F63" w:rsidRPr="00B241BD" w:rsidRDefault="00FD1F63" w:rsidP="00FD2DF8">
      <w:pPr>
        <w:spacing w:after="0" w:line="240" w:lineRule="auto"/>
        <w:jc w:val="both"/>
        <w:rPr>
          <w:rFonts w:ascii="Times New Roman" w:eastAsia="Times New Roman" w:hAnsi="Times New Roman" w:cs="Times New Roman"/>
          <w:b/>
          <w:bCs/>
          <w:sz w:val="24"/>
          <w:szCs w:val="24"/>
          <w:lang w:eastAsia="pl-PL"/>
        </w:rPr>
      </w:pPr>
    </w:p>
    <w:p w:rsidR="00FD1F63" w:rsidRPr="00B241BD" w:rsidRDefault="00FD1F63" w:rsidP="00FD2DF8">
      <w:pPr>
        <w:spacing w:after="0" w:line="240" w:lineRule="auto"/>
        <w:jc w:val="both"/>
        <w:rPr>
          <w:rFonts w:ascii="Times New Roman" w:eastAsia="Times New Roman" w:hAnsi="Times New Roman" w:cs="Times New Roman"/>
          <w:b/>
          <w:bCs/>
          <w:sz w:val="24"/>
          <w:szCs w:val="24"/>
          <w:lang w:eastAsia="pl-PL"/>
        </w:rPr>
      </w:pPr>
    </w:p>
    <w:p w:rsidR="00FD1F63" w:rsidRPr="00B241BD" w:rsidRDefault="00FD1F63" w:rsidP="00FD2DF8">
      <w:pPr>
        <w:spacing w:after="0" w:line="240" w:lineRule="auto"/>
        <w:jc w:val="both"/>
        <w:rPr>
          <w:rFonts w:ascii="Times New Roman" w:eastAsia="Times New Roman" w:hAnsi="Times New Roman" w:cs="Times New Roman"/>
          <w:b/>
          <w:bCs/>
          <w:sz w:val="24"/>
          <w:szCs w:val="24"/>
          <w:lang w:eastAsia="pl-PL"/>
        </w:rPr>
      </w:pPr>
    </w:p>
    <w:p w:rsidR="00FD2DF8" w:rsidRPr="00B241BD" w:rsidRDefault="00FD2DF8" w:rsidP="00FD2DF8">
      <w:pPr>
        <w:spacing w:after="0" w:line="240" w:lineRule="auto"/>
        <w:jc w:val="both"/>
        <w:rPr>
          <w:rFonts w:ascii="Times New Roman" w:eastAsia="Times New Roman" w:hAnsi="Times New Roman" w:cs="Times New Roman"/>
          <w:b/>
          <w:bCs/>
          <w:strike/>
          <w:sz w:val="24"/>
          <w:szCs w:val="24"/>
          <w:lang w:eastAsia="pl-PL"/>
        </w:rPr>
      </w:pPr>
      <w:r w:rsidRPr="00B241BD">
        <w:rPr>
          <w:rFonts w:ascii="Times New Roman" w:eastAsia="Times New Roman" w:hAnsi="Times New Roman" w:cs="Times New Roman"/>
          <w:b/>
          <w:bCs/>
          <w:sz w:val="24"/>
          <w:szCs w:val="24"/>
          <w:lang w:eastAsia="pl-PL"/>
        </w:rPr>
        <w:t>Pakiet oprogramowania</w:t>
      </w:r>
      <w:r w:rsidR="00B27D18" w:rsidRPr="00B241BD">
        <w:rPr>
          <w:rFonts w:ascii="Times New Roman" w:eastAsia="Times New Roman" w:hAnsi="Times New Roman" w:cs="Times New Roman"/>
          <w:b/>
          <w:bCs/>
          <w:sz w:val="24"/>
          <w:szCs w:val="24"/>
          <w:lang w:eastAsia="pl-PL"/>
        </w:rPr>
        <w:t xml:space="preserve"> biurowego – 3 szt. </w:t>
      </w:r>
      <w:r w:rsidR="00B241BD" w:rsidRPr="00B241BD">
        <w:rPr>
          <w:rFonts w:ascii="Times New Roman" w:eastAsia="Times New Roman" w:hAnsi="Times New Roman" w:cs="Times New Roman"/>
          <w:b/>
          <w:bCs/>
          <w:sz w:val="24"/>
          <w:szCs w:val="24"/>
          <w:lang w:eastAsia="pl-PL"/>
        </w:rPr>
        <w:t>o parametrach technicznych nie gorszych niż:</w:t>
      </w:r>
    </w:p>
    <w:p w:rsidR="00FD2DF8" w:rsidRPr="00B241BD" w:rsidRDefault="00FD2DF8" w:rsidP="00FD2DF8">
      <w:pPr>
        <w:spacing w:after="0" w:line="240" w:lineRule="auto"/>
        <w:jc w:val="both"/>
        <w:rPr>
          <w:rFonts w:ascii="Calibri" w:eastAsia="Times New Roman" w:hAnsi="Calibri" w:cs="Calibri"/>
          <w:b/>
          <w:bCs/>
          <w:sz w:val="20"/>
          <w:szCs w:val="20"/>
          <w:lang w:eastAsia="pl-P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4139"/>
        <w:gridCol w:w="2835"/>
      </w:tblGrid>
      <w:tr w:rsidR="00B241BD" w:rsidRPr="00B241BD" w:rsidTr="007774A4">
        <w:tc>
          <w:tcPr>
            <w:tcW w:w="9634" w:type="dxa"/>
            <w:gridSpan w:val="4"/>
            <w:tcBorders>
              <w:top w:val="single" w:sz="4" w:space="0" w:color="auto"/>
              <w:left w:val="single" w:sz="4" w:space="0" w:color="auto"/>
              <w:bottom w:val="single" w:sz="4" w:space="0" w:color="auto"/>
              <w:right w:val="single" w:sz="4" w:space="0" w:color="auto"/>
            </w:tcBorders>
          </w:tcPr>
          <w:p w:rsidR="00710DD3" w:rsidRPr="00B241BD" w:rsidRDefault="00710DD3" w:rsidP="00710DD3">
            <w:pPr>
              <w:jc w:val="center"/>
              <w:rPr>
                <w:rFonts w:ascii="Times New Roman" w:hAnsi="Times New Roman" w:cs="Times New Roman"/>
                <w:b/>
                <w:sz w:val="24"/>
                <w:szCs w:val="24"/>
              </w:rPr>
            </w:pPr>
          </w:p>
          <w:p w:rsidR="00710DD3" w:rsidRPr="00B241BD" w:rsidRDefault="00710DD3" w:rsidP="00710DD3">
            <w:pPr>
              <w:jc w:val="center"/>
              <w:rPr>
                <w:rFonts w:ascii="Times New Roman" w:hAnsi="Times New Roman" w:cs="Times New Roman"/>
                <w:b/>
                <w:sz w:val="24"/>
                <w:szCs w:val="24"/>
              </w:rPr>
            </w:pPr>
            <w:r w:rsidRPr="00B241BD">
              <w:rPr>
                <w:rFonts w:ascii="Times New Roman" w:hAnsi="Times New Roman" w:cs="Times New Roman"/>
                <w:b/>
                <w:sz w:val="24"/>
                <w:szCs w:val="24"/>
              </w:rPr>
              <w:t>Producent...........................  Model......................................</w:t>
            </w:r>
          </w:p>
          <w:p w:rsidR="00710DD3" w:rsidRPr="00B241BD" w:rsidRDefault="00710DD3" w:rsidP="00710DD3">
            <w:pPr>
              <w:jc w:val="center"/>
              <w:rPr>
                <w:rFonts w:ascii="Times New Roman" w:hAnsi="Times New Roman" w:cs="Times New Roman"/>
                <w:b/>
                <w:sz w:val="24"/>
                <w:szCs w:val="24"/>
              </w:rPr>
            </w:pPr>
            <w:r w:rsidRPr="00B241BD">
              <w:rPr>
                <w:rFonts w:ascii="Times New Roman" w:hAnsi="Times New Roman" w:cs="Times New Roman"/>
                <w:b/>
                <w:sz w:val="24"/>
                <w:szCs w:val="24"/>
              </w:rPr>
              <w:t>(wypełnia Wykonawca)</w:t>
            </w:r>
          </w:p>
        </w:tc>
      </w:tr>
      <w:tr w:rsidR="00B241BD" w:rsidRPr="00B241BD" w:rsidTr="00710DD3">
        <w:tc>
          <w:tcPr>
            <w:tcW w:w="675"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jc w:val="center"/>
              <w:rPr>
                <w:b/>
                <w:sz w:val="18"/>
                <w:szCs w:val="18"/>
              </w:rPr>
            </w:pPr>
            <w:bookmarkStart w:id="3" w:name="_Hlk510508538"/>
          </w:p>
          <w:p w:rsidR="00710DD3" w:rsidRPr="00B241BD" w:rsidRDefault="00710DD3" w:rsidP="00E651A5">
            <w:pPr>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jc w:val="center"/>
              <w:rPr>
                <w:rFonts w:ascii="Times New Roman" w:hAnsi="Times New Roman" w:cs="Times New Roman"/>
                <w:b/>
                <w:sz w:val="20"/>
                <w:szCs w:val="20"/>
              </w:rPr>
            </w:pPr>
            <w:r w:rsidRPr="00B241BD">
              <w:rPr>
                <w:rFonts w:ascii="Times New Roman" w:hAnsi="Times New Roman" w:cs="Times New Roman"/>
                <w:b/>
                <w:sz w:val="20"/>
                <w:szCs w:val="20"/>
              </w:rPr>
              <w:t>Nazwa podzespołu/ parametry</w:t>
            </w:r>
          </w:p>
        </w:tc>
        <w:tc>
          <w:tcPr>
            <w:tcW w:w="4139"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jc w:val="center"/>
              <w:rPr>
                <w:rFonts w:ascii="Times New Roman" w:hAnsi="Times New Roman" w:cs="Times New Roman"/>
                <w:b/>
                <w:sz w:val="20"/>
                <w:szCs w:val="20"/>
              </w:rPr>
            </w:pPr>
            <w:r w:rsidRPr="00B241BD">
              <w:rPr>
                <w:rFonts w:ascii="Times New Roman" w:hAnsi="Times New Roman" w:cs="Times New Roman"/>
                <w:b/>
                <w:sz w:val="20"/>
                <w:szCs w:val="20"/>
              </w:rPr>
              <w:t>Opis minimalnych wymagań</w:t>
            </w:r>
          </w:p>
        </w:tc>
        <w:tc>
          <w:tcPr>
            <w:tcW w:w="2835" w:type="dxa"/>
            <w:tcBorders>
              <w:top w:val="single" w:sz="4" w:space="0" w:color="auto"/>
              <w:left w:val="single" w:sz="4" w:space="0" w:color="auto"/>
              <w:bottom w:val="single" w:sz="4" w:space="0" w:color="auto"/>
              <w:right w:val="single" w:sz="4" w:space="0" w:color="auto"/>
            </w:tcBorders>
          </w:tcPr>
          <w:p w:rsidR="00710DD3" w:rsidRPr="00B241BD" w:rsidRDefault="00710DD3" w:rsidP="00710DD3">
            <w:pPr>
              <w:spacing w:after="0" w:line="240" w:lineRule="auto"/>
              <w:jc w:val="center"/>
              <w:rPr>
                <w:rFonts w:ascii="Times New Roman" w:hAnsi="Times New Roman" w:cs="Times New Roman"/>
                <w:b/>
                <w:sz w:val="24"/>
                <w:szCs w:val="24"/>
              </w:rPr>
            </w:pPr>
            <w:r w:rsidRPr="00B241BD">
              <w:rPr>
                <w:rFonts w:ascii="Times New Roman" w:hAnsi="Times New Roman" w:cs="Times New Roman"/>
                <w:b/>
                <w:sz w:val="24"/>
                <w:szCs w:val="24"/>
              </w:rPr>
              <w:t>parametry techniczne</w:t>
            </w:r>
          </w:p>
          <w:p w:rsidR="00710DD3" w:rsidRPr="00B241BD" w:rsidRDefault="00710DD3" w:rsidP="00710DD3">
            <w:pPr>
              <w:jc w:val="center"/>
              <w:rPr>
                <w:b/>
                <w:sz w:val="18"/>
                <w:szCs w:val="18"/>
              </w:rPr>
            </w:pPr>
            <w:r w:rsidRPr="00B241BD">
              <w:rPr>
                <w:rFonts w:ascii="Times New Roman" w:hAnsi="Times New Roman" w:cs="Times New Roman"/>
                <w:b/>
                <w:sz w:val="24"/>
                <w:szCs w:val="24"/>
              </w:rPr>
              <w:t>(wypełnia Wykonawca)</w:t>
            </w:r>
            <w:r w:rsidRPr="00B241BD">
              <w:rPr>
                <w:rFonts w:ascii="Times New Roman" w:hAnsi="Times New Roman" w:cs="Times New Roman"/>
                <w:b/>
                <w:sz w:val="24"/>
                <w:szCs w:val="24"/>
                <w:vertAlign w:val="superscript"/>
              </w:rPr>
              <w:t>*</w:t>
            </w:r>
          </w:p>
        </w:tc>
      </w:tr>
      <w:tr w:rsidR="00B241BD" w:rsidRPr="00B241BD" w:rsidTr="00710DD3">
        <w:tc>
          <w:tcPr>
            <w:tcW w:w="675" w:type="dxa"/>
            <w:vMerge w:val="restart"/>
            <w:tcBorders>
              <w:top w:val="single" w:sz="4" w:space="0" w:color="auto"/>
              <w:left w:val="single" w:sz="4" w:space="0" w:color="auto"/>
              <w:right w:val="single" w:sz="4" w:space="0" w:color="auto"/>
            </w:tcBorders>
            <w:textDirection w:val="btLr"/>
            <w:vAlign w:val="center"/>
          </w:tcPr>
          <w:p w:rsidR="00710DD3" w:rsidRPr="00B241BD" w:rsidRDefault="00710DD3" w:rsidP="00E651A5">
            <w:pPr>
              <w:jc w:val="center"/>
              <w:rPr>
                <w:b/>
                <w:sz w:val="18"/>
                <w:szCs w:val="18"/>
              </w:rPr>
            </w:pPr>
            <w:r w:rsidRPr="00B241BD">
              <w:rPr>
                <w:b/>
                <w:sz w:val="18"/>
                <w:szCs w:val="18"/>
              </w:rPr>
              <w:t>Pakiet oprogramowania biurowego</w:t>
            </w:r>
          </w:p>
        </w:tc>
        <w:tc>
          <w:tcPr>
            <w:tcW w:w="1985"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sz w:val="18"/>
                <w:szCs w:val="18"/>
              </w:rPr>
            </w:pPr>
            <w:r w:rsidRPr="00B241BD">
              <w:rPr>
                <w:sz w:val="18"/>
                <w:szCs w:val="18"/>
              </w:rPr>
              <w:t>Pakiet oprogramowania biurowego</w:t>
            </w:r>
          </w:p>
        </w:tc>
        <w:tc>
          <w:tcPr>
            <w:tcW w:w="4139"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sz w:val="18"/>
                <w:szCs w:val="18"/>
              </w:rPr>
            </w:pPr>
            <w:r w:rsidRPr="00B241BD">
              <w:rPr>
                <w:sz w:val="18"/>
                <w:szCs w:val="18"/>
              </w:rPr>
              <w:t>Najnowszy dostępny na rynku pakiet oprogramowania.</w:t>
            </w:r>
          </w:p>
          <w:p w:rsidR="00710DD3" w:rsidRPr="00B241BD" w:rsidRDefault="00710DD3" w:rsidP="00E651A5">
            <w:pPr>
              <w:rPr>
                <w:rFonts w:cstheme="minorHAnsi"/>
                <w:b/>
                <w:sz w:val="18"/>
                <w:szCs w:val="18"/>
              </w:rPr>
            </w:pPr>
            <w:r w:rsidRPr="00B241BD">
              <w:rPr>
                <w:rFonts w:cstheme="minorHAnsi"/>
                <w:b/>
                <w:sz w:val="18"/>
                <w:szCs w:val="18"/>
              </w:rPr>
              <w:t>Pakiet biurowy Microsoft Office Home &amp; Business 2021 lub równoważny.</w:t>
            </w:r>
          </w:p>
          <w:p w:rsidR="00710DD3" w:rsidRPr="00B241BD" w:rsidRDefault="00710DD3" w:rsidP="00E651A5">
            <w:pPr>
              <w:rPr>
                <w:rFonts w:cstheme="minorHAnsi"/>
                <w:b/>
                <w:sz w:val="18"/>
                <w:szCs w:val="18"/>
              </w:rPr>
            </w:pPr>
            <w:r w:rsidRPr="00B241BD">
              <w:rPr>
                <w:rFonts w:cstheme="minorHAnsi"/>
                <w:b/>
                <w:sz w:val="18"/>
                <w:szCs w:val="18"/>
              </w:rPr>
              <w:t xml:space="preserve">Przez równoważność rozumie się funkcjonalność jaką posiada wymagany w Warunkach przetargowych pakiet biurowy, przy czym pakiet biurowy w szczególności powinien zapewnić: </w:t>
            </w:r>
          </w:p>
          <w:p w:rsidR="00710DD3" w:rsidRPr="00B241BD" w:rsidRDefault="00710DD3" w:rsidP="00E651A5">
            <w:pPr>
              <w:pStyle w:val="Akapitzlist"/>
              <w:numPr>
                <w:ilvl w:val="0"/>
                <w:numId w:val="1"/>
              </w:numPr>
              <w:ind w:left="206" w:hanging="206"/>
              <w:rPr>
                <w:rFonts w:asciiTheme="minorHAnsi" w:hAnsiTheme="minorHAnsi" w:cstheme="minorHAnsi"/>
                <w:szCs w:val="18"/>
              </w:rPr>
            </w:pPr>
            <w:r w:rsidRPr="00B241BD">
              <w:rPr>
                <w:rFonts w:asciiTheme="minorHAnsi" w:hAnsiTheme="minorHAnsi" w:cstheme="minorHAnsi"/>
                <w:szCs w:val="18"/>
              </w:rPr>
              <w:t>pakiet biurowy zawierający edytor tekstu, arkusz kalkulacyjny, program do tworzenia prezentacji oraz aplikację służącą do obsługi poczty elektronicznej i organizacji czasu;</w:t>
            </w:r>
          </w:p>
          <w:p w:rsidR="00710DD3" w:rsidRPr="00B241BD" w:rsidRDefault="00710DD3" w:rsidP="00E651A5">
            <w:pPr>
              <w:pStyle w:val="Akapitzlist"/>
              <w:numPr>
                <w:ilvl w:val="0"/>
                <w:numId w:val="1"/>
              </w:numPr>
              <w:ind w:left="206" w:hanging="206"/>
              <w:rPr>
                <w:rFonts w:asciiTheme="minorHAnsi" w:hAnsiTheme="minorHAnsi" w:cstheme="minorHAnsi"/>
                <w:szCs w:val="18"/>
              </w:rPr>
            </w:pPr>
            <w:r w:rsidRPr="00B241BD">
              <w:rPr>
                <w:rFonts w:asciiTheme="minorHAnsi" w:hAnsiTheme="minorHAnsi" w:cstheme="minorHAnsi"/>
                <w:szCs w:val="18"/>
              </w:rPr>
              <w:t xml:space="preserve">pakiet biurowy musi umożliwiać pracę grupową na dokumentach stworzonych w MS Office, w pełni obsługiwać wszystkie istniejące dokumenty Zamawiającego utworzone przy pomocy Microsoft Word, Excel, PowerPoint w wersjach 2000, 2003, 2007, 2010, 2013 i 2016, 2019 z zapewnieniem niezawodnej konwersji wszystkich elementów i atrybutów dokumentu, bez utraty jakichkolwiek ich parametrów i cech użytkowych. </w:t>
            </w:r>
          </w:p>
          <w:p w:rsidR="00710DD3" w:rsidRPr="00B241BD" w:rsidRDefault="00710DD3" w:rsidP="00E651A5">
            <w:pPr>
              <w:pStyle w:val="Akapitzlist"/>
              <w:numPr>
                <w:ilvl w:val="0"/>
                <w:numId w:val="1"/>
              </w:numPr>
              <w:ind w:left="206" w:hanging="206"/>
              <w:rPr>
                <w:rFonts w:asciiTheme="minorHAnsi" w:hAnsiTheme="minorHAnsi" w:cstheme="minorHAnsi"/>
                <w:szCs w:val="18"/>
              </w:rPr>
            </w:pPr>
            <w:r w:rsidRPr="00B241BD">
              <w:rPr>
                <w:rFonts w:asciiTheme="minorHAnsi" w:hAnsiTheme="minorHAnsi" w:cstheme="minorHAnsi"/>
                <w:szCs w:val="18"/>
              </w:rPr>
              <w:t xml:space="preserve">pełną polską wersję interfejsu użytkownika; </w:t>
            </w:r>
          </w:p>
          <w:p w:rsidR="00710DD3" w:rsidRPr="00B241BD" w:rsidRDefault="00710DD3" w:rsidP="00E651A5">
            <w:pPr>
              <w:pStyle w:val="Akapitzlist"/>
              <w:numPr>
                <w:ilvl w:val="0"/>
                <w:numId w:val="1"/>
              </w:numPr>
              <w:ind w:left="206" w:hanging="206"/>
              <w:rPr>
                <w:rFonts w:asciiTheme="minorHAnsi" w:hAnsiTheme="minorHAnsi" w:cstheme="minorHAnsi"/>
                <w:szCs w:val="18"/>
              </w:rPr>
            </w:pPr>
            <w:r w:rsidRPr="00B241BD">
              <w:rPr>
                <w:rFonts w:asciiTheme="minorHAnsi" w:hAnsiTheme="minorHAnsi" w:cstheme="minorHAnsi"/>
                <w:szCs w:val="18"/>
              </w:rPr>
              <w:t xml:space="preserve">prostotę i intuicyjność obsługi. Możliwość dostosowywania wstążki lub innego element interfejsu użytkownika o takich samych właściwościach jak wstążka: możliwość dodawania własnych zakładek, edycji listy widocznych przycisków oraz ich grupowania. Możliwość wyeksportowania zapisanych ustawień i zaimportowania ich na innym stanowisku; </w:t>
            </w:r>
          </w:p>
          <w:p w:rsidR="00710DD3" w:rsidRPr="00B241BD" w:rsidRDefault="00710DD3" w:rsidP="00E651A5">
            <w:pPr>
              <w:pStyle w:val="Akapitzlist"/>
              <w:numPr>
                <w:ilvl w:val="0"/>
                <w:numId w:val="1"/>
              </w:numPr>
              <w:ind w:left="206" w:hanging="206"/>
              <w:rPr>
                <w:rFonts w:asciiTheme="minorHAnsi" w:hAnsiTheme="minorHAnsi" w:cstheme="minorHAnsi"/>
                <w:szCs w:val="18"/>
              </w:rPr>
            </w:pPr>
            <w:r w:rsidRPr="00B241BD">
              <w:rPr>
                <w:rFonts w:asciiTheme="minorHAnsi" w:hAnsiTheme="minorHAnsi" w:cstheme="minorHAnsi"/>
                <w:szCs w:val="18"/>
              </w:rPr>
              <w:t xml:space="preserve">możliwość zapisu dokumentów do formatu PDF; </w:t>
            </w:r>
          </w:p>
          <w:p w:rsidR="00710DD3" w:rsidRPr="00B241BD" w:rsidRDefault="00710DD3" w:rsidP="00E651A5">
            <w:pPr>
              <w:pStyle w:val="Akapitzlist"/>
              <w:numPr>
                <w:ilvl w:val="0"/>
                <w:numId w:val="1"/>
              </w:numPr>
              <w:ind w:left="206" w:hanging="206"/>
              <w:rPr>
                <w:rFonts w:asciiTheme="minorHAnsi" w:hAnsiTheme="minorHAnsi" w:cstheme="minorHAnsi"/>
                <w:szCs w:val="18"/>
              </w:rPr>
            </w:pPr>
            <w:r w:rsidRPr="00B241BD">
              <w:rPr>
                <w:rFonts w:asciiTheme="minorHAnsi" w:hAnsiTheme="minorHAnsi" w:cstheme="minorHAnsi"/>
                <w:szCs w:val="18"/>
              </w:rPr>
              <w:t xml:space="preserve">możliwość tworzenia i edycji dokumentów elektronicznych w ustalonym formacie, który spełnia poniższe warunki: posiada pełny i publicznie dostępny opis formatu, umożliwia wykorzystanie schematów XML, obsługuje podpis elektroniczny, musi pozwalać na dostosowanie dokumentów i szablonów do potrzeb Zamawiającego </w:t>
            </w:r>
          </w:p>
          <w:p w:rsidR="00710DD3" w:rsidRPr="00B241BD" w:rsidRDefault="00710DD3" w:rsidP="00E651A5">
            <w:pPr>
              <w:pStyle w:val="Akapitzlist"/>
              <w:numPr>
                <w:ilvl w:val="0"/>
                <w:numId w:val="1"/>
              </w:numPr>
              <w:ind w:left="206" w:hanging="206"/>
              <w:rPr>
                <w:rFonts w:asciiTheme="minorHAnsi" w:hAnsiTheme="minorHAnsi" w:cstheme="minorHAnsi"/>
                <w:szCs w:val="18"/>
              </w:rPr>
            </w:pPr>
            <w:r w:rsidRPr="00B241BD">
              <w:rPr>
                <w:rFonts w:asciiTheme="minorHAnsi" w:hAnsiTheme="minorHAnsi" w:cstheme="minorHAnsi"/>
                <w:szCs w:val="18"/>
              </w:rPr>
              <w:t>licencja pakietu biurowego musi być bezterminowa z przeznaczeniem do użytku komercyjnego;</w:t>
            </w:r>
          </w:p>
          <w:p w:rsidR="00710DD3" w:rsidRPr="00B241BD" w:rsidRDefault="00710DD3" w:rsidP="00E651A5">
            <w:pPr>
              <w:rPr>
                <w:rFonts w:cstheme="minorHAnsi"/>
                <w:sz w:val="18"/>
                <w:szCs w:val="18"/>
              </w:rPr>
            </w:pPr>
            <w:r w:rsidRPr="00B241BD">
              <w:rPr>
                <w:rFonts w:cstheme="minorHAnsi"/>
                <w:sz w:val="18"/>
                <w:szCs w:val="18"/>
                <w:u w:val="single"/>
              </w:rPr>
              <w:t>Edytor tekstu musi zapewniać:</w:t>
            </w:r>
            <w:r w:rsidRPr="00B241BD">
              <w:rPr>
                <w:rFonts w:cstheme="minorHAnsi"/>
                <w:sz w:val="18"/>
                <w:szCs w:val="18"/>
              </w:rPr>
              <w:t xml:space="preserve">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obsługę korespondencji seryjnej z zastosowaniem makr pozwalających na zapis poszczególnych rekordów korespondencji seryjnej do osobnych plików PDF lub </w:t>
            </w:r>
            <w:proofErr w:type="spellStart"/>
            <w:r w:rsidRPr="00B241BD">
              <w:rPr>
                <w:rFonts w:asciiTheme="minorHAnsi" w:hAnsiTheme="minorHAnsi" w:cstheme="minorHAnsi"/>
                <w:szCs w:val="18"/>
              </w:rPr>
              <w:t>docx</w:t>
            </w:r>
            <w:proofErr w:type="spellEnd"/>
            <w:r w:rsidRPr="00B241BD">
              <w:rPr>
                <w:rFonts w:asciiTheme="minorHAnsi" w:hAnsiTheme="minorHAnsi" w:cstheme="minorHAnsi"/>
                <w:szCs w:val="18"/>
              </w:rPr>
              <w:t xml:space="preserve">,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tworzenie korespondencji seryjnej bazując na danych adresowych pochodzących z arkusza kalkulacyjnego (np. plik xls, </w:t>
            </w:r>
            <w:proofErr w:type="spellStart"/>
            <w:r w:rsidRPr="00B241BD">
              <w:rPr>
                <w:rFonts w:asciiTheme="minorHAnsi" w:hAnsiTheme="minorHAnsi" w:cstheme="minorHAnsi"/>
                <w:szCs w:val="18"/>
              </w:rPr>
              <w:t>xlsx</w:t>
            </w:r>
            <w:proofErr w:type="spellEnd"/>
            <w:r w:rsidRPr="00B241BD">
              <w:rPr>
                <w:rFonts w:asciiTheme="minorHAnsi" w:hAnsiTheme="minorHAnsi" w:cstheme="minorHAnsi"/>
                <w:szCs w:val="18"/>
              </w:rPr>
              <w:t>),</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obsługę odsyłaczy do elementów numerowanych, tabel i innych typów odsyłaczy zapisanych w pliku </w:t>
            </w:r>
            <w:proofErr w:type="spellStart"/>
            <w:r w:rsidRPr="00B241BD">
              <w:rPr>
                <w:rFonts w:asciiTheme="minorHAnsi" w:hAnsiTheme="minorHAnsi" w:cstheme="minorHAnsi"/>
                <w:szCs w:val="18"/>
              </w:rPr>
              <w:t>doc</w:t>
            </w:r>
            <w:proofErr w:type="spellEnd"/>
            <w:r w:rsidRPr="00B241BD">
              <w:rPr>
                <w:rFonts w:asciiTheme="minorHAnsi" w:hAnsiTheme="minorHAnsi" w:cstheme="minorHAnsi"/>
                <w:szCs w:val="18"/>
              </w:rPr>
              <w:t xml:space="preserve">, </w:t>
            </w:r>
            <w:proofErr w:type="spellStart"/>
            <w:r w:rsidRPr="00B241BD">
              <w:rPr>
                <w:rFonts w:asciiTheme="minorHAnsi" w:hAnsiTheme="minorHAnsi" w:cstheme="minorHAnsi"/>
                <w:szCs w:val="18"/>
              </w:rPr>
              <w:t>docx</w:t>
            </w:r>
            <w:proofErr w:type="spellEnd"/>
            <w:r w:rsidRPr="00B241BD">
              <w:rPr>
                <w:rFonts w:asciiTheme="minorHAnsi" w:hAnsiTheme="minorHAnsi" w:cstheme="minorHAnsi"/>
                <w:szCs w:val="18"/>
              </w:rPr>
              <w:t xml:space="preserve">,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możliwość edycji i formatowania tekstu w języku polskim wraz z obsługą języka polskiego w zakresie sprawdzania pisowni i poprawności gramatycznej oraz funkcjonalnością słownika wyrazów bliskoznacznych i autokorekty,</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 wstawianie i formatowanie tabel, wstawianie i formatowanie obiektów graficznych,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wstawianie wykresów i tabel z arkusza kalkulacyjnego (wliczając tabele przestawne),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automatyczne numerowanie rozdziałów, punktów, akapitów, tabel i rysunków; automatyczne tworzenie spisów treści, formatowanie nagłówków i stopek stron,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śledzenie zmian wprowadzonych przez użytkowników; nagrywanie, tworzenie i edycję makr automatyzujących wykonywane czynności,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określenie układu strony (pionowa, pozioma),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wydruk dokumentów,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zabezpieczenie dokumentu hasłem przed odczytem lub przed wprowadzaniem modyfikacji. </w:t>
            </w:r>
          </w:p>
          <w:p w:rsidR="00710DD3" w:rsidRPr="00B241BD" w:rsidRDefault="00710DD3" w:rsidP="00E651A5">
            <w:pPr>
              <w:rPr>
                <w:rFonts w:cstheme="minorHAnsi"/>
                <w:sz w:val="18"/>
                <w:szCs w:val="18"/>
              </w:rPr>
            </w:pPr>
            <w:r w:rsidRPr="00B241BD">
              <w:rPr>
                <w:rFonts w:cstheme="minorHAnsi"/>
                <w:sz w:val="18"/>
                <w:szCs w:val="18"/>
                <w:u w:val="single"/>
              </w:rPr>
              <w:t>Arkusz kalkulacyjny musi zapewniać:</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tworzenie raportów tabelarycznych i wykresów liniowych (wraz z linią trendu), słupkowych, kołowych,</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obsługę wielokolumnowych arkuszy kalkulacyjnych zawierających makra, formularze oraz tabele przestawne,</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obsługę udostępnionych i chronionych hasłem dokumentów, zawierających ochronę przed wprowadzaniem zmian strukturalnych w skoroszycie, skoroszyty zawierające chronione arkusze (zarówno w całości jak i chronione wybrane komórki lub obszary arkusza), śledzone zmiany w skoroszycie, bezstratne uruchamianie, edycję i zapis utworzonych i scalonych styli w skoroszycie, zapisanych reguł formatowania warunkowego, zapisanych kryteriów poprawności danych, wstawionych kształtów oraz wykresów z wszystkimi ich właściwościami,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obsługa kostek OLAP oraz tworzenie i edycja kwerend bazodanowych i webowych. Narzędzia wspomagającego analizę statystyczną i finansową, analizę wariantową i rozwiązywanie problemów optymalizacyjnych,</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tworzenie raportów tabel przestawnych umożliwiających dynamiczną zmianę wymiarów oraz wykresów bazujących na danych z tabel przestawnych,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wykonywanie analiz danych przy użyciu formatowania warunkowego,</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nazywanie komórek arkusza i odwoływanie się do tych nazw w formułach,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nagrywanie, tworzenie i edycję makr automatyzujących wykonywane czynności,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 xml:space="preserve">formatowanie czasu, daty i wartości finansowych zgodnie z polskim formatem, </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zapis wielu arkuszy w jednym pliku,</w:t>
            </w:r>
          </w:p>
          <w:p w:rsidR="00710DD3" w:rsidRPr="00B241BD" w:rsidRDefault="00710DD3" w:rsidP="00E651A5">
            <w:pPr>
              <w:pStyle w:val="Akapitzlist"/>
              <w:numPr>
                <w:ilvl w:val="0"/>
                <w:numId w:val="2"/>
              </w:numPr>
              <w:ind w:left="206" w:hanging="206"/>
              <w:rPr>
                <w:rFonts w:asciiTheme="minorHAnsi" w:hAnsiTheme="minorHAnsi" w:cstheme="minorHAnsi"/>
                <w:szCs w:val="18"/>
              </w:rPr>
            </w:pPr>
            <w:r w:rsidRPr="00B241BD">
              <w:rPr>
                <w:rFonts w:asciiTheme="minorHAnsi" w:hAnsiTheme="minorHAnsi" w:cstheme="minorHAnsi"/>
                <w:szCs w:val="18"/>
              </w:rPr>
              <w:t>zachowanie pełnej zgodności z formatami plików utworzonych w narzędziu Microsoft Excel w wersji min. 2007, z uwzględnieniem poprawnej realizacji użytych w niej funkcji specjalnych i makropoleceń; zabezpieczenie dokumentów hasłem przed odczytem oraz przed wprowadzaniem modyfikacji;</w:t>
            </w:r>
          </w:p>
          <w:p w:rsidR="00710DD3" w:rsidRPr="00B241BD" w:rsidRDefault="00710DD3" w:rsidP="00E651A5">
            <w:pPr>
              <w:rPr>
                <w:rFonts w:cstheme="minorHAnsi"/>
                <w:sz w:val="18"/>
                <w:szCs w:val="18"/>
              </w:rPr>
            </w:pPr>
            <w:r w:rsidRPr="00B241BD">
              <w:rPr>
                <w:rFonts w:cstheme="minorHAnsi"/>
                <w:sz w:val="18"/>
                <w:szCs w:val="18"/>
                <w:u w:val="single"/>
              </w:rPr>
              <w:t>narzędzie do prezentacji musi zapewniać przygotowywanie prezentacji multimedialnych, które będą:</w:t>
            </w:r>
            <w:r w:rsidRPr="00B241BD">
              <w:rPr>
                <w:rFonts w:cstheme="minorHAnsi"/>
                <w:sz w:val="18"/>
                <w:szCs w:val="18"/>
              </w:rPr>
              <w:t xml:space="preserve"> </w:t>
            </w:r>
          </w:p>
          <w:p w:rsidR="00710DD3" w:rsidRPr="00B241BD" w:rsidRDefault="00710DD3" w:rsidP="00E651A5">
            <w:pPr>
              <w:pStyle w:val="Akapitzlist"/>
              <w:numPr>
                <w:ilvl w:val="0"/>
                <w:numId w:val="2"/>
              </w:numPr>
              <w:ind w:left="206" w:hanging="142"/>
              <w:rPr>
                <w:rFonts w:asciiTheme="minorHAnsi" w:hAnsiTheme="minorHAnsi" w:cstheme="minorHAnsi"/>
                <w:szCs w:val="18"/>
              </w:rPr>
            </w:pPr>
            <w:r w:rsidRPr="00B241BD">
              <w:rPr>
                <w:rFonts w:asciiTheme="minorHAnsi" w:hAnsiTheme="minorHAnsi" w:cstheme="minorHAnsi"/>
                <w:szCs w:val="18"/>
              </w:rPr>
              <w:t xml:space="preserve">prezentowane przy użyciu projektora multimedialnego, </w:t>
            </w:r>
          </w:p>
          <w:p w:rsidR="00710DD3" w:rsidRPr="00B241BD" w:rsidRDefault="00710DD3" w:rsidP="00E651A5">
            <w:pPr>
              <w:pStyle w:val="Akapitzlist"/>
              <w:numPr>
                <w:ilvl w:val="0"/>
                <w:numId w:val="2"/>
              </w:numPr>
              <w:ind w:left="206" w:hanging="142"/>
              <w:rPr>
                <w:rFonts w:asciiTheme="minorHAnsi" w:hAnsiTheme="minorHAnsi" w:cstheme="minorHAnsi"/>
                <w:szCs w:val="18"/>
              </w:rPr>
            </w:pPr>
            <w:r w:rsidRPr="00B241BD">
              <w:rPr>
                <w:rFonts w:asciiTheme="minorHAnsi" w:hAnsiTheme="minorHAnsi" w:cstheme="minorHAnsi"/>
                <w:szCs w:val="18"/>
              </w:rPr>
              <w:t>drukowanie w formacie umożliwiającym robienie notatek,</w:t>
            </w:r>
          </w:p>
          <w:p w:rsidR="00710DD3" w:rsidRPr="00B241BD" w:rsidRDefault="00710DD3" w:rsidP="00E651A5">
            <w:pPr>
              <w:pStyle w:val="Akapitzlist"/>
              <w:numPr>
                <w:ilvl w:val="0"/>
                <w:numId w:val="2"/>
              </w:numPr>
              <w:ind w:left="206" w:hanging="142"/>
              <w:rPr>
                <w:rFonts w:asciiTheme="minorHAnsi" w:hAnsiTheme="minorHAnsi" w:cstheme="minorHAnsi"/>
                <w:szCs w:val="18"/>
              </w:rPr>
            </w:pPr>
            <w:r w:rsidRPr="00B241BD">
              <w:rPr>
                <w:rFonts w:asciiTheme="minorHAnsi" w:hAnsiTheme="minorHAnsi" w:cstheme="minorHAnsi"/>
                <w:szCs w:val="18"/>
              </w:rPr>
              <w:t xml:space="preserve">zapisanie jako prezentacja tylko do odczytu, </w:t>
            </w:r>
          </w:p>
          <w:p w:rsidR="00710DD3" w:rsidRPr="00B241BD" w:rsidRDefault="00710DD3" w:rsidP="00E651A5">
            <w:pPr>
              <w:pStyle w:val="Akapitzlist"/>
              <w:numPr>
                <w:ilvl w:val="0"/>
                <w:numId w:val="2"/>
              </w:numPr>
              <w:ind w:left="206" w:hanging="142"/>
              <w:rPr>
                <w:rFonts w:asciiTheme="minorHAnsi" w:hAnsiTheme="minorHAnsi" w:cstheme="minorHAnsi"/>
                <w:szCs w:val="18"/>
              </w:rPr>
            </w:pPr>
            <w:r w:rsidRPr="00B241BD">
              <w:rPr>
                <w:rFonts w:asciiTheme="minorHAnsi" w:hAnsiTheme="minorHAnsi" w:cstheme="minorHAnsi"/>
                <w:szCs w:val="18"/>
              </w:rPr>
              <w:t xml:space="preserve">miały możliwość umieszczania i formatowania tekstów, obiektów graficznych, tabel, nagrań dźwiękowych i video; umieszczanie tabeli i wykresów pochodzących z arkusza kalkulacyjnego, </w:t>
            </w:r>
          </w:p>
          <w:p w:rsidR="00710DD3" w:rsidRPr="00B241BD" w:rsidRDefault="00710DD3" w:rsidP="00E651A5">
            <w:pPr>
              <w:pStyle w:val="Akapitzlist"/>
              <w:numPr>
                <w:ilvl w:val="0"/>
                <w:numId w:val="2"/>
              </w:numPr>
              <w:ind w:left="206" w:hanging="142"/>
              <w:rPr>
                <w:rFonts w:asciiTheme="minorHAnsi" w:hAnsiTheme="minorHAnsi" w:cstheme="minorHAnsi"/>
                <w:szCs w:val="18"/>
              </w:rPr>
            </w:pPr>
            <w:r w:rsidRPr="00B241BD">
              <w:rPr>
                <w:rFonts w:asciiTheme="minorHAnsi" w:hAnsiTheme="minorHAnsi" w:cstheme="minorHAnsi"/>
                <w:szCs w:val="18"/>
              </w:rPr>
              <w:t xml:space="preserve">miały możliwość nagrywania narracji i dołączenia jej do prezentacji, </w:t>
            </w:r>
          </w:p>
          <w:p w:rsidR="00710DD3" w:rsidRPr="00B241BD" w:rsidRDefault="00710DD3" w:rsidP="00E651A5">
            <w:pPr>
              <w:pStyle w:val="Akapitzlist"/>
              <w:numPr>
                <w:ilvl w:val="0"/>
                <w:numId w:val="2"/>
              </w:numPr>
              <w:ind w:left="206" w:hanging="142"/>
              <w:rPr>
                <w:rFonts w:asciiTheme="minorHAnsi" w:hAnsiTheme="minorHAnsi" w:cstheme="minorHAnsi"/>
                <w:szCs w:val="18"/>
              </w:rPr>
            </w:pPr>
            <w:r w:rsidRPr="00B241BD">
              <w:rPr>
                <w:rFonts w:asciiTheme="minorHAnsi" w:hAnsiTheme="minorHAnsi" w:cstheme="minorHAnsi"/>
                <w:szCs w:val="18"/>
              </w:rPr>
              <w:t xml:space="preserve">miały możliwość opatrywania slajdów notatkami dla prezentera, </w:t>
            </w:r>
          </w:p>
          <w:p w:rsidR="00710DD3" w:rsidRPr="00B241BD" w:rsidRDefault="00710DD3" w:rsidP="00E651A5">
            <w:pPr>
              <w:pStyle w:val="Akapitzlist"/>
              <w:numPr>
                <w:ilvl w:val="0"/>
                <w:numId w:val="2"/>
              </w:numPr>
              <w:ind w:left="206" w:hanging="142"/>
              <w:rPr>
                <w:rFonts w:asciiTheme="minorHAnsi" w:hAnsiTheme="minorHAnsi" w:cstheme="minorHAnsi"/>
                <w:szCs w:val="18"/>
              </w:rPr>
            </w:pPr>
            <w:r w:rsidRPr="00B241BD">
              <w:rPr>
                <w:rFonts w:asciiTheme="minorHAnsi" w:hAnsiTheme="minorHAnsi" w:cstheme="minorHAnsi"/>
                <w:szCs w:val="18"/>
              </w:rPr>
              <w:t xml:space="preserve">miały możliwość odświeżenia wykresu znajdującego się w prezentacji po zmianie danych w źródłowym arkuszu kalkulacyjnym, </w:t>
            </w:r>
          </w:p>
          <w:p w:rsidR="00710DD3" w:rsidRPr="00B241BD" w:rsidRDefault="00710DD3" w:rsidP="00E651A5">
            <w:pPr>
              <w:pStyle w:val="Akapitzlist"/>
              <w:numPr>
                <w:ilvl w:val="0"/>
                <w:numId w:val="2"/>
              </w:numPr>
              <w:ind w:left="206" w:hanging="142"/>
              <w:rPr>
                <w:rFonts w:asciiTheme="minorHAnsi" w:hAnsiTheme="minorHAnsi" w:cstheme="minorHAnsi"/>
                <w:szCs w:val="18"/>
              </w:rPr>
            </w:pPr>
            <w:r w:rsidRPr="00B241BD">
              <w:rPr>
                <w:rFonts w:asciiTheme="minorHAnsi" w:hAnsiTheme="minorHAnsi" w:cstheme="minorHAnsi"/>
                <w:szCs w:val="18"/>
              </w:rPr>
              <w:t xml:space="preserve">miały możliwość tworzenia animacji obiektów całych slajdów, </w:t>
            </w:r>
          </w:p>
          <w:p w:rsidR="00710DD3" w:rsidRPr="00B241BD" w:rsidRDefault="00710DD3" w:rsidP="00E651A5">
            <w:pPr>
              <w:pStyle w:val="Akapitzlist"/>
              <w:numPr>
                <w:ilvl w:val="0"/>
                <w:numId w:val="2"/>
              </w:numPr>
              <w:ind w:left="206" w:hanging="142"/>
              <w:rPr>
                <w:rFonts w:asciiTheme="minorHAnsi" w:hAnsiTheme="minorHAnsi" w:cstheme="minorHAnsi"/>
                <w:szCs w:val="18"/>
              </w:rPr>
            </w:pPr>
            <w:r w:rsidRPr="00B241BD">
              <w:rPr>
                <w:rFonts w:asciiTheme="minorHAnsi" w:hAnsiTheme="minorHAnsi" w:cstheme="minorHAnsi"/>
                <w:szCs w:val="18"/>
              </w:rPr>
              <w:t>pozwalały na prowadzenie prezentacji w trybie prezentera, gdzie slajdy są widoczne na jednym monitorze lub projektorze, a na drugim widoczne są slajdy i notatki prezentera,</w:t>
            </w:r>
          </w:p>
          <w:p w:rsidR="00710DD3" w:rsidRPr="00B241BD" w:rsidRDefault="00710DD3" w:rsidP="00E651A5">
            <w:pPr>
              <w:pStyle w:val="Akapitzlist"/>
              <w:numPr>
                <w:ilvl w:val="0"/>
                <w:numId w:val="2"/>
              </w:numPr>
              <w:ind w:left="206" w:hanging="142"/>
              <w:rPr>
                <w:rFonts w:asciiTheme="minorHAnsi" w:hAnsiTheme="minorHAnsi" w:cstheme="minorHAnsi"/>
                <w:szCs w:val="18"/>
              </w:rPr>
            </w:pPr>
            <w:r w:rsidRPr="00B241BD">
              <w:rPr>
                <w:rFonts w:asciiTheme="minorHAnsi" w:hAnsiTheme="minorHAnsi" w:cstheme="minorHAnsi"/>
                <w:szCs w:val="18"/>
              </w:rPr>
              <w:t>zachowanie pełnej zgodności z formatami plików utworzonych za pomocą oprogramowania MS PowerPoint w wersji min. 2007.</w:t>
            </w:r>
          </w:p>
          <w:p w:rsidR="00710DD3" w:rsidRPr="00B241BD" w:rsidRDefault="00710DD3" w:rsidP="00E651A5">
            <w:pPr>
              <w:ind w:left="64"/>
              <w:rPr>
                <w:rFonts w:cstheme="minorHAnsi"/>
                <w:sz w:val="18"/>
                <w:szCs w:val="18"/>
                <w:u w:val="single"/>
              </w:rPr>
            </w:pPr>
            <w:r w:rsidRPr="00B241BD">
              <w:rPr>
                <w:rFonts w:cstheme="minorHAnsi"/>
                <w:sz w:val="18"/>
                <w:szCs w:val="18"/>
                <w:u w:val="single"/>
              </w:rPr>
              <w:t>Program do obsługi poczty elektronicznej musi zapewnić:</w:t>
            </w:r>
          </w:p>
          <w:p w:rsidR="00710DD3" w:rsidRPr="00B241BD" w:rsidRDefault="00710DD3" w:rsidP="00E651A5">
            <w:pPr>
              <w:pStyle w:val="Akapitzlist"/>
              <w:numPr>
                <w:ilvl w:val="0"/>
                <w:numId w:val="3"/>
              </w:numPr>
              <w:ind w:left="206" w:hanging="142"/>
              <w:rPr>
                <w:rFonts w:asciiTheme="minorHAnsi" w:hAnsiTheme="minorHAnsi" w:cstheme="minorHAnsi"/>
                <w:szCs w:val="18"/>
              </w:rPr>
            </w:pPr>
            <w:r w:rsidRPr="00B241BD">
              <w:rPr>
                <w:rFonts w:asciiTheme="minorHAnsi" w:hAnsiTheme="minorHAnsi" w:cstheme="minorHAnsi"/>
                <w:szCs w:val="18"/>
              </w:rPr>
              <w:t>pełną zgodność i integrację z serwerem pocztowym Microsoft Exchange,</w:t>
            </w:r>
          </w:p>
          <w:p w:rsidR="00710DD3" w:rsidRPr="00B241BD" w:rsidRDefault="00710DD3" w:rsidP="00E651A5">
            <w:pPr>
              <w:pStyle w:val="Akapitzlist"/>
              <w:numPr>
                <w:ilvl w:val="0"/>
                <w:numId w:val="3"/>
              </w:numPr>
              <w:ind w:left="206" w:hanging="142"/>
              <w:rPr>
                <w:rFonts w:asciiTheme="minorHAnsi" w:hAnsiTheme="minorHAnsi" w:cstheme="minorHAnsi"/>
                <w:szCs w:val="18"/>
              </w:rPr>
            </w:pPr>
            <w:r w:rsidRPr="00B241BD">
              <w:rPr>
                <w:rFonts w:asciiTheme="minorHAnsi" w:hAnsiTheme="minorHAnsi" w:cstheme="minorHAnsi"/>
                <w:szCs w:val="18"/>
              </w:rPr>
              <w:t>natywną pracę z plikami poczty PST zawierającymi wiadomości oraz książki adresowe,</w:t>
            </w:r>
          </w:p>
          <w:p w:rsidR="00710DD3" w:rsidRPr="00B241BD" w:rsidRDefault="00710DD3" w:rsidP="00E651A5">
            <w:pPr>
              <w:pStyle w:val="Akapitzlist"/>
              <w:numPr>
                <w:ilvl w:val="0"/>
                <w:numId w:val="3"/>
              </w:numPr>
              <w:ind w:left="206" w:hanging="142"/>
              <w:rPr>
                <w:rFonts w:asciiTheme="minorHAnsi" w:hAnsiTheme="minorHAnsi" w:cstheme="minorHAnsi"/>
                <w:szCs w:val="18"/>
              </w:rPr>
            </w:pPr>
            <w:r w:rsidRPr="00B241BD">
              <w:rPr>
                <w:rFonts w:asciiTheme="minorHAnsi" w:hAnsiTheme="minorHAnsi" w:cstheme="minorHAnsi"/>
                <w:szCs w:val="18"/>
              </w:rPr>
              <w:t>podgląd dokumentów tekstowych, arkuszy kalkulacyjnych, plików PDF bezpośrednio w otwartej wiadomości email,</w:t>
            </w:r>
          </w:p>
        </w:tc>
        <w:tc>
          <w:tcPr>
            <w:tcW w:w="2835"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sz w:val="18"/>
                <w:szCs w:val="18"/>
              </w:rPr>
            </w:pPr>
          </w:p>
        </w:tc>
      </w:tr>
      <w:tr w:rsidR="00B241BD" w:rsidRPr="00B241BD" w:rsidTr="00710DD3">
        <w:tc>
          <w:tcPr>
            <w:tcW w:w="675" w:type="dxa"/>
            <w:vMerge/>
            <w:tcBorders>
              <w:left w:val="single" w:sz="4" w:space="0" w:color="auto"/>
              <w:right w:val="single" w:sz="4" w:space="0" w:color="auto"/>
            </w:tcBorders>
            <w:textDirection w:val="btLr"/>
          </w:tcPr>
          <w:p w:rsidR="00710DD3" w:rsidRPr="00B241BD" w:rsidRDefault="00710DD3" w:rsidP="00E651A5">
            <w:pPr>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sz w:val="18"/>
                <w:szCs w:val="18"/>
              </w:rPr>
            </w:pPr>
            <w:r w:rsidRPr="00B241BD">
              <w:rPr>
                <w:sz w:val="18"/>
                <w:szCs w:val="18"/>
              </w:rPr>
              <w:t>Obsługiwane systemy operacyjne</w:t>
            </w:r>
          </w:p>
        </w:tc>
        <w:tc>
          <w:tcPr>
            <w:tcW w:w="4139"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rFonts w:cstheme="minorHAnsi"/>
                <w:sz w:val="18"/>
                <w:szCs w:val="18"/>
              </w:rPr>
            </w:pPr>
            <w:r w:rsidRPr="00B241BD">
              <w:rPr>
                <w:rFonts w:cstheme="minorHAnsi"/>
                <w:sz w:val="18"/>
                <w:szCs w:val="18"/>
              </w:rPr>
              <w:t>Windows 11 PRO</w:t>
            </w:r>
          </w:p>
        </w:tc>
        <w:tc>
          <w:tcPr>
            <w:tcW w:w="2835"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rFonts w:cstheme="minorHAnsi"/>
                <w:sz w:val="18"/>
                <w:szCs w:val="18"/>
              </w:rPr>
            </w:pPr>
          </w:p>
        </w:tc>
      </w:tr>
      <w:tr w:rsidR="00710DD3" w:rsidRPr="00B241BD" w:rsidTr="00710DD3">
        <w:tc>
          <w:tcPr>
            <w:tcW w:w="675" w:type="dxa"/>
            <w:vMerge/>
            <w:tcBorders>
              <w:left w:val="single" w:sz="4" w:space="0" w:color="auto"/>
              <w:right w:val="single" w:sz="4" w:space="0" w:color="auto"/>
            </w:tcBorders>
            <w:textDirection w:val="btLr"/>
          </w:tcPr>
          <w:p w:rsidR="00710DD3" w:rsidRPr="00B241BD" w:rsidRDefault="00710DD3" w:rsidP="00E651A5">
            <w:pPr>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sz w:val="18"/>
                <w:szCs w:val="18"/>
              </w:rPr>
            </w:pPr>
            <w:r w:rsidRPr="00B241BD">
              <w:rPr>
                <w:sz w:val="18"/>
                <w:szCs w:val="18"/>
              </w:rPr>
              <w:t>Typ nośnika</w:t>
            </w:r>
          </w:p>
        </w:tc>
        <w:tc>
          <w:tcPr>
            <w:tcW w:w="4139"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rFonts w:cstheme="minorHAnsi"/>
                <w:sz w:val="18"/>
                <w:szCs w:val="18"/>
              </w:rPr>
            </w:pPr>
            <w:r w:rsidRPr="00B241BD">
              <w:rPr>
                <w:rFonts w:cstheme="minorHAnsi"/>
                <w:sz w:val="18"/>
                <w:szCs w:val="18"/>
              </w:rPr>
              <w:t>Licencja z kluczem aktywacyjnym</w:t>
            </w:r>
          </w:p>
        </w:tc>
        <w:tc>
          <w:tcPr>
            <w:tcW w:w="2835"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rFonts w:cstheme="minorHAnsi"/>
                <w:sz w:val="18"/>
                <w:szCs w:val="18"/>
              </w:rPr>
            </w:pPr>
          </w:p>
        </w:tc>
      </w:tr>
      <w:bookmarkEnd w:id="3"/>
    </w:tbl>
    <w:p w:rsidR="00FD2DF8" w:rsidRPr="00B241BD" w:rsidRDefault="00FD2DF8" w:rsidP="00FD2DF8">
      <w:pPr>
        <w:spacing w:after="0" w:line="240" w:lineRule="auto"/>
        <w:jc w:val="both"/>
        <w:rPr>
          <w:rFonts w:ascii="Calibri" w:eastAsia="Times New Roman" w:hAnsi="Calibri" w:cs="Calibri"/>
          <w:b/>
          <w:bCs/>
          <w:sz w:val="20"/>
          <w:szCs w:val="20"/>
          <w:lang w:eastAsia="pl-PL"/>
        </w:rPr>
      </w:pPr>
    </w:p>
    <w:p w:rsidR="00FD1F63" w:rsidRPr="00B241BD" w:rsidRDefault="00FD1F63" w:rsidP="00FD1F63">
      <w:pPr>
        <w:rPr>
          <w:rFonts w:ascii="Times New Roman" w:hAnsi="Times New Roman" w:cs="Times New Roman"/>
          <w:b/>
          <w:sz w:val="24"/>
          <w:szCs w:val="24"/>
        </w:rPr>
      </w:pPr>
      <w:r w:rsidRPr="00B241BD">
        <w:rPr>
          <w:rFonts w:ascii="Times New Roman" w:hAnsi="Times New Roman" w:cs="Times New Roman"/>
          <w:b/>
          <w:sz w:val="24"/>
          <w:szCs w:val="24"/>
        </w:rPr>
        <w:t>* Wykonawca wypełnia tabelę wypełniając odpowiednio każdą pozycję.</w:t>
      </w:r>
    </w:p>
    <w:p w:rsidR="00710DD3" w:rsidRPr="00B241BD" w:rsidRDefault="00710DD3" w:rsidP="00FD2DF8">
      <w:pPr>
        <w:spacing w:after="0" w:line="240" w:lineRule="auto"/>
        <w:jc w:val="both"/>
        <w:rPr>
          <w:rFonts w:ascii="Calibri" w:eastAsia="Times New Roman" w:hAnsi="Calibri" w:cs="Calibri"/>
          <w:b/>
          <w:bCs/>
          <w:sz w:val="20"/>
          <w:szCs w:val="20"/>
          <w:lang w:eastAsia="pl-PL"/>
        </w:rPr>
      </w:pPr>
    </w:p>
    <w:p w:rsidR="00710DD3" w:rsidRPr="00B241BD" w:rsidRDefault="00710DD3" w:rsidP="00FD2DF8">
      <w:pPr>
        <w:spacing w:after="0" w:line="240" w:lineRule="auto"/>
        <w:jc w:val="both"/>
        <w:rPr>
          <w:rFonts w:ascii="Calibri" w:eastAsia="Times New Roman" w:hAnsi="Calibri" w:cs="Calibri"/>
          <w:b/>
          <w:bCs/>
          <w:sz w:val="20"/>
          <w:szCs w:val="20"/>
          <w:lang w:eastAsia="pl-PL"/>
        </w:rPr>
      </w:pPr>
    </w:p>
    <w:p w:rsidR="00710DD3" w:rsidRPr="00B241BD" w:rsidRDefault="00710DD3" w:rsidP="00FD2DF8">
      <w:pPr>
        <w:spacing w:after="0" w:line="240" w:lineRule="auto"/>
        <w:jc w:val="both"/>
        <w:rPr>
          <w:rFonts w:ascii="Calibri" w:eastAsia="Times New Roman" w:hAnsi="Calibri" w:cs="Calibri"/>
          <w:b/>
          <w:bCs/>
          <w:sz w:val="20"/>
          <w:szCs w:val="20"/>
          <w:lang w:eastAsia="pl-PL"/>
        </w:rPr>
      </w:pPr>
    </w:p>
    <w:p w:rsidR="00710DD3" w:rsidRPr="00B241BD" w:rsidRDefault="00710DD3" w:rsidP="00FD2DF8">
      <w:pPr>
        <w:spacing w:after="0" w:line="240" w:lineRule="auto"/>
        <w:jc w:val="both"/>
        <w:rPr>
          <w:rFonts w:ascii="Calibri" w:eastAsia="Times New Roman" w:hAnsi="Calibri" w:cs="Calibri"/>
          <w:b/>
          <w:bCs/>
          <w:sz w:val="20"/>
          <w:szCs w:val="20"/>
          <w:lang w:eastAsia="pl-PL"/>
        </w:rPr>
      </w:pPr>
    </w:p>
    <w:p w:rsidR="00FD1F63" w:rsidRPr="00B241BD" w:rsidRDefault="00FD1F63" w:rsidP="00FD2DF8">
      <w:pPr>
        <w:spacing w:after="0" w:line="240" w:lineRule="auto"/>
        <w:jc w:val="both"/>
        <w:rPr>
          <w:rFonts w:ascii="Calibri" w:eastAsia="Times New Roman" w:hAnsi="Calibri" w:cs="Calibri"/>
          <w:b/>
          <w:bCs/>
          <w:sz w:val="20"/>
          <w:szCs w:val="20"/>
          <w:lang w:eastAsia="pl-PL"/>
        </w:rPr>
      </w:pPr>
    </w:p>
    <w:p w:rsidR="00FD1F63" w:rsidRPr="00B241BD" w:rsidRDefault="00FD1F63" w:rsidP="00FD2DF8">
      <w:pPr>
        <w:spacing w:after="0" w:line="240" w:lineRule="auto"/>
        <w:jc w:val="both"/>
        <w:rPr>
          <w:rFonts w:ascii="Calibri" w:eastAsia="Times New Roman" w:hAnsi="Calibri" w:cs="Calibri"/>
          <w:b/>
          <w:bCs/>
          <w:sz w:val="20"/>
          <w:szCs w:val="20"/>
          <w:lang w:eastAsia="pl-PL"/>
        </w:rPr>
      </w:pPr>
    </w:p>
    <w:p w:rsidR="00FD1F63" w:rsidRPr="00B241BD" w:rsidRDefault="00FD1F63" w:rsidP="00FD2DF8">
      <w:pPr>
        <w:spacing w:after="0" w:line="240" w:lineRule="auto"/>
        <w:jc w:val="both"/>
        <w:rPr>
          <w:rFonts w:ascii="Calibri" w:eastAsia="Times New Roman" w:hAnsi="Calibri" w:cs="Calibri"/>
          <w:b/>
          <w:bCs/>
          <w:sz w:val="20"/>
          <w:szCs w:val="20"/>
          <w:lang w:eastAsia="pl-PL"/>
        </w:rPr>
      </w:pPr>
    </w:p>
    <w:p w:rsidR="00FD1F63" w:rsidRPr="00B241BD" w:rsidRDefault="00FD1F63" w:rsidP="00FD2DF8">
      <w:pPr>
        <w:spacing w:after="0" w:line="240" w:lineRule="auto"/>
        <w:jc w:val="both"/>
        <w:rPr>
          <w:rFonts w:ascii="Calibri" w:eastAsia="Times New Roman" w:hAnsi="Calibri" w:cs="Calibri"/>
          <w:b/>
          <w:bCs/>
          <w:sz w:val="20"/>
          <w:szCs w:val="20"/>
          <w:lang w:eastAsia="pl-PL"/>
        </w:rPr>
      </w:pPr>
    </w:p>
    <w:p w:rsidR="00FD1F63" w:rsidRPr="00B241BD" w:rsidRDefault="00FD1F63" w:rsidP="00FD2DF8">
      <w:pPr>
        <w:spacing w:after="0" w:line="240" w:lineRule="auto"/>
        <w:jc w:val="both"/>
        <w:rPr>
          <w:rFonts w:ascii="Calibri" w:eastAsia="Times New Roman" w:hAnsi="Calibri" w:cs="Calibri"/>
          <w:b/>
          <w:bCs/>
          <w:sz w:val="20"/>
          <w:szCs w:val="20"/>
          <w:lang w:eastAsia="pl-PL"/>
        </w:rPr>
      </w:pPr>
    </w:p>
    <w:p w:rsidR="00FD1F63" w:rsidRPr="00B241BD" w:rsidRDefault="00FD1F63" w:rsidP="00FD2DF8">
      <w:pPr>
        <w:spacing w:after="0" w:line="240" w:lineRule="auto"/>
        <w:jc w:val="both"/>
        <w:rPr>
          <w:rFonts w:ascii="Calibri" w:eastAsia="Times New Roman" w:hAnsi="Calibri" w:cs="Calibri"/>
          <w:b/>
          <w:bCs/>
          <w:sz w:val="20"/>
          <w:szCs w:val="20"/>
          <w:lang w:eastAsia="pl-PL"/>
        </w:rPr>
      </w:pPr>
    </w:p>
    <w:p w:rsidR="00FD2DF8" w:rsidRPr="00B241BD" w:rsidRDefault="00FD2DF8" w:rsidP="00FD2DF8">
      <w:pPr>
        <w:spacing w:after="0" w:line="240" w:lineRule="auto"/>
        <w:jc w:val="both"/>
        <w:rPr>
          <w:rFonts w:ascii="Times New Roman" w:eastAsia="Times New Roman" w:hAnsi="Times New Roman" w:cs="Times New Roman"/>
          <w:b/>
          <w:bCs/>
          <w:strike/>
          <w:sz w:val="24"/>
          <w:szCs w:val="24"/>
          <w:lang w:eastAsia="pl-PL"/>
        </w:rPr>
      </w:pPr>
      <w:r w:rsidRPr="00B241BD">
        <w:rPr>
          <w:rFonts w:ascii="Times New Roman" w:eastAsia="Times New Roman" w:hAnsi="Times New Roman" w:cs="Times New Roman"/>
          <w:b/>
          <w:bCs/>
          <w:sz w:val="24"/>
          <w:szCs w:val="24"/>
          <w:lang w:eastAsia="pl-PL"/>
        </w:rPr>
        <w:t>Pakiet oprogr</w:t>
      </w:r>
      <w:r w:rsidR="00B27D18" w:rsidRPr="00B241BD">
        <w:rPr>
          <w:rFonts w:ascii="Times New Roman" w:eastAsia="Times New Roman" w:hAnsi="Times New Roman" w:cs="Times New Roman"/>
          <w:b/>
          <w:bCs/>
          <w:sz w:val="24"/>
          <w:szCs w:val="24"/>
          <w:lang w:eastAsia="pl-PL"/>
        </w:rPr>
        <w:t xml:space="preserve">amowania graficznego – 1 szt. </w:t>
      </w:r>
      <w:r w:rsidR="00B241BD" w:rsidRPr="00B241BD">
        <w:rPr>
          <w:rFonts w:ascii="Times New Roman" w:eastAsia="Times New Roman" w:hAnsi="Times New Roman" w:cs="Times New Roman"/>
          <w:b/>
          <w:bCs/>
          <w:sz w:val="24"/>
          <w:szCs w:val="24"/>
          <w:lang w:eastAsia="pl-PL"/>
        </w:rPr>
        <w:t>o parametrach technicznych nie gorszych niż:</w:t>
      </w:r>
    </w:p>
    <w:p w:rsidR="00FD2DF8" w:rsidRPr="00B241BD" w:rsidRDefault="00FD2DF8" w:rsidP="00FD2DF8">
      <w:pPr>
        <w:spacing w:after="0" w:line="240" w:lineRule="auto"/>
        <w:jc w:val="both"/>
        <w:rPr>
          <w:rFonts w:ascii="Calibri" w:eastAsia="Times New Roman" w:hAnsi="Calibri" w:cs="Calibri"/>
          <w:b/>
          <w:bCs/>
          <w:sz w:val="20"/>
          <w:szCs w:val="20"/>
          <w:lang w:eastAsia="pl-P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3856"/>
        <w:gridCol w:w="3118"/>
      </w:tblGrid>
      <w:tr w:rsidR="00B241BD" w:rsidRPr="00B241BD" w:rsidTr="007774A4">
        <w:trPr>
          <w:trHeight w:val="1178"/>
        </w:trPr>
        <w:tc>
          <w:tcPr>
            <w:tcW w:w="9634" w:type="dxa"/>
            <w:gridSpan w:val="4"/>
            <w:tcBorders>
              <w:top w:val="single" w:sz="4" w:space="0" w:color="auto"/>
              <w:left w:val="single" w:sz="4" w:space="0" w:color="auto"/>
              <w:bottom w:val="single" w:sz="4" w:space="0" w:color="auto"/>
              <w:right w:val="single" w:sz="4" w:space="0" w:color="auto"/>
            </w:tcBorders>
          </w:tcPr>
          <w:p w:rsidR="00710DD3" w:rsidRPr="00B241BD" w:rsidRDefault="00710DD3" w:rsidP="00710DD3">
            <w:pPr>
              <w:jc w:val="center"/>
              <w:rPr>
                <w:rFonts w:ascii="Times New Roman" w:hAnsi="Times New Roman" w:cs="Times New Roman"/>
                <w:b/>
                <w:sz w:val="24"/>
                <w:szCs w:val="24"/>
              </w:rPr>
            </w:pPr>
          </w:p>
          <w:p w:rsidR="00710DD3" w:rsidRPr="00B241BD" w:rsidRDefault="00710DD3" w:rsidP="00710DD3">
            <w:pPr>
              <w:jc w:val="center"/>
              <w:rPr>
                <w:rFonts w:ascii="Times New Roman" w:hAnsi="Times New Roman" w:cs="Times New Roman"/>
                <w:b/>
                <w:sz w:val="24"/>
                <w:szCs w:val="24"/>
              </w:rPr>
            </w:pPr>
            <w:r w:rsidRPr="00B241BD">
              <w:rPr>
                <w:rFonts w:ascii="Times New Roman" w:hAnsi="Times New Roman" w:cs="Times New Roman"/>
                <w:b/>
                <w:sz w:val="24"/>
                <w:szCs w:val="24"/>
              </w:rPr>
              <w:t>Producent...........................  Model......................................</w:t>
            </w:r>
          </w:p>
          <w:p w:rsidR="00710DD3" w:rsidRPr="00B241BD" w:rsidRDefault="00710DD3" w:rsidP="00710DD3">
            <w:pPr>
              <w:ind w:left="-817"/>
              <w:jc w:val="center"/>
              <w:rPr>
                <w:b/>
                <w:sz w:val="18"/>
                <w:szCs w:val="18"/>
              </w:rPr>
            </w:pPr>
            <w:r w:rsidRPr="00B241BD">
              <w:rPr>
                <w:rFonts w:ascii="Times New Roman" w:hAnsi="Times New Roman" w:cs="Times New Roman"/>
                <w:b/>
                <w:sz w:val="24"/>
                <w:szCs w:val="24"/>
              </w:rPr>
              <w:t>(wypełnia Wykonawca)</w:t>
            </w:r>
          </w:p>
        </w:tc>
      </w:tr>
      <w:tr w:rsidR="00B241BD" w:rsidRPr="00B241BD" w:rsidTr="007774A4">
        <w:trPr>
          <w:trHeight w:val="618"/>
        </w:trPr>
        <w:tc>
          <w:tcPr>
            <w:tcW w:w="675"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jc w:val="center"/>
              <w:rPr>
                <w:b/>
                <w:sz w:val="18"/>
                <w:szCs w:val="18"/>
              </w:rPr>
            </w:pPr>
          </w:p>
          <w:p w:rsidR="00710DD3" w:rsidRPr="00B241BD" w:rsidRDefault="00710DD3" w:rsidP="00E651A5">
            <w:pPr>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jc w:val="center"/>
              <w:rPr>
                <w:rFonts w:ascii="Times New Roman" w:hAnsi="Times New Roman" w:cs="Times New Roman"/>
                <w:b/>
                <w:sz w:val="20"/>
                <w:szCs w:val="20"/>
              </w:rPr>
            </w:pPr>
            <w:r w:rsidRPr="00B241BD">
              <w:rPr>
                <w:rFonts w:ascii="Times New Roman" w:hAnsi="Times New Roman" w:cs="Times New Roman"/>
                <w:b/>
                <w:sz w:val="20"/>
                <w:szCs w:val="20"/>
              </w:rPr>
              <w:t>Nazwa podzespołu/ parametry</w:t>
            </w:r>
          </w:p>
        </w:tc>
        <w:tc>
          <w:tcPr>
            <w:tcW w:w="3856"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jc w:val="center"/>
              <w:rPr>
                <w:rFonts w:ascii="Times New Roman" w:hAnsi="Times New Roman" w:cs="Times New Roman"/>
                <w:b/>
                <w:sz w:val="20"/>
                <w:szCs w:val="20"/>
              </w:rPr>
            </w:pPr>
            <w:r w:rsidRPr="00B241BD">
              <w:rPr>
                <w:rFonts w:ascii="Times New Roman" w:hAnsi="Times New Roman" w:cs="Times New Roman"/>
                <w:b/>
                <w:sz w:val="20"/>
                <w:szCs w:val="20"/>
              </w:rPr>
              <w:t>Opis minimalnych wymagań</w:t>
            </w:r>
          </w:p>
        </w:tc>
        <w:tc>
          <w:tcPr>
            <w:tcW w:w="3118" w:type="dxa"/>
            <w:tcBorders>
              <w:top w:val="single" w:sz="4" w:space="0" w:color="auto"/>
              <w:left w:val="single" w:sz="4" w:space="0" w:color="auto"/>
              <w:bottom w:val="single" w:sz="4" w:space="0" w:color="auto"/>
              <w:right w:val="single" w:sz="4" w:space="0" w:color="auto"/>
            </w:tcBorders>
          </w:tcPr>
          <w:p w:rsidR="00710DD3" w:rsidRPr="00B241BD" w:rsidRDefault="00710DD3" w:rsidP="00710DD3">
            <w:pPr>
              <w:spacing w:after="0" w:line="240" w:lineRule="auto"/>
              <w:jc w:val="center"/>
              <w:rPr>
                <w:rFonts w:ascii="Times New Roman" w:hAnsi="Times New Roman" w:cs="Times New Roman"/>
                <w:b/>
                <w:sz w:val="24"/>
                <w:szCs w:val="24"/>
              </w:rPr>
            </w:pPr>
            <w:r w:rsidRPr="00B241BD">
              <w:rPr>
                <w:rFonts w:ascii="Times New Roman" w:hAnsi="Times New Roman" w:cs="Times New Roman"/>
                <w:b/>
                <w:sz w:val="24"/>
                <w:szCs w:val="24"/>
              </w:rPr>
              <w:t>parametry techniczne</w:t>
            </w:r>
          </w:p>
          <w:p w:rsidR="00710DD3" w:rsidRPr="00B241BD" w:rsidRDefault="00710DD3" w:rsidP="00710DD3">
            <w:pPr>
              <w:ind w:left="-817"/>
              <w:jc w:val="center"/>
              <w:rPr>
                <w:b/>
                <w:sz w:val="18"/>
                <w:szCs w:val="18"/>
              </w:rPr>
            </w:pPr>
            <w:r w:rsidRPr="00B241BD">
              <w:rPr>
                <w:rFonts w:ascii="Times New Roman" w:hAnsi="Times New Roman" w:cs="Times New Roman"/>
                <w:b/>
                <w:sz w:val="24"/>
                <w:szCs w:val="24"/>
              </w:rPr>
              <w:t>(                wypełnia Wykonawca)</w:t>
            </w:r>
            <w:r w:rsidRPr="00B241BD">
              <w:rPr>
                <w:rFonts w:ascii="Times New Roman" w:hAnsi="Times New Roman" w:cs="Times New Roman"/>
                <w:b/>
                <w:sz w:val="24"/>
                <w:szCs w:val="24"/>
                <w:vertAlign w:val="superscript"/>
              </w:rPr>
              <w:t>*</w:t>
            </w:r>
          </w:p>
        </w:tc>
      </w:tr>
      <w:tr w:rsidR="00B241BD" w:rsidRPr="00B241BD" w:rsidTr="00710DD3">
        <w:tc>
          <w:tcPr>
            <w:tcW w:w="675" w:type="dxa"/>
            <w:vMerge w:val="restart"/>
            <w:tcBorders>
              <w:top w:val="single" w:sz="4" w:space="0" w:color="auto"/>
              <w:left w:val="single" w:sz="4" w:space="0" w:color="auto"/>
              <w:right w:val="single" w:sz="4" w:space="0" w:color="auto"/>
            </w:tcBorders>
            <w:textDirection w:val="btLr"/>
            <w:vAlign w:val="center"/>
          </w:tcPr>
          <w:p w:rsidR="00710DD3" w:rsidRPr="00B241BD" w:rsidRDefault="00710DD3" w:rsidP="00E651A5">
            <w:pPr>
              <w:jc w:val="center"/>
              <w:rPr>
                <w:b/>
                <w:sz w:val="18"/>
                <w:szCs w:val="18"/>
              </w:rPr>
            </w:pPr>
            <w:r w:rsidRPr="00B241BD">
              <w:rPr>
                <w:b/>
                <w:sz w:val="18"/>
                <w:szCs w:val="18"/>
              </w:rPr>
              <w:t>Pakiet oprogramowania graficznego</w:t>
            </w:r>
          </w:p>
        </w:tc>
        <w:tc>
          <w:tcPr>
            <w:tcW w:w="1985"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sz w:val="18"/>
                <w:szCs w:val="18"/>
              </w:rPr>
            </w:pPr>
            <w:r w:rsidRPr="00B241BD">
              <w:rPr>
                <w:sz w:val="18"/>
                <w:szCs w:val="18"/>
              </w:rPr>
              <w:t>Pakiet oprogramowania Graficznego</w:t>
            </w:r>
          </w:p>
        </w:tc>
        <w:tc>
          <w:tcPr>
            <w:tcW w:w="3856"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sz w:val="18"/>
                <w:szCs w:val="18"/>
              </w:rPr>
            </w:pPr>
            <w:r w:rsidRPr="00B241BD">
              <w:rPr>
                <w:sz w:val="18"/>
                <w:szCs w:val="18"/>
              </w:rPr>
              <w:t xml:space="preserve">Najnowsza dostępna na rynku wersja oprogramowania graficznego </w:t>
            </w:r>
          </w:p>
          <w:p w:rsidR="00710DD3" w:rsidRPr="00B241BD" w:rsidRDefault="00710DD3" w:rsidP="00E651A5">
            <w:pPr>
              <w:rPr>
                <w:b/>
                <w:bCs/>
                <w:sz w:val="18"/>
                <w:szCs w:val="18"/>
              </w:rPr>
            </w:pPr>
            <w:r w:rsidRPr="00B241BD">
              <w:rPr>
                <w:b/>
                <w:bCs/>
                <w:sz w:val="18"/>
                <w:szCs w:val="18"/>
              </w:rPr>
              <w:t xml:space="preserve">Corel </w:t>
            </w:r>
            <w:proofErr w:type="spellStart"/>
            <w:r w:rsidRPr="00B241BD">
              <w:rPr>
                <w:b/>
                <w:bCs/>
                <w:sz w:val="18"/>
                <w:szCs w:val="18"/>
              </w:rPr>
              <w:t>CorelDRAW</w:t>
            </w:r>
            <w:proofErr w:type="spellEnd"/>
            <w:r w:rsidRPr="00B241BD">
              <w:rPr>
                <w:b/>
                <w:bCs/>
                <w:sz w:val="18"/>
                <w:szCs w:val="18"/>
              </w:rPr>
              <w:t xml:space="preserve"> Graphics Suite 2023 PL BOX lub równoważny.</w:t>
            </w:r>
          </w:p>
          <w:p w:rsidR="00710DD3" w:rsidRPr="00B241BD" w:rsidRDefault="00710DD3" w:rsidP="00E651A5">
            <w:pPr>
              <w:rPr>
                <w:b/>
                <w:bCs/>
                <w:sz w:val="18"/>
                <w:szCs w:val="18"/>
              </w:rPr>
            </w:pPr>
            <w:r w:rsidRPr="00B241BD">
              <w:rPr>
                <w:b/>
                <w:bCs/>
                <w:sz w:val="18"/>
                <w:szCs w:val="18"/>
              </w:rPr>
              <w:t xml:space="preserve">Przez równoważność rozumie się funkcjonalność jaką posiada wymagane w Warunkach przetargowych oprogramowanie, które spełnia następujące wymagania: </w:t>
            </w:r>
          </w:p>
          <w:p w:rsidR="00710DD3" w:rsidRPr="00B241BD" w:rsidRDefault="00710DD3" w:rsidP="00E651A5">
            <w:pPr>
              <w:rPr>
                <w:sz w:val="18"/>
                <w:szCs w:val="18"/>
              </w:rPr>
            </w:pPr>
            <w:r w:rsidRPr="00B241BD">
              <w:rPr>
                <w:sz w:val="18"/>
                <w:szCs w:val="18"/>
              </w:rPr>
              <w:t>• kompatybilność z Windows 10 Professional,</w:t>
            </w:r>
          </w:p>
          <w:p w:rsidR="00710DD3" w:rsidRPr="00B241BD" w:rsidRDefault="00710DD3" w:rsidP="00E651A5">
            <w:pPr>
              <w:rPr>
                <w:sz w:val="18"/>
                <w:szCs w:val="18"/>
              </w:rPr>
            </w:pPr>
            <w:r w:rsidRPr="00B241BD">
              <w:rPr>
                <w:sz w:val="18"/>
                <w:szCs w:val="18"/>
              </w:rPr>
              <w:t xml:space="preserve">• Polska wersja językowa, </w:t>
            </w:r>
          </w:p>
          <w:p w:rsidR="00710DD3" w:rsidRPr="00B241BD" w:rsidRDefault="00710DD3" w:rsidP="00E651A5">
            <w:pPr>
              <w:rPr>
                <w:sz w:val="18"/>
                <w:szCs w:val="18"/>
              </w:rPr>
            </w:pPr>
            <w:r w:rsidRPr="00B241BD">
              <w:rPr>
                <w:sz w:val="18"/>
                <w:szCs w:val="18"/>
              </w:rPr>
              <w:t xml:space="preserve">• Dołączony do programu podręcznik użytkownika w formie elektronicznej w języku polskim, </w:t>
            </w:r>
          </w:p>
          <w:p w:rsidR="00710DD3" w:rsidRPr="00B241BD" w:rsidRDefault="00710DD3" w:rsidP="00E651A5">
            <w:pPr>
              <w:rPr>
                <w:sz w:val="18"/>
                <w:szCs w:val="18"/>
              </w:rPr>
            </w:pPr>
            <w:r w:rsidRPr="00B241BD">
              <w:rPr>
                <w:sz w:val="18"/>
                <w:szCs w:val="18"/>
              </w:rPr>
              <w:t xml:space="preserve">• Udostępnia obszary robocze z możliwością ich dostosowania, oraz posiada gotowe obszary robocze podobne do używanych w programach Adobe Ilustrator lub Adobe Photoshop, </w:t>
            </w:r>
          </w:p>
          <w:p w:rsidR="00710DD3" w:rsidRPr="00B241BD" w:rsidRDefault="00710DD3" w:rsidP="00E651A5">
            <w:pPr>
              <w:rPr>
                <w:sz w:val="18"/>
                <w:szCs w:val="18"/>
              </w:rPr>
            </w:pPr>
            <w:r w:rsidRPr="00B241BD">
              <w:rPr>
                <w:sz w:val="18"/>
                <w:szCs w:val="18"/>
              </w:rPr>
              <w:t xml:space="preserve">• Posiada możliwość definicji własnego obszaru roboczego wraz z możliwością jego zapisania </w:t>
            </w:r>
          </w:p>
          <w:p w:rsidR="00710DD3" w:rsidRPr="00B241BD" w:rsidRDefault="00710DD3" w:rsidP="00E651A5">
            <w:pPr>
              <w:rPr>
                <w:sz w:val="18"/>
                <w:szCs w:val="18"/>
              </w:rPr>
            </w:pPr>
            <w:r w:rsidRPr="00B241BD">
              <w:rPr>
                <w:sz w:val="18"/>
                <w:szCs w:val="18"/>
              </w:rPr>
              <w:t>• licencja oprogramowania graficznego musi być bezterminowa z przeznaczeniem do użytku komercyjnego;</w:t>
            </w:r>
          </w:p>
          <w:p w:rsidR="00710DD3" w:rsidRPr="00B241BD" w:rsidRDefault="00710DD3" w:rsidP="00E651A5">
            <w:pPr>
              <w:rPr>
                <w:sz w:val="18"/>
                <w:szCs w:val="18"/>
              </w:rPr>
            </w:pPr>
            <w:r w:rsidRPr="00B241BD">
              <w:rPr>
                <w:sz w:val="18"/>
                <w:szCs w:val="18"/>
              </w:rPr>
              <w:t xml:space="preserve">• Program musi zawierać w pakiecie moduł do obróbki grafiki wektorowej, bitmapowej oraz przechwytywania zrzutów ekranu, </w:t>
            </w:r>
          </w:p>
          <w:p w:rsidR="00710DD3" w:rsidRPr="00B241BD" w:rsidRDefault="00710DD3" w:rsidP="00E651A5">
            <w:pPr>
              <w:rPr>
                <w:sz w:val="18"/>
                <w:szCs w:val="18"/>
              </w:rPr>
            </w:pPr>
            <w:r w:rsidRPr="00B241BD">
              <w:rPr>
                <w:sz w:val="18"/>
                <w:szCs w:val="18"/>
                <w:u w:val="single"/>
              </w:rPr>
              <w:t>Moduł do grafiki bitmapowej musi umożliwiać</w:t>
            </w:r>
            <w:r w:rsidRPr="00B241BD">
              <w:rPr>
                <w:sz w:val="18"/>
                <w:szCs w:val="18"/>
              </w:rPr>
              <w:t xml:space="preserve">: </w:t>
            </w:r>
          </w:p>
          <w:p w:rsidR="00710DD3" w:rsidRPr="00B241BD" w:rsidRDefault="00710DD3" w:rsidP="00E651A5">
            <w:pPr>
              <w:rPr>
                <w:sz w:val="18"/>
                <w:szCs w:val="18"/>
              </w:rPr>
            </w:pPr>
            <w:r w:rsidRPr="00B241BD">
              <w:rPr>
                <w:sz w:val="18"/>
                <w:szCs w:val="18"/>
              </w:rPr>
              <w:t xml:space="preserve">• Współpracę z plikami typu: AI, AVI, BMP, CAL, CDR, CDX, CGM, CMX, CPT, CPX, DES, DWG, DFX, EMF, FMV, FPX, JP2, JPG, MAC, PLX, GIF, ANIMOWANY GIF, PIC, PCT, PNG, PP4, PP5, PPF, POSTSCRIPT (IPS, EPS, PRN), PSD, PSP, RAW, RIFF, TGA, FIF, WMF, WPG, WI., </w:t>
            </w:r>
          </w:p>
          <w:p w:rsidR="00710DD3" w:rsidRPr="00B241BD" w:rsidRDefault="00710DD3" w:rsidP="00E651A5">
            <w:pPr>
              <w:rPr>
                <w:sz w:val="18"/>
                <w:szCs w:val="18"/>
              </w:rPr>
            </w:pPr>
            <w:r w:rsidRPr="00B241BD">
              <w:rPr>
                <w:sz w:val="18"/>
                <w:szCs w:val="18"/>
              </w:rPr>
              <w:t xml:space="preserve">• Możliwość eksportu do formatu PDF, </w:t>
            </w:r>
          </w:p>
          <w:p w:rsidR="00710DD3" w:rsidRPr="00B241BD" w:rsidRDefault="00710DD3" w:rsidP="00E651A5">
            <w:pPr>
              <w:rPr>
                <w:sz w:val="18"/>
                <w:szCs w:val="18"/>
              </w:rPr>
            </w:pPr>
            <w:r w:rsidRPr="00B241BD">
              <w:rPr>
                <w:sz w:val="18"/>
                <w:szCs w:val="18"/>
              </w:rPr>
              <w:t xml:space="preserve">• Możliwość osadzania, i wykrywania znaków wodnych, </w:t>
            </w:r>
          </w:p>
          <w:p w:rsidR="00710DD3" w:rsidRPr="00B241BD" w:rsidRDefault="00710DD3" w:rsidP="00E651A5">
            <w:pPr>
              <w:rPr>
                <w:sz w:val="18"/>
                <w:szCs w:val="18"/>
              </w:rPr>
            </w:pPr>
            <w:r w:rsidRPr="00B241BD">
              <w:rPr>
                <w:sz w:val="18"/>
                <w:szCs w:val="18"/>
              </w:rPr>
              <w:t xml:space="preserve">• Praca z warstwami, obiektami, kanałami, </w:t>
            </w:r>
          </w:p>
          <w:p w:rsidR="00710DD3" w:rsidRPr="00B241BD" w:rsidRDefault="00710DD3" w:rsidP="00E651A5">
            <w:pPr>
              <w:rPr>
                <w:sz w:val="18"/>
                <w:szCs w:val="18"/>
              </w:rPr>
            </w:pPr>
            <w:r w:rsidRPr="00B241BD">
              <w:rPr>
                <w:sz w:val="18"/>
                <w:szCs w:val="18"/>
              </w:rPr>
              <w:t xml:space="preserve">• Narzędzia do edycji „bitmapy” tj.: wskazywanie obiektów, maska obiekt(u)/ów, kadrowanie, powiększenie, pipeta, gumka, tekst, usuwanie „czerwonych oczu”, wypełnianie, malowanie, efekty cienia, „kawałkowanie” obrazu </w:t>
            </w:r>
          </w:p>
          <w:p w:rsidR="00710DD3" w:rsidRPr="00B241BD" w:rsidRDefault="00710DD3" w:rsidP="00E651A5">
            <w:pPr>
              <w:rPr>
                <w:sz w:val="18"/>
                <w:szCs w:val="18"/>
              </w:rPr>
            </w:pPr>
            <w:r w:rsidRPr="00B241BD">
              <w:rPr>
                <w:sz w:val="18"/>
                <w:szCs w:val="18"/>
              </w:rPr>
              <w:t xml:space="preserve">• Narzędzie eksport bitmapy do formatu PDF i na potrzeby Internetu </w:t>
            </w:r>
          </w:p>
          <w:p w:rsidR="00710DD3" w:rsidRPr="00B241BD" w:rsidRDefault="00710DD3" w:rsidP="00E651A5">
            <w:pPr>
              <w:rPr>
                <w:sz w:val="18"/>
                <w:szCs w:val="18"/>
              </w:rPr>
            </w:pPr>
            <w:r w:rsidRPr="00B241BD">
              <w:rPr>
                <w:sz w:val="18"/>
                <w:szCs w:val="18"/>
              </w:rPr>
              <w:t xml:space="preserve">• Konwersję bitmap do trybów: 1 bit, 8 bitów, 16 bitów, 24 bity, 32 bity, 48 bitów </w:t>
            </w:r>
          </w:p>
          <w:p w:rsidR="00710DD3" w:rsidRPr="00B241BD" w:rsidRDefault="00710DD3" w:rsidP="007774A4">
            <w:pPr>
              <w:spacing w:after="0"/>
              <w:rPr>
                <w:sz w:val="18"/>
                <w:szCs w:val="18"/>
              </w:rPr>
            </w:pPr>
            <w:r w:rsidRPr="00B241BD">
              <w:rPr>
                <w:sz w:val="18"/>
                <w:szCs w:val="18"/>
              </w:rPr>
              <w:t xml:space="preserve">• Musi zapewniać możliwość ręcznego ustawienia następujących parametrów edytowanej bitmapy: </w:t>
            </w:r>
          </w:p>
          <w:p w:rsidR="00710DD3" w:rsidRPr="00B241BD" w:rsidRDefault="00710DD3" w:rsidP="007774A4">
            <w:pPr>
              <w:spacing w:after="0"/>
              <w:rPr>
                <w:sz w:val="18"/>
                <w:szCs w:val="18"/>
              </w:rPr>
            </w:pPr>
            <w:r w:rsidRPr="00B241BD">
              <w:rPr>
                <w:sz w:val="18"/>
                <w:szCs w:val="18"/>
              </w:rPr>
              <w:t xml:space="preserve">-kontrast, </w:t>
            </w:r>
          </w:p>
          <w:p w:rsidR="00710DD3" w:rsidRPr="00B241BD" w:rsidRDefault="00710DD3" w:rsidP="007774A4">
            <w:pPr>
              <w:spacing w:after="0"/>
              <w:rPr>
                <w:sz w:val="18"/>
                <w:szCs w:val="18"/>
              </w:rPr>
            </w:pPr>
            <w:r w:rsidRPr="00B241BD">
              <w:rPr>
                <w:sz w:val="18"/>
                <w:szCs w:val="18"/>
              </w:rPr>
              <w:t xml:space="preserve">-histogram, </w:t>
            </w:r>
          </w:p>
          <w:p w:rsidR="00710DD3" w:rsidRPr="00B241BD" w:rsidRDefault="00710DD3" w:rsidP="007774A4">
            <w:pPr>
              <w:spacing w:after="0"/>
              <w:rPr>
                <w:sz w:val="18"/>
                <w:szCs w:val="18"/>
              </w:rPr>
            </w:pPr>
            <w:r w:rsidRPr="00B241BD">
              <w:rPr>
                <w:sz w:val="18"/>
                <w:szCs w:val="18"/>
              </w:rPr>
              <w:t xml:space="preserve">-równoważenie tonalne, </w:t>
            </w:r>
          </w:p>
          <w:p w:rsidR="00710DD3" w:rsidRPr="00B241BD" w:rsidRDefault="00710DD3" w:rsidP="007774A4">
            <w:pPr>
              <w:spacing w:after="0"/>
              <w:rPr>
                <w:sz w:val="18"/>
                <w:szCs w:val="18"/>
              </w:rPr>
            </w:pPr>
            <w:r w:rsidRPr="00B241BD">
              <w:rPr>
                <w:sz w:val="18"/>
                <w:szCs w:val="18"/>
              </w:rPr>
              <w:t xml:space="preserve">-barwa – nasycenie – jasność, </w:t>
            </w:r>
          </w:p>
          <w:p w:rsidR="00710DD3" w:rsidRPr="00B241BD" w:rsidRDefault="00710DD3" w:rsidP="007774A4">
            <w:pPr>
              <w:spacing w:after="0"/>
              <w:rPr>
                <w:sz w:val="18"/>
                <w:szCs w:val="18"/>
              </w:rPr>
            </w:pPr>
            <w:r w:rsidRPr="00B241BD">
              <w:rPr>
                <w:sz w:val="18"/>
                <w:szCs w:val="18"/>
              </w:rPr>
              <w:t xml:space="preserve">-jaskrawość – kontrast – intensywność, </w:t>
            </w:r>
          </w:p>
          <w:p w:rsidR="00710DD3" w:rsidRPr="00B241BD" w:rsidRDefault="00710DD3" w:rsidP="007774A4">
            <w:pPr>
              <w:spacing w:after="0"/>
              <w:rPr>
                <w:sz w:val="18"/>
                <w:szCs w:val="18"/>
              </w:rPr>
            </w:pPr>
            <w:r w:rsidRPr="00B241BD">
              <w:rPr>
                <w:sz w:val="18"/>
                <w:szCs w:val="18"/>
              </w:rPr>
              <w:t xml:space="preserve">-gamma, </w:t>
            </w:r>
          </w:p>
          <w:p w:rsidR="00710DD3" w:rsidRPr="00B241BD" w:rsidRDefault="00710DD3" w:rsidP="007774A4">
            <w:pPr>
              <w:spacing w:after="0"/>
              <w:rPr>
                <w:sz w:val="18"/>
                <w:szCs w:val="18"/>
              </w:rPr>
            </w:pPr>
            <w:r w:rsidRPr="00B241BD">
              <w:rPr>
                <w:sz w:val="18"/>
                <w:szCs w:val="18"/>
              </w:rPr>
              <w:t xml:space="preserve">-balans, barwa, odcień koloru. </w:t>
            </w:r>
          </w:p>
          <w:p w:rsidR="007774A4" w:rsidRPr="00B241BD" w:rsidRDefault="007774A4" w:rsidP="00E651A5">
            <w:pPr>
              <w:rPr>
                <w:sz w:val="18"/>
                <w:szCs w:val="18"/>
              </w:rPr>
            </w:pPr>
          </w:p>
          <w:p w:rsidR="00710DD3" w:rsidRPr="00B241BD" w:rsidRDefault="00710DD3" w:rsidP="00E651A5">
            <w:pPr>
              <w:rPr>
                <w:sz w:val="18"/>
                <w:szCs w:val="18"/>
              </w:rPr>
            </w:pPr>
            <w:r w:rsidRPr="00B241BD">
              <w:rPr>
                <w:sz w:val="18"/>
                <w:szCs w:val="18"/>
              </w:rPr>
              <w:t xml:space="preserve">• Musi posiadać możliwość tworzenia filmu z edytowanej bitmapy, </w:t>
            </w:r>
          </w:p>
          <w:p w:rsidR="00710DD3" w:rsidRPr="00B241BD" w:rsidRDefault="00710DD3" w:rsidP="00E651A5">
            <w:pPr>
              <w:rPr>
                <w:sz w:val="18"/>
                <w:szCs w:val="18"/>
              </w:rPr>
            </w:pPr>
            <w:r w:rsidRPr="00B241BD">
              <w:rPr>
                <w:sz w:val="18"/>
                <w:szCs w:val="18"/>
              </w:rPr>
              <w:t xml:space="preserve">• Posiada gotowe efekty graficzne typu: szum, rozmycie, wyostrzanie,  </w:t>
            </w:r>
          </w:p>
          <w:p w:rsidR="00710DD3" w:rsidRPr="00B241BD" w:rsidRDefault="00710DD3" w:rsidP="00E651A5">
            <w:pPr>
              <w:rPr>
                <w:sz w:val="18"/>
                <w:szCs w:val="18"/>
              </w:rPr>
            </w:pPr>
            <w:r w:rsidRPr="00B241BD">
              <w:rPr>
                <w:sz w:val="18"/>
                <w:szCs w:val="18"/>
              </w:rPr>
              <w:t xml:space="preserve">• Musi posiadać obsługę plików typu RAW z cyfrowego aparatu fotograficznego  </w:t>
            </w:r>
          </w:p>
          <w:p w:rsidR="00710DD3" w:rsidRPr="00B241BD" w:rsidRDefault="00710DD3" w:rsidP="00E651A5">
            <w:pPr>
              <w:rPr>
                <w:sz w:val="18"/>
                <w:szCs w:val="18"/>
                <w:u w:val="single"/>
              </w:rPr>
            </w:pPr>
            <w:r w:rsidRPr="00B241BD">
              <w:rPr>
                <w:sz w:val="18"/>
                <w:szCs w:val="18"/>
              </w:rPr>
              <w:t xml:space="preserve"> </w:t>
            </w:r>
            <w:r w:rsidRPr="00B241BD">
              <w:rPr>
                <w:sz w:val="18"/>
                <w:szCs w:val="18"/>
                <w:u w:val="single"/>
              </w:rPr>
              <w:t xml:space="preserve">Moduł do grafiki wektorowej musi umożliwiać: </w:t>
            </w:r>
          </w:p>
          <w:p w:rsidR="00710DD3" w:rsidRPr="00B241BD" w:rsidRDefault="00710DD3" w:rsidP="00E651A5">
            <w:pPr>
              <w:rPr>
                <w:sz w:val="18"/>
                <w:szCs w:val="18"/>
              </w:rPr>
            </w:pPr>
            <w:r w:rsidRPr="00B241BD">
              <w:rPr>
                <w:sz w:val="18"/>
                <w:szCs w:val="18"/>
              </w:rPr>
              <w:t xml:space="preserve">• Kontrolę i edycja warstw niezależnie dla każdej strony </w:t>
            </w:r>
          </w:p>
          <w:p w:rsidR="00710DD3" w:rsidRPr="00B241BD" w:rsidRDefault="00710DD3" w:rsidP="00E651A5">
            <w:pPr>
              <w:rPr>
                <w:sz w:val="18"/>
                <w:szCs w:val="18"/>
              </w:rPr>
            </w:pPr>
            <w:r w:rsidRPr="00B241BD">
              <w:rPr>
                <w:sz w:val="18"/>
                <w:szCs w:val="18"/>
              </w:rPr>
              <w:t xml:space="preserve">• Wstawianie tabel, dynamiczny podgląd tekstu </w:t>
            </w:r>
          </w:p>
          <w:p w:rsidR="00710DD3" w:rsidRPr="00B241BD" w:rsidRDefault="00710DD3" w:rsidP="00E651A5">
            <w:pPr>
              <w:rPr>
                <w:sz w:val="18"/>
                <w:szCs w:val="18"/>
              </w:rPr>
            </w:pPr>
            <w:r w:rsidRPr="00B241BD">
              <w:rPr>
                <w:sz w:val="18"/>
                <w:szCs w:val="18"/>
              </w:rPr>
              <w:t xml:space="preserve">• Grupowanie, rozmieszczanie, skalowanie obiektów </w:t>
            </w:r>
          </w:p>
          <w:p w:rsidR="00710DD3" w:rsidRPr="00B241BD" w:rsidRDefault="00710DD3" w:rsidP="00E651A5">
            <w:pPr>
              <w:rPr>
                <w:sz w:val="18"/>
                <w:szCs w:val="18"/>
              </w:rPr>
            </w:pPr>
            <w:r w:rsidRPr="00B241BD">
              <w:rPr>
                <w:sz w:val="18"/>
                <w:szCs w:val="18"/>
              </w:rPr>
              <w:t xml:space="preserve">• Współpracę z plikami typu: AI, BMP, CAL, CLK, CDR, CDX, CGM, CMX, CPT, CPX, CSL, DES, DOC, DOCX, DSF, DRW, DST, MGX, DWG, DXF, EMF, FH, FMV, FPX, GIF, ANIMOWANY GIF, JP2, JPG, MAC, PCX, PDF, PIC, PCT, PLT, PNG, PP4, PP5, PPF, PPT, POSTSCRIPT, PSD, PSP, PUB, RAW, RIFF, RTF, SVG, SVGZ, TGA, TIF, TXT, WB, WQ, WK, WMF, WP4, WP5, WPD, WPG, WSD, WI, XLS. </w:t>
            </w:r>
          </w:p>
          <w:p w:rsidR="00710DD3" w:rsidRPr="00B241BD" w:rsidRDefault="00710DD3" w:rsidP="00E651A5">
            <w:pPr>
              <w:rPr>
                <w:sz w:val="18"/>
                <w:szCs w:val="18"/>
              </w:rPr>
            </w:pPr>
            <w:r w:rsidRPr="00B241BD">
              <w:rPr>
                <w:sz w:val="18"/>
                <w:szCs w:val="18"/>
              </w:rPr>
              <w:t xml:space="preserve">• Musi umożliwiać export pliku do formatu PDF, </w:t>
            </w:r>
          </w:p>
          <w:p w:rsidR="00710DD3" w:rsidRPr="00B241BD" w:rsidRDefault="00710DD3" w:rsidP="00E651A5">
            <w:pPr>
              <w:rPr>
                <w:sz w:val="18"/>
                <w:szCs w:val="18"/>
              </w:rPr>
            </w:pPr>
            <w:r w:rsidRPr="00B241BD">
              <w:rPr>
                <w:sz w:val="18"/>
                <w:szCs w:val="18"/>
              </w:rPr>
              <w:t xml:space="preserve">• Sprawdzanie pisowni w tekście w oparciu o wbudowany słownik, -Musi posiadać elementy interfejsu służące do: </w:t>
            </w:r>
          </w:p>
          <w:p w:rsidR="00710DD3" w:rsidRPr="00B241BD" w:rsidRDefault="00710DD3" w:rsidP="00E651A5">
            <w:pPr>
              <w:rPr>
                <w:sz w:val="18"/>
                <w:szCs w:val="18"/>
              </w:rPr>
            </w:pPr>
            <w:r w:rsidRPr="00B241BD">
              <w:rPr>
                <w:sz w:val="18"/>
                <w:szCs w:val="18"/>
              </w:rPr>
              <w:t xml:space="preserve">• formatowania tekstu, </w:t>
            </w:r>
          </w:p>
          <w:p w:rsidR="00710DD3" w:rsidRPr="00B241BD" w:rsidRDefault="00710DD3" w:rsidP="00E651A5">
            <w:pPr>
              <w:rPr>
                <w:sz w:val="18"/>
                <w:szCs w:val="18"/>
              </w:rPr>
            </w:pPr>
            <w:r w:rsidRPr="00B241BD">
              <w:rPr>
                <w:sz w:val="18"/>
                <w:szCs w:val="18"/>
              </w:rPr>
              <w:t xml:space="preserve">• zaznaczania obiektów, </w:t>
            </w:r>
          </w:p>
          <w:p w:rsidR="00710DD3" w:rsidRPr="00B241BD" w:rsidRDefault="00710DD3" w:rsidP="00E651A5">
            <w:pPr>
              <w:rPr>
                <w:sz w:val="18"/>
                <w:szCs w:val="18"/>
              </w:rPr>
            </w:pPr>
            <w:r w:rsidRPr="00B241BD">
              <w:rPr>
                <w:sz w:val="18"/>
                <w:szCs w:val="18"/>
              </w:rPr>
              <w:t xml:space="preserve">• kadrowania, </w:t>
            </w:r>
          </w:p>
          <w:p w:rsidR="00710DD3" w:rsidRPr="00B241BD" w:rsidRDefault="00710DD3" w:rsidP="00E651A5">
            <w:pPr>
              <w:rPr>
                <w:sz w:val="18"/>
                <w:szCs w:val="18"/>
              </w:rPr>
            </w:pPr>
            <w:r w:rsidRPr="00B241BD">
              <w:rPr>
                <w:sz w:val="18"/>
                <w:szCs w:val="18"/>
              </w:rPr>
              <w:t xml:space="preserve">• nadawani kształtu obiektom, </w:t>
            </w:r>
          </w:p>
          <w:p w:rsidR="00710DD3" w:rsidRPr="00B241BD" w:rsidRDefault="00710DD3" w:rsidP="00E651A5">
            <w:pPr>
              <w:rPr>
                <w:sz w:val="18"/>
                <w:szCs w:val="18"/>
              </w:rPr>
            </w:pPr>
            <w:r w:rsidRPr="00B241BD">
              <w:rPr>
                <w:sz w:val="18"/>
                <w:szCs w:val="18"/>
              </w:rPr>
              <w:t xml:space="preserve">• powiększania obszaru roboczego, </w:t>
            </w:r>
          </w:p>
          <w:p w:rsidR="00710DD3" w:rsidRPr="00B241BD" w:rsidRDefault="00710DD3" w:rsidP="00E651A5">
            <w:pPr>
              <w:rPr>
                <w:sz w:val="18"/>
                <w:szCs w:val="18"/>
              </w:rPr>
            </w:pPr>
            <w:r w:rsidRPr="00B241BD">
              <w:rPr>
                <w:sz w:val="18"/>
                <w:szCs w:val="18"/>
              </w:rPr>
              <w:t xml:space="preserve">• kreślenia wieloboków, </w:t>
            </w:r>
          </w:p>
          <w:p w:rsidR="00710DD3" w:rsidRPr="00B241BD" w:rsidRDefault="00710DD3" w:rsidP="00E651A5">
            <w:pPr>
              <w:rPr>
                <w:sz w:val="18"/>
                <w:szCs w:val="18"/>
              </w:rPr>
            </w:pPr>
            <w:r w:rsidRPr="00B241BD">
              <w:rPr>
                <w:sz w:val="18"/>
                <w:szCs w:val="18"/>
              </w:rPr>
              <w:t xml:space="preserve">• wypełniania kolorem obiektów, </w:t>
            </w:r>
          </w:p>
          <w:p w:rsidR="00710DD3" w:rsidRPr="00B241BD" w:rsidRDefault="00710DD3" w:rsidP="00E651A5">
            <w:pPr>
              <w:rPr>
                <w:sz w:val="18"/>
                <w:szCs w:val="18"/>
              </w:rPr>
            </w:pPr>
            <w:r w:rsidRPr="00B241BD">
              <w:rPr>
                <w:sz w:val="18"/>
                <w:szCs w:val="18"/>
              </w:rPr>
              <w:t xml:space="preserve">• metamorfozy obiektów (np.: cień, zniekształcenie, głębia, przeźroczystość, obrys). </w:t>
            </w:r>
          </w:p>
          <w:p w:rsidR="00710DD3" w:rsidRPr="00B241BD" w:rsidRDefault="00710DD3" w:rsidP="00E651A5">
            <w:pPr>
              <w:rPr>
                <w:sz w:val="18"/>
                <w:szCs w:val="18"/>
              </w:rPr>
            </w:pPr>
            <w:r w:rsidRPr="00B241BD">
              <w:rPr>
                <w:sz w:val="18"/>
                <w:szCs w:val="18"/>
              </w:rPr>
              <w:t xml:space="preserve">• Posiada gotowe efekty graficzne typu: obrys, obwiednia, głębia, faza, soczewka, metamorfoza, - Zapis i wykonywanie  operacji przy pomocy makropolecenia. </w:t>
            </w:r>
          </w:p>
          <w:p w:rsidR="00710DD3" w:rsidRPr="00B241BD" w:rsidRDefault="00710DD3" w:rsidP="00E651A5">
            <w:pPr>
              <w:rPr>
                <w:sz w:val="18"/>
                <w:szCs w:val="18"/>
                <w:u w:val="single"/>
              </w:rPr>
            </w:pPr>
            <w:r w:rsidRPr="00B241BD">
              <w:rPr>
                <w:sz w:val="18"/>
                <w:szCs w:val="18"/>
                <w:u w:val="single"/>
              </w:rPr>
              <w:t xml:space="preserve">Moduł do przechwytywania zrzutów ekranowych musi umożliwiać: </w:t>
            </w:r>
          </w:p>
          <w:p w:rsidR="00710DD3" w:rsidRPr="00B241BD" w:rsidRDefault="00710DD3" w:rsidP="00E651A5">
            <w:pPr>
              <w:rPr>
                <w:sz w:val="18"/>
                <w:szCs w:val="18"/>
              </w:rPr>
            </w:pPr>
            <w:r w:rsidRPr="00B241BD">
              <w:rPr>
                <w:sz w:val="18"/>
                <w:szCs w:val="18"/>
              </w:rPr>
              <w:t xml:space="preserve">• Przechwytywanie okien, animacji, pełnego ekranu, przechwytywanie menu, przechwytywanie zdefiniowanego przez użytkownika obszaru, </w:t>
            </w:r>
          </w:p>
          <w:p w:rsidR="00710DD3" w:rsidRPr="00B241BD" w:rsidRDefault="00710DD3" w:rsidP="00E651A5">
            <w:pPr>
              <w:rPr>
                <w:sz w:val="18"/>
                <w:szCs w:val="18"/>
              </w:rPr>
            </w:pPr>
            <w:r w:rsidRPr="00B241BD">
              <w:rPr>
                <w:sz w:val="18"/>
                <w:szCs w:val="18"/>
              </w:rPr>
              <w:t xml:space="preserve">• Aktywację „przechwycenia” obrazu przy pomocy dowolnego, definiowalnego przez użytkownika klawisza funkcyjnego, lub kombinacją klawiszy, </w:t>
            </w:r>
          </w:p>
          <w:p w:rsidR="00710DD3" w:rsidRPr="00B241BD" w:rsidRDefault="00710DD3" w:rsidP="00E651A5">
            <w:pPr>
              <w:rPr>
                <w:sz w:val="18"/>
                <w:szCs w:val="18"/>
              </w:rPr>
            </w:pPr>
            <w:r w:rsidRPr="00B241BD">
              <w:rPr>
                <w:sz w:val="18"/>
                <w:szCs w:val="18"/>
              </w:rPr>
              <w:t xml:space="preserve">• Możliwość ręcznej edycji czasu opóźnienia przechwycenia pierwszego zrzutu, </w:t>
            </w:r>
          </w:p>
          <w:p w:rsidR="00710DD3" w:rsidRPr="00B241BD" w:rsidRDefault="00710DD3" w:rsidP="00E651A5">
            <w:pPr>
              <w:rPr>
                <w:sz w:val="18"/>
                <w:szCs w:val="18"/>
              </w:rPr>
            </w:pPr>
            <w:r w:rsidRPr="00B241BD">
              <w:rPr>
                <w:sz w:val="18"/>
                <w:szCs w:val="18"/>
              </w:rPr>
              <w:t xml:space="preserve">• Możliwość ustawienia parametrów przechwyconego obrazu tj. rozdzielczość oraz tryb kolory: 1, 4, 8, 16, 24 bit, </w:t>
            </w:r>
          </w:p>
          <w:p w:rsidR="00710DD3" w:rsidRPr="00B241BD" w:rsidRDefault="00710DD3" w:rsidP="00E651A5">
            <w:pPr>
              <w:rPr>
                <w:sz w:val="18"/>
                <w:szCs w:val="18"/>
              </w:rPr>
            </w:pPr>
            <w:r w:rsidRPr="00B241BD">
              <w:rPr>
                <w:sz w:val="18"/>
                <w:szCs w:val="18"/>
              </w:rPr>
              <w:t>• Możliwość zapisania przechwyconego zrzutu w postaci pliku w dowolnym miejscu na wolumenie lub wydruk bezpośrednio na urządzenie drukujące.</w:t>
            </w:r>
          </w:p>
        </w:tc>
        <w:tc>
          <w:tcPr>
            <w:tcW w:w="3118" w:type="dxa"/>
            <w:tcBorders>
              <w:top w:val="single" w:sz="4" w:space="0" w:color="auto"/>
              <w:left w:val="single" w:sz="4" w:space="0" w:color="auto"/>
              <w:bottom w:val="single" w:sz="4" w:space="0" w:color="auto"/>
              <w:right w:val="single" w:sz="4" w:space="0" w:color="auto"/>
            </w:tcBorders>
          </w:tcPr>
          <w:p w:rsidR="00710DD3" w:rsidRPr="00B241BD" w:rsidRDefault="00710DD3" w:rsidP="00710DD3">
            <w:pPr>
              <w:ind w:left="-817"/>
              <w:rPr>
                <w:sz w:val="18"/>
                <w:szCs w:val="18"/>
              </w:rPr>
            </w:pPr>
          </w:p>
        </w:tc>
      </w:tr>
      <w:tr w:rsidR="00B241BD" w:rsidRPr="00B241BD" w:rsidTr="007774A4">
        <w:trPr>
          <w:trHeight w:val="660"/>
        </w:trPr>
        <w:tc>
          <w:tcPr>
            <w:tcW w:w="675" w:type="dxa"/>
            <w:vMerge/>
            <w:tcBorders>
              <w:left w:val="single" w:sz="4" w:space="0" w:color="auto"/>
              <w:right w:val="single" w:sz="4" w:space="0" w:color="auto"/>
            </w:tcBorders>
            <w:textDirection w:val="btLr"/>
          </w:tcPr>
          <w:p w:rsidR="00710DD3" w:rsidRPr="00B241BD" w:rsidRDefault="00710DD3" w:rsidP="00E651A5">
            <w:pPr>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sz w:val="18"/>
                <w:szCs w:val="18"/>
              </w:rPr>
            </w:pPr>
            <w:r w:rsidRPr="00B241BD">
              <w:rPr>
                <w:sz w:val="18"/>
                <w:szCs w:val="18"/>
              </w:rPr>
              <w:t>Obsługiwane systemy operacyjne</w:t>
            </w:r>
          </w:p>
        </w:tc>
        <w:tc>
          <w:tcPr>
            <w:tcW w:w="3856"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rFonts w:cstheme="minorHAnsi"/>
                <w:sz w:val="18"/>
                <w:szCs w:val="18"/>
              </w:rPr>
            </w:pPr>
            <w:r w:rsidRPr="00B241BD">
              <w:rPr>
                <w:rFonts w:cstheme="minorHAnsi"/>
                <w:sz w:val="18"/>
                <w:szCs w:val="18"/>
              </w:rPr>
              <w:t>Windows 11 PRO</w:t>
            </w:r>
          </w:p>
        </w:tc>
        <w:tc>
          <w:tcPr>
            <w:tcW w:w="3118" w:type="dxa"/>
            <w:tcBorders>
              <w:top w:val="single" w:sz="4" w:space="0" w:color="auto"/>
              <w:left w:val="single" w:sz="4" w:space="0" w:color="auto"/>
              <w:bottom w:val="single" w:sz="4" w:space="0" w:color="auto"/>
              <w:right w:val="single" w:sz="4" w:space="0" w:color="auto"/>
            </w:tcBorders>
          </w:tcPr>
          <w:p w:rsidR="00710DD3" w:rsidRPr="00B241BD" w:rsidRDefault="00710DD3" w:rsidP="00710DD3">
            <w:pPr>
              <w:ind w:left="-817"/>
              <w:rPr>
                <w:rFonts w:cstheme="minorHAnsi"/>
                <w:sz w:val="18"/>
                <w:szCs w:val="18"/>
              </w:rPr>
            </w:pPr>
          </w:p>
        </w:tc>
      </w:tr>
      <w:tr w:rsidR="00710DD3" w:rsidRPr="00B241BD" w:rsidTr="00710DD3">
        <w:tc>
          <w:tcPr>
            <w:tcW w:w="675" w:type="dxa"/>
            <w:vMerge/>
            <w:tcBorders>
              <w:left w:val="single" w:sz="4" w:space="0" w:color="auto"/>
              <w:right w:val="single" w:sz="4" w:space="0" w:color="auto"/>
            </w:tcBorders>
            <w:textDirection w:val="btLr"/>
          </w:tcPr>
          <w:p w:rsidR="00710DD3" w:rsidRPr="00B241BD" w:rsidRDefault="00710DD3" w:rsidP="00E651A5">
            <w:pPr>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sz w:val="18"/>
                <w:szCs w:val="18"/>
              </w:rPr>
            </w:pPr>
            <w:r w:rsidRPr="00B241BD">
              <w:rPr>
                <w:sz w:val="18"/>
                <w:szCs w:val="18"/>
              </w:rPr>
              <w:t>Typ nośnika</w:t>
            </w:r>
          </w:p>
        </w:tc>
        <w:tc>
          <w:tcPr>
            <w:tcW w:w="3856" w:type="dxa"/>
            <w:tcBorders>
              <w:top w:val="single" w:sz="4" w:space="0" w:color="auto"/>
              <w:left w:val="single" w:sz="4" w:space="0" w:color="auto"/>
              <w:bottom w:val="single" w:sz="4" w:space="0" w:color="auto"/>
              <w:right w:val="single" w:sz="4" w:space="0" w:color="auto"/>
            </w:tcBorders>
          </w:tcPr>
          <w:p w:rsidR="00710DD3" w:rsidRPr="00B241BD" w:rsidRDefault="00710DD3" w:rsidP="00E651A5">
            <w:pPr>
              <w:rPr>
                <w:rFonts w:cstheme="minorHAnsi"/>
                <w:sz w:val="18"/>
                <w:szCs w:val="18"/>
              </w:rPr>
            </w:pPr>
            <w:r w:rsidRPr="00B241BD">
              <w:rPr>
                <w:rFonts w:cstheme="minorHAnsi"/>
                <w:sz w:val="18"/>
                <w:szCs w:val="18"/>
              </w:rPr>
              <w:t>Licencja z kluczem aktywacyjnym</w:t>
            </w:r>
          </w:p>
        </w:tc>
        <w:tc>
          <w:tcPr>
            <w:tcW w:w="3118" w:type="dxa"/>
            <w:tcBorders>
              <w:top w:val="single" w:sz="4" w:space="0" w:color="auto"/>
              <w:left w:val="single" w:sz="4" w:space="0" w:color="auto"/>
              <w:bottom w:val="single" w:sz="4" w:space="0" w:color="auto"/>
              <w:right w:val="single" w:sz="4" w:space="0" w:color="auto"/>
            </w:tcBorders>
          </w:tcPr>
          <w:p w:rsidR="00710DD3" w:rsidRPr="00B241BD" w:rsidRDefault="00710DD3" w:rsidP="00710DD3">
            <w:pPr>
              <w:ind w:left="-817"/>
              <w:rPr>
                <w:rFonts w:cstheme="minorHAnsi"/>
                <w:sz w:val="18"/>
                <w:szCs w:val="18"/>
              </w:rPr>
            </w:pPr>
          </w:p>
        </w:tc>
      </w:tr>
    </w:tbl>
    <w:p w:rsidR="00FD1F63" w:rsidRPr="00B241BD" w:rsidRDefault="00FD1F63" w:rsidP="00FD1F63">
      <w:pPr>
        <w:rPr>
          <w:rFonts w:ascii="Times New Roman" w:hAnsi="Times New Roman" w:cs="Times New Roman"/>
          <w:b/>
          <w:sz w:val="24"/>
          <w:szCs w:val="24"/>
        </w:rPr>
      </w:pPr>
    </w:p>
    <w:p w:rsidR="00FD2DF8" w:rsidRPr="00B241BD" w:rsidRDefault="00FD1F63">
      <w:pPr>
        <w:rPr>
          <w:rFonts w:ascii="Times New Roman" w:hAnsi="Times New Roman" w:cs="Times New Roman"/>
          <w:b/>
          <w:sz w:val="24"/>
          <w:szCs w:val="24"/>
        </w:rPr>
      </w:pPr>
      <w:r w:rsidRPr="00B241BD">
        <w:rPr>
          <w:rFonts w:ascii="Times New Roman" w:hAnsi="Times New Roman" w:cs="Times New Roman"/>
          <w:b/>
          <w:sz w:val="24"/>
          <w:szCs w:val="24"/>
        </w:rPr>
        <w:t>* Wykonawca wypełnia tabelę wypełn</w:t>
      </w:r>
      <w:r w:rsidR="007774A4" w:rsidRPr="00B241BD">
        <w:rPr>
          <w:rFonts w:ascii="Times New Roman" w:hAnsi="Times New Roman" w:cs="Times New Roman"/>
          <w:b/>
          <w:sz w:val="24"/>
          <w:szCs w:val="24"/>
        </w:rPr>
        <w:t>iając odpowiednio każdą pozycję</w:t>
      </w:r>
    </w:p>
    <w:sectPr w:rsidR="00FD2DF8" w:rsidRPr="00B241BD" w:rsidSect="00FD1F63">
      <w:headerReference w:type="default" r:id="rId7"/>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4A4" w:rsidRDefault="007774A4" w:rsidP="00950083">
      <w:pPr>
        <w:spacing w:after="0" w:line="240" w:lineRule="auto"/>
      </w:pPr>
      <w:r>
        <w:separator/>
      </w:r>
    </w:p>
  </w:endnote>
  <w:endnote w:type="continuationSeparator" w:id="0">
    <w:p w:rsidR="007774A4" w:rsidRDefault="007774A4" w:rsidP="0095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516577"/>
      <w:docPartObj>
        <w:docPartGallery w:val="Page Numbers (Bottom of Page)"/>
        <w:docPartUnique/>
      </w:docPartObj>
    </w:sdtPr>
    <w:sdtEndPr/>
    <w:sdtContent>
      <w:sdt>
        <w:sdtPr>
          <w:id w:val="860082579"/>
          <w:docPartObj>
            <w:docPartGallery w:val="Page Numbers (Top of Page)"/>
            <w:docPartUnique/>
          </w:docPartObj>
        </w:sdtPr>
        <w:sdtEndPr/>
        <w:sdtContent>
          <w:p w:rsidR="007774A4" w:rsidRDefault="007774A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47FC3">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47FC3">
              <w:rPr>
                <w:b/>
                <w:bCs/>
                <w:noProof/>
              </w:rPr>
              <w:t>16</w:t>
            </w:r>
            <w:r>
              <w:rPr>
                <w:b/>
                <w:bCs/>
                <w:sz w:val="24"/>
                <w:szCs w:val="24"/>
              </w:rPr>
              <w:fldChar w:fldCharType="end"/>
            </w:r>
          </w:p>
        </w:sdtContent>
      </w:sdt>
    </w:sdtContent>
  </w:sdt>
  <w:p w:rsidR="007774A4" w:rsidRDefault="007774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4A4" w:rsidRDefault="007774A4" w:rsidP="00950083">
      <w:pPr>
        <w:spacing w:after="0" w:line="240" w:lineRule="auto"/>
      </w:pPr>
      <w:r>
        <w:separator/>
      </w:r>
    </w:p>
  </w:footnote>
  <w:footnote w:type="continuationSeparator" w:id="0">
    <w:p w:rsidR="007774A4" w:rsidRDefault="007774A4" w:rsidP="00950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A4" w:rsidRDefault="007774A4" w:rsidP="00E651A5">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9232D"/>
    <w:multiLevelType w:val="hybridMultilevel"/>
    <w:tmpl w:val="12F8092C"/>
    <w:lvl w:ilvl="0" w:tplc="46BE557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54E3790"/>
    <w:multiLevelType w:val="hybridMultilevel"/>
    <w:tmpl w:val="BE5A3620"/>
    <w:lvl w:ilvl="0" w:tplc="46BE557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78AF297F"/>
    <w:multiLevelType w:val="hybridMultilevel"/>
    <w:tmpl w:val="520608E8"/>
    <w:lvl w:ilvl="0" w:tplc="46BE5578">
      <w:start w:val="1"/>
      <w:numFmt w:val="bullet"/>
      <w:lvlText w:val="–"/>
      <w:lvlJc w:val="left"/>
      <w:pPr>
        <w:ind w:left="784" w:hanging="360"/>
      </w:pPr>
      <w:rPr>
        <w:rFonts w:ascii="Arial" w:hAnsi="Aria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AC"/>
    <w:rsid w:val="000815A7"/>
    <w:rsid w:val="0013324D"/>
    <w:rsid w:val="00156303"/>
    <w:rsid w:val="001A12AC"/>
    <w:rsid w:val="001C2CFA"/>
    <w:rsid w:val="001F5F5E"/>
    <w:rsid w:val="0032719C"/>
    <w:rsid w:val="003535DC"/>
    <w:rsid w:val="003A3E75"/>
    <w:rsid w:val="004260C0"/>
    <w:rsid w:val="00447FC3"/>
    <w:rsid w:val="004D66EA"/>
    <w:rsid w:val="004D7FF0"/>
    <w:rsid w:val="005646C3"/>
    <w:rsid w:val="005C56C1"/>
    <w:rsid w:val="006C6104"/>
    <w:rsid w:val="006E0A52"/>
    <w:rsid w:val="00710DD3"/>
    <w:rsid w:val="007502EE"/>
    <w:rsid w:val="007774A4"/>
    <w:rsid w:val="00796453"/>
    <w:rsid w:val="008A56A9"/>
    <w:rsid w:val="00950083"/>
    <w:rsid w:val="00996ED8"/>
    <w:rsid w:val="00A56AC6"/>
    <w:rsid w:val="00AB151B"/>
    <w:rsid w:val="00B241BD"/>
    <w:rsid w:val="00B27D18"/>
    <w:rsid w:val="00B66D3F"/>
    <w:rsid w:val="00BB5C15"/>
    <w:rsid w:val="00BD0BF4"/>
    <w:rsid w:val="00C37746"/>
    <w:rsid w:val="00E651A5"/>
    <w:rsid w:val="00EA4FD1"/>
    <w:rsid w:val="00EE71A8"/>
    <w:rsid w:val="00FD1F63"/>
    <w:rsid w:val="00FD2DF8"/>
    <w:rsid w:val="00FF5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C87F1-9F19-4386-9BB9-3D661186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0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0083"/>
  </w:style>
  <w:style w:type="paragraph" w:styleId="Stopka">
    <w:name w:val="footer"/>
    <w:basedOn w:val="Normalny"/>
    <w:link w:val="StopkaZnak"/>
    <w:uiPriority w:val="99"/>
    <w:unhideWhenUsed/>
    <w:rsid w:val="009500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0083"/>
  </w:style>
  <w:style w:type="paragraph" w:styleId="Tekstdymka">
    <w:name w:val="Balloon Text"/>
    <w:basedOn w:val="Normalny"/>
    <w:link w:val="TekstdymkaZnak"/>
    <w:uiPriority w:val="99"/>
    <w:semiHidden/>
    <w:unhideWhenUsed/>
    <w:rsid w:val="005646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6C3"/>
    <w:rPr>
      <w:rFonts w:ascii="Tahoma" w:hAnsi="Tahoma" w:cs="Tahoma"/>
      <w:sz w:val="16"/>
      <w:szCs w:val="16"/>
    </w:rPr>
  </w:style>
  <w:style w:type="character" w:customStyle="1" w:styleId="Domylnaczcionkaakapitu1">
    <w:name w:val="Domyślna czcionka akapitu1"/>
    <w:rsid w:val="004D66EA"/>
  </w:style>
  <w:style w:type="paragraph" w:customStyle="1" w:styleId="PreformattedText">
    <w:name w:val="Preformatted Text"/>
    <w:basedOn w:val="Normalny"/>
    <w:rsid w:val="004D66EA"/>
    <w:pPr>
      <w:widowControl w:val="0"/>
      <w:suppressAutoHyphens/>
      <w:autoSpaceDN w:val="0"/>
      <w:spacing w:after="0" w:line="100" w:lineRule="atLeast"/>
      <w:textAlignment w:val="baseline"/>
    </w:pPr>
    <w:rPr>
      <w:rFonts w:ascii="Courier New" w:eastAsia="Courier New" w:hAnsi="Courier New" w:cs="Courier New"/>
      <w:kern w:val="3"/>
      <w:sz w:val="20"/>
      <w:szCs w:val="20"/>
      <w:lang w:eastAsia="zh-CN" w:bidi="hi-IN"/>
    </w:rPr>
  </w:style>
  <w:style w:type="paragraph" w:styleId="Akapitzlist">
    <w:name w:val="List Paragraph"/>
    <w:basedOn w:val="Normalny"/>
    <w:uiPriority w:val="34"/>
    <w:qFormat/>
    <w:rsid w:val="004D66EA"/>
    <w:pPr>
      <w:spacing w:after="0" w:line="240" w:lineRule="auto"/>
      <w:ind w:left="720"/>
      <w:contextualSpacing/>
    </w:pPr>
    <w:rPr>
      <w:rFonts w:ascii="Times New Roman" w:eastAsia="Times New Roman" w:hAnsi="Times New Roman" w:cs="Arial"/>
      <w:sz w:val="1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16</Pages>
  <Words>3518</Words>
  <Characters>21110</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apietrzak</dc:creator>
  <cp:keywords/>
  <dc:description/>
  <cp:lastModifiedBy>Agnieszka Regulińska</cp:lastModifiedBy>
  <cp:revision>7</cp:revision>
  <cp:lastPrinted>2023-08-22T10:20:00Z</cp:lastPrinted>
  <dcterms:created xsi:type="dcterms:W3CDTF">2023-08-01T12:47:00Z</dcterms:created>
  <dcterms:modified xsi:type="dcterms:W3CDTF">2023-08-22T10:20:00Z</dcterms:modified>
</cp:coreProperties>
</file>